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1F755C" w14:textId="3A30BC9C" w:rsidR="00044663" w:rsidRDefault="00044663" w:rsidP="00044663">
      <w:pPr>
        <w:pStyle w:val="Rubrik1"/>
      </w:pPr>
      <w:bookmarkStart w:id="0" w:name="_Toc121464345"/>
      <w:bookmarkStart w:id="1" w:name="_Toc132177740"/>
      <w:bookmarkStart w:id="2" w:name="_Toc321146591"/>
      <w:r>
        <w:t>Lokalanestetika</w:t>
      </w:r>
      <w:bookmarkEnd w:id="0"/>
      <w:bookmarkEnd w:id="1"/>
      <w:r w:rsidR="00A238A3">
        <w:t xml:space="preserve"> – LAST, maxdoser</w:t>
      </w:r>
    </w:p>
    <w:p w14:paraId="69E6545D" w14:textId="77777777" w:rsidR="00044663" w:rsidRDefault="00044663" w:rsidP="00044663">
      <w:pPr>
        <w:pStyle w:val="Rubrik2"/>
        <w:ind w:right="-143"/>
      </w:pPr>
      <w:bookmarkStart w:id="3" w:name="_Toc100327184"/>
      <w:bookmarkStart w:id="4" w:name="_Toc106874287"/>
      <w:bookmarkStart w:id="5" w:name="_Toc121464346"/>
      <w:bookmarkStart w:id="6" w:name="_Toc132177741"/>
      <w:bookmarkEnd w:id="2"/>
      <w:r>
        <w:t>Förändringar sedan föregående version</w:t>
      </w:r>
      <w:bookmarkEnd w:id="3"/>
      <w:bookmarkEnd w:id="4"/>
      <w:bookmarkEnd w:id="5"/>
      <w:bookmarkEnd w:id="6"/>
    </w:p>
    <w:p w14:paraId="443F5D0F" w14:textId="77777777" w:rsidR="00044663" w:rsidRDefault="00044663" w:rsidP="00044663">
      <w:r>
        <w:t xml:space="preserve">Ny rutin som ersätter ”Lokalanestetika maxdoser Anestesi </w:t>
      </w:r>
      <w:proofErr w:type="spellStart"/>
      <w:r>
        <w:t>Dagkir</w:t>
      </w:r>
      <w:proofErr w:type="spellEnd"/>
      <w:r>
        <w:t xml:space="preserve"> </w:t>
      </w:r>
      <w:proofErr w:type="spellStart"/>
      <w:r>
        <w:t>Op</w:t>
      </w:r>
      <w:proofErr w:type="spellEnd"/>
      <w:r>
        <w:t xml:space="preserve"> verk” samt ”Lokalanestetika toxiska reaktioner </w:t>
      </w:r>
      <w:proofErr w:type="spellStart"/>
      <w:r>
        <w:t>Dagkir</w:t>
      </w:r>
      <w:proofErr w:type="spellEnd"/>
      <w:r>
        <w:t xml:space="preserve"> </w:t>
      </w:r>
      <w:proofErr w:type="spellStart"/>
      <w:r>
        <w:t>Op</w:t>
      </w:r>
      <w:proofErr w:type="spellEnd"/>
      <w:r>
        <w:t xml:space="preserve"> verk”</w:t>
      </w:r>
      <w:bookmarkStart w:id="7" w:name="_Toc72840807"/>
      <w:r>
        <w:t>.</w:t>
      </w:r>
    </w:p>
    <w:p w14:paraId="4DE1EA28" w14:textId="77777777" w:rsidR="00044663" w:rsidRDefault="00044663" w:rsidP="00044663">
      <w:pPr>
        <w:pStyle w:val="Rubrik2"/>
      </w:pPr>
      <w:bookmarkStart w:id="8" w:name="_Toc132177742"/>
      <w:bookmarkEnd w:id="7"/>
      <w:r>
        <w:t>Innehållsförteckning</w:t>
      </w:r>
      <w:bookmarkEnd w:id="8"/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-43444612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EE0D4F9" w14:textId="77777777" w:rsidR="00044663" w:rsidRDefault="00044663" w:rsidP="00044663">
          <w:pPr>
            <w:pStyle w:val="Innehllsfrteckningsrubrik"/>
          </w:pPr>
        </w:p>
        <w:p w14:paraId="15352368" w14:textId="5B2CF537" w:rsidR="003D17E3" w:rsidRDefault="00044663">
          <w:pPr>
            <w:pStyle w:val="Innehll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32177740" w:history="1">
            <w:r w:rsidR="003D17E3" w:rsidRPr="00A93962">
              <w:rPr>
                <w:rStyle w:val="Hyperlnk"/>
                <w:rFonts w:eastAsia="MS Gothic"/>
                <w:noProof/>
              </w:rPr>
              <w:t>Lokalanestetika, vuxna – Samlade rutiner</w:t>
            </w:r>
            <w:r w:rsidR="003D17E3">
              <w:rPr>
                <w:noProof/>
                <w:webHidden/>
              </w:rPr>
              <w:tab/>
            </w:r>
            <w:r w:rsidR="003D17E3">
              <w:rPr>
                <w:noProof/>
                <w:webHidden/>
              </w:rPr>
              <w:fldChar w:fldCharType="begin"/>
            </w:r>
            <w:r w:rsidR="003D17E3">
              <w:rPr>
                <w:noProof/>
                <w:webHidden/>
              </w:rPr>
              <w:instrText xml:space="preserve"> PAGEREF _Toc132177740 \h </w:instrText>
            </w:r>
            <w:r w:rsidR="003D17E3">
              <w:rPr>
                <w:noProof/>
                <w:webHidden/>
              </w:rPr>
            </w:r>
            <w:r w:rsidR="003D17E3">
              <w:rPr>
                <w:noProof/>
                <w:webHidden/>
              </w:rPr>
              <w:fldChar w:fldCharType="separate"/>
            </w:r>
            <w:r w:rsidR="003D17E3">
              <w:rPr>
                <w:noProof/>
                <w:webHidden/>
              </w:rPr>
              <w:t>1</w:t>
            </w:r>
            <w:r w:rsidR="003D17E3">
              <w:rPr>
                <w:noProof/>
                <w:webHidden/>
              </w:rPr>
              <w:fldChar w:fldCharType="end"/>
            </w:r>
          </w:hyperlink>
        </w:p>
        <w:p w14:paraId="329C195C" w14:textId="5713933F" w:rsidR="003D17E3" w:rsidRDefault="00000000">
          <w:pPr>
            <w:pStyle w:val="Innehll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2177741" w:history="1">
            <w:r w:rsidR="003D17E3" w:rsidRPr="00A93962">
              <w:rPr>
                <w:rStyle w:val="Hyperlnk"/>
                <w:rFonts w:eastAsia="MS Gothic"/>
                <w:noProof/>
              </w:rPr>
              <w:t>Förändringar sedan föregående version</w:t>
            </w:r>
            <w:r w:rsidR="003D17E3">
              <w:rPr>
                <w:noProof/>
                <w:webHidden/>
              </w:rPr>
              <w:tab/>
            </w:r>
            <w:r w:rsidR="003D17E3">
              <w:rPr>
                <w:noProof/>
                <w:webHidden/>
              </w:rPr>
              <w:fldChar w:fldCharType="begin"/>
            </w:r>
            <w:r w:rsidR="003D17E3">
              <w:rPr>
                <w:noProof/>
                <w:webHidden/>
              </w:rPr>
              <w:instrText xml:space="preserve"> PAGEREF _Toc132177741 \h </w:instrText>
            </w:r>
            <w:r w:rsidR="003D17E3">
              <w:rPr>
                <w:noProof/>
                <w:webHidden/>
              </w:rPr>
            </w:r>
            <w:r w:rsidR="003D17E3">
              <w:rPr>
                <w:noProof/>
                <w:webHidden/>
              </w:rPr>
              <w:fldChar w:fldCharType="separate"/>
            </w:r>
            <w:r w:rsidR="003D17E3">
              <w:rPr>
                <w:noProof/>
                <w:webHidden/>
              </w:rPr>
              <w:t>1</w:t>
            </w:r>
            <w:r w:rsidR="003D17E3">
              <w:rPr>
                <w:noProof/>
                <w:webHidden/>
              </w:rPr>
              <w:fldChar w:fldCharType="end"/>
            </w:r>
          </w:hyperlink>
        </w:p>
        <w:p w14:paraId="2985AA53" w14:textId="7792247B" w:rsidR="003D17E3" w:rsidRDefault="00000000">
          <w:pPr>
            <w:pStyle w:val="Innehll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2177742" w:history="1">
            <w:r w:rsidR="003D17E3" w:rsidRPr="00A93962">
              <w:rPr>
                <w:rStyle w:val="Hyperlnk"/>
                <w:rFonts w:eastAsia="MS Gothic"/>
                <w:noProof/>
              </w:rPr>
              <w:t>Innehållsförteckning</w:t>
            </w:r>
            <w:r w:rsidR="003D17E3">
              <w:rPr>
                <w:noProof/>
                <w:webHidden/>
              </w:rPr>
              <w:tab/>
            </w:r>
            <w:r w:rsidR="003D17E3">
              <w:rPr>
                <w:noProof/>
                <w:webHidden/>
              </w:rPr>
              <w:fldChar w:fldCharType="begin"/>
            </w:r>
            <w:r w:rsidR="003D17E3">
              <w:rPr>
                <w:noProof/>
                <w:webHidden/>
              </w:rPr>
              <w:instrText xml:space="preserve"> PAGEREF _Toc132177742 \h </w:instrText>
            </w:r>
            <w:r w:rsidR="003D17E3">
              <w:rPr>
                <w:noProof/>
                <w:webHidden/>
              </w:rPr>
            </w:r>
            <w:r w:rsidR="003D17E3">
              <w:rPr>
                <w:noProof/>
                <w:webHidden/>
              </w:rPr>
              <w:fldChar w:fldCharType="separate"/>
            </w:r>
            <w:r w:rsidR="003D17E3">
              <w:rPr>
                <w:noProof/>
                <w:webHidden/>
              </w:rPr>
              <w:t>1</w:t>
            </w:r>
            <w:r w:rsidR="003D17E3">
              <w:rPr>
                <w:noProof/>
                <w:webHidden/>
              </w:rPr>
              <w:fldChar w:fldCharType="end"/>
            </w:r>
          </w:hyperlink>
        </w:p>
        <w:p w14:paraId="07E40C12" w14:textId="336BA73C" w:rsidR="003D17E3" w:rsidRDefault="00000000">
          <w:pPr>
            <w:pStyle w:val="Innehll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2177743" w:history="1">
            <w:r w:rsidR="003D17E3" w:rsidRPr="00A93962">
              <w:rPr>
                <w:rStyle w:val="Hyperlnk"/>
                <w:rFonts w:eastAsia="MS Gothic"/>
                <w:noProof/>
              </w:rPr>
              <w:t>Lokalanestetika toxiska reaktioner, vuxna</w:t>
            </w:r>
            <w:r w:rsidR="003D17E3">
              <w:rPr>
                <w:noProof/>
                <w:webHidden/>
              </w:rPr>
              <w:tab/>
            </w:r>
            <w:r w:rsidR="003D17E3">
              <w:rPr>
                <w:noProof/>
                <w:webHidden/>
              </w:rPr>
              <w:fldChar w:fldCharType="begin"/>
            </w:r>
            <w:r w:rsidR="003D17E3">
              <w:rPr>
                <w:noProof/>
                <w:webHidden/>
              </w:rPr>
              <w:instrText xml:space="preserve"> PAGEREF _Toc132177743 \h </w:instrText>
            </w:r>
            <w:r w:rsidR="003D17E3">
              <w:rPr>
                <w:noProof/>
                <w:webHidden/>
              </w:rPr>
            </w:r>
            <w:r w:rsidR="003D17E3">
              <w:rPr>
                <w:noProof/>
                <w:webHidden/>
              </w:rPr>
              <w:fldChar w:fldCharType="separate"/>
            </w:r>
            <w:r w:rsidR="003D17E3">
              <w:rPr>
                <w:noProof/>
                <w:webHidden/>
              </w:rPr>
              <w:t>2</w:t>
            </w:r>
            <w:r w:rsidR="003D17E3">
              <w:rPr>
                <w:noProof/>
                <w:webHidden/>
              </w:rPr>
              <w:fldChar w:fldCharType="end"/>
            </w:r>
          </w:hyperlink>
        </w:p>
        <w:p w14:paraId="52AFC0D1" w14:textId="30C7D80C" w:rsidR="003D17E3" w:rsidRDefault="00000000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2177744" w:history="1">
            <w:r w:rsidR="003D17E3" w:rsidRPr="00A93962">
              <w:rPr>
                <w:rStyle w:val="Hyperlnk"/>
                <w:rFonts w:eastAsia="MS Gothic"/>
                <w:noProof/>
              </w:rPr>
              <w:t>Definition</w:t>
            </w:r>
            <w:r w:rsidR="003D17E3">
              <w:rPr>
                <w:noProof/>
                <w:webHidden/>
              </w:rPr>
              <w:tab/>
            </w:r>
            <w:r w:rsidR="003D17E3">
              <w:rPr>
                <w:noProof/>
                <w:webHidden/>
              </w:rPr>
              <w:fldChar w:fldCharType="begin"/>
            </w:r>
            <w:r w:rsidR="003D17E3">
              <w:rPr>
                <w:noProof/>
                <w:webHidden/>
              </w:rPr>
              <w:instrText xml:space="preserve"> PAGEREF _Toc132177744 \h </w:instrText>
            </w:r>
            <w:r w:rsidR="003D17E3">
              <w:rPr>
                <w:noProof/>
                <w:webHidden/>
              </w:rPr>
            </w:r>
            <w:r w:rsidR="003D17E3">
              <w:rPr>
                <w:noProof/>
                <w:webHidden/>
              </w:rPr>
              <w:fldChar w:fldCharType="separate"/>
            </w:r>
            <w:r w:rsidR="003D17E3">
              <w:rPr>
                <w:noProof/>
                <w:webHidden/>
              </w:rPr>
              <w:t>2</w:t>
            </w:r>
            <w:r w:rsidR="003D17E3">
              <w:rPr>
                <w:noProof/>
                <w:webHidden/>
              </w:rPr>
              <w:fldChar w:fldCharType="end"/>
            </w:r>
          </w:hyperlink>
        </w:p>
        <w:p w14:paraId="3B84E732" w14:textId="55E44E47" w:rsidR="003D17E3" w:rsidRDefault="00000000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2177745" w:history="1">
            <w:r w:rsidR="003D17E3" w:rsidRPr="00A93962">
              <w:rPr>
                <w:rStyle w:val="Hyperlnk"/>
                <w:rFonts w:eastAsia="MS Gothic"/>
                <w:noProof/>
              </w:rPr>
              <w:t>Diagnos och symtom</w:t>
            </w:r>
            <w:r w:rsidR="003D17E3">
              <w:rPr>
                <w:noProof/>
                <w:webHidden/>
              </w:rPr>
              <w:tab/>
            </w:r>
            <w:r w:rsidR="003D17E3">
              <w:rPr>
                <w:noProof/>
                <w:webHidden/>
              </w:rPr>
              <w:fldChar w:fldCharType="begin"/>
            </w:r>
            <w:r w:rsidR="003D17E3">
              <w:rPr>
                <w:noProof/>
                <w:webHidden/>
              </w:rPr>
              <w:instrText xml:space="preserve"> PAGEREF _Toc132177745 \h </w:instrText>
            </w:r>
            <w:r w:rsidR="003D17E3">
              <w:rPr>
                <w:noProof/>
                <w:webHidden/>
              </w:rPr>
            </w:r>
            <w:r w:rsidR="003D17E3">
              <w:rPr>
                <w:noProof/>
                <w:webHidden/>
              </w:rPr>
              <w:fldChar w:fldCharType="separate"/>
            </w:r>
            <w:r w:rsidR="003D17E3">
              <w:rPr>
                <w:noProof/>
                <w:webHidden/>
              </w:rPr>
              <w:t>2</w:t>
            </w:r>
            <w:r w:rsidR="003D17E3">
              <w:rPr>
                <w:noProof/>
                <w:webHidden/>
              </w:rPr>
              <w:fldChar w:fldCharType="end"/>
            </w:r>
          </w:hyperlink>
        </w:p>
        <w:p w14:paraId="74A637C3" w14:textId="0AF2F383" w:rsidR="003D17E3" w:rsidRDefault="00000000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2177746" w:history="1">
            <w:r w:rsidR="003D17E3" w:rsidRPr="00A93962">
              <w:rPr>
                <w:rStyle w:val="Hyperlnk"/>
                <w:rFonts w:eastAsia="MS Gothic"/>
                <w:noProof/>
              </w:rPr>
              <w:t>Behandling</w:t>
            </w:r>
            <w:r w:rsidR="003D17E3">
              <w:rPr>
                <w:noProof/>
                <w:webHidden/>
              </w:rPr>
              <w:tab/>
            </w:r>
            <w:r w:rsidR="003D17E3">
              <w:rPr>
                <w:noProof/>
                <w:webHidden/>
              </w:rPr>
              <w:fldChar w:fldCharType="begin"/>
            </w:r>
            <w:r w:rsidR="003D17E3">
              <w:rPr>
                <w:noProof/>
                <w:webHidden/>
              </w:rPr>
              <w:instrText xml:space="preserve"> PAGEREF _Toc132177746 \h </w:instrText>
            </w:r>
            <w:r w:rsidR="003D17E3">
              <w:rPr>
                <w:noProof/>
                <w:webHidden/>
              </w:rPr>
            </w:r>
            <w:r w:rsidR="003D17E3">
              <w:rPr>
                <w:noProof/>
                <w:webHidden/>
              </w:rPr>
              <w:fldChar w:fldCharType="separate"/>
            </w:r>
            <w:r w:rsidR="003D17E3">
              <w:rPr>
                <w:noProof/>
                <w:webHidden/>
              </w:rPr>
              <w:t>5</w:t>
            </w:r>
            <w:r w:rsidR="003D17E3">
              <w:rPr>
                <w:noProof/>
                <w:webHidden/>
              </w:rPr>
              <w:fldChar w:fldCharType="end"/>
            </w:r>
          </w:hyperlink>
        </w:p>
        <w:p w14:paraId="27B62270" w14:textId="56B6AC7C" w:rsidR="003D17E3" w:rsidRDefault="00000000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2177747" w:history="1">
            <w:r w:rsidR="003D17E3" w:rsidRPr="00A93962">
              <w:rPr>
                <w:rStyle w:val="Hyperlnk"/>
                <w:rFonts w:eastAsia="MS Gothic"/>
                <w:noProof/>
              </w:rPr>
              <w:t>Riskfaktorer för att utveckla LAST</w:t>
            </w:r>
            <w:r w:rsidR="003D17E3">
              <w:rPr>
                <w:noProof/>
                <w:webHidden/>
              </w:rPr>
              <w:tab/>
            </w:r>
            <w:r w:rsidR="003D17E3">
              <w:rPr>
                <w:noProof/>
                <w:webHidden/>
              </w:rPr>
              <w:fldChar w:fldCharType="begin"/>
            </w:r>
            <w:r w:rsidR="003D17E3">
              <w:rPr>
                <w:noProof/>
                <w:webHidden/>
              </w:rPr>
              <w:instrText xml:space="preserve"> PAGEREF _Toc132177747 \h </w:instrText>
            </w:r>
            <w:r w:rsidR="003D17E3">
              <w:rPr>
                <w:noProof/>
                <w:webHidden/>
              </w:rPr>
            </w:r>
            <w:r w:rsidR="003D17E3">
              <w:rPr>
                <w:noProof/>
                <w:webHidden/>
              </w:rPr>
              <w:fldChar w:fldCharType="separate"/>
            </w:r>
            <w:r w:rsidR="003D17E3">
              <w:rPr>
                <w:noProof/>
                <w:webHidden/>
              </w:rPr>
              <w:t>7</w:t>
            </w:r>
            <w:r w:rsidR="003D17E3">
              <w:rPr>
                <w:noProof/>
                <w:webHidden/>
              </w:rPr>
              <w:fldChar w:fldCharType="end"/>
            </w:r>
          </w:hyperlink>
        </w:p>
        <w:p w14:paraId="1153DA10" w14:textId="6A5FAD8C" w:rsidR="003D17E3" w:rsidRDefault="00000000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2177748" w:history="1">
            <w:r w:rsidR="003D17E3" w:rsidRPr="00A93962">
              <w:rPr>
                <w:rStyle w:val="Hyperlnk"/>
                <w:rFonts w:eastAsia="MS Gothic"/>
                <w:noProof/>
              </w:rPr>
              <w:t>Rekommendationer för att förebygga/minska risk för LAST</w:t>
            </w:r>
            <w:r w:rsidR="003D17E3">
              <w:rPr>
                <w:noProof/>
                <w:webHidden/>
              </w:rPr>
              <w:tab/>
            </w:r>
            <w:r w:rsidR="003D17E3">
              <w:rPr>
                <w:noProof/>
                <w:webHidden/>
              </w:rPr>
              <w:fldChar w:fldCharType="begin"/>
            </w:r>
            <w:r w:rsidR="003D17E3">
              <w:rPr>
                <w:noProof/>
                <w:webHidden/>
              </w:rPr>
              <w:instrText xml:space="preserve"> PAGEREF _Toc132177748 \h </w:instrText>
            </w:r>
            <w:r w:rsidR="003D17E3">
              <w:rPr>
                <w:noProof/>
                <w:webHidden/>
              </w:rPr>
            </w:r>
            <w:r w:rsidR="003D17E3">
              <w:rPr>
                <w:noProof/>
                <w:webHidden/>
              </w:rPr>
              <w:fldChar w:fldCharType="separate"/>
            </w:r>
            <w:r w:rsidR="003D17E3">
              <w:rPr>
                <w:noProof/>
                <w:webHidden/>
              </w:rPr>
              <w:t>9</w:t>
            </w:r>
            <w:r w:rsidR="003D17E3">
              <w:rPr>
                <w:noProof/>
                <w:webHidden/>
              </w:rPr>
              <w:fldChar w:fldCharType="end"/>
            </w:r>
          </w:hyperlink>
        </w:p>
        <w:p w14:paraId="58E15434" w14:textId="6773BF4E" w:rsidR="003D17E3" w:rsidRDefault="00000000">
          <w:pPr>
            <w:pStyle w:val="Innehll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2177749" w:history="1">
            <w:r w:rsidR="003D17E3" w:rsidRPr="00A93962">
              <w:rPr>
                <w:rStyle w:val="Hyperlnk"/>
                <w:rFonts w:eastAsia="MS Gothic"/>
                <w:noProof/>
              </w:rPr>
              <w:t>Lokalanestetika, rekommenderade maxdoser, vuxna</w:t>
            </w:r>
            <w:r w:rsidR="003D17E3">
              <w:rPr>
                <w:noProof/>
                <w:webHidden/>
              </w:rPr>
              <w:tab/>
            </w:r>
            <w:r w:rsidR="003D17E3">
              <w:rPr>
                <w:noProof/>
                <w:webHidden/>
              </w:rPr>
              <w:fldChar w:fldCharType="begin"/>
            </w:r>
            <w:r w:rsidR="003D17E3">
              <w:rPr>
                <w:noProof/>
                <w:webHidden/>
              </w:rPr>
              <w:instrText xml:space="preserve"> PAGEREF _Toc132177749 \h </w:instrText>
            </w:r>
            <w:r w:rsidR="003D17E3">
              <w:rPr>
                <w:noProof/>
                <w:webHidden/>
              </w:rPr>
            </w:r>
            <w:r w:rsidR="003D17E3">
              <w:rPr>
                <w:noProof/>
                <w:webHidden/>
              </w:rPr>
              <w:fldChar w:fldCharType="separate"/>
            </w:r>
            <w:r w:rsidR="003D17E3">
              <w:rPr>
                <w:noProof/>
                <w:webHidden/>
              </w:rPr>
              <w:t>10</w:t>
            </w:r>
            <w:r w:rsidR="003D17E3">
              <w:rPr>
                <w:noProof/>
                <w:webHidden/>
              </w:rPr>
              <w:fldChar w:fldCharType="end"/>
            </w:r>
          </w:hyperlink>
        </w:p>
        <w:p w14:paraId="5768382A" w14:textId="27425A70" w:rsidR="003D17E3" w:rsidRDefault="00000000">
          <w:pPr>
            <w:pStyle w:val="Innehll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32177750" w:history="1">
            <w:r w:rsidR="003D17E3" w:rsidRPr="00A93962">
              <w:rPr>
                <w:rStyle w:val="Hyperlnk"/>
                <w:rFonts w:eastAsia="MS Gothic"/>
                <w:noProof/>
              </w:rPr>
              <w:t>Referenser</w:t>
            </w:r>
            <w:r w:rsidR="003D17E3">
              <w:rPr>
                <w:noProof/>
                <w:webHidden/>
              </w:rPr>
              <w:tab/>
            </w:r>
            <w:r w:rsidR="003D17E3">
              <w:rPr>
                <w:noProof/>
                <w:webHidden/>
              </w:rPr>
              <w:fldChar w:fldCharType="begin"/>
            </w:r>
            <w:r w:rsidR="003D17E3">
              <w:rPr>
                <w:noProof/>
                <w:webHidden/>
              </w:rPr>
              <w:instrText xml:space="preserve"> PAGEREF _Toc132177750 \h </w:instrText>
            </w:r>
            <w:r w:rsidR="003D17E3">
              <w:rPr>
                <w:noProof/>
                <w:webHidden/>
              </w:rPr>
            </w:r>
            <w:r w:rsidR="003D17E3">
              <w:rPr>
                <w:noProof/>
                <w:webHidden/>
              </w:rPr>
              <w:fldChar w:fldCharType="separate"/>
            </w:r>
            <w:r w:rsidR="003D17E3">
              <w:rPr>
                <w:noProof/>
                <w:webHidden/>
              </w:rPr>
              <w:t>11</w:t>
            </w:r>
            <w:r w:rsidR="003D17E3">
              <w:rPr>
                <w:noProof/>
                <w:webHidden/>
              </w:rPr>
              <w:fldChar w:fldCharType="end"/>
            </w:r>
          </w:hyperlink>
        </w:p>
        <w:p w14:paraId="446F8F18" w14:textId="543F84F7" w:rsidR="00044663" w:rsidRDefault="00044663" w:rsidP="00044663">
          <w:r>
            <w:rPr>
              <w:b/>
              <w:bCs/>
            </w:rPr>
            <w:fldChar w:fldCharType="end"/>
          </w:r>
        </w:p>
      </w:sdtContent>
    </w:sdt>
    <w:p w14:paraId="06D152FB" w14:textId="77777777" w:rsidR="00044663" w:rsidRDefault="00044663" w:rsidP="00044663"/>
    <w:p w14:paraId="276910B2" w14:textId="77777777" w:rsidR="00044663" w:rsidRDefault="00044663" w:rsidP="00044663"/>
    <w:p w14:paraId="04B24845" w14:textId="77777777" w:rsidR="00044663" w:rsidRDefault="00044663" w:rsidP="00044663"/>
    <w:p w14:paraId="468B3D1B" w14:textId="77777777" w:rsidR="00044663" w:rsidRPr="0039629F" w:rsidRDefault="00044663" w:rsidP="00044663"/>
    <w:p w14:paraId="66B41DEE" w14:textId="77777777" w:rsidR="00044663" w:rsidRDefault="00044663" w:rsidP="00044663">
      <w:pPr>
        <w:tabs>
          <w:tab w:val="left" w:pos="2655"/>
        </w:tabs>
        <w:spacing w:after="0" w:line="240" w:lineRule="auto"/>
        <w:ind w:right="0"/>
        <w:rPr>
          <w:bCs/>
          <w:lang w:val="en-US"/>
        </w:rPr>
      </w:pPr>
      <w:bookmarkStart w:id="9" w:name="_Hlk130566641"/>
    </w:p>
    <w:p w14:paraId="26ED2D99" w14:textId="77777777" w:rsidR="00044663" w:rsidRDefault="00044663" w:rsidP="00044663">
      <w:pPr>
        <w:tabs>
          <w:tab w:val="left" w:pos="2655"/>
        </w:tabs>
        <w:spacing w:after="0" w:line="240" w:lineRule="auto"/>
        <w:ind w:right="0"/>
        <w:rPr>
          <w:bCs/>
          <w:lang w:val="en-US"/>
        </w:rPr>
      </w:pPr>
    </w:p>
    <w:bookmarkEnd w:id="9"/>
    <w:p w14:paraId="73FAFCE7" w14:textId="77777777" w:rsidR="00044663" w:rsidRDefault="00044663" w:rsidP="00044663">
      <w:pPr>
        <w:tabs>
          <w:tab w:val="left" w:pos="2655"/>
        </w:tabs>
        <w:spacing w:after="0" w:line="240" w:lineRule="auto"/>
        <w:ind w:right="0"/>
        <w:rPr>
          <w:bCs/>
          <w:lang w:val="en-US"/>
        </w:rPr>
      </w:pPr>
    </w:p>
    <w:p w14:paraId="7EC51E34" w14:textId="67C784CD" w:rsidR="00044663" w:rsidRDefault="00044663" w:rsidP="00044663">
      <w:pPr>
        <w:pStyle w:val="Rubrik2"/>
      </w:pPr>
      <w:bookmarkStart w:id="10" w:name="_Toc132177743"/>
      <w:r w:rsidRPr="0038140F">
        <w:t>Lokalanestetika toxiska reaktioner</w:t>
      </w:r>
      <w:r w:rsidR="0038140F">
        <w:t>, vuxna</w:t>
      </w:r>
      <w:bookmarkEnd w:id="10"/>
    </w:p>
    <w:p w14:paraId="6B24AD7E" w14:textId="77777777" w:rsidR="00044663" w:rsidRPr="00FF551A" w:rsidRDefault="00044663" w:rsidP="00044663">
      <w:pPr>
        <w:pStyle w:val="Rubrik3"/>
        <w:rPr>
          <w:sz w:val="40"/>
          <w:szCs w:val="26"/>
        </w:rPr>
      </w:pPr>
      <w:bookmarkStart w:id="11" w:name="_Toc132177744"/>
      <w:r w:rsidRPr="00FF551A">
        <w:t>Definition</w:t>
      </w:r>
      <w:bookmarkEnd w:id="11"/>
    </w:p>
    <w:p w14:paraId="7920BDAC" w14:textId="77777777" w:rsidR="00044663" w:rsidRPr="0048282B" w:rsidRDefault="00044663" w:rsidP="00044663">
      <w:pPr>
        <w:rPr>
          <w:b/>
        </w:rPr>
      </w:pPr>
      <w:r w:rsidRPr="00FF551A">
        <w:rPr>
          <w:b/>
        </w:rPr>
        <w:t>Toxiska reaktioner utlösta av lokalanestetika (</w:t>
      </w:r>
      <w:proofErr w:type="spellStart"/>
      <w:r w:rsidRPr="00FF551A">
        <w:rPr>
          <w:b/>
          <w:iCs/>
        </w:rPr>
        <w:t>Local</w:t>
      </w:r>
      <w:proofErr w:type="spellEnd"/>
      <w:r w:rsidRPr="00FF551A">
        <w:rPr>
          <w:b/>
          <w:iCs/>
        </w:rPr>
        <w:t xml:space="preserve"> </w:t>
      </w:r>
      <w:proofErr w:type="spellStart"/>
      <w:r w:rsidRPr="00FF551A">
        <w:rPr>
          <w:b/>
          <w:iCs/>
        </w:rPr>
        <w:t>Anesthetic</w:t>
      </w:r>
      <w:proofErr w:type="spellEnd"/>
      <w:r w:rsidRPr="00FF551A">
        <w:rPr>
          <w:b/>
          <w:iCs/>
        </w:rPr>
        <w:t xml:space="preserve"> </w:t>
      </w:r>
      <w:proofErr w:type="spellStart"/>
      <w:r w:rsidRPr="00FF551A">
        <w:rPr>
          <w:b/>
          <w:iCs/>
        </w:rPr>
        <w:t>Systemic</w:t>
      </w:r>
      <w:proofErr w:type="spellEnd"/>
      <w:r w:rsidRPr="00FF551A">
        <w:rPr>
          <w:b/>
          <w:iCs/>
        </w:rPr>
        <w:t xml:space="preserve"> </w:t>
      </w:r>
      <w:proofErr w:type="spellStart"/>
      <w:r w:rsidRPr="00FF551A">
        <w:rPr>
          <w:b/>
          <w:iCs/>
        </w:rPr>
        <w:t>Toxicity</w:t>
      </w:r>
      <w:proofErr w:type="spellEnd"/>
      <w:r w:rsidRPr="00FF551A">
        <w:rPr>
          <w:b/>
          <w:iCs/>
        </w:rPr>
        <w:t>, LAST</w:t>
      </w:r>
      <w:r w:rsidRPr="00FF551A">
        <w:rPr>
          <w:b/>
        </w:rPr>
        <w:t xml:space="preserve">) </w:t>
      </w:r>
      <w:r w:rsidRPr="00FF551A">
        <w:t>– ovanliga (1: 1000 för perifera nervblockader) men potentiellt livshotande reaktioner som kräver omedelbar behandling. Sådana reaktioner orsakas av en hög plasmakoncentration av lokalanestetika (LA), vilket kan uppkomma på grund av:</w:t>
      </w:r>
    </w:p>
    <w:p w14:paraId="781955E9" w14:textId="77777777" w:rsidR="00044663" w:rsidRPr="00FF551A" w:rsidRDefault="00044663">
      <w:pPr>
        <w:pStyle w:val="Punktlista"/>
      </w:pPr>
      <w:r>
        <w:rPr>
          <w:noProof/>
        </w:rPr>
        <mc:AlternateContent>
          <mc:Choice Requires="wps">
            <w:drawing>
              <wp:anchor distT="91440" distB="91440" distL="137160" distR="137160" simplePos="0" relativeHeight="251658249" behindDoc="0" locked="0" layoutInCell="0" allowOverlap="1" wp14:anchorId="6E8B40DC" wp14:editId="610955FF">
                <wp:simplePos x="0" y="0"/>
                <wp:positionH relativeFrom="margin">
                  <wp:posOffset>2068195</wp:posOffset>
                </wp:positionH>
                <wp:positionV relativeFrom="page">
                  <wp:posOffset>3172460</wp:posOffset>
                </wp:positionV>
                <wp:extent cx="906780" cy="4516755"/>
                <wp:effectExtent l="4762" t="0" r="12383" b="12382"/>
                <wp:wrapTopAndBottom/>
                <wp:docPr id="306" name="Rectangle: Rounded Corners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906780" cy="4516755"/>
                        </a:xfrm>
                        <a:prstGeom prst="roundRect">
                          <a:avLst>
                            <a:gd name="adj" fmla="val 13900"/>
                          </a:avLst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51DC7A8D" w14:textId="77777777" w:rsidR="00044663" w:rsidRPr="00FF551A" w:rsidRDefault="00044663" w:rsidP="00BF05FE">
                            <w:pPr>
                              <w:ind w:left="0" w:right="51"/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FF551A">
                              <w:t>Vid administrering av LA, var medveten om risken för LAST.</w:t>
                            </w:r>
                          </w:p>
                          <w:p w14:paraId="12564B57" w14:textId="77777777" w:rsidR="00044663" w:rsidRPr="00FF551A" w:rsidRDefault="00044663" w:rsidP="00BF05FE">
                            <w:pPr>
                              <w:ind w:left="0" w:right="51"/>
                              <w:jc w:val="center"/>
                            </w:pPr>
                            <w:r w:rsidRPr="00FF551A">
                              <w:t>Överväg LAST hos patient med förändrad mental status, neurologiska symtom</w:t>
                            </w:r>
                            <w:r>
                              <w:t xml:space="preserve"> </w:t>
                            </w:r>
                            <w:r w:rsidRPr="00FF551A">
                              <w:t>eller kardiovaskulär instabilitet efter administrering av LA.</w:t>
                            </w:r>
                          </w:p>
                          <w:p w14:paraId="13951376" w14:textId="77777777" w:rsidR="00044663" w:rsidRDefault="00044663" w:rsidP="00BF05FE">
                            <w:pPr>
                              <w:ind w:left="0" w:right="51"/>
                              <w:jc w:val="center"/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E8B40DC" id="Rectangle: Rounded Corners 306" o:spid="_x0000_s1026" style="position:absolute;left:0;text-align:left;margin-left:162.85pt;margin-top:249.8pt;width:71.4pt;height:355.65pt;rotation:90;z-index:251658249;visibility:visible;mso-wrap-style:square;mso-width-percent:0;mso-height-percent:0;mso-wrap-distance-left:10.8pt;mso-wrap-distance-top:7.2pt;mso-wrap-distance-right:10.8pt;mso-wrap-distance-bottom:7.2pt;mso-position-horizontal:absolute;mso-position-horizontal-relative:margin;mso-position-vertical:absolute;mso-position-vertical-relative:page;mso-width-percent:0;mso-height-percent:0;mso-width-relative:margin;mso-height-relative:margin;v-text-anchor:middle" arcsize="910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" o:allowincell="f" fillcolor="white [3212]" strokecolor="black [3213]">
                <v:textbox>
                  <w:txbxContent>
                    <w:p w14:paraId="51DC7A8D" w14:textId="77777777" w:rsidR="00044663" w:rsidRPr="00FF551A" w:rsidRDefault="00044663" w:rsidP="00BF05FE">
                      <w:pPr>
                        <w:ind w:left="0" w:right="51"/>
                        <w:jc w:val="center"/>
                        <w:rPr>
                          <w:b/>
                          <w:bCs/>
                        </w:rPr>
                      </w:pPr>
                      <w:r w:rsidRPr="00FF551A">
                        <w:t>Vid administrering av LA, var medveten om risken för LAST.</w:t>
                      </w:r>
                    </w:p>
                    <w:p w14:paraId="12564B57" w14:textId="77777777" w:rsidR="00044663" w:rsidRPr="00FF551A" w:rsidRDefault="00044663" w:rsidP="00BF05FE">
                      <w:pPr>
                        <w:ind w:left="0" w:right="51"/>
                        <w:jc w:val="center"/>
                      </w:pPr>
                      <w:r w:rsidRPr="00FF551A">
                        <w:t>Överväg LAST hos patient med förändrad mental status, neurologiska symtom</w:t>
                      </w:r>
                      <w:r>
                        <w:t xml:space="preserve"> </w:t>
                      </w:r>
                      <w:r w:rsidRPr="00FF551A">
                        <w:t>eller kardiovaskulär instabilitet efter administrering av LA.</w:t>
                      </w:r>
                    </w:p>
                    <w:p w14:paraId="13951376" w14:textId="77777777" w:rsidR="00044663" w:rsidRDefault="00044663" w:rsidP="00BF05FE">
                      <w:pPr>
                        <w:ind w:left="0" w:right="51"/>
                        <w:jc w:val="center"/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opAndBottom" anchorx="margin" anchory="page"/>
              </v:roundrect>
            </w:pict>
          </mc:Fallback>
        </mc:AlternateContent>
      </w:r>
      <w:r w:rsidRPr="00FF551A">
        <w:t>Ofrivillig intravaskulär injektion - kan orsaka omedelbara systemtoxiska reaktioner - inom sekunder till ett par minuter.</w:t>
      </w:r>
    </w:p>
    <w:p w14:paraId="7F01B12B" w14:textId="77777777" w:rsidR="00044663" w:rsidRPr="00FF551A" w:rsidRDefault="00044663">
      <w:pPr>
        <w:pStyle w:val="Punktlista"/>
      </w:pPr>
      <w:r w:rsidRPr="00FF551A">
        <w:t xml:space="preserve">Ovanligt snabb absorption från rikt </w:t>
      </w:r>
      <w:proofErr w:type="spellStart"/>
      <w:r w:rsidRPr="00FF551A">
        <w:t>vaskulariserade</w:t>
      </w:r>
      <w:proofErr w:type="spellEnd"/>
      <w:r w:rsidRPr="00FF551A">
        <w:t xml:space="preserve"> vävnader – reaktionen kan komma med fördröjning.</w:t>
      </w:r>
    </w:p>
    <w:p w14:paraId="5BBB6E1F" w14:textId="4E147DB9" w:rsidR="00044663" w:rsidRPr="00FF551A" w:rsidRDefault="00044663">
      <w:pPr>
        <w:pStyle w:val="Punktlista"/>
      </w:pPr>
      <w:r w:rsidRPr="00FF551A">
        <w:t>Överdosering - tecken på systemtoxicitet inträffar senare - 15–60 minuter efter injektion.</w:t>
      </w:r>
    </w:p>
    <w:p w14:paraId="035A2477" w14:textId="5B451A82" w:rsidR="00044663" w:rsidRDefault="00044663" w:rsidP="00BF05FE">
      <w:pPr>
        <w:pStyle w:val="Rubrik3"/>
      </w:pPr>
      <w:bookmarkStart w:id="12" w:name="_Toc132177745"/>
      <w:r w:rsidRPr="00FF551A">
        <w:t>Diagnos och symtom</w:t>
      </w:r>
      <w:bookmarkEnd w:id="12"/>
    </w:p>
    <w:p w14:paraId="34358FAB" w14:textId="77777777" w:rsidR="00044663" w:rsidRPr="00FF551A" w:rsidRDefault="00044663" w:rsidP="00044663">
      <w:r w:rsidRPr="00FF551A">
        <w:t xml:space="preserve">LAST i typiska fall involverar centrala nervsystemet (CNS) och kardiovaskulära systemet. CNS är mer mottagligt för toxiska reaktioner men </w:t>
      </w:r>
      <w:proofErr w:type="spellStart"/>
      <w:r w:rsidRPr="00FF551A">
        <w:t>kardiotoxiciteten</w:t>
      </w:r>
      <w:proofErr w:type="spellEnd"/>
      <w:r w:rsidRPr="00FF551A">
        <w:t xml:space="preserve"> är allvarligare och svårare att behandla.</w:t>
      </w:r>
      <w:bookmarkStart w:id="13" w:name="_Hlk16499230"/>
    </w:p>
    <w:p w14:paraId="05D573EF" w14:textId="77777777" w:rsidR="00044663" w:rsidRPr="00FF551A" w:rsidRDefault="00044663" w:rsidP="00044663">
      <w:pPr>
        <w:pStyle w:val="MellanrubrikVGR"/>
      </w:pPr>
      <w:r w:rsidRPr="00FF551A">
        <w:t>CNS:</w:t>
      </w:r>
    </w:p>
    <w:p w14:paraId="68CD3F02" w14:textId="77777777" w:rsidR="00044663" w:rsidRPr="00FF551A" w:rsidRDefault="00044663" w:rsidP="00044663">
      <w:r w:rsidRPr="00FF551A">
        <w:t>Tidiga symtom:</w:t>
      </w:r>
    </w:p>
    <w:p w14:paraId="24F72FDB" w14:textId="77777777" w:rsidR="00044663" w:rsidRPr="00FF551A" w:rsidRDefault="00044663">
      <w:pPr>
        <w:pStyle w:val="Punktlista"/>
      </w:pPr>
      <w:proofErr w:type="spellStart"/>
      <w:r w:rsidRPr="00FF551A">
        <w:t>perioral</w:t>
      </w:r>
      <w:proofErr w:type="spellEnd"/>
      <w:r w:rsidRPr="00FF551A">
        <w:t xml:space="preserve"> </w:t>
      </w:r>
      <w:proofErr w:type="spellStart"/>
      <w:r w:rsidRPr="00FF551A">
        <w:t>parestesi</w:t>
      </w:r>
      <w:proofErr w:type="spellEnd"/>
      <w:r w:rsidRPr="00FF551A">
        <w:t xml:space="preserve">, metallsmak i munnen, tinnitus, </w:t>
      </w:r>
      <w:proofErr w:type="spellStart"/>
      <w:r w:rsidRPr="00FF551A">
        <w:t>vertigo</w:t>
      </w:r>
      <w:proofErr w:type="spellEnd"/>
    </w:p>
    <w:p w14:paraId="39F3AF43" w14:textId="77777777" w:rsidR="00044663" w:rsidRPr="00FF551A" w:rsidRDefault="00044663">
      <w:pPr>
        <w:pStyle w:val="Punktlista"/>
      </w:pPr>
      <w:r w:rsidRPr="00FF551A">
        <w:t xml:space="preserve">berusningskänsla, sluddrigt tal, oro/agitation, förvirring, </w:t>
      </w:r>
      <w:proofErr w:type="spellStart"/>
      <w:r w:rsidRPr="00FF551A">
        <w:t>tremor</w:t>
      </w:r>
      <w:proofErr w:type="spellEnd"/>
      <w:r w:rsidRPr="00FF551A">
        <w:t>,</w:t>
      </w:r>
    </w:p>
    <w:p w14:paraId="54977AD9" w14:textId="77777777" w:rsidR="00044663" w:rsidRPr="00FF551A" w:rsidRDefault="00044663" w:rsidP="005651FE">
      <w:pPr>
        <w:pStyle w:val="Punktlista"/>
        <w:numPr>
          <w:ilvl w:val="0"/>
          <w:numId w:val="0"/>
        </w:numPr>
        <w:ind w:left="1712" w:hanging="357"/>
      </w:pPr>
      <w:r w:rsidRPr="00FF551A">
        <w:t>vid stigande LA-plasmakoncentrationen följs dessa av:</w:t>
      </w:r>
    </w:p>
    <w:p w14:paraId="5250CB0C" w14:textId="77777777" w:rsidR="00044663" w:rsidRPr="00FF551A" w:rsidRDefault="00044663">
      <w:pPr>
        <w:pStyle w:val="Punktlista"/>
      </w:pPr>
      <w:r w:rsidRPr="00FF551A">
        <w:t>muskelryckningar, tonisk-kloniska kramper,</w:t>
      </w:r>
    </w:p>
    <w:p w14:paraId="008A5AA3" w14:textId="77777777" w:rsidR="00044663" w:rsidRPr="00FF551A" w:rsidRDefault="00044663" w:rsidP="00044663">
      <w:pPr>
        <w:pStyle w:val="Punktlista"/>
        <w:numPr>
          <w:ilvl w:val="0"/>
          <w:numId w:val="0"/>
        </w:numPr>
        <w:ind w:left="1355"/>
      </w:pPr>
      <w:r w:rsidRPr="00FF551A">
        <w:t>vid fortsatt stigande nivåer av LA:</w:t>
      </w:r>
    </w:p>
    <w:p w14:paraId="56C3D96F" w14:textId="77777777" w:rsidR="00044663" w:rsidRPr="00FF551A" w:rsidRDefault="00044663">
      <w:pPr>
        <w:pStyle w:val="Punktlista"/>
      </w:pPr>
      <w:r w:rsidRPr="00FF551A">
        <w:t>sänkt vakenhet, koma, apné.</w:t>
      </w:r>
    </w:p>
    <w:bookmarkEnd w:id="13"/>
    <w:p w14:paraId="32795656" w14:textId="77777777" w:rsidR="00044663" w:rsidRPr="00FF551A" w:rsidRDefault="00044663" w:rsidP="00044663">
      <w:pPr>
        <w:pStyle w:val="MellanrubrikVGR"/>
      </w:pPr>
      <w:proofErr w:type="spellStart"/>
      <w:r w:rsidRPr="00FF551A">
        <w:t>Kardiotoxiciteten</w:t>
      </w:r>
      <w:proofErr w:type="spellEnd"/>
      <w:r w:rsidRPr="00FF551A">
        <w:t>:</w:t>
      </w:r>
    </w:p>
    <w:p w14:paraId="73F1EC78" w14:textId="77777777" w:rsidR="00044663" w:rsidRPr="00FF551A" w:rsidRDefault="00044663" w:rsidP="00044663">
      <w:r w:rsidRPr="00FF551A">
        <w:t xml:space="preserve">Förekommer vanligtvis vid högre LA-plasmakoncentrationer - de flesta LA kommer inte att ge kardiovaskulär toxicitet förrän plasmakoncentrationen överstiger tre gånger den som krävs för att producera kramper (observera </w:t>
      </w:r>
      <w:r w:rsidRPr="00FF551A">
        <w:lastRenderedPageBreak/>
        <w:t xml:space="preserve">dock att det är möjligt för kardiovaskulär kollaps att uppstå även i frånvaro av symtom på CNS-toxicitet, som vid </w:t>
      </w:r>
      <w:proofErr w:type="spellStart"/>
      <w:r w:rsidRPr="00FF551A">
        <w:t>Bupivakain</w:t>
      </w:r>
      <w:proofErr w:type="spellEnd"/>
      <w:r w:rsidRPr="00FF551A">
        <w:t>-toxiciteten)</w:t>
      </w:r>
    </w:p>
    <w:p w14:paraId="23099F85" w14:textId="77777777" w:rsidR="00044663" w:rsidRPr="00FF551A" w:rsidRDefault="00044663">
      <w:pPr>
        <w:pStyle w:val="Punktlista"/>
      </w:pPr>
      <w:r w:rsidRPr="00FF551A">
        <w:t>initialt kan vara hypertoni, takykardi, följda av</w:t>
      </w:r>
    </w:p>
    <w:p w14:paraId="433988C2" w14:textId="77777777" w:rsidR="00044663" w:rsidRPr="00FF551A" w:rsidRDefault="00044663">
      <w:pPr>
        <w:pStyle w:val="Punktlista"/>
      </w:pPr>
      <w:r w:rsidRPr="00FF551A">
        <w:t xml:space="preserve">progressiv hypotension, </w:t>
      </w:r>
      <w:proofErr w:type="spellStart"/>
      <w:r w:rsidRPr="00FF551A">
        <w:t>myokarddepression</w:t>
      </w:r>
      <w:proofErr w:type="spellEnd"/>
      <w:r w:rsidRPr="00FF551A">
        <w:t>, följda av</w:t>
      </w:r>
    </w:p>
    <w:p w14:paraId="11405358" w14:textId="77777777" w:rsidR="00044663" w:rsidRPr="00FF551A" w:rsidRDefault="00044663">
      <w:pPr>
        <w:pStyle w:val="Punktlista"/>
      </w:pPr>
      <w:r w:rsidRPr="00FF551A">
        <w:t xml:space="preserve">terminal fas: cirkulationskollaps, bradykardi, ledningsblockader, </w:t>
      </w:r>
      <w:proofErr w:type="spellStart"/>
      <w:r w:rsidRPr="00FF551A">
        <w:t>ventrikulär</w:t>
      </w:r>
      <w:proofErr w:type="spellEnd"/>
      <w:r w:rsidRPr="00FF551A">
        <w:t xml:space="preserve"> </w:t>
      </w:r>
      <w:proofErr w:type="spellStart"/>
      <w:r w:rsidRPr="00FF551A">
        <w:t>takyarytmi</w:t>
      </w:r>
      <w:proofErr w:type="spellEnd"/>
      <w:r w:rsidRPr="00FF551A">
        <w:t>, asystoli.</w:t>
      </w:r>
    </w:p>
    <w:p w14:paraId="6BCA1AC7" w14:textId="77777777" w:rsidR="00044663" w:rsidRPr="00FF551A" w:rsidRDefault="00044663" w:rsidP="00044663">
      <w:pPr>
        <w:pStyle w:val="MellanrubrikVGR"/>
      </w:pPr>
      <w:r w:rsidRPr="00FF551A">
        <w:t>Ungefär hälften av fallen med LAST är atypiska:</w:t>
      </w:r>
    </w:p>
    <w:p w14:paraId="43722CE5" w14:textId="77777777" w:rsidR="00044663" w:rsidRPr="00FF551A" w:rsidRDefault="00044663">
      <w:pPr>
        <w:pStyle w:val="Punktlista"/>
      </w:pPr>
      <w:r w:rsidRPr="00FF551A">
        <w:t xml:space="preserve">utan kramper - med endast mildare CNS-symtom </w:t>
      </w:r>
    </w:p>
    <w:p w14:paraId="0E31168D" w14:textId="77777777" w:rsidR="00044663" w:rsidRPr="00FF551A" w:rsidRDefault="00044663">
      <w:pPr>
        <w:pStyle w:val="Punktlista"/>
      </w:pPr>
      <w:r w:rsidRPr="00FF551A">
        <w:t>utan de initiala tecknen - med plötslig förlust av medvetande, tonisk-kloniska kramper</w:t>
      </w:r>
    </w:p>
    <w:p w14:paraId="0C3ACC09" w14:textId="77777777" w:rsidR="00044663" w:rsidRPr="00FF551A" w:rsidRDefault="00044663">
      <w:pPr>
        <w:pStyle w:val="Punktlista"/>
      </w:pPr>
      <w:r w:rsidRPr="00FF551A">
        <w:t>som samtidig CNS- och kardiovaskulär toxicitet ((</w:t>
      </w:r>
      <w:proofErr w:type="spellStart"/>
      <w:r w:rsidRPr="00FF551A">
        <w:t>Bupivakain</w:t>
      </w:r>
      <w:proofErr w:type="spellEnd"/>
      <w:r w:rsidRPr="00FF551A">
        <w:t>-toxicitet)</w:t>
      </w:r>
    </w:p>
    <w:p w14:paraId="46B21A36" w14:textId="77777777" w:rsidR="00044663" w:rsidRPr="00FF551A" w:rsidRDefault="00044663">
      <w:pPr>
        <w:pStyle w:val="Punktlista"/>
        <w:rPr>
          <w:b/>
        </w:rPr>
      </w:pPr>
      <w:r w:rsidRPr="00FF551A">
        <w:t xml:space="preserve">kardiovaskulära symtom kan vara de första och enda LAST-tecknen och kardiovaskulär kollaps kan uppstå utan föregående neurologiska förändringar </w:t>
      </w:r>
      <w:bookmarkStart w:id="14" w:name="_Hlk16774397"/>
      <w:r w:rsidRPr="00FF551A">
        <w:t>(</w:t>
      </w:r>
      <w:proofErr w:type="spellStart"/>
      <w:r w:rsidRPr="00FF551A">
        <w:t>Bupivakain</w:t>
      </w:r>
      <w:proofErr w:type="spellEnd"/>
      <w:r w:rsidRPr="00FF551A">
        <w:t>-toxicitet)</w:t>
      </w:r>
      <w:bookmarkEnd w:id="14"/>
      <w:r w:rsidRPr="00FF551A">
        <w:t>.</w:t>
      </w:r>
    </w:p>
    <w:p w14:paraId="39A45226" w14:textId="77777777" w:rsidR="00044663" w:rsidRPr="00FF551A" w:rsidRDefault="00044663" w:rsidP="00044663">
      <w:r w:rsidRPr="00293AEA">
        <w:rPr>
          <w:b/>
          <w:bCs/>
          <w:u w:val="single"/>
        </w:rPr>
        <w:t>Hos en sövd patient under anestesi</w:t>
      </w:r>
      <w:r w:rsidRPr="00FF551A">
        <w:t xml:space="preserve"> kan de första symtomen vara</w:t>
      </w:r>
    </w:p>
    <w:p w14:paraId="6FF04F0C" w14:textId="65C0D9A7" w:rsidR="00044663" w:rsidRPr="00FF551A" w:rsidRDefault="00044663">
      <w:pPr>
        <w:pStyle w:val="Punktlista"/>
      </w:pPr>
      <w:r w:rsidRPr="00FF551A">
        <w:t>bradykardi följt av</w:t>
      </w:r>
      <w:r w:rsidR="009E376F">
        <w:t xml:space="preserve"> </w:t>
      </w:r>
    </w:p>
    <w:p w14:paraId="711577FE" w14:textId="77777777" w:rsidR="00044663" w:rsidRPr="00FF551A" w:rsidRDefault="00044663">
      <w:pPr>
        <w:pStyle w:val="Punktlista"/>
      </w:pPr>
      <w:r w:rsidRPr="00FF551A">
        <w:t>blodtrycksfall och asystoli.</w:t>
      </w:r>
    </w:p>
    <w:p w14:paraId="5FA93632" w14:textId="77777777" w:rsidR="00044663" w:rsidRPr="00293AEA" w:rsidRDefault="00044663" w:rsidP="00044663">
      <w:pPr>
        <w:pStyle w:val="MellanrubrikVGR"/>
        <w:rPr>
          <w:rFonts w:eastAsia="Calibri"/>
        </w:rPr>
      </w:pPr>
      <w:r w:rsidRPr="00FF551A">
        <w:rPr>
          <w:rFonts w:eastAsia="Calibri"/>
        </w:rPr>
        <w:t>Differentiell diagnos</w:t>
      </w:r>
    </w:p>
    <w:p w14:paraId="7990FDCB" w14:textId="77777777" w:rsidR="00044663" w:rsidRPr="00FF551A" w:rsidRDefault="00044663">
      <w:pPr>
        <w:pStyle w:val="Punktlista"/>
        <w:rPr>
          <w:rFonts w:eastAsia="Calibri"/>
        </w:rPr>
      </w:pPr>
      <w:r w:rsidRPr="00FF551A">
        <w:rPr>
          <w:rFonts w:eastAsia="Calibri"/>
        </w:rPr>
        <w:t>Anafylaxi mot LA - är mycket ovanlig. Vissa patienter kan reagera på konserveringsmedel, som metylparaben, i LA.</w:t>
      </w:r>
    </w:p>
    <w:p w14:paraId="4A654896" w14:textId="77777777" w:rsidR="00044663" w:rsidRPr="00FF551A" w:rsidRDefault="00044663">
      <w:pPr>
        <w:pStyle w:val="Punktlista"/>
        <w:rPr>
          <w:rFonts w:eastAsia="Calibri"/>
        </w:rPr>
      </w:pPr>
      <w:proofErr w:type="spellStart"/>
      <w:r w:rsidRPr="00FF551A">
        <w:rPr>
          <w:rFonts w:eastAsia="Calibri"/>
        </w:rPr>
        <w:t>Vasovagala</w:t>
      </w:r>
      <w:proofErr w:type="spellEnd"/>
      <w:r w:rsidRPr="00FF551A">
        <w:rPr>
          <w:rFonts w:eastAsia="Calibri"/>
        </w:rPr>
        <w:t xml:space="preserve"> reaktioner.</w:t>
      </w:r>
    </w:p>
    <w:p w14:paraId="2A9E7570" w14:textId="77777777" w:rsidR="00044663" w:rsidRPr="00FF551A" w:rsidRDefault="00044663">
      <w:pPr>
        <w:pStyle w:val="Punktlista"/>
        <w:rPr>
          <w:rFonts w:eastAsia="Calibri"/>
        </w:rPr>
      </w:pPr>
      <w:r w:rsidRPr="00FF551A">
        <w:rPr>
          <w:rFonts w:eastAsia="Calibri"/>
        </w:rPr>
        <w:t>Kardiovaskulära reaktioner på systemiskt absorberat adrenalin tillsatt till LA.</w:t>
      </w:r>
    </w:p>
    <w:p w14:paraId="1C0C2674" w14:textId="77777777" w:rsidR="00044663" w:rsidRDefault="00044663" w:rsidP="00044663"/>
    <w:p w14:paraId="192BDEAC" w14:textId="77777777" w:rsidR="00044663" w:rsidRDefault="00044663" w:rsidP="00044663"/>
    <w:p w14:paraId="430A3E9B" w14:textId="77777777" w:rsidR="00044663" w:rsidRDefault="00044663" w:rsidP="00044663"/>
    <w:p w14:paraId="7B109D24" w14:textId="77777777" w:rsidR="00044663" w:rsidRDefault="00044663" w:rsidP="00044663"/>
    <w:p w14:paraId="4769704E" w14:textId="77777777" w:rsidR="00044663" w:rsidRPr="00B66FF8" w:rsidRDefault="00044663" w:rsidP="00044663">
      <w:r>
        <w:rPr>
          <w:noProof/>
        </w:rPr>
        <w:lastRenderedPageBreak/>
        <mc:AlternateContent>
          <mc:Choice Requires="wps">
            <w:drawing>
              <wp:anchor distT="91440" distB="91440" distL="137160" distR="137160" simplePos="0" relativeHeight="251658250" behindDoc="0" locked="0" layoutInCell="0" allowOverlap="1" wp14:anchorId="27049721" wp14:editId="76269D3C">
                <wp:simplePos x="0" y="0"/>
                <wp:positionH relativeFrom="margin">
                  <wp:align>right</wp:align>
                </wp:positionH>
                <wp:positionV relativeFrom="margin">
                  <wp:posOffset>399415</wp:posOffset>
                </wp:positionV>
                <wp:extent cx="5895975" cy="5105400"/>
                <wp:effectExtent l="0" t="4762" r="23812" b="23813"/>
                <wp:wrapTopAndBottom/>
                <wp:docPr id="60" name="Rectangle: Rounded Corners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5895975" cy="5105400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59185AF3" w14:textId="77777777" w:rsidR="00044663" w:rsidRDefault="00044663" w:rsidP="00991947">
                            <w:pPr>
                              <w:ind w:left="0" w:right="60"/>
                              <w:jc w:val="center"/>
                              <w:rPr>
                                <w:rFonts w:asciiTheme="majorHAnsi" w:eastAsiaTheme="majorEastAsia" w:hAnsiTheme="majorHAnsi" w:cstheme="majorBidi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  <w:t>Progression av klassiska LAST</w:t>
                            </w:r>
                          </w:p>
                          <w:p w14:paraId="16660840" w14:textId="77777777" w:rsidR="00044663" w:rsidRPr="00DE0611" w:rsidRDefault="00044663" w:rsidP="00991947">
                            <w:pPr>
                              <w:ind w:left="0" w:right="60"/>
                              <w:jc w:val="center"/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</w:pPr>
                            <w:proofErr w:type="spellStart"/>
                            <w:r w:rsidRPr="00DE0611"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  <w:t>Perioral</w:t>
                            </w:r>
                            <w:proofErr w:type="spellEnd"/>
                            <w:r w:rsidRPr="00DE0611"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DE0611"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  <w:t>parestesi</w:t>
                            </w:r>
                            <w:proofErr w:type="spellEnd"/>
                            <w:r w:rsidRPr="00DE0611"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  <w:t>, metallsmak</w:t>
                            </w:r>
                          </w:p>
                          <w:p w14:paraId="63574F46" w14:textId="77777777" w:rsidR="00044663" w:rsidRPr="00DE0611" w:rsidRDefault="00044663" w:rsidP="00991947">
                            <w:pPr>
                              <w:ind w:left="0" w:right="60"/>
                              <w:jc w:val="center"/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</w:pPr>
                            <w:r w:rsidRPr="00DE0611">
                              <w:rPr>
                                <w:rFonts w:eastAsiaTheme="majorEastAsia"/>
                                <w:noProof/>
                                <w:sz w:val="28"/>
                                <w:szCs w:val="28"/>
                              </w:rPr>
                              <w:drawing>
                                <wp:inline distT="0" distB="0" distL="0" distR="0" wp14:anchorId="1BB2781D" wp14:editId="28B6AD27">
                                  <wp:extent cx="276225" cy="228600"/>
                                  <wp:effectExtent l="0" t="0" r="9525" b="0"/>
                                  <wp:docPr id="61" name="Picture 6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76225" cy="228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78909F9" w14:textId="77777777" w:rsidR="00044663" w:rsidRDefault="00044663" w:rsidP="00991947">
                            <w:pPr>
                              <w:ind w:left="0" w:right="60"/>
                              <w:jc w:val="center"/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</w:pPr>
                            <w:r w:rsidRPr="00DE0611"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  <w:t>Berusningskänsla, sluddrigt tal</w:t>
                            </w:r>
                          </w:p>
                          <w:p w14:paraId="4F504B41" w14:textId="77777777" w:rsidR="00044663" w:rsidRDefault="00044663" w:rsidP="00991947">
                            <w:pPr>
                              <w:ind w:left="0" w:right="60"/>
                              <w:jc w:val="center"/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</w:pPr>
                            <w:r w:rsidRPr="00DE0611">
                              <w:rPr>
                                <w:rFonts w:eastAsiaTheme="majorEastAsia"/>
                                <w:noProof/>
                                <w:sz w:val="28"/>
                                <w:szCs w:val="28"/>
                              </w:rPr>
                              <w:drawing>
                                <wp:inline distT="0" distB="0" distL="0" distR="0" wp14:anchorId="031D88FD" wp14:editId="1F1D00E4">
                                  <wp:extent cx="276225" cy="228600"/>
                                  <wp:effectExtent l="0" t="0" r="9525" b="0"/>
                                  <wp:docPr id="288" name="Picture 28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76225" cy="228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663E67C" w14:textId="77777777" w:rsidR="00044663" w:rsidRDefault="00044663" w:rsidP="00991947">
                            <w:pPr>
                              <w:ind w:left="0" w:right="60"/>
                              <w:jc w:val="center"/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  <w:t xml:space="preserve">Tinnitus, </w:t>
                            </w:r>
                            <w:proofErr w:type="spellStart"/>
                            <w:r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  <w:t>vertigo</w:t>
                            </w:r>
                            <w:proofErr w:type="spellEnd"/>
                          </w:p>
                          <w:p w14:paraId="518E1623" w14:textId="77777777" w:rsidR="00044663" w:rsidRDefault="00044663" w:rsidP="00991947">
                            <w:pPr>
                              <w:ind w:left="0" w:right="60"/>
                              <w:jc w:val="center"/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</w:pPr>
                            <w:r w:rsidRPr="00DE0611">
                              <w:rPr>
                                <w:rFonts w:eastAsiaTheme="majorEastAsia"/>
                                <w:noProof/>
                                <w:sz w:val="28"/>
                                <w:szCs w:val="28"/>
                              </w:rPr>
                              <w:drawing>
                                <wp:inline distT="0" distB="0" distL="0" distR="0" wp14:anchorId="36B80066" wp14:editId="4BF4242B">
                                  <wp:extent cx="276225" cy="228600"/>
                                  <wp:effectExtent l="0" t="0" r="9525" b="0"/>
                                  <wp:docPr id="289" name="Picture 28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76225" cy="228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2F4168E" w14:textId="77777777" w:rsidR="00044663" w:rsidRDefault="00044663" w:rsidP="00991947">
                            <w:pPr>
                              <w:ind w:left="0" w:right="60"/>
                              <w:jc w:val="center"/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  <w:t>Muskelryckningar</w:t>
                            </w:r>
                          </w:p>
                          <w:p w14:paraId="79121741" w14:textId="77777777" w:rsidR="00044663" w:rsidRDefault="00044663" w:rsidP="00991947">
                            <w:pPr>
                              <w:ind w:left="0" w:right="60"/>
                              <w:jc w:val="center"/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</w:pPr>
                            <w:r w:rsidRPr="00DE0611">
                              <w:rPr>
                                <w:rFonts w:eastAsiaTheme="majorEastAsia"/>
                                <w:noProof/>
                                <w:sz w:val="28"/>
                                <w:szCs w:val="28"/>
                              </w:rPr>
                              <w:drawing>
                                <wp:inline distT="0" distB="0" distL="0" distR="0" wp14:anchorId="701C5AA9" wp14:editId="0ACF0BD2">
                                  <wp:extent cx="276225" cy="228600"/>
                                  <wp:effectExtent l="0" t="0" r="9525" b="0"/>
                                  <wp:docPr id="290" name="Picture 29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76225" cy="228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613185E" w14:textId="77777777" w:rsidR="00044663" w:rsidRDefault="00044663" w:rsidP="00991947">
                            <w:pPr>
                              <w:ind w:left="0" w:right="60"/>
                              <w:jc w:val="center"/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  <w:t>Kramper</w:t>
                            </w:r>
                          </w:p>
                          <w:p w14:paraId="659A9C72" w14:textId="77777777" w:rsidR="00044663" w:rsidRDefault="00044663" w:rsidP="00991947">
                            <w:pPr>
                              <w:ind w:left="0" w:right="60"/>
                              <w:jc w:val="center"/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</w:pPr>
                            <w:r w:rsidRPr="00DE0611">
                              <w:rPr>
                                <w:rFonts w:eastAsiaTheme="majorEastAsia"/>
                                <w:noProof/>
                                <w:sz w:val="28"/>
                                <w:szCs w:val="28"/>
                              </w:rPr>
                              <w:drawing>
                                <wp:inline distT="0" distB="0" distL="0" distR="0" wp14:anchorId="440525AB" wp14:editId="1482FBAC">
                                  <wp:extent cx="276225" cy="228600"/>
                                  <wp:effectExtent l="0" t="0" r="9525" b="0"/>
                                  <wp:docPr id="291" name="Picture 29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76225" cy="228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770BA7F" w14:textId="77777777" w:rsidR="00044663" w:rsidRDefault="00044663" w:rsidP="00991947">
                            <w:pPr>
                              <w:ind w:left="0" w:right="60"/>
                              <w:jc w:val="center"/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  <w:t>Koma</w:t>
                            </w:r>
                          </w:p>
                          <w:p w14:paraId="3AAF885B" w14:textId="77777777" w:rsidR="00044663" w:rsidRDefault="00044663" w:rsidP="00991947">
                            <w:pPr>
                              <w:ind w:left="0" w:right="60"/>
                              <w:jc w:val="center"/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</w:pPr>
                            <w:r w:rsidRPr="00DE0611">
                              <w:rPr>
                                <w:rFonts w:eastAsiaTheme="majorEastAsia"/>
                                <w:noProof/>
                                <w:sz w:val="28"/>
                                <w:szCs w:val="28"/>
                              </w:rPr>
                              <w:drawing>
                                <wp:inline distT="0" distB="0" distL="0" distR="0" wp14:anchorId="7FFDB432" wp14:editId="42F6E3A4">
                                  <wp:extent cx="276225" cy="228600"/>
                                  <wp:effectExtent l="0" t="0" r="9525" b="0"/>
                                  <wp:docPr id="292" name="Picture 29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76225" cy="228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B0EEC63" w14:textId="77777777" w:rsidR="00044663" w:rsidRDefault="00044663" w:rsidP="00991947">
                            <w:pPr>
                              <w:ind w:left="0" w:right="60"/>
                              <w:jc w:val="center"/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  <w:t>Apné</w:t>
                            </w:r>
                          </w:p>
                          <w:p w14:paraId="068F904C" w14:textId="77777777" w:rsidR="00044663" w:rsidRDefault="00044663" w:rsidP="00991947">
                            <w:pPr>
                              <w:ind w:left="0" w:right="60"/>
                              <w:jc w:val="center"/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</w:pPr>
                            <w:r w:rsidRPr="00DE0611">
                              <w:rPr>
                                <w:rFonts w:eastAsiaTheme="majorEastAsia"/>
                                <w:noProof/>
                                <w:sz w:val="28"/>
                                <w:szCs w:val="28"/>
                              </w:rPr>
                              <w:drawing>
                                <wp:inline distT="0" distB="0" distL="0" distR="0" wp14:anchorId="1487DFA0" wp14:editId="3B9AB6D2">
                                  <wp:extent cx="276225" cy="228600"/>
                                  <wp:effectExtent l="0" t="0" r="9525" b="0"/>
                                  <wp:docPr id="293" name="Picture 2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76225" cy="228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C9F70AD" w14:textId="77777777" w:rsidR="00044663" w:rsidRPr="00B66FF8" w:rsidRDefault="00044663" w:rsidP="00991947">
                            <w:pPr>
                              <w:ind w:left="0" w:right="60"/>
                              <w:jc w:val="center"/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eastAsiaTheme="majorEastAsia"/>
                                <w:sz w:val="28"/>
                                <w:szCs w:val="28"/>
                              </w:rPr>
                              <w:t>Cirkulationskollaps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7049721" id="Rectangle: Rounded Corners 60" o:spid="_x0000_s1027" style="position:absolute;left:0;text-align:left;margin-left:413.05pt;margin-top:31.45pt;width:464.25pt;height:402pt;rotation:90;z-index:251658250;visibility:visible;mso-wrap-style:square;mso-width-percent:0;mso-height-percent:0;mso-wrap-distance-left:10.8pt;mso-wrap-distance-top:7.2pt;mso-wrap-distance-right:10.8pt;mso-wrap-distance-bottom:7.2pt;mso-position-horizontal:right;mso-position-horizontal-relative:margin;mso-position-vertical:absolute;mso-position-vertical-relative:margin;mso-width-percent:0;mso-height-percent:0;mso-width-relative:margin;mso-height-relative:margin;v-text-anchor:top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" o:allowincell="f" fillcolor="white [3212]" strokecolor="black [3213]">
                <v:textbox>
                  <w:txbxContent>
                    <w:p w14:paraId="59185AF3" w14:textId="77777777" w:rsidR="00044663" w:rsidRDefault="00044663" w:rsidP="00991947">
                      <w:pPr>
                        <w:ind w:left="0" w:right="60"/>
                        <w:jc w:val="center"/>
                        <w:rPr>
                          <w:rFonts w:asciiTheme="majorHAnsi" w:eastAsiaTheme="majorEastAsia" w:hAnsiTheme="majorHAnsi" w:cstheme="majorBidi"/>
                          <w:sz w:val="28"/>
                          <w:szCs w:val="28"/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b/>
                          <w:bCs/>
                          <w:sz w:val="28"/>
                          <w:szCs w:val="28"/>
                          <w:u w:val="single"/>
                        </w:rPr>
                        <w:t>Progression av klassiska LAST</w:t>
                      </w:r>
                    </w:p>
                    <w:p w14:paraId="16660840" w14:textId="77777777" w:rsidR="00044663" w:rsidRPr="00DE0611" w:rsidRDefault="00044663" w:rsidP="00991947">
                      <w:pPr>
                        <w:ind w:left="0" w:right="60"/>
                        <w:jc w:val="center"/>
                        <w:rPr>
                          <w:rFonts w:eastAsiaTheme="majorEastAsia"/>
                          <w:sz w:val="28"/>
                          <w:szCs w:val="28"/>
                        </w:rPr>
                      </w:pPr>
                      <w:proofErr w:type="spellStart"/>
                      <w:r w:rsidRPr="00DE0611">
                        <w:rPr>
                          <w:rFonts w:eastAsiaTheme="majorEastAsia"/>
                          <w:sz w:val="28"/>
                          <w:szCs w:val="28"/>
                        </w:rPr>
                        <w:t>Perioral</w:t>
                      </w:r>
                      <w:proofErr w:type="spellEnd"/>
                      <w:r w:rsidRPr="00DE0611">
                        <w:rPr>
                          <w:rFonts w:eastAsiaTheme="majorEastAsia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DE0611">
                        <w:rPr>
                          <w:rFonts w:eastAsiaTheme="majorEastAsia"/>
                          <w:sz w:val="28"/>
                          <w:szCs w:val="28"/>
                        </w:rPr>
                        <w:t>parestesi</w:t>
                      </w:r>
                      <w:proofErr w:type="spellEnd"/>
                      <w:r w:rsidRPr="00DE0611">
                        <w:rPr>
                          <w:rFonts w:eastAsiaTheme="majorEastAsia"/>
                          <w:sz w:val="28"/>
                          <w:szCs w:val="28"/>
                        </w:rPr>
                        <w:t>, metallsmak</w:t>
                      </w:r>
                    </w:p>
                    <w:p w14:paraId="63574F46" w14:textId="77777777" w:rsidR="00044663" w:rsidRPr="00DE0611" w:rsidRDefault="00044663" w:rsidP="00991947">
                      <w:pPr>
                        <w:ind w:left="0" w:right="60"/>
                        <w:jc w:val="center"/>
                        <w:rPr>
                          <w:rFonts w:eastAsiaTheme="majorEastAsia"/>
                          <w:sz w:val="28"/>
                          <w:szCs w:val="28"/>
                        </w:rPr>
                      </w:pPr>
                      <w:r w:rsidRPr="00DE0611">
                        <w:rPr>
                          <w:rFonts w:eastAsiaTheme="majorEastAsia"/>
                          <w:noProof/>
                          <w:sz w:val="28"/>
                          <w:szCs w:val="28"/>
                        </w:rPr>
                        <w:drawing>
                          <wp:inline distT="0" distB="0" distL="0" distR="0" wp14:anchorId="1BB2781D" wp14:editId="28B6AD27">
                            <wp:extent cx="276225" cy="228600"/>
                            <wp:effectExtent l="0" t="0" r="9525" b="0"/>
                            <wp:docPr id="61" name="Picture 6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76225" cy="228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78909F9" w14:textId="77777777" w:rsidR="00044663" w:rsidRDefault="00044663" w:rsidP="00991947">
                      <w:pPr>
                        <w:ind w:left="0" w:right="60"/>
                        <w:jc w:val="center"/>
                        <w:rPr>
                          <w:rFonts w:eastAsiaTheme="majorEastAsia"/>
                          <w:sz w:val="28"/>
                          <w:szCs w:val="28"/>
                        </w:rPr>
                      </w:pPr>
                      <w:r w:rsidRPr="00DE0611">
                        <w:rPr>
                          <w:rFonts w:eastAsiaTheme="majorEastAsia"/>
                          <w:sz w:val="28"/>
                          <w:szCs w:val="28"/>
                        </w:rPr>
                        <w:t>Berusningskänsla, sluddrigt tal</w:t>
                      </w:r>
                    </w:p>
                    <w:p w14:paraId="4F504B41" w14:textId="77777777" w:rsidR="00044663" w:rsidRDefault="00044663" w:rsidP="00991947">
                      <w:pPr>
                        <w:ind w:left="0" w:right="60"/>
                        <w:jc w:val="center"/>
                        <w:rPr>
                          <w:rFonts w:eastAsiaTheme="majorEastAsia"/>
                          <w:sz w:val="28"/>
                          <w:szCs w:val="28"/>
                        </w:rPr>
                      </w:pPr>
                      <w:r w:rsidRPr="00DE0611">
                        <w:rPr>
                          <w:rFonts w:eastAsiaTheme="majorEastAsia"/>
                          <w:noProof/>
                          <w:sz w:val="28"/>
                          <w:szCs w:val="28"/>
                        </w:rPr>
                        <w:drawing>
                          <wp:inline distT="0" distB="0" distL="0" distR="0" wp14:anchorId="031D88FD" wp14:editId="1F1D00E4">
                            <wp:extent cx="276225" cy="228600"/>
                            <wp:effectExtent l="0" t="0" r="9525" b="0"/>
                            <wp:docPr id="288" name="Picture 28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76225" cy="228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663E67C" w14:textId="77777777" w:rsidR="00044663" w:rsidRDefault="00044663" w:rsidP="00991947">
                      <w:pPr>
                        <w:ind w:left="0" w:right="60"/>
                        <w:jc w:val="center"/>
                        <w:rPr>
                          <w:rFonts w:eastAsiaTheme="majorEastAsia"/>
                          <w:sz w:val="28"/>
                          <w:szCs w:val="28"/>
                        </w:rPr>
                      </w:pPr>
                      <w:r>
                        <w:rPr>
                          <w:rFonts w:eastAsiaTheme="majorEastAsia"/>
                          <w:sz w:val="28"/>
                          <w:szCs w:val="28"/>
                        </w:rPr>
                        <w:t xml:space="preserve">Tinnitus, </w:t>
                      </w:r>
                      <w:proofErr w:type="spellStart"/>
                      <w:r>
                        <w:rPr>
                          <w:rFonts w:eastAsiaTheme="majorEastAsia"/>
                          <w:sz w:val="28"/>
                          <w:szCs w:val="28"/>
                        </w:rPr>
                        <w:t>vertigo</w:t>
                      </w:r>
                      <w:proofErr w:type="spellEnd"/>
                    </w:p>
                    <w:p w14:paraId="518E1623" w14:textId="77777777" w:rsidR="00044663" w:rsidRDefault="00044663" w:rsidP="00991947">
                      <w:pPr>
                        <w:ind w:left="0" w:right="60"/>
                        <w:jc w:val="center"/>
                        <w:rPr>
                          <w:rFonts w:eastAsiaTheme="majorEastAsia"/>
                          <w:sz w:val="28"/>
                          <w:szCs w:val="28"/>
                        </w:rPr>
                      </w:pPr>
                      <w:r w:rsidRPr="00DE0611">
                        <w:rPr>
                          <w:rFonts w:eastAsiaTheme="majorEastAsia"/>
                          <w:noProof/>
                          <w:sz w:val="28"/>
                          <w:szCs w:val="28"/>
                        </w:rPr>
                        <w:drawing>
                          <wp:inline distT="0" distB="0" distL="0" distR="0" wp14:anchorId="36B80066" wp14:editId="4BF4242B">
                            <wp:extent cx="276225" cy="228600"/>
                            <wp:effectExtent l="0" t="0" r="9525" b="0"/>
                            <wp:docPr id="289" name="Picture 28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76225" cy="228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2F4168E" w14:textId="77777777" w:rsidR="00044663" w:rsidRDefault="00044663" w:rsidP="00991947">
                      <w:pPr>
                        <w:ind w:left="0" w:right="60"/>
                        <w:jc w:val="center"/>
                        <w:rPr>
                          <w:rFonts w:eastAsiaTheme="majorEastAsia"/>
                          <w:sz w:val="28"/>
                          <w:szCs w:val="28"/>
                        </w:rPr>
                      </w:pPr>
                      <w:r>
                        <w:rPr>
                          <w:rFonts w:eastAsiaTheme="majorEastAsia"/>
                          <w:sz w:val="28"/>
                          <w:szCs w:val="28"/>
                        </w:rPr>
                        <w:t>Muskelryckningar</w:t>
                      </w:r>
                    </w:p>
                    <w:p w14:paraId="79121741" w14:textId="77777777" w:rsidR="00044663" w:rsidRDefault="00044663" w:rsidP="00991947">
                      <w:pPr>
                        <w:ind w:left="0" w:right="60"/>
                        <w:jc w:val="center"/>
                        <w:rPr>
                          <w:rFonts w:eastAsiaTheme="majorEastAsia"/>
                          <w:sz w:val="28"/>
                          <w:szCs w:val="28"/>
                        </w:rPr>
                      </w:pPr>
                      <w:r w:rsidRPr="00DE0611">
                        <w:rPr>
                          <w:rFonts w:eastAsiaTheme="majorEastAsia"/>
                          <w:noProof/>
                          <w:sz w:val="28"/>
                          <w:szCs w:val="28"/>
                        </w:rPr>
                        <w:drawing>
                          <wp:inline distT="0" distB="0" distL="0" distR="0" wp14:anchorId="701C5AA9" wp14:editId="0ACF0BD2">
                            <wp:extent cx="276225" cy="228600"/>
                            <wp:effectExtent l="0" t="0" r="9525" b="0"/>
                            <wp:docPr id="290" name="Picture 29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76225" cy="228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613185E" w14:textId="77777777" w:rsidR="00044663" w:rsidRDefault="00044663" w:rsidP="00991947">
                      <w:pPr>
                        <w:ind w:left="0" w:right="60"/>
                        <w:jc w:val="center"/>
                        <w:rPr>
                          <w:rFonts w:eastAsiaTheme="majorEastAsia"/>
                          <w:sz w:val="28"/>
                          <w:szCs w:val="28"/>
                        </w:rPr>
                      </w:pPr>
                      <w:r>
                        <w:rPr>
                          <w:rFonts w:eastAsiaTheme="majorEastAsia"/>
                          <w:sz w:val="28"/>
                          <w:szCs w:val="28"/>
                        </w:rPr>
                        <w:t>Kramper</w:t>
                      </w:r>
                    </w:p>
                    <w:p w14:paraId="659A9C72" w14:textId="77777777" w:rsidR="00044663" w:rsidRDefault="00044663" w:rsidP="00991947">
                      <w:pPr>
                        <w:ind w:left="0" w:right="60"/>
                        <w:jc w:val="center"/>
                        <w:rPr>
                          <w:rFonts w:eastAsiaTheme="majorEastAsia"/>
                          <w:sz w:val="28"/>
                          <w:szCs w:val="28"/>
                        </w:rPr>
                      </w:pPr>
                      <w:r w:rsidRPr="00DE0611">
                        <w:rPr>
                          <w:rFonts w:eastAsiaTheme="majorEastAsia"/>
                          <w:noProof/>
                          <w:sz w:val="28"/>
                          <w:szCs w:val="28"/>
                        </w:rPr>
                        <w:drawing>
                          <wp:inline distT="0" distB="0" distL="0" distR="0" wp14:anchorId="440525AB" wp14:editId="1482FBAC">
                            <wp:extent cx="276225" cy="228600"/>
                            <wp:effectExtent l="0" t="0" r="9525" b="0"/>
                            <wp:docPr id="291" name="Picture 29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76225" cy="228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770BA7F" w14:textId="77777777" w:rsidR="00044663" w:rsidRDefault="00044663" w:rsidP="00991947">
                      <w:pPr>
                        <w:ind w:left="0" w:right="60"/>
                        <w:jc w:val="center"/>
                        <w:rPr>
                          <w:rFonts w:eastAsiaTheme="majorEastAsia"/>
                          <w:sz w:val="28"/>
                          <w:szCs w:val="28"/>
                        </w:rPr>
                      </w:pPr>
                      <w:r>
                        <w:rPr>
                          <w:rFonts w:eastAsiaTheme="majorEastAsia"/>
                          <w:sz w:val="28"/>
                          <w:szCs w:val="28"/>
                        </w:rPr>
                        <w:t>Koma</w:t>
                      </w:r>
                    </w:p>
                    <w:p w14:paraId="3AAF885B" w14:textId="77777777" w:rsidR="00044663" w:rsidRDefault="00044663" w:rsidP="00991947">
                      <w:pPr>
                        <w:ind w:left="0" w:right="60"/>
                        <w:jc w:val="center"/>
                        <w:rPr>
                          <w:rFonts w:eastAsiaTheme="majorEastAsia"/>
                          <w:sz w:val="28"/>
                          <w:szCs w:val="28"/>
                        </w:rPr>
                      </w:pPr>
                      <w:r w:rsidRPr="00DE0611">
                        <w:rPr>
                          <w:rFonts w:eastAsiaTheme="majorEastAsia"/>
                          <w:noProof/>
                          <w:sz w:val="28"/>
                          <w:szCs w:val="28"/>
                        </w:rPr>
                        <w:drawing>
                          <wp:inline distT="0" distB="0" distL="0" distR="0" wp14:anchorId="7FFDB432" wp14:editId="42F6E3A4">
                            <wp:extent cx="276225" cy="228600"/>
                            <wp:effectExtent l="0" t="0" r="9525" b="0"/>
                            <wp:docPr id="292" name="Picture 29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76225" cy="228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B0EEC63" w14:textId="77777777" w:rsidR="00044663" w:rsidRDefault="00044663" w:rsidP="00991947">
                      <w:pPr>
                        <w:ind w:left="0" w:right="60"/>
                        <w:jc w:val="center"/>
                        <w:rPr>
                          <w:rFonts w:eastAsiaTheme="majorEastAsia"/>
                          <w:sz w:val="28"/>
                          <w:szCs w:val="28"/>
                        </w:rPr>
                      </w:pPr>
                      <w:r>
                        <w:rPr>
                          <w:rFonts w:eastAsiaTheme="majorEastAsia"/>
                          <w:sz w:val="28"/>
                          <w:szCs w:val="28"/>
                        </w:rPr>
                        <w:t>Apné</w:t>
                      </w:r>
                    </w:p>
                    <w:p w14:paraId="068F904C" w14:textId="77777777" w:rsidR="00044663" w:rsidRDefault="00044663" w:rsidP="00991947">
                      <w:pPr>
                        <w:ind w:left="0" w:right="60"/>
                        <w:jc w:val="center"/>
                        <w:rPr>
                          <w:rFonts w:eastAsiaTheme="majorEastAsia"/>
                          <w:sz w:val="28"/>
                          <w:szCs w:val="28"/>
                        </w:rPr>
                      </w:pPr>
                      <w:r w:rsidRPr="00DE0611">
                        <w:rPr>
                          <w:rFonts w:eastAsiaTheme="majorEastAsia"/>
                          <w:noProof/>
                          <w:sz w:val="28"/>
                          <w:szCs w:val="28"/>
                        </w:rPr>
                        <w:drawing>
                          <wp:inline distT="0" distB="0" distL="0" distR="0" wp14:anchorId="1487DFA0" wp14:editId="3B9AB6D2">
                            <wp:extent cx="276225" cy="228600"/>
                            <wp:effectExtent l="0" t="0" r="9525" b="0"/>
                            <wp:docPr id="293" name="Picture 29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76225" cy="228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C9F70AD" w14:textId="77777777" w:rsidR="00044663" w:rsidRPr="00B66FF8" w:rsidRDefault="00044663" w:rsidP="00991947">
                      <w:pPr>
                        <w:ind w:left="0" w:right="60"/>
                        <w:jc w:val="center"/>
                        <w:rPr>
                          <w:rFonts w:eastAsiaTheme="majorEastAsia"/>
                          <w:sz w:val="28"/>
                          <w:szCs w:val="28"/>
                        </w:rPr>
                      </w:pPr>
                      <w:r>
                        <w:rPr>
                          <w:rFonts w:eastAsiaTheme="majorEastAsia"/>
                          <w:sz w:val="28"/>
                          <w:szCs w:val="28"/>
                        </w:rPr>
                        <w:t>Cirkulationskollaps</w:t>
                      </w:r>
                    </w:p>
                  </w:txbxContent>
                </v:textbox>
                <w10:wrap type="topAndBottom" anchorx="margin" anchory="margin"/>
              </v:roundrect>
            </w:pict>
          </mc:Fallback>
        </mc:AlternateContent>
      </w:r>
    </w:p>
    <w:p w14:paraId="33062E7D" w14:textId="77777777" w:rsidR="00044663" w:rsidRDefault="00044663" w:rsidP="00044663">
      <w:pPr>
        <w:ind w:left="0"/>
      </w:pPr>
    </w:p>
    <w:p w14:paraId="0F323633" w14:textId="77777777" w:rsidR="00044663" w:rsidRDefault="00044663" w:rsidP="00044663">
      <w:pPr>
        <w:ind w:left="0"/>
        <w:rPr>
          <w:b/>
          <w:sz w:val="28"/>
          <w:szCs w:val="28"/>
        </w:rPr>
      </w:pPr>
    </w:p>
    <w:p w14:paraId="1455EC44" w14:textId="77777777" w:rsidR="00044663" w:rsidRDefault="00044663" w:rsidP="00044663">
      <w:pPr>
        <w:ind w:left="0"/>
        <w:rPr>
          <w:b/>
          <w:sz w:val="28"/>
          <w:szCs w:val="28"/>
        </w:rPr>
      </w:pPr>
    </w:p>
    <w:p w14:paraId="3F55A6D9" w14:textId="77777777" w:rsidR="00044663" w:rsidRPr="00FF551A" w:rsidRDefault="00044663" w:rsidP="00044663">
      <w:pPr>
        <w:ind w:left="0"/>
        <w:rPr>
          <w:b/>
          <w:sz w:val="28"/>
          <w:szCs w:val="28"/>
        </w:rPr>
      </w:pPr>
    </w:p>
    <w:p w14:paraId="53EEAADF" w14:textId="77777777" w:rsidR="00044663" w:rsidRPr="00FF551A" w:rsidRDefault="00044663" w:rsidP="00044663">
      <w:pPr>
        <w:jc w:val="center"/>
        <w:rPr>
          <w:b/>
          <w:sz w:val="28"/>
          <w:szCs w:val="28"/>
        </w:rPr>
      </w:pPr>
    </w:p>
    <w:p w14:paraId="061E1744" w14:textId="77777777" w:rsidR="00044663" w:rsidRPr="00FF551A" w:rsidRDefault="00044663" w:rsidP="00044663">
      <w:pPr>
        <w:jc w:val="center"/>
        <w:rPr>
          <w:b/>
          <w:sz w:val="28"/>
          <w:szCs w:val="28"/>
        </w:rPr>
      </w:pPr>
    </w:p>
    <w:p w14:paraId="4B6F2E8B" w14:textId="77777777" w:rsidR="00044663" w:rsidRPr="00FF551A" w:rsidRDefault="00044663" w:rsidP="00044663">
      <w:pPr>
        <w:tabs>
          <w:tab w:val="left" w:pos="1020"/>
          <w:tab w:val="left" w:pos="3030"/>
          <w:tab w:val="left" w:pos="6555"/>
        </w:tabs>
        <w:rPr>
          <w:b/>
          <w:sz w:val="28"/>
          <w:szCs w:val="28"/>
        </w:rPr>
      </w:pPr>
      <w:r w:rsidRPr="00FF551A">
        <w:rPr>
          <w:b/>
          <w:sz w:val="28"/>
          <w:szCs w:val="28"/>
        </w:rPr>
        <w:t xml:space="preserve">   </w:t>
      </w:r>
      <w:r w:rsidRPr="00FF551A">
        <w:rPr>
          <w:b/>
          <w:sz w:val="28"/>
          <w:szCs w:val="28"/>
        </w:rPr>
        <w:tab/>
      </w:r>
      <w:r w:rsidRPr="00FF551A">
        <w:rPr>
          <w:b/>
          <w:sz w:val="28"/>
          <w:szCs w:val="28"/>
        </w:rPr>
        <w:tab/>
      </w:r>
      <w:r w:rsidRPr="00FF551A">
        <w:rPr>
          <w:b/>
          <w:sz w:val="28"/>
          <w:szCs w:val="28"/>
        </w:rPr>
        <w:tab/>
      </w:r>
    </w:p>
    <w:p w14:paraId="03597619" w14:textId="77777777" w:rsidR="00044663" w:rsidRDefault="00044663" w:rsidP="00044663">
      <w:pPr>
        <w:pStyle w:val="Rubrik3"/>
      </w:pPr>
      <w:bookmarkStart w:id="15" w:name="_Toc132177746"/>
      <w:r>
        <w:rPr>
          <w:noProof/>
        </w:rPr>
        <w:lastRenderedPageBreak/>
        <mc:AlternateContent>
          <mc:Choice Requires="wps">
            <w:drawing>
              <wp:anchor distT="91440" distB="91440" distL="137160" distR="137160" simplePos="0" relativeHeight="251658251" behindDoc="0" locked="0" layoutInCell="0" allowOverlap="1" wp14:anchorId="426AF53E" wp14:editId="1C4F1B79">
                <wp:simplePos x="0" y="0"/>
                <wp:positionH relativeFrom="margin">
                  <wp:align>right</wp:align>
                </wp:positionH>
                <wp:positionV relativeFrom="page">
                  <wp:posOffset>-770890</wp:posOffset>
                </wp:positionV>
                <wp:extent cx="894715" cy="5085715"/>
                <wp:effectExtent l="0" t="0" r="19685" b="19685"/>
                <wp:wrapTopAndBottom/>
                <wp:docPr id="294" name="Rectangle: Rounded Corners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894715" cy="5085715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39646AE2" w14:textId="77777777" w:rsidR="00044663" w:rsidRPr="00755515" w:rsidRDefault="00044663" w:rsidP="00044663">
                            <w:pPr>
                              <w:ind w:left="0" w:right="212"/>
                              <w:jc w:val="center"/>
                              <w:rPr>
                                <w:rFonts w:eastAsiaTheme="majorEastAsia"/>
                              </w:rPr>
                            </w:pPr>
                            <w:r w:rsidRPr="00755515">
                              <w:rPr>
                                <w:rFonts w:eastAsiaTheme="majorEastAsia"/>
                              </w:rPr>
                              <w:t>Det vi</w:t>
                            </w:r>
                            <w:r>
                              <w:rPr>
                                <w:rFonts w:eastAsiaTheme="majorEastAsia"/>
                              </w:rPr>
                              <w:t>ktigaste steget i hanteringen av LAST är att överväga diagnosen.</w:t>
                            </w:r>
                            <w:r>
                              <w:rPr>
                                <w:rFonts w:eastAsiaTheme="majorEastAsia"/>
                              </w:rPr>
                              <w:br/>
                              <w:t>Åtgärder måste vidtas omedelbart:</w:t>
                            </w:r>
                            <w:r>
                              <w:rPr>
                                <w:rFonts w:eastAsiaTheme="majorEastAsia"/>
                              </w:rPr>
                              <w:br/>
                              <w:t xml:space="preserve">CNS-symtom, andningen och </w:t>
                            </w:r>
                            <w:proofErr w:type="spellStart"/>
                            <w:r>
                              <w:rPr>
                                <w:rFonts w:eastAsiaTheme="majorEastAsia"/>
                              </w:rPr>
                              <w:t>hemodynamiken</w:t>
                            </w:r>
                            <w:proofErr w:type="spellEnd"/>
                            <w:r>
                              <w:rPr>
                                <w:rFonts w:eastAsiaTheme="majorEastAsia"/>
                              </w:rPr>
                              <w:t xml:space="preserve"> kan försämras snabbt.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26AF53E" id="Rectangle: Rounded Corners 294" o:spid="_x0000_s1028" style="position:absolute;left:0;text-align:left;margin-left:19.25pt;margin-top:-60.7pt;width:70.45pt;height:400.45pt;rotation:90;z-index:251658251;visibility:visible;mso-wrap-style:square;mso-width-percent:0;mso-height-percent:0;mso-wrap-distance-left:10.8pt;mso-wrap-distance-top:7.2pt;mso-wrap-distance-right:10.8pt;mso-wrap-distance-bottom:7.2pt;mso-position-horizontal:right;mso-position-horizontal-relative:margin;mso-position-vertical:absolute;mso-position-vertical-relative:page;mso-width-percent:0;mso-height-percent:0;mso-width-relative:margin;mso-height-relative:margin;v-text-anchor:top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" o:allowincell="f" fillcolor="white [3212]" strokecolor="black [3213]">
                <v:textbox>
                  <w:txbxContent>
                    <w:p w14:paraId="39646AE2" w14:textId="77777777" w:rsidR="00044663" w:rsidRPr="00755515" w:rsidRDefault="00044663" w:rsidP="00044663">
                      <w:pPr>
                        <w:ind w:left="0" w:right="212"/>
                        <w:jc w:val="center"/>
                        <w:rPr>
                          <w:rFonts w:eastAsiaTheme="majorEastAsia"/>
                        </w:rPr>
                      </w:pPr>
                      <w:r w:rsidRPr="00755515">
                        <w:rPr>
                          <w:rFonts w:eastAsiaTheme="majorEastAsia"/>
                        </w:rPr>
                        <w:t>Det vi</w:t>
                      </w:r>
                      <w:r>
                        <w:rPr>
                          <w:rFonts w:eastAsiaTheme="majorEastAsia"/>
                        </w:rPr>
                        <w:t>ktigaste steget i hanteringen av LAST är att överväga diagnosen.</w:t>
                      </w:r>
                      <w:r>
                        <w:rPr>
                          <w:rFonts w:eastAsiaTheme="majorEastAsia"/>
                        </w:rPr>
                        <w:br/>
                        <w:t>Åtgärder måste vidtas omedelbart:</w:t>
                      </w:r>
                      <w:r>
                        <w:rPr>
                          <w:rFonts w:eastAsiaTheme="majorEastAsia"/>
                        </w:rPr>
                        <w:br/>
                        <w:t xml:space="preserve">CNS-symtom, andningen och </w:t>
                      </w:r>
                      <w:proofErr w:type="spellStart"/>
                      <w:r>
                        <w:rPr>
                          <w:rFonts w:eastAsiaTheme="majorEastAsia"/>
                        </w:rPr>
                        <w:t>hemodynamiken</w:t>
                      </w:r>
                      <w:proofErr w:type="spellEnd"/>
                      <w:r>
                        <w:rPr>
                          <w:rFonts w:eastAsiaTheme="majorEastAsia"/>
                        </w:rPr>
                        <w:t xml:space="preserve"> kan försämras snabbt.</w:t>
                      </w:r>
                    </w:p>
                  </w:txbxContent>
                </v:textbox>
                <w10:wrap type="topAndBottom" anchorx="margin" anchory="page"/>
              </v:roundrect>
            </w:pict>
          </mc:Fallback>
        </mc:AlternateContent>
      </w:r>
      <w:r w:rsidRPr="00FF551A">
        <w:t>Behandling</w:t>
      </w:r>
      <w:bookmarkEnd w:id="15"/>
    </w:p>
    <w:p w14:paraId="1A144A44" w14:textId="4B015011" w:rsidR="00044663" w:rsidRPr="00FF551A" w:rsidRDefault="008E344B" w:rsidP="00044663">
      <w:pPr>
        <w:tabs>
          <w:tab w:val="left" w:pos="1020"/>
          <w:tab w:val="left" w:pos="1845"/>
          <w:tab w:val="left" w:pos="6390"/>
        </w:tabs>
        <w:spacing w:after="0" w:line="240" w:lineRule="auto"/>
        <w:ind w:left="0"/>
        <w:rPr>
          <w:b/>
          <w:sz w:val="28"/>
          <w:szCs w:val="28"/>
        </w:rPr>
      </w:pPr>
      <w:r w:rsidRPr="00FF551A">
        <w:rPr>
          <w:bCs/>
          <w:noProof/>
          <w:color w:val="2222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860C72F" wp14:editId="6AC68720">
                <wp:simplePos x="0" y="0"/>
                <wp:positionH relativeFrom="margin">
                  <wp:posOffset>2294255</wp:posOffset>
                </wp:positionH>
                <wp:positionV relativeFrom="paragraph">
                  <wp:posOffset>1264920</wp:posOffset>
                </wp:positionV>
                <wp:extent cx="1533525" cy="723900"/>
                <wp:effectExtent l="0" t="0" r="28575" b="19050"/>
                <wp:wrapNone/>
                <wp:docPr id="17" name="Rectangle: Rounded Corners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3525" cy="723900"/>
                        </a:xfrm>
                        <a:prstGeom prst="roundRect">
                          <a:avLst/>
                        </a:prstGeom>
                        <a:noFill/>
                        <a:ln w="1905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C653CB6" w14:textId="77777777" w:rsidR="00044663" w:rsidRPr="00985491" w:rsidRDefault="00044663" w:rsidP="00044663">
                            <w:pPr>
                              <w:spacing w:after="0" w:line="240" w:lineRule="auto"/>
                              <w:ind w:left="0" w:right="-272"/>
                              <w:rPr>
                                <w:rFonts w:ascii="Garamond" w:hAnsi="Garamond"/>
                                <w:sz w:val="28"/>
                                <w:szCs w:val="28"/>
                              </w:rPr>
                            </w:pPr>
                            <w:r w:rsidRPr="001C33D9">
                              <w:rPr>
                                <w:rFonts w:ascii="Garamond" w:hAnsi="Garamond"/>
                                <w:sz w:val="28"/>
                                <w:szCs w:val="28"/>
                              </w:rPr>
                              <w:t>Stödja Cirkulation</w:t>
                            </w:r>
                            <w:r>
                              <w:rPr>
                                <w:rFonts w:ascii="Garamond" w:hAnsi="Garamond"/>
                                <w:sz w:val="28"/>
                                <w:szCs w:val="28"/>
                              </w:rPr>
                              <w:br/>
                            </w:r>
                            <w:r>
                              <w:rPr>
                                <w:rFonts w:ascii="Garamond" w:hAnsi="Garamond"/>
                              </w:rPr>
                              <w:t xml:space="preserve">            HLR</w:t>
                            </w:r>
                            <w:r>
                              <w:rPr>
                                <w:rFonts w:ascii="Garamond" w:hAnsi="Garamond"/>
                              </w:rPr>
                              <w:br/>
                              <w:t xml:space="preserve">          ECMO</w:t>
                            </w:r>
                          </w:p>
                          <w:p w14:paraId="32D6FF70" w14:textId="77777777" w:rsidR="00044663" w:rsidRPr="003A20D7" w:rsidRDefault="00044663" w:rsidP="00044663">
                            <w:pPr>
                              <w:jc w:val="center"/>
                              <w:rPr>
                                <w:rFonts w:ascii="Garamond" w:hAnsi="Garamond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860C72F" id="Rectangle: Rounded Corners 17" o:spid="_x0000_s1029" style="position:absolute;margin-left:180.65pt;margin-top:99.6pt;width:120.75pt;height:57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" filled="f" strokecolor="#41719c" strokeweight="1.5pt">
                <v:stroke joinstyle="miter"/>
                <v:textbox>
                  <w:txbxContent>
                    <w:p w14:paraId="5C653CB6" w14:textId="77777777" w:rsidR="00044663" w:rsidRPr="00985491" w:rsidRDefault="00044663" w:rsidP="00044663">
                      <w:pPr>
                        <w:spacing w:after="0" w:line="240" w:lineRule="auto"/>
                        <w:ind w:left="0" w:right="-272"/>
                        <w:rPr>
                          <w:rFonts w:ascii="Garamond" w:hAnsi="Garamond"/>
                          <w:sz w:val="28"/>
                          <w:szCs w:val="28"/>
                        </w:rPr>
                      </w:pPr>
                      <w:r w:rsidRPr="001C33D9">
                        <w:rPr>
                          <w:rFonts w:ascii="Garamond" w:hAnsi="Garamond"/>
                          <w:sz w:val="28"/>
                          <w:szCs w:val="28"/>
                        </w:rPr>
                        <w:t>Stödja Cirkulation</w:t>
                      </w:r>
                      <w:r>
                        <w:rPr>
                          <w:rFonts w:ascii="Garamond" w:hAnsi="Garamond"/>
                          <w:sz w:val="28"/>
                          <w:szCs w:val="28"/>
                        </w:rPr>
                        <w:br/>
                      </w:r>
                      <w:r>
                        <w:rPr>
                          <w:rFonts w:ascii="Garamond" w:hAnsi="Garamond"/>
                        </w:rPr>
                        <w:t xml:space="preserve">            HLR</w:t>
                      </w:r>
                      <w:r>
                        <w:rPr>
                          <w:rFonts w:ascii="Garamond" w:hAnsi="Garamond"/>
                        </w:rPr>
                        <w:br/>
                        <w:t xml:space="preserve">          ECMO</w:t>
                      </w:r>
                    </w:p>
                    <w:p w14:paraId="32D6FF70" w14:textId="77777777" w:rsidR="00044663" w:rsidRPr="003A20D7" w:rsidRDefault="00044663" w:rsidP="00044663">
                      <w:pPr>
                        <w:jc w:val="center"/>
                        <w:rPr>
                          <w:rFonts w:ascii="Garamond" w:hAnsi="Garamond"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044663" w:rsidRPr="00FF551A">
        <w:rPr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21DDC388" wp14:editId="53A2F253">
                <wp:simplePos x="0" y="0"/>
                <wp:positionH relativeFrom="column">
                  <wp:posOffset>3811905</wp:posOffset>
                </wp:positionH>
                <wp:positionV relativeFrom="paragraph">
                  <wp:posOffset>240030</wp:posOffset>
                </wp:positionV>
                <wp:extent cx="371475" cy="9525"/>
                <wp:effectExtent l="0" t="0" r="28575" b="28575"/>
                <wp:wrapNone/>
                <wp:docPr id="33" name="Straight Connector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71475" cy="952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a14="http://schemas.microsoft.com/office/drawing/2010/main" xmlns:pic="http://schemas.openxmlformats.org/drawingml/2006/picture" xmlns:a="http://schemas.openxmlformats.org/drawingml/2006/main">
            <w:pict w14:anchorId="591D223F">
              <v:line id="Rak 33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5b9bd5" strokeweight=".5pt" from="300.15pt,18.9pt" to="329.4pt,19.65pt" w14:anchorId="5D1222F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">
                <v:stroke joinstyle="miter"/>
              </v:line>
            </w:pict>
          </mc:Fallback>
        </mc:AlternateContent>
      </w:r>
      <w:r w:rsidR="00044663" w:rsidRPr="00FF551A">
        <w:rPr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2D3743A7" wp14:editId="3C2B2DEB">
                <wp:simplePos x="0" y="0"/>
                <wp:positionH relativeFrom="column">
                  <wp:posOffset>1821815</wp:posOffset>
                </wp:positionH>
                <wp:positionV relativeFrom="paragraph">
                  <wp:posOffset>240030</wp:posOffset>
                </wp:positionV>
                <wp:extent cx="342900" cy="0"/>
                <wp:effectExtent l="0" t="0" r="19050" b="19050"/>
                <wp:wrapNone/>
                <wp:docPr id="32" name="Straight Connector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a14="http://schemas.microsoft.com/office/drawing/2010/main" xmlns:pic="http://schemas.openxmlformats.org/drawingml/2006/picture" xmlns:a="http://schemas.openxmlformats.org/drawingml/2006/main">
            <w:pict w14:anchorId="206469E7">
              <v:line id="Rak 32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5b9bd5" strokeweight=".5pt" from="143.45pt,18.9pt" to="170.45pt,18.9pt" w14:anchorId="3E1FD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">
                <v:stroke joinstyle="miter"/>
              </v:line>
            </w:pict>
          </mc:Fallback>
        </mc:AlternateContent>
      </w:r>
      <w:r w:rsidR="00044663" w:rsidRPr="00FF551A">
        <w:rPr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5F8D5873" wp14:editId="4C8729F0">
                <wp:simplePos x="0" y="0"/>
                <wp:positionH relativeFrom="column">
                  <wp:posOffset>4170680</wp:posOffset>
                </wp:positionH>
                <wp:positionV relativeFrom="paragraph">
                  <wp:posOffset>194310</wp:posOffset>
                </wp:positionV>
                <wp:extent cx="1152525" cy="638175"/>
                <wp:effectExtent l="0" t="0" r="28575" b="28575"/>
                <wp:wrapNone/>
                <wp:docPr id="28" name="Straight Connecto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52525" cy="63817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a14="http://schemas.microsoft.com/office/drawing/2010/main" xmlns:pic="http://schemas.openxmlformats.org/drawingml/2006/picture" xmlns:a="http://schemas.openxmlformats.org/drawingml/2006/main">
            <w:pict w14:anchorId="3AC579F4">
              <v:line id="Rak 28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5b9bd5" strokeweight=".5pt" from="328.4pt,15.3pt" to="419.15pt,65.55pt" w14:anchorId="7BD2DD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">
                <v:stroke joinstyle="miter"/>
              </v:line>
            </w:pict>
          </mc:Fallback>
        </mc:AlternateContent>
      </w:r>
    </w:p>
    <w:p w14:paraId="1771DA7D" w14:textId="6816A94C" w:rsidR="00044663" w:rsidRPr="00FF551A" w:rsidRDefault="008E344B" w:rsidP="00044663">
      <w:pPr>
        <w:tabs>
          <w:tab w:val="left" w:pos="6390"/>
        </w:tabs>
        <w:jc w:val="center"/>
        <w:rPr>
          <w:b/>
          <w:sz w:val="28"/>
          <w:szCs w:val="28"/>
        </w:rPr>
      </w:pPr>
      <w:r w:rsidRPr="00FF551A">
        <w:rPr>
          <w:bCs/>
          <w:noProof/>
          <w:color w:val="222222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190CCCCE" wp14:editId="2E4D726C">
                <wp:simplePos x="0" y="0"/>
                <wp:positionH relativeFrom="margin">
                  <wp:posOffset>400050</wp:posOffset>
                </wp:positionH>
                <wp:positionV relativeFrom="paragraph">
                  <wp:posOffset>278130</wp:posOffset>
                </wp:positionV>
                <wp:extent cx="1628775" cy="381000"/>
                <wp:effectExtent l="0" t="0" r="28575" b="19050"/>
                <wp:wrapNone/>
                <wp:docPr id="21" name="Rectangle: Rounded Corners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28775" cy="381000"/>
                        </a:xfrm>
                        <a:prstGeom prst="roundRect">
                          <a:avLst/>
                        </a:prstGeom>
                        <a:noFill/>
                        <a:ln w="1905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1163CCF" w14:textId="77777777" w:rsidR="00044663" w:rsidRPr="001C33D9" w:rsidRDefault="00044663" w:rsidP="00044663">
                            <w:pPr>
                              <w:ind w:left="0" w:right="-100"/>
                              <w:rPr>
                                <w:rFonts w:ascii="Garamond" w:hAnsi="Garamond"/>
                                <w:sz w:val="28"/>
                                <w:szCs w:val="28"/>
                              </w:rPr>
                            </w:pPr>
                            <w:r w:rsidRPr="001C33D9">
                              <w:rPr>
                                <w:rFonts w:ascii="Garamond" w:hAnsi="Garamond"/>
                                <w:sz w:val="28"/>
                                <w:szCs w:val="28"/>
                              </w:rPr>
                              <w:t>Stödja Ventilation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90CCCCE" id="Rectangle: Rounded Corners 21" o:spid="_x0000_s1030" style="position:absolute;left:0;text-align:left;margin-left:31.5pt;margin-top:21.9pt;width:128.25pt;height:30pt;z-index:25165824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" filled="f" strokecolor="#41719c" strokeweight="1.5pt">
                <v:stroke joinstyle="miter"/>
                <v:textbox>
                  <w:txbxContent>
                    <w:p w14:paraId="41163CCF" w14:textId="77777777" w:rsidR="00044663" w:rsidRPr="001C33D9" w:rsidRDefault="00044663" w:rsidP="00044663">
                      <w:pPr>
                        <w:ind w:left="0" w:right="-100"/>
                        <w:rPr>
                          <w:rFonts w:ascii="Garamond" w:hAnsi="Garamond"/>
                          <w:sz w:val="28"/>
                          <w:szCs w:val="28"/>
                        </w:rPr>
                      </w:pPr>
                      <w:r w:rsidRPr="001C33D9">
                        <w:rPr>
                          <w:rFonts w:ascii="Garamond" w:hAnsi="Garamond"/>
                          <w:sz w:val="28"/>
                          <w:szCs w:val="28"/>
                        </w:rPr>
                        <w:t>Stödja Ventilation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FF551A">
        <w:rPr>
          <w:bCs/>
          <w:noProof/>
          <w:color w:val="222222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575C5C68" wp14:editId="13DB03A8">
                <wp:simplePos x="0" y="0"/>
                <wp:positionH relativeFrom="margin">
                  <wp:posOffset>4323080</wp:posOffset>
                </wp:positionH>
                <wp:positionV relativeFrom="paragraph">
                  <wp:posOffset>284480</wp:posOffset>
                </wp:positionV>
                <wp:extent cx="1571625" cy="371475"/>
                <wp:effectExtent l="0" t="0" r="28575" b="28575"/>
                <wp:wrapNone/>
                <wp:docPr id="19" name="Rectangle: Rounded Corners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71625" cy="371475"/>
                        </a:xfrm>
                        <a:prstGeom prst="roundRect">
                          <a:avLst/>
                        </a:prstGeom>
                        <a:noFill/>
                        <a:ln w="1905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D12460C" w14:textId="77777777" w:rsidR="00044663" w:rsidRPr="001C33D9" w:rsidRDefault="00044663" w:rsidP="00044663">
                            <w:pPr>
                              <w:ind w:left="142" w:right="-300"/>
                              <w:rPr>
                                <w:rFonts w:ascii="Garamond" w:hAnsi="Garamond"/>
                                <w:sz w:val="28"/>
                                <w:szCs w:val="28"/>
                              </w:rPr>
                            </w:pPr>
                            <w:r w:rsidRPr="001C33D9">
                              <w:rPr>
                                <w:rFonts w:ascii="Garamond" w:hAnsi="Garamond"/>
                                <w:sz w:val="28"/>
                                <w:szCs w:val="28"/>
                              </w:rPr>
                              <w:t>Stoppa Kramper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75C5C68" id="Rectangle: Rounded Corners 19" o:spid="_x0000_s1031" style="position:absolute;left:0;text-align:left;margin-left:340.4pt;margin-top:22.4pt;width:123.75pt;height:29.25pt;z-index:2516582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" filled="f" strokecolor="#41719c" strokeweight="1.5pt">
                <v:stroke joinstyle="miter"/>
                <v:textbox>
                  <w:txbxContent>
                    <w:p w14:paraId="7D12460C" w14:textId="77777777" w:rsidR="00044663" w:rsidRPr="001C33D9" w:rsidRDefault="00044663" w:rsidP="00044663">
                      <w:pPr>
                        <w:ind w:left="142" w:right="-300"/>
                        <w:rPr>
                          <w:rFonts w:ascii="Garamond" w:hAnsi="Garamond"/>
                          <w:sz w:val="28"/>
                          <w:szCs w:val="28"/>
                        </w:rPr>
                      </w:pPr>
                      <w:r w:rsidRPr="001C33D9">
                        <w:rPr>
                          <w:rFonts w:ascii="Garamond" w:hAnsi="Garamond"/>
                          <w:sz w:val="28"/>
                          <w:szCs w:val="28"/>
                        </w:rPr>
                        <w:t>Stoppa Kramper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05D7A157" w14:textId="629F9F70" w:rsidR="00044663" w:rsidRPr="00FF551A" w:rsidRDefault="00044663" w:rsidP="00044663">
      <w:pPr>
        <w:tabs>
          <w:tab w:val="left" w:pos="6390"/>
        </w:tabs>
        <w:jc w:val="center"/>
        <w:rPr>
          <w:b/>
          <w:sz w:val="28"/>
          <w:szCs w:val="28"/>
        </w:rPr>
      </w:pPr>
    </w:p>
    <w:p w14:paraId="3C55355C" w14:textId="20D6565E" w:rsidR="00044663" w:rsidRPr="00FF551A" w:rsidRDefault="008E344B" w:rsidP="00044663">
      <w:pPr>
        <w:tabs>
          <w:tab w:val="left" w:pos="7290"/>
        </w:tabs>
        <w:rPr>
          <w:b/>
          <w:sz w:val="28"/>
          <w:szCs w:val="28"/>
        </w:rPr>
      </w:pPr>
      <w:r w:rsidRPr="00FF551A">
        <w:rPr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68" behindDoc="0" locked="0" layoutInCell="1" allowOverlap="1" wp14:anchorId="46FE39AB" wp14:editId="023CF659">
                <wp:simplePos x="0" y="0"/>
                <wp:positionH relativeFrom="column">
                  <wp:posOffset>4265930</wp:posOffset>
                </wp:positionH>
                <wp:positionV relativeFrom="paragraph">
                  <wp:posOffset>136525</wp:posOffset>
                </wp:positionV>
                <wp:extent cx="1028700" cy="571500"/>
                <wp:effectExtent l="0" t="0" r="19050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28700" cy="57150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006298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5D5216C" id="Straight Connector 1" o:spid="_x0000_s1026" style="position:absolute;flip:y;z-index:2516582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5.9pt,10.75pt" to="416.9pt,5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" strokecolor="#006198"/>
            </w:pict>
          </mc:Fallback>
        </mc:AlternateContent>
      </w:r>
      <w:r w:rsidRPr="00FF551A">
        <w:rPr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478A1CE9" wp14:editId="39754B6B">
                <wp:simplePos x="0" y="0"/>
                <wp:positionH relativeFrom="margin">
                  <wp:posOffset>3046730</wp:posOffset>
                </wp:positionH>
                <wp:positionV relativeFrom="paragraph">
                  <wp:posOffset>127635</wp:posOffset>
                </wp:positionV>
                <wp:extent cx="0" cy="285750"/>
                <wp:effectExtent l="0" t="0" r="38100" b="19050"/>
                <wp:wrapNone/>
                <wp:docPr id="29" name="Straight Connecto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28575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BB72148" id="Straight Connector 29" o:spid="_x0000_s1026" style="position:absolute;flip:x;z-index:25165824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39.9pt,10.05pt" to="239.9pt,3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" strokecolor="#5b9bd5" strokeweight=".5pt">
                <v:stroke joinstyle="miter"/>
                <w10:wrap anchorx="margin"/>
              </v:line>
            </w:pict>
          </mc:Fallback>
        </mc:AlternateContent>
      </w:r>
      <w:r w:rsidRPr="00FF551A">
        <w:rPr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241076B0" wp14:editId="5F2403F2">
                <wp:simplePos x="0" y="0"/>
                <wp:positionH relativeFrom="column">
                  <wp:posOffset>865505</wp:posOffset>
                </wp:positionH>
                <wp:positionV relativeFrom="paragraph">
                  <wp:posOffset>107950</wp:posOffset>
                </wp:positionV>
                <wp:extent cx="1095375" cy="590550"/>
                <wp:effectExtent l="0" t="0" r="28575" b="19050"/>
                <wp:wrapNone/>
                <wp:docPr id="27" name="Straight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95375" cy="5905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71B995C" id="Straight Connector 27" o:spid="_x0000_s1026" style="position:absolute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8.15pt,8.5pt" to="154.4pt,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" strokecolor="#005c90 [3044]"/>
            </w:pict>
          </mc:Fallback>
        </mc:AlternateContent>
      </w:r>
      <w:r w:rsidR="00044663" w:rsidRPr="00FF551A">
        <w:rPr>
          <w:b/>
          <w:sz w:val="28"/>
          <w:szCs w:val="28"/>
        </w:rPr>
        <w:tab/>
      </w:r>
    </w:p>
    <w:p w14:paraId="2BECF173" w14:textId="3770AE00" w:rsidR="00044663" w:rsidRDefault="008E344B" w:rsidP="00044663">
      <w:pPr>
        <w:ind w:left="0"/>
      </w:pPr>
      <w:r w:rsidRPr="00320FFA">
        <w:rPr>
          <w:b/>
          <w:noProof/>
          <w:sz w:val="28"/>
          <w:szCs w:val="28"/>
        </w:rPr>
        <mc:AlternateContent>
          <mc:Choice Requires="wps">
            <w:drawing>
              <wp:anchor distT="91440" distB="91440" distL="137160" distR="137160" simplePos="0" relativeHeight="251658252" behindDoc="0" locked="0" layoutInCell="0" allowOverlap="1" wp14:anchorId="5780EC0D" wp14:editId="33E14492">
                <wp:simplePos x="0" y="0"/>
                <wp:positionH relativeFrom="margin">
                  <wp:posOffset>384175</wp:posOffset>
                </wp:positionH>
                <wp:positionV relativeFrom="margin">
                  <wp:posOffset>3042920</wp:posOffset>
                </wp:positionV>
                <wp:extent cx="5560695" cy="6325870"/>
                <wp:effectExtent l="0" t="1587" r="19367" b="19368"/>
                <wp:wrapTopAndBottom/>
                <wp:docPr id="295" name="Rectangle: Rounded Corners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5560695" cy="6325870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4F44B063" w14:textId="77777777" w:rsidR="00044663" w:rsidRPr="004260F4" w:rsidRDefault="00044663" w:rsidP="002604A4">
                            <w:pPr>
                              <w:pStyle w:val="MellanrubrikVGR"/>
                              <w:spacing w:before="0" w:after="0"/>
                              <w:ind w:left="0"/>
                              <w:jc w:val="center"/>
                              <w:rPr>
                                <w:rFonts w:eastAsiaTheme="majorEastAsia"/>
                                <w:u w:val="single"/>
                              </w:rPr>
                            </w:pPr>
                            <w:r w:rsidRPr="004260F4">
                              <w:rPr>
                                <w:rFonts w:eastAsiaTheme="majorEastAsia"/>
                                <w:u w:val="single"/>
                              </w:rPr>
                              <w:t>Omedelbart</w:t>
                            </w:r>
                          </w:p>
                          <w:p w14:paraId="192F9B89" w14:textId="77777777" w:rsidR="00044663" w:rsidRPr="00FF551A" w:rsidRDefault="00044663" w:rsidP="000340EB">
                            <w:pPr>
                              <w:pStyle w:val="Punktlista"/>
                              <w:ind w:left="709" w:right="-221"/>
                            </w:pPr>
                            <w:r w:rsidRPr="00FF551A">
                              <w:t>Stoppa tillförsel av LA.</w:t>
                            </w:r>
                          </w:p>
                          <w:p w14:paraId="526E9AE1" w14:textId="77777777" w:rsidR="00044663" w:rsidRPr="00FF551A" w:rsidRDefault="00044663" w:rsidP="000340EB">
                            <w:pPr>
                              <w:pStyle w:val="Punktlista"/>
                              <w:ind w:left="709" w:right="-221"/>
                            </w:pPr>
                            <w:r w:rsidRPr="00FF551A">
                              <w:t>100 % syrgas.</w:t>
                            </w:r>
                          </w:p>
                          <w:p w14:paraId="783887D8" w14:textId="77777777" w:rsidR="00044663" w:rsidRPr="00FF551A" w:rsidRDefault="00044663" w:rsidP="000340EB">
                            <w:pPr>
                              <w:pStyle w:val="Punktlista"/>
                              <w:ind w:left="709" w:right="-221"/>
                            </w:pPr>
                            <w:r w:rsidRPr="00FF551A">
                              <w:t>Fri luftväg. Assisterad andning/tidig intubation vid behov. Hyperventilera.</w:t>
                            </w:r>
                          </w:p>
                          <w:p w14:paraId="2BC06F11" w14:textId="77777777" w:rsidR="00044663" w:rsidRPr="00FF551A" w:rsidRDefault="00044663" w:rsidP="000340EB">
                            <w:pPr>
                              <w:pStyle w:val="Punktlista"/>
                              <w:ind w:left="709" w:right="-221"/>
                            </w:pPr>
                            <w:r w:rsidRPr="00FF551A">
                              <w:t>Intravenös access</w:t>
                            </w:r>
                          </w:p>
                          <w:p w14:paraId="1071B3EC" w14:textId="77777777" w:rsidR="00044663" w:rsidRDefault="00044663" w:rsidP="000340EB">
                            <w:pPr>
                              <w:pStyle w:val="Punktlista"/>
                              <w:ind w:left="709" w:right="-221"/>
                            </w:pPr>
                            <w:r w:rsidRPr="00FF551A">
                              <w:t>Behandla kramper:</w:t>
                            </w:r>
                          </w:p>
                          <w:p w14:paraId="751028EB" w14:textId="5CA8E41A" w:rsidR="00044663" w:rsidRDefault="00044663" w:rsidP="000340EB">
                            <w:pPr>
                              <w:pStyle w:val="Punktlista"/>
                              <w:numPr>
                                <w:ilvl w:val="1"/>
                                <w:numId w:val="3"/>
                              </w:numPr>
                              <w:ind w:left="1134" w:right="-221"/>
                            </w:pPr>
                            <w:proofErr w:type="spellStart"/>
                            <w:r w:rsidRPr="00FF551A">
                              <w:t>Stesolid</w:t>
                            </w:r>
                            <w:proofErr w:type="spellEnd"/>
                            <w:r w:rsidRPr="00FF551A">
                              <w:t xml:space="preserve"> 0,05–0,1 mg/kg eller </w:t>
                            </w:r>
                            <w:proofErr w:type="spellStart"/>
                            <w:r w:rsidRPr="00FF551A">
                              <w:t>Midazolam</w:t>
                            </w:r>
                            <w:proofErr w:type="spellEnd"/>
                            <w:r w:rsidRPr="00FF551A">
                              <w:t xml:space="preserve"> 0,05–0,1 mg/kg eller </w:t>
                            </w:r>
                            <w:proofErr w:type="spellStart"/>
                            <w:r w:rsidRPr="00FF551A">
                              <w:t>Tiopental</w:t>
                            </w:r>
                            <w:proofErr w:type="spellEnd"/>
                            <w:r w:rsidRPr="00FF551A">
                              <w:t xml:space="preserve"> </w:t>
                            </w:r>
                            <w:r w:rsidR="007125FE" w:rsidRPr="00FF551A">
                              <w:t>1–2</w:t>
                            </w:r>
                            <w:r w:rsidRPr="00FF551A">
                              <w:t xml:space="preserve"> mg/kg eller </w:t>
                            </w:r>
                            <w:proofErr w:type="spellStart"/>
                            <w:r w:rsidRPr="00FF551A">
                              <w:t>Propofol</w:t>
                            </w:r>
                            <w:proofErr w:type="spellEnd"/>
                            <w:r w:rsidRPr="00FF551A">
                              <w:t xml:space="preserve"> 0,5 mg/kg, i små upprepade doser. Undvik </w:t>
                            </w:r>
                            <w:proofErr w:type="spellStart"/>
                            <w:r w:rsidRPr="00FF551A">
                              <w:t>Propofol</w:t>
                            </w:r>
                            <w:proofErr w:type="spellEnd"/>
                            <w:r w:rsidRPr="00FF551A">
                              <w:t xml:space="preserve"> hos patienter som har tecken på kardiovaskulär instabilitet.</w:t>
                            </w:r>
                          </w:p>
                          <w:p w14:paraId="5A372FB8" w14:textId="16D97E6E" w:rsidR="00FC6F5A" w:rsidRPr="00E90DF3" w:rsidRDefault="00FC6F5A" w:rsidP="0087024A">
                            <w:pPr>
                              <w:pStyle w:val="Punktlista"/>
                              <w:ind w:left="709" w:right="-221"/>
                              <w:rPr>
                                <w:b/>
                                <w:bCs/>
                              </w:rPr>
                            </w:pPr>
                            <w:proofErr w:type="spellStart"/>
                            <w:r w:rsidRPr="00E90DF3">
                              <w:rPr>
                                <w:b/>
                                <w:bCs/>
                              </w:rPr>
                              <w:t>Celocurin</w:t>
                            </w:r>
                            <w:proofErr w:type="spellEnd"/>
                            <w:r w:rsidRPr="00E90DF3">
                              <w:rPr>
                                <w:b/>
                                <w:bCs/>
                              </w:rPr>
                              <w:t xml:space="preserve"> i mindre dos 0,3 mg/kg </w:t>
                            </w:r>
                            <w:proofErr w:type="spellStart"/>
                            <w:r w:rsidRPr="00E90DF3">
                              <w:rPr>
                                <w:b/>
                                <w:bCs/>
                              </w:rPr>
                              <w:t>i.v</w:t>
                            </w:r>
                            <w:proofErr w:type="spellEnd"/>
                            <w:r w:rsidRPr="00E90DF3">
                              <w:rPr>
                                <w:b/>
                                <w:bCs/>
                              </w:rPr>
                              <w:t xml:space="preserve">. </w:t>
                            </w:r>
                            <w:r w:rsidRPr="00E90DF3">
                              <w:t>kan övervägas för att få bort krampaktiviteten om kramper inte upphör trots behandling ovan.</w:t>
                            </w:r>
                            <w:r w:rsidR="0087024A" w:rsidRPr="00E90DF3">
                              <w:br/>
                            </w:r>
                            <w:proofErr w:type="spellStart"/>
                            <w:r w:rsidRPr="00E90DF3">
                              <w:rPr>
                                <w:b/>
                                <w:bCs/>
                              </w:rPr>
                              <w:t>Celocurin</w:t>
                            </w:r>
                            <w:proofErr w:type="spellEnd"/>
                            <w:r w:rsidRPr="00E90DF3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="0074379F" w:rsidRPr="00E90DF3">
                              <w:rPr>
                                <w:b/>
                                <w:bCs/>
                              </w:rPr>
                              <w:t>0,5–0,8</w:t>
                            </w:r>
                            <w:r w:rsidRPr="00E90DF3">
                              <w:rPr>
                                <w:b/>
                                <w:bCs/>
                              </w:rPr>
                              <w:t xml:space="preserve"> mg/kg </w:t>
                            </w:r>
                            <w:proofErr w:type="spellStart"/>
                            <w:r w:rsidRPr="00E90DF3">
                              <w:rPr>
                                <w:b/>
                                <w:bCs/>
                              </w:rPr>
                              <w:t>i.v</w:t>
                            </w:r>
                            <w:proofErr w:type="spellEnd"/>
                            <w:r w:rsidRPr="00E90DF3">
                              <w:rPr>
                                <w:b/>
                                <w:bCs/>
                              </w:rPr>
                              <w:t xml:space="preserve">. </w:t>
                            </w:r>
                            <w:r w:rsidRPr="00E90DF3">
                              <w:t>kan ges för att underlätta assisterad andning.</w:t>
                            </w:r>
                            <w:r w:rsidR="0087024A" w:rsidRPr="00E90DF3">
                              <w:br/>
                            </w:r>
                            <w:proofErr w:type="spellStart"/>
                            <w:r w:rsidRPr="00E90DF3">
                              <w:rPr>
                                <w:b/>
                                <w:bCs/>
                              </w:rPr>
                              <w:t>Celo</w:t>
                            </w:r>
                            <w:r w:rsidR="0065221E">
                              <w:rPr>
                                <w:b/>
                                <w:bCs/>
                              </w:rPr>
                              <w:t>c</w:t>
                            </w:r>
                            <w:r w:rsidRPr="00E90DF3">
                              <w:rPr>
                                <w:b/>
                                <w:bCs/>
                              </w:rPr>
                              <w:t>urin</w:t>
                            </w:r>
                            <w:proofErr w:type="spellEnd"/>
                            <w:r w:rsidRPr="00E90DF3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="0074379F" w:rsidRPr="00E90DF3">
                              <w:rPr>
                                <w:b/>
                                <w:bCs/>
                              </w:rPr>
                              <w:t>1,0–1,5</w:t>
                            </w:r>
                            <w:r w:rsidRPr="00E90DF3">
                              <w:rPr>
                                <w:b/>
                                <w:bCs/>
                              </w:rPr>
                              <w:t xml:space="preserve"> mg/kg </w:t>
                            </w:r>
                            <w:proofErr w:type="spellStart"/>
                            <w:r w:rsidRPr="00E90DF3">
                              <w:rPr>
                                <w:b/>
                                <w:bCs/>
                              </w:rPr>
                              <w:t>i.v</w:t>
                            </w:r>
                            <w:proofErr w:type="spellEnd"/>
                            <w:r w:rsidRPr="00E90DF3">
                              <w:rPr>
                                <w:b/>
                                <w:bCs/>
                              </w:rPr>
                              <w:t xml:space="preserve">. </w:t>
                            </w:r>
                            <w:r w:rsidRPr="00E90DF3">
                              <w:t>(</w:t>
                            </w:r>
                            <w:r w:rsidR="0074379F" w:rsidRPr="00E90DF3">
                              <w:t>2,5–4</w:t>
                            </w:r>
                            <w:r w:rsidRPr="00E90DF3">
                              <w:t xml:space="preserve"> mg/kg </w:t>
                            </w:r>
                            <w:proofErr w:type="spellStart"/>
                            <w:r w:rsidRPr="00E90DF3">
                              <w:t>i.m</w:t>
                            </w:r>
                            <w:proofErr w:type="spellEnd"/>
                            <w:r w:rsidRPr="00E90DF3">
                              <w:t>.)</w:t>
                            </w:r>
                            <w:r w:rsidRPr="00E90DF3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E90DF3">
                              <w:t xml:space="preserve">kan ges för att underlätta intubation. </w:t>
                            </w:r>
                          </w:p>
                          <w:p w14:paraId="42B40306" w14:textId="34283CB0" w:rsidR="00B30CE8" w:rsidRPr="00E90DF3" w:rsidRDefault="00FC6F5A" w:rsidP="0087024A">
                            <w:pPr>
                              <w:ind w:left="1134" w:right="-221"/>
                              <w:rPr>
                                <w:b/>
                                <w:bCs/>
                              </w:rPr>
                            </w:pPr>
                            <w:r w:rsidRPr="00E90DF3">
                              <w:rPr>
                                <w:b/>
                                <w:bCs/>
                              </w:rPr>
                              <w:t xml:space="preserve">Obs! Administration av </w:t>
                            </w:r>
                            <w:proofErr w:type="spellStart"/>
                            <w:r w:rsidRPr="00E90DF3">
                              <w:rPr>
                                <w:b/>
                                <w:bCs/>
                              </w:rPr>
                              <w:t>Celocurin</w:t>
                            </w:r>
                            <w:proofErr w:type="spellEnd"/>
                            <w:r w:rsidRPr="00E90DF3">
                              <w:rPr>
                                <w:b/>
                                <w:bCs/>
                              </w:rPr>
                              <w:t xml:space="preserve"> kräver medverkan av anestesiolog!</w:t>
                            </w:r>
                          </w:p>
                          <w:p w14:paraId="07FEA474" w14:textId="77777777" w:rsidR="00044663" w:rsidRPr="00FF551A" w:rsidRDefault="00044663" w:rsidP="000340EB">
                            <w:pPr>
                              <w:pStyle w:val="Punktlista"/>
                              <w:ind w:left="709" w:right="-221"/>
                            </w:pPr>
                            <w:r w:rsidRPr="00FF551A">
                              <w:t>Vid bradykardi:</w:t>
                            </w:r>
                          </w:p>
                          <w:p w14:paraId="4EF7AAF7" w14:textId="77777777" w:rsidR="00044663" w:rsidRPr="00FF551A" w:rsidRDefault="00044663" w:rsidP="0074379F">
                            <w:pPr>
                              <w:pStyle w:val="Punktlista"/>
                              <w:numPr>
                                <w:ilvl w:val="1"/>
                                <w:numId w:val="3"/>
                              </w:numPr>
                              <w:ind w:left="1134" w:right="-221"/>
                            </w:pPr>
                            <w:r w:rsidRPr="00FF551A">
                              <w:t>Atropin 0,5–1 mg</w:t>
                            </w:r>
                          </w:p>
                          <w:p w14:paraId="0E66A1BF" w14:textId="77777777" w:rsidR="00044663" w:rsidRPr="00FF551A" w:rsidRDefault="00044663" w:rsidP="000340EB">
                            <w:pPr>
                              <w:pStyle w:val="Punktlista"/>
                              <w:ind w:left="709" w:right="-221"/>
                            </w:pPr>
                            <w:r w:rsidRPr="00FF551A">
                              <w:t>Vid hypotoni:</w:t>
                            </w:r>
                          </w:p>
                          <w:p w14:paraId="1257D1F7" w14:textId="77777777" w:rsidR="00044663" w:rsidRPr="00FF551A" w:rsidRDefault="00044663" w:rsidP="0074379F">
                            <w:pPr>
                              <w:pStyle w:val="Punktlista"/>
                              <w:numPr>
                                <w:ilvl w:val="1"/>
                                <w:numId w:val="3"/>
                              </w:numPr>
                              <w:ind w:left="1134" w:right="-221"/>
                            </w:pPr>
                            <w:r w:rsidRPr="00FF551A">
                              <w:t>Efedrin 5–10 mg eller</w:t>
                            </w:r>
                          </w:p>
                          <w:p w14:paraId="4E1E9F56" w14:textId="77777777" w:rsidR="00044663" w:rsidRPr="00FF551A" w:rsidRDefault="00044663" w:rsidP="0074379F">
                            <w:pPr>
                              <w:pStyle w:val="Punktlista"/>
                              <w:numPr>
                                <w:ilvl w:val="1"/>
                                <w:numId w:val="3"/>
                              </w:numPr>
                              <w:ind w:left="1134" w:right="-221"/>
                            </w:pPr>
                            <w:r w:rsidRPr="00FF551A">
                              <w:t>Adrenalin 0,05–0,1 mg</w:t>
                            </w:r>
                            <w:r w:rsidRPr="00FF551A">
                              <w:rPr>
                                <w:b/>
                              </w:rPr>
                              <w:t xml:space="preserve">, </w:t>
                            </w:r>
                            <w:r w:rsidRPr="00FF551A">
                              <w:t xml:space="preserve">upprepade doser </w:t>
                            </w:r>
                          </w:p>
                          <w:p w14:paraId="4A5E7B75" w14:textId="77777777" w:rsidR="00044663" w:rsidRPr="00FF551A" w:rsidRDefault="00044663" w:rsidP="0087024A">
                            <w:pPr>
                              <w:pStyle w:val="Punktlista"/>
                              <w:ind w:left="709" w:right="-79"/>
                            </w:pPr>
                            <w:r w:rsidRPr="00060D9B">
                              <w:rPr>
                                <w:bCs/>
                              </w:rPr>
                              <w:t>V</w:t>
                            </w:r>
                            <w:r w:rsidRPr="00FF551A">
                              <w:t>id cirkulationsstillestånd startas HLR</w:t>
                            </w:r>
                            <w:r w:rsidRPr="00FF551A">
                              <w:rPr>
                                <w:b/>
                              </w:rPr>
                              <w:t xml:space="preserve"> </w:t>
                            </w:r>
                            <w:r w:rsidRPr="00FF551A">
                              <w:t>(se nedan)</w:t>
                            </w:r>
                          </w:p>
                          <w:p w14:paraId="25B301FC" w14:textId="77777777" w:rsidR="00044663" w:rsidRPr="00FF551A" w:rsidRDefault="00044663" w:rsidP="0087024A">
                            <w:pPr>
                              <w:pStyle w:val="Punktlista"/>
                              <w:ind w:left="709" w:right="-79"/>
                            </w:pPr>
                            <w:r w:rsidRPr="004260F4">
                              <w:rPr>
                                <w:b/>
                                <w:bCs/>
                              </w:rPr>
                              <w:t xml:space="preserve">Lipidbehandling skall övervägas tidigt - </w:t>
                            </w:r>
                            <w:r w:rsidRPr="004260F4">
                              <w:rPr>
                                <w:b/>
                                <w:bCs/>
                                <w:color w:val="000000" w:themeColor="text1"/>
                              </w:rPr>
                              <w:t>vid första tecken på LAST</w:t>
                            </w:r>
                            <w:r w:rsidRPr="004260F4">
                              <w:rPr>
                                <w:b/>
                                <w:bCs/>
                              </w:rPr>
                              <w:t>!</w:t>
                            </w:r>
                            <w:r w:rsidRPr="00FF551A">
                              <w:t xml:space="preserve"> (se nedan)</w:t>
                            </w:r>
                          </w:p>
                          <w:p w14:paraId="5F5FE927" w14:textId="77777777" w:rsidR="00044663" w:rsidRPr="00FF551A" w:rsidRDefault="00044663" w:rsidP="0074379F">
                            <w:pPr>
                              <w:pStyle w:val="Punktlista"/>
                              <w:ind w:left="709" w:right="-34"/>
                            </w:pPr>
                            <w:r w:rsidRPr="004260F4">
                              <w:rPr>
                                <w:b/>
                                <w:bCs/>
                              </w:rPr>
                              <w:t>ECMO-team skall kontaktas tidigt vid dålig respons på behandling</w:t>
                            </w:r>
                            <w:r w:rsidRPr="00FF551A">
                              <w:t xml:space="preserve"> (Thorax/SU)</w:t>
                            </w:r>
                          </w:p>
                          <w:p w14:paraId="7D805761" w14:textId="77777777" w:rsidR="00044663" w:rsidRPr="0086500B" w:rsidRDefault="00044663" w:rsidP="00044663">
                            <w:pPr>
                              <w:jc w:val="center"/>
                              <w:rPr>
                                <w:rFonts w:asciiTheme="majorHAnsi" w:eastAsiaTheme="majorEastAsia" w:hAnsiTheme="majorHAnsi" w:cstheme="majorBidi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780EC0D" id="Rectangle: Rounded Corners 295" o:spid="_x0000_s1032" style="position:absolute;margin-left:30.25pt;margin-top:239.6pt;width:437.85pt;height:498.1pt;rotation:90;z-index:251658252;visibility:visible;mso-wrap-style:square;mso-width-percent:0;mso-height-percent:0;mso-wrap-distance-left:10.8pt;mso-wrap-distance-top:7.2pt;mso-wrap-distance-right:10.8pt;mso-wrap-distance-bottom:7.2pt;mso-position-horizontal:absolute;mso-position-horizontal-relative:margin;mso-position-vertical:absolute;mso-position-vertical-relative:margin;mso-width-percent:0;mso-height-percent:0;mso-width-relative:margin;mso-height-relative:margin;v-text-anchor:top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" o:allowincell="f" fillcolor="white [3212]" strokecolor="black [3213]">
                <v:textbox>
                  <w:txbxContent>
                    <w:p w14:paraId="4F44B063" w14:textId="77777777" w:rsidR="00044663" w:rsidRPr="004260F4" w:rsidRDefault="00044663" w:rsidP="002604A4">
                      <w:pPr>
                        <w:pStyle w:val="MellanrubrikVGR"/>
                        <w:spacing w:before="0" w:after="0"/>
                        <w:ind w:left="0"/>
                        <w:jc w:val="center"/>
                        <w:rPr>
                          <w:rFonts w:eastAsiaTheme="majorEastAsia"/>
                          <w:u w:val="single"/>
                        </w:rPr>
                      </w:pPr>
                      <w:r w:rsidRPr="004260F4">
                        <w:rPr>
                          <w:rFonts w:eastAsiaTheme="majorEastAsia"/>
                          <w:u w:val="single"/>
                        </w:rPr>
                        <w:t>Omedelbart</w:t>
                      </w:r>
                    </w:p>
                    <w:p w14:paraId="192F9B89" w14:textId="77777777" w:rsidR="00044663" w:rsidRPr="00FF551A" w:rsidRDefault="00044663" w:rsidP="000340EB">
                      <w:pPr>
                        <w:pStyle w:val="Punktlista"/>
                        <w:ind w:left="709" w:right="-221"/>
                      </w:pPr>
                      <w:r w:rsidRPr="00FF551A">
                        <w:t>Stoppa tillförsel av LA.</w:t>
                      </w:r>
                    </w:p>
                    <w:p w14:paraId="526E9AE1" w14:textId="77777777" w:rsidR="00044663" w:rsidRPr="00FF551A" w:rsidRDefault="00044663" w:rsidP="000340EB">
                      <w:pPr>
                        <w:pStyle w:val="Punktlista"/>
                        <w:ind w:left="709" w:right="-221"/>
                      </w:pPr>
                      <w:r w:rsidRPr="00FF551A">
                        <w:t>100 % syrgas.</w:t>
                      </w:r>
                    </w:p>
                    <w:p w14:paraId="783887D8" w14:textId="77777777" w:rsidR="00044663" w:rsidRPr="00FF551A" w:rsidRDefault="00044663" w:rsidP="000340EB">
                      <w:pPr>
                        <w:pStyle w:val="Punktlista"/>
                        <w:ind w:left="709" w:right="-221"/>
                      </w:pPr>
                      <w:r w:rsidRPr="00FF551A">
                        <w:t>Fri luftväg. Assisterad andning/tidig intubation vid behov. Hyperventilera.</w:t>
                      </w:r>
                    </w:p>
                    <w:p w14:paraId="2BC06F11" w14:textId="77777777" w:rsidR="00044663" w:rsidRPr="00FF551A" w:rsidRDefault="00044663" w:rsidP="000340EB">
                      <w:pPr>
                        <w:pStyle w:val="Punktlista"/>
                        <w:ind w:left="709" w:right="-221"/>
                      </w:pPr>
                      <w:r w:rsidRPr="00FF551A">
                        <w:t>Intravenös access</w:t>
                      </w:r>
                    </w:p>
                    <w:p w14:paraId="1071B3EC" w14:textId="77777777" w:rsidR="00044663" w:rsidRDefault="00044663" w:rsidP="000340EB">
                      <w:pPr>
                        <w:pStyle w:val="Punktlista"/>
                        <w:ind w:left="709" w:right="-221"/>
                      </w:pPr>
                      <w:r w:rsidRPr="00FF551A">
                        <w:t>Behandla kramper:</w:t>
                      </w:r>
                    </w:p>
                    <w:p w14:paraId="751028EB" w14:textId="5CA8E41A" w:rsidR="00044663" w:rsidRDefault="00044663" w:rsidP="000340EB">
                      <w:pPr>
                        <w:pStyle w:val="Punktlista"/>
                        <w:numPr>
                          <w:ilvl w:val="1"/>
                          <w:numId w:val="3"/>
                        </w:numPr>
                        <w:ind w:left="1134" w:right="-221"/>
                      </w:pPr>
                      <w:proofErr w:type="spellStart"/>
                      <w:r w:rsidRPr="00FF551A">
                        <w:t>Stesolid</w:t>
                      </w:r>
                      <w:proofErr w:type="spellEnd"/>
                      <w:r w:rsidRPr="00FF551A">
                        <w:t xml:space="preserve"> 0,05–0,1 mg/kg eller </w:t>
                      </w:r>
                      <w:proofErr w:type="spellStart"/>
                      <w:r w:rsidRPr="00FF551A">
                        <w:t>Midazolam</w:t>
                      </w:r>
                      <w:proofErr w:type="spellEnd"/>
                      <w:r w:rsidRPr="00FF551A">
                        <w:t xml:space="preserve"> 0,05–0,1 mg/kg eller </w:t>
                      </w:r>
                      <w:proofErr w:type="spellStart"/>
                      <w:r w:rsidRPr="00FF551A">
                        <w:t>Tiopental</w:t>
                      </w:r>
                      <w:proofErr w:type="spellEnd"/>
                      <w:r w:rsidRPr="00FF551A">
                        <w:t xml:space="preserve"> </w:t>
                      </w:r>
                      <w:r w:rsidR="007125FE" w:rsidRPr="00FF551A">
                        <w:t>1–2</w:t>
                      </w:r>
                      <w:r w:rsidRPr="00FF551A">
                        <w:t xml:space="preserve"> mg/kg eller </w:t>
                      </w:r>
                      <w:proofErr w:type="spellStart"/>
                      <w:r w:rsidRPr="00FF551A">
                        <w:t>Propofol</w:t>
                      </w:r>
                      <w:proofErr w:type="spellEnd"/>
                      <w:r w:rsidRPr="00FF551A">
                        <w:t xml:space="preserve"> 0,5 mg/kg, i små upprepade doser. Undvik </w:t>
                      </w:r>
                      <w:proofErr w:type="spellStart"/>
                      <w:r w:rsidRPr="00FF551A">
                        <w:t>Propofol</w:t>
                      </w:r>
                      <w:proofErr w:type="spellEnd"/>
                      <w:r w:rsidRPr="00FF551A">
                        <w:t xml:space="preserve"> hos patienter som har tecken på kardiovaskulär instabilitet.</w:t>
                      </w:r>
                    </w:p>
                    <w:p w14:paraId="5A372FB8" w14:textId="16D97E6E" w:rsidR="00FC6F5A" w:rsidRPr="00E90DF3" w:rsidRDefault="00FC6F5A" w:rsidP="0087024A">
                      <w:pPr>
                        <w:pStyle w:val="Punktlista"/>
                        <w:ind w:left="709" w:right="-221"/>
                        <w:rPr>
                          <w:b/>
                          <w:bCs/>
                        </w:rPr>
                      </w:pPr>
                      <w:proofErr w:type="spellStart"/>
                      <w:r w:rsidRPr="00E90DF3">
                        <w:rPr>
                          <w:b/>
                          <w:bCs/>
                        </w:rPr>
                        <w:t>Celocurin</w:t>
                      </w:r>
                      <w:proofErr w:type="spellEnd"/>
                      <w:r w:rsidRPr="00E90DF3">
                        <w:rPr>
                          <w:b/>
                          <w:bCs/>
                        </w:rPr>
                        <w:t xml:space="preserve"> i mindre dos 0,3 mg/kg </w:t>
                      </w:r>
                      <w:proofErr w:type="spellStart"/>
                      <w:r w:rsidRPr="00E90DF3">
                        <w:rPr>
                          <w:b/>
                          <w:bCs/>
                        </w:rPr>
                        <w:t>i.v</w:t>
                      </w:r>
                      <w:proofErr w:type="spellEnd"/>
                      <w:r w:rsidRPr="00E90DF3">
                        <w:rPr>
                          <w:b/>
                          <w:bCs/>
                        </w:rPr>
                        <w:t xml:space="preserve">. </w:t>
                      </w:r>
                      <w:r w:rsidRPr="00E90DF3">
                        <w:t>kan övervägas för att få bort krampaktiviteten om kramper inte upphör trots behandling ovan.</w:t>
                      </w:r>
                      <w:r w:rsidR="0087024A" w:rsidRPr="00E90DF3">
                        <w:br/>
                      </w:r>
                      <w:proofErr w:type="spellStart"/>
                      <w:r w:rsidRPr="00E90DF3">
                        <w:rPr>
                          <w:b/>
                          <w:bCs/>
                        </w:rPr>
                        <w:t>Celocurin</w:t>
                      </w:r>
                      <w:proofErr w:type="spellEnd"/>
                      <w:r w:rsidRPr="00E90DF3">
                        <w:rPr>
                          <w:b/>
                          <w:bCs/>
                        </w:rPr>
                        <w:t xml:space="preserve"> </w:t>
                      </w:r>
                      <w:r w:rsidR="0074379F" w:rsidRPr="00E90DF3">
                        <w:rPr>
                          <w:b/>
                          <w:bCs/>
                        </w:rPr>
                        <w:t>0,5–0,8</w:t>
                      </w:r>
                      <w:r w:rsidRPr="00E90DF3">
                        <w:rPr>
                          <w:b/>
                          <w:bCs/>
                        </w:rPr>
                        <w:t xml:space="preserve"> mg/kg </w:t>
                      </w:r>
                      <w:proofErr w:type="spellStart"/>
                      <w:r w:rsidRPr="00E90DF3">
                        <w:rPr>
                          <w:b/>
                          <w:bCs/>
                        </w:rPr>
                        <w:t>i.v</w:t>
                      </w:r>
                      <w:proofErr w:type="spellEnd"/>
                      <w:r w:rsidRPr="00E90DF3">
                        <w:rPr>
                          <w:b/>
                          <w:bCs/>
                        </w:rPr>
                        <w:t xml:space="preserve">. </w:t>
                      </w:r>
                      <w:r w:rsidRPr="00E90DF3">
                        <w:t>kan ges för att underlätta assisterad andning.</w:t>
                      </w:r>
                      <w:r w:rsidR="0087024A" w:rsidRPr="00E90DF3">
                        <w:br/>
                      </w:r>
                      <w:proofErr w:type="spellStart"/>
                      <w:r w:rsidRPr="00E90DF3">
                        <w:rPr>
                          <w:b/>
                          <w:bCs/>
                        </w:rPr>
                        <w:t>Celo</w:t>
                      </w:r>
                      <w:r w:rsidR="0065221E">
                        <w:rPr>
                          <w:b/>
                          <w:bCs/>
                        </w:rPr>
                        <w:t>c</w:t>
                      </w:r>
                      <w:r w:rsidRPr="00E90DF3">
                        <w:rPr>
                          <w:b/>
                          <w:bCs/>
                        </w:rPr>
                        <w:t>urin</w:t>
                      </w:r>
                      <w:proofErr w:type="spellEnd"/>
                      <w:r w:rsidRPr="00E90DF3">
                        <w:rPr>
                          <w:b/>
                          <w:bCs/>
                        </w:rPr>
                        <w:t xml:space="preserve"> </w:t>
                      </w:r>
                      <w:r w:rsidR="0074379F" w:rsidRPr="00E90DF3">
                        <w:rPr>
                          <w:b/>
                          <w:bCs/>
                        </w:rPr>
                        <w:t>1,0–1,5</w:t>
                      </w:r>
                      <w:r w:rsidRPr="00E90DF3">
                        <w:rPr>
                          <w:b/>
                          <w:bCs/>
                        </w:rPr>
                        <w:t xml:space="preserve"> mg/kg </w:t>
                      </w:r>
                      <w:proofErr w:type="spellStart"/>
                      <w:r w:rsidRPr="00E90DF3">
                        <w:rPr>
                          <w:b/>
                          <w:bCs/>
                        </w:rPr>
                        <w:t>i.v</w:t>
                      </w:r>
                      <w:proofErr w:type="spellEnd"/>
                      <w:r w:rsidRPr="00E90DF3">
                        <w:rPr>
                          <w:b/>
                          <w:bCs/>
                        </w:rPr>
                        <w:t xml:space="preserve">. </w:t>
                      </w:r>
                      <w:r w:rsidRPr="00E90DF3">
                        <w:t>(</w:t>
                      </w:r>
                      <w:r w:rsidR="0074379F" w:rsidRPr="00E90DF3">
                        <w:t>2,5–4</w:t>
                      </w:r>
                      <w:r w:rsidRPr="00E90DF3">
                        <w:t xml:space="preserve"> mg/kg </w:t>
                      </w:r>
                      <w:proofErr w:type="spellStart"/>
                      <w:r w:rsidRPr="00E90DF3">
                        <w:t>i.m</w:t>
                      </w:r>
                      <w:proofErr w:type="spellEnd"/>
                      <w:r w:rsidRPr="00E90DF3">
                        <w:t>.)</w:t>
                      </w:r>
                      <w:r w:rsidRPr="00E90DF3">
                        <w:rPr>
                          <w:b/>
                          <w:bCs/>
                        </w:rPr>
                        <w:t xml:space="preserve"> </w:t>
                      </w:r>
                      <w:r w:rsidRPr="00E90DF3">
                        <w:t xml:space="preserve">kan ges för att underlätta intubation. </w:t>
                      </w:r>
                    </w:p>
                    <w:p w14:paraId="42B40306" w14:textId="34283CB0" w:rsidR="00B30CE8" w:rsidRPr="00E90DF3" w:rsidRDefault="00FC6F5A" w:rsidP="0087024A">
                      <w:pPr>
                        <w:ind w:left="1134" w:right="-221"/>
                        <w:rPr>
                          <w:b/>
                          <w:bCs/>
                        </w:rPr>
                      </w:pPr>
                      <w:r w:rsidRPr="00E90DF3">
                        <w:rPr>
                          <w:b/>
                          <w:bCs/>
                        </w:rPr>
                        <w:t xml:space="preserve">Obs! Administration av </w:t>
                      </w:r>
                      <w:proofErr w:type="spellStart"/>
                      <w:r w:rsidRPr="00E90DF3">
                        <w:rPr>
                          <w:b/>
                          <w:bCs/>
                        </w:rPr>
                        <w:t>Celocurin</w:t>
                      </w:r>
                      <w:proofErr w:type="spellEnd"/>
                      <w:r w:rsidRPr="00E90DF3">
                        <w:rPr>
                          <w:b/>
                          <w:bCs/>
                        </w:rPr>
                        <w:t xml:space="preserve"> kräver medverkan av anestesiolog!</w:t>
                      </w:r>
                    </w:p>
                    <w:p w14:paraId="07FEA474" w14:textId="77777777" w:rsidR="00044663" w:rsidRPr="00FF551A" w:rsidRDefault="00044663" w:rsidP="000340EB">
                      <w:pPr>
                        <w:pStyle w:val="Punktlista"/>
                        <w:ind w:left="709" w:right="-221"/>
                      </w:pPr>
                      <w:r w:rsidRPr="00FF551A">
                        <w:t>Vid bradykardi:</w:t>
                      </w:r>
                    </w:p>
                    <w:p w14:paraId="4EF7AAF7" w14:textId="77777777" w:rsidR="00044663" w:rsidRPr="00FF551A" w:rsidRDefault="00044663" w:rsidP="0074379F">
                      <w:pPr>
                        <w:pStyle w:val="Punktlista"/>
                        <w:numPr>
                          <w:ilvl w:val="1"/>
                          <w:numId w:val="3"/>
                        </w:numPr>
                        <w:ind w:left="1134" w:right="-221"/>
                      </w:pPr>
                      <w:r w:rsidRPr="00FF551A">
                        <w:t>Atropin 0,5–1 mg</w:t>
                      </w:r>
                    </w:p>
                    <w:p w14:paraId="0E66A1BF" w14:textId="77777777" w:rsidR="00044663" w:rsidRPr="00FF551A" w:rsidRDefault="00044663" w:rsidP="000340EB">
                      <w:pPr>
                        <w:pStyle w:val="Punktlista"/>
                        <w:ind w:left="709" w:right="-221"/>
                      </w:pPr>
                      <w:r w:rsidRPr="00FF551A">
                        <w:t>Vid hypotoni:</w:t>
                      </w:r>
                    </w:p>
                    <w:p w14:paraId="1257D1F7" w14:textId="77777777" w:rsidR="00044663" w:rsidRPr="00FF551A" w:rsidRDefault="00044663" w:rsidP="0074379F">
                      <w:pPr>
                        <w:pStyle w:val="Punktlista"/>
                        <w:numPr>
                          <w:ilvl w:val="1"/>
                          <w:numId w:val="3"/>
                        </w:numPr>
                        <w:ind w:left="1134" w:right="-221"/>
                      </w:pPr>
                      <w:r w:rsidRPr="00FF551A">
                        <w:t>Efedrin 5–10 mg eller</w:t>
                      </w:r>
                    </w:p>
                    <w:p w14:paraId="4E1E9F56" w14:textId="77777777" w:rsidR="00044663" w:rsidRPr="00FF551A" w:rsidRDefault="00044663" w:rsidP="0074379F">
                      <w:pPr>
                        <w:pStyle w:val="Punktlista"/>
                        <w:numPr>
                          <w:ilvl w:val="1"/>
                          <w:numId w:val="3"/>
                        </w:numPr>
                        <w:ind w:left="1134" w:right="-221"/>
                      </w:pPr>
                      <w:r w:rsidRPr="00FF551A">
                        <w:t>Adrenalin 0,05–0,1 mg</w:t>
                      </w:r>
                      <w:r w:rsidRPr="00FF551A">
                        <w:rPr>
                          <w:b/>
                        </w:rPr>
                        <w:t xml:space="preserve">, </w:t>
                      </w:r>
                      <w:r w:rsidRPr="00FF551A">
                        <w:t xml:space="preserve">upprepade doser </w:t>
                      </w:r>
                    </w:p>
                    <w:p w14:paraId="4A5E7B75" w14:textId="77777777" w:rsidR="00044663" w:rsidRPr="00FF551A" w:rsidRDefault="00044663" w:rsidP="0087024A">
                      <w:pPr>
                        <w:pStyle w:val="Punktlista"/>
                        <w:ind w:left="709" w:right="-79"/>
                      </w:pPr>
                      <w:r w:rsidRPr="00060D9B">
                        <w:rPr>
                          <w:bCs/>
                        </w:rPr>
                        <w:t>V</w:t>
                      </w:r>
                      <w:r w:rsidRPr="00FF551A">
                        <w:t>id cirkulationsstillestånd startas HLR</w:t>
                      </w:r>
                      <w:r w:rsidRPr="00FF551A">
                        <w:rPr>
                          <w:b/>
                        </w:rPr>
                        <w:t xml:space="preserve"> </w:t>
                      </w:r>
                      <w:r w:rsidRPr="00FF551A">
                        <w:t>(se nedan)</w:t>
                      </w:r>
                    </w:p>
                    <w:p w14:paraId="25B301FC" w14:textId="77777777" w:rsidR="00044663" w:rsidRPr="00FF551A" w:rsidRDefault="00044663" w:rsidP="0087024A">
                      <w:pPr>
                        <w:pStyle w:val="Punktlista"/>
                        <w:ind w:left="709" w:right="-79"/>
                      </w:pPr>
                      <w:r w:rsidRPr="004260F4">
                        <w:rPr>
                          <w:b/>
                          <w:bCs/>
                        </w:rPr>
                        <w:t xml:space="preserve">Lipidbehandling skall övervägas tidigt - </w:t>
                      </w:r>
                      <w:r w:rsidRPr="004260F4">
                        <w:rPr>
                          <w:b/>
                          <w:bCs/>
                          <w:color w:val="000000" w:themeColor="text1"/>
                        </w:rPr>
                        <w:t>vid första tecken på LAST</w:t>
                      </w:r>
                      <w:r w:rsidRPr="004260F4">
                        <w:rPr>
                          <w:b/>
                          <w:bCs/>
                        </w:rPr>
                        <w:t>!</w:t>
                      </w:r>
                      <w:r w:rsidRPr="00FF551A">
                        <w:t xml:space="preserve"> (se nedan)</w:t>
                      </w:r>
                    </w:p>
                    <w:p w14:paraId="5F5FE927" w14:textId="77777777" w:rsidR="00044663" w:rsidRPr="00FF551A" w:rsidRDefault="00044663" w:rsidP="0074379F">
                      <w:pPr>
                        <w:pStyle w:val="Punktlista"/>
                        <w:ind w:left="709" w:right="-34"/>
                      </w:pPr>
                      <w:r w:rsidRPr="004260F4">
                        <w:rPr>
                          <w:b/>
                          <w:bCs/>
                        </w:rPr>
                        <w:t>ECMO-team skall kontaktas tidigt vid dålig respons på behandling</w:t>
                      </w:r>
                      <w:r w:rsidRPr="00FF551A">
                        <w:t xml:space="preserve"> (Thorax/SU)</w:t>
                      </w:r>
                    </w:p>
                    <w:p w14:paraId="7D805761" w14:textId="77777777" w:rsidR="00044663" w:rsidRPr="0086500B" w:rsidRDefault="00044663" w:rsidP="00044663">
                      <w:pPr>
                        <w:jc w:val="center"/>
                        <w:rPr>
                          <w:rFonts w:asciiTheme="majorHAnsi" w:eastAsiaTheme="majorEastAsia" w:hAnsiTheme="majorHAnsi" w:cstheme="majorBidi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opAndBottom" anchorx="margin" anchory="margin"/>
              </v:roundrect>
            </w:pict>
          </mc:Fallback>
        </mc:AlternateContent>
      </w:r>
      <w:r w:rsidR="00044663" w:rsidRPr="00FF551A">
        <w:rPr>
          <w:bCs/>
          <w:noProof/>
          <w:color w:val="222222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1B3A195D" wp14:editId="0D9408A7">
                <wp:simplePos x="0" y="0"/>
                <wp:positionH relativeFrom="margin">
                  <wp:posOffset>2094230</wp:posOffset>
                </wp:positionH>
                <wp:positionV relativeFrom="paragraph">
                  <wp:posOffset>149225</wp:posOffset>
                </wp:positionV>
                <wp:extent cx="2105025" cy="561975"/>
                <wp:effectExtent l="0" t="0" r="28575" b="28575"/>
                <wp:wrapNone/>
                <wp:docPr id="23" name="Rectangle: Rounded Corners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05025" cy="561975"/>
                        </a:xfrm>
                        <a:prstGeom prst="roundRect">
                          <a:avLst/>
                        </a:prstGeom>
                        <a:noFill/>
                        <a:ln w="1905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D27B42F" w14:textId="77777777" w:rsidR="00044663" w:rsidRDefault="00044663" w:rsidP="00044663">
                            <w:pPr>
                              <w:spacing w:after="0" w:line="240" w:lineRule="auto"/>
                              <w:ind w:left="-142" w:right="95"/>
                              <w:jc w:val="center"/>
                              <w:rPr>
                                <w:rFonts w:ascii="Garamond" w:hAnsi="Garamond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Garamond" w:hAnsi="Garamond"/>
                                <w:sz w:val="28"/>
                                <w:szCs w:val="28"/>
                              </w:rPr>
                              <w:t>Lipidbehandling</w:t>
                            </w:r>
                          </w:p>
                          <w:p w14:paraId="47382087" w14:textId="77777777" w:rsidR="00044663" w:rsidRPr="001A477F" w:rsidRDefault="00044663" w:rsidP="00044663">
                            <w:pPr>
                              <w:ind w:left="142" w:right="5"/>
                              <w:rPr>
                                <w:rFonts w:ascii="Garamond" w:hAnsi="Garamond"/>
                              </w:rPr>
                            </w:pPr>
                            <w:r>
                              <w:rPr>
                                <w:rFonts w:ascii="Garamond" w:hAnsi="Garamond"/>
                              </w:rPr>
                              <w:t xml:space="preserve">(Lipid Emulsion </w:t>
                            </w:r>
                            <w:proofErr w:type="spellStart"/>
                            <w:r>
                              <w:rPr>
                                <w:rFonts w:ascii="Garamond" w:hAnsi="Garamond"/>
                              </w:rPr>
                              <w:t>Therapy</w:t>
                            </w:r>
                            <w:proofErr w:type="spellEnd"/>
                            <w:r>
                              <w:rPr>
                                <w:rFonts w:ascii="Garamond" w:hAnsi="Garamond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B3A195D" id="Rectangle: Rounded Corners 23" o:spid="_x0000_s1033" style="position:absolute;margin-left:164.9pt;margin-top:11.75pt;width:165.75pt;height:44.25pt;z-index:2516582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" filled="f" strokecolor="#41719c" strokeweight="1.5pt">
                <v:stroke joinstyle="miter"/>
                <v:textbox>
                  <w:txbxContent>
                    <w:p w14:paraId="0D27B42F" w14:textId="77777777" w:rsidR="00044663" w:rsidRDefault="00044663" w:rsidP="00044663">
                      <w:pPr>
                        <w:spacing w:after="0" w:line="240" w:lineRule="auto"/>
                        <w:ind w:left="-142" w:right="95"/>
                        <w:jc w:val="center"/>
                        <w:rPr>
                          <w:rFonts w:ascii="Garamond" w:hAnsi="Garamond"/>
                          <w:sz w:val="28"/>
                          <w:szCs w:val="28"/>
                        </w:rPr>
                      </w:pPr>
                      <w:r>
                        <w:rPr>
                          <w:rFonts w:ascii="Garamond" w:hAnsi="Garamond"/>
                          <w:sz w:val="28"/>
                          <w:szCs w:val="28"/>
                        </w:rPr>
                        <w:t>Lipidbehandling</w:t>
                      </w:r>
                    </w:p>
                    <w:p w14:paraId="47382087" w14:textId="77777777" w:rsidR="00044663" w:rsidRPr="001A477F" w:rsidRDefault="00044663" w:rsidP="00044663">
                      <w:pPr>
                        <w:ind w:left="142" w:right="5"/>
                        <w:rPr>
                          <w:rFonts w:ascii="Garamond" w:hAnsi="Garamond"/>
                        </w:rPr>
                      </w:pPr>
                      <w:r>
                        <w:rPr>
                          <w:rFonts w:ascii="Garamond" w:hAnsi="Garamond"/>
                        </w:rPr>
                        <w:t xml:space="preserve">(Lipid Emulsion </w:t>
                      </w:r>
                      <w:proofErr w:type="spellStart"/>
                      <w:r>
                        <w:rPr>
                          <w:rFonts w:ascii="Garamond" w:hAnsi="Garamond"/>
                        </w:rPr>
                        <w:t>Therapy</w:t>
                      </w:r>
                      <w:proofErr w:type="spellEnd"/>
                      <w:r>
                        <w:rPr>
                          <w:rFonts w:ascii="Garamond" w:hAnsi="Garamond"/>
                        </w:rPr>
                        <w:t>)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3BF79940" w14:textId="729D21B2" w:rsidR="00044663" w:rsidRDefault="00F10BA5" w:rsidP="00044663">
      <w:pPr>
        <w:ind w:right="-285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61" behindDoc="0" locked="0" layoutInCell="1" allowOverlap="1" wp14:anchorId="2783A5DA" wp14:editId="5C4906FE">
                <wp:simplePos x="0" y="0"/>
                <wp:positionH relativeFrom="column">
                  <wp:posOffset>2236470</wp:posOffset>
                </wp:positionH>
                <wp:positionV relativeFrom="paragraph">
                  <wp:posOffset>6243320</wp:posOffset>
                </wp:positionV>
                <wp:extent cx="1609725" cy="514350"/>
                <wp:effectExtent l="0" t="0" r="28575" b="19050"/>
                <wp:wrapNone/>
                <wp:docPr id="311" name="Rectangle: Rounded Corners 3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9725" cy="51435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585184A" w14:textId="77777777" w:rsidR="00044663" w:rsidRPr="004D6D46" w:rsidRDefault="00044663" w:rsidP="00044663">
                            <w:pPr>
                              <w:ind w:left="0" w:right="-185"/>
                              <w:rPr>
                                <w:color w:val="000000" w:themeColor="text1"/>
                                <w:sz w:val="22"/>
                                <w:szCs w:val="2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Efter 5 min</w:t>
                            </w:r>
                            <w:r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br/>
                            </w:r>
                            <w:r w:rsidRPr="004D6D46">
                              <w:rPr>
                                <w:color w:val="000000" w:themeColor="text1"/>
                                <w:sz w:val="22"/>
                                <w:szCs w:val="2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om stabilitet inte uppnåtts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783A5DA" id="Rectangle: Rounded Corners 311" o:spid="_x0000_s1034" style="position:absolute;left:0;text-align:left;margin-left:176.1pt;margin-top:491.6pt;width:126.75pt;height:40.5pt;z-index:25165826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" fillcolor="#d8d8d8 [2732]" strokecolor="black [3213]">
                <v:textbox>
                  <w:txbxContent>
                    <w:p w14:paraId="1585184A" w14:textId="77777777" w:rsidR="00044663" w:rsidRPr="004D6D46" w:rsidRDefault="00044663" w:rsidP="00044663">
                      <w:pPr>
                        <w:ind w:left="0" w:right="-185"/>
                        <w:rPr>
                          <w:color w:val="000000" w:themeColor="text1"/>
                          <w:sz w:val="22"/>
                          <w:szCs w:val="2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Efter 5 min</w:t>
                      </w:r>
                      <w:r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br/>
                      </w:r>
                      <w:r w:rsidRPr="004D6D46">
                        <w:rPr>
                          <w:color w:val="000000" w:themeColor="text1"/>
                          <w:sz w:val="22"/>
                          <w:szCs w:val="2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om stabilitet inte uppnåtts</w:t>
                      </w:r>
                    </w:p>
                  </w:txbxContent>
                </v:textbox>
              </v:roundrect>
            </w:pict>
          </mc:Fallback>
        </mc:AlternateContent>
      </w:r>
      <w:r w:rsidR="00044663">
        <w:rPr>
          <w:noProof/>
        </w:rPr>
        <mc:AlternateContent>
          <mc:Choice Requires="wps">
            <w:drawing>
              <wp:anchor distT="0" distB="0" distL="114300" distR="114300" simplePos="0" relativeHeight="251658265" behindDoc="0" locked="0" layoutInCell="1" allowOverlap="1" wp14:anchorId="1711FB91" wp14:editId="27ECA76B">
                <wp:simplePos x="0" y="0"/>
                <wp:positionH relativeFrom="column">
                  <wp:posOffset>332105</wp:posOffset>
                </wp:positionH>
                <wp:positionV relativeFrom="paragraph">
                  <wp:posOffset>8157845</wp:posOffset>
                </wp:positionV>
                <wp:extent cx="5656580" cy="419100"/>
                <wp:effectExtent l="0" t="0" r="20320" b="19050"/>
                <wp:wrapNone/>
                <wp:docPr id="315" name="Rectangle: Rounded Corners 3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56580" cy="41910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FA518C1" w14:textId="77777777" w:rsidR="00044663" w:rsidRPr="00CD37BD" w:rsidRDefault="00044663" w:rsidP="00044663">
                            <w:pPr>
                              <w:ind w:left="0" w:right="-97"/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Intralipid förvaras i Läkemedelsrummet, Operation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711FB91" id="Rectangle: Rounded Corners 315" o:spid="_x0000_s1035" style="position:absolute;left:0;text-align:left;margin-left:26.15pt;margin-top:642.35pt;width:445.4pt;height:33pt;z-index:25165826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" fillcolor="white [3212]" strokecolor="black [3213]">
                <v:textbox>
                  <w:txbxContent>
                    <w:p w14:paraId="3FA518C1" w14:textId="77777777" w:rsidR="00044663" w:rsidRPr="00CD37BD" w:rsidRDefault="00044663" w:rsidP="00044663">
                      <w:pPr>
                        <w:ind w:left="0" w:right="-97"/>
                        <w:jc w:val="center"/>
                        <w:rPr>
                          <w:b/>
                          <w:bCs/>
                          <w:color w:val="000000" w:themeColor="text1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Intralipid förvaras i Läkemedelsrummet, Operation</w:t>
                      </w:r>
                    </w:p>
                  </w:txbxContent>
                </v:textbox>
              </v:roundrect>
            </w:pict>
          </mc:Fallback>
        </mc:AlternateContent>
      </w:r>
      <w:r w:rsidR="00044663">
        <w:rPr>
          <w:noProof/>
        </w:rPr>
        <mc:AlternateContent>
          <mc:Choice Requires="wps">
            <w:drawing>
              <wp:anchor distT="0" distB="0" distL="114300" distR="114300" simplePos="0" relativeHeight="251658264" behindDoc="0" locked="0" layoutInCell="1" allowOverlap="1" wp14:anchorId="3CDF811F" wp14:editId="65696684">
                <wp:simplePos x="0" y="0"/>
                <wp:positionH relativeFrom="column">
                  <wp:posOffset>322580</wp:posOffset>
                </wp:positionH>
                <wp:positionV relativeFrom="paragraph">
                  <wp:posOffset>7643495</wp:posOffset>
                </wp:positionV>
                <wp:extent cx="5648325" cy="371475"/>
                <wp:effectExtent l="0" t="0" r="28575" b="28575"/>
                <wp:wrapNone/>
                <wp:docPr id="314" name="Rectangle: Rounded Corners 3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48325" cy="371475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BB368F9" w14:textId="77777777" w:rsidR="00044663" w:rsidRPr="004D6D46" w:rsidRDefault="00044663" w:rsidP="00044663">
                            <w:pPr>
                              <w:ind w:left="0" w:right="30"/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Överskrid inte den maximala kumulativa dosen på </w:t>
                            </w:r>
                            <w:r w:rsidRPr="004D6D46">
                              <w:rPr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12 ml/kg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CDF811F" id="Rectangle: Rounded Corners 314" o:spid="_x0000_s1036" style="position:absolute;left:0;text-align:left;margin-left:25.4pt;margin-top:601.85pt;width:444.75pt;height:29.25pt;z-index:251658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" fillcolor="white [3212]" strokecolor="black [3213]">
                <v:textbox>
                  <w:txbxContent>
                    <w:p w14:paraId="3BB368F9" w14:textId="77777777" w:rsidR="00044663" w:rsidRPr="004D6D46" w:rsidRDefault="00044663" w:rsidP="00044663">
                      <w:pPr>
                        <w:ind w:left="0" w:right="30"/>
                        <w:jc w:val="center"/>
                        <w:rPr>
                          <w:b/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Överskrid inte den maximala kumulativa dosen på </w:t>
                      </w:r>
                      <w:r w:rsidRPr="004D6D46">
                        <w:rPr>
                          <w:b/>
                          <w:bCs/>
                          <w:color w:val="000000" w:themeColor="text1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12 ml/kg</w:t>
                      </w:r>
                    </w:p>
                  </w:txbxContent>
                </v:textbox>
              </v:roundrect>
            </w:pict>
          </mc:Fallback>
        </mc:AlternateContent>
      </w:r>
      <w:r w:rsidR="00044663">
        <w:rPr>
          <w:noProof/>
        </w:rPr>
        <mc:AlternateContent>
          <mc:Choice Requires="wps">
            <w:drawing>
              <wp:anchor distT="91440" distB="91440" distL="137160" distR="137160" simplePos="0" relativeHeight="251658254" behindDoc="0" locked="0" layoutInCell="0" allowOverlap="1" wp14:anchorId="178EB125" wp14:editId="582E8E17">
                <wp:simplePos x="0" y="0"/>
                <wp:positionH relativeFrom="margin">
                  <wp:posOffset>-183515</wp:posOffset>
                </wp:positionH>
                <wp:positionV relativeFrom="margin">
                  <wp:align>bottom</wp:align>
                </wp:positionV>
                <wp:extent cx="6621145" cy="6229985"/>
                <wp:effectExtent l="5080" t="0" r="13335" b="13335"/>
                <wp:wrapTopAndBottom/>
                <wp:docPr id="299" name="Rectangle: Rounded Corners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6621145" cy="6229985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6CCEEF85" w14:textId="77777777" w:rsidR="00044663" w:rsidRDefault="00044663" w:rsidP="00044663">
                            <w:pPr>
                              <w:pStyle w:val="MellanrubrikVGR"/>
                              <w:jc w:val="center"/>
                              <w:rPr>
                                <w:rFonts w:eastAsiaTheme="majorEastAsia"/>
                                <w:u w:val="single"/>
                              </w:rPr>
                            </w:pPr>
                            <w:r w:rsidRPr="00326537">
                              <w:rPr>
                                <w:rFonts w:eastAsiaTheme="majorEastAsia"/>
                                <w:u w:val="single"/>
                              </w:rPr>
                              <w:t>Lipidbehandling</w:t>
                            </w:r>
                            <w:r w:rsidRPr="00326537">
                              <w:rPr>
                                <w:rFonts w:eastAsiaTheme="majorEastAsia"/>
                                <w:u w:val="single"/>
                              </w:rPr>
                              <w:br/>
                              <w:t>(</w:t>
                            </w:r>
                            <w:proofErr w:type="spellStart"/>
                            <w:r w:rsidRPr="00326537">
                              <w:rPr>
                                <w:rFonts w:eastAsiaTheme="majorEastAsia"/>
                                <w:u w:val="single"/>
                              </w:rPr>
                              <w:t>Intravenous</w:t>
                            </w:r>
                            <w:proofErr w:type="spellEnd"/>
                            <w:r w:rsidRPr="00326537">
                              <w:rPr>
                                <w:rFonts w:eastAsiaTheme="majorEastAsia"/>
                                <w:u w:val="single"/>
                              </w:rPr>
                              <w:t xml:space="preserve"> Lipid Emulsion </w:t>
                            </w:r>
                            <w:proofErr w:type="spellStart"/>
                            <w:r w:rsidRPr="00326537">
                              <w:rPr>
                                <w:rFonts w:eastAsiaTheme="majorEastAsia"/>
                                <w:u w:val="single"/>
                              </w:rPr>
                              <w:t>Therapy</w:t>
                            </w:r>
                            <w:proofErr w:type="spellEnd"/>
                            <w:r w:rsidRPr="00326537">
                              <w:rPr>
                                <w:rFonts w:eastAsiaTheme="majorEastAsia"/>
                                <w:u w:val="single"/>
                              </w:rPr>
                              <w:t>)</w:t>
                            </w:r>
                          </w:p>
                          <w:p w14:paraId="59C7C411" w14:textId="77777777" w:rsidR="00044663" w:rsidRDefault="00044663" w:rsidP="00044663">
                            <w:pPr>
                              <w:jc w:val="center"/>
                              <w:rPr>
                                <w:rFonts w:eastAsiaTheme="majorEastAsia"/>
                              </w:rPr>
                            </w:pPr>
                          </w:p>
                          <w:p w14:paraId="5FB998AA" w14:textId="77777777" w:rsidR="00044663" w:rsidRDefault="00044663" w:rsidP="00044663">
                            <w:pPr>
                              <w:jc w:val="center"/>
                              <w:rPr>
                                <w:rFonts w:eastAsiaTheme="majorEastAsia"/>
                              </w:rPr>
                            </w:pPr>
                          </w:p>
                          <w:p w14:paraId="6E229F73" w14:textId="77777777" w:rsidR="00044663" w:rsidRDefault="00044663" w:rsidP="00044663">
                            <w:pPr>
                              <w:jc w:val="center"/>
                              <w:rPr>
                                <w:rFonts w:eastAsiaTheme="majorEastAsia"/>
                              </w:rPr>
                            </w:pPr>
                          </w:p>
                          <w:p w14:paraId="414BFBFC" w14:textId="77777777" w:rsidR="00044663" w:rsidRDefault="00044663" w:rsidP="00044663">
                            <w:pPr>
                              <w:jc w:val="center"/>
                              <w:rPr>
                                <w:rFonts w:eastAsiaTheme="majorEastAsia"/>
                              </w:rPr>
                            </w:pPr>
                          </w:p>
                          <w:p w14:paraId="1B0EBA1B" w14:textId="77777777" w:rsidR="00044663" w:rsidRDefault="00044663" w:rsidP="00044663">
                            <w:pPr>
                              <w:jc w:val="center"/>
                              <w:rPr>
                                <w:rFonts w:eastAsiaTheme="majorEastAsia"/>
                              </w:rPr>
                            </w:pPr>
                          </w:p>
                          <w:p w14:paraId="1F066332" w14:textId="77777777" w:rsidR="00044663" w:rsidRDefault="00044663" w:rsidP="00044663">
                            <w:pPr>
                              <w:jc w:val="center"/>
                              <w:rPr>
                                <w:rFonts w:eastAsiaTheme="majorEastAsia"/>
                              </w:rPr>
                            </w:pPr>
                          </w:p>
                          <w:p w14:paraId="53183048" w14:textId="77777777" w:rsidR="00044663" w:rsidRDefault="00044663" w:rsidP="00044663">
                            <w:pPr>
                              <w:jc w:val="center"/>
                              <w:rPr>
                                <w:rFonts w:eastAsiaTheme="majorEastAsia"/>
                              </w:rPr>
                            </w:pPr>
                          </w:p>
                          <w:p w14:paraId="6201200F" w14:textId="77777777" w:rsidR="00044663" w:rsidRDefault="00044663" w:rsidP="00044663">
                            <w:pPr>
                              <w:ind w:left="0"/>
                              <w:rPr>
                                <w:rFonts w:eastAsiaTheme="majorEastAsia"/>
                              </w:rPr>
                            </w:pPr>
                          </w:p>
                          <w:p w14:paraId="6037BA7C" w14:textId="77777777" w:rsidR="00044663" w:rsidRDefault="00044663" w:rsidP="00044663">
                            <w:pPr>
                              <w:ind w:left="0"/>
                              <w:rPr>
                                <w:rFonts w:eastAsiaTheme="majorEastAsia"/>
                              </w:rPr>
                            </w:pPr>
                          </w:p>
                          <w:p w14:paraId="54FA1B7C" w14:textId="77777777" w:rsidR="00044663" w:rsidRDefault="00044663" w:rsidP="00044663">
                            <w:pPr>
                              <w:ind w:left="0"/>
                              <w:rPr>
                                <w:rFonts w:eastAsiaTheme="majorEastAsia"/>
                              </w:rPr>
                            </w:pPr>
                          </w:p>
                          <w:p w14:paraId="19FD483B" w14:textId="77777777" w:rsidR="00044663" w:rsidRDefault="00044663" w:rsidP="00044663">
                            <w:pPr>
                              <w:ind w:left="0"/>
                              <w:rPr>
                                <w:rFonts w:eastAsiaTheme="majorEastAsia"/>
                              </w:rPr>
                            </w:pPr>
                          </w:p>
                          <w:p w14:paraId="24C8AD4B" w14:textId="77777777" w:rsidR="00044663" w:rsidRDefault="00044663" w:rsidP="00044663">
                            <w:pPr>
                              <w:ind w:left="0"/>
                              <w:rPr>
                                <w:rFonts w:eastAsiaTheme="majorEastAsia"/>
                              </w:rPr>
                            </w:pPr>
                          </w:p>
                          <w:p w14:paraId="41ACD004" w14:textId="77777777" w:rsidR="00044663" w:rsidRDefault="00044663" w:rsidP="00044663">
                            <w:pPr>
                              <w:ind w:left="0"/>
                              <w:rPr>
                                <w:rFonts w:eastAsiaTheme="majorEastAsia"/>
                              </w:rPr>
                            </w:pPr>
                          </w:p>
                          <w:p w14:paraId="1DB50505" w14:textId="77777777" w:rsidR="00044663" w:rsidRDefault="00044663" w:rsidP="00044663">
                            <w:pPr>
                              <w:ind w:left="0"/>
                              <w:rPr>
                                <w:rFonts w:eastAsiaTheme="majorEastAsia"/>
                              </w:rPr>
                            </w:pPr>
                          </w:p>
                          <w:p w14:paraId="448E42F2" w14:textId="77777777" w:rsidR="00044663" w:rsidRDefault="00044663" w:rsidP="00044663">
                            <w:pPr>
                              <w:ind w:left="0"/>
                              <w:rPr>
                                <w:rFonts w:eastAsiaTheme="majorEastAsia"/>
                              </w:rPr>
                            </w:pPr>
                          </w:p>
                          <w:p w14:paraId="20AB053F" w14:textId="77777777" w:rsidR="00044663" w:rsidRDefault="00044663" w:rsidP="00044663">
                            <w:pPr>
                              <w:ind w:left="0"/>
                              <w:rPr>
                                <w:rFonts w:eastAsiaTheme="majorEastAsia"/>
                              </w:rPr>
                            </w:pPr>
                          </w:p>
                          <w:p w14:paraId="5BF518BA" w14:textId="77777777" w:rsidR="00044663" w:rsidRDefault="00044663" w:rsidP="00044663">
                            <w:pPr>
                              <w:ind w:left="0"/>
                              <w:rPr>
                                <w:rFonts w:eastAsiaTheme="majorEastAsia"/>
                              </w:rPr>
                            </w:pPr>
                          </w:p>
                          <w:p w14:paraId="64C2856A" w14:textId="77777777" w:rsidR="00044663" w:rsidRPr="008476D9" w:rsidRDefault="00044663" w:rsidP="00044663">
                            <w:pPr>
                              <w:ind w:left="0"/>
                              <w:rPr>
                                <w:rFonts w:eastAsiaTheme="majorEastAsi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78EB125" id="Rectangle: Rounded Corners 299" o:spid="_x0000_s1037" style="position:absolute;left:0;text-align:left;margin-left:-14.45pt;margin-top:0;width:521.35pt;height:490.55pt;rotation:90;z-index:251658254;visibility:visible;mso-wrap-style:square;mso-width-percent:0;mso-height-percent:0;mso-wrap-distance-left:10.8pt;mso-wrap-distance-top:7.2pt;mso-wrap-distance-right:10.8pt;mso-wrap-distance-bottom:7.2pt;mso-position-horizontal:absolute;mso-position-horizontal-relative:margin;mso-position-vertical:bottom;mso-position-vertical-relative:margin;mso-width-percent:0;mso-height-percent:0;mso-width-relative:margin;mso-height-relative:margin;v-text-anchor:top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" o:allowincell="f" fillcolor="white [3212]" strokecolor="black [3213]">
                <v:textbox>
                  <w:txbxContent>
                    <w:p w14:paraId="6CCEEF85" w14:textId="77777777" w:rsidR="00044663" w:rsidRDefault="00044663" w:rsidP="00044663">
                      <w:pPr>
                        <w:pStyle w:val="MellanrubrikVGR"/>
                        <w:jc w:val="center"/>
                        <w:rPr>
                          <w:rFonts w:eastAsiaTheme="majorEastAsia"/>
                          <w:u w:val="single"/>
                        </w:rPr>
                      </w:pPr>
                      <w:r w:rsidRPr="00326537">
                        <w:rPr>
                          <w:rFonts w:eastAsiaTheme="majorEastAsia"/>
                          <w:u w:val="single"/>
                        </w:rPr>
                        <w:t>Lipidbehandling</w:t>
                      </w:r>
                      <w:r w:rsidRPr="00326537">
                        <w:rPr>
                          <w:rFonts w:eastAsiaTheme="majorEastAsia"/>
                          <w:u w:val="single"/>
                        </w:rPr>
                        <w:br/>
                        <w:t>(</w:t>
                      </w:r>
                      <w:proofErr w:type="spellStart"/>
                      <w:r w:rsidRPr="00326537">
                        <w:rPr>
                          <w:rFonts w:eastAsiaTheme="majorEastAsia"/>
                          <w:u w:val="single"/>
                        </w:rPr>
                        <w:t>Intravenous</w:t>
                      </w:r>
                      <w:proofErr w:type="spellEnd"/>
                      <w:r w:rsidRPr="00326537">
                        <w:rPr>
                          <w:rFonts w:eastAsiaTheme="majorEastAsia"/>
                          <w:u w:val="single"/>
                        </w:rPr>
                        <w:t xml:space="preserve"> Lipid Emulsion </w:t>
                      </w:r>
                      <w:proofErr w:type="spellStart"/>
                      <w:r w:rsidRPr="00326537">
                        <w:rPr>
                          <w:rFonts w:eastAsiaTheme="majorEastAsia"/>
                          <w:u w:val="single"/>
                        </w:rPr>
                        <w:t>Therapy</w:t>
                      </w:r>
                      <w:proofErr w:type="spellEnd"/>
                      <w:r w:rsidRPr="00326537">
                        <w:rPr>
                          <w:rFonts w:eastAsiaTheme="majorEastAsia"/>
                          <w:u w:val="single"/>
                        </w:rPr>
                        <w:t>)</w:t>
                      </w:r>
                    </w:p>
                    <w:p w14:paraId="59C7C411" w14:textId="77777777" w:rsidR="00044663" w:rsidRDefault="00044663" w:rsidP="00044663">
                      <w:pPr>
                        <w:jc w:val="center"/>
                        <w:rPr>
                          <w:rFonts w:eastAsiaTheme="majorEastAsia"/>
                        </w:rPr>
                      </w:pPr>
                    </w:p>
                    <w:p w14:paraId="5FB998AA" w14:textId="77777777" w:rsidR="00044663" w:rsidRDefault="00044663" w:rsidP="00044663">
                      <w:pPr>
                        <w:jc w:val="center"/>
                        <w:rPr>
                          <w:rFonts w:eastAsiaTheme="majorEastAsia"/>
                        </w:rPr>
                      </w:pPr>
                    </w:p>
                    <w:p w14:paraId="6E229F73" w14:textId="77777777" w:rsidR="00044663" w:rsidRDefault="00044663" w:rsidP="00044663">
                      <w:pPr>
                        <w:jc w:val="center"/>
                        <w:rPr>
                          <w:rFonts w:eastAsiaTheme="majorEastAsia"/>
                        </w:rPr>
                      </w:pPr>
                    </w:p>
                    <w:p w14:paraId="414BFBFC" w14:textId="77777777" w:rsidR="00044663" w:rsidRDefault="00044663" w:rsidP="00044663">
                      <w:pPr>
                        <w:jc w:val="center"/>
                        <w:rPr>
                          <w:rFonts w:eastAsiaTheme="majorEastAsia"/>
                        </w:rPr>
                      </w:pPr>
                    </w:p>
                    <w:p w14:paraId="1B0EBA1B" w14:textId="77777777" w:rsidR="00044663" w:rsidRDefault="00044663" w:rsidP="00044663">
                      <w:pPr>
                        <w:jc w:val="center"/>
                        <w:rPr>
                          <w:rFonts w:eastAsiaTheme="majorEastAsia"/>
                        </w:rPr>
                      </w:pPr>
                    </w:p>
                    <w:p w14:paraId="1F066332" w14:textId="77777777" w:rsidR="00044663" w:rsidRDefault="00044663" w:rsidP="00044663">
                      <w:pPr>
                        <w:jc w:val="center"/>
                        <w:rPr>
                          <w:rFonts w:eastAsiaTheme="majorEastAsia"/>
                        </w:rPr>
                      </w:pPr>
                    </w:p>
                    <w:p w14:paraId="53183048" w14:textId="77777777" w:rsidR="00044663" w:rsidRDefault="00044663" w:rsidP="00044663">
                      <w:pPr>
                        <w:jc w:val="center"/>
                        <w:rPr>
                          <w:rFonts w:eastAsiaTheme="majorEastAsia"/>
                        </w:rPr>
                      </w:pPr>
                    </w:p>
                    <w:p w14:paraId="6201200F" w14:textId="77777777" w:rsidR="00044663" w:rsidRDefault="00044663" w:rsidP="00044663">
                      <w:pPr>
                        <w:ind w:left="0"/>
                        <w:rPr>
                          <w:rFonts w:eastAsiaTheme="majorEastAsia"/>
                        </w:rPr>
                      </w:pPr>
                    </w:p>
                    <w:p w14:paraId="6037BA7C" w14:textId="77777777" w:rsidR="00044663" w:rsidRDefault="00044663" w:rsidP="00044663">
                      <w:pPr>
                        <w:ind w:left="0"/>
                        <w:rPr>
                          <w:rFonts w:eastAsiaTheme="majorEastAsia"/>
                        </w:rPr>
                      </w:pPr>
                    </w:p>
                    <w:p w14:paraId="54FA1B7C" w14:textId="77777777" w:rsidR="00044663" w:rsidRDefault="00044663" w:rsidP="00044663">
                      <w:pPr>
                        <w:ind w:left="0"/>
                        <w:rPr>
                          <w:rFonts w:eastAsiaTheme="majorEastAsia"/>
                        </w:rPr>
                      </w:pPr>
                    </w:p>
                    <w:p w14:paraId="19FD483B" w14:textId="77777777" w:rsidR="00044663" w:rsidRDefault="00044663" w:rsidP="00044663">
                      <w:pPr>
                        <w:ind w:left="0"/>
                        <w:rPr>
                          <w:rFonts w:eastAsiaTheme="majorEastAsia"/>
                        </w:rPr>
                      </w:pPr>
                    </w:p>
                    <w:p w14:paraId="24C8AD4B" w14:textId="77777777" w:rsidR="00044663" w:rsidRDefault="00044663" w:rsidP="00044663">
                      <w:pPr>
                        <w:ind w:left="0"/>
                        <w:rPr>
                          <w:rFonts w:eastAsiaTheme="majorEastAsia"/>
                        </w:rPr>
                      </w:pPr>
                    </w:p>
                    <w:p w14:paraId="41ACD004" w14:textId="77777777" w:rsidR="00044663" w:rsidRDefault="00044663" w:rsidP="00044663">
                      <w:pPr>
                        <w:ind w:left="0"/>
                        <w:rPr>
                          <w:rFonts w:eastAsiaTheme="majorEastAsia"/>
                        </w:rPr>
                      </w:pPr>
                    </w:p>
                    <w:p w14:paraId="1DB50505" w14:textId="77777777" w:rsidR="00044663" w:rsidRDefault="00044663" w:rsidP="00044663">
                      <w:pPr>
                        <w:ind w:left="0"/>
                        <w:rPr>
                          <w:rFonts w:eastAsiaTheme="majorEastAsia"/>
                        </w:rPr>
                      </w:pPr>
                    </w:p>
                    <w:p w14:paraId="448E42F2" w14:textId="77777777" w:rsidR="00044663" w:rsidRDefault="00044663" w:rsidP="00044663">
                      <w:pPr>
                        <w:ind w:left="0"/>
                        <w:rPr>
                          <w:rFonts w:eastAsiaTheme="majorEastAsia"/>
                        </w:rPr>
                      </w:pPr>
                    </w:p>
                    <w:p w14:paraId="20AB053F" w14:textId="77777777" w:rsidR="00044663" w:rsidRDefault="00044663" w:rsidP="00044663">
                      <w:pPr>
                        <w:ind w:left="0"/>
                        <w:rPr>
                          <w:rFonts w:eastAsiaTheme="majorEastAsia"/>
                        </w:rPr>
                      </w:pPr>
                    </w:p>
                    <w:p w14:paraId="5BF518BA" w14:textId="77777777" w:rsidR="00044663" w:rsidRDefault="00044663" w:rsidP="00044663">
                      <w:pPr>
                        <w:ind w:left="0"/>
                        <w:rPr>
                          <w:rFonts w:eastAsiaTheme="majorEastAsia"/>
                        </w:rPr>
                      </w:pPr>
                    </w:p>
                    <w:p w14:paraId="64C2856A" w14:textId="77777777" w:rsidR="00044663" w:rsidRPr="008476D9" w:rsidRDefault="00044663" w:rsidP="00044663">
                      <w:pPr>
                        <w:ind w:left="0"/>
                        <w:rPr>
                          <w:rFonts w:eastAsiaTheme="majorEastAsia"/>
                        </w:rPr>
                      </w:pPr>
                    </w:p>
                  </w:txbxContent>
                </v:textbox>
                <w10:wrap type="topAndBottom" anchorx="margin" anchory="margin"/>
              </v:roundrect>
            </w:pict>
          </mc:Fallback>
        </mc:AlternateContent>
      </w:r>
      <w:r w:rsidR="00044663">
        <w:rPr>
          <w:noProof/>
        </w:rPr>
        <mc:AlternateContent>
          <mc:Choice Requires="wps">
            <w:drawing>
              <wp:anchor distT="0" distB="0" distL="114300" distR="114300" simplePos="0" relativeHeight="251658263" behindDoc="0" locked="0" layoutInCell="1" allowOverlap="1" wp14:anchorId="0D0DE44C" wp14:editId="68FBE636">
                <wp:simplePos x="0" y="0"/>
                <wp:positionH relativeFrom="column">
                  <wp:posOffset>3027680</wp:posOffset>
                </wp:positionH>
                <wp:positionV relativeFrom="paragraph">
                  <wp:posOffset>6100445</wp:posOffset>
                </wp:positionV>
                <wp:extent cx="161925" cy="190500"/>
                <wp:effectExtent l="57150" t="19050" r="47625" b="95250"/>
                <wp:wrapNone/>
                <wp:docPr id="313" name="Arrow: Down 3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90500"/>
                        </a:xfrm>
                        <a:prstGeom prst="downArrow">
                          <a:avLst/>
                        </a:prstGeom>
                        <a:solidFill>
                          <a:schemeClr val="bg1">
                            <a:lumMod val="65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rto="http://schemas.microsoft.com/office/word/2006/arto" xmlns:a14="http://schemas.microsoft.com/office/drawing/2010/main" xmlns:pic="http://schemas.openxmlformats.org/drawingml/2006/picture" xmlns:a="http://schemas.openxmlformats.org/drawingml/2006/main">
            <w:pict w14:anchorId="68D33C91">
              <v:shapetype id="_x0000_t67" coordsize="21600,21600" o:spt="67" adj="16200,5400" path="m0@0l@1@0@1,0@2,0@2@0,21600@0,10800,21600xe" w14:anchorId="1ADB5CF6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textboxrect="@1,0,@2,@6" o:connecttype="custom" o:connectlocs="10800,0;0,@0;10800,21600;21600,@0" o:connectangles="270,180,90,0"/>
                <v:handles>
                  <v:h position="#1,#0" xrange="0,10800" yrange="0,21600"/>
                </v:handles>
              </v:shapetype>
              <v:shape id="Pil: nedåt 313" style="position:absolute;margin-left:238.4pt;margin-top:480.35pt;width:12.75pt;height:15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#a5a5a5 [2092]" strokecolor="black [3213]" type="#_x0000_t67" adj="124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">
                <v:shadow on="t" color="black" opacity="22937f" offset="0,.63889mm" origin=",.5"/>
              </v:shape>
            </w:pict>
          </mc:Fallback>
        </mc:AlternateContent>
      </w:r>
      <w:r w:rsidR="00044663">
        <w:rPr>
          <w:noProof/>
        </w:rPr>
        <mc:AlternateContent>
          <mc:Choice Requires="wps">
            <w:drawing>
              <wp:anchor distT="0" distB="0" distL="114300" distR="114300" simplePos="0" relativeHeight="251658262" behindDoc="0" locked="0" layoutInCell="1" allowOverlap="1" wp14:anchorId="22BBA513" wp14:editId="0E1F067F">
                <wp:simplePos x="0" y="0"/>
                <wp:positionH relativeFrom="column">
                  <wp:posOffset>3037205</wp:posOffset>
                </wp:positionH>
                <wp:positionV relativeFrom="paragraph">
                  <wp:posOffset>4947920</wp:posOffset>
                </wp:positionV>
                <wp:extent cx="161925" cy="171450"/>
                <wp:effectExtent l="57150" t="19050" r="47625" b="95250"/>
                <wp:wrapNone/>
                <wp:docPr id="312" name="Arrow: Down 3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71450"/>
                        </a:xfrm>
                        <a:prstGeom prst="downArrow">
                          <a:avLst/>
                        </a:prstGeom>
                        <a:solidFill>
                          <a:schemeClr val="bg1">
                            <a:lumMod val="65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rto="http://schemas.microsoft.com/office/word/2006/arto" xmlns:a14="http://schemas.microsoft.com/office/drawing/2010/main" xmlns:pic="http://schemas.openxmlformats.org/drawingml/2006/picture" xmlns:a="http://schemas.openxmlformats.org/drawingml/2006/main">
            <w:pict w14:anchorId="3E3B2AA6">
              <v:shape id="Pil: nedåt 312" style="position:absolute;margin-left:239.15pt;margin-top:389.6pt;width:12.75pt;height:13.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#a5a5a5 [2092]" strokecolor="black [3213]" type="#_x0000_t67" adj="11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" w14:anchorId="28944404">
                <v:shadow on="t" color="black" opacity="22937f" offset="0,.63889mm" origin=",.5"/>
              </v:shape>
            </w:pict>
          </mc:Fallback>
        </mc:AlternateContent>
      </w:r>
      <w:r w:rsidR="00044663">
        <w:rPr>
          <w:noProof/>
        </w:rPr>
        <mc:AlternateContent>
          <mc:Choice Requires="wps">
            <w:drawing>
              <wp:anchor distT="0" distB="0" distL="114300" distR="114300" simplePos="0" relativeHeight="251658260" behindDoc="0" locked="0" layoutInCell="1" allowOverlap="1" wp14:anchorId="0C35C375" wp14:editId="0598135C">
                <wp:simplePos x="0" y="0"/>
                <wp:positionH relativeFrom="page">
                  <wp:align>center</wp:align>
                </wp:positionH>
                <wp:positionV relativeFrom="paragraph">
                  <wp:posOffset>6481445</wp:posOffset>
                </wp:positionV>
                <wp:extent cx="5685699" cy="1047750"/>
                <wp:effectExtent l="0" t="0" r="10795" b="19050"/>
                <wp:wrapNone/>
                <wp:docPr id="310" name="Rectangle: Rounded Corners 3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85699" cy="104775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E018E20" w14:textId="77777777" w:rsidR="00044663" w:rsidRPr="008D0FDB" w:rsidRDefault="00044663" w:rsidP="00044663">
                            <w:pPr>
                              <w:ind w:left="0" w:right="-219"/>
                              <w:rPr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855BEA"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3. Upprepa </w:t>
                            </w:r>
                            <w:r w:rsidRPr="00855BEA">
                              <w:rPr>
                                <w:b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Intralipid</w:t>
                            </w:r>
                            <w:r>
                              <w:rPr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</w:r>
                            <w:r>
                              <w:rPr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</w:r>
                            <w:r>
                              <w:rPr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  <w:t xml:space="preserve">   fortsätt infusionen till patienten</w:t>
                            </w:r>
                            <w:r>
                              <w:rPr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br/>
                              <w:t>bolus som ovan</w:t>
                            </w:r>
                            <w:r>
                              <w:rPr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</w:r>
                            <w:r>
                              <w:rPr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</w:r>
                            <w:r w:rsidRPr="002C3ED6">
                              <w:rPr>
                                <w:b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och</w:t>
                            </w:r>
                            <w:r>
                              <w:rPr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  <w:t xml:space="preserve">   har stabil och adekvat cirkulation</w:t>
                            </w:r>
                            <w:r>
                              <w:rPr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  <w:t xml:space="preserve">   </w:t>
                            </w:r>
                            <w:r>
                              <w:rPr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</w:r>
                            <w:r>
                              <w:rPr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</w:r>
                            <w:r>
                              <w:rPr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  <w:t xml:space="preserve">   under minst </w:t>
                            </w:r>
                            <w:r>
                              <w:rPr>
                                <w:b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10 min eller</w:t>
                            </w:r>
                            <w:r>
                              <w:rPr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till</w:t>
                            </w:r>
                            <w:r>
                              <w:rPr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br/>
                              <w:t xml:space="preserve">Max </w:t>
                            </w:r>
                            <w:r>
                              <w:rPr>
                                <w:b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3 </w:t>
                            </w:r>
                            <w:proofErr w:type="spellStart"/>
                            <w:r>
                              <w:rPr>
                                <w:b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boluser</w:t>
                            </w:r>
                            <w:proofErr w:type="spellEnd"/>
                            <w:r>
                              <w:rPr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kan ges (</w:t>
                            </w:r>
                            <w:proofErr w:type="spellStart"/>
                            <w:r>
                              <w:rPr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inkl</w:t>
                            </w:r>
                            <w:proofErr w:type="spellEnd"/>
                            <w:r>
                              <w:rPr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den initiala)</w:t>
                            </w:r>
                            <w:r>
                              <w:rPr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  <w:t xml:space="preserve">   </w:t>
                            </w:r>
                            <w:proofErr w:type="spellStart"/>
                            <w:r>
                              <w:rPr>
                                <w:b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maxdos</w:t>
                            </w:r>
                            <w:proofErr w:type="spellEnd"/>
                            <w:r>
                              <w:rPr>
                                <w:b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av Intralipid är given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C35C375" id="Rectangle: Rounded Corners 310" o:spid="_x0000_s1038" style="position:absolute;left:0;text-align:left;margin-left:0;margin-top:510.35pt;width:447.7pt;height:82.5pt;z-index:251658260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" fillcolor="white [3212]" strokecolor="black [3213]">
                <v:textbox>
                  <w:txbxContent>
                    <w:p w14:paraId="2E018E20" w14:textId="77777777" w:rsidR="00044663" w:rsidRPr="008D0FDB" w:rsidRDefault="00044663" w:rsidP="00044663">
                      <w:pPr>
                        <w:ind w:left="0" w:right="-219"/>
                        <w:rPr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855BEA"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3. Upprepa </w:t>
                      </w:r>
                      <w:r w:rsidRPr="00855BEA">
                        <w:rPr>
                          <w:b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Intralipid</w:t>
                      </w:r>
                      <w:r>
                        <w:rPr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</w:r>
                      <w:r>
                        <w:rPr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</w:r>
                      <w:r>
                        <w:rPr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  <w:t xml:space="preserve">   fortsätt infusionen till patienten</w:t>
                      </w:r>
                      <w:r>
                        <w:rPr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br/>
                        <w:t>bolus som ovan</w:t>
                      </w:r>
                      <w:r>
                        <w:rPr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</w:r>
                      <w:r>
                        <w:rPr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</w:r>
                      <w:r w:rsidRPr="002C3ED6">
                        <w:rPr>
                          <w:b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och</w:t>
                      </w:r>
                      <w:r>
                        <w:rPr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  <w:t xml:space="preserve">   har stabil och adekvat cirkulation</w:t>
                      </w:r>
                      <w:r>
                        <w:rPr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  <w:t xml:space="preserve">   </w:t>
                      </w:r>
                      <w:r>
                        <w:rPr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</w:r>
                      <w:r>
                        <w:rPr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</w:r>
                      <w:r>
                        <w:rPr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  <w:t xml:space="preserve">   under minst </w:t>
                      </w:r>
                      <w:r>
                        <w:rPr>
                          <w:b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10 min eller</w:t>
                      </w:r>
                      <w:r>
                        <w:rPr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till</w:t>
                      </w:r>
                      <w:r>
                        <w:rPr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br/>
                        <w:t xml:space="preserve">Max </w:t>
                      </w:r>
                      <w:r>
                        <w:rPr>
                          <w:b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3 </w:t>
                      </w:r>
                      <w:proofErr w:type="spellStart"/>
                      <w:r>
                        <w:rPr>
                          <w:b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boluser</w:t>
                      </w:r>
                      <w:proofErr w:type="spellEnd"/>
                      <w:r>
                        <w:rPr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kan ges (</w:t>
                      </w:r>
                      <w:proofErr w:type="spellStart"/>
                      <w:r>
                        <w:rPr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inkl</w:t>
                      </w:r>
                      <w:proofErr w:type="spellEnd"/>
                      <w:r>
                        <w:rPr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den initiala)</w:t>
                      </w:r>
                      <w:r>
                        <w:rPr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  <w:t xml:space="preserve">   </w:t>
                      </w:r>
                      <w:proofErr w:type="spellStart"/>
                      <w:r>
                        <w:rPr>
                          <w:b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maxdos</w:t>
                      </w:r>
                      <w:proofErr w:type="spellEnd"/>
                      <w:r>
                        <w:rPr>
                          <w:b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av Intralipid är given</w:t>
                      </w:r>
                    </w:p>
                  </w:txbxContent>
                </v:textbox>
                <w10:wrap anchorx="page"/>
              </v:roundrect>
            </w:pict>
          </mc:Fallback>
        </mc:AlternateContent>
      </w:r>
      <w:r w:rsidR="00044663">
        <w:rPr>
          <w:noProof/>
        </w:rPr>
        <mc:AlternateContent>
          <mc:Choice Requires="wps">
            <w:drawing>
              <wp:anchor distT="0" distB="0" distL="114300" distR="114300" simplePos="0" relativeHeight="251658259" behindDoc="0" locked="0" layoutInCell="1" allowOverlap="1" wp14:anchorId="362B63B6" wp14:editId="399D108D">
                <wp:simplePos x="0" y="0"/>
                <wp:positionH relativeFrom="page">
                  <wp:align>center</wp:align>
                </wp:positionH>
                <wp:positionV relativeFrom="paragraph">
                  <wp:posOffset>5166995</wp:posOffset>
                </wp:positionV>
                <wp:extent cx="1685925" cy="504825"/>
                <wp:effectExtent l="0" t="0" r="28575" b="28575"/>
                <wp:wrapNone/>
                <wp:docPr id="309" name="Rectangle: Rounded Corners 3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5925" cy="504825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CB620CB" w14:textId="77777777" w:rsidR="00044663" w:rsidRPr="00F615B7" w:rsidRDefault="00044663" w:rsidP="00044663">
                            <w:pPr>
                              <w:ind w:left="0" w:right="-193"/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F615B7">
                              <w:rPr>
                                <w:b/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Efter 5 min</w:t>
                            </w:r>
                            <w:r w:rsidRPr="00F615B7"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br/>
                            </w:r>
                            <w:r w:rsidRPr="00F615B7">
                              <w:rPr>
                                <w:color w:val="000000" w:themeColor="text1"/>
                                <w:sz w:val="22"/>
                                <w:szCs w:val="2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Om stabilitet inte uppnåtts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62B63B6" id="Rectangle: Rounded Corners 309" o:spid="_x0000_s1039" style="position:absolute;left:0;text-align:left;margin-left:0;margin-top:406.85pt;width:132.75pt;height:39.75pt;z-index:251658259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" fillcolor="#d8d8d8 [2732]" strokecolor="black [3213]">
                <v:textbox>
                  <w:txbxContent>
                    <w:p w14:paraId="0CB620CB" w14:textId="77777777" w:rsidR="00044663" w:rsidRPr="00F615B7" w:rsidRDefault="00044663" w:rsidP="00044663">
                      <w:pPr>
                        <w:ind w:left="0" w:right="-193"/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F615B7">
                        <w:rPr>
                          <w:b/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Efter 5 min</w:t>
                      </w:r>
                      <w:r w:rsidRPr="00F615B7"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br/>
                      </w:r>
                      <w:r w:rsidRPr="00F615B7">
                        <w:rPr>
                          <w:color w:val="000000" w:themeColor="text1"/>
                          <w:sz w:val="22"/>
                          <w:szCs w:val="2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Om stabilitet inte uppnåtts</w:t>
                      </w:r>
                    </w:p>
                  </w:txbxContent>
                </v:textbox>
                <w10:wrap anchorx="page"/>
              </v:roundrect>
            </w:pict>
          </mc:Fallback>
        </mc:AlternateContent>
      </w:r>
      <w:r w:rsidR="00044663">
        <w:rPr>
          <w:noProof/>
        </w:rPr>
        <mc:AlternateContent>
          <mc:Choice Requires="wps">
            <w:drawing>
              <wp:anchor distT="0" distB="0" distL="114300" distR="114300" simplePos="0" relativeHeight="251658257" behindDoc="0" locked="0" layoutInCell="1" allowOverlap="1" wp14:anchorId="5990C1B2" wp14:editId="2163A6A7">
                <wp:simplePos x="0" y="0"/>
                <wp:positionH relativeFrom="column">
                  <wp:posOffset>2780030</wp:posOffset>
                </wp:positionH>
                <wp:positionV relativeFrom="paragraph">
                  <wp:posOffset>4138295</wp:posOffset>
                </wp:positionV>
                <wp:extent cx="990600" cy="295275"/>
                <wp:effectExtent l="0" t="0" r="19050" b="28575"/>
                <wp:wrapNone/>
                <wp:docPr id="305" name="Rectangle: Rounded Corners 3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90600" cy="295275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214C3F1" w14:textId="77777777" w:rsidR="00044663" w:rsidRPr="00057FDD" w:rsidRDefault="00044663" w:rsidP="00044663">
                            <w:pPr>
                              <w:ind w:left="-284" w:right="-255"/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057FDD">
                              <w:rPr>
                                <w:b/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Omedelbart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990C1B2" id="Rectangle: Rounded Corners 305" o:spid="_x0000_s1040" style="position:absolute;left:0;text-align:left;margin-left:218.9pt;margin-top:325.85pt;width:78pt;height:23.25pt;z-index:25165825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" fillcolor="#d8d8d8 [2732]" strokecolor="black [3213]">
                <v:textbox>
                  <w:txbxContent>
                    <w:p w14:paraId="4214C3F1" w14:textId="77777777" w:rsidR="00044663" w:rsidRPr="00057FDD" w:rsidRDefault="00044663" w:rsidP="00044663">
                      <w:pPr>
                        <w:ind w:left="-284" w:right="-255"/>
                        <w:jc w:val="center"/>
                        <w:rPr>
                          <w:b/>
                          <w:bCs/>
                        </w:rPr>
                      </w:pPr>
                      <w:r w:rsidRPr="00057FDD">
                        <w:rPr>
                          <w:b/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Omedelbart</w:t>
                      </w:r>
                    </w:p>
                  </w:txbxContent>
                </v:textbox>
              </v:roundrect>
            </w:pict>
          </mc:Fallback>
        </mc:AlternateContent>
      </w:r>
      <w:r w:rsidR="00044663">
        <w:rPr>
          <w:noProof/>
        </w:rPr>
        <mc:AlternateContent>
          <mc:Choice Requires="wps">
            <w:drawing>
              <wp:anchor distT="0" distB="0" distL="114300" distR="114300" simplePos="0" relativeHeight="251658258" behindDoc="0" locked="0" layoutInCell="1" allowOverlap="1" wp14:anchorId="06FD181B" wp14:editId="36928991">
                <wp:simplePos x="0" y="0"/>
                <wp:positionH relativeFrom="page">
                  <wp:align>center</wp:align>
                </wp:positionH>
                <wp:positionV relativeFrom="paragraph">
                  <wp:posOffset>5386070</wp:posOffset>
                </wp:positionV>
                <wp:extent cx="5495925" cy="657225"/>
                <wp:effectExtent l="0" t="0" r="28575" b="28575"/>
                <wp:wrapNone/>
                <wp:docPr id="308" name="Rectangle: Rounded Corners 3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95925" cy="657225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1ADD73C" w14:textId="37CA209F" w:rsidR="00044663" w:rsidRPr="003E5DB2" w:rsidRDefault="00044663" w:rsidP="00044663">
                            <w:pPr>
                              <w:ind w:left="0" w:right="-255"/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2. Upprepa 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Intralipid</w:t>
                            </w:r>
                            <w:r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bolus </w:t>
                            </w:r>
                            <w:r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</w:r>
                            <w:r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  <w:t xml:space="preserve">          öka infusionstakten t</w:t>
                            </w:r>
                            <w:r w:rsidR="003607C5"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ill</w:t>
                            </w:r>
                            <w:r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br/>
                              <w:t xml:space="preserve">    som ovan</w:t>
                            </w:r>
                            <w:r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</w:r>
                            <w:r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</w:r>
                            <w:r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</w:r>
                            <w:r w:rsidRPr="002C3ED6">
                              <w:rPr>
                                <w:b/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och</w:t>
                            </w:r>
                            <w:r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  <w:t xml:space="preserve">          </w:t>
                            </w:r>
                            <w:r w:rsidRPr="00EB5063">
                              <w:rPr>
                                <w:b/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30 ml/kg/h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6FD181B" id="Rectangle: Rounded Corners 308" o:spid="_x0000_s1041" style="position:absolute;left:0;text-align:left;margin-left:0;margin-top:424.1pt;width:432.75pt;height:51.75pt;z-index:251658258;visibility:visible;mso-wrap-style:square;mso-wrap-distance-left:9pt;mso-wrap-distance-top:0;mso-wrap-distance-right:9pt;mso-wrap-distance-bottom:0;mso-position-horizontal:center;mso-position-horizontal-relative:page;mso-position-vertical:absolute;mso-position-vertical-relative:text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" fillcolor="white [3212]" strokecolor="black [3213]">
                <v:textbox>
                  <w:txbxContent>
                    <w:p w14:paraId="31ADD73C" w14:textId="37CA209F" w:rsidR="00044663" w:rsidRPr="003E5DB2" w:rsidRDefault="00044663" w:rsidP="00044663">
                      <w:pPr>
                        <w:ind w:left="0" w:right="-255"/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2. Upprepa </w:t>
                      </w:r>
                      <w:r>
                        <w:rPr>
                          <w:b/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Intralipid</w:t>
                      </w:r>
                      <w:r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bolus </w:t>
                      </w:r>
                      <w:r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</w:r>
                      <w:r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  <w:t xml:space="preserve">          öka infusionstakten t</w:t>
                      </w:r>
                      <w:r w:rsidR="003607C5"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ill</w:t>
                      </w:r>
                      <w:r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br/>
                        <w:t xml:space="preserve">    som ovan</w:t>
                      </w:r>
                      <w:r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</w:r>
                      <w:r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</w:r>
                      <w:r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</w:r>
                      <w:r w:rsidRPr="002C3ED6">
                        <w:rPr>
                          <w:b/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och</w:t>
                      </w:r>
                      <w:r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  <w:t xml:space="preserve">          </w:t>
                      </w:r>
                      <w:r w:rsidRPr="00EB5063">
                        <w:rPr>
                          <w:b/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30 ml/kg/h</w:t>
                      </w:r>
                    </w:p>
                  </w:txbxContent>
                </v:textbox>
                <w10:wrap anchorx="page"/>
              </v:roundrect>
            </w:pict>
          </mc:Fallback>
        </mc:AlternateContent>
      </w:r>
      <w:r w:rsidR="00044663">
        <w:rPr>
          <w:noProof/>
        </w:rPr>
        <mc:AlternateContent>
          <mc:Choice Requires="wps">
            <w:drawing>
              <wp:anchor distT="0" distB="0" distL="114300" distR="114300" simplePos="0" relativeHeight="251658256" behindDoc="0" locked="0" layoutInCell="1" allowOverlap="1" wp14:anchorId="2EB45DA3" wp14:editId="58790783">
                <wp:simplePos x="0" y="0"/>
                <wp:positionH relativeFrom="column">
                  <wp:posOffset>389255</wp:posOffset>
                </wp:positionH>
                <wp:positionV relativeFrom="paragraph">
                  <wp:posOffset>4290695</wp:posOffset>
                </wp:positionV>
                <wp:extent cx="5514975" cy="609600"/>
                <wp:effectExtent l="0" t="0" r="28575" b="19050"/>
                <wp:wrapNone/>
                <wp:docPr id="302" name="Rectangle: Rounded Corners 3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14975" cy="60960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526D4BD" w14:textId="77777777" w:rsidR="00044663" w:rsidRPr="00987CAD" w:rsidRDefault="00044663">
                            <w:pPr>
                              <w:pStyle w:val="Liststycke"/>
                              <w:numPr>
                                <w:ilvl w:val="0"/>
                                <w:numId w:val="4"/>
                              </w:numPr>
                              <w:ind w:left="284" w:right="73"/>
                              <w:rPr>
                                <w:b/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Ge initial bolus</w:t>
                            </w:r>
                            <w:r w:rsidRPr="00AF037D">
                              <w:rPr>
                                <w:b/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Intralipid 20 %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</w:r>
                            <w:r w:rsidRPr="0026704E"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starta infusion med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Intralipid         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br/>
                            </w:r>
                            <w:r w:rsidRPr="007954B9">
                              <w:rPr>
                                <w:rFonts w:ascii="Garamond" w:hAnsi="Garamond" w:cstheme="minorHAnsi"/>
                                <w:b/>
                                <w:bCs/>
                                <w:color w:val="000000"/>
                              </w:rPr>
                              <w:t>1</w:t>
                            </w:r>
                            <w:r>
                              <w:rPr>
                                <w:rFonts w:ascii="Garamond" w:hAnsi="Garamond" w:cstheme="minorHAnsi"/>
                                <w:b/>
                                <w:bCs/>
                                <w:color w:val="000000"/>
                              </w:rPr>
                              <w:t>,</w:t>
                            </w:r>
                            <w:r w:rsidRPr="007954B9">
                              <w:rPr>
                                <w:rFonts w:ascii="Garamond" w:hAnsi="Garamond" w:cstheme="minorHAnsi"/>
                                <w:b/>
                                <w:bCs/>
                                <w:color w:val="000000"/>
                              </w:rPr>
                              <w:t>5 ml/kg</w:t>
                            </w:r>
                            <w:r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</w:r>
                            <w:r>
                              <w:rPr>
                                <w:rFonts w:ascii="Garamond" w:hAnsi="Garamond" w:cstheme="minorHAnsi"/>
                                <w:bCs/>
                                <w:color w:val="000000"/>
                              </w:rPr>
                              <w:t xml:space="preserve">alt </w:t>
                            </w:r>
                            <w:r w:rsidRPr="00E31EF4">
                              <w:rPr>
                                <w:rFonts w:ascii="Garamond" w:hAnsi="Garamond" w:cstheme="minorHAnsi"/>
                                <w:b/>
                                <w:color w:val="000000"/>
                              </w:rPr>
                              <w:t>100 ml</w:t>
                            </w:r>
                            <w:r>
                              <w:rPr>
                                <w:rFonts w:ascii="Garamond" w:hAnsi="Garamond" w:cstheme="minorHAnsi"/>
                                <w:bCs/>
                                <w:color w:val="000000"/>
                              </w:rPr>
                              <w:t xml:space="preserve"> </w:t>
                            </w:r>
                            <w:r w:rsidRPr="00DF190F">
                              <w:rPr>
                                <w:rFonts w:ascii="Garamond" w:hAnsi="Garamond" w:cstheme="minorHAnsi"/>
                                <w:b/>
                                <w:color w:val="000000"/>
                              </w:rPr>
                              <w:t>snabbt</w:t>
                            </w:r>
                            <w:r>
                              <w:rPr>
                                <w:rFonts w:ascii="Garamond" w:hAnsi="Garamond" w:cstheme="minorHAnsi"/>
                                <w:bCs/>
                                <w:color w:val="000000"/>
                              </w:rPr>
                              <w:t xml:space="preserve"> </w:t>
                            </w:r>
                            <w:r w:rsidRPr="007954B9">
                              <w:rPr>
                                <w:rFonts w:ascii="Garamond" w:hAnsi="Garamond" w:cstheme="minorHAnsi"/>
                                <w:bCs/>
                                <w:color w:val="000000"/>
                              </w:rPr>
                              <w:t>på 1 min</w:t>
                            </w:r>
                            <w:r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</w:r>
                            <w:r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</w:r>
                            <w:r w:rsidRPr="0026704E">
                              <w:rPr>
                                <w:b/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  15 ml/kg/h</w:t>
                            </w:r>
                            <w:r w:rsidRPr="0026704E">
                              <w:rPr>
                                <w:b/>
                                <w:b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ab/>
                            </w:r>
                            <w:r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     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EB45DA3" id="Rectangle: Rounded Corners 302" o:spid="_x0000_s1042" style="position:absolute;left:0;text-align:left;margin-left:30.65pt;margin-top:337.85pt;width:434.25pt;height:48pt;z-index:251658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" fillcolor="white [3212]" strokecolor="black [3213]">
                <v:textbox>
                  <w:txbxContent>
                    <w:p w14:paraId="7526D4BD" w14:textId="77777777" w:rsidR="00044663" w:rsidRPr="00987CAD" w:rsidRDefault="00044663">
                      <w:pPr>
                        <w:pStyle w:val="Liststycke"/>
                        <w:numPr>
                          <w:ilvl w:val="0"/>
                          <w:numId w:val="4"/>
                        </w:numPr>
                        <w:ind w:left="284" w:right="73"/>
                        <w:rPr>
                          <w:b/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Ge initial bolus</w:t>
                      </w:r>
                      <w:r w:rsidRPr="00AF037D">
                        <w:rPr>
                          <w:b/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Intralipid 20 %</w:t>
                      </w:r>
                      <w:r>
                        <w:rPr>
                          <w:b/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</w:r>
                      <w:r>
                        <w:rPr>
                          <w:b/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</w:r>
                      <w:r w:rsidRPr="0026704E"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starta infusion med</w:t>
                      </w:r>
                      <w:r>
                        <w:rPr>
                          <w:b/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Intralipid         </w:t>
                      </w:r>
                      <w:r>
                        <w:rPr>
                          <w:b/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br/>
                      </w:r>
                      <w:r w:rsidRPr="007954B9">
                        <w:rPr>
                          <w:rFonts w:ascii="Garamond" w:hAnsi="Garamond" w:cstheme="minorHAnsi"/>
                          <w:b/>
                          <w:bCs/>
                          <w:color w:val="000000"/>
                        </w:rPr>
                        <w:t>1</w:t>
                      </w:r>
                      <w:r>
                        <w:rPr>
                          <w:rFonts w:ascii="Garamond" w:hAnsi="Garamond" w:cstheme="minorHAnsi"/>
                          <w:b/>
                          <w:bCs/>
                          <w:color w:val="000000"/>
                        </w:rPr>
                        <w:t>,</w:t>
                      </w:r>
                      <w:r w:rsidRPr="007954B9">
                        <w:rPr>
                          <w:rFonts w:ascii="Garamond" w:hAnsi="Garamond" w:cstheme="minorHAnsi"/>
                          <w:b/>
                          <w:bCs/>
                          <w:color w:val="000000"/>
                        </w:rPr>
                        <w:t>5 ml/kg</w:t>
                      </w:r>
                      <w:r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</w:r>
                      <w:r>
                        <w:rPr>
                          <w:rFonts w:ascii="Garamond" w:hAnsi="Garamond" w:cstheme="minorHAnsi"/>
                          <w:bCs/>
                          <w:color w:val="000000"/>
                        </w:rPr>
                        <w:t xml:space="preserve">alt </w:t>
                      </w:r>
                      <w:r w:rsidRPr="00E31EF4">
                        <w:rPr>
                          <w:rFonts w:ascii="Garamond" w:hAnsi="Garamond" w:cstheme="minorHAnsi"/>
                          <w:b/>
                          <w:color w:val="000000"/>
                        </w:rPr>
                        <w:t>100 ml</w:t>
                      </w:r>
                      <w:r>
                        <w:rPr>
                          <w:rFonts w:ascii="Garamond" w:hAnsi="Garamond" w:cstheme="minorHAnsi"/>
                          <w:bCs/>
                          <w:color w:val="000000"/>
                        </w:rPr>
                        <w:t xml:space="preserve"> </w:t>
                      </w:r>
                      <w:r w:rsidRPr="00DF190F">
                        <w:rPr>
                          <w:rFonts w:ascii="Garamond" w:hAnsi="Garamond" w:cstheme="minorHAnsi"/>
                          <w:b/>
                          <w:color w:val="000000"/>
                        </w:rPr>
                        <w:t>snabbt</w:t>
                      </w:r>
                      <w:r>
                        <w:rPr>
                          <w:rFonts w:ascii="Garamond" w:hAnsi="Garamond" w:cstheme="minorHAnsi"/>
                          <w:bCs/>
                          <w:color w:val="000000"/>
                        </w:rPr>
                        <w:t xml:space="preserve"> </w:t>
                      </w:r>
                      <w:r w:rsidRPr="007954B9">
                        <w:rPr>
                          <w:rFonts w:ascii="Garamond" w:hAnsi="Garamond" w:cstheme="minorHAnsi"/>
                          <w:bCs/>
                          <w:color w:val="000000"/>
                        </w:rPr>
                        <w:t>på 1 min</w:t>
                      </w:r>
                      <w:r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</w:r>
                      <w:r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</w:r>
                      <w:r w:rsidRPr="0026704E">
                        <w:rPr>
                          <w:b/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  15 ml/kg/h</w:t>
                      </w:r>
                      <w:r w:rsidRPr="0026704E">
                        <w:rPr>
                          <w:b/>
                          <w:b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ab/>
                      </w:r>
                      <w:r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           </w:t>
                      </w:r>
                    </w:p>
                  </w:txbxContent>
                </v:textbox>
              </v:roundrect>
            </w:pict>
          </mc:Fallback>
        </mc:AlternateContent>
      </w:r>
      <w:r w:rsidR="00044663">
        <w:rPr>
          <w:noProof/>
        </w:rPr>
        <mc:AlternateContent>
          <mc:Choice Requires="wps">
            <w:drawing>
              <wp:anchor distT="0" distB="0" distL="114300" distR="114300" simplePos="0" relativeHeight="251658255" behindDoc="0" locked="0" layoutInCell="1" allowOverlap="1" wp14:anchorId="36220980" wp14:editId="52D35654">
                <wp:simplePos x="0" y="0"/>
                <wp:positionH relativeFrom="page">
                  <wp:align>center</wp:align>
                </wp:positionH>
                <wp:positionV relativeFrom="paragraph">
                  <wp:posOffset>3357245</wp:posOffset>
                </wp:positionV>
                <wp:extent cx="5467350" cy="676275"/>
                <wp:effectExtent l="0" t="0" r="19050" b="28575"/>
                <wp:wrapNone/>
                <wp:docPr id="301" name="Rectangle: Rounded Corners 3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67350" cy="676275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DBC3C7C" w14:textId="77777777" w:rsidR="00044663" w:rsidRPr="00A2525B" w:rsidRDefault="00044663" w:rsidP="00044663">
                            <w:pPr>
                              <w:ind w:left="0" w:right="-174"/>
                              <w:jc w:val="center"/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2525B"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Över</w:t>
                            </w:r>
                            <w:r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väg Lipidbehandling vid första tecken på LAST så snart fri luftväg och ventilation är säkrade.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6220980" id="Rectangle: Rounded Corners 301" o:spid="_x0000_s1043" style="position:absolute;left:0;text-align:left;margin-left:0;margin-top:264.35pt;width:430.5pt;height:53.25pt;z-index:251658255;visibility:visible;mso-wrap-style:square;mso-height-percent:0;mso-wrap-distance-left:9pt;mso-wrap-distance-top:0;mso-wrap-distance-right:9pt;mso-wrap-distance-bottom:0;mso-position-horizontal:center;mso-position-horizontal-relative:page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" fillcolor="#d8d8d8 [2732]" strokecolor="black [3213]">
                <v:textbox>
                  <w:txbxContent>
                    <w:p w14:paraId="6DBC3C7C" w14:textId="77777777" w:rsidR="00044663" w:rsidRPr="00A2525B" w:rsidRDefault="00044663" w:rsidP="00044663">
                      <w:pPr>
                        <w:ind w:left="0" w:right="-174"/>
                        <w:jc w:val="center"/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2525B"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Över</w:t>
                      </w:r>
                      <w:r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väg Lipidbehandling vid första tecken på LAST så snart fri luftväg och ventilation är säkrade.</w:t>
                      </w:r>
                    </w:p>
                  </w:txbxContent>
                </v:textbox>
                <w10:wrap anchorx="page"/>
              </v:roundrect>
            </w:pict>
          </mc:Fallback>
        </mc:AlternateContent>
      </w:r>
      <w:r w:rsidR="00044663">
        <w:rPr>
          <w:noProof/>
        </w:rPr>
        <mc:AlternateContent>
          <mc:Choice Requires="wps">
            <w:drawing>
              <wp:anchor distT="91440" distB="91440" distL="137160" distR="137160" simplePos="0" relativeHeight="251658253" behindDoc="0" locked="0" layoutInCell="0" allowOverlap="1" wp14:anchorId="10A3C4C3" wp14:editId="75C0240F">
                <wp:simplePos x="0" y="0"/>
                <wp:positionH relativeFrom="page">
                  <wp:align>center</wp:align>
                </wp:positionH>
                <wp:positionV relativeFrom="margin">
                  <wp:align>top</wp:align>
                </wp:positionV>
                <wp:extent cx="2212340" cy="6238875"/>
                <wp:effectExtent l="6032" t="0" r="22543" b="22542"/>
                <wp:wrapTopAndBottom/>
                <wp:docPr id="296" name="Rectangle: Rounded Corners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2212340" cy="6238875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69695B8D" w14:textId="77777777" w:rsidR="00044663" w:rsidRPr="004260F4" w:rsidRDefault="00044663" w:rsidP="00044663">
                            <w:pPr>
                              <w:pStyle w:val="MellanrubrikVGR"/>
                              <w:jc w:val="center"/>
                              <w:rPr>
                                <w:u w:val="single"/>
                              </w:rPr>
                            </w:pPr>
                            <w:r w:rsidRPr="004260F4">
                              <w:rPr>
                                <w:u w:val="single"/>
                              </w:rPr>
                              <w:t>HLR vid LAST</w:t>
                            </w:r>
                          </w:p>
                          <w:p w14:paraId="09EA2FD4" w14:textId="77777777" w:rsidR="00044663" w:rsidRPr="00FF551A" w:rsidRDefault="00044663">
                            <w:pPr>
                              <w:pStyle w:val="Punktlista"/>
                              <w:ind w:left="851"/>
                            </w:pPr>
                            <w:r w:rsidRPr="00FF551A">
                              <w:t>Kontinuerlig ventilation med 100 % syrgas</w:t>
                            </w:r>
                          </w:p>
                          <w:p w14:paraId="7839984D" w14:textId="77777777" w:rsidR="00044663" w:rsidRPr="00FF551A" w:rsidRDefault="00044663">
                            <w:pPr>
                              <w:pStyle w:val="Punktlista"/>
                              <w:ind w:left="851"/>
                            </w:pPr>
                            <w:r w:rsidRPr="00FF551A">
                              <w:t>Reducera Adrenalin-doser till &lt; 1 µg/kg – upprepade doser 50-100 µg</w:t>
                            </w:r>
                          </w:p>
                          <w:p w14:paraId="5494BC54" w14:textId="77777777" w:rsidR="00044663" w:rsidRPr="00FF551A" w:rsidRDefault="00044663">
                            <w:pPr>
                              <w:pStyle w:val="Punktlista"/>
                              <w:ind w:left="851"/>
                            </w:pPr>
                            <w:r w:rsidRPr="00FF551A">
                              <w:t xml:space="preserve">Vid arytmier – </w:t>
                            </w:r>
                            <w:proofErr w:type="spellStart"/>
                            <w:r w:rsidRPr="00FF551A">
                              <w:t>Amiodaron</w:t>
                            </w:r>
                            <w:proofErr w:type="spellEnd"/>
                          </w:p>
                          <w:p w14:paraId="6909D42E" w14:textId="77777777" w:rsidR="00044663" w:rsidRPr="00FF551A" w:rsidRDefault="00044663">
                            <w:pPr>
                              <w:pStyle w:val="Punktlista"/>
                              <w:ind w:left="851"/>
                            </w:pPr>
                            <w:r w:rsidRPr="00FF551A">
                              <w:t>Undvik: Lidokain, kalciumblockerare</w:t>
                            </w:r>
                          </w:p>
                          <w:p w14:paraId="391DD79B" w14:textId="77777777" w:rsidR="00044663" w:rsidRPr="00FF551A" w:rsidRDefault="00044663">
                            <w:pPr>
                              <w:pStyle w:val="Punktlista"/>
                              <w:ind w:left="851"/>
                            </w:pPr>
                            <w:r w:rsidRPr="00FF551A">
                              <w:t xml:space="preserve">Långdragen HLR &gt; 60 min kan behövas vid </w:t>
                            </w:r>
                            <w:proofErr w:type="spellStart"/>
                            <w:r w:rsidRPr="00FF551A">
                              <w:t>Bupivakain</w:t>
                            </w:r>
                            <w:proofErr w:type="spellEnd"/>
                            <w:r w:rsidRPr="00FF551A">
                              <w:t>-toxicitet</w:t>
                            </w:r>
                          </w:p>
                          <w:p w14:paraId="48E5288E" w14:textId="77777777" w:rsidR="00044663" w:rsidRPr="00FF551A" w:rsidRDefault="00044663">
                            <w:pPr>
                              <w:pStyle w:val="Punktlista"/>
                              <w:ind w:left="851"/>
                            </w:pPr>
                            <w:r w:rsidRPr="00FF551A">
                              <w:t>Fortsätt HLR samtidigt med Lipidbehandling</w:t>
                            </w:r>
                          </w:p>
                          <w:p w14:paraId="1A51A1DC" w14:textId="77777777" w:rsidR="00044663" w:rsidRPr="004260F4" w:rsidRDefault="00044663" w:rsidP="00044663">
                            <w:pPr>
                              <w:jc w:val="center"/>
                              <w:rPr>
                                <w:rFonts w:eastAsiaTheme="majorEastAsi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0A3C4C3" id="Rectangle: Rounded Corners 296" o:spid="_x0000_s1044" style="position:absolute;left:0;text-align:left;margin-left:0;margin-top:0;width:174.2pt;height:491.25pt;rotation:90;z-index:251658253;visibility:visible;mso-wrap-style:square;mso-width-percent:0;mso-height-percent:0;mso-wrap-distance-left:10.8pt;mso-wrap-distance-top:7.2pt;mso-wrap-distance-right:10.8pt;mso-wrap-distance-bottom:7.2pt;mso-position-horizontal:center;mso-position-horizontal-relative:page;mso-position-vertical:top;mso-position-vertical-relative:margin;mso-width-percent:0;mso-height-percent:0;mso-width-relative:margin;mso-height-relative:margin;v-text-anchor:top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" o:allowincell="f" fillcolor="white [3212]" strokecolor="black [3213]">
                <v:textbox>
                  <w:txbxContent>
                    <w:p w14:paraId="69695B8D" w14:textId="77777777" w:rsidR="00044663" w:rsidRPr="004260F4" w:rsidRDefault="00044663" w:rsidP="00044663">
                      <w:pPr>
                        <w:pStyle w:val="MellanrubrikVGR"/>
                        <w:jc w:val="center"/>
                        <w:rPr>
                          <w:u w:val="single"/>
                        </w:rPr>
                      </w:pPr>
                      <w:r w:rsidRPr="004260F4">
                        <w:rPr>
                          <w:u w:val="single"/>
                        </w:rPr>
                        <w:t>HLR vid LAST</w:t>
                      </w:r>
                    </w:p>
                    <w:p w14:paraId="09EA2FD4" w14:textId="77777777" w:rsidR="00044663" w:rsidRPr="00FF551A" w:rsidRDefault="00044663">
                      <w:pPr>
                        <w:pStyle w:val="Punktlista"/>
                        <w:ind w:left="851"/>
                      </w:pPr>
                      <w:r w:rsidRPr="00FF551A">
                        <w:t>Kontinuerlig ventilation med 100 % syrgas</w:t>
                      </w:r>
                    </w:p>
                    <w:p w14:paraId="7839984D" w14:textId="77777777" w:rsidR="00044663" w:rsidRPr="00FF551A" w:rsidRDefault="00044663">
                      <w:pPr>
                        <w:pStyle w:val="Punktlista"/>
                        <w:ind w:left="851"/>
                      </w:pPr>
                      <w:r w:rsidRPr="00FF551A">
                        <w:t>Reducera Adrenalin-doser till &lt; 1 µg/kg – upprepade doser 50-100 µg</w:t>
                      </w:r>
                    </w:p>
                    <w:p w14:paraId="5494BC54" w14:textId="77777777" w:rsidR="00044663" w:rsidRPr="00FF551A" w:rsidRDefault="00044663">
                      <w:pPr>
                        <w:pStyle w:val="Punktlista"/>
                        <w:ind w:left="851"/>
                      </w:pPr>
                      <w:r w:rsidRPr="00FF551A">
                        <w:t xml:space="preserve">Vid arytmier – </w:t>
                      </w:r>
                      <w:proofErr w:type="spellStart"/>
                      <w:r w:rsidRPr="00FF551A">
                        <w:t>Amiodaron</w:t>
                      </w:r>
                      <w:proofErr w:type="spellEnd"/>
                    </w:p>
                    <w:p w14:paraId="6909D42E" w14:textId="77777777" w:rsidR="00044663" w:rsidRPr="00FF551A" w:rsidRDefault="00044663">
                      <w:pPr>
                        <w:pStyle w:val="Punktlista"/>
                        <w:ind w:left="851"/>
                      </w:pPr>
                      <w:r w:rsidRPr="00FF551A">
                        <w:t>Undvik: Lidokain, kalciumblockerare</w:t>
                      </w:r>
                    </w:p>
                    <w:p w14:paraId="391DD79B" w14:textId="77777777" w:rsidR="00044663" w:rsidRPr="00FF551A" w:rsidRDefault="00044663">
                      <w:pPr>
                        <w:pStyle w:val="Punktlista"/>
                        <w:ind w:left="851"/>
                      </w:pPr>
                      <w:r w:rsidRPr="00FF551A">
                        <w:t xml:space="preserve">Långdragen HLR &gt; 60 min kan behövas vid </w:t>
                      </w:r>
                      <w:proofErr w:type="spellStart"/>
                      <w:r w:rsidRPr="00FF551A">
                        <w:t>Bupivakain</w:t>
                      </w:r>
                      <w:proofErr w:type="spellEnd"/>
                      <w:r w:rsidRPr="00FF551A">
                        <w:t>-toxicitet</w:t>
                      </w:r>
                    </w:p>
                    <w:p w14:paraId="48E5288E" w14:textId="77777777" w:rsidR="00044663" w:rsidRPr="00FF551A" w:rsidRDefault="00044663">
                      <w:pPr>
                        <w:pStyle w:val="Punktlista"/>
                        <w:ind w:left="851"/>
                      </w:pPr>
                      <w:r w:rsidRPr="00FF551A">
                        <w:t>Fortsätt HLR samtidigt med Lipidbehandling</w:t>
                      </w:r>
                    </w:p>
                    <w:p w14:paraId="1A51A1DC" w14:textId="77777777" w:rsidR="00044663" w:rsidRPr="004260F4" w:rsidRDefault="00044663" w:rsidP="00044663">
                      <w:pPr>
                        <w:jc w:val="center"/>
                        <w:rPr>
                          <w:rFonts w:eastAsiaTheme="majorEastAsia"/>
                        </w:rPr>
                      </w:pPr>
                    </w:p>
                  </w:txbxContent>
                </v:textbox>
                <w10:wrap type="topAndBottom" anchorx="page" anchory="margin"/>
              </v:roundrect>
            </w:pict>
          </mc:Fallback>
        </mc:AlternateContent>
      </w:r>
    </w:p>
    <w:p w14:paraId="4FD22C98" w14:textId="7324E76D" w:rsidR="00044663" w:rsidRPr="001B0C2D" w:rsidRDefault="00044663" w:rsidP="00752779">
      <w:pPr>
        <w:pStyle w:val="Rubrik3"/>
      </w:pPr>
      <w:bookmarkStart w:id="16" w:name="_Toc132177747"/>
      <w:r>
        <w:rPr>
          <w:noProof/>
        </w:rPr>
        <w:lastRenderedPageBreak/>
        <mc:AlternateContent>
          <mc:Choice Requires="wps">
            <w:drawing>
              <wp:anchor distT="91440" distB="91440" distL="137160" distR="137160" simplePos="0" relativeHeight="251658266" behindDoc="0" locked="0" layoutInCell="0" allowOverlap="1" wp14:anchorId="67344EA1" wp14:editId="5CB96801">
                <wp:simplePos x="0" y="0"/>
                <wp:positionH relativeFrom="margin">
                  <wp:posOffset>1946910</wp:posOffset>
                </wp:positionH>
                <wp:positionV relativeFrom="margin">
                  <wp:posOffset>-1656715</wp:posOffset>
                </wp:positionV>
                <wp:extent cx="2189480" cy="5515610"/>
                <wp:effectExtent l="0" t="5715" r="14605" b="14605"/>
                <wp:wrapTopAndBottom/>
                <wp:docPr id="316" name="Rectangle: Rounded Corners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2189480" cy="5515610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  <a:effectLst/>
                      </wps:spPr>
                      <wps:txbx>
                        <w:txbxContent>
                          <w:p w14:paraId="48BB3955" w14:textId="77777777" w:rsidR="00044663" w:rsidRPr="00E9332B" w:rsidRDefault="00044663" w:rsidP="00FB77AF">
                            <w:pPr>
                              <w:pStyle w:val="MellanrubrikVGR"/>
                              <w:ind w:left="-142" w:right="43"/>
                              <w:jc w:val="center"/>
                              <w:rPr>
                                <w:rFonts w:eastAsiaTheme="majorEastAsia"/>
                              </w:rPr>
                            </w:pPr>
                            <w:r w:rsidRPr="00E9332B">
                              <w:rPr>
                                <w:rFonts w:eastAsiaTheme="majorEastAsia"/>
                              </w:rPr>
                              <w:t>Uppföljning</w:t>
                            </w:r>
                          </w:p>
                          <w:p w14:paraId="51934580" w14:textId="77777777" w:rsidR="00044663" w:rsidRDefault="00044663" w:rsidP="00FB77AF">
                            <w:pPr>
                              <w:ind w:left="-142" w:right="43"/>
                              <w:jc w:val="center"/>
                              <w:rPr>
                                <w:rFonts w:eastAsiaTheme="majorEastAsia"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9332B">
                              <w:rPr>
                                <w:rFonts w:eastAsiaTheme="majorEastAsia"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Övervaka pati</w:t>
                            </w:r>
                            <w:r>
                              <w:rPr>
                                <w:rFonts w:eastAsiaTheme="majorEastAsia"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enten på postoperativ- eller intensivvårdsavdelning i minst 12 timmar efter toxisk reaktion, eftersom kardiovaskulär depression på grund av LAST kan kvarstå eller återkomma efter behandling. </w:t>
                            </w:r>
                          </w:p>
                          <w:p w14:paraId="19DE0E41" w14:textId="77777777" w:rsidR="00044663" w:rsidRPr="00E9332B" w:rsidRDefault="00044663" w:rsidP="00FB77AF">
                            <w:pPr>
                              <w:ind w:left="-142" w:right="43"/>
                              <w:jc w:val="center"/>
                              <w:rPr>
                                <w:rFonts w:eastAsiaTheme="majorEastAsia"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eastAsiaTheme="majorEastAsia"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Det finns en risk för pankreatitutveckling efter administrering av stora mängder lipider intravenöst. Observera patienten för symtom och eventuellt kontrollera s-amylas.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7344EA1" id="Rectangle: Rounded Corners 316" o:spid="_x0000_s1045" style="position:absolute;left:0;text-align:left;margin-left:153.3pt;margin-top:-130.45pt;width:172.4pt;height:434.3pt;rotation:90;z-index:251658266;visibility:visible;mso-wrap-style:square;mso-width-percent:0;mso-height-percent:0;mso-wrap-distance-left:10.8pt;mso-wrap-distance-top:7.2pt;mso-wrap-distance-right:10.8pt;mso-wrap-distance-bottom:7.2pt;mso-position-horizontal:absolute;mso-position-horizontal-relative:margin;mso-position-vertical:absolute;mso-position-vertical-relative:margin;mso-width-percent: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" o:allowincell="f" fillcolor="white [3212]" strokecolor="black [3213]">
                <v:textbox>
                  <w:txbxContent>
                    <w:p w14:paraId="48BB3955" w14:textId="77777777" w:rsidR="00044663" w:rsidRPr="00E9332B" w:rsidRDefault="00044663" w:rsidP="00FB77AF">
                      <w:pPr>
                        <w:pStyle w:val="MellanrubrikVGR"/>
                        <w:ind w:left="-142" w:right="43"/>
                        <w:jc w:val="center"/>
                        <w:rPr>
                          <w:rFonts w:eastAsiaTheme="majorEastAsia"/>
                        </w:rPr>
                      </w:pPr>
                      <w:r w:rsidRPr="00E9332B">
                        <w:rPr>
                          <w:rFonts w:eastAsiaTheme="majorEastAsia"/>
                        </w:rPr>
                        <w:t>Uppföljning</w:t>
                      </w:r>
                    </w:p>
                    <w:p w14:paraId="51934580" w14:textId="77777777" w:rsidR="00044663" w:rsidRDefault="00044663" w:rsidP="00FB77AF">
                      <w:pPr>
                        <w:ind w:left="-142" w:right="43"/>
                        <w:jc w:val="center"/>
                        <w:rPr>
                          <w:rFonts w:eastAsiaTheme="majorEastAsia"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9332B">
                        <w:rPr>
                          <w:rFonts w:eastAsiaTheme="majorEastAsia"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Övervaka pati</w:t>
                      </w:r>
                      <w:r>
                        <w:rPr>
                          <w:rFonts w:eastAsiaTheme="majorEastAsia"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enten på postoperativ- eller intensivvårdsavdelning i minst 12 timmar efter toxisk reaktion, eftersom kardiovaskulär depression på grund av LAST kan kvarstå eller återkomma efter behandling. </w:t>
                      </w:r>
                    </w:p>
                    <w:p w14:paraId="19DE0E41" w14:textId="77777777" w:rsidR="00044663" w:rsidRPr="00E9332B" w:rsidRDefault="00044663" w:rsidP="00FB77AF">
                      <w:pPr>
                        <w:ind w:left="-142" w:right="43"/>
                        <w:jc w:val="center"/>
                        <w:rPr>
                          <w:rFonts w:eastAsiaTheme="majorEastAsia"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eastAsiaTheme="majorEastAsia"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Det finns en risk för pankreatitutveckling efter administrering av stora mängder lipider intravenöst. Observera patienten för symtom och eventuellt kontrollera s-amylas.</w:t>
                      </w:r>
                    </w:p>
                  </w:txbxContent>
                </v:textbox>
                <w10:wrap type="topAndBottom" anchorx="margin" anchory="margin"/>
              </v:roundrect>
            </w:pict>
          </mc:Fallback>
        </mc:AlternateContent>
      </w:r>
      <w:r w:rsidRPr="00FF551A">
        <w:t>Riskfaktorer</w:t>
      </w:r>
      <w:r w:rsidRPr="00FF551A">
        <w:rPr>
          <w:sz w:val="24"/>
        </w:rPr>
        <w:t xml:space="preserve"> </w:t>
      </w:r>
      <w:r w:rsidRPr="00FF551A">
        <w:t>för att utveckla LAST</w:t>
      </w:r>
      <w:bookmarkEnd w:id="16"/>
    </w:p>
    <w:p w14:paraId="4D05AF57" w14:textId="77777777" w:rsidR="00044663" w:rsidRPr="00FF551A" w:rsidRDefault="00044663" w:rsidP="00044663">
      <w:r w:rsidRPr="00FF551A">
        <w:t xml:space="preserve">Risken för LAST är proportionell med plasmakoncentrationen av LA. </w:t>
      </w:r>
    </w:p>
    <w:p w14:paraId="6E247A90" w14:textId="77777777" w:rsidR="00044663" w:rsidRPr="00FF551A" w:rsidRDefault="00044663" w:rsidP="00044663">
      <w:r w:rsidRPr="00FF551A">
        <w:t>Följande faktorer påverkar risken.</w:t>
      </w:r>
    </w:p>
    <w:p w14:paraId="087EDDFA" w14:textId="77777777" w:rsidR="00044663" w:rsidRPr="00FF551A" w:rsidRDefault="00044663" w:rsidP="00044663">
      <w:pPr>
        <w:pStyle w:val="MellanrubrikVGR"/>
        <w:rPr>
          <w:rFonts w:eastAsia="Calibri"/>
        </w:rPr>
      </w:pPr>
      <w:r w:rsidRPr="00FF551A">
        <w:rPr>
          <w:rFonts w:eastAsia="Calibri"/>
        </w:rPr>
        <w:t>LA-relaterade faktorer</w:t>
      </w:r>
    </w:p>
    <w:p w14:paraId="06167672" w14:textId="77777777" w:rsidR="00044663" w:rsidRPr="00FF551A" w:rsidRDefault="00044663" w:rsidP="00044663">
      <w:pPr>
        <w:pStyle w:val="MellanrubrikVGR"/>
        <w:rPr>
          <w:rFonts w:eastAsia="Calibri"/>
        </w:rPr>
      </w:pPr>
      <w:r w:rsidRPr="00FF551A">
        <w:rPr>
          <w:rFonts w:eastAsia="Calibri"/>
        </w:rPr>
        <w:t>Typ av LA</w:t>
      </w:r>
    </w:p>
    <w:p w14:paraId="26CAB6DA" w14:textId="77777777" w:rsidR="00044663" w:rsidRPr="00FF551A" w:rsidRDefault="00044663">
      <w:pPr>
        <w:pStyle w:val="Punktlista"/>
        <w:rPr>
          <w:rFonts w:eastAsia="Calibri"/>
        </w:rPr>
      </w:pPr>
      <w:r w:rsidRPr="00FF551A">
        <w:rPr>
          <w:rFonts w:eastAsia="Calibri"/>
        </w:rPr>
        <w:t xml:space="preserve">LA med låg toxicitet: </w:t>
      </w:r>
      <w:proofErr w:type="spellStart"/>
      <w:r w:rsidRPr="00FF551A">
        <w:rPr>
          <w:rFonts w:eastAsia="Calibri"/>
        </w:rPr>
        <w:t>Carbocain</w:t>
      </w:r>
      <w:proofErr w:type="spellEnd"/>
      <w:r w:rsidRPr="00FF551A">
        <w:rPr>
          <w:rFonts w:eastAsia="Calibri"/>
        </w:rPr>
        <w:t xml:space="preserve">, Xylocain och </w:t>
      </w:r>
      <w:proofErr w:type="spellStart"/>
      <w:r w:rsidRPr="00FF551A">
        <w:rPr>
          <w:rFonts w:eastAsia="Calibri"/>
        </w:rPr>
        <w:t>Citanest</w:t>
      </w:r>
      <w:proofErr w:type="spellEnd"/>
      <w:r w:rsidRPr="00FF551A">
        <w:rPr>
          <w:rFonts w:eastAsia="Calibri"/>
        </w:rPr>
        <w:t xml:space="preserve">  </w:t>
      </w:r>
    </w:p>
    <w:p w14:paraId="49D58EF4" w14:textId="77777777" w:rsidR="00044663" w:rsidRPr="00FF551A" w:rsidRDefault="00044663" w:rsidP="00044663">
      <w:pPr>
        <w:pStyle w:val="Punktlista"/>
        <w:numPr>
          <w:ilvl w:val="0"/>
          <w:numId w:val="0"/>
        </w:numPr>
        <w:ind w:left="1712"/>
        <w:rPr>
          <w:rFonts w:eastAsia="Calibri"/>
        </w:rPr>
      </w:pPr>
      <w:r w:rsidRPr="00FF551A">
        <w:rPr>
          <w:rFonts w:eastAsia="Calibri"/>
        </w:rPr>
        <w:t xml:space="preserve">LA med medelhög toxicitet: </w:t>
      </w:r>
      <w:proofErr w:type="spellStart"/>
      <w:r w:rsidRPr="00FF551A">
        <w:rPr>
          <w:rFonts w:eastAsia="Calibri"/>
        </w:rPr>
        <w:t>Narop</w:t>
      </w:r>
      <w:proofErr w:type="spellEnd"/>
      <w:r w:rsidRPr="00FF551A">
        <w:rPr>
          <w:rFonts w:eastAsia="Calibri"/>
        </w:rPr>
        <w:t xml:space="preserve"> och </w:t>
      </w:r>
      <w:proofErr w:type="spellStart"/>
      <w:r w:rsidRPr="00FF551A">
        <w:rPr>
          <w:rFonts w:eastAsia="Calibri"/>
        </w:rPr>
        <w:t>Chirocaine</w:t>
      </w:r>
      <w:proofErr w:type="spellEnd"/>
    </w:p>
    <w:p w14:paraId="20DA049A" w14:textId="77777777" w:rsidR="00044663" w:rsidRPr="00FF551A" w:rsidRDefault="00044663" w:rsidP="00044663">
      <w:pPr>
        <w:pStyle w:val="Punktlista"/>
        <w:numPr>
          <w:ilvl w:val="0"/>
          <w:numId w:val="0"/>
        </w:numPr>
        <w:ind w:left="1712"/>
        <w:rPr>
          <w:rFonts w:eastAsia="Calibri"/>
        </w:rPr>
      </w:pPr>
      <w:r w:rsidRPr="00FF551A">
        <w:rPr>
          <w:rFonts w:eastAsia="Calibri"/>
        </w:rPr>
        <w:t xml:space="preserve">LA med hög toxicitet: </w:t>
      </w:r>
      <w:proofErr w:type="spellStart"/>
      <w:r w:rsidRPr="00FF551A">
        <w:rPr>
          <w:rFonts w:eastAsia="Calibri"/>
        </w:rPr>
        <w:t>Bupivakain</w:t>
      </w:r>
      <w:proofErr w:type="spellEnd"/>
    </w:p>
    <w:p w14:paraId="66EF593E" w14:textId="77777777" w:rsidR="00044663" w:rsidRPr="00FF551A" w:rsidRDefault="00044663">
      <w:pPr>
        <w:pStyle w:val="Punktlista"/>
        <w:rPr>
          <w:rFonts w:eastAsia="Calibri"/>
        </w:rPr>
      </w:pPr>
      <w:r w:rsidRPr="00FF551A">
        <w:rPr>
          <w:rFonts w:eastAsia="Calibri"/>
        </w:rPr>
        <w:t xml:space="preserve">Toxicitet av LA är associerad med dess fettlöslighet. Mer </w:t>
      </w:r>
      <w:proofErr w:type="spellStart"/>
      <w:r w:rsidRPr="00FF551A">
        <w:rPr>
          <w:rFonts w:eastAsia="Calibri"/>
        </w:rPr>
        <w:t>lipofila</w:t>
      </w:r>
      <w:proofErr w:type="spellEnd"/>
      <w:r w:rsidRPr="00FF551A">
        <w:rPr>
          <w:rFonts w:eastAsia="Calibri"/>
        </w:rPr>
        <w:t xml:space="preserve"> LA som </w:t>
      </w:r>
      <w:proofErr w:type="spellStart"/>
      <w:r w:rsidRPr="00FF551A">
        <w:rPr>
          <w:rFonts w:eastAsia="Calibri"/>
        </w:rPr>
        <w:t>Bupivakain</w:t>
      </w:r>
      <w:proofErr w:type="spellEnd"/>
      <w:r w:rsidRPr="00FF551A">
        <w:rPr>
          <w:rFonts w:eastAsia="Calibri"/>
        </w:rPr>
        <w:t xml:space="preserve"> har en ökad risk för toxicitet jämfört med mindre </w:t>
      </w:r>
      <w:proofErr w:type="spellStart"/>
      <w:r w:rsidRPr="00FF551A">
        <w:rPr>
          <w:rFonts w:eastAsia="Calibri"/>
        </w:rPr>
        <w:t>lipofila</w:t>
      </w:r>
      <w:proofErr w:type="spellEnd"/>
      <w:r w:rsidRPr="00FF551A">
        <w:rPr>
          <w:rFonts w:eastAsia="Calibri"/>
        </w:rPr>
        <w:t xml:space="preserve"> LA.</w:t>
      </w:r>
    </w:p>
    <w:p w14:paraId="073F7C70" w14:textId="77777777" w:rsidR="00044663" w:rsidRPr="00FF551A" w:rsidRDefault="00044663">
      <w:pPr>
        <w:pStyle w:val="Punktlista"/>
        <w:rPr>
          <w:rFonts w:eastAsia="Calibri"/>
        </w:rPr>
      </w:pPr>
      <w:proofErr w:type="spellStart"/>
      <w:r w:rsidRPr="00FF551A">
        <w:rPr>
          <w:rFonts w:eastAsia="Calibri"/>
          <w:b/>
        </w:rPr>
        <w:t>Bupivakain</w:t>
      </w:r>
      <w:proofErr w:type="spellEnd"/>
      <w:r w:rsidRPr="00FF551A">
        <w:rPr>
          <w:rFonts w:eastAsia="Calibri"/>
        </w:rPr>
        <w:t xml:space="preserve"> har betydligt högre risk för </w:t>
      </w:r>
      <w:proofErr w:type="spellStart"/>
      <w:r w:rsidRPr="00FF551A">
        <w:rPr>
          <w:rFonts w:eastAsia="Calibri"/>
        </w:rPr>
        <w:t>kardiotoxicitet</w:t>
      </w:r>
      <w:proofErr w:type="spellEnd"/>
      <w:r w:rsidRPr="00FF551A">
        <w:rPr>
          <w:rFonts w:eastAsia="Calibri"/>
        </w:rPr>
        <w:t xml:space="preserve"> p.g.a. hög fettlöslighet och lång halveringstid. </w:t>
      </w:r>
      <w:proofErr w:type="spellStart"/>
      <w:r w:rsidRPr="00FF551A">
        <w:rPr>
          <w:rFonts w:eastAsia="Calibri"/>
        </w:rPr>
        <w:t>Bupivakain</w:t>
      </w:r>
      <w:proofErr w:type="spellEnd"/>
      <w:r w:rsidRPr="00FF551A">
        <w:rPr>
          <w:rFonts w:eastAsia="Calibri"/>
        </w:rPr>
        <w:t xml:space="preserve">-inducerad </w:t>
      </w:r>
      <w:proofErr w:type="spellStart"/>
      <w:r w:rsidRPr="00FF551A">
        <w:rPr>
          <w:rFonts w:eastAsia="Calibri"/>
        </w:rPr>
        <w:t>kardiotoxicitet</w:t>
      </w:r>
      <w:proofErr w:type="spellEnd"/>
      <w:r w:rsidRPr="00FF551A">
        <w:rPr>
          <w:rFonts w:eastAsia="Calibri"/>
        </w:rPr>
        <w:t xml:space="preserve"> är kumulativ, kan uppträda utan föregående neurologiska symtom vid plasmakoncentrationer som är lägre än förväntat för LAST-utveckling, är mer uttalad och svårare att behandla jämfört med övriga LA. Stora </w:t>
      </w:r>
      <w:proofErr w:type="spellStart"/>
      <w:r w:rsidRPr="00FF551A">
        <w:rPr>
          <w:rFonts w:eastAsia="Calibri"/>
        </w:rPr>
        <w:t>Bupivakain</w:t>
      </w:r>
      <w:proofErr w:type="spellEnd"/>
      <w:r w:rsidRPr="00FF551A">
        <w:rPr>
          <w:rFonts w:eastAsia="Calibri"/>
        </w:rPr>
        <w:t xml:space="preserve"> doser bör därför undvikas.</w:t>
      </w:r>
    </w:p>
    <w:p w14:paraId="29959128" w14:textId="77777777" w:rsidR="00044663" w:rsidRPr="00FF551A" w:rsidRDefault="00044663">
      <w:pPr>
        <w:pStyle w:val="Punktlista"/>
        <w:rPr>
          <w:rFonts w:eastAsia="Calibri"/>
        </w:rPr>
      </w:pPr>
      <w:r w:rsidRPr="00FF551A">
        <w:rPr>
          <w:rFonts w:eastAsia="Calibri"/>
        </w:rPr>
        <w:t>Toxiciteten av olika LA som ges samtidigt är additiv.</w:t>
      </w:r>
    </w:p>
    <w:p w14:paraId="69EE7569" w14:textId="77777777" w:rsidR="00044663" w:rsidRPr="00FF551A" w:rsidRDefault="00044663" w:rsidP="00044663">
      <w:pPr>
        <w:pStyle w:val="MellanrubrikVGR"/>
        <w:rPr>
          <w:rFonts w:eastAsia="Calibri"/>
        </w:rPr>
      </w:pPr>
      <w:r w:rsidRPr="00FF551A">
        <w:rPr>
          <w:rFonts w:eastAsia="Calibri"/>
        </w:rPr>
        <w:t>Dos av LA</w:t>
      </w:r>
    </w:p>
    <w:p w14:paraId="7C1B1ABA" w14:textId="77777777" w:rsidR="00044663" w:rsidRPr="00FF551A" w:rsidRDefault="00044663">
      <w:pPr>
        <w:pStyle w:val="Punktlista"/>
        <w:rPr>
          <w:rFonts w:eastAsia="Calibri"/>
        </w:rPr>
      </w:pPr>
      <w:r w:rsidRPr="00FF551A">
        <w:rPr>
          <w:rFonts w:eastAsia="Calibri"/>
        </w:rPr>
        <w:t>Högre total dos kan potentiellt öka risken för LAST, speciellt hos patienter vars muskelmassa är väsentligt mindre än normalt. Den lägsta effektiva dosen ska användas.</w:t>
      </w:r>
    </w:p>
    <w:p w14:paraId="36DD4CC1" w14:textId="77777777" w:rsidR="00044663" w:rsidRPr="00FF551A" w:rsidRDefault="00044663">
      <w:pPr>
        <w:pStyle w:val="Punktlista"/>
        <w:rPr>
          <w:rFonts w:eastAsia="Calibri"/>
        </w:rPr>
      </w:pPr>
      <w:r w:rsidRPr="00FF551A">
        <w:rPr>
          <w:rFonts w:eastAsia="Calibri"/>
        </w:rPr>
        <w:t xml:space="preserve">Notera att även om plasmanivån av en LA är direkt dosrelaterad, resulterar administrering av samma dos på olika ställen i markanta skillnader i toppnivåer. </w:t>
      </w:r>
      <w:r w:rsidRPr="00FF551A">
        <w:rPr>
          <w:rFonts w:eastAsia="Calibri"/>
        </w:rPr>
        <w:br/>
      </w:r>
      <w:r w:rsidRPr="00FF551A">
        <w:rPr>
          <w:rFonts w:eastAsia="Calibri"/>
        </w:rPr>
        <w:lastRenderedPageBreak/>
        <w:t xml:space="preserve">Med samma dos ger t.ex. </w:t>
      </w:r>
      <w:proofErr w:type="spellStart"/>
      <w:r w:rsidRPr="00FF551A">
        <w:rPr>
          <w:rFonts w:eastAsia="Calibri"/>
        </w:rPr>
        <w:t>intercostal</w:t>
      </w:r>
      <w:proofErr w:type="spellEnd"/>
      <w:r w:rsidRPr="00FF551A">
        <w:rPr>
          <w:rFonts w:eastAsia="Calibri"/>
        </w:rPr>
        <w:t xml:space="preserve"> blockad högre koncentration av LA än fotblockad. </w:t>
      </w:r>
    </w:p>
    <w:p w14:paraId="62D65344" w14:textId="77777777" w:rsidR="00044663" w:rsidRPr="003C7B91" w:rsidRDefault="00044663">
      <w:pPr>
        <w:pStyle w:val="Punktlista"/>
        <w:rPr>
          <w:rFonts w:eastAsia="Calibri"/>
        </w:rPr>
      </w:pPr>
      <w:r w:rsidRPr="00FF551A">
        <w:rPr>
          <w:rFonts w:eastAsia="Calibri"/>
        </w:rPr>
        <w:t>Alla rekommendationer om den maximala säkra LA-dosen kan därför gälla endast med hänvisning till den aktuella specifika nervblockaden.</w:t>
      </w:r>
    </w:p>
    <w:p w14:paraId="534538A9" w14:textId="77777777" w:rsidR="00044663" w:rsidRPr="00FF551A" w:rsidRDefault="00044663" w:rsidP="00044663">
      <w:pPr>
        <w:pStyle w:val="MellanrubrikVGR"/>
      </w:pPr>
      <w:r w:rsidRPr="00FF551A">
        <w:t>Blockad-relaterade faktorer</w:t>
      </w:r>
    </w:p>
    <w:p w14:paraId="219B86E2" w14:textId="77777777" w:rsidR="00044663" w:rsidRPr="00FF551A" w:rsidRDefault="00044663" w:rsidP="00044663">
      <w:pPr>
        <w:pStyle w:val="MellanrubrikVGR"/>
      </w:pPr>
      <w:r w:rsidRPr="00FF551A">
        <w:t>Typ av blockad</w:t>
      </w:r>
    </w:p>
    <w:p w14:paraId="66925D9F" w14:textId="77777777" w:rsidR="00044663" w:rsidRPr="00FF551A" w:rsidRDefault="00044663">
      <w:pPr>
        <w:pStyle w:val="Punktlista"/>
      </w:pPr>
      <w:r w:rsidRPr="00FF551A">
        <w:t xml:space="preserve">Vissa typer av regional/lokal anestesi har högre risk för snabb absorption och toxicitet på grund av att injektionen sker nära rikt </w:t>
      </w:r>
      <w:proofErr w:type="spellStart"/>
      <w:r w:rsidRPr="00FF551A">
        <w:t>vaskulariserade</w:t>
      </w:r>
      <w:proofErr w:type="spellEnd"/>
      <w:r w:rsidRPr="00FF551A">
        <w:t xml:space="preserve"> områden. </w:t>
      </w:r>
    </w:p>
    <w:p w14:paraId="181E8E95" w14:textId="77777777" w:rsidR="00044663" w:rsidRPr="00FF551A" w:rsidRDefault="00044663">
      <w:pPr>
        <w:pStyle w:val="Punktlista"/>
      </w:pPr>
      <w:r w:rsidRPr="00FF551A">
        <w:t xml:space="preserve">Absorption av LA är högst med </w:t>
      </w:r>
      <w:proofErr w:type="spellStart"/>
      <w:r w:rsidRPr="00FF551A">
        <w:t>intercostala</w:t>
      </w:r>
      <w:proofErr w:type="spellEnd"/>
      <w:r w:rsidRPr="00FF551A">
        <w:t>/</w:t>
      </w:r>
      <w:proofErr w:type="spellStart"/>
      <w:r w:rsidRPr="00FF551A">
        <w:t>paravertebrala</w:t>
      </w:r>
      <w:proofErr w:type="spellEnd"/>
      <w:r w:rsidRPr="00FF551A">
        <w:t xml:space="preserve"> blockader. </w:t>
      </w:r>
    </w:p>
    <w:p w14:paraId="67509A3B" w14:textId="77777777" w:rsidR="00044663" w:rsidRPr="00FF551A" w:rsidRDefault="00044663">
      <w:pPr>
        <w:pStyle w:val="Punktlista"/>
      </w:pPr>
      <w:r w:rsidRPr="00FF551A">
        <w:t>Snabb absorption uppkommer även vid infiltrationsanestesi, om injektionen sker i ansiktet kring munhålan, i näsan eller i svalget.</w:t>
      </w:r>
    </w:p>
    <w:p w14:paraId="1A39BACD" w14:textId="77777777" w:rsidR="00044663" w:rsidRPr="00FF551A" w:rsidRDefault="00044663">
      <w:pPr>
        <w:pStyle w:val="Punktlista"/>
      </w:pPr>
      <w:r w:rsidRPr="00FF551A">
        <w:t>Centrala blockader - ansikte/hals - medför större risk för toxisk reaktion än perifera.</w:t>
      </w:r>
    </w:p>
    <w:p w14:paraId="33C01D7F" w14:textId="77777777" w:rsidR="00044663" w:rsidRPr="00FF551A" w:rsidRDefault="00044663">
      <w:pPr>
        <w:pStyle w:val="Punktlista"/>
      </w:pPr>
      <w:r w:rsidRPr="00FF551A">
        <w:rPr>
          <w:rFonts w:eastAsia="Calibri"/>
        </w:rPr>
        <w:t>Den klassiska ordningen, från lägsta toxicitet till högsta:</w:t>
      </w:r>
    </w:p>
    <w:p w14:paraId="6C384E80" w14:textId="77777777" w:rsidR="00044663" w:rsidRPr="00FF551A" w:rsidRDefault="00044663" w:rsidP="00044663">
      <w:pPr>
        <w:jc w:val="center"/>
      </w:pPr>
      <w:r w:rsidRPr="00FF551A">
        <w:rPr>
          <w:b/>
        </w:rPr>
        <w:t xml:space="preserve">    fotblockad </w:t>
      </w:r>
      <w:r w:rsidRPr="00FF551A">
        <w:rPr>
          <w:noProof/>
        </w:rPr>
        <w:drawing>
          <wp:inline distT="0" distB="0" distL="0" distR="0" wp14:anchorId="4FD7CF52" wp14:editId="25395847">
            <wp:extent cx="133985" cy="79375"/>
            <wp:effectExtent l="0" t="0" r="0" b="0"/>
            <wp:docPr id="51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985" cy="79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FF551A">
        <w:rPr>
          <w:b/>
        </w:rPr>
        <w:t xml:space="preserve"> femoralis </w:t>
      </w:r>
      <w:r w:rsidRPr="00FF551A">
        <w:rPr>
          <w:noProof/>
        </w:rPr>
        <w:drawing>
          <wp:inline distT="0" distB="0" distL="0" distR="0" wp14:anchorId="23FC6D51" wp14:editId="25FA87E1">
            <wp:extent cx="133985" cy="79375"/>
            <wp:effectExtent l="0" t="0" r="0" b="0"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985" cy="79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FF551A">
        <w:rPr>
          <w:b/>
        </w:rPr>
        <w:t xml:space="preserve"> </w:t>
      </w:r>
      <w:proofErr w:type="spellStart"/>
      <w:r w:rsidRPr="00FF551A">
        <w:rPr>
          <w:b/>
        </w:rPr>
        <w:t>axillaris</w:t>
      </w:r>
      <w:proofErr w:type="spellEnd"/>
      <w:r w:rsidRPr="00FF551A">
        <w:rPr>
          <w:b/>
        </w:rPr>
        <w:t xml:space="preserve"> </w:t>
      </w:r>
      <w:r w:rsidRPr="00FF551A">
        <w:rPr>
          <w:noProof/>
        </w:rPr>
        <w:drawing>
          <wp:inline distT="0" distB="0" distL="0" distR="0" wp14:anchorId="173B9935" wp14:editId="64715141">
            <wp:extent cx="133985" cy="79375"/>
            <wp:effectExtent l="0" t="0" r="0" b="0"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985" cy="79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FF551A">
        <w:rPr>
          <w:b/>
        </w:rPr>
        <w:t xml:space="preserve"> </w:t>
      </w:r>
      <w:proofErr w:type="spellStart"/>
      <w:r w:rsidRPr="00FF551A">
        <w:rPr>
          <w:b/>
        </w:rPr>
        <w:t>interscalene</w:t>
      </w:r>
      <w:proofErr w:type="spellEnd"/>
      <w:r w:rsidRPr="00FF551A">
        <w:rPr>
          <w:b/>
        </w:rPr>
        <w:t xml:space="preserve"> </w:t>
      </w:r>
      <w:r w:rsidRPr="00FF551A">
        <w:rPr>
          <w:noProof/>
        </w:rPr>
        <w:drawing>
          <wp:inline distT="0" distB="0" distL="0" distR="0" wp14:anchorId="6A4723FF" wp14:editId="463CD15E">
            <wp:extent cx="133985" cy="79375"/>
            <wp:effectExtent l="0" t="0" r="0" b="0"/>
            <wp:docPr id="54" name="Pictur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985" cy="79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FF551A">
        <w:rPr>
          <w:b/>
        </w:rPr>
        <w:t xml:space="preserve"> </w:t>
      </w:r>
      <w:proofErr w:type="spellStart"/>
      <w:r w:rsidRPr="00FF551A">
        <w:rPr>
          <w:b/>
        </w:rPr>
        <w:t>intercostal</w:t>
      </w:r>
      <w:proofErr w:type="spellEnd"/>
    </w:p>
    <w:p w14:paraId="47287BA3" w14:textId="77777777" w:rsidR="00044663" w:rsidRPr="00FF551A" w:rsidRDefault="00044663" w:rsidP="00044663">
      <w:pPr>
        <w:pStyle w:val="MellanrubrikVGR"/>
      </w:pPr>
      <w:r w:rsidRPr="00FF551A">
        <w:t>Injektionsteknik</w:t>
      </w:r>
    </w:p>
    <w:p w14:paraId="771BEEDC" w14:textId="77777777" w:rsidR="00044663" w:rsidRPr="00FF551A" w:rsidRDefault="00044663">
      <w:pPr>
        <w:pStyle w:val="Punktlista"/>
      </w:pPr>
      <w:r w:rsidRPr="00FF551A">
        <w:t>Stor ”</w:t>
      </w:r>
      <w:proofErr w:type="spellStart"/>
      <w:r w:rsidRPr="00FF551A">
        <w:t>single-shot</w:t>
      </w:r>
      <w:proofErr w:type="spellEnd"/>
      <w:r w:rsidRPr="00FF551A">
        <w:t>” dosering och snabb injektion ökar risk för LAST</w:t>
      </w:r>
    </w:p>
    <w:p w14:paraId="05A7552D" w14:textId="77777777" w:rsidR="00044663" w:rsidRPr="00FF551A" w:rsidRDefault="00044663" w:rsidP="00044663">
      <w:pPr>
        <w:pStyle w:val="MellanrubrikVGR"/>
      </w:pPr>
      <w:r w:rsidRPr="00FF551A">
        <w:t>Patient-relaterade faktorer</w:t>
      </w:r>
    </w:p>
    <w:p w14:paraId="7F7B5E82" w14:textId="77777777" w:rsidR="00044663" w:rsidRPr="00FF551A" w:rsidRDefault="00044663" w:rsidP="00044663">
      <w:pPr>
        <w:ind w:right="282"/>
      </w:pPr>
      <w:proofErr w:type="spellStart"/>
      <w:r w:rsidRPr="00FF551A">
        <w:rPr>
          <w:b/>
        </w:rPr>
        <w:t>Hypoproteinemi</w:t>
      </w:r>
      <w:proofErr w:type="spellEnd"/>
      <w:r w:rsidRPr="00FF551A">
        <w:rPr>
          <w:b/>
        </w:rPr>
        <w:t>/</w:t>
      </w:r>
      <w:proofErr w:type="spellStart"/>
      <w:r w:rsidRPr="00FF551A">
        <w:rPr>
          <w:b/>
        </w:rPr>
        <w:t>hypoalbuminemi</w:t>
      </w:r>
      <w:proofErr w:type="spellEnd"/>
      <w:r w:rsidRPr="00FF551A">
        <w:t xml:space="preserve"> - resulterar i en högre koncentration av fri LA.</w:t>
      </w:r>
    </w:p>
    <w:p w14:paraId="3AE5A626" w14:textId="77777777" w:rsidR="00044663" w:rsidRPr="00FF551A" w:rsidRDefault="00044663" w:rsidP="00044663">
      <w:pPr>
        <w:ind w:right="424"/>
      </w:pPr>
      <w:r w:rsidRPr="00FF551A">
        <w:rPr>
          <w:b/>
        </w:rPr>
        <w:t xml:space="preserve">Hjärtsvikt/överledningsrubbningar - </w:t>
      </w:r>
      <w:r w:rsidRPr="00FF551A">
        <w:t xml:space="preserve">ökar risk för </w:t>
      </w:r>
      <w:proofErr w:type="spellStart"/>
      <w:r w:rsidRPr="00FF551A">
        <w:t>myokarddepression</w:t>
      </w:r>
      <w:proofErr w:type="spellEnd"/>
      <w:r w:rsidRPr="00FF551A">
        <w:t>/arytmier.</w:t>
      </w:r>
    </w:p>
    <w:p w14:paraId="1723E2A3" w14:textId="77777777" w:rsidR="00044663" w:rsidRPr="00FF551A" w:rsidRDefault="00044663" w:rsidP="00044663">
      <w:r w:rsidRPr="00FF551A">
        <w:rPr>
          <w:b/>
        </w:rPr>
        <w:t xml:space="preserve">Njursvikt och leversvikt - </w:t>
      </w:r>
      <w:r w:rsidRPr="00FF551A">
        <w:t>kan leda till minskad LA-</w:t>
      </w:r>
      <w:proofErr w:type="spellStart"/>
      <w:r w:rsidRPr="00FF551A">
        <w:t>clearence</w:t>
      </w:r>
      <w:proofErr w:type="spellEnd"/>
      <w:r w:rsidRPr="00FF551A">
        <w:t>, högre koncentration av fri LA.</w:t>
      </w:r>
    </w:p>
    <w:p w14:paraId="56BA5118" w14:textId="6BDB4F3A" w:rsidR="00044663" w:rsidRPr="00FF551A" w:rsidRDefault="00044663" w:rsidP="00044663">
      <w:pPr>
        <w:rPr>
          <w:b/>
        </w:rPr>
      </w:pPr>
      <w:r w:rsidRPr="00FF551A">
        <w:rPr>
          <w:b/>
        </w:rPr>
        <w:t>Liten muskelmassa</w:t>
      </w:r>
      <w:r w:rsidRPr="00FF551A">
        <w:t xml:space="preserve"> (skelettmuskulaturen fungerar som </w:t>
      </w:r>
      <w:r w:rsidR="00DE3B0D" w:rsidRPr="00FF551A">
        <w:t>en depå</w:t>
      </w:r>
      <w:r w:rsidRPr="00FF551A">
        <w:t xml:space="preserve"> för absorberade LA). </w:t>
      </w:r>
    </w:p>
    <w:p w14:paraId="44C5E34E" w14:textId="77777777" w:rsidR="00044663" w:rsidRPr="00FF551A" w:rsidRDefault="00044663" w:rsidP="00044663">
      <w:r w:rsidRPr="00FF551A">
        <w:rPr>
          <w:b/>
        </w:rPr>
        <w:t xml:space="preserve">Patienter i hög ålder </w:t>
      </w:r>
      <w:r w:rsidRPr="00FF551A">
        <w:t>(&gt; 70 år) är mer mottagliga för toxicitet.</w:t>
      </w:r>
    </w:p>
    <w:p w14:paraId="76ADFC27" w14:textId="77777777" w:rsidR="00044663" w:rsidRPr="00FF551A" w:rsidRDefault="00044663" w:rsidP="00044663">
      <w:pPr>
        <w:rPr>
          <w:b/>
        </w:rPr>
      </w:pPr>
      <w:r w:rsidRPr="00FF551A">
        <w:rPr>
          <w:b/>
        </w:rPr>
        <w:t xml:space="preserve">Gravida </w:t>
      </w:r>
      <w:r w:rsidRPr="00FF551A">
        <w:t>har en ökad risk för LAST</w:t>
      </w:r>
    </w:p>
    <w:p w14:paraId="0BAF55B0" w14:textId="77777777" w:rsidR="00044663" w:rsidRPr="00FF551A" w:rsidRDefault="00044663" w:rsidP="00044663">
      <w:pPr>
        <w:rPr>
          <w:b/>
        </w:rPr>
      </w:pPr>
      <w:r w:rsidRPr="00FF551A">
        <w:rPr>
          <w:b/>
        </w:rPr>
        <w:t xml:space="preserve">Ökad </w:t>
      </w:r>
      <w:proofErr w:type="spellStart"/>
      <w:r w:rsidRPr="00FF551A">
        <w:rPr>
          <w:b/>
        </w:rPr>
        <w:t>perfusion</w:t>
      </w:r>
      <w:proofErr w:type="spellEnd"/>
      <w:r w:rsidRPr="00FF551A">
        <w:t xml:space="preserve"> vid injektionsstället ökar plasmakoncentrationen av LA.</w:t>
      </w:r>
    </w:p>
    <w:p w14:paraId="6076FB9B" w14:textId="77777777" w:rsidR="00044663" w:rsidRPr="00FF551A" w:rsidRDefault="00044663" w:rsidP="00044663">
      <w:proofErr w:type="spellStart"/>
      <w:r w:rsidRPr="00FF551A">
        <w:rPr>
          <w:b/>
        </w:rPr>
        <w:t>Acidos</w:t>
      </w:r>
      <w:proofErr w:type="spellEnd"/>
      <w:r w:rsidRPr="00FF551A">
        <w:rPr>
          <w:b/>
        </w:rPr>
        <w:t>/</w:t>
      </w:r>
      <w:proofErr w:type="spellStart"/>
      <w:r w:rsidRPr="00FF551A">
        <w:rPr>
          <w:b/>
        </w:rPr>
        <w:t>hypoxi</w:t>
      </w:r>
      <w:proofErr w:type="spellEnd"/>
      <w:r w:rsidRPr="00FF551A">
        <w:rPr>
          <w:b/>
        </w:rPr>
        <w:t>/</w:t>
      </w:r>
      <w:proofErr w:type="spellStart"/>
      <w:r w:rsidRPr="00FF551A">
        <w:rPr>
          <w:b/>
        </w:rPr>
        <w:t>hyperkarbi</w:t>
      </w:r>
      <w:proofErr w:type="spellEnd"/>
      <w:r w:rsidRPr="00FF551A">
        <w:t xml:space="preserve"> förstärker toxiciteten.</w:t>
      </w:r>
    </w:p>
    <w:p w14:paraId="4F9F4BC4" w14:textId="77777777" w:rsidR="00044663" w:rsidRPr="00FF551A" w:rsidRDefault="00044663" w:rsidP="00044663">
      <w:pPr>
        <w:rPr>
          <w:b/>
        </w:rPr>
      </w:pPr>
    </w:p>
    <w:p w14:paraId="2D2A6B9B" w14:textId="77777777" w:rsidR="00044663" w:rsidRPr="00F74FDA" w:rsidRDefault="00044663" w:rsidP="00044663">
      <w:pPr>
        <w:pStyle w:val="Rubrik3"/>
      </w:pPr>
      <w:bookmarkStart w:id="17" w:name="_Toc132177748"/>
      <w:r>
        <w:rPr>
          <w:noProof/>
        </w:rPr>
        <w:lastRenderedPageBreak/>
        <mc:AlternateContent>
          <mc:Choice Requires="wps">
            <w:drawing>
              <wp:anchor distT="91440" distB="91440" distL="137160" distR="137160" simplePos="0" relativeHeight="251658267" behindDoc="0" locked="0" layoutInCell="0" allowOverlap="1" wp14:anchorId="2638D3EC" wp14:editId="6CF66989">
                <wp:simplePos x="0" y="0"/>
                <wp:positionH relativeFrom="margin">
                  <wp:posOffset>2698115</wp:posOffset>
                </wp:positionH>
                <wp:positionV relativeFrom="margin">
                  <wp:posOffset>-1581785</wp:posOffset>
                </wp:positionV>
                <wp:extent cx="475615" cy="5059045"/>
                <wp:effectExtent l="0" t="5715" r="13970" b="13970"/>
                <wp:wrapTopAndBottom/>
                <wp:docPr id="317" name="Rectangle: Rounded Corners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475615" cy="5059045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  <a:effectLst/>
                      </wps:spPr>
                      <wps:txbx>
                        <w:txbxContent>
                          <w:p w14:paraId="76D5836A" w14:textId="77777777" w:rsidR="00044663" w:rsidRPr="00CA2D31" w:rsidRDefault="00044663" w:rsidP="00F92CDC">
                            <w:pPr>
                              <w:ind w:left="0" w:right="25"/>
                              <w:jc w:val="center"/>
                              <w:rPr>
                                <w:rFonts w:eastAsiaTheme="majorEastAsia"/>
                                <w:color w:val="000000" w:themeColor="text1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CA2D31">
                              <w:rPr>
                                <w:rFonts w:eastAsiaTheme="majorEastAsia"/>
                                <w:color w:val="000000" w:themeColor="text1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Uppmärksamhet. Försiktighet. Med</w:t>
                            </w:r>
                            <w:r>
                              <w:rPr>
                                <w:rFonts w:eastAsiaTheme="majorEastAsia"/>
                                <w:color w:val="000000" w:themeColor="text1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v</w:t>
                            </w:r>
                            <w:r w:rsidRPr="00CA2D31">
                              <w:rPr>
                                <w:rFonts w:eastAsiaTheme="majorEastAsia"/>
                                <w:color w:val="000000" w:themeColor="text1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etenhet. Bered</w:t>
                            </w:r>
                            <w:r>
                              <w:rPr>
                                <w:rFonts w:eastAsiaTheme="majorEastAsia"/>
                                <w:color w:val="000000" w:themeColor="text1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ska</w:t>
                            </w:r>
                            <w:r w:rsidRPr="00CA2D31">
                              <w:rPr>
                                <w:rFonts w:eastAsiaTheme="majorEastAsia"/>
                                <w:color w:val="000000" w:themeColor="text1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p.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638D3EC" id="Rectangle: Rounded Corners 317" o:spid="_x0000_s1046" style="position:absolute;left:0;text-align:left;margin-left:212.45pt;margin-top:-124.55pt;width:37.45pt;height:398.35pt;rotation:90;z-index:251658267;visibility:visible;mso-wrap-style:square;mso-width-percent:0;mso-height-percent:0;mso-wrap-distance-left:10.8pt;mso-wrap-distance-top:7.2pt;mso-wrap-distance-right:10.8pt;mso-wrap-distance-bottom:7.2pt;mso-position-horizontal:absolute;mso-position-horizontal-relative:margin;mso-position-vertical:absolute;mso-position-vertical-relative:margin;mso-width-percent: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" o:allowincell="f" fillcolor="white [3212]" strokecolor="black [3213]">
                <v:textbox>
                  <w:txbxContent>
                    <w:p w14:paraId="76D5836A" w14:textId="77777777" w:rsidR="00044663" w:rsidRPr="00CA2D31" w:rsidRDefault="00044663" w:rsidP="00F92CDC">
                      <w:pPr>
                        <w:ind w:left="0" w:right="25"/>
                        <w:jc w:val="center"/>
                        <w:rPr>
                          <w:rFonts w:eastAsiaTheme="majorEastAsia"/>
                          <w:color w:val="000000" w:themeColor="text1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CA2D31">
                        <w:rPr>
                          <w:rFonts w:eastAsiaTheme="majorEastAsia"/>
                          <w:color w:val="000000" w:themeColor="text1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Uppmärksamhet. Försiktighet. Med</w:t>
                      </w:r>
                      <w:r>
                        <w:rPr>
                          <w:rFonts w:eastAsiaTheme="majorEastAsia"/>
                          <w:color w:val="000000" w:themeColor="text1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v</w:t>
                      </w:r>
                      <w:r w:rsidRPr="00CA2D31">
                        <w:rPr>
                          <w:rFonts w:eastAsiaTheme="majorEastAsia"/>
                          <w:color w:val="000000" w:themeColor="text1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etenhet. Bered</w:t>
                      </w:r>
                      <w:r>
                        <w:rPr>
                          <w:rFonts w:eastAsiaTheme="majorEastAsia"/>
                          <w:color w:val="000000" w:themeColor="text1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ska</w:t>
                      </w:r>
                      <w:r w:rsidRPr="00CA2D31">
                        <w:rPr>
                          <w:rFonts w:eastAsiaTheme="majorEastAsia"/>
                          <w:color w:val="000000" w:themeColor="text1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p.</w:t>
                      </w:r>
                    </w:p>
                  </w:txbxContent>
                </v:textbox>
                <w10:wrap type="topAndBottom" anchorx="margin" anchory="margin"/>
              </v:roundrect>
            </w:pict>
          </mc:Fallback>
        </mc:AlternateContent>
      </w:r>
      <w:r w:rsidRPr="00FF551A">
        <w:t>Rekommendationer för att förebygga/minska risk för LAST</w:t>
      </w:r>
      <w:bookmarkEnd w:id="17"/>
    </w:p>
    <w:p w14:paraId="4F6EE523" w14:textId="77777777" w:rsidR="00044663" w:rsidRPr="00F74FDA" w:rsidRDefault="00044663" w:rsidP="00044663"/>
    <w:p w14:paraId="6C5942A8" w14:textId="77777777" w:rsidR="00044663" w:rsidRPr="00FF551A" w:rsidRDefault="00044663" w:rsidP="00044663">
      <w:r w:rsidRPr="00FF551A">
        <w:t xml:space="preserve">Förebyggande är den primära mekanismen för att minska frekvensen och svårighetsgraden av LAST. </w:t>
      </w:r>
    </w:p>
    <w:p w14:paraId="375F2A28" w14:textId="77777777" w:rsidR="00044663" w:rsidRPr="00FF551A" w:rsidRDefault="00044663" w:rsidP="00044663">
      <w:r w:rsidRPr="00FF551A">
        <w:t xml:space="preserve">Det är en multifaktoriell process som kräver optimering av alla delar i regional/lokalanestesi: patientval, blockadval, LA/dosering, övervakning, utrustning, beredskap för LAST-utveckling. </w:t>
      </w:r>
    </w:p>
    <w:p w14:paraId="58E11593" w14:textId="77777777" w:rsidR="00044663" w:rsidRPr="00FF551A" w:rsidRDefault="00044663" w:rsidP="00044663">
      <w:r w:rsidRPr="00FF551A">
        <w:t xml:space="preserve">Det involverar tre aspekter: undvikande av direkt intravasal injektion av LA, minskning av systemiskt upptag av LA, medvetenhet om patienter med risk för LAST. </w:t>
      </w:r>
    </w:p>
    <w:p w14:paraId="4E058876" w14:textId="77777777" w:rsidR="00044663" w:rsidRPr="00FF551A" w:rsidRDefault="00044663">
      <w:pPr>
        <w:pStyle w:val="Punktlista"/>
      </w:pPr>
      <w:r w:rsidRPr="00FF551A">
        <w:t>Säkerställ alltid en intravenös access innan LA ska ges.</w:t>
      </w:r>
    </w:p>
    <w:p w14:paraId="4550EB76" w14:textId="77777777" w:rsidR="00044663" w:rsidRPr="00FF551A" w:rsidRDefault="00044663">
      <w:pPr>
        <w:pStyle w:val="Punktlista"/>
      </w:pPr>
      <w:r w:rsidRPr="00FF551A">
        <w:t>Monitorering: POX, blodtryck, EKG.</w:t>
      </w:r>
    </w:p>
    <w:p w14:paraId="4C65EA7A" w14:textId="77777777" w:rsidR="00044663" w:rsidRPr="00FF551A" w:rsidRDefault="00044663">
      <w:pPr>
        <w:pStyle w:val="Punktlista"/>
      </w:pPr>
      <w:r w:rsidRPr="00FF551A">
        <w:t xml:space="preserve">Kommunicera med patienten. </w:t>
      </w:r>
    </w:p>
    <w:p w14:paraId="7CE137A3" w14:textId="51E80157" w:rsidR="00044663" w:rsidRDefault="00044663">
      <w:pPr>
        <w:pStyle w:val="Punktlista"/>
      </w:pPr>
      <w:r w:rsidRPr="00FF551A">
        <w:t>Använd ultraljudstyrd nålplacering.</w:t>
      </w:r>
    </w:p>
    <w:p w14:paraId="4C883BB9" w14:textId="4A51412F" w:rsidR="00345773" w:rsidRPr="00FF551A" w:rsidRDefault="00345773">
      <w:pPr>
        <w:pStyle w:val="Punktlista"/>
      </w:pPr>
      <w:r w:rsidRPr="00345773">
        <w:t xml:space="preserve">Under ultraljudsledd perifer nervblockad kan visualisering av spridning av injektionsvätska minimera risken för intravaskulär injektion. Lokalanestetika skall aldrig injiceras utan att se spridningen av </w:t>
      </w:r>
      <w:r>
        <w:t xml:space="preserve">LA </w:t>
      </w:r>
      <w:r w:rsidRPr="00345773">
        <w:t>på ultraljud, eftersom avsaknad av spridningen tyder på en intravenös injektion</w:t>
      </w:r>
      <w:r>
        <w:t>.</w:t>
      </w:r>
    </w:p>
    <w:p w14:paraId="672068F1" w14:textId="77777777" w:rsidR="00044663" w:rsidRPr="00FF551A" w:rsidRDefault="00044663">
      <w:pPr>
        <w:pStyle w:val="Punktlista"/>
      </w:pPr>
      <w:r w:rsidRPr="00FF551A">
        <w:t>Använd den lägsta effektiva dosen (effektiv dos = volym x koncentration).</w:t>
      </w:r>
    </w:p>
    <w:p w14:paraId="6166C1C9" w14:textId="77777777" w:rsidR="00044663" w:rsidRPr="00FF551A" w:rsidRDefault="00044663">
      <w:pPr>
        <w:pStyle w:val="Punktlista"/>
      </w:pPr>
      <w:r w:rsidRPr="00FF551A">
        <w:t>Reducera LA-doserna när riskfaktorerna är tydligt förekommande.</w:t>
      </w:r>
    </w:p>
    <w:p w14:paraId="3E252CDD" w14:textId="6B43F64A" w:rsidR="00044663" w:rsidRPr="00FF551A" w:rsidRDefault="00044663">
      <w:pPr>
        <w:pStyle w:val="Punktlista"/>
      </w:pPr>
      <w:r w:rsidRPr="00FF551A">
        <w:t xml:space="preserve">Ge LA i upprepade </w:t>
      </w:r>
      <w:r w:rsidR="0079743B" w:rsidRPr="00FF551A">
        <w:t>3–5</w:t>
      </w:r>
      <w:r w:rsidRPr="00FF551A">
        <w:t xml:space="preserve"> ml doser med </w:t>
      </w:r>
      <w:r w:rsidR="0079743B" w:rsidRPr="00FF551A">
        <w:t>15–30</w:t>
      </w:r>
      <w:r w:rsidRPr="00FF551A">
        <w:t xml:space="preserve"> sek intervall.</w:t>
      </w:r>
    </w:p>
    <w:p w14:paraId="3336E2E4" w14:textId="77777777" w:rsidR="00044663" w:rsidRPr="00FF551A" w:rsidRDefault="00044663">
      <w:pPr>
        <w:pStyle w:val="Punktlista"/>
      </w:pPr>
      <w:r w:rsidRPr="00FF551A">
        <w:t>Undvik stor ”</w:t>
      </w:r>
      <w:proofErr w:type="spellStart"/>
      <w:r w:rsidRPr="00FF551A">
        <w:t>single</w:t>
      </w:r>
      <w:proofErr w:type="spellEnd"/>
      <w:r w:rsidRPr="00FF551A">
        <w:t>-short” dosering.</w:t>
      </w:r>
    </w:p>
    <w:p w14:paraId="5BAB1F0A" w14:textId="5C35DE39" w:rsidR="00044663" w:rsidRPr="00FF551A" w:rsidRDefault="00044663">
      <w:pPr>
        <w:pStyle w:val="Punktlista"/>
      </w:pPr>
      <w:r w:rsidRPr="00FF551A">
        <w:t xml:space="preserve">Aspirera före varje injektion och var </w:t>
      </w:r>
      <w:r w:rsidR="0079743B" w:rsidRPr="00FF551A">
        <w:t>3–5</w:t>
      </w:r>
      <w:r w:rsidRPr="00FF551A">
        <w:t xml:space="preserve"> ml.</w:t>
      </w:r>
    </w:p>
    <w:p w14:paraId="4ED2B725" w14:textId="77777777" w:rsidR="00044663" w:rsidRPr="00FF551A" w:rsidRDefault="00044663">
      <w:pPr>
        <w:pStyle w:val="Punktlista"/>
      </w:pPr>
      <w:r w:rsidRPr="00FF551A">
        <w:t>Injicera långsamt.</w:t>
      </w:r>
    </w:p>
    <w:p w14:paraId="04C8F198" w14:textId="77777777" w:rsidR="00044663" w:rsidRPr="00FF551A" w:rsidRDefault="00044663">
      <w:pPr>
        <w:pStyle w:val="Punktlista"/>
      </w:pPr>
      <w:r w:rsidRPr="00FF551A">
        <w:t>Lämna inte patienten ensam/</w:t>
      </w:r>
      <w:proofErr w:type="spellStart"/>
      <w:r w:rsidRPr="00FF551A">
        <w:t>monitorera</w:t>
      </w:r>
      <w:proofErr w:type="spellEnd"/>
      <w:r w:rsidRPr="00FF551A">
        <w:t xml:space="preserve"> efter blockaden i 30 minuter.</w:t>
      </w:r>
    </w:p>
    <w:p w14:paraId="2BE8FDF5" w14:textId="77777777" w:rsidR="00044663" w:rsidRPr="00FF551A" w:rsidRDefault="00044663">
      <w:pPr>
        <w:pStyle w:val="Punktlista"/>
      </w:pPr>
      <w:r w:rsidRPr="00FF551A">
        <w:t>Intralipid Kit inkluderande Intralipid emulsion/behandlingsplan bör vara lättillgängligt.</w:t>
      </w:r>
    </w:p>
    <w:p w14:paraId="24635A26" w14:textId="77777777" w:rsidR="00044663" w:rsidRDefault="00044663" w:rsidP="00F92CDC"/>
    <w:p w14:paraId="12863BD9" w14:textId="77777777" w:rsidR="00044663" w:rsidRDefault="00044663" w:rsidP="00F92CDC"/>
    <w:p w14:paraId="42B2B7B8" w14:textId="77777777" w:rsidR="00044663" w:rsidRPr="00FF26F9" w:rsidRDefault="00044663" w:rsidP="00F92CDC"/>
    <w:p w14:paraId="1A77ED02" w14:textId="20DD6F33" w:rsidR="00044663" w:rsidRPr="0048282B" w:rsidRDefault="00044663" w:rsidP="00044663">
      <w:pPr>
        <w:pStyle w:val="Rubrik2"/>
        <w:ind w:left="0"/>
        <w:rPr>
          <w:szCs w:val="40"/>
        </w:rPr>
      </w:pPr>
      <w:bookmarkStart w:id="18" w:name="_Toc132177749"/>
      <w:r w:rsidRPr="0038140F">
        <w:rPr>
          <w:szCs w:val="40"/>
        </w:rPr>
        <w:lastRenderedPageBreak/>
        <w:t>Lokalanestetika, rekommenderade maxdoser</w:t>
      </w:r>
      <w:r w:rsidR="0038140F" w:rsidRPr="0038140F">
        <w:rPr>
          <w:szCs w:val="40"/>
        </w:rPr>
        <w:t>, vuxna</w:t>
      </w:r>
      <w:bookmarkEnd w:id="18"/>
    </w:p>
    <w:p w14:paraId="05CC19A8" w14:textId="77777777" w:rsidR="00044663" w:rsidRPr="001B7C75" w:rsidRDefault="00044663" w:rsidP="00044663">
      <w:pPr>
        <w:tabs>
          <w:tab w:val="left" w:pos="1569"/>
        </w:tabs>
        <w:spacing w:after="0" w:line="240" w:lineRule="auto"/>
        <w:ind w:left="0" w:right="0"/>
        <w:rPr>
          <w:rFonts w:eastAsia="Calibri"/>
        </w:rPr>
      </w:pPr>
    </w:p>
    <w:tbl>
      <w:tblPr>
        <w:tblW w:w="10632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2126"/>
        <w:gridCol w:w="1134"/>
        <w:gridCol w:w="1560"/>
        <w:gridCol w:w="2551"/>
        <w:gridCol w:w="1276"/>
      </w:tblGrid>
      <w:tr w:rsidR="00044663" w:rsidRPr="001B7C75" w14:paraId="178203A5" w14:textId="77777777" w:rsidTr="00453845">
        <w:trPr>
          <w:trHeight w:val="665"/>
        </w:trPr>
        <w:tc>
          <w:tcPr>
            <w:tcW w:w="1985" w:type="dxa"/>
            <w:vAlign w:val="center"/>
          </w:tcPr>
          <w:p w14:paraId="0200F0CA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  <w:proofErr w:type="spellStart"/>
            <w:r w:rsidRPr="001B7C75">
              <w:rPr>
                <w:rFonts w:eastAsia="Calibri"/>
                <w:b/>
              </w:rPr>
              <w:t>Lokalanestetik</w:t>
            </w:r>
            <w:proofErr w:type="spellEnd"/>
          </w:p>
        </w:tc>
        <w:tc>
          <w:tcPr>
            <w:tcW w:w="2126" w:type="dxa"/>
            <w:vAlign w:val="center"/>
          </w:tcPr>
          <w:p w14:paraId="7922360B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  <w:r w:rsidRPr="001B7C75">
              <w:rPr>
                <w:rFonts w:eastAsia="Calibri"/>
                <w:b/>
              </w:rPr>
              <w:t>Toxicitet</w:t>
            </w:r>
          </w:p>
        </w:tc>
        <w:tc>
          <w:tcPr>
            <w:tcW w:w="1134" w:type="dxa"/>
            <w:vAlign w:val="center"/>
          </w:tcPr>
          <w:p w14:paraId="30803AD6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</w:p>
          <w:p w14:paraId="425DF171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  <w:proofErr w:type="spellStart"/>
            <w:r w:rsidRPr="001B7C75">
              <w:rPr>
                <w:rFonts w:eastAsia="Calibri"/>
                <w:b/>
              </w:rPr>
              <w:t>Onset</w:t>
            </w:r>
            <w:proofErr w:type="spellEnd"/>
          </w:p>
          <w:p w14:paraId="290463C1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  <w:b/>
              </w:rPr>
            </w:pPr>
          </w:p>
        </w:tc>
        <w:tc>
          <w:tcPr>
            <w:tcW w:w="1560" w:type="dxa"/>
          </w:tcPr>
          <w:p w14:paraId="2873A594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</w:p>
          <w:p w14:paraId="77A3D6A9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  <w:r w:rsidRPr="001B7C75">
              <w:rPr>
                <w:rFonts w:eastAsia="Calibri"/>
                <w:b/>
              </w:rPr>
              <w:t>Duration</w:t>
            </w:r>
          </w:p>
          <w:p w14:paraId="636EFE90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  <w:b/>
              </w:rPr>
            </w:pPr>
          </w:p>
        </w:tc>
        <w:tc>
          <w:tcPr>
            <w:tcW w:w="2551" w:type="dxa"/>
          </w:tcPr>
          <w:p w14:paraId="3428CD2E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  <w:lang w:val="en-US"/>
              </w:rPr>
            </w:pPr>
            <w:r w:rsidRPr="001B7C75">
              <w:rPr>
                <w:rFonts w:eastAsia="Calibri"/>
                <w:b/>
                <w:lang w:val="en-US"/>
              </w:rPr>
              <w:t>Max</w:t>
            </w:r>
          </w:p>
          <w:p w14:paraId="1C5422A6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  <w:lang w:val="en-US"/>
              </w:rPr>
            </w:pPr>
            <w:proofErr w:type="spellStart"/>
            <w:r w:rsidRPr="001B7C75">
              <w:rPr>
                <w:rFonts w:eastAsia="Calibri"/>
                <w:b/>
                <w:lang w:val="en-US"/>
              </w:rPr>
              <w:t>engångsdos</w:t>
            </w:r>
            <w:proofErr w:type="spellEnd"/>
            <w:r w:rsidRPr="001B7C75">
              <w:rPr>
                <w:rFonts w:eastAsia="Calibri"/>
                <w:b/>
                <w:lang w:val="en-US"/>
              </w:rPr>
              <w:t xml:space="preserve"> </w:t>
            </w:r>
          </w:p>
          <w:p w14:paraId="62C1F1FA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  <w:lang w:val="en-US"/>
              </w:rPr>
            </w:pPr>
            <w:r w:rsidRPr="001B7C75">
              <w:rPr>
                <w:rFonts w:eastAsia="Calibri"/>
                <w:b/>
                <w:lang w:val="en-US"/>
              </w:rPr>
              <w:t>/4 h</w:t>
            </w:r>
          </w:p>
        </w:tc>
        <w:tc>
          <w:tcPr>
            <w:tcW w:w="1276" w:type="dxa"/>
          </w:tcPr>
          <w:p w14:paraId="456CDC16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  <w:lang w:val="en-US"/>
              </w:rPr>
            </w:pPr>
            <w:r w:rsidRPr="001B7C75">
              <w:rPr>
                <w:rFonts w:eastAsia="Calibri"/>
                <w:b/>
                <w:lang w:val="en-US"/>
              </w:rPr>
              <w:t>Max</w:t>
            </w:r>
          </w:p>
          <w:p w14:paraId="7C4410C7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  <w:lang w:val="en-US"/>
              </w:rPr>
            </w:pPr>
            <w:proofErr w:type="spellStart"/>
            <w:r w:rsidRPr="001B7C75">
              <w:rPr>
                <w:rFonts w:eastAsia="Calibri"/>
                <w:b/>
                <w:lang w:val="en-US"/>
              </w:rPr>
              <w:t>dygnsdos</w:t>
            </w:r>
            <w:proofErr w:type="spellEnd"/>
          </w:p>
          <w:p w14:paraId="5A44ABDC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  <w:lang w:val="en-US"/>
              </w:rPr>
            </w:pPr>
            <w:r w:rsidRPr="001B7C75">
              <w:rPr>
                <w:rFonts w:eastAsia="Calibri"/>
                <w:b/>
                <w:lang w:val="en-US"/>
              </w:rPr>
              <w:t>/24 h</w:t>
            </w:r>
          </w:p>
        </w:tc>
      </w:tr>
    </w:tbl>
    <w:p w14:paraId="71D299EB" w14:textId="77777777" w:rsidR="00044663" w:rsidRPr="001B7C75" w:rsidRDefault="00044663" w:rsidP="00044663">
      <w:pPr>
        <w:tabs>
          <w:tab w:val="left" w:pos="1569"/>
        </w:tabs>
        <w:spacing w:after="0" w:line="240" w:lineRule="auto"/>
        <w:ind w:left="0" w:right="0"/>
        <w:jc w:val="center"/>
        <w:rPr>
          <w:rFonts w:eastAsia="Calibri"/>
          <w:b/>
        </w:rPr>
      </w:pPr>
    </w:p>
    <w:p w14:paraId="3767C96D" w14:textId="77777777" w:rsidR="00044663" w:rsidRPr="001B7C75" w:rsidRDefault="00044663" w:rsidP="00044663">
      <w:pPr>
        <w:tabs>
          <w:tab w:val="left" w:pos="1569"/>
        </w:tabs>
        <w:spacing w:after="0" w:line="240" w:lineRule="auto"/>
        <w:ind w:left="0" w:right="0"/>
        <w:jc w:val="center"/>
        <w:rPr>
          <w:rFonts w:eastAsia="Calibri"/>
          <w:b/>
        </w:rPr>
      </w:pPr>
      <w:r w:rsidRPr="001B7C75">
        <w:rPr>
          <w:rFonts w:eastAsia="Calibri"/>
          <w:b/>
        </w:rPr>
        <w:t>Infiltrations-och regional anestesi/analgesi</w:t>
      </w:r>
    </w:p>
    <w:tbl>
      <w:tblPr>
        <w:tblW w:w="10632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2126"/>
        <w:gridCol w:w="1134"/>
        <w:gridCol w:w="1560"/>
        <w:gridCol w:w="2551"/>
        <w:gridCol w:w="1276"/>
      </w:tblGrid>
      <w:tr w:rsidR="00044663" w:rsidRPr="001B7C75" w14:paraId="1A061AD0" w14:textId="77777777" w:rsidTr="00453845">
        <w:trPr>
          <w:trHeight w:val="1048"/>
        </w:trPr>
        <w:tc>
          <w:tcPr>
            <w:tcW w:w="1985" w:type="dxa"/>
          </w:tcPr>
          <w:p w14:paraId="23A73A95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  <w:b/>
              </w:rPr>
            </w:pPr>
          </w:p>
          <w:p w14:paraId="617F33C1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  <w:r w:rsidRPr="001B7C75">
              <w:rPr>
                <w:rFonts w:eastAsia="Calibri"/>
                <w:b/>
              </w:rPr>
              <w:t>Lidokain</w:t>
            </w:r>
          </w:p>
          <w:p w14:paraId="67F153D8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  <w:r w:rsidRPr="001B7C75">
              <w:rPr>
                <w:rFonts w:eastAsia="Calibri"/>
                <w:b/>
              </w:rPr>
              <w:t>(Xylocain)</w:t>
            </w:r>
          </w:p>
        </w:tc>
        <w:tc>
          <w:tcPr>
            <w:tcW w:w="2126" w:type="dxa"/>
          </w:tcPr>
          <w:p w14:paraId="302A726A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67742A64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Låg</w:t>
            </w:r>
          </w:p>
        </w:tc>
        <w:tc>
          <w:tcPr>
            <w:tcW w:w="1134" w:type="dxa"/>
          </w:tcPr>
          <w:p w14:paraId="6E8B2F05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6C97B3D9" w14:textId="66C1CAB8" w:rsidR="00044663" w:rsidRPr="001B7C75" w:rsidRDefault="00592422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1–15</w:t>
            </w:r>
            <w:r w:rsidR="00044663" w:rsidRPr="001B7C75">
              <w:rPr>
                <w:rFonts w:eastAsia="Calibri"/>
              </w:rPr>
              <w:t xml:space="preserve"> min</w:t>
            </w:r>
          </w:p>
        </w:tc>
        <w:tc>
          <w:tcPr>
            <w:tcW w:w="1560" w:type="dxa"/>
          </w:tcPr>
          <w:p w14:paraId="12DB6E5E" w14:textId="7AA784D0" w:rsidR="00044663" w:rsidRPr="001B7C75" w:rsidRDefault="0034577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  <w:r>
              <w:rPr>
                <w:rFonts w:eastAsia="Calibri"/>
              </w:rPr>
              <w:t>2</w:t>
            </w:r>
            <w:r w:rsidR="00592422" w:rsidRPr="001B7C75">
              <w:rPr>
                <w:rFonts w:eastAsia="Calibri"/>
              </w:rPr>
              <w:t>–</w:t>
            </w:r>
            <w:r>
              <w:rPr>
                <w:rFonts w:eastAsia="Calibri"/>
              </w:rPr>
              <w:t>3</w:t>
            </w:r>
            <w:r w:rsidR="00044663" w:rsidRPr="001B7C75">
              <w:rPr>
                <w:rFonts w:eastAsia="Calibri"/>
              </w:rPr>
              <w:t xml:space="preserve"> timmar</w:t>
            </w:r>
          </w:p>
          <w:p w14:paraId="0725BA3C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</w:p>
          <w:p w14:paraId="4D66381C" w14:textId="6E575797" w:rsidR="00044663" w:rsidRPr="001B7C75" w:rsidRDefault="0034577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  <w:r>
              <w:rPr>
                <w:rFonts w:eastAsia="Calibri"/>
              </w:rPr>
              <w:t>3</w:t>
            </w:r>
            <w:r w:rsidR="00592422" w:rsidRPr="001B7C75">
              <w:rPr>
                <w:rFonts w:eastAsia="Calibri"/>
              </w:rPr>
              <w:t>–</w:t>
            </w:r>
            <w:r>
              <w:rPr>
                <w:rFonts w:eastAsia="Calibri"/>
              </w:rPr>
              <w:t>5</w:t>
            </w:r>
            <w:r w:rsidR="00044663" w:rsidRPr="001B7C75">
              <w:rPr>
                <w:rFonts w:eastAsia="Calibri"/>
              </w:rPr>
              <w:t xml:space="preserve"> timmar</w:t>
            </w:r>
          </w:p>
          <w:p w14:paraId="6583595E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  <w:r w:rsidRPr="001B7C75">
              <w:rPr>
                <w:rFonts w:eastAsia="Calibri"/>
              </w:rPr>
              <w:t>med</w:t>
            </w:r>
            <w:r w:rsidRPr="001B7C75">
              <w:rPr>
                <w:rFonts w:eastAsia="Calibri"/>
                <w:lang w:val="en"/>
              </w:rPr>
              <w:t xml:space="preserve"> adrenalin</w:t>
            </w:r>
            <w:r w:rsidRPr="001B7C75">
              <w:rPr>
                <w:rFonts w:eastAsia="Calibri"/>
              </w:rPr>
              <w:t xml:space="preserve">  </w:t>
            </w:r>
          </w:p>
        </w:tc>
        <w:tc>
          <w:tcPr>
            <w:tcW w:w="2551" w:type="dxa"/>
          </w:tcPr>
          <w:p w14:paraId="7B086B1F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  <w:r w:rsidRPr="001B7C75">
              <w:rPr>
                <w:rFonts w:eastAsia="Calibri"/>
              </w:rPr>
              <w:t>4 mg/kg (max 400 mg)</w:t>
            </w:r>
          </w:p>
          <w:p w14:paraId="0D028DC2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</w:p>
          <w:p w14:paraId="36050AF1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  <w:r w:rsidRPr="001B7C75">
              <w:rPr>
                <w:rFonts w:eastAsia="Calibri"/>
              </w:rPr>
              <w:t>7 mg/kg (max 500 mg)</w:t>
            </w:r>
          </w:p>
          <w:p w14:paraId="7A81939E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  <w:r w:rsidRPr="001B7C75">
              <w:rPr>
                <w:rFonts w:eastAsia="Calibri"/>
                <w:lang w:val="en"/>
              </w:rPr>
              <w:t>med adrenalin</w:t>
            </w:r>
          </w:p>
        </w:tc>
        <w:tc>
          <w:tcPr>
            <w:tcW w:w="1276" w:type="dxa"/>
          </w:tcPr>
          <w:p w14:paraId="58090CF5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6E42F6E1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1200 mg</w:t>
            </w:r>
          </w:p>
        </w:tc>
      </w:tr>
      <w:tr w:rsidR="00044663" w:rsidRPr="001B7C75" w14:paraId="4F769571" w14:textId="77777777" w:rsidTr="00453845">
        <w:tc>
          <w:tcPr>
            <w:tcW w:w="1985" w:type="dxa"/>
          </w:tcPr>
          <w:p w14:paraId="773F67D0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</w:p>
          <w:p w14:paraId="567E96FD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  <w:proofErr w:type="spellStart"/>
            <w:r w:rsidRPr="001B7C75">
              <w:rPr>
                <w:rFonts w:eastAsia="Calibri"/>
                <w:b/>
              </w:rPr>
              <w:t>Mepivakain</w:t>
            </w:r>
            <w:proofErr w:type="spellEnd"/>
          </w:p>
          <w:p w14:paraId="51734EA3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  <w:r w:rsidRPr="001B7C75">
              <w:rPr>
                <w:rFonts w:eastAsia="Calibri"/>
                <w:b/>
              </w:rPr>
              <w:t>(</w:t>
            </w:r>
            <w:proofErr w:type="spellStart"/>
            <w:r w:rsidRPr="001B7C75">
              <w:rPr>
                <w:rFonts w:eastAsia="Calibri"/>
                <w:b/>
              </w:rPr>
              <w:t>Carbocain</w:t>
            </w:r>
            <w:proofErr w:type="spellEnd"/>
            <w:r w:rsidRPr="001B7C75">
              <w:rPr>
                <w:rFonts w:eastAsia="Calibri"/>
                <w:b/>
              </w:rPr>
              <w:t>)</w:t>
            </w:r>
          </w:p>
        </w:tc>
        <w:tc>
          <w:tcPr>
            <w:tcW w:w="2126" w:type="dxa"/>
          </w:tcPr>
          <w:p w14:paraId="4F9C9E2D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466D11D1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Låg</w:t>
            </w:r>
          </w:p>
        </w:tc>
        <w:tc>
          <w:tcPr>
            <w:tcW w:w="1134" w:type="dxa"/>
          </w:tcPr>
          <w:p w14:paraId="61516739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0AF1EFEB" w14:textId="78CEFA9D" w:rsidR="00044663" w:rsidRPr="001B7C75" w:rsidRDefault="00592422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1–15</w:t>
            </w:r>
            <w:r w:rsidR="00044663" w:rsidRPr="001B7C75">
              <w:rPr>
                <w:rFonts w:eastAsia="Calibri"/>
              </w:rPr>
              <w:t xml:space="preserve"> min</w:t>
            </w:r>
          </w:p>
        </w:tc>
        <w:tc>
          <w:tcPr>
            <w:tcW w:w="1560" w:type="dxa"/>
          </w:tcPr>
          <w:p w14:paraId="7E8DC7A9" w14:textId="0DD5A06C" w:rsidR="00044663" w:rsidRPr="001B7C75" w:rsidRDefault="00592422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  <w:r w:rsidRPr="001B7C75">
              <w:rPr>
                <w:rFonts w:eastAsia="Calibri"/>
              </w:rPr>
              <w:t>2–</w:t>
            </w:r>
            <w:r w:rsidR="00345773">
              <w:rPr>
                <w:rFonts w:eastAsia="Calibri"/>
              </w:rPr>
              <w:t>4</w:t>
            </w:r>
            <w:r w:rsidR="00044663" w:rsidRPr="001B7C75">
              <w:rPr>
                <w:rFonts w:eastAsia="Calibri"/>
              </w:rPr>
              <w:t xml:space="preserve"> timmar</w:t>
            </w:r>
          </w:p>
          <w:p w14:paraId="20318E91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</w:p>
          <w:p w14:paraId="28370102" w14:textId="342C1959" w:rsidR="00044663" w:rsidRPr="001B7C75" w:rsidRDefault="00592422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  <w:r w:rsidRPr="001B7C75">
              <w:rPr>
                <w:rFonts w:eastAsia="Calibri"/>
              </w:rPr>
              <w:t>3–</w:t>
            </w:r>
            <w:r w:rsidR="00345773">
              <w:rPr>
                <w:rFonts w:eastAsia="Calibri"/>
              </w:rPr>
              <w:t>6</w:t>
            </w:r>
            <w:r w:rsidR="00044663" w:rsidRPr="001B7C75">
              <w:rPr>
                <w:rFonts w:eastAsia="Calibri"/>
              </w:rPr>
              <w:t xml:space="preserve"> timmar </w:t>
            </w:r>
          </w:p>
          <w:p w14:paraId="612E6345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  <w:r w:rsidRPr="001B7C75">
              <w:rPr>
                <w:rFonts w:eastAsia="Calibri"/>
                <w:lang w:val="en"/>
              </w:rPr>
              <w:t>med adrenalin</w:t>
            </w:r>
          </w:p>
        </w:tc>
        <w:tc>
          <w:tcPr>
            <w:tcW w:w="2551" w:type="dxa"/>
          </w:tcPr>
          <w:p w14:paraId="4BA33B16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  <w:r w:rsidRPr="001B7C75">
              <w:rPr>
                <w:rFonts w:eastAsia="Calibri"/>
              </w:rPr>
              <w:t>5 mg/kg (max 400 mg)</w:t>
            </w:r>
          </w:p>
          <w:p w14:paraId="501E9FD8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</w:p>
          <w:p w14:paraId="41E70E0A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  <w:r w:rsidRPr="001B7C75">
              <w:rPr>
                <w:rFonts w:eastAsia="Calibri"/>
              </w:rPr>
              <w:t>7 mg/kg (max 500 mg)</w:t>
            </w:r>
          </w:p>
          <w:p w14:paraId="5812770A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  <w:r w:rsidRPr="001B7C75">
              <w:rPr>
                <w:rFonts w:eastAsia="Calibri"/>
                <w:lang w:val="en"/>
              </w:rPr>
              <w:t>med adrenalin</w:t>
            </w:r>
          </w:p>
        </w:tc>
        <w:tc>
          <w:tcPr>
            <w:tcW w:w="1276" w:type="dxa"/>
          </w:tcPr>
          <w:p w14:paraId="576D9991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22A92ED6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1000 mg</w:t>
            </w:r>
          </w:p>
        </w:tc>
      </w:tr>
      <w:tr w:rsidR="00044663" w:rsidRPr="001B7C75" w14:paraId="13FE297F" w14:textId="77777777" w:rsidTr="00453845">
        <w:trPr>
          <w:trHeight w:val="453"/>
        </w:trPr>
        <w:tc>
          <w:tcPr>
            <w:tcW w:w="1985" w:type="dxa"/>
          </w:tcPr>
          <w:p w14:paraId="134FF7C1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</w:p>
          <w:p w14:paraId="7DE06992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  <w:proofErr w:type="spellStart"/>
            <w:r w:rsidRPr="001B7C75">
              <w:rPr>
                <w:rFonts w:eastAsia="Calibri"/>
                <w:b/>
              </w:rPr>
              <w:t>Ropivakain</w:t>
            </w:r>
            <w:proofErr w:type="spellEnd"/>
          </w:p>
          <w:p w14:paraId="253F0AAA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  <w:r w:rsidRPr="001B7C75">
              <w:rPr>
                <w:rFonts w:eastAsia="Calibri"/>
                <w:b/>
              </w:rPr>
              <w:t>(</w:t>
            </w:r>
            <w:proofErr w:type="spellStart"/>
            <w:r w:rsidRPr="001B7C75">
              <w:rPr>
                <w:rFonts w:eastAsia="Calibri"/>
                <w:b/>
              </w:rPr>
              <w:t>Narop</w:t>
            </w:r>
            <w:proofErr w:type="spellEnd"/>
            <w:r w:rsidRPr="001B7C75">
              <w:rPr>
                <w:rFonts w:eastAsia="Calibri"/>
                <w:b/>
              </w:rPr>
              <w:t>)</w:t>
            </w:r>
          </w:p>
          <w:p w14:paraId="7E88E2B6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</w:p>
        </w:tc>
        <w:tc>
          <w:tcPr>
            <w:tcW w:w="2126" w:type="dxa"/>
          </w:tcPr>
          <w:p w14:paraId="646E60D8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</w:p>
          <w:p w14:paraId="79861AB4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Intermediär</w:t>
            </w:r>
          </w:p>
        </w:tc>
        <w:tc>
          <w:tcPr>
            <w:tcW w:w="1134" w:type="dxa"/>
          </w:tcPr>
          <w:p w14:paraId="28BB5C3C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36CE328E" w14:textId="513D30C4" w:rsidR="00044663" w:rsidRPr="001B7C75" w:rsidRDefault="00592422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5–30</w:t>
            </w:r>
            <w:r w:rsidR="00044663" w:rsidRPr="001B7C75">
              <w:rPr>
                <w:rFonts w:eastAsia="Calibri"/>
              </w:rPr>
              <w:t xml:space="preserve"> min</w:t>
            </w:r>
          </w:p>
        </w:tc>
        <w:tc>
          <w:tcPr>
            <w:tcW w:w="1560" w:type="dxa"/>
          </w:tcPr>
          <w:p w14:paraId="1F763360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</w:p>
          <w:p w14:paraId="149DAFC9" w14:textId="044FF16C" w:rsidR="00044663" w:rsidRPr="001B7C75" w:rsidRDefault="00592422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  <w:r w:rsidRPr="001B7C75">
              <w:rPr>
                <w:rFonts w:eastAsia="Calibri"/>
              </w:rPr>
              <w:t>4–24</w:t>
            </w:r>
            <w:r w:rsidR="00044663" w:rsidRPr="001B7C75">
              <w:rPr>
                <w:rFonts w:eastAsia="Calibri"/>
              </w:rPr>
              <w:t xml:space="preserve"> timmar</w:t>
            </w:r>
          </w:p>
        </w:tc>
        <w:tc>
          <w:tcPr>
            <w:tcW w:w="2551" w:type="dxa"/>
          </w:tcPr>
          <w:p w14:paraId="006D778F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</w:p>
          <w:p w14:paraId="02904BA5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  <w:r w:rsidRPr="001B7C75">
              <w:rPr>
                <w:rFonts w:eastAsia="Calibri"/>
              </w:rPr>
              <w:t>3 mg/kg (max 300 mg)</w:t>
            </w:r>
          </w:p>
        </w:tc>
        <w:tc>
          <w:tcPr>
            <w:tcW w:w="1276" w:type="dxa"/>
          </w:tcPr>
          <w:p w14:paraId="74B2B03D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061FFB73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800 mg</w:t>
            </w:r>
          </w:p>
        </w:tc>
      </w:tr>
      <w:tr w:rsidR="00044663" w:rsidRPr="001B7C75" w14:paraId="7D58598B" w14:textId="77777777" w:rsidTr="00453845">
        <w:tc>
          <w:tcPr>
            <w:tcW w:w="1985" w:type="dxa"/>
          </w:tcPr>
          <w:p w14:paraId="188AA1E4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</w:p>
          <w:p w14:paraId="19715683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  <w:proofErr w:type="spellStart"/>
            <w:r w:rsidRPr="001B7C75">
              <w:rPr>
                <w:rFonts w:eastAsia="Calibri"/>
                <w:b/>
              </w:rPr>
              <w:t>Levobupivakain</w:t>
            </w:r>
            <w:proofErr w:type="spellEnd"/>
          </w:p>
          <w:p w14:paraId="2C109949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  <w:r w:rsidRPr="001B7C75">
              <w:rPr>
                <w:rFonts w:eastAsia="Calibri"/>
                <w:b/>
              </w:rPr>
              <w:t>(</w:t>
            </w:r>
            <w:proofErr w:type="spellStart"/>
            <w:r w:rsidRPr="001B7C75">
              <w:rPr>
                <w:rFonts w:eastAsia="Calibri"/>
                <w:b/>
              </w:rPr>
              <w:t>Chirocaine</w:t>
            </w:r>
            <w:proofErr w:type="spellEnd"/>
            <w:r w:rsidRPr="001B7C75">
              <w:rPr>
                <w:rFonts w:eastAsia="Calibri"/>
                <w:b/>
              </w:rPr>
              <w:t>)</w:t>
            </w:r>
          </w:p>
          <w:p w14:paraId="13D55A1E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</w:p>
        </w:tc>
        <w:tc>
          <w:tcPr>
            <w:tcW w:w="2126" w:type="dxa"/>
          </w:tcPr>
          <w:p w14:paraId="7AEEE725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3A2663C3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 xml:space="preserve">Intermediär </w:t>
            </w:r>
          </w:p>
        </w:tc>
        <w:tc>
          <w:tcPr>
            <w:tcW w:w="1134" w:type="dxa"/>
          </w:tcPr>
          <w:p w14:paraId="6DCE0A47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146D28DA" w14:textId="72D56274" w:rsidR="00044663" w:rsidRPr="001B7C75" w:rsidRDefault="00592422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5–30</w:t>
            </w:r>
            <w:r w:rsidR="00044663" w:rsidRPr="001B7C75">
              <w:rPr>
                <w:rFonts w:eastAsia="Calibri"/>
              </w:rPr>
              <w:t xml:space="preserve"> min</w:t>
            </w:r>
          </w:p>
        </w:tc>
        <w:tc>
          <w:tcPr>
            <w:tcW w:w="1560" w:type="dxa"/>
          </w:tcPr>
          <w:p w14:paraId="3AC4EBC4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</w:p>
          <w:p w14:paraId="2F959D5D" w14:textId="593CE359" w:rsidR="00044663" w:rsidRPr="001B7C75" w:rsidRDefault="00592422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  <w:r w:rsidRPr="001B7C75">
              <w:rPr>
                <w:rFonts w:eastAsia="Calibri"/>
              </w:rPr>
              <w:t>6–30</w:t>
            </w:r>
            <w:r w:rsidR="00044663" w:rsidRPr="001B7C75">
              <w:rPr>
                <w:rFonts w:eastAsia="Calibri"/>
              </w:rPr>
              <w:t xml:space="preserve"> timmar</w:t>
            </w:r>
          </w:p>
        </w:tc>
        <w:tc>
          <w:tcPr>
            <w:tcW w:w="2551" w:type="dxa"/>
          </w:tcPr>
          <w:p w14:paraId="19C2C67D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</w:p>
          <w:p w14:paraId="60456ABF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  <w:r w:rsidRPr="001B7C75">
              <w:rPr>
                <w:rFonts w:eastAsia="Calibri"/>
              </w:rPr>
              <w:t>2 mg/kg (max 150 mg)</w:t>
            </w:r>
          </w:p>
        </w:tc>
        <w:tc>
          <w:tcPr>
            <w:tcW w:w="1276" w:type="dxa"/>
          </w:tcPr>
          <w:p w14:paraId="621D0A36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0F1D97E1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400 mg</w:t>
            </w:r>
          </w:p>
        </w:tc>
      </w:tr>
      <w:tr w:rsidR="00044663" w:rsidRPr="001B7C75" w14:paraId="062A75F3" w14:textId="77777777" w:rsidTr="00453845">
        <w:trPr>
          <w:trHeight w:val="318"/>
        </w:trPr>
        <w:tc>
          <w:tcPr>
            <w:tcW w:w="1985" w:type="dxa"/>
          </w:tcPr>
          <w:p w14:paraId="41701C49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</w:p>
          <w:p w14:paraId="04FA00DA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  <w:proofErr w:type="spellStart"/>
            <w:r w:rsidRPr="001B7C75">
              <w:rPr>
                <w:rFonts w:eastAsia="Calibri"/>
                <w:b/>
              </w:rPr>
              <w:t>Bupivakain</w:t>
            </w:r>
            <w:proofErr w:type="spellEnd"/>
          </w:p>
          <w:p w14:paraId="05FF66FE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  <w:r w:rsidRPr="001B7C75">
              <w:rPr>
                <w:rFonts w:eastAsia="Calibri"/>
                <w:b/>
              </w:rPr>
              <w:t>(Marcain)</w:t>
            </w:r>
          </w:p>
          <w:p w14:paraId="321ECFCD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</w:p>
        </w:tc>
        <w:tc>
          <w:tcPr>
            <w:tcW w:w="2126" w:type="dxa"/>
          </w:tcPr>
          <w:p w14:paraId="6316C7C8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</w:p>
          <w:p w14:paraId="7BFB3B77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Hög</w:t>
            </w:r>
          </w:p>
        </w:tc>
        <w:tc>
          <w:tcPr>
            <w:tcW w:w="1134" w:type="dxa"/>
          </w:tcPr>
          <w:p w14:paraId="70252F13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5D8BED01" w14:textId="468B4533" w:rsidR="00044663" w:rsidRPr="001B7C75" w:rsidRDefault="00592422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5–30</w:t>
            </w:r>
            <w:r w:rsidR="00044663" w:rsidRPr="001B7C75">
              <w:rPr>
                <w:rFonts w:eastAsia="Calibri"/>
              </w:rPr>
              <w:t xml:space="preserve"> min</w:t>
            </w:r>
          </w:p>
        </w:tc>
        <w:tc>
          <w:tcPr>
            <w:tcW w:w="1560" w:type="dxa"/>
          </w:tcPr>
          <w:p w14:paraId="5C101801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</w:p>
          <w:p w14:paraId="7075B3A1" w14:textId="392488C2" w:rsidR="00044663" w:rsidRPr="001B7C75" w:rsidRDefault="00592422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  <w:r w:rsidRPr="001B7C75">
              <w:rPr>
                <w:rFonts w:eastAsia="Calibri"/>
              </w:rPr>
              <w:t>6–30</w:t>
            </w:r>
            <w:r w:rsidR="00044663" w:rsidRPr="001B7C75">
              <w:rPr>
                <w:rFonts w:eastAsia="Calibri"/>
              </w:rPr>
              <w:t xml:space="preserve"> timmar</w:t>
            </w:r>
          </w:p>
        </w:tc>
        <w:tc>
          <w:tcPr>
            <w:tcW w:w="2551" w:type="dxa"/>
          </w:tcPr>
          <w:p w14:paraId="6E791C73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</w:p>
          <w:p w14:paraId="37455673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  <w:r w:rsidRPr="001B7C75">
              <w:rPr>
                <w:rFonts w:eastAsia="Calibri"/>
              </w:rPr>
              <w:t>2 mg/kg (max 150 mg)</w:t>
            </w:r>
          </w:p>
        </w:tc>
        <w:tc>
          <w:tcPr>
            <w:tcW w:w="1276" w:type="dxa"/>
          </w:tcPr>
          <w:p w14:paraId="7A123830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28029568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400 mg</w:t>
            </w:r>
          </w:p>
        </w:tc>
      </w:tr>
      <w:tr w:rsidR="00044663" w:rsidRPr="001B7C75" w14:paraId="458AD354" w14:textId="77777777" w:rsidTr="00453845">
        <w:trPr>
          <w:trHeight w:val="318"/>
        </w:trPr>
        <w:tc>
          <w:tcPr>
            <w:tcW w:w="1985" w:type="dxa"/>
          </w:tcPr>
          <w:p w14:paraId="25FBA37A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</w:p>
          <w:p w14:paraId="41BB3BA3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  <w:proofErr w:type="spellStart"/>
            <w:r w:rsidRPr="001B7C75">
              <w:rPr>
                <w:rFonts w:eastAsia="Calibri"/>
                <w:b/>
              </w:rPr>
              <w:t>Prilokain</w:t>
            </w:r>
            <w:proofErr w:type="spellEnd"/>
            <w:r w:rsidRPr="001B7C75">
              <w:rPr>
                <w:rFonts w:eastAsia="Calibri"/>
                <w:b/>
              </w:rPr>
              <w:t xml:space="preserve"> </w:t>
            </w:r>
          </w:p>
          <w:p w14:paraId="46EBBE85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  <w:r w:rsidRPr="001B7C75">
              <w:rPr>
                <w:rFonts w:eastAsia="Calibri"/>
                <w:b/>
              </w:rPr>
              <w:t>(</w:t>
            </w:r>
            <w:proofErr w:type="spellStart"/>
            <w:r w:rsidRPr="001B7C75">
              <w:rPr>
                <w:rFonts w:eastAsia="Calibri"/>
                <w:b/>
              </w:rPr>
              <w:t>Citanest</w:t>
            </w:r>
            <w:proofErr w:type="spellEnd"/>
            <w:r w:rsidRPr="001B7C75">
              <w:rPr>
                <w:rFonts w:eastAsia="Calibri"/>
                <w:b/>
              </w:rPr>
              <w:t>)</w:t>
            </w:r>
          </w:p>
        </w:tc>
        <w:tc>
          <w:tcPr>
            <w:tcW w:w="2126" w:type="dxa"/>
          </w:tcPr>
          <w:p w14:paraId="5CF8DA24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Låg</w:t>
            </w:r>
          </w:p>
          <w:p w14:paraId="51D59183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 xml:space="preserve">Obs! Risk för </w:t>
            </w:r>
            <w:proofErr w:type="spellStart"/>
            <w:r w:rsidRPr="001B7C75">
              <w:rPr>
                <w:rFonts w:eastAsia="Calibri"/>
              </w:rPr>
              <w:t>methemoglobinemi</w:t>
            </w:r>
            <w:proofErr w:type="spellEnd"/>
          </w:p>
          <w:p w14:paraId="093C20CA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i höga doser</w:t>
            </w:r>
          </w:p>
        </w:tc>
        <w:tc>
          <w:tcPr>
            <w:tcW w:w="1134" w:type="dxa"/>
          </w:tcPr>
          <w:p w14:paraId="62C2A2D2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5FED5064" w14:textId="2B5FE846" w:rsidR="00044663" w:rsidRPr="001B7C75" w:rsidRDefault="00592422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1–15</w:t>
            </w:r>
            <w:r w:rsidR="00044663" w:rsidRPr="001B7C75">
              <w:rPr>
                <w:rFonts w:eastAsia="Calibri"/>
              </w:rPr>
              <w:t xml:space="preserve"> min</w:t>
            </w:r>
          </w:p>
          <w:p w14:paraId="2E320111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</w:tc>
        <w:tc>
          <w:tcPr>
            <w:tcW w:w="1560" w:type="dxa"/>
          </w:tcPr>
          <w:p w14:paraId="4F5FC2DD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</w:p>
          <w:p w14:paraId="27C38263" w14:textId="010DB21E" w:rsidR="00044663" w:rsidRPr="001B7C75" w:rsidRDefault="00592422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  <w:r w:rsidRPr="001B7C75">
              <w:rPr>
                <w:rFonts w:eastAsia="Calibri"/>
              </w:rPr>
              <w:t>1–3</w:t>
            </w:r>
            <w:r w:rsidR="00044663" w:rsidRPr="001B7C75">
              <w:rPr>
                <w:rFonts w:eastAsia="Calibri"/>
              </w:rPr>
              <w:t xml:space="preserve"> timmar</w:t>
            </w:r>
          </w:p>
        </w:tc>
        <w:tc>
          <w:tcPr>
            <w:tcW w:w="2551" w:type="dxa"/>
          </w:tcPr>
          <w:p w14:paraId="126DCB3C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</w:p>
          <w:p w14:paraId="191A8A47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rPr>
                <w:rFonts w:eastAsia="Calibri"/>
              </w:rPr>
            </w:pPr>
            <w:r w:rsidRPr="001B7C75">
              <w:rPr>
                <w:rFonts w:eastAsia="Calibri"/>
              </w:rPr>
              <w:t>6 mg/kg (max 400 mg)</w:t>
            </w:r>
          </w:p>
        </w:tc>
        <w:tc>
          <w:tcPr>
            <w:tcW w:w="1276" w:type="dxa"/>
          </w:tcPr>
          <w:p w14:paraId="2A37723A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2C25E9E5" w14:textId="77777777" w:rsidR="00044663" w:rsidRPr="001B7C75" w:rsidRDefault="00044663" w:rsidP="00453845">
            <w:pPr>
              <w:tabs>
                <w:tab w:val="left" w:pos="1569"/>
              </w:tabs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1200 mg</w:t>
            </w:r>
          </w:p>
        </w:tc>
      </w:tr>
    </w:tbl>
    <w:p w14:paraId="79DA0EE2" w14:textId="77777777" w:rsidR="00044663" w:rsidRPr="001B7C75" w:rsidRDefault="00044663" w:rsidP="00044663">
      <w:pPr>
        <w:tabs>
          <w:tab w:val="left" w:pos="1569"/>
        </w:tabs>
        <w:spacing w:after="0" w:line="240" w:lineRule="auto"/>
        <w:ind w:left="0" w:right="0"/>
        <w:jc w:val="center"/>
        <w:rPr>
          <w:rFonts w:eastAsia="Calibri"/>
          <w:b/>
        </w:rPr>
      </w:pPr>
    </w:p>
    <w:p w14:paraId="3D79FE58" w14:textId="77777777" w:rsidR="00044663" w:rsidRPr="001B7C75" w:rsidRDefault="00044663" w:rsidP="00044663">
      <w:pPr>
        <w:tabs>
          <w:tab w:val="left" w:pos="1569"/>
        </w:tabs>
        <w:spacing w:after="0" w:line="240" w:lineRule="auto"/>
        <w:ind w:left="0" w:right="0"/>
        <w:jc w:val="center"/>
        <w:rPr>
          <w:rFonts w:eastAsia="Calibri"/>
          <w:b/>
        </w:rPr>
      </w:pPr>
      <w:proofErr w:type="spellStart"/>
      <w:r w:rsidRPr="001B7C75">
        <w:rPr>
          <w:rFonts w:eastAsia="Calibri"/>
          <w:b/>
        </w:rPr>
        <w:t>Ytanestesi</w:t>
      </w:r>
      <w:proofErr w:type="spellEnd"/>
    </w:p>
    <w:tbl>
      <w:tblPr>
        <w:tblW w:w="10632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2126"/>
        <w:gridCol w:w="1098"/>
        <w:gridCol w:w="1620"/>
        <w:gridCol w:w="2527"/>
        <w:gridCol w:w="1276"/>
      </w:tblGrid>
      <w:tr w:rsidR="00044663" w:rsidRPr="001B7C75" w14:paraId="1854E958" w14:textId="77777777" w:rsidTr="00453845">
        <w:trPr>
          <w:trHeight w:val="606"/>
        </w:trPr>
        <w:tc>
          <w:tcPr>
            <w:tcW w:w="1985" w:type="dxa"/>
          </w:tcPr>
          <w:p w14:paraId="0C1F54C2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</w:p>
          <w:p w14:paraId="29034156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  <w:r w:rsidRPr="001B7C75">
              <w:rPr>
                <w:rFonts w:eastAsia="Calibri"/>
                <w:b/>
              </w:rPr>
              <w:t xml:space="preserve">Xylocain </w:t>
            </w:r>
            <w:r w:rsidRPr="001B7C75">
              <w:rPr>
                <w:rFonts w:eastAsia="Calibri"/>
              </w:rPr>
              <w:t>spray</w:t>
            </w:r>
          </w:p>
          <w:p w14:paraId="7CEE562E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10 mg/dos</w:t>
            </w:r>
          </w:p>
          <w:p w14:paraId="5E6D3006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</w:tc>
        <w:tc>
          <w:tcPr>
            <w:tcW w:w="2126" w:type="dxa"/>
          </w:tcPr>
          <w:p w14:paraId="1DD84633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0D09DB36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Låg</w:t>
            </w:r>
          </w:p>
        </w:tc>
        <w:tc>
          <w:tcPr>
            <w:tcW w:w="1098" w:type="dxa"/>
          </w:tcPr>
          <w:p w14:paraId="4E2B616F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7145CFB7" w14:textId="3D051422" w:rsidR="00044663" w:rsidRPr="001B7C75" w:rsidRDefault="00592422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1–3</w:t>
            </w:r>
            <w:r w:rsidR="00044663" w:rsidRPr="001B7C75">
              <w:rPr>
                <w:rFonts w:eastAsia="Calibri"/>
              </w:rPr>
              <w:t xml:space="preserve"> min</w:t>
            </w:r>
          </w:p>
        </w:tc>
        <w:tc>
          <w:tcPr>
            <w:tcW w:w="1620" w:type="dxa"/>
          </w:tcPr>
          <w:p w14:paraId="1E3E8B01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60677203" w14:textId="376FB73C" w:rsidR="00044663" w:rsidRPr="001B7C75" w:rsidRDefault="00592422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10–15</w:t>
            </w:r>
            <w:r w:rsidR="00044663" w:rsidRPr="001B7C75">
              <w:rPr>
                <w:rFonts w:eastAsia="Calibri"/>
              </w:rPr>
              <w:t xml:space="preserve"> min</w:t>
            </w:r>
          </w:p>
        </w:tc>
        <w:tc>
          <w:tcPr>
            <w:tcW w:w="2527" w:type="dxa"/>
          </w:tcPr>
          <w:p w14:paraId="7B8DD652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0B6403F3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40 sprayningar=400 mg</w:t>
            </w:r>
          </w:p>
          <w:p w14:paraId="16F83402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(200 mg i larynx/</w:t>
            </w:r>
            <w:proofErr w:type="spellStart"/>
            <w:r w:rsidRPr="001B7C75">
              <w:rPr>
                <w:rFonts w:eastAsia="Calibri"/>
              </w:rPr>
              <w:t>trakea</w:t>
            </w:r>
            <w:proofErr w:type="spellEnd"/>
            <w:r w:rsidRPr="001B7C75">
              <w:rPr>
                <w:rFonts w:eastAsia="Calibri"/>
              </w:rPr>
              <w:t>)</w:t>
            </w:r>
          </w:p>
        </w:tc>
        <w:tc>
          <w:tcPr>
            <w:tcW w:w="1276" w:type="dxa"/>
          </w:tcPr>
          <w:p w14:paraId="4AEFE314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6FE75280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</w:tc>
      </w:tr>
      <w:tr w:rsidR="00044663" w:rsidRPr="001B7C75" w14:paraId="21D499A6" w14:textId="77777777" w:rsidTr="00453845">
        <w:trPr>
          <w:trHeight w:val="435"/>
        </w:trPr>
        <w:tc>
          <w:tcPr>
            <w:tcW w:w="1985" w:type="dxa"/>
          </w:tcPr>
          <w:p w14:paraId="0C889DBA" w14:textId="77777777" w:rsidR="00044663" w:rsidRPr="001B7C75" w:rsidRDefault="00044663" w:rsidP="00453845">
            <w:pPr>
              <w:spacing w:after="0" w:line="240" w:lineRule="auto"/>
              <w:ind w:left="0" w:right="0"/>
              <w:rPr>
                <w:rFonts w:eastAsia="Calibri"/>
                <w:b/>
              </w:rPr>
            </w:pPr>
          </w:p>
          <w:p w14:paraId="7017AA5B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  <w:b/>
              </w:rPr>
            </w:pPr>
            <w:r w:rsidRPr="001B7C75">
              <w:rPr>
                <w:rFonts w:eastAsia="Calibri"/>
                <w:b/>
              </w:rPr>
              <w:t xml:space="preserve">Xylocain </w:t>
            </w:r>
            <w:r w:rsidRPr="001B7C75">
              <w:rPr>
                <w:rFonts w:eastAsia="Calibri"/>
              </w:rPr>
              <w:t>gel 2%</w:t>
            </w:r>
          </w:p>
          <w:p w14:paraId="56EF5154" w14:textId="77777777" w:rsidR="00044663" w:rsidRPr="001B7C75" w:rsidRDefault="00044663" w:rsidP="00453845">
            <w:pPr>
              <w:spacing w:after="0" w:line="240" w:lineRule="auto"/>
              <w:ind w:left="0" w:right="0"/>
              <w:rPr>
                <w:rFonts w:eastAsia="Calibri"/>
                <w:b/>
              </w:rPr>
            </w:pPr>
          </w:p>
        </w:tc>
        <w:tc>
          <w:tcPr>
            <w:tcW w:w="2126" w:type="dxa"/>
          </w:tcPr>
          <w:p w14:paraId="360FEF7D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1C635E70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Låg</w:t>
            </w:r>
          </w:p>
        </w:tc>
        <w:tc>
          <w:tcPr>
            <w:tcW w:w="1098" w:type="dxa"/>
          </w:tcPr>
          <w:p w14:paraId="2B2AA1DD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1D907773" w14:textId="2F21AB1F" w:rsidR="00044663" w:rsidRPr="001B7C75" w:rsidRDefault="00592422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3–5</w:t>
            </w:r>
            <w:r w:rsidR="00044663" w:rsidRPr="001B7C75">
              <w:rPr>
                <w:rFonts w:eastAsia="Calibri"/>
              </w:rPr>
              <w:t xml:space="preserve"> min</w:t>
            </w:r>
          </w:p>
        </w:tc>
        <w:tc>
          <w:tcPr>
            <w:tcW w:w="1620" w:type="dxa"/>
          </w:tcPr>
          <w:p w14:paraId="4A433A4A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101FF59D" w14:textId="387FB805" w:rsidR="00044663" w:rsidRPr="001B7C75" w:rsidRDefault="00592422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20–30</w:t>
            </w:r>
            <w:r w:rsidR="00044663" w:rsidRPr="001B7C75">
              <w:rPr>
                <w:rFonts w:eastAsia="Calibri"/>
              </w:rPr>
              <w:t xml:space="preserve"> min</w:t>
            </w:r>
          </w:p>
        </w:tc>
        <w:tc>
          <w:tcPr>
            <w:tcW w:w="2527" w:type="dxa"/>
          </w:tcPr>
          <w:p w14:paraId="351E3B83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  <w:lang w:val="en-US"/>
              </w:rPr>
            </w:pPr>
            <w:r w:rsidRPr="001B7C75">
              <w:rPr>
                <w:rFonts w:eastAsia="Calibri"/>
                <w:lang w:val="en-US"/>
              </w:rPr>
              <w:t>20 ml=20 g Xylocain gel</w:t>
            </w:r>
          </w:p>
          <w:p w14:paraId="63DDE243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  <w:lang w:val="en-US"/>
              </w:rPr>
            </w:pPr>
            <w:r w:rsidRPr="001B7C75">
              <w:rPr>
                <w:rFonts w:eastAsia="Calibri"/>
                <w:lang w:val="en-US"/>
              </w:rPr>
              <w:t>(400 mg Xylocain)</w:t>
            </w:r>
          </w:p>
        </w:tc>
        <w:tc>
          <w:tcPr>
            <w:tcW w:w="1276" w:type="dxa"/>
          </w:tcPr>
          <w:p w14:paraId="523DFDBA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  <w:lang w:val="en-US"/>
              </w:rPr>
            </w:pPr>
          </w:p>
          <w:p w14:paraId="2F3BBD29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  <w:lang w:val="en-US"/>
              </w:rPr>
            </w:pPr>
          </w:p>
        </w:tc>
      </w:tr>
    </w:tbl>
    <w:p w14:paraId="74174147" w14:textId="77777777" w:rsidR="00044663" w:rsidRPr="001B7C75" w:rsidRDefault="00044663" w:rsidP="00044663">
      <w:pPr>
        <w:tabs>
          <w:tab w:val="left" w:pos="1569"/>
        </w:tabs>
        <w:spacing w:after="0" w:line="240" w:lineRule="auto"/>
        <w:ind w:left="720" w:right="0"/>
        <w:contextualSpacing/>
        <w:rPr>
          <w:rFonts w:eastAsia="Calibri"/>
          <w:lang w:val="en-US"/>
        </w:rPr>
      </w:pPr>
    </w:p>
    <w:p w14:paraId="3B30480A" w14:textId="77777777" w:rsidR="00044663" w:rsidRPr="001B7C75" w:rsidRDefault="00044663" w:rsidP="00044663">
      <w:pPr>
        <w:tabs>
          <w:tab w:val="left" w:pos="1569"/>
        </w:tabs>
        <w:spacing w:after="0" w:line="240" w:lineRule="auto"/>
        <w:ind w:left="720" w:right="0"/>
        <w:contextualSpacing/>
        <w:jc w:val="center"/>
        <w:rPr>
          <w:rFonts w:eastAsia="Calibri"/>
          <w:b/>
        </w:rPr>
      </w:pPr>
      <w:r w:rsidRPr="001B7C75">
        <w:rPr>
          <w:rFonts w:eastAsia="Calibri"/>
          <w:b/>
        </w:rPr>
        <w:t xml:space="preserve">Intravenöst bruk </w:t>
      </w:r>
      <w:r w:rsidRPr="001B7C75">
        <w:rPr>
          <w:rFonts w:eastAsia="Calibri"/>
        </w:rPr>
        <w:t xml:space="preserve">(i hostreflexdämpande syfte vid </w:t>
      </w:r>
      <w:proofErr w:type="spellStart"/>
      <w:r w:rsidRPr="001B7C75">
        <w:rPr>
          <w:rFonts w:eastAsia="Calibri"/>
        </w:rPr>
        <w:t>trakeal</w:t>
      </w:r>
      <w:proofErr w:type="spellEnd"/>
      <w:r w:rsidRPr="001B7C75">
        <w:rPr>
          <w:rFonts w:eastAsia="Calibri"/>
        </w:rPr>
        <w:t xml:space="preserve"> </w:t>
      </w:r>
      <w:proofErr w:type="spellStart"/>
      <w:r w:rsidRPr="001B7C75">
        <w:rPr>
          <w:rFonts w:eastAsia="Calibri"/>
        </w:rPr>
        <w:t>extubation</w:t>
      </w:r>
      <w:proofErr w:type="spellEnd"/>
      <w:r w:rsidRPr="001B7C75">
        <w:rPr>
          <w:rFonts w:eastAsia="Calibri"/>
        </w:rPr>
        <w:t>)</w:t>
      </w:r>
    </w:p>
    <w:tbl>
      <w:tblPr>
        <w:tblW w:w="10632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3"/>
        <w:gridCol w:w="2086"/>
        <w:gridCol w:w="1084"/>
        <w:gridCol w:w="1593"/>
        <w:gridCol w:w="2488"/>
        <w:gridCol w:w="1248"/>
      </w:tblGrid>
      <w:tr w:rsidR="00044663" w:rsidRPr="001B7C75" w14:paraId="140A5F24" w14:textId="77777777" w:rsidTr="00453845">
        <w:trPr>
          <w:trHeight w:val="435"/>
        </w:trPr>
        <w:tc>
          <w:tcPr>
            <w:tcW w:w="1985" w:type="dxa"/>
          </w:tcPr>
          <w:p w14:paraId="46487C3A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  <w:b/>
              </w:rPr>
              <w:t xml:space="preserve">Xylocain </w:t>
            </w:r>
            <w:r w:rsidRPr="001B7C75">
              <w:rPr>
                <w:rFonts w:eastAsia="Calibri"/>
              </w:rPr>
              <w:t>utan konserveringsmedel,</w:t>
            </w:r>
          </w:p>
          <w:p w14:paraId="65D299AE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injektionsvätska,</w:t>
            </w:r>
          </w:p>
          <w:p w14:paraId="5B5E9588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10 mg/ml</w:t>
            </w:r>
          </w:p>
        </w:tc>
        <w:tc>
          <w:tcPr>
            <w:tcW w:w="2126" w:type="dxa"/>
          </w:tcPr>
          <w:p w14:paraId="569B5CC5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2142CDA8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Låg</w:t>
            </w:r>
          </w:p>
        </w:tc>
        <w:tc>
          <w:tcPr>
            <w:tcW w:w="1098" w:type="dxa"/>
          </w:tcPr>
          <w:p w14:paraId="1AD86293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7A4A723F" w14:textId="7A58E419" w:rsidR="00044663" w:rsidRPr="001B7C75" w:rsidRDefault="00592422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3–5</w:t>
            </w:r>
            <w:r w:rsidR="00044663" w:rsidRPr="001B7C75">
              <w:rPr>
                <w:rFonts w:eastAsia="Calibri"/>
              </w:rPr>
              <w:t xml:space="preserve"> min</w:t>
            </w:r>
          </w:p>
        </w:tc>
        <w:tc>
          <w:tcPr>
            <w:tcW w:w="1620" w:type="dxa"/>
          </w:tcPr>
          <w:p w14:paraId="150DDAB8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4F8C73D3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c:a 30-60 min</w:t>
            </w:r>
          </w:p>
        </w:tc>
        <w:tc>
          <w:tcPr>
            <w:tcW w:w="2527" w:type="dxa"/>
          </w:tcPr>
          <w:p w14:paraId="5A443B38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1 mg/kg</w:t>
            </w:r>
          </w:p>
          <w:p w14:paraId="06A0BDD2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 xml:space="preserve">långsam </w:t>
            </w:r>
            <w:proofErr w:type="spellStart"/>
            <w:r w:rsidRPr="001B7C75">
              <w:rPr>
                <w:rFonts w:eastAsia="Calibri"/>
              </w:rPr>
              <w:t>i.v</w:t>
            </w:r>
            <w:proofErr w:type="spellEnd"/>
            <w:r w:rsidRPr="001B7C75">
              <w:rPr>
                <w:rFonts w:eastAsia="Calibri"/>
              </w:rPr>
              <w:t>. bolus</w:t>
            </w:r>
          </w:p>
          <w:p w14:paraId="5F9ED909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  <w:r w:rsidRPr="001B7C75">
              <w:rPr>
                <w:rFonts w:eastAsia="Calibri"/>
              </w:rPr>
              <w:t>(max 2 mg/kg under en timmes tid)</w:t>
            </w:r>
          </w:p>
        </w:tc>
        <w:tc>
          <w:tcPr>
            <w:tcW w:w="1276" w:type="dxa"/>
          </w:tcPr>
          <w:p w14:paraId="6BF90D80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  <w:p w14:paraId="4C87E288" w14:textId="77777777" w:rsidR="00044663" w:rsidRPr="001B7C75" w:rsidRDefault="00044663" w:rsidP="00453845">
            <w:pPr>
              <w:spacing w:after="0" w:line="240" w:lineRule="auto"/>
              <w:ind w:left="0" w:right="0"/>
              <w:jc w:val="center"/>
              <w:rPr>
                <w:rFonts w:eastAsia="Calibri"/>
              </w:rPr>
            </w:pPr>
          </w:p>
        </w:tc>
      </w:tr>
    </w:tbl>
    <w:p w14:paraId="02EAA271" w14:textId="753B7247" w:rsidR="00ED715B" w:rsidRDefault="00ED715B" w:rsidP="00ED715B">
      <w:pPr>
        <w:pStyle w:val="Punktlista"/>
        <w:numPr>
          <w:ilvl w:val="0"/>
          <w:numId w:val="0"/>
        </w:numPr>
        <w:rPr>
          <w:rFonts w:eastAsia="Calibri"/>
        </w:rPr>
      </w:pPr>
    </w:p>
    <w:p w14:paraId="2107DC4A" w14:textId="348C3C1B" w:rsidR="00345773" w:rsidRDefault="00044663">
      <w:pPr>
        <w:pStyle w:val="Punktlista"/>
        <w:rPr>
          <w:rFonts w:eastAsia="Calibri"/>
        </w:rPr>
      </w:pPr>
      <w:r w:rsidRPr="001B7C75">
        <w:rPr>
          <w:rFonts w:eastAsia="Calibri"/>
        </w:rPr>
        <w:t>Ca 25 % reduktion av dosen rekommenderas när patientrelaterade riskfaktorer för LA-toxicitet är förekommande</w:t>
      </w:r>
      <w:r w:rsidR="00345773">
        <w:rPr>
          <w:rFonts w:eastAsia="Calibri"/>
        </w:rPr>
        <w:t>.</w:t>
      </w:r>
    </w:p>
    <w:p w14:paraId="7CF164DE" w14:textId="3D3EBF06" w:rsidR="00345773" w:rsidRDefault="00ED715B">
      <w:pPr>
        <w:pStyle w:val="Punktlista"/>
        <w:rPr>
          <w:rFonts w:eastAsia="Calibri"/>
        </w:rPr>
      </w:pPr>
      <w:r>
        <w:rPr>
          <w:rFonts w:eastAsia="Calibri"/>
        </w:rPr>
        <w:t>D</w:t>
      </w:r>
      <w:r w:rsidR="00345773" w:rsidRPr="00345773">
        <w:rPr>
          <w:rFonts w:eastAsia="Calibri"/>
        </w:rPr>
        <w:t xml:space="preserve">en maximala säkra LA-dosen </w:t>
      </w:r>
      <w:r>
        <w:rPr>
          <w:rFonts w:eastAsia="Calibri"/>
        </w:rPr>
        <w:t>är inget absolut värde, den skall alltid vara relaterad</w:t>
      </w:r>
      <w:r w:rsidR="00345773" w:rsidRPr="00345773">
        <w:rPr>
          <w:rFonts w:eastAsia="Calibri"/>
        </w:rPr>
        <w:t xml:space="preserve"> till den aktuella specifika nervblockaden!</w:t>
      </w:r>
    </w:p>
    <w:p w14:paraId="6CF0927C" w14:textId="74969CA7" w:rsidR="00044663" w:rsidRDefault="00345773">
      <w:pPr>
        <w:pStyle w:val="Punktlista"/>
        <w:rPr>
          <w:rFonts w:eastAsia="Calibri"/>
        </w:rPr>
      </w:pPr>
      <w:r w:rsidRPr="00345773">
        <w:rPr>
          <w:rFonts w:eastAsia="Calibri"/>
        </w:rPr>
        <w:t xml:space="preserve">Tillägg av Adrenalin till </w:t>
      </w:r>
      <w:proofErr w:type="spellStart"/>
      <w:r w:rsidRPr="00345773">
        <w:rPr>
          <w:rFonts w:eastAsia="Calibri"/>
        </w:rPr>
        <w:t>Bupivakain</w:t>
      </w:r>
      <w:proofErr w:type="spellEnd"/>
      <w:r w:rsidRPr="00345773">
        <w:rPr>
          <w:rFonts w:eastAsia="Calibri"/>
        </w:rPr>
        <w:t xml:space="preserve"> eller </w:t>
      </w:r>
      <w:proofErr w:type="spellStart"/>
      <w:r w:rsidRPr="00345773">
        <w:rPr>
          <w:rFonts w:eastAsia="Calibri"/>
        </w:rPr>
        <w:t>Ropivakain</w:t>
      </w:r>
      <w:proofErr w:type="spellEnd"/>
      <w:r w:rsidRPr="00345773">
        <w:rPr>
          <w:rFonts w:eastAsia="Calibri"/>
        </w:rPr>
        <w:t xml:space="preserve"> förlänger inte blockadens duration nämnvärt men kan bromsa den systemiska absorptionen och öka den maximala engångsdosen med 30 %</w:t>
      </w:r>
      <w:r>
        <w:rPr>
          <w:rFonts w:eastAsia="Calibri"/>
        </w:rPr>
        <w:t>.</w:t>
      </w:r>
    </w:p>
    <w:p w14:paraId="51049F77" w14:textId="049C0AA1" w:rsidR="00345773" w:rsidRPr="001B7C75" w:rsidRDefault="00345773">
      <w:pPr>
        <w:pStyle w:val="Punktlista"/>
        <w:rPr>
          <w:rFonts w:eastAsia="Calibri"/>
        </w:rPr>
      </w:pPr>
      <w:r w:rsidRPr="00345773">
        <w:rPr>
          <w:rFonts w:eastAsia="Calibri"/>
        </w:rPr>
        <w:t>Den maximala engångsdosen av Adrenalin som tillsats är 4 m</w:t>
      </w:r>
      <w:r>
        <w:rPr>
          <w:rFonts w:eastAsia="Calibri"/>
        </w:rPr>
        <w:t>ikrogram</w:t>
      </w:r>
      <w:r w:rsidRPr="00345773">
        <w:rPr>
          <w:rFonts w:eastAsia="Calibri"/>
        </w:rPr>
        <w:t>/kg</w:t>
      </w:r>
      <w:r w:rsidR="00ED715B">
        <w:rPr>
          <w:rFonts w:eastAsia="Calibri"/>
        </w:rPr>
        <w:t>.</w:t>
      </w:r>
    </w:p>
    <w:p w14:paraId="643097E8" w14:textId="77777777" w:rsidR="00044663" w:rsidRPr="001B7C75" w:rsidRDefault="00044663">
      <w:pPr>
        <w:pStyle w:val="Punktlista"/>
        <w:rPr>
          <w:rFonts w:eastAsia="Calibri"/>
        </w:rPr>
      </w:pPr>
      <w:r w:rsidRPr="001B7C75">
        <w:rPr>
          <w:rFonts w:eastAsia="Calibri"/>
        </w:rPr>
        <w:t xml:space="preserve">Vid intravenöst bruk – försiktighet vid ledningsrubbningar, behandling med </w:t>
      </w:r>
      <w:proofErr w:type="spellStart"/>
      <w:r w:rsidRPr="001B7C75">
        <w:rPr>
          <w:rFonts w:eastAsia="Calibri"/>
        </w:rPr>
        <w:t>antiarytmika</w:t>
      </w:r>
      <w:proofErr w:type="spellEnd"/>
      <w:r w:rsidRPr="001B7C75">
        <w:rPr>
          <w:rFonts w:eastAsia="Calibri"/>
        </w:rPr>
        <w:t>.</w:t>
      </w:r>
    </w:p>
    <w:p w14:paraId="6A433E08" w14:textId="3FD46A00" w:rsidR="00ED715B" w:rsidRPr="00406B09" w:rsidRDefault="00044663" w:rsidP="00406B09">
      <w:pPr>
        <w:pStyle w:val="Punktlista"/>
        <w:rPr>
          <w:rFonts w:eastAsia="Calibri"/>
        </w:rPr>
      </w:pPr>
      <w:r w:rsidRPr="001B7C75">
        <w:rPr>
          <w:rFonts w:eastAsia="Calibri"/>
          <w:lang w:eastAsia="en-US"/>
        </w:rPr>
        <w:t>Används flera olika lokalanestetika samtidigt, är toxiciteten additiv - doserna skall anpassas.</w:t>
      </w:r>
    </w:p>
    <w:p w14:paraId="7DD2EFFC" w14:textId="007ECFAE" w:rsidR="00044663" w:rsidRPr="0083277C" w:rsidRDefault="00044663" w:rsidP="00044663">
      <w:pPr>
        <w:pStyle w:val="Rubrik2"/>
      </w:pPr>
      <w:bookmarkStart w:id="19" w:name="_Toc132177750"/>
      <w:r w:rsidRPr="00FF551A">
        <w:t>Referenser</w:t>
      </w:r>
      <w:bookmarkEnd w:id="19"/>
    </w:p>
    <w:p w14:paraId="204D9DCB" w14:textId="77777777" w:rsidR="00044663" w:rsidRPr="00ED715B" w:rsidRDefault="00044663">
      <w:pPr>
        <w:pStyle w:val="Liststycke"/>
        <w:numPr>
          <w:ilvl w:val="0"/>
          <w:numId w:val="5"/>
        </w:numPr>
        <w:autoSpaceDE w:val="0"/>
        <w:autoSpaceDN w:val="0"/>
        <w:adjustRightInd w:val="0"/>
        <w:rPr>
          <w:rFonts w:eastAsia="Calibri"/>
          <w:color w:val="006298" w:themeColor="hyperlink"/>
          <w:u w:val="single"/>
          <w:lang w:val="en-US"/>
        </w:rPr>
      </w:pPr>
      <w:proofErr w:type="spellStart"/>
      <w:r w:rsidRPr="00ED715B">
        <w:rPr>
          <w:rFonts w:eastAsia="Calibri"/>
          <w:color w:val="222222"/>
        </w:rPr>
        <w:t>SFAIs</w:t>
      </w:r>
      <w:proofErr w:type="spellEnd"/>
      <w:r w:rsidRPr="00ED715B">
        <w:rPr>
          <w:rFonts w:eastAsia="Calibri"/>
          <w:color w:val="222222"/>
        </w:rPr>
        <w:t xml:space="preserve"> råd för behandling av toxisk reaktion utlöst av lokalanestetika. </w:t>
      </w:r>
      <w:r w:rsidRPr="00ED715B">
        <w:rPr>
          <w:rFonts w:eastAsia="Calibri"/>
          <w:color w:val="222222"/>
          <w:lang w:val="en-US"/>
        </w:rPr>
        <w:t xml:space="preserve">SFAI, 2013 </w:t>
      </w:r>
      <w:hyperlink r:id="rId14" w:history="1">
        <w:r w:rsidRPr="00ED715B">
          <w:rPr>
            <w:rFonts w:eastAsia="Calibri"/>
            <w:color w:val="006298" w:themeColor="hyperlink"/>
            <w:u w:val="single"/>
            <w:lang w:val="en-US"/>
          </w:rPr>
          <w:t>www.sfai.se</w:t>
        </w:r>
      </w:hyperlink>
    </w:p>
    <w:p w14:paraId="5CAB4957" w14:textId="46B3BF4B" w:rsidR="00044663" w:rsidRPr="00ED715B" w:rsidRDefault="00044663">
      <w:pPr>
        <w:pStyle w:val="Liststycke"/>
        <w:numPr>
          <w:ilvl w:val="0"/>
          <w:numId w:val="5"/>
        </w:numPr>
        <w:spacing w:line="259" w:lineRule="auto"/>
        <w:rPr>
          <w:rFonts w:eastAsia="Calibri"/>
          <w:lang w:val="en-US"/>
        </w:rPr>
      </w:pPr>
      <w:r w:rsidRPr="00ED715B">
        <w:rPr>
          <w:rFonts w:eastAsia="Calibri"/>
          <w:lang w:val="en-US"/>
        </w:rPr>
        <w:t>“</w:t>
      </w:r>
      <w:proofErr w:type="spellStart"/>
      <w:r w:rsidRPr="00ED715B">
        <w:rPr>
          <w:rFonts w:eastAsia="Calibri"/>
          <w:lang w:val="en-US"/>
        </w:rPr>
        <w:t>Lokalbedövningsmedel</w:t>
      </w:r>
      <w:proofErr w:type="spellEnd"/>
      <w:r w:rsidRPr="00ED715B">
        <w:rPr>
          <w:rFonts w:eastAsia="Calibri"/>
          <w:lang w:val="en-US"/>
        </w:rPr>
        <w:t xml:space="preserve">, </w:t>
      </w:r>
      <w:proofErr w:type="spellStart"/>
      <w:r w:rsidRPr="00ED715B">
        <w:rPr>
          <w:rFonts w:eastAsia="Calibri"/>
          <w:lang w:val="en-US"/>
        </w:rPr>
        <w:t>toxisk</w:t>
      </w:r>
      <w:proofErr w:type="spellEnd"/>
      <w:r w:rsidRPr="00ED715B">
        <w:rPr>
          <w:rFonts w:eastAsia="Calibri"/>
          <w:lang w:val="en-US"/>
        </w:rPr>
        <w:t xml:space="preserve"> </w:t>
      </w:r>
      <w:proofErr w:type="spellStart"/>
      <w:r w:rsidRPr="00ED715B">
        <w:rPr>
          <w:rFonts w:eastAsia="Calibri"/>
          <w:lang w:val="en-US"/>
        </w:rPr>
        <w:t>reaktion</w:t>
      </w:r>
      <w:proofErr w:type="spellEnd"/>
      <w:r w:rsidRPr="00ED715B">
        <w:rPr>
          <w:rFonts w:eastAsia="Calibri"/>
          <w:lang w:val="en-US"/>
        </w:rPr>
        <w:t xml:space="preserve"> (LAST)” K. Knudsen, </w:t>
      </w:r>
      <w:hyperlink r:id="rId15" w:history="1">
        <w:r w:rsidR="00ED715B" w:rsidRPr="00ED715B">
          <w:rPr>
            <w:rStyle w:val="Hyperlnk"/>
            <w:rFonts w:eastAsia="Calibri"/>
            <w:lang w:val="en-US"/>
          </w:rPr>
          <w:t>www.internetmedicin.se</w:t>
        </w:r>
      </w:hyperlink>
    </w:p>
    <w:p w14:paraId="648B4036" w14:textId="39E74112" w:rsidR="00ED715B" w:rsidRPr="00ED715B" w:rsidRDefault="00ED715B" w:rsidP="00ED715B">
      <w:pPr>
        <w:pStyle w:val="Liststycke"/>
        <w:numPr>
          <w:ilvl w:val="0"/>
          <w:numId w:val="5"/>
        </w:numPr>
        <w:shd w:val="clear" w:color="auto" w:fill="FFFFFF"/>
        <w:spacing w:after="0" w:line="240" w:lineRule="auto"/>
        <w:ind w:right="0"/>
        <w:textAlignment w:val="baseline"/>
        <w:rPr>
          <w:color w:val="242424"/>
        </w:rPr>
      </w:pPr>
      <w:r w:rsidRPr="00ED715B">
        <w:rPr>
          <w:color w:val="242424"/>
        </w:rPr>
        <w:t>”Lokalanestesimedel. Toxicitet och maxdoser.” Kai Knudsen,</w:t>
      </w:r>
      <w:r>
        <w:rPr>
          <w:color w:val="242424"/>
        </w:rPr>
        <w:t xml:space="preserve"> </w:t>
      </w:r>
      <w:r w:rsidRPr="00ED715B">
        <w:rPr>
          <w:color w:val="242424"/>
        </w:rPr>
        <w:t>Narkosguiden.se</w:t>
      </w:r>
      <w:r>
        <w:rPr>
          <w:color w:val="242424"/>
        </w:rPr>
        <w:t>,</w:t>
      </w:r>
      <w:r w:rsidRPr="00ED715B">
        <w:rPr>
          <w:color w:val="242424"/>
        </w:rPr>
        <w:t>2022</w:t>
      </w:r>
    </w:p>
    <w:p w14:paraId="32296B38" w14:textId="77777777" w:rsidR="00044663" w:rsidRPr="00CA2D31" w:rsidRDefault="00044663">
      <w:pPr>
        <w:pStyle w:val="Liststycke"/>
        <w:numPr>
          <w:ilvl w:val="0"/>
          <w:numId w:val="5"/>
        </w:numPr>
        <w:autoSpaceDE w:val="0"/>
        <w:autoSpaceDN w:val="0"/>
        <w:adjustRightInd w:val="0"/>
        <w:rPr>
          <w:rFonts w:eastAsia="Calibri"/>
          <w:color w:val="222222"/>
          <w:lang w:val="en-US"/>
        </w:rPr>
      </w:pPr>
      <w:r w:rsidRPr="00CA2D31">
        <w:rPr>
          <w:rFonts w:eastAsia="Calibri"/>
          <w:color w:val="222222"/>
          <w:lang w:val="en-US"/>
        </w:rPr>
        <w:t xml:space="preserve">Local Anesthetic Systemic Toxicity. New York School of Regional Anesthesia,  </w:t>
      </w:r>
      <w:hyperlink r:id="rId16" w:history="1">
        <w:r w:rsidRPr="00CA2D31">
          <w:rPr>
            <w:rStyle w:val="Hyperlnk"/>
            <w:rFonts w:eastAsia="Calibri"/>
            <w:lang w:val="en-US"/>
          </w:rPr>
          <w:t>www.nysora.com</w:t>
        </w:r>
      </w:hyperlink>
    </w:p>
    <w:p w14:paraId="7A030A4C" w14:textId="77777777" w:rsidR="00044663" w:rsidRDefault="00044663">
      <w:pPr>
        <w:pStyle w:val="Liststycke"/>
        <w:numPr>
          <w:ilvl w:val="0"/>
          <w:numId w:val="5"/>
        </w:numPr>
        <w:spacing w:line="259" w:lineRule="auto"/>
        <w:rPr>
          <w:rFonts w:eastAsia="Calibri"/>
          <w:color w:val="222222"/>
          <w:lang w:val="en-US"/>
        </w:rPr>
      </w:pPr>
      <w:r w:rsidRPr="00CA2D31">
        <w:rPr>
          <w:rFonts w:eastAsia="Calibri"/>
          <w:color w:val="222222"/>
          <w:lang w:val="en-US"/>
        </w:rPr>
        <w:t>The Third American Society of Regional Anesthesia and Pain Medicine Practice Advisory on Local</w:t>
      </w:r>
      <w:r>
        <w:rPr>
          <w:rFonts w:eastAsia="Calibri"/>
          <w:color w:val="222222"/>
          <w:lang w:val="en-US"/>
        </w:rPr>
        <w:t xml:space="preserve"> </w:t>
      </w:r>
      <w:r w:rsidRPr="00FF26F9">
        <w:rPr>
          <w:rFonts w:eastAsia="Calibri"/>
          <w:color w:val="222222"/>
          <w:lang w:val="en-US"/>
        </w:rPr>
        <w:t>Anesthetic Systemic Toxicity. Regional Anesthesia and Pain Medicine, vol 43, nr 2, February 2018</w:t>
      </w:r>
    </w:p>
    <w:p w14:paraId="61AF0656" w14:textId="77777777" w:rsidR="00044663" w:rsidRPr="00FF26F9" w:rsidRDefault="00044663">
      <w:pPr>
        <w:pStyle w:val="Liststycke"/>
        <w:numPr>
          <w:ilvl w:val="0"/>
          <w:numId w:val="5"/>
        </w:numPr>
        <w:spacing w:line="259" w:lineRule="auto"/>
        <w:rPr>
          <w:rFonts w:eastAsia="Calibri"/>
          <w:color w:val="222222"/>
          <w:lang w:val="en-US"/>
        </w:rPr>
      </w:pPr>
      <w:r w:rsidRPr="00FF26F9">
        <w:rPr>
          <w:rFonts w:eastAsia="Calibri"/>
          <w:lang w:val="en-US"/>
        </w:rPr>
        <w:t xml:space="preserve">Safety Guideline for Management of Severe Local </w:t>
      </w:r>
      <w:proofErr w:type="spellStart"/>
      <w:r w:rsidRPr="00FF26F9">
        <w:rPr>
          <w:rFonts w:eastAsia="Calibri"/>
          <w:lang w:val="en-US"/>
        </w:rPr>
        <w:t>Anaesthetic</w:t>
      </w:r>
      <w:proofErr w:type="spellEnd"/>
      <w:r w:rsidRPr="00FF26F9">
        <w:rPr>
          <w:rFonts w:eastAsia="Calibri"/>
          <w:lang w:val="en-US"/>
        </w:rPr>
        <w:t xml:space="preserve"> Toxicity. The Association of </w:t>
      </w:r>
      <w:proofErr w:type="spellStart"/>
      <w:r w:rsidRPr="00FF26F9">
        <w:rPr>
          <w:rFonts w:eastAsia="Calibri"/>
          <w:lang w:val="en-US"/>
        </w:rPr>
        <w:t>Anaesthetists</w:t>
      </w:r>
      <w:proofErr w:type="spellEnd"/>
      <w:r w:rsidRPr="00FF26F9">
        <w:rPr>
          <w:rFonts w:eastAsia="Calibri"/>
          <w:lang w:val="en-US"/>
        </w:rPr>
        <w:t xml:space="preserve"> of Great Britain &amp; Ireland, 2010 </w:t>
      </w:r>
      <w:hyperlink r:id="rId17" w:history="1">
        <w:r w:rsidRPr="00FF26F9">
          <w:rPr>
            <w:rFonts w:eastAsia="Calibri"/>
            <w:color w:val="006298" w:themeColor="hyperlink"/>
            <w:u w:val="single"/>
            <w:lang w:val="en-US"/>
          </w:rPr>
          <w:t>www.aagbi.org</w:t>
        </w:r>
      </w:hyperlink>
    </w:p>
    <w:p w14:paraId="1292ED7B" w14:textId="77777777" w:rsidR="00044663" w:rsidRPr="00FF26F9" w:rsidRDefault="00044663">
      <w:pPr>
        <w:pStyle w:val="Liststycke"/>
        <w:numPr>
          <w:ilvl w:val="0"/>
          <w:numId w:val="5"/>
        </w:numPr>
        <w:spacing w:line="259" w:lineRule="auto"/>
        <w:rPr>
          <w:rFonts w:eastAsia="Calibri"/>
          <w:color w:val="222222"/>
          <w:lang w:val="en-US"/>
        </w:rPr>
      </w:pPr>
      <w:r w:rsidRPr="00FF26F9">
        <w:rPr>
          <w:rFonts w:eastAsia="Calibri"/>
          <w:lang w:val="en-US"/>
        </w:rPr>
        <w:t xml:space="preserve">Local </w:t>
      </w:r>
      <w:proofErr w:type="spellStart"/>
      <w:r w:rsidRPr="00FF26F9">
        <w:rPr>
          <w:rFonts w:eastAsia="Calibri"/>
          <w:lang w:val="en-US"/>
        </w:rPr>
        <w:t>Anaesthetic</w:t>
      </w:r>
      <w:proofErr w:type="spellEnd"/>
      <w:r w:rsidRPr="00FF26F9">
        <w:rPr>
          <w:rFonts w:eastAsia="Calibri"/>
          <w:lang w:val="en-US"/>
        </w:rPr>
        <w:t xml:space="preserve"> Systemic Toxicity. L. E. Christie et al. BJA Education, 15 (3): 136–142, 2015</w:t>
      </w:r>
    </w:p>
    <w:p w14:paraId="29AD522A" w14:textId="6BFA37A5" w:rsidR="00044663" w:rsidRPr="00FF26F9" w:rsidRDefault="00044663">
      <w:pPr>
        <w:pStyle w:val="Liststycke"/>
        <w:numPr>
          <w:ilvl w:val="0"/>
          <w:numId w:val="5"/>
        </w:numPr>
        <w:spacing w:line="259" w:lineRule="auto"/>
        <w:rPr>
          <w:rFonts w:eastAsia="Calibri"/>
          <w:color w:val="222222"/>
          <w:lang w:val="en-US"/>
        </w:rPr>
      </w:pPr>
      <w:r w:rsidRPr="00FF26F9">
        <w:rPr>
          <w:rFonts w:eastAsia="Calibri"/>
          <w:lang w:val="en-US"/>
        </w:rPr>
        <w:t xml:space="preserve">“Clinical Pharmacology of Local Anesthetics”, NYSORA, </w:t>
      </w:r>
      <w:r w:rsidR="00ED715B">
        <w:rPr>
          <w:rFonts w:eastAsia="Calibri"/>
          <w:lang w:val="en-US"/>
        </w:rPr>
        <w:t xml:space="preserve">2022, </w:t>
      </w:r>
      <w:hyperlink r:id="rId18" w:history="1">
        <w:r w:rsidR="00ED715B" w:rsidRPr="00E02521">
          <w:rPr>
            <w:rStyle w:val="Hyperlnk"/>
            <w:rFonts w:eastAsia="Calibri"/>
            <w:lang w:val="en-US"/>
          </w:rPr>
          <w:t>www.nysora.com</w:t>
        </w:r>
      </w:hyperlink>
    </w:p>
    <w:p w14:paraId="7935DDDC" w14:textId="729B7DAF" w:rsidR="00044663" w:rsidRPr="00ED715B" w:rsidRDefault="00044663">
      <w:pPr>
        <w:pStyle w:val="Liststycke"/>
        <w:numPr>
          <w:ilvl w:val="0"/>
          <w:numId w:val="5"/>
        </w:numPr>
        <w:spacing w:line="259" w:lineRule="auto"/>
        <w:rPr>
          <w:rFonts w:eastAsia="Calibri"/>
          <w:color w:val="222222"/>
          <w:lang w:val="en-US"/>
        </w:rPr>
      </w:pPr>
      <w:r w:rsidRPr="00FF26F9">
        <w:rPr>
          <w:rFonts w:eastAsia="Calibri"/>
          <w:lang w:val="en-US"/>
        </w:rPr>
        <w:t xml:space="preserve">“Local Anesthetics: Clinical Pharmacology and Rational Selection”, Jeff Gadsden, in </w:t>
      </w:r>
      <w:proofErr w:type="spellStart"/>
      <w:r w:rsidRPr="00FF26F9">
        <w:rPr>
          <w:rFonts w:eastAsia="Calibri"/>
          <w:lang w:val="en-US"/>
        </w:rPr>
        <w:t>Hadzic's</w:t>
      </w:r>
      <w:proofErr w:type="spellEnd"/>
      <w:r>
        <w:rPr>
          <w:rFonts w:eastAsia="Calibri"/>
          <w:lang w:val="en-US"/>
        </w:rPr>
        <w:t xml:space="preserve"> </w:t>
      </w:r>
      <w:r w:rsidRPr="00FF26F9">
        <w:rPr>
          <w:rFonts w:eastAsia="Calibri"/>
          <w:lang w:val="en-US"/>
        </w:rPr>
        <w:t>Peripheral Nerve Blocks and Anatomy for Ultrasound-Guided Regional Anesthesia, 2nd ed, 2012</w:t>
      </w:r>
    </w:p>
    <w:p w14:paraId="52318E78" w14:textId="42AEE7C1" w:rsidR="00ED715B" w:rsidRPr="00FF26F9" w:rsidRDefault="00ED715B">
      <w:pPr>
        <w:pStyle w:val="Liststycke"/>
        <w:numPr>
          <w:ilvl w:val="0"/>
          <w:numId w:val="5"/>
        </w:numPr>
        <w:spacing w:line="259" w:lineRule="auto"/>
        <w:rPr>
          <w:rFonts w:eastAsia="Calibri"/>
          <w:color w:val="222222"/>
          <w:lang w:val="en-US"/>
        </w:rPr>
      </w:pPr>
      <w:r>
        <w:rPr>
          <w:rFonts w:eastAsia="Calibri"/>
          <w:color w:val="222222"/>
        </w:rPr>
        <w:t>”</w:t>
      </w:r>
      <w:proofErr w:type="spellStart"/>
      <w:r w:rsidRPr="00ED715B">
        <w:rPr>
          <w:rFonts w:eastAsia="Calibri"/>
          <w:color w:val="222222"/>
        </w:rPr>
        <w:t>Intercostal</w:t>
      </w:r>
      <w:proofErr w:type="spellEnd"/>
      <w:r w:rsidRPr="00ED715B">
        <w:rPr>
          <w:rFonts w:eastAsia="Calibri"/>
          <w:color w:val="222222"/>
        </w:rPr>
        <w:t xml:space="preserve"> </w:t>
      </w:r>
      <w:proofErr w:type="spellStart"/>
      <w:r w:rsidRPr="00ED715B">
        <w:rPr>
          <w:rFonts w:eastAsia="Calibri"/>
          <w:color w:val="222222"/>
        </w:rPr>
        <w:t>Nerve</w:t>
      </w:r>
      <w:proofErr w:type="spellEnd"/>
      <w:r w:rsidRPr="00ED715B">
        <w:rPr>
          <w:rFonts w:eastAsia="Calibri"/>
          <w:color w:val="222222"/>
        </w:rPr>
        <w:t xml:space="preserve"> Block”. NYSORA, 2023</w:t>
      </w:r>
    </w:p>
    <w:p w14:paraId="747C3167" w14:textId="69C91D90" w:rsidR="33DC47AE" w:rsidRPr="000F7065" w:rsidRDefault="33DC47AE" w:rsidP="00ED715B">
      <w:pPr>
        <w:pStyle w:val="Liststycke"/>
        <w:numPr>
          <w:ilvl w:val="0"/>
          <w:numId w:val="0"/>
        </w:numPr>
        <w:spacing w:line="259" w:lineRule="auto"/>
        <w:ind w:left="927"/>
        <w:rPr>
          <w:rFonts w:eastAsia="Calibri"/>
          <w:color w:val="222222"/>
          <w:lang w:val="en-US"/>
        </w:rPr>
      </w:pPr>
    </w:p>
    <w:sectPr w:rsidR="33DC47AE" w:rsidRPr="000F7065" w:rsidSect="00B96AFF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37C4D1" w14:textId="77777777" w:rsidR="00BF7347" w:rsidRDefault="00BF7347">
      <w:r>
        <w:separator/>
      </w:r>
    </w:p>
  </w:endnote>
  <w:endnote w:type="continuationSeparator" w:id="0">
    <w:p w14:paraId="580374A6" w14:textId="77777777" w:rsidR="00BF7347" w:rsidRDefault="00BF7347">
      <w:r>
        <w:continuationSeparator/>
      </w:r>
    </w:p>
  </w:endnote>
  <w:endnote w:type="continuationNotice" w:id="1">
    <w:p w14:paraId="48605936" w14:textId="77777777" w:rsidR="00BF7347" w:rsidRDefault="00BF734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Picture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264F2D" w14:textId="77777777" w:rsidR="00BF7347" w:rsidRDefault="00BF7347"/>
  </w:footnote>
  <w:footnote w:type="continuationSeparator" w:id="0">
    <w:p w14:paraId="4D1DC2A0" w14:textId="77777777" w:rsidR="00BF7347" w:rsidRDefault="00BF7347">
      <w:r>
        <w:continuationSeparator/>
      </w:r>
    </w:p>
  </w:footnote>
  <w:footnote w:type="continuationNotice" w:id="1">
    <w:p w14:paraId="33E2F2BA" w14:textId="77777777" w:rsidR="00BF7347" w:rsidRDefault="00BF734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4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Picture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48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7A77762"/>
    <w:multiLevelType w:val="hybridMultilevel"/>
    <w:tmpl w:val="1EB8D2E4"/>
    <w:lvl w:ilvl="0" w:tplc="A7201878">
      <w:start w:val="1"/>
      <w:numFmt w:val="decimal"/>
      <w:lvlText w:val="%1."/>
      <w:lvlJc w:val="left"/>
      <w:pPr>
        <w:ind w:left="927" w:hanging="360"/>
      </w:pPr>
      <w:rPr>
        <w:rFonts w:hint="default"/>
        <w:color w:val="222222"/>
        <w:u w:val="none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5BB15AB1"/>
    <w:multiLevelType w:val="hybridMultilevel"/>
    <w:tmpl w:val="83BE9D66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CE360F"/>
    <w:multiLevelType w:val="hybridMultilevel"/>
    <w:tmpl w:val="BA7E130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35497625">
    <w:abstractNumId w:val="0"/>
  </w:num>
  <w:num w:numId="2" w16cid:durableId="2108889286">
    <w:abstractNumId w:val="2"/>
  </w:num>
  <w:num w:numId="3" w16cid:durableId="1048988673">
    <w:abstractNumId w:val="1"/>
  </w:num>
  <w:num w:numId="4" w16cid:durableId="1269435524">
    <w:abstractNumId w:val="4"/>
  </w:num>
  <w:num w:numId="5" w16cid:durableId="869991601">
    <w:abstractNumId w:val="3"/>
  </w:num>
  <w:num w:numId="6" w16cid:durableId="535697144">
    <w:abstractNumId w:val="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40EB"/>
    <w:rsid w:val="00044663"/>
    <w:rsid w:val="00050500"/>
    <w:rsid w:val="00053B29"/>
    <w:rsid w:val="0005691C"/>
    <w:rsid w:val="00056ECB"/>
    <w:rsid w:val="00056ED5"/>
    <w:rsid w:val="00057FDD"/>
    <w:rsid w:val="00060D9B"/>
    <w:rsid w:val="00061969"/>
    <w:rsid w:val="000655CC"/>
    <w:rsid w:val="0006707A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1CA8"/>
    <w:rsid w:val="000E463B"/>
    <w:rsid w:val="000E5A7E"/>
    <w:rsid w:val="000F43A3"/>
    <w:rsid w:val="000F7065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0C2D"/>
    <w:rsid w:val="001B762C"/>
    <w:rsid w:val="001B7C75"/>
    <w:rsid w:val="001C4465"/>
    <w:rsid w:val="001C4D0A"/>
    <w:rsid w:val="001C5FEF"/>
    <w:rsid w:val="001E3789"/>
    <w:rsid w:val="001E436F"/>
    <w:rsid w:val="001E6615"/>
    <w:rsid w:val="00211487"/>
    <w:rsid w:val="00211D91"/>
    <w:rsid w:val="00217DEC"/>
    <w:rsid w:val="00235B57"/>
    <w:rsid w:val="00250F24"/>
    <w:rsid w:val="002523C5"/>
    <w:rsid w:val="0025380B"/>
    <w:rsid w:val="0025703A"/>
    <w:rsid w:val="002604A4"/>
    <w:rsid w:val="00262F3D"/>
    <w:rsid w:val="00263281"/>
    <w:rsid w:val="002651D6"/>
    <w:rsid w:val="0026551F"/>
    <w:rsid w:val="00270FA8"/>
    <w:rsid w:val="00280A85"/>
    <w:rsid w:val="00284119"/>
    <w:rsid w:val="00290B5C"/>
    <w:rsid w:val="00293AEA"/>
    <w:rsid w:val="00294791"/>
    <w:rsid w:val="002A1C4F"/>
    <w:rsid w:val="002A7450"/>
    <w:rsid w:val="002B0B30"/>
    <w:rsid w:val="002B0C78"/>
    <w:rsid w:val="002C0C02"/>
    <w:rsid w:val="002C1277"/>
    <w:rsid w:val="002C3ED6"/>
    <w:rsid w:val="002C60AD"/>
    <w:rsid w:val="002D0E0E"/>
    <w:rsid w:val="002D346B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0FFA"/>
    <w:rsid w:val="00324171"/>
    <w:rsid w:val="0032515F"/>
    <w:rsid w:val="00326537"/>
    <w:rsid w:val="00326C24"/>
    <w:rsid w:val="00337F99"/>
    <w:rsid w:val="003410BD"/>
    <w:rsid w:val="0034307B"/>
    <w:rsid w:val="00345773"/>
    <w:rsid w:val="00345EB1"/>
    <w:rsid w:val="00350CC4"/>
    <w:rsid w:val="0035100E"/>
    <w:rsid w:val="003607C5"/>
    <w:rsid w:val="00360E0D"/>
    <w:rsid w:val="0036357D"/>
    <w:rsid w:val="0036594C"/>
    <w:rsid w:val="00367D19"/>
    <w:rsid w:val="00371BED"/>
    <w:rsid w:val="0038140F"/>
    <w:rsid w:val="00384019"/>
    <w:rsid w:val="003854F1"/>
    <w:rsid w:val="0039118E"/>
    <w:rsid w:val="0039629F"/>
    <w:rsid w:val="00397F54"/>
    <w:rsid w:val="003A0D43"/>
    <w:rsid w:val="003B2A4B"/>
    <w:rsid w:val="003B7B2B"/>
    <w:rsid w:val="003C2B43"/>
    <w:rsid w:val="003C7B91"/>
    <w:rsid w:val="003D099E"/>
    <w:rsid w:val="003D17E3"/>
    <w:rsid w:val="003D21A2"/>
    <w:rsid w:val="003D29D2"/>
    <w:rsid w:val="003D6DF1"/>
    <w:rsid w:val="003E0705"/>
    <w:rsid w:val="003E2FF7"/>
    <w:rsid w:val="003E5DB2"/>
    <w:rsid w:val="003F1013"/>
    <w:rsid w:val="003F1ACF"/>
    <w:rsid w:val="00404948"/>
    <w:rsid w:val="00406B09"/>
    <w:rsid w:val="00406BEA"/>
    <w:rsid w:val="00413A60"/>
    <w:rsid w:val="004230F7"/>
    <w:rsid w:val="004260F4"/>
    <w:rsid w:val="0043167E"/>
    <w:rsid w:val="0043409A"/>
    <w:rsid w:val="00446255"/>
    <w:rsid w:val="00451935"/>
    <w:rsid w:val="00453845"/>
    <w:rsid w:val="00460ED0"/>
    <w:rsid w:val="0046477F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6D46"/>
    <w:rsid w:val="004D7BA3"/>
    <w:rsid w:val="004E339D"/>
    <w:rsid w:val="004F4518"/>
    <w:rsid w:val="004F4C62"/>
    <w:rsid w:val="00501433"/>
    <w:rsid w:val="00501E64"/>
    <w:rsid w:val="00511CC4"/>
    <w:rsid w:val="00531E60"/>
    <w:rsid w:val="00535F95"/>
    <w:rsid w:val="00541D07"/>
    <w:rsid w:val="00544BAB"/>
    <w:rsid w:val="00545F31"/>
    <w:rsid w:val="005536D5"/>
    <w:rsid w:val="005578FA"/>
    <w:rsid w:val="005636C3"/>
    <w:rsid w:val="00565129"/>
    <w:rsid w:val="005651FE"/>
    <w:rsid w:val="00565CD0"/>
    <w:rsid w:val="00567820"/>
    <w:rsid w:val="005770AD"/>
    <w:rsid w:val="00581414"/>
    <w:rsid w:val="00582490"/>
    <w:rsid w:val="00592422"/>
    <w:rsid w:val="00595D0C"/>
    <w:rsid w:val="00597E28"/>
    <w:rsid w:val="005A54ED"/>
    <w:rsid w:val="005A5D5B"/>
    <w:rsid w:val="005A6081"/>
    <w:rsid w:val="005A627D"/>
    <w:rsid w:val="005B3077"/>
    <w:rsid w:val="005C0045"/>
    <w:rsid w:val="005C084E"/>
    <w:rsid w:val="005C4606"/>
    <w:rsid w:val="005D0B0C"/>
    <w:rsid w:val="005E02B3"/>
    <w:rsid w:val="005E1E24"/>
    <w:rsid w:val="005F1A75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21E"/>
    <w:rsid w:val="0065595B"/>
    <w:rsid w:val="00656DCD"/>
    <w:rsid w:val="00660269"/>
    <w:rsid w:val="00665F89"/>
    <w:rsid w:val="006668A2"/>
    <w:rsid w:val="00673C92"/>
    <w:rsid w:val="006753EC"/>
    <w:rsid w:val="00685193"/>
    <w:rsid w:val="006A2789"/>
    <w:rsid w:val="006A4978"/>
    <w:rsid w:val="006A7261"/>
    <w:rsid w:val="006B0D29"/>
    <w:rsid w:val="006B1819"/>
    <w:rsid w:val="006B6BF9"/>
    <w:rsid w:val="006C5048"/>
    <w:rsid w:val="006C6A4B"/>
    <w:rsid w:val="006C779F"/>
    <w:rsid w:val="006D01F5"/>
    <w:rsid w:val="006D0CFB"/>
    <w:rsid w:val="006D30C0"/>
    <w:rsid w:val="006D7535"/>
    <w:rsid w:val="006E07FF"/>
    <w:rsid w:val="006E450B"/>
    <w:rsid w:val="006F0D7E"/>
    <w:rsid w:val="00710B77"/>
    <w:rsid w:val="007125FE"/>
    <w:rsid w:val="0071385B"/>
    <w:rsid w:val="007155D5"/>
    <w:rsid w:val="0072075B"/>
    <w:rsid w:val="007221C2"/>
    <w:rsid w:val="00730955"/>
    <w:rsid w:val="00733A9C"/>
    <w:rsid w:val="00736574"/>
    <w:rsid w:val="007367E0"/>
    <w:rsid w:val="00737215"/>
    <w:rsid w:val="007426AA"/>
    <w:rsid w:val="0074379F"/>
    <w:rsid w:val="00752779"/>
    <w:rsid w:val="00754905"/>
    <w:rsid w:val="00755515"/>
    <w:rsid w:val="00760038"/>
    <w:rsid w:val="00762EE0"/>
    <w:rsid w:val="00765C41"/>
    <w:rsid w:val="00771100"/>
    <w:rsid w:val="007759DD"/>
    <w:rsid w:val="0078609F"/>
    <w:rsid w:val="007917BA"/>
    <w:rsid w:val="0079693D"/>
    <w:rsid w:val="0079743B"/>
    <w:rsid w:val="007A334E"/>
    <w:rsid w:val="007A5C6F"/>
    <w:rsid w:val="007D4241"/>
    <w:rsid w:val="007D4317"/>
    <w:rsid w:val="007D4EA3"/>
    <w:rsid w:val="007F1CFF"/>
    <w:rsid w:val="007F5DD5"/>
    <w:rsid w:val="0080444C"/>
    <w:rsid w:val="00821A1B"/>
    <w:rsid w:val="00825425"/>
    <w:rsid w:val="008262AA"/>
    <w:rsid w:val="008262E9"/>
    <w:rsid w:val="00827E69"/>
    <w:rsid w:val="00835C4D"/>
    <w:rsid w:val="00843F48"/>
    <w:rsid w:val="008476D9"/>
    <w:rsid w:val="00851423"/>
    <w:rsid w:val="00855BEA"/>
    <w:rsid w:val="008569C6"/>
    <w:rsid w:val="00857848"/>
    <w:rsid w:val="0086500B"/>
    <w:rsid w:val="008654B6"/>
    <w:rsid w:val="0087024A"/>
    <w:rsid w:val="0087139C"/>
    <w:rsid w:val="00873419"/>
    <w:rsid w:val="00880E83"/>
    <w:rsid w:val="00892F28"/>
    <w:rsid w:val="008A0C5F"/>
    <w:rsid w:val="008A2E90"/>
    <w:rsid w:val="008A3DEA"/>
    <w:rsid w:val="008A4EB9"/>
    <w:rsid w:val="008A74C0"/>
    <w:rsid w:val="008B1694"/>
    <w:rsid w:val="008C4B27"/>
    <w:rsid w:val="008C7F0C"/>
    <w:rsid w:val="008C7F2A"/>
    <w:rsid w:val="008D0FDB"/>
    <w:rsid w:val="008D4B13"/>
    <w:rsid w:val="008E344B"/>
    <w:rsid w:val="008E36F8"/>
    <w:rsid w:val="008E46B2"/>
    <w:rsid w:val="008E682C"/>
    <w:rsid w:val="008E78A1"/>
    <w:rsid w:val="008F589F"/>
    <w:rsid w:val="009042F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F01"/>
    <w:rsid w:val="00957D35"/>
    <w:rsid w:val="00971D93"/>
    <w:rsid w:val="00973B42"/>
    <w:rsid w:val="00985491"/>
    <w:rsid w:val="00987CAD"/>
    <w:rsid w:val="00991947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376F"/>
    <w:rsid w:val="009E531B"/>
    <w:rsid w:val="009E6C56"/>
    <w:rsid w:val="009E7DCF"/>
    <w:rsid w:val="009F4A56"/>
    <w:rsid w:val="009F4E65"/>
    <w:rsid w:val="00A006A5"/>
    <w:rsid w:val="00A0232A"/>
    <w:rsid w:val="00A02991"/>
    <w:rsid w:val="00A05942"/>
    <w:rsid w:val="00A07BEC"/>
    <w:rsid w:val="00A1275C"/>
    <w:rsid w:val="00A238A3"/>
    <w:rsid w:val="00A2525B"/>
    <w:rsid w:val="00A264BE"/>
    <w:rsid w:val="00A272CA"/>
    <w:rsid w:val="00A33051"/>
    <w:rsid w:val="00A407AD"/>
    <w:rsid w:val="00A40923"/>
    <w:rsid w:val="00A41C05"/>
    <w:rsid w:val="00A42426"/>
    <w:rsid w:val="00A514B7"/>
    <w:rsid w:val="00A51D21"/>
    <w:rsid w:val="00A54A0B"/>
    <w:rsid w:val="00A54B4F"/>
    <w:rsid w:val="00A57ADB"/>
    <w:rsid w:val="00A65408"/>
    <w:rsid w:val="00A65FD4"/>
    <w:rsid w:val="00A74593"/>
    <w:rsid w:val="00A81198"/>
    <w:rsid w:val="00A81E48"/>
    <w:rsid w:val="00A82035"/>
    <w:rsid w:val="00A90D77"/>
    <w:rsid w:val="00A92E07"/>
    <w:rsid w:val="00AA0B3A"/>
    <w:rsid w:val="00AA4BD4"/>
    <w:rsid w:val="00AA6EB4"/>
    <w:rsid w:val="00AA767D"/>
    <w:rsid w:val="00AB0CC9"/>
    <w:rsid w:val="00AC3FF6"/>
    <w:rsid w:val="00AD2AC5"/>
    <w:rsid w:val="00AD73EC"/>
    <w:rsid w:val="00AD7AD5"/>
    <w:rsid w:val="00AE5BC7"/>
    <w:rsid w:val="00AF037D"/>
    <w:rsid w:val="00AF5AAF"/>
    <w:rsid w:val="00B046D8"/>
    <w:rsid w:val="00B13F4C"/>
    <w:rsid w:val="00B16219"/>
    <w:rsid w:val="00B16C59"/>
    <w:rsid w:val="00B30CE8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66FF8"/>
    <w:rsid w:val="00B75EDE"/>
    <w:rsid w:val="00B77D88"/>
    <w:rsid w:val="00B77FAF"/>
    <w:rsid w:val="00B84336"/>
    <w:rsid w:val="00B84FE2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D38FC"/>
    <w:rsid w:val="00BE7978"/>
    <w:rsid w:val="00BF05FE"/>
    <w:rsid w:val="00BF7347"/>
    <w:rsid w:val="00C005A6"/>
    <w:rsid w:val="00C01F0D"/>
    <w:rsid w:val="00C07DDB"/>
    <w:rsid w:val="00C1022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D31"/>
    <w:rsid w:val="00CA39EF"/>
    <w:rsid w:val="00CA3CA0"/>
    <w:rsid w:val="00CA521F"/>
    <w:rsid w:val="00CA71D1"/>
    <w:rsid w:val="00CB0493"/>
    <w:rsid w:val="00CB17FF"/>
    <w:rsid w:val="00CB1ED7"/>
    <w:rsid w:val="00CB62E6"/>
    <w:rsid w:val="00CC167C"/>
    <w:rsid w:val="00CC52D9"/>
    <w:rsid w:val="00CD37BD"/>
    <w:rsid w:val="00CD391D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54343"/>
    <w:rsid w:val="00D67C88"/>
    <w:rsid w:val="00D85218"/>
    <w:rsid w:val="00D915B1"/>
    <w:rsid w:val="00DA299D"/>
    <w:rsid w:val="00DA65C4"/>
    <w:rsid w:val="00DC3AD8"/>
    <w:rsid w:val="00DE0611"/>
    <w:rsid w:val="00DE3B0D"/>
    <w:rsid w:val="00DE4447"/>
    <w:rsid w:val="00DE5DA2"/>
    <w:rsid w:val="00DE63C6"/>
    <w:rsid w:val="00DF0033"/>
    <w:rsid w:val="00E026BF"/>
    <w:rsid w:val="00E05A46"/>
    <w:rsid w:val="00E067C9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DF3"/>
    <w:rsid w:val="00E90E82"/>
    <w:rsid w:val="00E9332B"/>
    <w:rsid w:val="00EA00CB"/>
    <w:rsid w:val="00EA1BAA"/>
    <w:rsid w:val="00EA3FCD"/>
    <w:rsid w:val="00EA42A0"/>
    <w:rsid w:val="00EB5063"/>
    <w:rsid w:val="00EB6714"/>
    <w:rsid w:val="00EC0A68"/>
    <w:rsid w:val="00EC1441"/>
    <w:rsid w:val="00EC3C32"/>
    <w:rsid w:val="00EC5006"/>
    <w:rsid w:val="00ED44D5"/>
    <w:rsid w:val="00ED49C3"/>
    <w:rsid w:val="00ED6101"/>
    <w:rsid w:val="00ED6CE8"/>
    <w:rsid w:val="00ED715B"/>
    <w:rsid w:val="00ED7AA6"/>
    <w:rsid w:val="00EE2A56"/>
    <w:rsid w:val="00EE3818"/>
    <w:rsid w:val="00F10BA5"/>
    <w:rsid w:val="00F1428F"/>
    <w:rsid w:val="00F22264"/>
    <w:rsid w:val="00F2564D"/>
    <w:rsid w:val="00F328D5"/>
    <w:rsid w:val="00F33E0F"/>
    <w:rsid w:val="00F35B05"/>
    <w:rsid w:val="00F413D9"/>
    <w:rsid w:val="00F44959"/>
    <w:rsid w:val="00F5135F"/>
    <w:rsid w:val="00F51F78"/>
    <w:rsid w:val="00F615B7"/>
    <w:rsid w:val="00F81917"/>
    <w:rsid w:val="00F86F47"/>
    <w:rsid w:val="00F90B64"/>
    <w:rsid w:val="00F92CDC"/>
    <w:rsid w:val="00FB0AE9"/>
    <w:rsid w:val="00FB2F0F"/>
    <w:rsid w:val="00FB5086"/>
    <w:rsid w:val="00FB5411"/>
    <w:rsid w:val="00FB6392"/>
    <w:rsid w:val="00FB77AF"/>
    <w:rsid w:val="00FC4F36"/>
    <w:rsid w:val="00FC6F5A"/>
    <w:rsid w:val="00FD37DD"/>
    <w:rsid w:val="00FD3C70"/>
    <w:rsid w:val="00FD47EF"/>
    <w:rsid w:val="00FD6820"/>
    <w:rsid w:val="00FE12D8"/>
    <w:rsid w:val="00FF551A"/>
    <w:rsid w:val="00FF7C02"/>
    <w:rsid w:val="024801E3"/>
    <w:rsid w:val="204379DD"/>
    <w:rsid w:val="20525297"/>
    <w:rsid w:val="261A0ED5"/>
    <w:rsid w:val="2B7F8CF2"/>
    <w:rsid w:val="33DC47AE"/>
    <w:rsid w:val="40AB2376"/>
    <w:rsid w:val="4A75B51A"/>
    <w:rsid w:val="5CB8BA38"/>
    <w:rsid w:val="5E1914C7"/>
    <w:rsid w:val="5E9F5286"/>
    <w:rsid w:val="62E4FE06"/>
    <w:rsid w:val="647B2B65"/>
    <w:rsid w:val="6753F6E9"/>
    <w:rsid w:val="6B2CF8ED"/>
    <w:rsid w:val="794D901E"/>
    <w:rsid w:val="7DEF0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FDED8BC9-5682-4076-AE55-EC17B7152E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AD2AC5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styleId="Olstomnmnande">
    <w:name w:val="Unresolved Mention"/>
    <w:basedOn w:val="Standardstycketeckensnitt"/>
    <w:uiPriority w:val="99"/>
    <w:semiHidden/>
    <w:unhideWhenUsed/>
    <w:rsid w:val="00ED715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8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74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66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9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2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88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604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hyperlink" Target="http://www.nysora.com" TargetMode="External" Id="rId18" /><Relationship Type="http://schemas.openxmlformats.org/officeDocument/2006/relationships/footer" Target="footer2.xml" Id="rId21" /><Relationship Type="http://schemas.openxmlformats.org/officeDocument/2006/relationships/styles" Target="styles.xml" Id="rId7" /><Relationship Type="http://schemas.openxmlformats.org/officeDocument/2006/relationships/image" Target="media/image1.emf" Id="rId12" /><Relationship Type="http://schemas.openxmlformats.org/officeDocument/2006/relationships/hyperlink" Target="http://www.aagbi.org" TargetMode="External" Id="rId17" /><Relationship Type="http://schemas.openxmlformats.org/officeDocument/2006/relationships/theme" Target="theme/theme1.xml" Id="rId25" /><Relationship Type="http://schemas.openxmlformats.org/officeDocument/2006/relationships/hyperlink" Target="https://www.nysora.com/foundations-of-regional-anesthesia/complications/local-anesthetic-systemic-toxicity/" TargetMode="External" Id="rId16" /><Relationship Type="http://schemas.openxmlformats.org/officeDocument/2006/relationships/footer" Target="foot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yperlink" Target="http://www.internetmedicin.se" TargetMode="External" Id="rId15" /><Relationship Type="http://schemas.openxmlformats.org/officeDocument/2006/relationships/footer" Target="footer3.xml" Id="rId23" /><Relationship Type="http://schemas.openxmlformats.org/officeDocument/2006/relationships/footnotes" Target="footnotes.xml" Id="rId10" /><Relationship Type="http://schemas.openxmlformats.org/officeDocument/2006/relationships/header" Target="header1.xml" Id="rId19" /><Relationship Type="http://schemas.openxmlformats.org/officeDocument/2006/relationships/webSettings" Target="webSettings.xml" Id="rId9" /><Relationship Type="http://schemas.openxmlformats.org/officeDocument/2006/relationships/hyperlink" Target="http://www.sfai.se" TargetMode="External" Id="rId14" /><Relationship Type="http://schemas.openxmlformats.org/officeDocument/2006/relationships/header" Target="head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26</TotalTime>
  <Pages>11</Pages>
  <Words>1810</Words>
  <Characters>9595</Characters>
  <Application>Microsoft Office Word</Application>
  <DocSecurity>0</DocSecurity>
  <Lines>79</Lines>
  <Paragraphs>22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Lokalanestetika - Samlade rutiner</vt:lpstr>
    </vt:vector>
  </TitlesOfParts>
  <Manager/>
  <Company/>
  <LinksUpToDate>false</LinksUpToDate>
  <CharactersWithSpaces>11383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Lokalanestetika - LAST, maxdoser</dc:title>
  <dc:subject/>
  <dc:creator>Vadim Dontsov</dc:creator>
  <keywords/>
  <lastModifiedBy>Lina Marinder</lastModifiedBy>
  <revision>23</revision>
  <lastPrinted>2016-03-31T01:56:00.0000000Z</lastPrinted>
  <dcterms:created xsi:type="dcterms:W3CDTF">2023-04-12T14:35:00.0000000Z</dcterms:created>
  <dcterms:modified xsi:type="dcterms:W3CDTF">2024-09-10T10:53:00.0000000Z</dcterms:modified>
</coreProperties>
</file>