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AA233F" w14:textId="1A2E535B" w:rsidR="009C6C0C" w:rsidRDefault="004C534A" w:rsidP="004C534A">
      <w:pPr>
        <w:pStyle w:val="Rubrik1"/>
      </w:pPr>
      <w:r>
        <w:t>Fekalkateter Flexi Seal Protect</w:t>
      </w:r>
      <w:r w:rsidR="0058671A">
        <w:t xml:space="preserve"> Plus</w:t>
      </w:r>
    </w:p>
    <w:p w14:paraId="222E44DD" w14:textId="77777777" w:rsidR="00D91E47" w:rsidRPr="00D91E47" w:rsidRDefault="00D91E47" w:rsidP="00D91E47">
      <w:pPr>
        <w:pStyle w:val="Rubrik2"/>
      </w:pPr>
      <w:r w:rsidRPr="00D91E47">
        <w:t>Syfte</w:t>
      </w:r>
    </w:p>
    <w:p w14:paraId="64148B74" w14:textId="77777777" w:rsidR="00D91E47" w:rsidRPr="00D91E47" w:rsidRDefault="00D91E47" w:rsidP="00D91E47">
      <w:r w:rsidRPr="00D91E47">
        <w:t>Att kvalitetssäkra insättning och handhavande av fekalkateter.</w:t>
      </w:r>
    </w:p>
    <w:p w14:paraId="0336D1B0" w14:textId="77777777" w:rsidR="00D91E47" w:rsidRPr="00D91E47" w:rsidRDefault="00D91E47" w:rsidP="00D91E47">
      <w:pPr>
        <w:pStyle w:val="Rubrik2"/>
      </w:pPr>
      <w:r w:rsidRPr="00D91E47">
        <w:t xml:space="preserve">Bakgrund </w:t>
      </w:r>
    </w:p>
    <w:p w14:paraId="3174FFD3" w14:textId="1A0EC241" w:rsidR="00D91E47" w:rsidRPr="00901581" w:rsidRDefault="00D91E47" w:rsidP="00901581">
      <w:pPr>
        <w:rPr>
          <w:i/>
          <w:color w:val="2E74B5"/>
        </w:rPr>
      </w:pPr>
      <w:r w:rsidRPr="00D91E47">
        <w:t>Fekalkateter är ett slutet system för att samla upp avföring. Innehåller ej Latex. Katetern bidrar till att hindra avföringen från att orsaka hudskador. Systemet kan användas upp till 29 dagar</w:t>
      </w:r>
      <w:r w:rsidRPr="00D91E47">
        <w:rPr>
          <w:color w:val="2E74B5"/>
        </w:rPr>
        <w:t xml:space="preserve">. </w:t>
      </w:r>
      <w:r w:rsidRPr="00D91E47">
        <w:t xml:space="preserve">Fekal katetern används på </w:t>
      </w:r>
      <w:r w:rsidRPr="00D91E47">
        <w:rPr>
          <w:b/>
          <w:bCs/>
        </w:rPr>
        <w:t xml:space="preserve">läkarordination, </w:t>
      </w:r>
      <w:r w:rsidRPr="00D91E47">
        <w:rPr>
          <w:bCs/>
        </w:rPr>
        <w:t>men kräver inte insättning av läkare.</w:t>
      </w:r>
    </w:p>
    <w:p w14:paraId="7086FEF1" w14:textId="77777777" w:rsidR="00D91E47" w:rsidRPr="00D91E47" w:rsidRDefault="00D91E47" w:rsidP="00D91E47">
      <w:pPr>
        <w:pStyle w:val="Rubrik2"/>
      </w:pPr>
      <w:r w:rsidRPr="00D91E47">
        <w:t>Arbetsbeskrivning</w:t>
      </w:r>
    </w:p>
    <w:p w14:paraId="05EF53B9" w14:textId="77777777" w:rsidR="00D91E47" w:rsidRPr="00D91E47" w:rsidRDefault="00D91E47" w:rsidP="00901581">
      <w:r w:rsidRPr="00D91E47">
        <w:t xml:space="preserve">Bruksanvisning finns i stomipärmen och medföljer varje kateterset. </w:t>
      </w:r>
    </w:p>
    <w:p w14:paraId="496B9089" w14:textId="77777777" w:rsidR="00D91E47" w:rsidRPr="00D91E47" w:rsidRDefault="00D91E47" w:rsidP="00901581">
      <w:r w:rsidRPr="00D91E47">
        <w:rPr>
          <w:b/>
        </w:rPr>
        <w:t>Indikationer</w:t>
      </w:r>
      <w:r w:rsidRPr="00D91E47">
        <w:rPr>
          <w:b/>
        </w:rPr>
        <w:br/>
      </w:r>
      <w:r w:rsidRPr="00D91E47">
        <w:t>För uppsamling av avföring hos patienter med liten eller ingen kontroll över avföringen i samband med flytande eller halvtunn avföring.</w:t>
      </w:r>
    </w:p>
    <w:p w14:paraId="3E94B7AE" w14:textId="287456AC" w:rsidR="00D91E47" w:rsidRPr="00D91E47" w:rsidRDefault="00D91E47" w:rsidP="59A8FBF2">
      <w:pPr>
        <w:rPr>
          <w:b/>
          <w:bCs/>
        </w:rPr>
      </w:pPr>
      <w:r w:rsidRPr="59A8FBF2">
        <w:rPr>
          <w:b/>
          <w:bCs/>
        </w:rPr>
        <w:t>Förberedelser</w:t>
      </w:r>
      <w:r>
        <w:br/>
        <w:t xml:space="preserve">Tag fram kateterset, handskar, vatten och glidmedel. Kontrollera att kuffen är tom på luft genom att aspirera i vit port. Fyll </w:t>
      </w:r>
      <w:r w:rsidR="73C867F5" w:rsidRPr="00430530">
        <w:t xml:space="preserve">den genomskinliga </w:t>
      </w:r>
      <w:r w:rsidRPr="00430530">
        <w:t>sprutan med 45 ml vatten och anslut till v</w:t>
      </w:r>
      <w:r>
        <w:t>it port. Sätt fast uppsamlingspåsen ordentligt på kopplingen i ändan av katetern. Lägg patienten om möjligt på vänster sida.</w:t>
      </w:r>
    </w:p>
    <w:p w14:paraId="6A5754DE" w14:textId="77777777" w:rsidR="00D91E47" w:rsidRPr="00D91E47" w:rsidRDefault="00D91E47" w:rsidP="00901581">
      <w:pPr>
        <w:rPr>
          <w:b/>
        </w:rPr>
      </w:pPr>
      <w:r w:rsidRPr="00D91E47">
        <w:rPr>
          <w:b/>
        </w:rPr>
        <w:t>Insättning av kateter</w:t>
      </w:r>
      <w:r w:rsidRPr="00D91E47">
        <w:rPr>
          <w:b/>
        </w:rPr>
        <w:br/>
      </w:r>
      <w:r w:rsidRPr="00D91E47">
        <w:t xml:space="preserve">Vik ut katetern i sin fulla längd så att den ligger platt på sängen. Ta på handskar och sätt in ett insmort finger med glidmedel i den blåa fingerfickan. Smörj ballongändan med glidmedel. För varsamt in katetern i analkanalen tills ballongen är förbi den externa sfinktern och inne i rektumampullen. Notera positionen av den svarta indikatorlinjen i förhållande till patientens anus. Fingret kan tas ut eller vara på plats i rektum under fyllning av ballongen. Fyll kuffen genom att sakta spruta in </w:t>
      </w:r>
      <w:r w:rsidRPr="00D91E47">
        <w:lastRenderedPageBreak/>
        <w:t xml:space="preserve">vatten. Den gröna kupolen ”poppar” upp när kuffen når optimal fyllnad. </w:t>
      </w:r>
      <w:r w:rsidRPr="00D91E47">
        <w:rPr>
          <w:b/>
        </w:rPr>
        <w:t xml:space="preserve">Fyll under inga omständigheter ballongen med mer än 45 ml! </w:t>
      </w:r>
    </w:p>
    <w:p w14:paraId="335FAD81" w14:textId="79216CA5" w:rsidR="00D91E47" w:rsidRPr="00D91E47" w:rsidRDefault="00D91E47" w:rsidP="00901581">
      <w:r>
        <w:t>Ta bort sprutan från vit port och dra försiktigt i katetern för att säkerställa att kuffen sitter ordentligt på plats. Den röda kupolen ”poppar” upp om kuffen blir överfylld. Överfyllnad kan medföra komplikationer. Om den röda kupolen ”poppar” upp, töm kuffen helt. Börja om påfyllning av kuffen och stoppa så fort den gröna kupolen ”poppar” upp för optimal fyllnad.</w:t>
      </w:r>
      <w:r>
        <w:br/>
      </w:r>
      <w:r w:rsidR="00534D12">
        <w:t>Spara förpackningen med båda sprutorna</w:t>
      </w:r>
      <w:r w:rsidR="005362F0">
        <w:t xml:space="preserve"> </w:t>
      </w:r>
      <w:r w:rsidR="002021F2">
        <w:t xml:space="preserve">hos </w:t>
      </w:r>
      <w:r w:rsidR="001B5A3F">
        <w:t>patienten (</w:t>
      </w:r>
      <w:r w:rsidR="73CB1193">
        <w:t>blanda inte med nutritionsmaterial)</w:t>
      </w:r>
    </w:p>
    <w:p w14:paraId="1167811E" w14:textId="160BB924" w:rsidR="00F0264E" w:rsidRDefault="00D91E47" w:rsidP="00901581">
      <w:r w:rsidRPr="00D91E47">
        <w:rPr>
          <w:b/>
        </w:rPr>
        <w:t>Skötsel av kateter</w:t>
      </w:r>
      <w:r w:rsidRPr="00D91E47">
        <w:rPr>
          <w:b/>
        </w:rPr>
        <w:br/>
      </w:r>
      <w:r w:rsidRPr="00D91E47">
        <w:t xml:space="preserve">Placera katetern längs med patientens ben. Minska risken för läckage genom att spola katetern med </w:t>
      </w:r>
      <w:r w:rsidR="00FB243D" w:rsidRPr="00D91E47">
        <w:t>30–40</w:t>
      </w:r>
      <w:r w:rsidRPr="00D91E47">
        <w:t xml:space="preserve"> ml ljummet kranvatten dagligen, använd då den blå</w:t>
      </w:r>
      <w:r w:rsidR="009458B1">
        <w:t>/lil</w:t>
      </w:r>
      <w:r w:rsidR="00185480">
        <w:t>a</w:t>
      </w:r>
      <w:r w:rsidRPr="00D91E47">
        <w:t xml:space="preserve"> irrigationsporten (märkt IRRIG) och </w:t>
      </w:r>
      <w:r w:rsidR="00254A7C">
        <w:t xml:space="preserve">medföljande lila </w:t>
      </w:r>
      <w:r w:rsidRPr="00D91E47">
        <w:t>spruta. Notera på kurvan hur mycket du spolar med. Undvik veck på kateterslangen.</w:t>
      </w:r>
    </w:p>
    <w:p w14:paraId="788FF411" w14:textId="4AD11A03" w:rsidR="00D91E47" w:rsidRPr="00D91E47" w:rsidRDefault="00D91E47" w:rsidP="00901581">
      <w:r w:rsidRPr="00D91E47">
        <w:t xml:space="preserve">Byt påse vid behov. Läckage av vätska omkring katetern kan förekomma. För att undvika hudirritation bör huden hållas ren, torr och gärna skyddas med någon barriärprodukt. </w:t>
      </w:r>
    </w:p>
    <w:p w14:paraId="459337F2" w14:textId="77777777" w:rsidR="00D91E47" w:rsidRPr="00D91E47" w:rsidRDefault="00D91E47" w:rsidP="00901581">
      <w:r w:rsidRPr="00D91E47">
        <w:t>Om katetern stöts ut ur rektum skall ballongen tömmas helt på vatten, kuffen skall rengöras och katetern återplaceras enligt instruktion.</w:t>
      </w:r>
    </w:p>
    <w:p w14:paraId="3BD61DD9" w14:textId="77777777" w:rsidR="00D91E47" w:rsidRPr="00D91E47" w:rsidRDefault="00D91E47" w:rsidP="00901581">
      <w:r w:rsidRPr="00D91E47">
        <w:rPr>
          <w:b/>
        </w:rPr>
        <w:t>Provtagning</w:t>
      </w:r>
      <w:r w:rsidRPr="00D91E47">
        <w:rPr>
          <w:b/>
        </w:rPr>
        <w:br/>
      </w:r>
      <w:r w:rsidRPr="00D91E47">
        <w:t xml:space="preserve">För att ta ett prov från katetern öppna locket på provtagningsporten. Tryck igenom toppen av en 20cc spruta genom öppningen och aspirera. </w:t>
      </w:r>
    </w:p>
    <w:p w14:paraId="2043ECFE" w14:textId="3C192313" w:rsidR="00D91E47" w:rsidRPr="00D91E47" w:rsidRDefault="00D91E47" w:rsidP="00901581">
      <w:r w:rsidRPr="59A8FBF2">
        <w:rPr>
          <w:b/>
          <w:bCs/>
        </w:rPr>
        <w:t>Borttagande av kateter</w:t>
      </w:r>
      <w:r>
        <w:br/>
        <w:t xml:space="preserve">När katetern skall tas bort, måste kuffen först tömmas. Dra långsamt ut allt vatten ur kuffen genom den vita uppblåsningsporten med </w:t>
      </w:r>
      <w:r w:rsidR="2EDA6100">
        <w:t xml:space="preserve">den genomskinliga </w:t>
      </w:r>
      <w:r>
        <w:t>spruta</w:t>
      </w:r>
      <w:r w:rsidR="0F6D0387">
        <w:t>n</w:t>
      </w:r>
      <w:r>
        <w:t>. Håll i katetern och dra ut den långsamt.</w:t>
      </w:r>
    </w:p>
    <w:p w14:paraId="68E799F9" w14:textId="77777777" w:rsidR="00D91E47" w:rsidRPr="00D91E47" w:rsidRDefault="00D91E47" w:rsidP="00901581">
      <w:r w:rsidRPr="00D91E47">
        <w:rPr>
          <w:b/>
        </w:rPr>
        <w:t>Försiktighetsregler</w:t>
      </w:r>
      <w:r w:rsidRPr="00D91E47">
        <w:rPr>
          <w:b/>
        </w:rPr>
        <w:br/>
      </w:r>
      <w:r w:rsidRPr="00D91E47">
        <w:t>Flexiseal används med försiktighet hos patienter som har en tendens till att blöda. Patienten kan sitta uppe med katetern i kortare perioder, upp till två timmar, för att undvika tryckskador.</w:t>
      </w:r>
    </w:p>
    <w:p w14:paraId="180ACD29" w14:textId="4D65B594" w:rsidR="00D91E47" w:rsidRDefault="00D91E47" w:rsidP="00901581">
      <w:r w:rsidRPr="00D91E47">
        <w:rPr>
          <w:b/>
        </w:rPr>
        <w:t>Läkare skall tillkallas vid följande tillfällen</w:t>
      </w:r>
      <w:r w:rsidRPr="00D91E47">
        <w:rPr>
          <w:b/>
        </w:rPr>
        <w:br/>
      </w:r>
      <w:r w:rsidRPr="00D91E47">
        <w:t>Rektal smärta och rektal blödning.</w:t>
      </w:r>
      <w:r w:rsidR="005E3EF1">
        <w:t xml:space="preserve"> </w:t>
      </w:r>
    </w:p>
    <w:p w14:paraId="0D2FB3B7" w14:textId="230A60D5" w:rsidR="00F325C7" w:rsidRPr="00493CD0" w:rsidRDefault="00F325C7" w:rsidP="00901581">
      <w:r>
        <w:rPr>
          <w:b/>
          <w:bCs/>
        </w:rPr>
        <w:t>Dokumentation</w:t>
      </w:r>
      <w:r w:rsidR="008003CE">
        <w:rPr>
          <w:b/>
          <w:bCs/>
        </w:rPr>
        <w:br/>
      </w:r>
      <w:r w:rsidR="00B177A3" w:rsidRPr="00203630">
        <w:t xml:space="preserve">Dokumentera </w:t>
      </w:r>
      <w:r w:rsidR="006D0329" w:rsidRPr="00203630">
        <w:t xml:space="preserve">insättning och borttagande </w:t>
      </w:r>
      <w:r w:rsidR="00B177A3" w:rsidRPr="00203630">
        <w:t xml:space="preserve">på </w:t>
      </w:r>
      <w:r w:rsidR="009B7B60" w:rsidRPr="00203630">
        <w:t xml:space="preserve"> </w:t>
      </w:r>
      <w:hyperlink r:id="rId12" w:history="1">
        <w:r w:rsidR="00E93E2C" w:rsidRPr="00E93E2C">
          <w:rPr>
            <w:rStyle w:val="Hyperlnk"/>
          </w:rPr>
          <w:t>Infarts- och omvårdnadslista</w:t>
        </w:r>
      </w:hyperlink>
      <w:r w:rsidR="00E93E2C">
        <w:t xml:space="preserve"> </w:t>
      </w:r>
      <w:r w:rsidR="00A361FB" w:rsidRPr="00203630">
        <w:t>samt datummärk f</w:t>
      </w:r>
      <w:r w:rsidR="00CE5FD0">
        <w:t>ekalkateter</w:t>
      </w:r>
      <w:r w:rsidR="00A361FB" w:rsidRPr="00203630">
        <w:t xml:space="preserve"> och </w:t>
      </w:r>
      <w:r w:rsidR="003A1380" w:rsidRPr="00203630">
        <w:t>u</w:t>
      </w:r>
      <w:r w:rsidR="00D45A4C">
        <w:t>ppsamling</w:t>
      </w:r>
      <w:r w:rsidR="003A1380" w:rsidRPr="00203630">
        <w:t>sspåse.</w:t>
      </w:r>
    </w:p>
    <w:p w14:paraId="7CB998CB" w14:textId="79AEE679" w:rsidR="004C534A" w:rsidRPr="004C534A" w:rsidRDefault="003654CE" w:rsidP="003654CE">
      <w:pPr>
        <w:pStyle w:val="MellanrubrikVGR"/>
      </w:pPr>
      <w:r>
        <w:t>Barium id: 31 428</w:t>
      </w:r>
    </w:p>
    <w:sectPr w:rsidR="004C534A" w:rsidRPr="004C534A" w:rsidSect="00B96AFF">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BFCBA7" w14:textId="77777777" w:rsidR="00514845" w:rsidRDefault="00514845">
      <w:r>
        <w:separator/>
      </w:r>
    </w:p>
  </w:endnote>
  <w:endnote w:type="continuationSeparator" w:id="0">
    <w:p w14:paraId="6C8F7049" w14:textId="77777777" w:rsidR="00514845" w:rsidRDefault="00514845">
      <w:r>
        <w:continuationSeparator/>
      </w:r>
    </w:p>
  </w:endnote>
  <w:endnote w:type="continuationNotice" w:id="1">
    <w:p w14:paraId="2ED2F8AF" w14:textId="77777777" w:rsidR="00514845" w:rsidRDefault="0051484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138645" w14:textId="77777777" w:rsidR="00514845" w:rsidRDefault="00514845"/>
  </w:footnote>
  <w:footnote w:type="continuationSeparator" w:id="0">
    <w:p w14:paraId="5E544C90" w14:textId="77777777" w:rsidR="00514845" w:rsidRDefault="00514845">
      <w:r>
        <w:continuationSeparator/>
      </w:r>
    </w:p>
  </w:footnote>
  <w:footnote w:type="continuationNotice" w:id="1">
    <w:p w14:paraId="14621E43" w14:textId="77777777" w:rsidR="00514845" w:rsidRDefault="0051484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7852310">
    <w:abstractNumId w:val="17"/>
  </w:num>
  <w:num w:numId="2" w16cid:durableId="950278980">
    <w:abstractNumId w:val="14"/>
  </w:num>
  <w:num w:numId="3" w16cid:durableId="217324537">
    <w:abstractNumId w:val="0"/>
  </w:num>
  <w:num w:numId="4" w16cid:durableId="1164391753">
    <w:abstractNumId w:val="6"/>
  </w:num>
  <w:num w:numId="5" w16cid:durableId="1215431833">
    <w:abstractNumId w:val="15"/>
  </w:num>
  <w:num w:numId="6" w16cid:durableId="226503699">
    <w:abstractNumId w:val="2"/>
  </w:num>
  <w:num w:numId="7" w16cid:durableId="620258683">
    <w:abstractNumId w:val="11"/>
  </w:num>
  <w:num w:numId="8" w16cid:durableId="740981850">
    <w:abstractNumId w:val="8"/>
  </w:num>
  <w:num w:numId="9" w16cid:durableId="1742681497">
    <w:abstractNumId w:val="1"/>
  </w:num>
  <w:num w:numId="10" w16cid:durableId="1471706546">
    <w:abstractNumId w:val="1"/>
  </w:num>
  <w:num w:numId="11" w16cid:durableId="1943031120">
    <w:abstractNumId w:val="3"/>
  </w:num>
  <w:num w:numId="12" w16cid:durableId="260571666">
    <w:abstractNumId w:val="4"/>
  </w:num>
  <w:num w:numId="13" w16cid:durableId="2007244011">
    <w:abstractNumId w:val="13"/>
  </w:num>
  <w:num w:numId="14" w16cid:durableId="462967374">
    <w:abstractNumId w:val="9"/>
  </w:num>
  <w:num w:numId="15" w16cid:durableId="804011131">
    <w:abstractNumId w:val="7"/>
  </w:num>
  <w:num w:numId="16" w16cid:durableId="961306661">
    <w:abstractNumId w:val="12"/>
  </w:num>
  <w:num w:numId="17" w16cid:durableId="227957010">
    <w:abstractNumId w:val="5"/>
  </w:num>
  <w:num w:numId="18" w16cid:durableId="170485643">
    <w:abstractNumId w:val="10"/>
  </w:num>
  <w:num w:numId="19" w16cid:durableId="3447235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8"/>
  <w:embedSystemFonts/>
  <w:proofState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680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77E09"/>
    <w:rsid w:val="00181FDC"/>
    <w:rsid w:val="00184167"/>
    <w:rsid w:val="00185480"/>
    <w:rsid w:val="001860B9"/>
    <w:rsid w:val="00186F2B"/>
    <w:rsid w:val="001874D6"/>
    <w:rsid w:val="0019632A"/>
    <w:rsid w:val="001A4E7C"/>
    <w:rsid w:val="001B5A3F"/>
    <w:rsid w:val="001B762C"/>
    <w:rsid w:val="001C4D0A"/>
    <w:rsid w:val="001C5FEF"/>
    <w:rsid w:val="001E3789"/>
    <w:rsid w:val="002021F2"/>
    <w:rsid w:val="00203630"/>
    <w:rsid w:val="00211487"/>
    <w:rsid w:val="00211D91"/>
    <w:rsid w:val="00217DEC"/>
    <w:rsid w:val="00232FCD"/>
    <w:rsid w:val="00235B57"/>
    <w:rsid w:val="00250F24"/>
    <w:rsid w:val="002523C5"/>
    <w:rsid w:val="0025380B"/>
    <w:rsid w:val="00254A7C"/>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4CE"/>
    <w:rsid w:val="0036594C"/>
    <w:rsid w:val="00367D19"/>
    <w:rsid w:val="00371BED"/>
    <w:rsid w:val="00384019"/>
    <w:rsid w:val="003854F1"/>
    <w:rsid w:val="0039118E"/>
    <w:rsid w:val="00397F54"/>
    <w:rsid w:val="003A0D43"/>
    <w:rsid w:val="003A1380"/>
    <w:rsid w:val="003B2A4B"/>
    <w:rsid w:val="003D099E"/>
    <w:rsid w:val="003D21A2"/>
    <w:rsid w:val="003D29D2"/>
    <w:rsid w:val="003D6DF1"/>
    <w:rsid w:val="003E0705"/>
    <w:rsid w:val="003E2FF7"/>
    <w:rsid w:val="003F1013"/>
    <w:rsid w:val="003F1ACF"/>
    <w:rsid w:val="00404948"/>
    <w:rsid w:val="00406BEA"/>
    <w:rsid w:val="00413A60"/>
    <w:rsid w:val="004230F7"/>
    <w:rsid w:val="00430530"/>
    <w:rsid w:val="0043167E"/>
    <w:rsid w:val="0043409A"/>
    <w:rsid w:val="004446B6"/>
    <w:rsid w:val="00446255"/>
    <w:rsid w:val="00451935"/>
    <w:rsid w:val="00460ED0"/>
    <w:rsid w:val="00465651"/>
    <w:rsid w:val="00470CE7"/>
    <w:rsid w:val="00470F4F"/>
    <w:rsid w:val="00472482"/>
    <w:rsid w:val="00480DC7"/>
    <w:rsid w:val="004876F6"/>
    <w:rsid w:val="0049236A"/>
    <w:rsid w:val="00492718"/>
    <w:rsid w:val="00493CD0"/>
    <w:rsid w:val="00495DF5"/>
    <w:rsid w:val="004A355D"/>
    <w:rsid w:val="004A4970"/>
    <w:rsid w:val="004B2183"/>
    <w:rsid w:val="004B2A01"/>
    <w:rsid w:val="004C3536"/>
    <w:rsid w:val="004C534A"/>
    <w:rsid w:val="004D7BA3"/>
    <w:rsid w:val="004F4518"/>
    <w:rsid w:val="004F4C62"/>
    <w:rsid w:val="00501433"/>
    <w:rsid w:val="00511CC4"/>
    <w:rsid w:val="00514845"/>
    <w:rsid w:val="00531E60"/>
    <w:rsid w:val="00534D12"/>
    <w:rsid w:val="005362F0"/>
    <w:rsid w:val="00541D07"/>
    <w:rsid w:val="00544BAB"/>
    <w:rsid w:val="00545F31"/>
    <w:rsid w:val="005578FA"/>
    <w:rsid w:val="00565129"/>
    <w:rsid w:val="00565CD0"/>
    <w:rsid w:val="00567820"/>
    <w:rsid w:val="005770AD"/>
    <w:rsid w:val="00581414"/>
    <w:rsid w:val="00582490"/>
    <w:rsid w:val="0058671A"/>
    <w:rsid w:val="00597E28"/>
    <w:rsid w:val="005A54ED"/>
    <w:rsid w:val="005A5D5B"/>
    <w:rsid w:val="005A6081"/>
    <w:rsid w:val="005A627D"/>
    <w:rsid w:val="005C0045"/>
    <w:rsid w:val="005C084E"/>
    <w:rsid w:val="005C4606"/>
    <w:rsid w:val="005D0B0C"/>
    <w:rsid w:val="005E02B3"/>
    <w:rsid w:val="005E1E24"/>
    <w:rsid w:val="005E3EF1"/>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329"/>
    <w:rsid w:val="006D0CFB"/>
    <w:rsid w:val="006D30C0"/>
    <w:rsid w:val="006D7535"/>
    <w:rsid w:val="006E450B"/>
    <w:rsid w:val="006F0D7E"/>
    <w:rsid w:val="00710B77"/>
    <w:rsid w:val="007155D5"/>
    <w:rsid w:val="0072075B"/>
    <w:rsid w:val="007221C2"/>
    <w:rsid w:val="00725F6D"/>
    <w:rsid w:val="00730955"/>
    <w:rsid w:val="00733A9C"/>
    <w:rsid w:val="00736574"/>
    <w:rsid w:val="007367E0"/>
    <w:rsid w:val="00737215"/>
    <w:rsid w:val="00746A83"/>
    <w:rsid w:val="00754905"/>
    <w:rsid w:val="00760038"/>
    <w:rsid w:val="00762EE0"/>
    <w:rsid w:val="00765C41"/>
    <w:rsid w:val="00771100"/>
    <w:rsid w:val="007759DD"/>
    <w:rsid w:val="0078609F"/>
    <w:rsid w:val="007917BA"/>
    <w:rsid w:val="007A334E"/>
    <w:rsid w:val="007A5C6F"/>
    <w:rsid w:val="007B4AEC"/>
    <w:rsid w:val="007D4241"/>
    <w:rsid w:val="007D4317"/>
    <w:rsid w:val="007D4EA3"/>
    <w:rsid w:val="007F1CFF"/>
    <w:rsid w:val="007F5DD5"/>
    <w:rsid w:val="008003CE"/>
    <w:rsid w:val="00821A1B"/>
    <w:rsid w:val="008262E9"/>
    <w:rsid w:val="00827E69"/>
    <w:rsid w:val="00834C71"/>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1581"/>
    <w:rsid w:val="00906238"/>
    <w:rsid w:val="00907EF9"/>
    <w:rsid w:val="00911231"/>
    <w:rsid w:val="0091295C"/>
    <w:rsid w:val="00914D58"/>
    <w:rsid w:val="00921F47"/>
    <w:rsid w:val="009228AB"/>
    <w:rsid w:val="0093085B"/>
    <w:rsid w:val="00931C57"/>
    <w:rsid w:val="009347A5"/>
    <w:rsid w:val="00942257"/>
    <w:rsid w:val="009458B1"/>
    <w:rsid w:val="009471BF"/>
    <w:rsid w:val="00950E4E"/>
    <w:rsid w:val="009529BD"/>
    <w:rsid w:val="009533B4"/>
    <w:rsid w:val="00957D35"/>
    <w:rsid w:val="00971D93"/>
    <w:rsid w:val="009A07DC"/>
    <w:rsid w:val="009B1F6B"/>
    <w:rsid w:val="009B7B60"/>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61FB"/>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177A3"/>
    <w:rsid w:val="00B33FDD"/>
    <w:rsid w:val="00B359CC"/>
    <w:rsid w:val="00B36107"/>
    <w:rsid w:val="00B41789"/>
    <w:rsid w:val="00B46C03"/>
    <w:rsid w:val="00B52081"/>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B3975"/>
    <w:rsid w:val="00CC167C"/>
    <w:rsid w:val="00CC52D9"/>
    <w:rsid w:val="00CD6647"/>
    <w:rsid w:val="00CE4B73"/>
    <w:rsid w:val="00CE5FD0"/>
    <w:rsid w:val="00CF70BB"/>
    <w:rsid w:val="00D074DB"/>
    <w:rsid w:val="00D139CF"/>
    <w:rsid w:val="00D20779"/>
    <w:rsid w:val="00D37E7F"/>
    <w:rsid w:val="00D45A4C"/>
    <w:rsid w:val="00D47AD7"/>
    <w:rsid w:val="00D51529"/>
    <w:rsid w:val="00D85218"/>
    <w:rsid w:val="00D915B1"/>
    <w:rsid w:val="00D91E47"/>
    <w:rsid w:val="00DA299D"/>
    <w:rsid w:val="00DA65C4"/>
    <w:rsid w:val="00DE4447"/>
    <w:rsid w:val="00DE5DA2"/>
    <w:rsid w:val="00DE63C6"/>
    <w:rsid w:val="00DF0033"/>
    <w:rsid w:val="00E026BF"/>
    <w:rsid w:val="00E07B1B"/>
    <w:rsid w:val="00E11853"/>
    <w:rsid w:val="00E52A86"/>
    <w:rsid w:val="00E54B47"/>
    <w:rsid w:val="00E553BF"/>
    <w:rsid w:val="00E55D93"/>
    <w:rsid w:val="00E61294"/>
    <w:rsid w:val="00E7237C"/>
    <w:rsid w:val="00E7296E"/>
    <w:rsid w:val="00E77C46"/>
    <w:rsid w:val="00E86CE8"/>
    <w:rsid w:val="00E90E82"/>
    <w:rsid w:val="00E93E2C"/>
    <w:rsid w:val="00EA00CB"/>
    <w:rsid w:val="00EA1BAA"/>
    <w:rsid w:val="00EA3FCD"/>
    <w:rsid w:val="00EA42A0"/>
    <w:rsid w:val="00EB6714"/>
    <w:rsid w:val="00EC0A68"/>
    <w:rsid w:val="00EC3C32"/>
    <w:rsid w:val="00EC5006"/>
    <w:rsid w:val="00ED49C3"/>
    <w:rsid w:val="00ED6CE8"/>
    <w:rsid w:val="00ED7AA6"/>
    <w:rsid w:val="00EE2A56"/>
    <w:rsid w:val="00EE3818"/>
    <w:rsid w:val="00EE5AA1"/>
    <w:rsid w:val="00F0264E"/>
    <w:rsid w:val="00F22264"/>
    <w:rsid w:val="00F2564D"/>
    <w:rsid w:val="00F325C7"/>
    <w:rsid w:val="00F35B05"/>
    <w:rsid w:val="00F413D9"/>
    <w:rsid w:val="00F5135F"/>
    <w:rsid w:val="00F51F78"/>
    <w:rsid w:val="00F5559B"/>
    <w:rsid w:val="00F86F47"/>
    <w:rsid w:val="00F90B64"/>
    <w:rsid w:val="00FB243D"/>
    <w:rsid w:val="00FB2F0F"/>
    <w:rsid w:val="00FB5086"/>
    <w:rsid w:val="00FB5411"/>
    <w:rsid w:val="00FB6392"/>
    <w:rsid w:val="00FC4F36"/>
    <w:rsid w:val="00FD3C70"/>
    <w:rsid w:val="00FD6820"/>
    <w:rsid w:val="00FE12D8"/>
    <w:rsid w:val="00FF1DBD"/>
    <w:rsid w:val="00FF7C02"/>
    <w:rsid w:val="024801E3"/>
    <w:rsid w:val="0A5BDC1A"/>
    <w:rsid w:val="0F6D0387"/>
    <w:rsid w:val="2174D8EB"/>
    <w:rsid w:val="2EDA6100"/>
    <w:rsid w:val="33F5238A"/>
    <w:rsid w:val="59A8FBF2"/>
    <w:rsid w:val="647B2B65"/>
    <w:rsid w:val="6B2CF8ED"/>
    <w:rsid w:val="73C867F5"/>
    <w:rsid w:val="73CB1193"/>
    <w:rsid w:val="7E2DA8CE"/>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Revision">
    <w:name w:val="Revision"/>
    <w:hidden/>
    <w:uiPriority w:val="99"/>
    <w:semiHidden/>
    <w:rsid w:val="009458B1"/>
    <w:rPr>
      <w:sz w:val="24"/>
      <w:szCs w:val="24"/>
    </w:rPr>
  </w:style>
  <w:style w:type="character" w:styleId="Olstomnmnande">
    <w:name w:val="Unresolved Mention"/>
    <w:basedOn w:val="Standardstycketeckensnitt"/>
    <w:uiPriority w:val="99"/>
    <w:semiHidden/>
    <w:unhideWhenUsed/>
    <w:rsid w:val="00746A8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v6319-1329033541-707/surrogate/Infarts-%20och%20omv%c3%a5rdnadslista.pdf"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TotalTime>
  <Pages>2</Pages>
  <Words>586</Words>
  <Characters>3112</Characters>
  <Application>Microsoft Office Word</Application>
  <DocSecurity>0</DocSecurity>
  <Lines>25</Lines>
  <Paragraphs>7</Paragraphs>
  <ScaleCrop>false</ScaleCrop>
  <Manager/>
  <Company/>
  <LinksUpToDate>false</LinksUpToDate>
  <CharactersWithSpaces>3691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Fekalkateter Flexi Seal Protect Plus</dc:title>
  <dc:subject/>
  <dc:creator/>
  <keywords/>
  <lastModifiedBy>Christina Bergqvist Grivans</lastModifiedBy>
  <revision>56</revision>
  <lastPrinted>2016-03-31T10:56:00.0000000Z</lastPrinted>
  <dcterms:created xsi:type="dcterms:W3CDTF">2021-05-27T09:47:00.0000000Z</dcterms:created>
  <dcterms:modified xsi:type="dcterms:W3CDTF">2024-06-15T11:02:00.0000000Z</dcterms:modified>
</coreProperties>
</file>