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3AD4B" w14:textId="7AE5BD9B" w:rsidR="00DB0DE5" w:rsidRDefault="00DB0DE5" w:rsidP="00DB0DE5">
      <w:pPr>
        <w:pStyle w:val="Rubrik1"/>
      </w:pPr>
      <w:bookmarkStart w:id="0" w:name="_Toc321146591"/>
      <w:bookmarkStart w:id="1" w:name="_Toc181780268"/>
      <w:r>
        <w:t xml:space="preserve">Perifer </w:t>
      </w:r>
      <w:proofErr w:type="spellStart"/>
      <w:r>
        <w:t>venkateter</w:t>
      </w:r>
      <w:proofErr w:type="spellEnd"/>
      <w:r>
        <w:t xml:space="preserve"> (PVK) på Kungälv</w:t>
      </w:r>
      <w:bookmarkEnd w:id="1"/>
      <w:r w:rsidR="00813051">
        <w:t>s sjukhus</w:t>
      </w:r>
    </w:p>
    <w:p w14:paraId="2CFBD56A" w14:textId="77777777" w:rsidR="00DB0DE5" w:rsidRPr="007E5870" w:rsidRDefault="00DB0DE5" w:rsidP="00DB0DE5">
      <w:pPr>
        <w:pStyle w:val="Rubrik2"/>
        <w:rPr>
          <w:sz w:val="32"/>
          <w:szCs w:val="32"/>
        </w:rPr>
      </w:pPr>
      <w:bookmarkStart w:id="2" w:name="_Toc181780269"/>
      <w:r w:rsidRPr="007E5870">
        <w:rPr>
          <w:sz w:val="32"/>
          <w:szCs w:val="32"/>
        </w:rPr>
        <w:t>Förändringar sedan föregående version</w:t>
      </w:r>
      <w:bookmarkEnd w:id="2"/>
    </w:p>
    <w:p w14:paraId="5436FBB4" w14:textId="77777777" w:rsidR="00DB0DE5" w:rsidRDefault="00DB0DE5" w:rsidP="00DB0DE5">
      <w:r>
        <w:t xml:space="preserve">Förkortning av dokument då det baseras på Vårdhandbokens kapitel om perifer </w:t>
      </w:r>
      <w:proofErr w:type="spellStart"/>
      <w:r>
        <w:t>venkateter</w:t>
      </w:r>
      <w:proofErr w:type="spellEnd"/>
      <w:r>
        <w:t>. Förtydligande av lokala riktlinjer på Kungälvs sjukhus.</w:t>
      </w:r>
      <w:r w:rsidRPr="4A62EE27">
        <w:t xml:space="preserve"> 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690751762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5C630B12" w14:textId="4C04B653" w:rsidR="00DB0DE5" w:rsidRPr="00DA7D10" w:rsidRDefault="00DB0DE5" w:rsidP="00DB0DE5">
          <w:pPr>
            <w:pStyle w:val="Innehllsfrteckningsrubrik"/>
            <w:rPr>
              <w:color w:val="auto"/>
            </w:rPr>
          </w:pPr>
          <w:r w:rsidRPr="00DA7D10">
            <w:rPr>
              <w:color w:val="auto"/>
            </w:rPr>
            <w:t>Innehållsförteckning</w:t>
          </w:r>
        </w:p>
        <w:p w14:paraId="5EAC93D8" w14:textId="4954E9B3" w:rsidR="00DB0DE5" w:rsidRDefault="00DB0DE5" w:rsidP="00DB0DE5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1780268" w:history="1">
            <w:r w:rsidRPr="004C7181">
              <w:rPr>
                <w:rStyle w:val="Hyperlnk"/>
                <w:rFonts w:eastAsia="MS Gothic"/>
                <w:noProof/>
              </w:rPr>
              <w:t>Perifer venkateter (PVK) på Kungälvs sjukhus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B0AB4C" w14:textId="0FCB401C" w:rsidR="00DB0DE5" w:rsidRDefault="00DB0DE5" w:rsidP="00DB0DE5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69" w:history="1">
            <w:r w:rsidRPr="004C7181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A856AE" w14:textId="3D044DFB" w:rsidR="00DB0DE5" w:rsidRDefault="00DB0DE5" w:rsidP="00DB0DE5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rStyle w:val="Hyperlnk"/>
              <w:rFonts w:eastAsia="MS Gothic"/>
              <w:noProof/>
            </w:rPr>
            <w:t xml:space="preserve"> </w:t>
          </w:r>
          <w:hyperlink w:anchor="_Toc181780270" w:history="1">
            <w:r w:rsidRPr="004C7181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>……………………………………………………………………………...</w:t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  <w:r>
            <w:rPr>
              <w:rStyle w:val="Hyperlnk"/>
              <w:rFonts w:eastAsia="MS Gothic"/>
              <w:noProof/>
            </w:rPr>
            <w:br/>
          </w:r>
          <w:r w:rsidRPr="00F05E51">
            <w:rPr>
              <w:rStyle w:val="Hyperlnk"/>
              <w:rFonts w:eastAsia="MS Gothic"/>
              <w:noProof/>
              <w:color w:val="auto"/>
            </w:rPr>
            <w:t>Översikt…</w:t>
          </w:r>
          <w:r>
            <w:rPr>
              <w:rStyle w:val="Hyperlnk"/>
              <w:rFonts w:eastAsia="MS Gothic"/>
              <w:noProof/>
            </w:rPr>
            <w:t>………………………………………………………………………..2</w:t>
          </w:r>
          <w:r>
            <w:rPr>
              <w:rStyle w:val="Hyperlnk"/>
              <w:rFonts w:eastAsia="MS Gothic"/>
              <w:noProof/>
            </w:rPr>
            <w:br/>
          </w:r>
          <w:r w:rsidRPr="00F05E51">
            <w:rPr>
              <w:rStyle w:val="Hyperlnk"/>
              <w:rFonts w:eastAsia="MS Gothic"/>
              <w:noProof/>
              <w:color w:val="auto"/>
            </w:rPr>
            <w:t>Indikationer, material och patientinformation…</w:t>
          </w:r>
          <w:r>
            <w:rPr>
              <w:rStyle w:val="Hyperlnk"/>
              <w:rFonts w:eastAsia="MS Gothic"/>
              <w:noProof/>
            </w:rPr>
            <w:t>…………………………………2</w:t>
          </w:r>
        </w:p>
        <w:p w14:paraId="5E122368" w14:textId="107321C5" w:rsidR="00DB0DE5" w:rsidRDefault="00DB0DE5" w:rsidP="00DB0DE5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1" w:history="1">
            <w:r w:rsidRPr="004C7181">
              <w:rPr>
                <w:rStyle w:val="Hyperlnk"/>
                <w:rFonts w:cstheme="majorHAnsi"/>
                <w:noProof/>
              </w:rPr>
              <w:t xml:space="preserve">Inläggning, val av ven, tillvägagångssätt, avlägsnande och dokumentation: 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  <w:r>
            <w:rPr>
              <w:rStyle w:val="Hyperlnk"/>
              <w:rFonts w:eastAsia="MS Gothic"/>
              <w:noProof/>
            </w:rPr>
            <w:br/>
          </w:r>
          <w:r w:rsidRPr="006F1089">
            <w:rPr>
              <w:rStyle w:val="Hyperlnk"/>
              <w:rFonts w:eastAsia="MS Gothic"/>
              <w:noProof/>
              <w:color w:val="auto"/>
            </w:rPr>
            <w:t>För akutmottagning och röntgen Kungälv</w:t>
          </w:r>
          <w:r>
            <w:rPr>
              <w:rStyle w:val="Hyperlnk"/>
              <w:rFonts w:eastAsia="MS Gothic"/>
              <w:noProof/>
              <w:color w:val="auto"/>
            </w:rPr>
            <w:t>…………………………………3</w:t>
          </w:r>
        </w:p>
        <w:p w14:paraId="78E53095" w14:textId="20A10F2F" w:rsidR="00DB0DE5" w:rsidRDefault="00DB0DE5" w:rsidP="00DB0DE5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2" w:history="1">
            <w:r w:rsidRPr="004C7181">
              <w:rPr>
                <w:rStyle w:val="Hyperlnk"/>
                <w:rFonts w:eastAsia="MS Gothic"/>
                <w:noProof/>
              </w:rPr>
              <w:t xml:space="preserve">Handhavande </w:t>
            </w:r>
            <w:r w:rsidRPr="004C7181">
              <w:rPr>
                <w:rStyle w:val="Hyperlnk"/>
                <w:noProof/>
              </w:rPr>
              <w:t xml:space="preserve">Handhavande 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85C23D" w14:textId="324B78A1" w:rsidR="00DB0DE5" w:rsidRDefault="00DB0DE5" w:rsidP="00DB0DE5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3" w:history="1">
            <w:r w:rsidRPr="004C7181">
              <w:rPr>
                <w:rStyle w:val="Hyperlnk"/>
                <w:noProof/>
              </w:rPr>
              <w:t xml:space="preserve">Byte av PVK, förlängningsslang och injektionsmembran 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794640" w14:textId="06F9799B" w:rsidR="00DB0DE5" w:rsidRDefault="00DB0DE5" w:rsidP="00DB0DE5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4" w:history="1">
            <w:r w:rsidRPr="004C7181">
              <w:rPr>
                <w:rStyle w:val="Hyperlnk"/>
                <w:rFonts w:eastAsia="MS Gothic"/>
                <w:noProof/>
              </w:rPr>
              <w:t xml:space="preserve">Komplikationer </w:t>
            </w:r>
            <w:r w:rsidRPr="004C7181">
              <w:rPr>
                <w:rStyle w:val="Hyperlnk"/>
                <w:noProof/>
              </w:rPr>
              <w:t xml:space="preserve">Komplikationer och bedömning 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88BF8C" w14:textId="7F51C1AB" w:rsidR="00DB0DE5" w:rsidRDefault="00DB0DE5" w:rsidP="00DB0DE5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5" w:history="1">
            <w:r>
              <w:rPr>
                <w:rStyle w:val="Hyperlnk"/>
                <w:rFonts w:eastAsia="MS Gothic"/>
                <w:noProof/>
              </w:rPr>
              <w:t>Hjälv med venaccess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291D79" w14:textId="6D96AECD" w:rsidR="00DB0DE5" w:rsidRDefault="00DB0DE5" w:rsidP="00DB0DE5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6" w:history="1">
            <w:r w:rsidRPr="004C7181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5C8CF6" w14:textId="5D676B7A" w:rsidR="00DB0DE5" w:rsidRDefault="00DB0DE5" w:rsidP="00DB0DE5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7" w:history="1">
            <w:r w:rsidRPr="004C7181">
              <w:rPr>
                <w:rStyle w:val="Hyperlnk"/>
                <w:rFonts w:eastAsia="MS Gothic"/>
                <w:noProof/>
              </w:rPr>
              <w:t>Relaterad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98A9AF" w14:textId="66915735" w:rsidR="00DB0DE5" w:rsidRDefault="00DB0DE5" w:rsidP="00DB0DE5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1780278" w:history="1">
            <w:r w:rsidRPr="004C7181">
              <w:rPr>
                <w:rStyle w:val="Hyperlnk"/>
                <w:rFonts w:eastAsia="MS Gothic"/>
                <w:noProof/>
              </w:rPr>
              <w:t>Referensförteckning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_Toc181780278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0A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B28322" w14:textId="77777777" w:rsidR="00DB0DE5" w:rsidRDefault="00DB0DE5" w:rsidP="00DB0DE5">
          <w:r>
            <w:rPr>
              <w:b/>
              <w:bCs/>
            </w:rPr>
            <w:lastRenderedPageBreak/>
            <w:fldChar w:fldCharType="end"/>
          </w:r>
        </w:p>
      </w:sdtContent>
    </w:sdt>
    <w:p w14:paraId="03BB32AC" w14:textId="77777777" w:rsidR="00DB0DE5" w:rsidRPr="00DA1308" w:rsidRDefault="00DB0DE5" w:rsidP="00DB0DE5">
      <w:pPr>
        <w:pStyle w:val="Rubrik2"/>
      </w:pPr>
      <w:bookmarkStart w:id="3" w:name="_Toc181780270"/>
      <w:r w:rsidRPr="00436E6B">
        <w:t>Syfte</w:t>
      </w:r>
      <w:bookmarkEnd w:id="3"/>
      <w:r w:rsidRPr="4A62EE27">
        <w:t xml:space="preserve"> </w:t>
      </w:r>
    </w:p>
    <w:p w14:paraId="69F4760B" w14:textId="77777777" w:rsidR="000430A0" w:rsidRDefault="00DB0DE5" w:rsidP="00DB0DE5">
      <w:r>
        <w:t xml:space="preserve">Syftet är att skapa gemensamma rutiner för inläggning och skötsel av PVK. Läs och följ Vårdhandbokens olika kapitel om Perifer </w:t>
      </w:r>
      <w:proofErr w:type="spellStart"/>
      <w:r>
        <w:t>venkateter.</w:t>
      </w:r>
      <w:proofErr w:type="spellEnd"/>
    </w:p>
    <w:p w14:paraId="3F939101" w14:textId="6DD39B29" w:rsidR="00DB0DE5" w:rsidRPr="00DA1308" w:rsidRDefault="00DB0DE5" w:rsidP="00DB0DE5">
      <w:hyperlink r:id="rId11" w:history="1">
        <w:r w:rsidRPr="00BB07D7">
          <w:rPr>
            <w:color w:val="0000FF"/>
            <w:u w:val="single"/>
          </w:rPr>
          <w:t xml:space="preserve">Perifer </w:t>
        </w:r>
        <w:proofErr w:type="spellStart"/>
        <w:r w:rsidRPr="00BB07D7">
          <w:rPr>
            <w:color w:val="0000FF"/>
            <w:u w:val="single"/>
          </w:rPr>
          <w:t>venkateter</w:t>
        </w:r>
        <w:proofErr w:type="spellEnd"/>
        <w:r w:rsidRPr="00BB07D7">
          <w:rPr>
            <w:color w:val="0000FF"/>
            <w:u w:val="single"/>
          </w:rPr>
          <w:t xml:space="preserve"> - V</w:t>
        </w:r>
        <w:r w:rsidRPr="00BB07D7">
          <w:rPr>
            <w:color w:val="0000FF"/>
            <w:u w:val="single"/>
          </w:rPr>
          <w:t>å</w:t>
        </w:r>
        <w:r w:rsidRPr="00BB07D7">
          <w:rPr>
            <w:color w:val="0000FF"/>
            <w:u w:val="single"/>
          </w:rPr>
          <w:t>rdhandboken</w:t>
        </w:r>
      </w:hyperlink>
      <w:r>
        <w:rPr>
          <w:color w:val="0000FF"/>
          <w:u w:val="single"/>
        </w:rPr>
        <w:t xml:space="preserve"> </w:t>
      </w:r>
      <w:r>
        <w:t xml:space="preserve">Vårdrutinen gäller för alla som hanterar PVK och arbetar på Kungälvs sjukhus. </w:t>
      </w:r>
    </w:p>
    <w:p w14:paraId="2B738BFB" w14:textId="77777777" w:rsidR="00160383" w:rsidRDefault="00DB0DE5" w:rsidP="00DB0DE5">
      <w:pPr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Översikt</w:t>
      </w:r>
    </w:p>
    <w:p w14:paraId="413FA93B" w14:textId="5F6471ED" w:rsidR="00053EFC" w:rsidRDefault="00DB0DE5" w:rsidP="00DB0DE5">
      <w:pPr>
        <w:rPr>
          <w:color w:val="0000FF"/>
          <w:u w:val="single"/>
        </w:rPr>
      </w:pPr>
      <w:hyperlink r:id="rId12" w:history="1">
        <w:r w:rsidRPr="006E5E6B">
          <w:rPr>
            <w:color w:val="0000FF"/>
            <w:u w:val="single"/>
          </w:rPr>
          <w:t>Översikt - Vårdhandboken</w:t>
        </w:r>
      </w:hyperlink>
    </w:p>
    <w:p w14:paraId="52429669" w14:textId="77777777" w:rsidR="00160383" w:rsidRDefault="00DB0DE5" w:rsidP="00DB0DE5">
      <w:r>
        <w:t xml:space="preserve">Tillägg: Om det är risk för en längre behandling, om patienten har dålig </w:t>
      </w:r>
      <w:proofErr w:type="spellStart"/>
      <w:r>
        <w:t>venstatus</w:t>
      </w:r>
      <w:proofErr w:type="spellEnd"/>
      <w:r>
        <w:t xml:space="preserve"> eller är stickrädda, överväg tidigt annan infart t. ex. CVK, PICC-Line eller </w:t>
      </w:r>
      <w:proofErr w:type="spellStart"/>
      <w:r>
        <w:t>Midline</w:t>
      </w:r>
      <w:proofErr w:type="spellEnd"/>
      <w:r>
        <w:t xml:space="preserve">. För bedömning av rätt kärlaccess använd rutinen </w:t>
      </w:r>
      <w:hyperlink r:id="rId13" w:history="1">
        <w:r>
          <w:rPr>
            <w:rStyle w:val="Hyperlnk"/>
            <w:color w:val="0000FF"/>
          </w:rPr>
          <w:t>Kärlaccess - be</w:t>
        </w:r>
        <w:r>
          <w:rPr>
            <w:rStyle w:val="Hyperlnk"/>
            <w:color w:val="0000FF"/>
          </w:rPr>
          <w:t>s</w:t>
        </w:r>
        <w:r>
          <w:rPr>
            <w:rStyle w:val="Hyperlnk"/>
            <w:color w:val="0000FF"/>
          </w:rPr>
          <w:t>lutsguide</w:t>
        </w:r>
      </w:hyperlink>
      <w:r>
        <w:t xml:space="preserve"> som ligger under Styrande dokument</w:t>
      </w:r>
      <w:r w:rsidRPr="13428D11">
        <w:rPr>
          <w:i/>
          <w:iCs/>
        </w:rPr>
        <w:t>.</w:t>
      </w:r>
      <w:r>
        <w:rPr>
          <w:i/>
          <w:iCs/>
        </w:rPr>
        <w:t xml:space="preserve"> </w:t>
      </w:r>
      <w:r>
        <w:t xml:space="preserve">Hämtad 2024-11-05. </w:t>
      </w:r>
    </w:p>
    <w:p w14:paraId="1B2EA6C3" w14:textId="2FF7D8BD" w:rsidR="00DB0DE5" w:rsidRPr="00DA1308" w:rsidRDefault="00DB0DE5" w:rsidP="00DB0DE5">
      <w:r>
        <w:t xml:space="preserve">För allt handhavande av PVK gäller noggranna basala hygienrutiner, </w:t>
      </w:r>
      <w:hyperlink r:id="rId14" w:history="1">
        <w:r w:rsidRPr="000C7B4E">
          <w:rPr>
            <w:color w:val="0000FF"/>
            <w:u w:val="single"/>
          </w:rPr>
          <w:t>Basala hygienr</w:t>
        </w:r>
        <w:r w:rsidRPr="000C7B4E">
          <w:rPr>
            <w:color w:val="0000FF"/>
            <w:u w:val="single"/>
          </w:rPr>
          <w:t>u</w:t>
        </w:r>
        <w:r w:rsidRPr="000C7B4E">
          <w:rPr>
            <w:color w:val="0000FF"/>
            <w:u w:val="single"/>
          </w:rPr>
          <w:t>tiner - Vårdhandboken</w:t>
        </w:r>
      </w:hyperlink>
      <w:r>
        <w:t xml:space="preserve">. </w:t>
      </w:r>
    </w:p>
    <w:p w14:paraId="4AA82E5D" w14:textId="77777777" w:rsidR="00160383" w:rsidRDefault="00DB0DE5" w:rsidP="00DB0DE5">
      <w:pPr>
        <w:rPr>
          <w:rFonts w:asciiTheme="majorHAnsi" w:hAnsiTheme="majorHAnsi" w:cstheme="majorBidi"/>
          <w:sz w:val="40"/>
          <w:szCs w:val="40"/>
        </w:rPr>
      </w:pPr>
      <w:r w:rsidRPr="361B42DF">
        <w:rPr>
          <w:rFonts w:asciiTheme="majorHAnsi" w:hAnsiTheme="majorHAnsi" w:cstheme="majorBidi"/>
          <w:sz w:val="40"/>
          <w:szCs w:val="40"/>
        </w:rPr>
        <w:t>Indikationer, material och patientinformation</w:t>
      </w:r>
    </w:p>
    <w:p w14:paraId="3E68E62F" w14:textId="77777777" w:rsidR="00160383" w:rsidRDefault="00DB0DE5" w:rsidP="00DB0DE5">
      <w:hyperlink r:id="rId15">
        <w:r w:rsidRPr="361B42DF">
          <w:rPr>
            <w:color w:val="0000FF"/>
            <w:u w:val="single"/>
          </w:rPr>
          <w:t>Indikationer, material och pati</w:t>
        </w:r>
        <w:r w:rsidRPr="361B42DF">
          <w:rPr>
            <w:color w:val="0000FF"/>
            <w:u w:val="single"/>
          </w:rPr>
          <w:t>e</w:t>
        </w:r>
        <w:r w:rsidRPr="361B42DF">
          <w:rPr>
            <w:color w:val="0000FF"/>
            <w:u w:val="single"/>
          </w:rPr>
          <w:t>ntinformation - Vårdhandboken</w:t>
        </w:r>
      </w:hyperlink>
    </w:p>
    <w:p w14:paraId="67C040AF" w14:textId="066A7DCD" w:rsidR="00DB0DE5" w:rsidRPr="00DA1308" w:rsidRDefault="00DB0DE5" w:rsidP="00DB0DE5">
      <w:r>
        <w:t xml:space="preserve">Förtydligande: För att undvika mekanisk retning bör injektionsventil eller backventil inte sitta direkt på </w:t>
      </w:r>
      <w:proofErr w:type="spellStart"/>
      <w:r>
        <w:t>PVK´n</w:t>
      </w:r>
      <w:proofErr w:type="spellEnd"/>
      <w:r>
        <w:t xml:space="preserve"> då det kan leda till allvarliga komplikationer. Om backventil används ska den tänkas tillhöra infusionen om sådan ges och ska därefter kopplas bort i samband med att infusionen tas bort.</w:t>
      </w:r>
      <w:r>
        <w:br/>
      </w:r>
      <w:r>
        <w:lastRenderedPageBreak/>
        <w:br/>
        <w:t xml:space="preserve"> </w:t>
      </w:r>
      <w:r>
        <w:rPr>
          <w:noProof/>
        </w:rPr>
        <w:drawing>
          <wp:inline distT="0" distB="0" distL="0" distR="0" wp14:anchorId="28F9B0E9" wp14:editId="0E04B576">
            <wp:extent cx="2447926" cy="2070058"/>
            <wp:effectExtent l="0" t="0" r="0" b="0"/>
            <wp:docPr id="337919026" name="Bildobjekt 337919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7926" cy="2070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E5C1B" w14:textId="77777777" w:rsidR="00DB0DE5" w:rsidRDefault="00DB0DE5" w:rsidP="00DB0DE5">
      <w:r>
        <w:t xml:space="preserve">Bild 1. Olika slags </w:t>
      </w:r>
      <w:proofErr w:type="spellStart"/>
      <w:r>
        <w:t>PVKér</w:t>
      </w:r>
      <w:proofErr w:type="spellEnd"/>
      <w:r>
        <w:t xml:space="preserve">. Med och utan integrerad slang med olika slags förlängningar. </w:t>
      </w:r>
    </w:p>
    <w:p w14:paraId="031F33E8" w14:textId="77777777" w:rsidR="00E31415" w:rsidRDefault="00DB0DE5" w:rsidP="00DB0DE5">
      <w:pPr>
        <w:pStyle w:val="Rubrik3"/>
        <w:rPr>
          <w:rFonts w:eastAsia="Times New Roman" w:cstheme="majorHAnsi"/>
          <w:bCs w:val="0"/>
          <w:color w:val="auto"/>
          <w:sz w:val="40"/>
          <w:szCs w:val="40"/>
        </w:rPr>
      </w:pPr>
      <w:bookmarkStart w:id="4" w:name="_Toc181780271"/>
      <w:r w:rsidRPr="00C0751C">
        <w:rPr>
          <w:rFonts w:eastAsia="Times New Roman" w:cstheme="majorHAnsi"/>
          <w:bCs w:val="0"/>
          <w:color w:val="auto"/>
          <w:sz w:val="40"/>
          <w:szCs w:val="40"/>
        </w:rPr>
        <w:t xml:space="preserve">Inläggning, val av ven, tillvägagångssätt, </w:t>
      </w:r>
      <w:r>
        <w:rPr>
          <w:rFonts w:eastAsia="Times New Roman" w:cstheme="majorHAnsi"/>
          <w:bCs w:val="0"/>
          <w:color w:val="auto"/>
          <w:sz w:val="40"/>
          <w:szCs w:val="40"/>
        </w:rPr>
        <w:t xml:space="preserve">avlägsnande och </w:t>
      </w:r>
      <w:r w:rsidRPr="00C0751C">
        <w:rPr>
          <w:rFonts w:eastAsia="Times New Roman" w:cstheme="majorHAnsi"/>
          <w:bCs w:val="0"/>
          <w:color w:val="auto"/>
          <w:sz w:val="40"/>
          <w:szCs w:val="40"/>
        </w:rPr>
        <w:t xml:space="preserve">dokumentation: </w:t>
      </w:r>
    </w:p>
    <w:p w14:paraId="5A44AEF1" w14:textId="77777777" w:rsidR="00B57259" w:rsidRDefault="00DB0DE5" w:rsidP="00DB0DE5">
      <w:pPr>
        <w:pStyle w:val="Rubrik3"/>
        <w:rPr>
          <w:rFonts w:ascii="Times New Roman" w:eastAsia="Times New Roman" w:hAnsi="Times New Roman" w:cs="Times New Roman"/>
          <w:bCs w:val="0"/>
          <w:color w:val="0000FF"/>
          <w:sz w:val="24"/>
          <w:u w:val="single"/>
        </w:rPr>
      </w:pPr>
      <w:hyperlink r:id="rId17" w:history="1">
        <w:r w:rsidRPr="00106D27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Inläggning och av</w:t>
        </w:r>
        <w:r w:rsidRPr="00106D27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l</w:t>
        </w:r>
        <w:r w:rsidRPr="00106D27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ägsnande - Vårdhandboken</w:t>
        </w:r>
      </w:hyperlink>
    </w:p>
    <w:p w14:paraId="7F97486A" w14:textId="17F8461E" w:rsidR="00DB0DE5" w:rsidRDefault="00DB0DE5" w:rsidP="00DB0DE5">
      <w:pPr>
        <w:pStyle w:val="Rubrik3"/>
        <w:rPr>
          <w:rFonts w:ascii="Times New Roman" w:eastAsia="Times New Roman" w:hAnsi="Times New Roman" w:cs="Times New Roman"/>
          <w:bCs w:val="0"/>
          <w:color w:val="0000FF"/>
          <w:sz w:val="24"/>
          <w:u w:val="single"/>
        </w:rPr>
      </w:pPr>
      <w:hyperlink r:id="rId18" w:history="1">
        <w:r w:rsidRPr="00297C88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 xml:space="preserve">Bildspel om </w:t>
        </w:r>
        <w:proofErr w:type="spellStart"/>
        <w:r w:rsidRPr="00297C88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inläg</w:t>
        </w:r>
        <w:r w:rsidRPr="00297C88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g</w:t>
        </w:r>
        <w:r w:rsidRPr="00297C88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ningsteknik</w:t>
        </w:r>
        <w:proofErr w:type="spellEnd"/>
        <w:r w:rsidRPr="00297C88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 xml:space="preserve"> - Vårdhandboken</w:t>
        </w:r>
        <w:bookmarkEnd w:id="4"/>
      </w:hyperlink>
    </w:p>
    <w:p w14:paraId="4DD14A2B" w14:textId="77777777" w:rsidR="00F61D4D" w:rsidRDefault="00F61D4D" w:rsidP="00DB0DE5"/>
    <w:p w14:paraId="69C20444" w14:textId="3E5B40CA" w:rsidR="00DB0DE5" w:rsidRPr="00DA1308" w:rsidRDefault="00DB0DE5" w:rsidP="00DB0DE5">
      <w:r w:rsidRPr="00383540">
        <w:t>Fört</w:t>
      </w:r>
      <w:r>
        <w:t>y</w:t>
      </w:r>
      <w:r w:rsidRPr="00383540">
        <w:t>dligande dokumentation:</w:t>
      </w:r>
      <w:r w:rsidRPr="00383540">
        <w:rPr>
          <w:u w:val="single"/>
        </w:rPr>
        <w:t xml:space="preserve"> </w:t>
      </w:r>
      <w:r>
        <w:rPr>
          <w:u w:val="single"/>
        </w:rPr>
        <w:t>D</w:t>
      </w:r>
      <w:r>
        <w:t xml:space="preserve">okumentera inläggning av PVK i avsedd mall i </w:t>
      </w:r>
      <w:proofErr w:type="spellStart"/>
      <w:r>
        <w:t>Melior</w:t>
      </w:r>
      <w:proofErr w:type="spellEnd"/>
      <w:r>
        <w:t>. Uppgifterna i journalen ska innehålla:</w:t>
      </w:r>
    </w:p>
    <w:p w14:paraId="532A84FC" w14:textId="77777777" w:rsidR="00DB0DE5" w:rsidRDefault="00DB0DE5" w:rsidP="00DB0DE5">
      <w:pPr>
        <w:pStyle w:val="Punktlista"/>
        <w:spacing w:line="288" w:lineRule="auto"/>
      </w:pPr>
      <w:r w:rsidRPr="00DA1308">
        <w:t>Datum och tidpunkt för inläggning.</w:t>
      </w:r>
    </w:p>
    <w:p w14:paraId="213CA10C" w14:textId="77777777" w:rsidR="00DB0DE5" w:rsidRPr="00DA1308" w:rsidRDefault="00DB0DE5" w:rsidP="00DB0DE5">
      <w:pPr>
        <w:pStyle w:val="Punktlista"/>
        <w:spacing w:line="288" w:lineRule="auto"/>
      </w:pPr>
      <w:r>
        <w:t>Placering och kroppsida.</w:t>
      </w:r>
    </w:p>
    <w:p w14:paraId="2DFB199C" w14:textId="77777777" w:rsidR="00DB0DE5" w:rsidRPr="00DA1308" w:rsidRDefault="00DB0DE5" w:rsidP="00DB0DE5">
      <w:pPr>
        <w:pStyle w:val="Punktlista"/>
        <w:spacing w:line="288" w:lineRule="auto"/>
      </w:pPr>
      <w:r w:rsidRPr="00DA1308">
        <w:t>PVK-storlek</w:t>
      </w:r>
      <w:r>
        <w:t xml:space="preserve"> och sort.</w:t>
      </w:r>
    </w:p>
    <w:p w14:paraId="15123DC1" w14:textId="77777777" w:rsidR="00DB0DE5" w:rsidRPr="00DA1308" w:rsidRDefault="00DB0DE5" w:rsidP="00DB0DE5">
      <w:pPr>
        <w:pStyle w:val="Punktlista"/>
        <w:spacing w:line="288" w:lineRule="auto"/>
      </w:pPr>
      <w:r>
        <w:t xml:space="preserve">Om patienten är svår att hitta kärl på och/eller är stickrädd.  </w:t>
      </w:r>
    </w:p>
    <w:p w14:paraId="77D7E4E9" w14:textId="77777777" w:rsidR="00DB0DE5" w:rsidRPr="00602129" w:rsidRDefault="00DB0DE5" w:rsidP="00DB0DE5">
      <w:pPr>
        <w:pStyle w:val="Punktlista"/>
        <w:spacing w:line="288" w:lineRule="auto"/>
        <w:rPr>
          <w:rFonts w:asciiTheme="majorHAnsi" w:hAnsiTheme="majorHAnsi" w:cstheme="majorHAnsi"/>
        </w:rPr>
      </w:pPr>
      <w:r w:rsidRPr="00DA1308">
        <w:t>Inspektion av insticksställe.</w:t>
      </w:r>
      <w:r>
        <w:t xml:space="preserve"> (minst var 8:e timma).</w:t>
      </w:r>
    </w:p>
    <w:p w14:paraId="639D8836" w14:textId="77777777" w:rsidR="00F61D4D" w:rsidRDefault="00DB0DE5" w:rsidP="00DB0DE5">
      <w:pPr>
        <w:rPr>
          <w:rFonts w:asciiTheme="majorHAnsi" w:hAnsiTheme="majorHAnsi" w:cstheme="majorHAnsi"/>
          <w:sz w:val="40"/>
          <w:szCs w:val="40"/>
        </w:rPr>
      </w:pPr>
      <w:r w:rsidRPr="006C1364">
        <w:rPr>
          <w:rFonts w:asciiTheme="majorHAnsi" w:hAnsiTheme="majorHAnsi" w:cstheme="majorHAnsi"/>
          <w:sz w:val="40"/>
          <w:szCs w:val="40"/>
        </w:rPr>
        <w:t>För akutmottagning och röntgen Kungälv</w:t>
      </w:r>
    </w:p>
    <w:p w14:paraId="656138DB" w14:textId="77777777" w:rsidR="00F61D4D" w:rsidRDefault="00DB0DE5" w:rsidP="00DB0DE5">
      <w:r w:rsidRPr="00A759DD">
        <w:t>PVK läggs in utifrån sökorsak och prioritetsfärg. På orange / röda patienter sätts vanligen PVK. Lägg in PVK om hög sannolikhet för intravenösa läkemedel, dropp eller röntgenundersökning med iv konstrast.</w:t>
      </w:r>
    </w:p>
    <w:p w14:paraId="2CF9E11B" w14:textId="3FC78C61" w:rsidR="00DB0DE5" w:rsidRPr="00DA1308" w:rsidRDefault="00DB0DE5" w:rsidP="00DB0DE5">
      <w:r>
        <w:t xml:space="preserve">Inför CT-röntgen med kontrast eller andra radiologiska undersökningar krävs ibland speciella storlekar eller viss typ av PVK. </w:t>
      </w:r>
      <w:r>
        <w:lastRenderedPageBreak/>
        <w:t xml:space="preserve">Kontrollera med röntgenpersonal om vad som gäller för den specifika undersökningen som ska göras. Val av PVK beror även på patientens </w:t>
      </w:r>
      <w:proofErr w:type="spellStart"/>
      <w:r>
        <w:t>venstatus</w:t>
      </w:r>
      <w:proofErr w:type="spellEnd"/>
      <w:r>
        <w:t xml:space="preserve">. Se länk från röntgen för Sjukhusen i Väster: </w:t>
      </w:r>
      <w:hyperlink r:id="rId19" w:history="1">
        <w:r>
          <w:rPr>
            <w:rStyle w:val="Hyperlnk"/>
            <w:color w:val="0000FF"/>
          </w:rPr>
          <w:t>God</w:t>
        </w:r>
        <w:r>
          <w:rPr>
            <w:rStyle w:val="Hyperlnk"/>
            <w:color w:val="0000FF"/>
          </w:rPr>
          <w:t>k</w:t>
        </w:r>
        <w:r>
          <w:rPr>
            <w:rStyle w:val="Hyperlnk"/>
            <w:color w:val="0000FF"/>
          </w:rPr>
          <w:t xml:space="preserve">änd kärl- eller </w:t>
        </w:r>
        <w:proofErr w:type="spellStart"/>
        <w:r>
          <w:rPr>
            <w:rStyle w:val="Hyperlnk"/>
            <w:color w:val="0000FF"/>
          </w:rPr>
          <w:t>venkateter</w:t>
        </w:r>
        <w:proofErr w:type="spellEnd"/>
        <w:r>
          <w:rPr>
            <w:rStyle w:val="Hyperlnk"/>
            <w:color w:val="0000FF"/>
          </w:rPr>
          <w:t xml:space="preserve"> inför en datortomografundersökning med intravenöst kontrastmedel</w:t>
        </w:r>
      </w:hyperlink>
      <w:r>
        <w:t xml:space="preserve"> Hämtad 2024-10-05 </w:t>
      </w:r>
    </w:p>
    <w:p w14:paraId="770DBAC4" w14:textId="77777777" w:rsidR="004D4E1F" w:rsidRDefault="00DB0DE5" w:rsidP="00DB0DE5">
      <w:pPr>
        <w:pStyle w:val="Rubrik3"/>
      </w:pPr>
      <w:bookmarkStart w:id="5" w:name="_Toc181780272"/>
      <w:proofErr w:type="spellStart"/>
      <w:r>
        <w:t>Handhavande</w:t>
      </w:r>
      <w:proofErr w:type="spellEnd"/>
    </w:p>
    <w:p w14:paraId="093D8B33" w14:textId="450BF6F4" w:rsidR="00DB0DE5" w:rsidRPr="00DA1308" w:rsidRDefault="00DB0DE5" w:rsidP="00DB0DE5">
      <w:pPr>
        <w:pStyle w:val="Rubrik3"/>
      </w:pPr>
      <w:hyperlink r:id="rId20" w:history="1">
        <w:r w:rsidRPr="00CB16B5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Handhav</w:t>
        </w:r>
        <w:r w:rsidRPr="00CB16B5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a</w:t>
        </w:r>
        <w:r w:rsidRPr="00CB16B5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nde - Vårdhandboken</w:t>
        </w:r>
        <w:bookmarkEnd w:id="5"/>
      </w:hyperlink>
    </w:p>
    <w:p w14:paraId="13E8C8C5" w14:textId="77777777" w:rsidR="004D4E1F" w:rsidRDefault="00DB0DE5" w:rsidP="00DB0DE5">
      <w:pPr>
        <w:pStyle w:val="Rubrik3"/>
      </w:pPr>
      <w:bookmarkStart w:id="6" w:name="_Toc181780273"/>
      <w:r w:rsidRPr="00FE79FC">
        <w:t>Byte</w:t>
      </w:r>
      <w:r w:rsidRPr="4A62EE27">
        <w:t xml:space="preserve"> av PVK</w:t>
      </w:r>
      <w:r>
        <w:t>, förlängningsslang och injektionsmembran</w:t>
      </w:r>
    </w:p>
    <w:p w14:paraId="1911D475" w14:textId="6A5DA1E2" w:rsidR="00DB0DE5" w:rsidRDefault="00DB0DE5" w:rsidP="00DB0DE5">
      <w:pPr>
        <w:pStyle w:val="Rubrik3"/>
        <w:rPr>
          <w:rFonts w:ascii="Times New Roman" w:eastAsia="Times New Roman" w:hAnsi="Times New Roman" w:cs="Times New Roman"/>
          <w:bCs w:val="0"/>
          <w:color w:val="0000FF"/>
          <w:sz w:val="24"/>
          <w:u w:val="single"/>
        </w:rPr>
      </w:pPr>
      <w:hyperlink r:id="rId21" w:history="1">
        <w:r w:rsidRPr="00205AAC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Byte av PVK, förlän</w:t>
        </w:r>
        <w:r w:rsidRPr="00205AAC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g</w:t>
        </w:r>
        <w:r w:rsidRPr="00205AAC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ningsslang och injektionsmembran - Vårdhandboken</w:t>
        </w:r>
        <w:bookmarkEnd w:id="6"/>
      </w:hyperlink>
    </w:p>
    <w:p w14:paraId="3214B547" w14:textId="77777777" w:rsidR="00E84C00" w:rsidRPr="00E84C00" w:rsidRDefault="00E84C00" w:rsidP="00E84C00"/>
    <w:p w14:paraId="5C10576E" w14:textId="77777777" w:rsidR="00DB0DE5" w:rsidRDefault="00DB0DE5" w:rsidP="00DB0DE5">
      <w:r>
        <w:t xml:space="preserve">Tillägg: Om PVK lagts in vid en akutsituation då adekvat huddesinfektion inte utförts optimalt bör den bytas snarast. Märk den aktuella </w:t>
      </w:r>
      <w:proofErr w:type="spellStart"/>
      <w:r>
        <w:t>PVK´n</w:t>
      </w:r>
      <w:proofErr w:type="spellEnd"/>
      <w:r>
        <w:t xml:space="preserve"> med ett kryss på förbandet. Se bild 2 (rutin </w:t>
      </w:r>
      <w:proofErr w:type="spellStart"/>
      <w:r>
        <w:t>prehospitalt</w:t>
      </w:r>
      <w:proofErr w:type="spellEnd"/>
      <w:r>
        <w:t xml:space="preserve">). </w:t>
      </w:r>
    </w:p>
    <w:p w14:paraId="79F70960" w14:textId="77777777" w:rsidR="00DB0DE5" w:rsidRPr="00DA1308" w:rsidRDefault="00DB0DE5" w:rsidP="00DB0DE5">
      <w:r>
        <w:rPr>
          <w:noProof/>
        </w:rPr>
        <w:drawing>
          <wp:inline distT="0" distB="0" distL="0" distR="0" wp14:anchorId="65B22909" wp14:editId="7EDD2ECF">
            <wp:extent cx="1422876" cy="1907768"/>
            <wp:effectExtent l="0" t="0" r="6350" b="0"/>
            <wp:docPr id="1065944063" name="Bildobjekt 10659440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6246" cy="1912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2F8FBB" w14:textId="77777777" w:rsidR="00DB0DE5" w:rsidRPr="00877B1E" w:rsidRDefault="00DB0DE5" w:rsidP="00DB0DE5">
      <w:r>
        <w:t>Bild 2. PVK satt under icke adekvat hygienrutin.</w:t>
      </w:r>
    </w:p>
    <w:p w14:paraId="3BF77834" w14:textId="77777777" w:rsidR="00E84C00" w:rsidRDefault="00DB0DE5" w:rsidP="00DB0DE5">
      <w:pPr>
        <w:pStyle w:val="Rubrik3"/>
        <w:rPr>
          <w:sz w:val="40"/>
          <w:szCs w:val="40"/>
        </w:rPr>
      </w:pPr>
      <w:bookmarkStart w:id="7" w:name="_Toc181780274"/>
      <w:proofErr w:type="spellStart"/>
      <w:r w:rsidRPr="003D602C">
        <w:rPr>
          <w:sz w:val="40"/>
          <w:szCs w:val="40"/>
        </w:rPr>
        <w:t>Komplikationer</w:t>
      </w:r>
      <w:proofErr w:type="spellEnd"/>
    </w:p>
    <w:p w14:paraId="5CA9A31E" w14:textId="136F9D6F" w:rsidR="00DB0DE5" w:rsidRPr="007B5856" w:rsidRDefault="00DB0DE5" w:rsidP="00DB0DE5">
      <w:pPr>
        <w:pStyle w:val="Rubrik3"/>
        <w:rPr>
          <w:sz w:val="40"/>
          <w:szCs w:val="40"/>
        </w:rPr>
      </w:pPr>
      <w:hyperlink r:id="rId23" w:history="1">
        <w:r w:rsidRPr="003E2071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Komplikation</w:t>
        </w:r>
        <w:r w:rsidRPr="003E2071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e</w:t>
        </w:r>
        <w:r w:rsidRPr="003E2071">
          <w:rPr>
            <w:rFonts w:ascii="Times New Roman" w:eastAsia="Times New Roman" w:hAnsi="Times New Roman" w:cs="Times New Roman"/>
            <w:bCs w:val="0"/>
            <w:color w:val="0000FF"/>
            <w:sz w:val="24"/>
            <w:u w:val="single"/>
          </w:rPr>
          <w:t>r och bedömning - Vårdhandboken</w:t>
        </w:r>
        <w:bookmarkEnd w:id="7"/>
      </w:hyperlink>
    </w:p>
    <w:p w14:paraId="72E399DA" w14:textId="77777777" w:rsidR="00DB0DE5" w:rsidRPr="00DA1308" w:rsidRDefault="00DB0DE5" w:rsidP="00DB0DE5">
      <w:pPr>
        <w:spacing w:after="0" w:line="240" w:lineRule="auto"/>
        <w:ind w:left="0" w:right="0"/>
      </w:pPr>
    </w:p>
    <w:p w14:paraId="6B200F9D" w14:textId="77777777" w:rsidR="00DC77E1" w:rsidRDefault="00DB0DE5" w:rsidP="00DB0DE5">
      <w:pPr>
        <w:rPr>
          <w:rFonts w:asciiTheme="majorHAnsi" w:hAnsiTheme="majorHAnsi" w:cstheme="majorHAnsi"/>
          <w:sz w:val="40"/>
          <w:szCs w:val="40"/>
        </w:rPr>
      </w:pPr>
      <w:r w:rsidRPr="00EF7DE9">
        <w:rPr>
          <w:rFonts w:asciiTheme="majorHAnsi" w:hAnsiTheme="majorHAnsi" w:cstheme="majorHAnsi"/>
          <w:sz w:val="40"/>
          <w:szCs w:val="40"/>
        </w:rPr>
        <w:t xml:space="preserve">Hjälp </w:t>
      </w:r>
      <w:r>
        <w:rPr>
          <w:rFonts w:asciiTheme="majorHAnsi" w:hAnsiTheme="majorHAnsi" w:cstheme="majorHAnsi"/>
          <w:sz w:val="40"/>
          <w:szCs w:val="40"/>
        </w:rPr>
        <w:t>med</w:t>
      </w:r>
      <w:r w:rsidRPr="00EF7DE9">
        <w:rPr>
          <w:rFonts w:asciiTheme="majorHAnsi" w:hAnsiTheme="majorHAnsi" w:cstheme="majorHAnsi"/>
          <w:sz w:val="40"/>
          <w:szCs w:val="40"/>
        </w:rPr>
        <w:t xml:space="preserve"> </w:t>
      </w:r>
      <w:proofErr w:type="spellStart"/>
      <w:r w:rsidRPr="00EF7DE9">
        <w:rPr>
          <w:rFonts w:asciiTheme="majorHAnsi" w:hAnsiTheme="majorHAnsi" w:cstheme="majorHAnsi"/>
          <w:sz w:val="40"/>
          <w:szCs w:val="40"/>
        </w:rPr>
        <w:t>venaccess</w:t>
      </w:r>
      <w:proofErr w:type="spellEnd"/>
    </w:p>
    <w:p w14:paraId="209225E0" w14:textId="2DD1F7E6" w:rsidR="00DB0DE5" w:rsidRDefault="00DB0DE5" w:rsidP="00DB0DE5">
      <w:r>
        <w:t xml:space="preserve">Tillägg för Kungälvs sjukhus: Vid hjälp med </w:t>
      </w:r>
      <w:proofErr w:type="spellStart"/>
      <w:r>
        <w:t>venaccess</w:t>
      </w:r>
      <w:proofErr w:type="spellEnd"/>
      <w:r>
        <w:t xml:space="preserve"> av anestesi eller IVA fyll i någon av följande blankett: </w:t>
      </w:r>
      <w:hyperlink r:id="rId24" w:history="1">
        <w:r w:rsidRPr="00090599">
          <w:rPr>
            <w:rStyle w:val="Hyperlnk"/>
          </w:rPr>
          <w:t>Blankett fö</w:t>
        </w:r>
        <w:r w:rsidRPr="00090599">
          <w:rPr>
            <w:rStyle w:val="Hyperlnk"/>
          </w:rPr>
          <w:t>r</w:t>
        </w:r>
        <w:r w:rsidRPr="00090599">
          <w:rPr>
            <w:rStyle w:val="Hyperlnk"/>
          </w:rPr>
          <w:t xml:space="preserve"> stickhjälp (Alingsås och Kungälv) </w:t>
        </w:r>
      </w:hyperlink>
      <w:r>
        <w:t xml:space="preserve"> </w:t>
      </w:r>
    </w:p>
    <w:p w14:paraId="21C3C896" w14:textId="77777777" w:rsidR="00DB0DE5" w:rsidRPr="00DA1308" w:rsidRDefault="00DB0DE5" w:rsidP="00DB0DE5">
      <w:r>
        <w:lastRenderedPageBreak/>
        <w:t>Innan tjänsten beställs ska patientansvarig sjuksköterska ha:</w:t>
      </w:r>
    </w:p>
    <w:p w14:paraId="6EF2DD88" w14:textId="77777777" w:rsidR="00DB0DE5" w:rsidRPr="00DA1308" w:rsidRDefault="00DB0DE5" w:rsidP="00DB0DE5">
      <w:pPr>
        <w:pStyle w:val="Punktlista"/>
        <w:spacing w:line="288" w:lineRule="auto"/>
      </w:pPr>
      <w:r w:rsidRPr="00DA1308">
        <w:t>Värmt patientens extremitet</w:t>
      </w:r>
    </w:p>
    <w:p w14:paraId="7629AFB3" w14:textId="77777777" w:rsidR="00DB0DE5" w:rsidRPr="00DA1308" w:rsidRDefault="00DB0DE5" w:rsidP="00DB0DE5">
      <w:pPr>
        <w:pStyle w:val="Punktlista"/>
        <w:spacing w:line="288" w:lineRule="auto"/>
      </w:pPr>
      <w:proofErr w:type="spellStart"/>
      <w:r w:rsidRPr="00DA1308">
        <w:t>Stasat</w:t>
      </w:r>
      <w:proofErr w:type="spellEnd"/>
      <w:r w:rsidRPr="00DA1308">
        <w:t xml:space="preserve"> och letat efter kärl med hjälp av blodtrycksmanschett</w:t>
      </w:r>
    </w:p>
    <w:p w14:paraId="38466BA0" w14:textId="77777777" w:rsidR="00DB0DE5" w:rsidRPr="00DA1308" w:rsidRDefault="00DB0DE5" w:rsidP="00DB0DE5">
      <w:pPr>
        <w:pStyle w:val="Punktlista"/>
        <w:spacing w:line="288" w:lineRule="auto"/>
      </w:pPr>
      <w:r w:rsidRPr="00DA1308">
        <w:t>Tillfrågat erfaren kollega på vårdavdelningen om hjälp</w:t>
      </w:r>
    </w:p>
    <w:p w14:paraId="009BADE0" w14:textId="77777777" w:rsidR="00DB0DE5" w:rsidRPr="00DA1308" w:rsidRDefault="00DB0DE5" w:rsidP="00DB0DE5">
      <w:pPr>
        <w:pStyle w:val="Punktlista"/>
        <w:spacing w:line="288" w:lineRule="auto"/>
      </w:pPr>
      <w:r w:rsidRPr="00DA1308">
        <w:t>Gjort rimliga försök att lägga in PVK alternativt blodprovstagning</w:t>
      </w:r>
    </w:p>
    <w:p w14:paraId="6F6A0832" w14:textId="77777777" w:rsidR="00DB0DE5" w:rsidRPr="00DA1308" w:rsidRDefault="00DB0DE5" w:rsidP="00DB0DE5">
      <w:pPr>
        <w:pStyle w:val="Punktlista"/>
        <w:spacing w:line="288" w:lineRule="auto"/>
      </w:pPr>
      <w:r w:rsidRPr="00DA1308">
        <w:t>Vid känd svårstucken patient - tillkalla anestesi direkt</w:t>
      </w:r>
    </w:p>
    <w:p w14:paraId="51C94B3E" w14:textId="77777777" w:rsidR="00DB0DE5" w:rsidRPr="00DA1308" w:rsidRDefault="00DB0DE5" w:rsidP="00DB0DE5">
      <w:pPr>
        <w:pStyle w:val="Punktlista"/>
        <w:spacing w:line="288" w:lineRule="auto"/>
      </w:pPr>
      <w:r w:rsidRPr="00DA1308">
        <w:t xml:space="preserve">Informerat patient om att experthjälp tillkallats </w:t>
      </w:r>
    </w:p>
    <w:p w14:paraId="32587040" w14:textId="77777777" w:rsidR="00DB0DE5" w:rsidRPr="00501368" w:rsidRDefault="00DB0DE5" w:rsidP="00DB0DE5">
      <w:pPr>
        <w:pStyle w:val="Rubrik3"/>
        <w:rPr>
          <w:sz w:val="24"/>
        </w:rPr>
      </w:pPr>
      <w:bookmarkStart w:id="8" w:name="_Toc181780275"/>
      <w:r w:rsidRPr="00501368">
        <w:rPr>
          <w:sz w:val="24"/>
        </w:rPr>
        <w:t>Patientansvarig sjuksköterska ansvarar för att:</w:t>
      </w:r>
      <w:bookmarkEnd w:id="8"/>
    </w:p>
    <w:p w14:paraId="05D72238" w14:textId="77777777" w:rsidR="00DB0DE5" w:rsidRPr="00DA1308" w:rsidRDefault="00DB0DE5" w:rsidP="00DB0DE5">
      <w:pPr>
        <w:pStyle w:val="Punktlista"/>
        <w:spacing w:line="288" w:lineRule="auto"/>
      </w:pPr>
      <w:r>
        <w:t>Blankett för stickhjälp är ifylld och ligger framme. (se ovan).</w:t>
      </w:r>
    </w:p>
    <w:p w14:paraId="29485F17" w14:textId="77777777" w:rsidR="00DB0DE5" w:rsidRPr="00DA1308" w:rsidRDefault="00DB0DE5" w:rsidP="00DB0DE5">
      <w:pPr>
        <w:pStyle w:val="Punktlista"/>
        <w:spacing w:line="288" w:lineRule="auto"/>
      </w:pPr>
      <w:r w:rsidRPr="00DA1308">
        <w:t>Att material för PVK-inläggning alternativt blodprovstagning är på plats.</w:t>
      </w:r>
    </w:p>
    <w:p w14:paraId="5874B74B" w14:textId="77777777" w:rsidR="00DB0DE5" w:rsidRPr="00DA1308" w:rsidRDefault="00DB0DE5" w:rsidP="00DB0DE5">
      <w:pPr>
        <w:pStyle w:val="Punktlista"/>
        <w:spacing w:line="288" w:lineRule="auto"/>
      </w:pPr>
      <w:r w:rsidRPr="00DA1308">
        <w:t>Informerar specialistsjuksköterskan om var tidigare försök är gjorda samt var ev. tidigare</w:t>
      </w:r>
      <w:r>
        <w:t xml:space="preserve"> </w:t>
      </w:r>
      <w:r w:rsidRPr="00DA1308">
        <w:t xml:space="preserve">PVK suttit. </w:t>
      </w:r>
    </w:p>
    <w:p w14:paraId="10A88C18" w14:textId="77777777" w:rsidR="00DB0DE5" w:rsidRDefault="00DB0DE5" w:rsidP="00DB0DE5">
      <w:pPr>
        <w:pStyle w:val="Punktlista"/>
        <w:spacing w:line="288" w:lineRule="auto"/>
      </w:pPr>
      <w:r w:rsidRPr="00DA1308">
        <w:t xml:space="preserve">Närvara vid inläggningen/provtagningen för att i första hand själva lägga in PVK/ta prover med handledning av specialistsjuksköterskan, alternativt assistera vid inläggningen/provtagningen. </w:t>
      </w:r>
    </w:p>
    <w:p w14:paraId="2D133203" w14:textId="77777777" w:rsidR="00DB0DE5" w:rsidRDefault="00DB0DE5" w:rsidP="00DB0DE5">
      <w:pPr>
        <w:pStyle w:val="Punktlista"/>
        <w:spacing w:line="288" w:lineRule="auto"/>
      </w:pPr>
      <w:r>
        <w:t xml:space="preserve">Dokumentera PVK-inläggningen i </w:t>
      </w:r>
      <w:proofErr w:type="spellStart"/>
      <w:r>
        <w:t>Melior</w:t>
      </w:r>
      <w:proofErr w:type="spellEnd"/>
    </w:p>
    <w:p w14:paraId="547266E5" w14:textId="77777777" w:rsidR="00DB0DE5" w:rsidRPr="00DA1308" w:rsidRDefault="00DB0DE5" w:rsidP="00DB0DE5">
      <w:r>
        <w:t xml:space="preserve">Anestesisjuksköterska/IVA-sjuksköterska ansvarar för att dokumentera i deras respektive datasystem. </w:t>
      </w:r>
    </w:p>
    <w:p w14:paraId="43E235CF" w14:textId="77777777" w:rsidR="00DB0DE5" w:rsidRPr="00DA1308" w:rsidRDefault="00DB0DE5" w:rsidP="00DB0DE5">
      <w:pPr>
        <w:pStyle w:val="Rubrik2"/>
      </w:pPr>
      <w:bookmarkStart w:id="9" w:name="_Toc181777912"/>
      <w:bookmarkStart w:id="10" w:name="_Toc181780276"/>
      <w:r w:rsidRPr="4A62EE27">
        <w:t>Ansvar</w:t>
      </w:r>
      <w:bookmarkEnd w:id="9"/>
      <w:bookmarkEnd w:id="10"/>
    </w:p>
    <w:p w14:paraId="58371F23" w14:textId="77777777" w:rsidR="00DB0DE5" w:rsidRPr="00DA1308" w:rsidRDefault="00DB0DE5" w:rsidP="00DB0DE5">
      <w:r>
        <w:t>För inläggande av PVK ansvarar sjuksköterska eller läkare.  Sjuksköterskan ansvarar för skötsel, borttagande och dokumentation av PVK samt att ge patienten information och undervisning om PVK.</w:t>
      </w:r>
      <w:r>
        <w:br/>
        <w:t xml:space="preserve">Respektive vårdenhetschef/enhetschef ansvarar för att implementera rutinen, se till att de som hanterar PVK får utbildning och att se till att den efterlevs inom sin enhet. </w:t>
      </w:r>
    </w:p>
    <w:p w14:paraId="55B272DB" w14:textId="77777777" w:rsidR="00DB0DE5" w:rsidRPr="00DA1308" w:rsidRDefault="00DB0DE5" w:rsidP="00DB0DE5">
      <w:pPr>
        <w:pStyle w:val="Rubrik2"/>
      </w:pPr>
      <w:bookmarkStart w:id="11" w:name="_Toc181780277"/>
      <w:r w:rsidRPr="002F47D8">
        <w:t>Relaterad</w:t>
      </w:r>
      <w:r w:rsidRPr="4A62EE27">
        <w:t xml:space="preserve"> information</w:t>
      </w:r>
      <w:bookmarkEnd w:id="11"/>
      <w:r w:rsidRPr="4A62EE27">
        <w:t xml:space="preserve"> </w:t>
      </w:r>
    </w:p>
    <w:p w14:paraId="39ED200A" w14:textId="77777777" w:rsidR="00DB0DE5" w:rsidRPr="00DA1308" w:rsidRDefault="00DB0DE5" w:rsidP="00DB0DE5">
      <w:hyperlink r:id="rId25" w:history="1">
        <w:r w:rsidRPr="00DA1308">
          <w:rPr>
            <w:color w:val="0563C1"/>
            <w:u w:val="single"/>
          </w:rPr>
          <w:t xml:space="preserve">Perifer långtidskateter - </w:t>
        </w:r>
        <w:proofErr w:type="spellStart"/>
        <w:r w:rsidRPr="00DA1308">
          <w:rPr>
            <w:color w:val="0563C1"/>
            <w:u w:val="single"/>
          </w:rPr>
          <w:t>Midline</w:t>
        </w:r>
        <w:proofErr w:type="spellEnd"/>
        <w:r w:rsidRPr="00DA1308">
          <w:rPr>
            <w:color w:val="0563C1"/>
            <w:u w:val="single"/>
          </w:rPr>
          <w:t xml:space="preserve"> - Vårdhandboken (vardhandboken.se)</w:t>
        </w:r>
      </w:hyperlink>
      <w:r w:rsidRPr="00DA1308">
        <w:t xml:space="preserve"> hämtad 202</w:t>
      </w:r>
      <w:r>
        <w:t>4-11-06</w:t>
      </w:r>
    </w:p>
    <w:p w14:paraId="58F2E95C" w14:textId="77777777" w:rsidR="00DB0DE5" w:rsidRPr="00DA1308" w:rsidRDefault="00DB0DE5" w:rsidP="00DB0DE5">
      <w:pPr>
        <w:pStyle w:val="Rubrik2"/>
      </w:pPr>
      <w:bookmarkStart w:id="12" w:name="_Toc181780278"/>
      <w:r w:rsidRPr="002F47D8">
        <w:lastRenderedPageBreak/>
        <w:t>Referensförteckning</w:t>
      </w:r>
      <w:bookmarkEnd w:id="12"/>
      <w:r>
        <w:t xml:space="preserve"> </w:t>
      </w:r>
    </w:p>
    <w:p w14:paraId="79EF646E" w14:textId="77777777" w:rsidR="00DB0DE5" w:rsidRDefault="00DB0DE5" w:rsidP="00DB0DE5">
      <w:pPr>
        <w:rPr>
          <w:lang w:val="en-US"/>
        </w:rPr>
      </w:pPr>
      <w:r w:rsidRPr="4A62EE27">
        <w:rPr>
          <w:lang w:val="en-US"/>
        </w:rPr>
        <w:t>Claire M Rickard et al. Integrated versus nonintegrated peripheral intravenous catheter in hospitalized adults (OPTIMUM): A randomized controlled trial. 2023;18(1):21-32)</w:t>
      </w:r>
    </w:p>
    <w:p w14:paraId="6FECD362" w14:textId="77777777" w:rsidR="00DB0DE5" w:rsidRDefault="00DB0DE5" w:rsidP="00DB0DE5">
      <w:pPr>
        <w:rPr>
          <w:i/>
          <w:iCs/>
          <w:lang w:val="en-US"/>
        </w:rPr>
      </w:pPr>
      <w:r w:rsidRPr="00B0358E">
        <w:t>Garcia-</w:t>
      </w:r>
      <w:proofErr w:type="spellStart"/>
      <w:r w:rsidRPr="00B0358E">
        <w:t>Gasalla</w:t>
      </w:r>
      <w:proofErr w:type="spellEnd"/>
      <w:r w:rsidRPr="00B0358E">
        <w:t xml:space="preserve">, M. </w:t>
      </w:r>
      <w:proofErr w:type="spellStart"/>
      <w:r w:rsidRPr="00B0358E">
        <w:t>Arrizabalaga-Asenjo</w:t>
      </w:r>
      <w:proofErr w:type="spellEnd"/>
      <w:r w:rsidRPr="00B0358E">
        <w:t xml:space="preserve">, M. </w:t>
      </w:r>
      <w:proofErr w:type="spellStart"/>
      <w:r w:rsidRPr="00B0358E">
        <w:t>Collado-Giner</w:t>
      </w:r>
      <w:proofErr w:type="spellEnd"/>
      <w:r w:rsidRPr="00B0358E">
        <w:t xml:space="preserve">, C. </w:t>
      </w:r>
      <w:proofErr w:type="spellStart"/>
      <w:r w:rsidRPr="00B0358E">
        <w:t>Ventayol-Aguiló</w:t>
      </w:r>
      <w:proofErr w:type="spellEnd"/>
      <w:r w:rsidRPr="00B0358E">
        <w:t xml:space="preserve">, L., </w:t>
      </w:r>
      <w:proofErr w:type="spellStart"/>
      <w:r w:rsidRPr="00B0358E">
        <w:t>Socias</w:t>
      </w:r>
      <w:proofErr w:type="spellEnd"/>
      <w:r w:rsidRPr="00B0358E">
        <w:t xml:space="preserve">-Mir, A. Rodriguez, A. Pérez-Seco, M-C. &amp; </w:t>
      </w:r>
      <w:proofErr w:type="spellStart"/>
      <w:r w:rsidRPr="00B0358E">
        <w:t>Payeras-Cifré</w:t>
      </w:r>
      <w:proofErr w:type="spellEnd"/>
      <w:r w:rsidRPr="00B0358E">
        <w:t xml:space="preserve">, A. (2019). </w:t>
      </w:r>
      <w:proofErr w:type="spellStart"/>
      <w:r w:rsidRPr="002820B3">
        <w:rPr>
          <w:i/>
          <w:iCs/>
        </w:rPr>
        <w:t>Results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of</w:t>
      </w:r>
      <w:proofErr w:type="spellEnd"/>
      <w:r w:rsidRPr="002820B3">
        <w:rPr>
          <w:i/>
          <w:iCs/>
        </w:rPr>
        <w:t xml:space="preserve"> a multi-</w:t>
      </w:r>
      <w:proofErr w:type="spellStart"/>
      <w:r w:rsidRPr="002820B3">
        <w:rPr>
          <w:i/>
          <w:iCs/>
        </w:rPr>
        <w:t>faceted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educational</w:t>
      </w:r>
      <w:proofErr w:type="spellEnd"/>
      <w:r w:rsidRPr="002820B3">
        <w:rPr>
          <w:i/>
          <w:iCs/>
        </w:rPr>
        <w:t xml:space="preserve"> intervention to </w:t>
      </w:r>
      <w:proofErr w:type="spellStart"/>
      <w:r w:rsidRPr="002820B3">
        <w:rPr>
          <w:i/>
          <w:iCs/>
        </w:rPr>
        <w:t>prevent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peripheral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venous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catheter-associated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bloodstream</w:t>
      </w:r>
      <w:proofErr w:type="spellEnd"/>
      <w:r w:rsidRPr="002820B3">
        <w:rPr>
          <w:i/>
          <w:iCs/>
        </w:rPr>
        <w:t xml:space="preserve"> </w:t>
      </w:r>
      <w:proofErr w:type="spellStart"/>
      <w:r w:rsidRPr="002820B3">
        <w:rPr>
          <w:i/>
          <w:iCs/>
        </w:rPr>
        <w:t>infections</w:t>
      </w:r>
      <w:proofErr w:type="spellEnd"/>
      <w:r w:rsidRPr="002820B3">
        <w:rPr>
          <w:i/>
          <w:iCs/>
        </w:rPr>
        <w:t>.</w:t>
      </w:r>
      <w:r w:rsidRPr="00B0358E">
        <w:t xml:space="preserve"> Journal </w:t>
      </w:r>
      <w:proofErr w:type="spellStart"/>
      <w:r w:rsidRPr="00B0358E">
        <w:t>of</w:t>
      </w:r>
      <w:proofErr w:type="spellEnd"/>
      <w:r w:rsidRPr="00B0358E">
        <w:t xml:space="preserve"> Hospital </w:t>
      </w:r>
      <w:proofErr w:type="spellStart"/>
      <w:r w:rsidRPr="00B0358E">
        <w:t>Infection</w:t>
      </w:r>
      <w:proofErr w:type="spellEnd"/>
      <w:r w:rsidRPr="00B0358E">
        <w:t xml:space="preserve">, 102(4), 449–453. </w:t>
      </w:r>
      <w:proofErr w:type="spellStart"/>
      <w:r w:rsidRPr="00B0358E">
        <w:t>doi</w:t>
      </w:r>
      <w:proofErr w:type="spellEnd"/>
      <w:r w:rsidRPr="00B0358E">
        <w:t>: 10.1016/j.jhin.</w:t>
      </w:r>
      <w:proofErr w:type="gramStart"/>
      <w:r w:rsidRPr="00B0358E">
        <w:t>2019.02.004</w:t>
      </w:r>
      <w:proofErr w:type="gramEnd"/>
    </w:p>
    <w:p w14:paraId="6B764784" w14:textId="77777777" w:rsidR="00DB0DE5" w:rsidRDefault="00DB0DE5" w:rsidP="00DB0DE5">
      <w:pPr>
        <w:jc w:val="both"/>
        <w:rPr>
          <w:lang w:val="en-US"/>
        </w:rPr>
      </w:pPr>
      <w:r w:rsidRPr="00DA1308">
        <w:rPr>
          <w:lang w:val="en-US"/>
        </w:rPr>
        <w:t xml:space="preserve">Saliba P. et al. </w:t>
      </w:r>
      <w:r w:rsidRPr="00DA1308">
        <w:rPr>
          <w:i/>
          <w:lang w:val="en-US"/>
        </w:rPr>
        <w:t>Interventions to decrease short-term peripheral venous catheter-related bloodstream infections: impact on incidence and mortality</w:t>
      </w:r>
      <w:r w:rsidRPr="00DA1308">
        <w:rPr>
          <w:lang w:val="en-US"/>
        </w:rPr>
        <w:t>. Journal of Hospital Infection. 100 (2018): s178-s186.</w:t>
      </w:r>
    </w:p>
    <w:p w14:paraId="33A288F7" w14:textId="77777777" w:rsidR="00DB0DE5" w:rsidRDefault="00DB0DE5" w:rsidP="00DB0DE5">
      <w:pPr>
        <w:rPr>
          <w:lang w:val="en-US"/>
        </w:rPr>
      </w:pPr>
      <w:r>
        <w:rPr>
          <w:bCs/>
          <w:lang w:val="en-US"/>
        </w:rPr>
        <w:t xml:space="preserve"> </w:t>
      </w:r>
      <w:r w:rsidRPr="002D1351">
        <w:rPr>
          <w:bCs/>
          <w:lang w:val="en-US"/>
        </w:rPr>
        <w:t>Sato A et al.</w:t>
      </w:r>
      <w:r w:rsidRPr="00786ECD">
        <w:rPr>
          <w:b/>
          <w:lang w:val="en-US"/>
        </w:rPr>
        <w:t xml:space="preserve"> </w:t>
      </w:r>
      <w:r w:rsidRPr="00FC50F4">
        <w:rPr>
          <w:i/>
          <w:iCs/>
          <w:lang w:val="en-US"/>
        </w:rPr>
        <w:t xml:space="preserve">Peripheral venous catheter-related bloodstream infection is </w:t>
      </w:r>
      <w:proofErr w:type="gramStart"/>
      <w:r w:rsidRPr="00FC50F4">
        <w:rPr>
          <w:i/>
          <w:iCs/>
          <w:lang w:val="en-US"/>
        </w:rPr>
        <w:t>associated  with</w:t>
      </w:r>
      <w:proofErr w:type="gramEnd"/>
      <w:r w:rsidRPr="00FC50F4">
        <w:rPr>
          <w:i/>
          <w:iCs/>
          <w:lang w:val="en-US"/>
        </w:rPr>
        <w:t xml:space="preserve"> severe complications and potential death: a retrospective observational study.</w:t>
      </w:r>
      <w:r w:rsidRPr="00786ECD">
        <w:rPr>
          <w:lang w:val="en-US"/>
        </w:rPr>
        <w:t xml:space="preserve"> BMC </w:t>
      </w:r>
      <w:proofErr w:type="spellStart"/>
      <w:r w:rsidRPr="00786ECD">
        <w:rPr>
          <w:lang w:val="en-US"/>
        </w:rPr>
        <w:t>infectios</w:t>
      </w:r>
      <w:proofErr w:type="spellEnd"/>
      <w:r w:rsidRPr="00786ECD">
        <w:rPr>
          <w:lang w:val="en-US"/>
        </w:rPr>
        <w:t xml:space="preserve"> diseases 2017 17:434</w:t>
      </w:r>
    </w:p>
    <w:p w14:paraId="7D6D48DD" w14:textId="77777777" w:rsidR="00DB0DE5" w:rsidRPr="00DA1308" w:rsidRDefault="00DB0DE5" w:rsidP="00DB0DE5">
      <w:pPr>
        <w:jc w:val="both"/>
        <w:rPr>
          <w:color w:val="000000"/>
          <w:u w:val="single"/>
        </w:rPr>
      </w:pPr>
      <w:r>
        <w:t xml:space="preserve">Vårdhandboken </w:t>
      </w:r>
      <w:hyperlink r:id="rId26" w:history="1">
        <w:r w:rsidRPr="00F569C2">
          <w:rPr>
            <w:color w:val="0000FF"/>
            <w:u w:val="single"/>
          </w:rPr>
          <w:t xml:space="preserve">Perifer </w:t>
        </w:r>
        <w:proofErr w:type="spellStart"/>
        <w:r w:rsidRPr="00F569C2">
          <w:rPr>
            <w:color w:val="0000FF"/>
            <w:u w:val="single"/>
          </w:rPr>
          <w:t>ve</w:t>
        </w:r>
        <w:r w:rsidRPr="00F569C2">
          <w:rPr>
            <w:color w:val="0000FF"/>
            <w:u w:val="single"/>
          </w:rPr>
          <w:t>n</w:t>
        </w:r>
        <w:r w:rsidRPr="00F569C2">
          <w:rPr>
            <w:color w:val="0000FF"/>
            <w:u w:val="single"/>
          </w:rPr>
          <w:t>kateter</w:t>
        </w:r>
        <w:proofErr w:type="spellEnd"/>
        <w:r w:rsidRPr="00F569C2">
          <w:rPr>
            <w:color w:val="0000FF"/>
            <w:u w:val="single"/>
          </w:rPr>
          <w:t xml:space="preserve"> - Vårdhandboken</w:t>
        </w:r>
      </w:hyperlink>
    </w:p>
    <w:bookmarkEnd w:id="0"/>
    <w:p w14:paraId="3B2AF616" w14:textId="2A63288D" w:rsidR="009A32ED" w:rsidRDefault="009A32ED" w:rsidP="009A32ED">
      <w:pPr>
        <w:ind w:right="-143"/>
      </w:pPr>
      <w:r>
        <w:t>för Karolinska Institutets referensguide för Vancouversystemet.</w:t>
      </w:r>
    </w:p>
    <w:p w14:paraId="40AA233F" w14:textId="48C3C0BB" w:rsidR="009C6C0C" w:rsidRDefault="009A32ED" w:rsidP="009A32ED">
      <w:pPr>
        <w:ind w:right="-143"/>
      </w:pPr>
      <w:r>
        <w:t>Administration - r</w:t>
      </w:r>
      <w:r w:rsidRPr="00342884">
        <w:t>eferenser enligt Oxfordsystemet</w:t>
      </w:r>
      <w:r>
        <w:t xml:space="preserve">. </w:t>
      </w:r>
      <w:r w:rsidRPr="00342884">
        <w:t>Se</w:t>
      </w:r>
      <w:r>
        <w:rPr>
          <w:color w:val="1F497D"/>
        </w:rPr>
        <w:t xml:space="preserve"> </w:t>
      </w:r>
      <w:hyperlink r:id="rId27" w:history="1">
        <w:r w:rsidRPr="005218AA">
          <w:rPr>
            <w:rStyle w:val="Hyperlnk"/>
          </w:rPr>
          <w:t>https://libgui</w:t>
        </w:r>
        <w:r w:rsidRPr="005218AA">
          <w:rPr>
            <w:rStyle w:val="Hyperlnk"/>
          </w:rPr>
          <w:t>d</w:t>
        </w:r>
        <w:r w:rsidRPr="005218AA">
          <w:rPr>
            <w:rStyle w:val="Hyperlnk"/>
          </w:rPr>
          <w:t>es.ub.uu.se/oxford-fotnoter</w:t>
        </w:r>
      </w:hyperlink>
      <w:r>
        <w:rPr>
          <w:color w:val="1F497D"/>
        </w:rPr>
        <w:t>.</w:t>
      </w:r>
    </w:p>
    <w:sectPr w:rsidR="009C6C0C" w:rsidSect="00B96AFF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916D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30A0"/>
    <w:rsid w:val="00050500"/>
    <w:rsid w:val="00053EFC"/>
    <w:rsid w:val="0005691C"/>
    <w:rsid w:val="00056ECB"/>
    <w:rsid w:val="00056ED5"/>
    <w:rsid w:val="00061969"/>
    <w:rsid w:val="000655CC"/>
    <w:rsid w:val="000700AE"/>
    <w:rsid w:val="000701AF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83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E1F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D60"/>
    <w:rsid w:val="006319DB"/>
    <w:rsid w:val="0065595B"/>
    <w:rsid w:val="00656DCD"/>
    <w:rsid w:val="00660269"/>
    <w:rsid w:val="00665F89"/>
    <w:rsid w:val="006720F5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A6590"/>
    <w:rsid w:val="007D4241"/>
    <w:rsid w:val="007D4317"/>
    <w:rsid w:val="007D4EA3"/>
    <w:rsid w:val="007F1CFF"/>
    <w:rsid w:val="007F5DD5"/>
    <w:rsid w:val="00813051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7259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3BEE"/>
    <w:rsid w:val="00D37E7F"/>
    <w:rsid w:val="00D47AD7"/>
    <w:rsid w:val="00D51529"/>
    <w:rsid w:val="00D620A9"/>
    <w:rsid w:val="00D62468"/>
    <w:rsid w:val="00D67C88"/>
    <w:rsid w:val="00D85218"/>
    <w:rsid w:val="00D915B1"/>
    <w:rsid w:val="00DA299D"/>
    <w:rsid w:val="00DA65C4"/>
    <w:rsid w:val="00DB0DE5"/>
    <w:rsid w:val="00DC77E1"/>
    <w:rsid w:val="00DE4447"/>
    <w:rsid w:val="00DE5DA2"/>
    <w:rsid w:val="00DE63C6"/>
    <w:rsid w:val="00DF0033"/>
    <w:rsid w:val="00E013D9"/>
    <w:rsid w:val="00E026BF"/>
    <w:rsid w:val="00E07B1B"/>
    <w:rsid w:val="00E11853"/>
    <w:rsid w:val="00E31415"/>
    <w:rsid w:val="00E411B6"/>
    <w:rsid w:val="00E52A86"/>
    <w:rsid w:val="00E54B47"/>
    <w:rsid w:val="00E553BF"/>
    <w:rsid w:val="00E55D93"/>
    <w:rsid w:val="00E61294"/>
    <w:rsid w:val="00E7237C"/>
    <w:rsid w:val="00E77C46"/>
    <w:rsid w:val="00E84C00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D4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DB0DE5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v9024-2108058916-20/surrogate/K%c3%a4rlaccess%20-%20beslutsguide.pdf" TargetMode="External" Id="rId13" /><Relationship Type="http://schemas.openxmlformats.org/officeDocument/2006/relationships/hyperlink" Target="https://www.vardhandboken.se/katetrar-sonder-och-dran/perifer-venkateter/bildspel-om-inlaggningsteknik/" TargetMode="External" Id="rId18" /><Relationship Type="http://schemas.openxmlformats.org/officeDocument/2006/relationships/hyperlink" Target="https://www.vardhandboken.se/katetrar-sonder-och-dran/perifer-venkateter/" TargetMode="External" Id="rId26" /><Relationship Type="http://schemas.openxmlformats.org/officeDocument/2006/relationships/hyperlink" Target="https://www.vardhandboken.se/katetrar-sonder-och-dran/perifer-venkateter/byte-av-pvk-forlangningsslang-och-injektionsmembran/" TargetMode="External" Id="rId21" /><Relationship Type="http://schemas.openxmlformats.org/officeDocument/2006/relationships/theme" Target="theme/theme1.xml" Id="rId34" /><Relationship Type="http://schemas.openxmlformats.org/officeDocument/2006/relationships/settings" Target="settings.xml" Id="rId7" /><Relationship Type="http://schemas.openxmlformats.org/officeDocument/2006/relationships/hyperlink" Target="https://www.vardhandboken.se/katetrar-sonder-och-dran/perifer-venkateter/oversikt/" TargetMode="External" Id="rId12" /><Relationship Type="http://schemas.openxmlformats.org/officeDocument/2006/relationships/hyperlink" Target="https://www.vardhandboken.se/katetrar-sonder-och-dran/perifer-venkateter/inlaggning-och-avlagsnande/" TargetMode="External" Id="rId17" /><Relationship Type="http://schemas.openxmlformats.org/officeDocument/2006/relationships/hyperlink" Target="https://www.vardhandboken.se/katetrar-sonder-och-dran/perifer-venkateter/perifer-langtidskateter---midline/" TargetMode="External" Id="rId25" /><Relationship Type="http://schemas.openxmlformats.org/officeDocument/2006/relationships/fontTable" Target="fontTable.xml" Id="rId33" /><Relationship Type="http://schemas.openxmlformats.org/officeDocument/2006/relationships/image" Target="media/image1.jpg" Id="rId16" /><Relationship Type="http://schemas.openxmlformats.org/officeDocument/2006/relationships/hyperlink" Target="https://www.vardhandboken.se/katetrar-sonder-och-dran/perifer-venkateter/handhavande/" TargetMode="External" Id="rId20" /><Relationship Type="http://schemas.openxmlformats.org/officeDocument/2006/relationships/footer" Target="footer1.xml" Id="rId29" /><Relationship Type="http://schemas.openxmlformats.org/officeDocument/2006/relationships/styles" Target="styles.xml" Id="rId6" /><Relationship Type="http://schemas.openxmlformats.org/officeDocument/2006/relationships/hyperlink" Target="https://www.vardhandboken.se/katetrar-sonder-och-dran/perifer-venkateter/" TargetMode="External" Id="rId11" /><Relationship Type="http://schemas.openxmlformats.org/officeDocument/2006/relationships/hyperlink" Target="https://mellanarkiv-offentlig.vgregion.se/alfresco/s/archive/stream/public/v1/source/available/sofia/sv6319-1329033541-855/surrogate/Blankett%20f%c3%b6r%20stickhj%c3%a4lp%20-%20Alings%c3%a5s%20och%20Kung%c3%a4lv.pdf" TargetMode="External" Id="rId24" /><Relationship Type="http://schemas.openxmlformats.org/officeDocument/2006/relationships/footer" Target="footer3.xml" Id="rId32" /><Relationship Type="http://schemas.openxmlformats.org/officeDocument/2006/relationships/numbering" Target="numbering.xml" Id="rId5" /><Relationship Type="http://schemas.openxmlformats.org/officeDocument/2006/relationships/hyperlink" Target="https://www.vardhandboken.se/katetrar-sonder-och-dran/perifer-venkateter/indikationer-material-och-patientinformation/" TargetMode="External" Id="rId15" /><Relationship Type="http://schemas.openxmlformats.org/officeDocument/2006/relationships/hyperlink" Target="https://www.vardhandboken.se/katetrar-sonder-och-dran/perifer-venkateter/komplikationer-och-bedomning/" TargetMode="External" Id="rId23" /><Relationship Type="http://schemas.openxmlformats.org/officeDocument/2006/relationships/header" Target="header1.xml" Id="rId28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v9045-1469236134-9/surrogate/Godk%c3%a4nd%20k%c3%a4rl-%20eller%20venkateter%20inf%c3%b6r%20en%20datortomografunders%c3%b6kning%20med%20intraven%c3%b6st%20kontrastmedel.pdf" TargetMode="External" Id="rId19" /><Relationship Type="http://schemas.openxmlformats.org/officeDocument/2006/relationships/header" Target="header2.xml" Id="rId31" /><Relationship Type="http://schemas.openxmlformats.org/officeDocument/2006/relationships/footnotes" Target="footnotes.xml" Id="rId9" /><Relationship Type="http://schemas.openxmlformats.org/officeDocument/2006/relationships/hyperlink" Target="https://www.vardhandboken.se/vardhygien-infektioner-och-smittspridning/vardhygien/basala-hygienrutiner-och-kladregler/basala-hygienrutiner/" TargetMode="External" Id="rId14" /><Relationship Type="http://schemas.openxmlformats.org/officeDocument/2006/relationships/image" Target="media/image2.jpg" Id="rId22" /><Relationship Type="http://schemas.openxmlformats.org/officeDocument/2006/relationships/hyperlink" Target="https://libguides.ub.uu.se/oxford-fotnoter" TargetMode="External" Id="rId27" /><Relationship Type="http://schemas.openxmlformats.org/officeDocument/2006/relationships/footer" Target="footer2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1468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Perifer venkateter (PVK)</dc:title>
  <dc:subject/>
  <dc:creator/>
  <keywords/>
  <lastModifiedBy/>
  <revision>1</revision>
  <dcterms:created xsi:type="dcterms:W3CDTF">2025-02-21T14:34:00.0000000Z</dcterms:created>
  <dcterms:modified xsi:type="dcterms:W3CDTF">2025-02-21T14:34:00.0000000Z</dcterms:modified>
</coreProperties>
</file>