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546FF" w:rsidP="003B290E" w:rsidRDefault="00F546FF" w14:paraId="762EE4FD" w14:textId="77777777">
      <w:pPr>
        <w:pStyle w:val="Rubrik1"/>
        <w:sectPr w:rsidR="00F546FF" w:rsidSect="00F546F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F546FF" w:rsidR="00F546FF" w:rsidP="003B290E" w:rsidRDefault="0BCD4F03" w14:paraId="0013B2BA" w14:textId="383EE58C">
      <w:pPr>
        <w:pStyle w:val="Rubrik1"/>
        <w:rPr>
          <w:rFonts w:ascii="Arial" w:hAnsi="Arial" w:cs="Arial"/>
          <w:color w:val="000000"/>
        </w:rPr>
      </w:pPr>
      <w:r w:rsidRPr="29A5620A">
        <w:rPr>
          <w:rFonts w:ascii="Arial" w:hAnsi="Arial" w:cs="Arial"/>
          <w:color w:val="000000" w:themeColor="text2"/>
        </w:rPr>
        <w:t>Assistanshundar vid besök på vårdinrättning</w:t>
      </w:r>
    </w:p>
    <w:bookmarkEnd w:id="0"/>
    <w:p w:rsidR="006A4262" w:rsidP="006A4262" w:rsidRDefault="006A4262" w14:paraId="2606C854" w14:textId="77777777">
      <w:pPr>
        <w:pStyle w:val="Rubrik3"/>
        <w:ind w:left="0"/>
      </w:pPr>
      <w:r w:rsidRPr="009D0128">
        <w:t>Revideringar i denna version</w:t>
      </w:r>
    </w:p>
    <w:p w:rsidRPr="005231D4" w:rsidR="006A4262" w:rsidP="005231D4" w:rsidRDefault="006A4262" w14:paraId="4D3880A5" w14:textId="79BD21CC">
      <w:pPr>
        <w:ind w:left="0"/>
        <w:rPr>
          <w:rFonts w:ascii="Arial" w:hAnsi="Arial" w:cs="Arial"/>
          <w:sz w:val="20"/>
          <w:szCs w:val="20"/>
        </w:rPr>
      </w:pPr>
      <w:r>
        <w:rPr>
          <w:rFonts w:ascii="Arial" w:hAnsi="Arial" w:cs="Arial"/>
          <w:sz w:val="20"/>
          <w:szCs w:val="20"/>
        </w:rPr>
        <w:t>Tillägg av psykisk ohälsa-hund, samt tillägg under bakgrund respektive ansvar.</w:t>
      </w:r>
    </w:p>
    <w:p w:rsidRPr="009D0128" w:rsidR="006A4262" w:rsidP="005231D4" w:rsidRDefault="006A4262" w14:paraId="0BAC282A" w14:textId="77777777">
      <w:pPr>
        <w:pStyle w:val="Rubrik3"/>
        <w:ind w:left="0"/>
      </w:pPr>
      <w:r w:rsidRPr="009D0128">
        <w:t>Syfte</w:t>
      </w:r>
    </w:p>
    <w:p w:rsidR="006A4262" w:rsidP="006A4262" w:rsidRDefault="006A4262" w14:paraId="668D8E26" w14:textId="77777777">
      <w:pPr>
        <w:pStyle w:val="Brdtext2"/>
      </w:pPr>
      <w:r w:rsidRPr="00D53F8B">
        <w:t>Personer med funktions</w:t>
      </w:r>
      <w:r>
        <w:t>variation</w:t>
      </w:r>
      <w:r w:rsidRPr="00D53F8B">
        <w:t xml:space="preserve"> ska kunna ha en assistanshund som ett hjälpmedel för att självständigt kunna ta sig till och in på vårdinrättning</w:t>
      </w:r>
    </w:p>
    <w:p w:rsidRPr="006015C9" w:rsidR="006A4262" w:rsidP="006A4262" w:rsidRDefault="006A4262" w14:paraId="5F933F2A" w14:textId="77777777">
      <w:pPr>
        <w:pStyle w:val="Brdtext2"/>
        <w:rPr>
          <w:b/>
          <w:bCs/>
          <w:sz w:val="24"/>
          <w:szCs w:val="26"/>
        </w:rPr>
      </w:pPr>
    </w:p>
    <w:p w:rsidRPr="006015C9" w:rsidR="006A4262" w:rsidP="006A4262" w:rsidRDefault="006A4262" w14:paraId="2EEB15A9" w14:textId="77777777" w14:noSpellErr="1">
      <w:pPr>
        <w:pStyle w:val="Brdtext2"/>
      </w:pPr>
      <w:r w:rsidRPr="7932C2AA" w:rsidR="006A4262">
        <w:rPr>
          <w:rFonts w:ascii="Calibri" w:hAnsi="Calibri" w:eastAsia="ＭＳ ゴシック" w:cs="" w:asciiTheme="majorAscii" w:hAnsiTheme="majorAscii" w:eastAsiaTheme="majorEastAsia" w:cstheme="majorBidi"/>
          <w:color w:val="000000" w:themeColor="text2" w:themeTint="FF" w:themeShade="FF"/>
          <w:sz w:val="36"/>
          <w:szCs w:val="36"/>
        </w:rPr>
        <w:t>Bakgrund</w:t>
      </w:r>
    </w:p>
    <w:p w:rsidR="006A4262" w:rsidP="006A4262" w:rsidRDefault="006A4262" w14:paraId="0BAAC159" w14:textId="77777777">
      <w:pPr>
        <w:pStyle w:val="Brdtext2"/>
      </w:pPr>
      <w:r>
        <w:t>Det finns olika typer av assistanshundar, gemensamt är att de används som hjälpmedel och har sin ägare som förare. Assistanshundar kan förekomma inom vård och omsorg. När vårdtagare med assistanshund besöker sjukvården bör det vara tydliggjort var och hur hunden får vistas i lokalerna.</w:t>
      </w:r>
      <w:r w:rsidRPr="00D056FB">
        <w:t xml:space="preserve"> </w:t>
      </w:r>
    </w:p>
    <w:p w:rsidR="006A4262" w:rsidP="006A4262" w:rsidRDefault="006A4262" w14:paraId="30C83BB7" w14:textId="77777777">
      <w:pPr>
        <w:pStyle w:val="Brdtext2"/>
      </w:pPr>
    </w:p>
    <w:p w:rsidRPr="00D53F8B" w:rsidR="006A4262" w:rsidP="006A4262" w:rsidRDefault="006A4262" w14:paraId="0CA7A0CB" w14:textId="77777777">
      <w:pPr>
        <w:pStyle w:val="Brdtext2"/>
      </w:pPr>
      <w:r>
        <w:t xml:space="preserve">Vid upprepade kontakter bör en riskanalys utföras och dokumenteras, samt en skriftlig lokal rutin tas fram på enheten. </w:t>
      </w:r>
    </w:p>
    <w:p w:rsidR="006A4262" w:rsidP="006A4262" w:rsidRDefault="006A4262" w14:paraId="15D03FE6" w14:textId="77777777">
      <w:pPr>
        <w:pStyle w:val="Brdtext2"/>
      </w:pPr>
    </w:p>
    <w:p w:rsidR="006A4262" w:rsidP="006A4262" w:rsidRDefault="006A4262" w14:paraId="71301E36" w14:textId="77777777">
      <w:pPr>
        <w:pStyle w:val="Rubrik3"/>
        <w:ind w:left="0"/>
      </w:pPr>
      <w:r>
        <w:t>Definition</w:t>
      </w:r>
    </w:p>
    <w:p w:rsidRPr="006015C9" w:rsidR="006A4262" w:rsidP="006A4262" w:rsidRDefault="006A4262" w14:paraId="5E03FEA4" w14:textId="77777777">
      <w:pPr>
        <w:ind w:left="0"/>
        <w:rPr>
          <w:rFonts w:ascii="Arial" w:hAnsi="Arial" w:cs="Arial"/>
          <w:sz w:val="20"/>
          <w:szCs w:val="20"/>
        </w:rPr>
      </w:pPr>
      <w:r>
        <w:rPr>
          <w:rFonts w:ascii="Arial" w:hAnsi="Arial" w:cs="Arial"/>
          <w:sz w:val="20"/>
          <w:szCs w:val="20"/>
        </w:rPr>
        <w:t>Till a</w:t>
      </w:r>
      <w:r w:rsidRPr="006015C9">
        <w:rPr>
          <w:rFonts w:ascii="Arial" w:hAnsi="Arial" w:cs="Arial"/>
          <w:sz w:val="20"/>
          <w:szCs w:val="20"/>
        </w:rPr>
        <w:t xml:space="preserve">ssistanshundar räknas i nuläget följande: </w:t>
      </w:r>
    </w:p>
    <w:p w:rsidRPr="00D53F8B" w:rsidR="006A4262" w:rsidP="006A4262" w:rsidRDefault="006A4262" w14:paraId="5A4CD1B0" w14:textId="77777777">
      <w:pPr>
        <w:pStyle w:val="Brdtext2"/>
      </w:pPr>
      <w:r>
        <w:br/>
      </w:r>
      <w:r w:rsidRPr="00D53F8B">
        <w:t xml:space="preserve">Ledarhund för synskadade </w:t>
      </w:r>
      <w:r w:rsidRPr="00D53F8B">
        <w:br/>
      </w:r>
      <w:r w:rsidRPr="00D53F8B">
        <w:t>Servicehund för rörelsehindrade</w:t>
      </w:r>
      <w:r w:rsidRPr="00D53F8B">
        <w:br/>
      </w:r>
      <w:r w:rsidRPr="00D53F8B">
        <w:t xml:space="preserve">Signalhund för hörselskadade </w:t>
      </w:r>
      <w:r w:rsidRPr="00D53F8B">
        <w:br/>
      </w:r>
      <w:r w:rsidRPr="00D53F8B">
        <w:t xml:space="preserve">Alarmerande hund för </w:t>
      </w:r>
      <w:r>
        <w:t xml:space="preserve">personer </w:t>
      </w:r>
      <w:r w:rsidRPr="00D53F8B">
        <w:t>med epilepsi och diabetes</w:t>
      </w:r>
    </w:p>
    <w:p w:rsidRPr="00D53F8B" w:rsidR="006A4262" w:rsidP="006A4262" w:rsidRDefault="006A4262" w14:paraId="50152D4B" w14:textId="77777777">
      <w:pPr>
        <w:pStyle w:val="Brdtext2"/>
      </w:pPr>
      <w:r>
        <w:t xml:space="preserve">Psykisk hälsa-hund, för personer med </w:t>
      </w:r>
      <w:proofErr w:type="gramStart"/>
      <w:r>
        <w:t>t.ex.</w:t>
      </w:r>
      <w:proofErr w:type="gramEnd"/>
      <w:r>
        <w:t xml:space="preserve"> autism, </w:t>
      </w:r>
      <w:proofErr w:type="spellStart"/>
      <w:r>
        <w:t>adhd</w:t>
      </w:r>
      <w:proofErr w:type="spellEnd"/>
      <w:r>
        <w:t>, eller som har någon from av psykisk ohälsa, som posttraumatiskt stressyndrom eller social ångest</w:t>
      </w:r>
    </w:p>
    <w:p w:rsidRPr="00D53F8B" w:rsidR="006A4262" w:rsidP="006A4262" w:rsidRDefault="006A4262" w14:paraId="577786B6" w14:textId="77777777">
      <w:pPr>
        <w:pStyle w:val="Brdtext2"/>
      </w:pPr>
    </w:p>
    <w:p w:rsidRPr="00BD0A0E" w:rsidR="006A4262" w:rsidP="005231D4" w:rsidRDefault="006A4262" w14:paraId="1F77E69C" w14:textId="77777777">
      <w:pPr>
        <w:pStyle w:val="Rubrik3"/>
        <w:ind w:left="0"/>
      </w:pPr>
      <w:r w:rsidRPr="00BD0A0E">
        <w:t>Arbetsbeskrivning</w:t>
      </w:r>
    </w:p>
    <w:p w:rsidRPr="00EC5A94" w:rsidR="006A4262" w:rsidP="006A4262" w:rsidRDefault="006A4262" w14:paraId="55D6B720" w14:textId="77777777">
      <w:pPr>
        <w:pStyle w:val="Brdtext2"/>
      </w:pPr>
      <w:r>
        <w:t>Assistanshund får tas med in på vårdinrättningen men det kräver följande förutsättningar:</w:t>
      </w:r>
    </w:p>
    <w:p w:rsidRPr="00F96369" w:rsidR="006A4262" w:rsidP="006A4262" w:rsidRDefault="006A4262" w14:paraId="293C3944" w14:textId="77777777">
      <w:pPr>
        <w:pStyle w:val="Brdtext2"/>
        <w:numPr>
          <w:ilvl w:val="0"/>
          <w:numId w:val="20"/>
        </w:numPr>
        <w:ind w:left="360"/>
      </w:pPr>
      <w:r w:rsidRPr="00EC5A94">
        <w:t xml:space="preserve">patienten uppmanas att </w:t>
      </w:r>
      <w:r>
        <w:t xml:space="preserve">i god tid före besök </w:t>
      </w:r>
      <w:r w:rsidRPr="00EC5A94">
        <w:t xml:space="preserve">meddela personalen att assistanshund medföljer vid </w:t>
      </w:r>
      <w:r w:rsidRPr="00F96369">
        <w:t>besök</w:t>
      </w:r>
    </w:p>
    <w:p w:rsidRPr="00F96369" w:rsidR="006A4262" w:rsidP="006A4262" w:rsidRDefault="006A4262" w14:paraId="066DBC19" w14:textId="77777777">
      <w:pPr>
        <w:pStyle w:val="Brdtext2"/>
        <w:numPr>
          <w:ilvl w:val="0"/>
          <w:numId w:val="20"/>
        </w:numPr>
        <w:ind w:left="360"/>
      </w:pPr>
      <w:r w:rsidRPr="00F96369">
        <w:t xml:space="preserve">vid besök på allergimottagning där sannolikheten är hög att svårt allergiskt sjuka vistas, är det extra viktigt med tidig kontakt då speciell planering kan behöva göras </w:t>
      </w:r>
    </w:p>
    <w:p w:rsidRPr="00D53F8B" w:rsidR="006A4262" w:rsidP="006A4262" w:rsidRDefault="006A4262" w14:paraId="3AD5CF1E" w14:textId="77777777">
      <w:pPr>
        <w:pStyle w:val="Brdtext2"/>
        <w:numPr>
          <w:ilvl w:val="0"/>
          <w:numId w:val="20"/>
        </w:numPr>
        <w:ind w:left="360"/>
      </w:pPr>
      <w:r w:rsidRPr="00EC5A94">
        <w:t>assistanshund ska om möjligt tas in via särskild</w:t>
      </w:r>
      <w:r w:rsidRPr="00D53F8B">
        <w:t xml:space="preserve"> ingång</w:t>
      </w:r>
    </w:p>
    <w:p w:rsidRPr="00D53F8B" w:rsidR="006A4262" w:rsidP="006A4262" w:rsidRDefault="006A4262" w14:paraId="3777890A" w14:textId="77777777">
      <w:pPr>
        <w:pStyle w:val="Brdtext2"/>
        <w:numPr>
          <w:ilvl w:val="0"/>
          <w:numId w:val="20"/>
        </w:numPr>
        <w:ind w:left="360"/>
      </w:pPr>
      <w:r w:rsidRPr="00D53F8B">
        <w:t>assistanshund får vistas i behandlingsrum under behandling eller på avskild plats under uppsikt av personal</w:t>
      </w:r>
    </w:p>
    <w:p w:rsidR="006A4262" w:rsidP="006A4262" w:rsidRDefault="006A4262" w14:paraId="7FD127FC" w14:textId="77777777">
      <w:pPr>
        <w:pStyle w:val="Brdtext2"/>
        <w:numPr>
          <w:ilvl w:val="0"/>
          <w:numId w:val="20"/>
        </w:numPr>
        <w:ind w:left="360"/>
      </w:pPr>
      <w:r w:rsidRPr="00D53F8B">
        <w:t>patient med assistanshund ska om möjligt tas emot så sent på dagen som möjligt</w:t>
      </w:r>
    </w:p>
    <w:p w:rsidR="006A4262" w:rsidP="006A4262" w:rsidRDefault="006A4262" w14:paraId="62BA5711" w14:textId="77777777">
      <w:pPr>
        <w:pStyle w:val="Brdtext2"/>
      </w:pPr>
    </w:p>
    <w:p w:rsidR="006A4262" w:rsidP="006A4262" w:rsidRDefault="006A4262" w14:paraId="21AB0596" w14:textId="6C21D114">
      <w:pPr>
        <w:pStyle w:val="Brdtext2"/>
      </w:pPr>
      <w:r w:rsidR="006A4262">
        <w:rPr/>
        <w:t>Efter assistanshund</w:t>
      </w:r>
      <w:r w:rsidR="7283DC0A">
        <w:rPr/>
        <w:t>s</w:t>
      </w:r>
      <w:r w:rsidR="006A4262">
        <w:rPr/>
        <w:t xml:space="preserve"> vistelse i behandlingsrum bör personalen tänka på följande:</w:t>
      </w:r>
    </w:p>
    <w:p w:rsidRPr="00D53F8B" w:rsidR="006A4262" w:rsidP="006A4262" w:rsidRDefault="006A4262" w14:paraId="3902203D" w14:textId="77777777">
      <w:pPr>
        <w:pStyle w:val="Brdtext2"/>
        <w:numPr>
          <w:ilvl w:val="0"/>
          <w:numId w:val="20"/>
        </w:numPr>
        <w:ind w:left="360"/>
      </w:pPr>
      <w:r w:rsidRPr="00D53F8B">
        <w:t>efter besök bör rummet städas innan nästa patient kommer</w:t>
      </w:r>
    </w:p>
    <w:p w:rsidRPr="00D53F8B" w:rsidR="006A4262" w:rsidP="006A4262" w:rsidRDefault="006A4262" w14:paraId="219B8859" w14:textId="77777777">
      <w:pPr>
        <w:pStyle w:val="Brdtext2"/>
        <w:numPr>
          <w:ilvl w:val="0"/>
          <w:numId w:val="20"/>
        </w:numPr>
        <w:ind w:left="360"/>
      </w:pPr>
      <w:r w:rsidRPr="00D53F8B">
        <w:t xml:space="preserve">om möjligt bör inte patient med allergi behandlas i rummet samma dag som det besökts av patient med assistanshund </w:t>
      </w:r>
    </w:p>
    <w:p w:rsidRPr="00D53F8B" w:rsidR="006A4262" w:rsidP="006A4262" w:rsidRDefault="006A4262" w14:paraId="66CA7D0C" w14:textId="77777777">
      <w:pPr>
        <w:pStyle w:val="Brdtext2"/>
        <w:numPr>
          <w:ilvl w:val="0"/>
          <w:numId w:val="20"/>
        </w:numPr>
        <w:ind w:left="360"/>
      </w:pPr>
      <w:r w:rsidRPr="00D53F8B">
        <w:t xml:space="preserve">personalen bör byta kläder efter besök av patient med assistanshund </w:t>
      </w:r>
    </w:p>
    <w:p w:rsidR="006A4262" w:rsidP="006A4262" w:rsidRDefault="006A4262" w14:paraId="012C107A" w14:textId="77777777">
      <w:pPr>
        <w:pStyle w:val="Brdtext2"/>
      </w:pPr>
    </w:p>
    <w:p w:rsidR="006A4262" w:rsidP="006A4262" w:rsidRDefault="006A4262" w14:paraId="1280C701" w14:textId="77777777">
      <w:pPr>
        <w:pStyle w:val="Brdtext2"/>
      </w:pPr>
      <w:r>
        <w:t xml:space="preserve">Personal bör inte komma i kontakt med assistanshunden. Om personal ändå kommer i kontakt med assistanshunden ska handdesinfektion utföras före och efter kontakt med hunden och kontakt med arbetskläderna ska undvikas. </w:t>
      </w:r>
    </w:p>
    <w:p w:rsidR="006A4262" w:rsidP="006A4262" w:rsidRDefault="006A4262" w14:paraId="715F2B0E" w14:textId="77777777">
      <w:pPr>
        <w:pStyle w:val="Brdtext2"/>
      </w:pPr>
    </w:p>
    <w:p w:rsidRPr="00D056FB" w:rsidR="006A4262" w:rsidP="00BA30BA" w:rsidRDefault="006A4262" w14:paraId="6B03BE8B" w14:textId="77777777">
      <w:pPr>
        <w:ind w:left="0"/>
        <w:rPr>
          <w:rFonts w:ascii="Arial" w:hAnsi="Arial" w:cs="Arial"/>
          <w:sz w:val="20"/>
          <w:szCs w:val="20"/>
        </w:rPr>
      </w:pPr>
      <w:r w:rsidRPr="00D056FB">
        <w:rPr>
          <w:rFonts w:ascii="Arial" w:hAnsi="Arial" w:cs="Arial"/>
          <w:sz w:val="20"/>
          <w:szCs w:val="20"/>
        </w:rPr>
        <w:t>Hundföraren är ansvarig för hundens skötsel. Hundföraren ansvarar för att följa uppsatta hygienrutiner.</w:t>
      </w:r>
      <w:r>
        <w:rPr>
          <w:rFonts w:ascii="Arial" w:hAnsi="Arial" w:cs="Arial"/>
          <w:sz w:val="20"/>
          <w:szCs w:val="20"/>
        </w:rPr>
        <w:t xml:space="preserve"> </w:t>
      </w:r>
      <w:r w:rsidRPr="00D056FB">
        <w:rPr>
          <w:rFonts w:ascii="Arial" w:hAnsi="Arial" w:cs="Arial"/>
          <w:sz w:val="20"/>
          <w:szCs w:val="20"/>
        </w:rPr>
        <w:t>Om hunden behöver dricka vatten under ett besök ansvarar hundföraren för att ta med sig vattenskål och rengöra den hemma.</w:t>
      </w:r>
    </w:p>
    <w:p w:rsidR="006A4262" w:rsidP="006A4262" w:rsidRDefault="006A4262" w14:paraId="09B1C5DF" w14:textId="77777777">
      <w:pPr>
        <w:pStyle w:val="Brdtext2"/>
      </w:pPr>
    </w:p>
    <w:p w:rsidRPr="00BD0A0E" w:rsidR="006A4262" w:rsidP="005231D4" w:rsidRDefault="006A4262" w14:paraId="0400BABB" w14:textId="77777777" w14:noSpellErr="1">
      <w:pPr>
        <w:pStyle w:val="Rubrik3"/>
        <w:ind w:left="0"/>
      </w:pPr>
      <w:r w:rsidR="006A4262">
        <w:rPr/>
        <w:t>A</w:t>
      </w:r>
      <w:r w:rsidRPr="7932C2AA" w:rsidR="006A4262">
        <w:rPr>
          <w:rFonts w:ascii="Calibri" w:hAnsi="Calibri" w:eastAsia="ＭＳ ゴシック" w:cs="" w:asciiTheme="majorAscii" w:hAnsiTheme="majorAscii" w:eastAsiaTheme="majorEastAsia" w:cstheme="majorBidi"/>
          <w:color w:val="000000" w:themeColor="text2" w:themeTint="FF" w:themeShade="FF"/>
          <w:sz w:val="36"/>
          <w:szCs w:val="36"/>
        </w:rPr>
        <w:t>nsvar</w:t>
      </w:r>
    </w:p>
    <w:p w:rsidR="006A4262" w:rsidP="00BA30BA" w:rsidRDefault="006A4262" w14:paraId="2B084CAF" w14:textId="77777777">
      <w:pPr>
        <w:ind w:left="0"/>
        <w:rPr>
          <w:rFonts w:ascii="Arial" w:hAnsi="Arial" w:cs="Arial"/>
          <w:sz w:val="20"/>
          <w:szCs w:val="20"/>
        </w:rPr>
      </w:pPr>
      <w:r w:rsidRPr="00D056FB">
        <w:rPr>
          <w:rFonts w:ascii="Arial" w:hAnsi="Arial" w:cs="Arial"/>
          <w:sz w:val="20"/>
          <w:szCs w:val="20"/>
        </w:rPr>
        <w:t xml:space="preserve">Ansvarig chef ansvarar för att goda hygienrutiner etableras för att förebygga smittspridning. Ansvarig chef informerar alla som deltar i verksamheten om adekvata åtgärder för att förebygga smittspridning om vårdtagare med assistanshund vistas i verksamheten. </w:t>
      </w:r>
    </w:p>
    <w:p w:rsidR="008F74C2" w:rsidP="00BA30BA" w:rsidRDefault="008F74C2" w14:paraId="4ECACA9F" w14:textId="77777777">
      <w:pPr>
        <w:ind w:left="0"/>
        <w:rPr>
          <w:rFonts w:ascii="Arial" w:hAnsi="Arial" w:cs="Arial"/>
          <w:sz w:val="20"/>
          <w:szCs w:val="20"/>
        </w:rPr>
      </w:pPr>
    </w:p>
    <w:p w:rsidRPr="003C54A5" w:rsidR="006A4262" w:rsidP="00BA30BA" w:rsidRDefault="006A4262" w14:paraId="62084F74" w14:textId="0FFF4370">
      <w:pPr>
        <w:ind w:left="0"/>
        <w:rPr>
          <w:rFonts w:ascii="Arial" w:hAnsi="Arial" w:cs="Arial"/>
          <w:sz w:val="20"/>
          <w:szCs w:val="20"/>
        </w:rPr>
      </w:pPr>
      <w:r w:rsidRPr="003C54A5">
        <w:rPr>
          <w:rFonts w:ascii="Arial" w:hAnsi="Arial" w:cs="Arial"/>
          <w:sz w:val="20"/>
          <w:szCs w:val="20"/>
        </w:rPr>
        <w:t xml:space="preserve">Verksamhetschefen har det övergripande ansvaret för att rutinen är känd och följs. </w:t>
      </w:r>
    </w:p>
    <w:p w:rsidRPr="009D0128" w:rsidR="006A4262" w:rsidP="007755F7" w:rsidRDefault="006A4262" w14:paraId="02C52B70" w14:textId="77777777">
      <w:pPr>
        <w:pStyle w:val="Rubrik3"/>
        <w:ind w:left="0"/>
      </w:pPr>
      <w:r w:rsidRPr="009D0128">
        <w:t>Uppföljning, utvärdering och revision</w:t>
      </w:r>
    </w:p>
    <w:p w:rsidR="006A4262" w:rsidP="006A4262" w:rsidRDefault="006A4262" w14:paraId="6120268D" w14:textId="77777777">
      <w:pPr>
        <w:pStyle w:val="Brdtext2"/>
      </w:pPr>
      <w:r>
        <w:t>Avsteg från rutinen rapporteras i MedControl PRO.</w:t>
      </w:r>
    </w:p>
    <w:p w:rsidR="006A4262" w:rsidP="006A4262" w:rsidRDefault="006A4262" w14:paraId="2973D847" w14:textId="77777777">
      <w:pPr>
        <w:pStyle w:val="Brdtext2"/>
      </w:pPr>
    </w:p>
    <w:p w:rsidRPr="00EC5A94" w:rsidR="006A4262" w:rsidP="006A4262" w:rsidRDefault="006A4262" w14:paraId="5C3CD93C" w14:textId="77777777">
      <w:pPr>
        <w:pStyle w:val="Brdtext2"/>
        <w:rPr>
          <w:rFonts w:cs="Times New Roman"/>
          <w:b/>
          <w:sz w:val="24"/>
          <w:szCs w:val="24"/>
        </w:rPr>
      </w:pPr>
      <w:r w:rsidRPr="00EC5A94">
        <w:rPr>
          <w:rFonts w:cs="Times New Roman"/>
          <w:b/>
          <w:sz w:val="24"/>
          <w:szCs w:val="24"/>
        </w:rPr>
        <w:t>Relaterad information</w:t>
      </w:r>
    </w:p>
    <w:p w:rsidR="006A4262" w:rsidP="006A4262" w:rsidRDefault="006A4262" w14:paraId="2566AA8A" w14:textId="77777777">
      <w:pPr>
        <w:pStyle w:val="Brdtext2"/>
      </w:pPr>
      <w:hyperlink w:history="1" r:id="rId17">
        <w:r>
          <w:rPr>
            <w:rStyle w:val="Hyperlnk"/>
          </w:rPr>
          <w:t>Djur i vården</w:t>
        </w:r>
      </w:hyperlink>
      <w:r>
        <w:t xml:space="preserve">, </w:t>
      </w:r>
      <w:proofErr w:type="gramStart"/>
      <w:r>
        <w:t>Svensk</w:t>
      </w:r>
      <w:proofErr w:type="gramEnd"/>
      <w:r>
        <w:t xml:space="preserve"> förening för vårdhygien</w:t>
      </w:r>
    </w:p>
    <w:p w:rsidR="006A4262" w:rsidP="006A4262" w:rsidRDefault="006A4262" w14:paraId="6EA93E81" w14:textId="77777777">
      <w:pPr>
        <w:pStyle w:val="Brdtext2"/>
      </w:pPr>
      <w:hyperlink w:history="1" r:id="rId18">
        <w:r>
          <w:rPr>
            <w:rStyle w:val="Hyperlnk"/>
          </w:rPr>
          <w:t>Ledarhundar och assistanshundar - 1177</w:t>
        </w:r>
      </w:hyperlink>
    </w:p>
    <w:p w:rsidR="006A4262" w:rsidP="006A4262" w:rsidRDefault="006A4262" w14:paraId="6DCFDAEA" w14:textId="77777777">
      <w:pPr>
        <w:pStyle w:val="Brdtext2"/>
        <w:rPr>
          <w:rFonts w:cs="Times New Roman"/>
          <w:b/>
          <w:sz w:val="24"/>
          <w:szCs w:val="24"/>
        </w:rPr>
      </w:pPr>
    </w:p>
    <w:p w:rsidRPr="006015C9" w:rsidR="006A4262" w:rsidP="006A4262" w:rsidRDefault="006A4262" w14:paraId="5A0E2D2E" w14:textId="77777777">
      <w:pPr>
        <w:pStyle w:val="Brdtext2"/>
        <w:rPr>
          <w:rFonts w:cs="Times New Roman"/>
          <w:b/>
          <w:sz w:val="24"/>
          <w:szCs w:val="24"/>
        </w:rPr>
      </w:pPr>
      <w:r w:rsidRPr="006015C9">
        <w:rPr>
          <w:rFonts w:cs="Times New Roman"/>
          <w:b/>
          <w:sz w:val="24"/>
          <w:szCs w:val="24"/>
        </w:rPr>
        <w:t xml:space="preserve">Granskare </w:t>
      </w:r>
    </w:p>
    <w:p w:rsidR="006A4262" w:rsidP="006A4262" w:rsidRDefault="006A4262" w14:paraId="6CE82662" w14:textId="77777777">
      <w:pPr>
        <w:pStyle w:val="Brdtext2"/>
      </w:pPr>
      <w:r>
        <w:t>Mona Andersson Palmqvist</w:t>
      </w:r>
    </w:p>
    <w:p w:rsidR="006A4262" w:rsidP="006A4262" w:rsidRDefault="006A4262" w14:paraId="2115744A" w14:textId="77777777">
      <w:pPr>
        <w:pStyle w:val="Brdtext2"/>
      </w:pPr>
      <w:r>
        <w:t>Berit Karlsson</w:t>
      </w:r>
    </w:p>
    <w:p w:rsidR="006A4262" w:rsidP="006A4262" w:rsidRDefault="006A4262" w14:paraId="4F1B09EE" w14:textId="77777777">
      <w:pPr>
        <w:pStyle w:val="Brdtext2"/>
      </w:pPr>
      <w:r>
        <w:t>Cecilia Lundmark</w:t>
      </w:r>
    </w:p>
    <w:p w:rsidR="006A4262" w:rsidP="006A4262" w:rsidRDefault="006A4262" w14:paraId="5B58E180" w14:textId="77777777">
      <w:pPr>
        <w:pStyle w:val="Brdtext2"/>
      </w:pPr>
    </w:p>
    <w:p w:rsidR="006A4262" w:rsidP="006A4262" w:rsidRDefault="006A4262" w14:paraId="7BCFD6DE" w14:textId="77777777">
      <w:pPr>
        <w:pStyle w:val="Brdtext2"/>
      </w:pPr>
    </w:p>
    <w:p w:rsidR="006A4262" w:rsidP="006A4262" w:rsidRDefault="006A4262" w14:paraId="6F730E03" w14:textId="77777777">
      <w:pPr>
        <w:pStyle w:val="Brdtext2"/>
      </w:pPr>
    </w:p>
    <w:p w:rsidR="006A4262" w:rsidP="006A4262" w:rsidRDefault="006A4262" w14:paraId="2BED8399" w14:textId="77777777">
      <w:pPr>
        <w:pStyle w:val="Brdtext2"/>
        <w:rPr>
          <w:lang w:val="fi-FI"/>
        </w:rPr>
      </w:pPr>
    </w:p>
    <w:p w:rsidR="006A4262" w:rsidP="006A4262" w:rsidRDefault="006A4262" w14:paraId="51DE5DD2" w14:textId="77777777">
      <w:pPr>
        <w:pStyle w:val="Brdtext2"/>
      </w:pPr>
    </w:p>
    <w:p w:rsidR="006A4262" w:rsidP="006A4262" w:rsidRDefault="006A4262" w14:paraId="5AC227F1" w14:textId="77777777">
      <w:pPr>
        <w:pStyle w:val="Brdtext2"/>
      </w:pPr>
    </w:p>
    <w:p w:rsidR="006A4262" w:rsidP="006A4262" w:rsidRDefault="006A4262" w14:paraId="65831C8B" w14:textId="77777777">
      <w:pPr>
        <w:pStyle w:val="Brdtext2"/>
      </w:pPr>
    </w:p>
    <w:p w:rsidR="006A4262" w:rsidP="006A4262" w:rsidRDefault="006A4262" w14:paraId="71EAF216" w14:textId="77777777">
      <w:pPr>
        <w:pStyle w:val="Brdtext2"/>
      </w:pPr>
    </w:p>
    <w:p w:rsidRPr="00536A5A" w:rsidR="00536A5A" w:rsidP="006A4262" w:rsidRDefault="00536A5A" w14:paraId="76B9F95B" w14:textId="24513497">
      <w:pPr>
        <w:keepNext/>
        <w:spacing w:after="60" w:line="240" w:lineRule="auto"/>
        <w:ind w:left="0" w:right="0"/>
        <w:outlineLvl w:val="2"/>
      </w:pPr>
    </w:p>
    <w:sectPr w:rsidRPr="00536A5A" w:rsidR="00536A5A" w:rsidSect="00F546FF">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61ED5" w:rsidRDefault="00E61ED5" w14:paraId="354E7DEC" w14:textId="77777777">
      <w:r>
        <w:separator/>
      </w:r>
    </w:p>
  </w:endnote>
  <w:endnote w:type="continuationSeparator" w:id="0">
    <w:p w:rsidR="00E61ED5" w:rsidRDefault="00E61ED5" w14:paraId="34E7CB7F" w14:textId="77777777">
      <w:r>
        <w:continuationSeparator/>
      </w:r>
    </w:p>
  </w:endnote>
  <w:endnote w:type="continuationNotice" w:id="1">
    <w:p w:rsidR="00E61ED5" w:rsidRDefault="00E61ED5" w14:paraId="4F5E1BC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61ED5" w:rsidRDefault="00E61ED5" w14:paraId="087F04E4" w14:textId="77777777"/>
  </w:footnote>
  <w:footnote w:type="continuationSeparator" w:id="0">
    <w:p w:rsidR="00E61ED5" w:rsidRDefault="00E61ED5" w14:paraId="5D11F3E5" w14:textId="77777777">
      <w:r>
        <w:continuationSeparator/>
      </w:r>
    </w:p>
  </w:footnote>
  <w:footnote w:type="continuationNotice" w:id="1">
    <w:p w:rsidR="00E61ED5" w:rsidRDefault="00E61ED5" w14:paraId="1F2DAAC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497727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1D0E538">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69983666"/>
    <w:multiLevelType w:val="hybridMultilevel"/>
    <w:tmpl w:val="4A4CA358"/>
    <w:lvl w:ilvl="0" w:tplc="FFFFFFFF">
      <w:numFmt w:val="bullet"/>
      <w:lvlText w:val="-"/>
      <w:lvlJc w:val="left"/>
      <w:pPr>
        <w:ind w:left="1080" w:hanging="360"/>
      </w:pPr>
      <w:rPr>
        <w:rFonts w:hint="default" w:ascii="Arial" w:hAnsi="Arial" w:eastAsia="Times New Roman" w:cs="Aria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8"/>
  </w:num>
  <w:num w:numId="2">
    <w:abstractNumId w:val="14"/>
  </w:num>
  <w:num w:numId="3">
    <w:abstractNumId w:val="0"/>
  </w:num>
  <w:num w:numId="4">
    <w:abstractNumId w:val="6"/>
  </w:num>
  <w:num w:numId="5">
    <w:abstractNumId w:val="16"/>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7"/>
  </w:num>
  <w:num w:numId="20">
    <w:abstractNumId w:val="1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90E"/>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31D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262"/>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5F7"/>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8F74C2"/>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30BA"/>
    <w:rsid w:val="00BB69DB"/>
    <w:rsid w:val="00BC322E"/>
    <w:rsid w:val="00BC44CD"/>
    <w:rsid w:val="00BC48A6"/>
    <w:rsid w:val="00BD0A0E"/>
    <w:rsid w:val="00BE4A69"/>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1ED5"/>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546FF"/>
    <w:rsid w:val="00F86F47"/>
    <w:rsid w:val="00F90B64"/>
    <w:rsid w:val="00FB2F0F"/>
    <w:rsid w:val="00FB5086"/>
    <w:rsid w:val="00FB5411"/>
    <w:rsid w:val="00FB6392"/>
    <w:rsid w:val="00FD3C70"/>
    <w:rsid w:val="00FD6820"/>
    <w:rsid w:val="00FE12D8"/>
    <w:rsid w:val="00FF7C02"/>
    <w:rsid w:val="024801E3"/>
    <w:rsid w:val="0BCD4F03"/>
    <w:rsid w:val="27520A18"/>
    <w:rsid w:val="29A5620A"/>
    <w:rsid w:val="647B2B65"/>
    <w:rsid w:val="6B2CF8ED"/>
    <w:rsid w:val="7283DC0A"/>
    <w:rsid w:val="7932C2A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Brdtext2">
    <w:name w:val="Body Text 2"/>
    <w:aliases w:val="brödtext i rutinmall"/>
    <w:basedOn w:val="Normal"/>
    <w:link w:val="Brdtext2Char"/>
    <w:autoRedefine/>
    <w:rsid w:val="006A4262"/>
    <w:pPr>
      <w:spacing w:after="0" w:line="240" w:lineRule="auto"/>
      <w:ind w:left="0" w:right="0"/>
    </w:pPr>
    <w:rPr>
      <w:rFonts w:ascii="Arial" w:hAnsi="Arial" w:cs="Arial"/>
      <w:sz w:val="20"/>
      <w:szCs w:val="20"/>
    </w:rPr>
  </w:style>
  <w:style w:type="character" w:styleId="Brdtext2Char" w:customStyle="1">
    <w:name w:val="Brödtext 2 Char"/>
    <w:basedOn w:val="Standardstycketeckensnitt"/>
    <w:link w:val="Brdtext2"/>
    <w:rsid w:val="006A4262"/>
    <w:rPr>
      <w:rFonts w:ascii="Arial" w:hAnsi="Arial" w:cs="Arial"/>
    </w:rPr>
  </w:style>
  <w:style w:type="paragraph" w:styleId="Default" w:customStyle="1">
    <w:name w:val="Default"/>
    <w:rsid w:val="006A4262"/>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1177.se/Vastra-Gotaland/behandling--hjalpmedel/hjalpmedel/syn/ledarhundar-och-assistanshundar/"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3-eu-west-1.amazonaws.com/static.wm3.se/sites/16/media/323512_Djur_i_v%C3%A5rden__slutversion_190918.pdf?1568833449"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9ec602087c9a41a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d451f868-f295-4f91-a841-27113af60c3a}"/>
      </w:docPartPr>
      <w:docPartBody>
        <w:p w14:paraId="4B456FF2">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Assistanshundar vid besök på vårdinrättning</dc:title>
  <dc:subject/>
  <dc:creator>patrik.jens.johansson@vgregion.se</dc:creator>
  <keywords/>
  <lastModifiedBy>Anne Haglund Olmarker</lastModifiedBy>
  <revision>12</revision>
  <lastPrinted>2016-03-31T10:56:00.0000000Z</lastPrinted>
  <dcterms:created xsi:type="dcterms:W3CDTF">2022-05-27T12:00:00.0000000Z</dcterms:created>
  <dcterms:modified xsi:type="dcterms:W3CDTF">2022-08-24T14:22:48.0000000Z</dcterms:modified>
</coreProperties>
</file>