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753CF2A8" w:rsidP="753CF2A8" w:rsidRDefault="753CF2A8" w14:paraId="2EAE2BEE" w14:textId="62E707CA">
      <w:pPr>
        <w:pStyle w:val="Rubrik2"/>
        <w:sectPr w:rsidR="753CF2A8" w:rsidSect="00D97F1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:rsidR="003768B7" w:rsidP="753CF2A8" w:rsidRDefault="003768B7" w14:paraId="6AEE0B1C" w14:textId="1052C9D9">
      <w:pPr>
        <w:pStyle w:val="Rubrik1"/>
        <w:spacing w:after="0" w:line="240" w:lineRule="auto"/>
        <w:ind w:left="0"/>
      </w:pPr>
      <w:bookmarkStart w:name="_Toc321146591" w:id="0"/>
      <w:r>
        <w:t>Spädningsrutin</w:t>
      </w:r>
      <w:r w:rsidR="00C25336">
        <w:t xml:space="preserve"> </w:t>
      </w:r>
      <w:proofErr w:type="spellStart"/>
      <w:r w:rsidR="00C25336">
        <w:t>Avd</w:t>
      </w:r>
      <w:proofErr w:type="spellEnd"/>
      <w:r w:rsidR="00C25336">
        <w:t xml:space="preserve"> 135 Stroke</w:t>
      </w:r>
    </w:p>
    <w:p w:rsidRPr="00C95DE4" w:rsidR="00D97F10" w:rsidP="00C95DE4" w:rsidRDefault="00D97F10" w14:paraId="1066D7AD" w14:textId="5527978E">
      <w:pPr>
        <w:pStyle w:val="Rubrik2"/>
        <w:ind w:left="0"/>
      </w:pPr>
      <w:r w:rsidRPr="00C95DE4">
        <w:t>Syfte</w:t>
      </w:r>
    </w:p>
    <w:p w:rsidRPr="00D97F10" w:rsidR="00D97F10" w:rsidP="00C95DE4" w:rsidRDefault="00D97F10" w14:paraId="546CB3FB" w14:textId="77777777">
      <w:pPr>
        <w:ind w:left="0"/>
      </w:pPr>
      <w:r w:rsidRPr="00D97F10">
        <w:t xml:space="preserve">Instruktioner för iordningställande av läkemedel som förekommer på avdelning 135, Stroke. </w:t>
      </w:r>
    </w:p>
    <w:p w:rsidRPr="00C95DE4" w:rsidR="00D97F10" w:rsidP="00C95DE4" w:rsidRDefault="00D97F10" w14:paraId="10785EC3" w14:textId="77777777">
      <w:pPr>
        <w:pStyle w:val="Rubrik2"/>
        <w:ind w:hanging="992"/>
      </w:pPr>
      <w:r w:rsidRPr="00C95DE4">
        <w:t>Arbetsbeskrivning</w:t>
      </w:r>
    </w:p>
    <w:p w:rsidRPr="008B5E12" w:rsidR="008B5E12" w:rsidP="008B5E12" w:rsidRDefault="008B5E12" w14:paraId="748264E9" w14:textId="77777777"/>
    <w:tbl>
      <w:tblPr>
        <w:tblW w:w="11070" w:type="dxa"/>
        <w:tblInd w:w="-1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1980"/>
        <w:gridCol w:w="2325"/>
        <w:gridCol w:w="2355"/>
        <w:gridCol w:w="2160"/>
        <w:gridCol w:w="2250"/>
      </w:tblGrid>
      <w:tr w:rsidRPr="00D97F10" w:rsidR="00D97F10" w:rsidTr="004DB558" w14:paraId="2111F3A4" w14:textId="77777777">
        <w:trPr>
          <w:trHeight w:val="489"/>
        </w:trPr>
        <w:tc>
          <w:tcPr>
            <w:tcW w:w="1980" w:type="dxa"/>
            <w:shd w:val="clear" w:color="auto" w:fill="auto"/>
            <w:tcMar/>
          </w:tcPr>
          <w:p w:rsidRPr="00BE4072" w:rsidR="00D97F10" w:rsidP="00D97F10" w:rsidRDefault="00D97F10" w14:paraId="74D80859" w14:textId="0E8964DE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E4072">
              <w:rPr>
                <w:b/>
                <w:bCs/>
              </w:rPr>
              <w:t>Läkemedels</w:t>
            </w:r>
            <w:r w:rsidR="008F657F">
              <w:rPr>
                <w:b/>
                <w:bCs/>
              </w:rPr>
              <w:t>-</w:t>
            </w:r>
            <w:r w:rsidRPr="00BE4072">
              <w:rPr>
                <w:b/>
                <w:bCs/>
              </w:rPr>
              <w:t>namn</w:t>
            </w:r>
            <w:r w:rsidRPr="00BE407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325" w:type="dxa"/>
            <w:shd w:val="clear" w:color="auto" w:fill="auto"/>
            <w:tcMar/>
          </w:tcPr>
          <w:p w:rsidRPr="00BE4072" w:rsidR="00D97F10" w:rsidP="00D97F10" w:rsidRDefault="00D97F10" w14:paraId="1EC5304D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E4072">
              <w:rPr>
                <w:b/>
                <w:bCs/>
              </w:rPr>
              <w:t>Verksam substans</w:t>
            </w:r>
          </w:p>
        </w:tc>
        <w:tc>
          <w:tcPr>
            <w:tcW w:w="2355" w:type="dxa"/>
            <w:shd w:val="clear" w:color="auto" w:fill="auto"/>
            <w:tcMar/>
          </w:tcPr>
          <w:p w:rsidRPr="00BE4072" w:rsidR="00D97F10" w:rsidP="00D97F10" w:rsidRDefault="00D97F10" w14:paraId="0DDAB81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E4072">
              <w:rPr>
                <w:b/>
                <w:bCs/>
              </w:rPr>
              <w:t>Iordningställande</w:t>
            </w:r>
          </w:p>
        </w:tc>
        <w:tc>
          <w:tcPr>
            <w:tcW w:w="2160" w:type="dxa"/>
            <w:shd w:val="clear" w:color="auto" w:fill="auto"/>
            <w:tcMar/>
          </w:tcPr>
          <w:p w:rsidRPr="00BE4072" w:rsidR="00D97F10" w:rsidP="00D97F10" w:rsidRDefault="00D97F10" w14:paraId="1AD5141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E4072">
              <w:rPr>
                <w:b/>
                <w:bCs/>
              </w:rPr>
              <w:t>Administrering</w:t>
            </w:r>
          </w:p>
        </w:tc>
        <w:tc>
          <w:tcPr>
            <w:tcW w:w="2250" w:type="dxa"/>
            <w:shd w:val="clear" w:color="auto" w:fill="auto"/>
            <w:tcMar/>
          </w:tcPr>
          <w:p w:rsidRPr="00BE4072" w:rsidR="00D97F10" w:rsidP="00D97F10" w:rsidRDefault="00D97F10" w14:paraId="7B705FA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E4072">
              <w:rPr>
                <w:b/>
                <w:bCs/>
              </w:rPr>
              <w:t>Kommentar</w:t>
            </w:r>
          </w:p>
        </w:tc>
      </w:tr>
      <w:tr w:rsidRPr="00D97F10" w:rsidR="00D97F10" w:rsidTr="004DB558" w14:paraId="151FF29D" w14:textId="77777777">
        <w:trPr>
          <w:trHeight w:val="489"/>
        </w:trPr>
        <w:tc>
          <w:tcPr>
            <w:tcW w:w="1980" w:type="dxa"/>
            <w:shd w:val="clear" w:color="auto" w:fill="auto"/>
            <w:tcMar/>
          </w:tcPr>
          <w:p w:rsidRPr="00397B52" w:rsidR="00D97F10" w:rsidP="00D97F10" w:rsidRDefault="00D97F10" w14:paraId="48BCA522" w14:textId="77777777">
            <w:pPr>
              <w:spacing w:after="0" w:line="240" w:lineRule="auto"/>
              <w:ind w:left="0" w:right="0"/>
            </w:pPr>
            <w:proofErr w:type="spellStart"/>
            <w:r w:rsidRPr="00397B52">
              <w:t>Catapresan</w:t>
            </w:r>
            <w:proofErr w:type="spellEnd"/>
            <w:r w:rsidRPr="00397B52">
              <w:t xml:space="preserve"> </w:t>
            </w:r>
          </w:p>
        </w:tc>
        <w:tc>
          <w:tcPr>
            <w:tcW w:w="2325" w:type="dxa"/>
            <w:shd w:val="clear" w:color="auto" w:fill="auto"/>
            <w:tcMar/>
          </w:tcPr>
          <w:p w:rsidRPr="00D97F10" w:rsidR="00D97F10" w:rsidP="00D97F10" w:rsidRDefault="00D97F10" w14:paraId="0817D8E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97B52">
              <w:t>Klonidin</w:t>
            </w:r>
            <w:proofErr w:type="spellEnd"/>
          </w:p>
        </w:tc>
        <w:tc>
          <w:tcPr>
            <w:tcW w:w="2355" w:type="dxa"/>
            <w:shd w:val="clear" w:color="auto" w:fill="auto"/>
            <w:tcMar/>
          </w:tcPr>
          <w:p w:rsidRPr="00D97F10" w:rsidR="00D97F10" w:rsidP="00157364" w:rsidRDefault="00D97F10" w14:paraId="71AF07C7" w14:textId="724CDBF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97B52">
              <w:t>Inj.Catapresan</w:t>
            </w:r>
            <w:proofErr w:type="spellEnd"/>
            <w:r w:rsidRPr="00397B52">
              <w:t xml:space="preserve"> 150 µg/ml,</w:t>
            </w:r>
            <w:r w:rsidR="00157364">
              <w:t xml:space="preserve"> </w:t>
            </w:r>
            <w:r w:rsidRPr="00397B52">
              <w:t xml:space="preserve">1 ml + 9 ml </w:t>
            </w:r>
            <w:proofErr w:type="spellStart"/>
            <w:r w:rsidRPr="00397B52">
              <w:t>NaCl</w:t>
            </w:r>
            <w:proofErr w:type="spellEnd"/>
            <w:r w:rsidRPr="00397B52">
              <w:t xml:space="preserve"> (9 mg/ml) = 15 </w:t>
            </w:r>
            <w:proofErr w:type="spellStart"/>
            <w:r w:rsidRPr="00397B52">
              <w:t>mikrog</w:t>
            </w:r>
            <w:proofErr w:type="spellEnd"/>
            <w:r w:rsidRPr="00397B52">
              <w:t>/ml</w:t>
            </w:r>
            <w:r w:rsidRPr="00D97F10"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</w:p>
        </w:tc>
        <w:tc>
          <w:tcPr>
            <w:tcW w:w="2160" w:type="dxa"/>
            <w:shd w:val="clear" w:color="auto" w:fill="auto"/>
            <w:tcMar/>
          </w:tcPr>
          <w:p w:rsidR="00D97F10" w:rsidP="00D97F10" w:rsidRDefault="00D97F10" w14:paraId="7E4634E2" w14:textId="77777777">
            <w:pPr>
              <w:spacing w:after="0" w:line="240" w:lineRule="auto"/>
              <w:ind w:left="0" w:right="0"/>
            </w:pPr>
            <w:r w:rsidRPr="00C25336">
              <w:t>Intravenöst enligt ordination, eller subkutant. Max 4 gånger per dygn, patienten liggande.</w:t>
            </w:r>
            <w:r w:rsidR="0045393B">
              <w:t xml:space="preserve"> </w:t>
            </w:r>
            <w:r w:rsidRPr="00C25336">
              <w:t>Tillförs långsamt (under loppet av ca 10 min) för att undvika transitorisk blodtrycks</w:t>
            </w:r>
            <w:r w:rsidR="00E17232">
              <w:t>-</w:t>
            </w:r>
            <w:r w:rsidRPr="00C25336">
              <w:t>ökning</w:t>
            </w:r>
            <w:r w:rsidRPr="00397B52">
              <w:t>.</w:t>
            </w:r>
          </w:p>
          <w:p w:rsidRPr="00D97F10" w:rsidR="008B5E12" w:rsidP="00D97F10" w:rsidRDefault="008B5E12" w14:paraId="62CA3F26" w14:textId="1F5440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0" w:type="dxa"/>
            <w:shd w:val="clear" w:color="auto" w:fill="auto"/>
            <w:tcMar/>
          </w:tcPr>
          <w:p w:rsidRPr="00D97F10" w:rsidR="00D97F10" w:rsidP="00D97F10" w:rsidRDefault="00D97F10" w14:paraId="03E57757" w14:textId="45859AE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4072">
              <w:t xml:space="preserve">Hållbarhet efter </w:t>
            </w:r>
            <w:r w:rsidR="00725E5A">
              <w:t>b</w:t>
            </w:r>
            <w:r w:rsidRPr="00BE4072">
              <w:t>eredning 12 tim i rums</w:t>
            </w:r>
            <w:r w:rsidR="00725E5A">
              <w:t>-</w:t>
            </w:r>
            <w:r w:rsidRPr="00BE4072">
              <w:t>temperatur och 24 tim i kylskåp</w:t>
            </w:r>
          </w:p>
        </w:tc>
      </w:tr>
      <w:tr w:rsidRPr="00D97F10" w:rsidR="00D97F10" w:rsidTr="004DB558" w14:paraId="3B818706" w14:textId="77777777">
        <w:trPr>
          <w:trHeight w:val="489"/>
        </w:trPr>
        <w:tc>
          <w:tcPr>
            <w:tcW w:w="1980" w:type="dxa"/>
            <w:shd w:val="clear" w:color="auto" w:fill="auto"/>
            <w:tcMar/>
          </w:tcPr>
          <w:p w:rsidRPr="00E666BB" w:rsidR="00D97F10" w:rsidP="00D97F10" w:rsidRDefault="00D97F10" w14:paraId="05AB38BF" w14:textId="77777777">
            <w:pPr>
              <w:spacing w:after="0" w:line="240" w:lineRule="auto"/>
              <w:ind w:left="0" w:right="0"/>
            </w:pPr>
            <w:proofErr w:type="spellStart"/>
            <w:r w:rsidRPr="00E666BB">
              <w:t>Cyklokapron</w:t>
            </w:r>
            <w:proofErr w:type="spellEnd"/>
            <w:r w:rsidRPr="00E666BB">
              <w:t xml:space="preserve">/ </w:t>
            </w:r>
            <w:proofErr w:type="spellStart"/>
            <w:r w:rsidRPr="00E666BB">
              <w:t>Statraxen</w:t>
            </w:r>
            <w:proofErr w:type="spellEnd"/>
          </w:p>
        </w:tc>
        <w:tc>
          <w:tcPr>
            <w:tcW w:w="2325" w:type="dxa"/>
            <w:shd w:val="clear" w:color="auto" w:fill="auto"/>
            <w:tcMar/>
          </w:tcPr>
          <w:p w:rsidRPr="00E666BB" w:rsidR="00D97F10" w:rsidP="00D97F10" w:rsidRDefault="00D97F10" w14:paraId="14ACA459" w14:textId="09306813">
            <w:pPr>
              <w:spacing w:after="0" w:line="240" w:lineRule="auto"/>
              <w:ind w:left="0" w:right="0"/>
            </w:pPr>
            <w:r w:rsidRPr="004DB558" w:rsidR="00D97F10">
              <w:rPr>
                <w:rFonts w:eastAsia="Arial Unicode MS"/>
              </w:rPr>
              <w:t>Tranexam</w:t>
            </w:r>
            <w:r w:rsidRPr="004DB558" w:rsidR="00D97F10">
              <w:rPr>
                <w:rFonts w:eastAsia="Arial Unicode MS"/>
              </w:rPr>
              <w:t>syra</w:t>
            </w:r>
          </w:p>
        </w:tc>
        <w:tc>
          <w:tcPr>
            <w:tcW w:w="2355" w:type="dxa"/>
            <w:shd w:val="clear" w:color="auto" w:fill="auto"/>
            <w:tcMar/>
          </w:tcPr>
          <w:p w:rsidRPr="00E666BB" w:rsidR="00D97F10" w:rsidP="00D97F10" w:rsidRDefault="00D97F10" w14:paraId="3E299D35" w14:textId="77777777">
            <w:pPr>
              <w:spacing w:after="0" w:line="240" w:lineRule="auto"/>
              <w:ind w:left="0" w:right="0"/>
            </w:pPr>
            <w:r w:rsidRPr="00E666BB">
              <w:rPr>
                <w:rFonts w:eastAsia="Arial Unicode MS"/>
              </w:rPr>
              <w:t>100mg/ml</w:t>
            </w:r>
          </w:p>
        </w:tc>
        <w:tc>
          <w:tcPr>
            <w:tcW w:w="2160" w:type="dxa"/>
            <w:shd w:val="clear" w:color="auto" w:fill="auto"/>
            <w:tcMar/>
          </w:tcPr>
          <w:p w:rsidR="00D97F10" w:rsidP="00D97F10" w:rsidRDefault="00D97F10" w14:paraId="3681B17B" w14:textId="77777777">
            <w:pPr>
              <w:spacing w:after="0" w:line="240" w:lineRule="auto"/>
              <w:ind w:left="0" w:right="0"/>
            </w:pPr>
            <w:r w:rsidRPr="00E666BB">
              <w:t>1g</w:t>
            </w:r>
            <w:r w:rsidR="007B7AC4">
              <w:t xml:space="preserve"> </w:t>
            </w:r>
            <w:r w:rsidRPr="00E666BB">
              <w:t>= 10 ml ges som långsam intravenös injektion med en hastighet av 1ml/min</w:t>
            </w:r>
          </w:p>
          <w:p w:rsidRPr="00E666BB" w:rsidR="008B5E12" w:rsidP="00D97F10" w:rsidRDefault="008B5E12" w14:paraId="5D80E0E7" w14:textId="6667C872">
            <w:pPr>
              <w:spacing w:after="0" w:line="240" w:lineRule="auto"/>
              <w:ind w:left="0" w:right="0"/>
            </w:pPr>
          </w:p>
        </w:tc>
        <w:tc>
          <w:tcPr>
            <w:tcW w:w="2250" w:type="dxa"/>
            <w:shd w:val="clear" w:color="auto" w:fill="auto"/>
            <w:tcMar/>
          </w:tcPr>
          <w:p w:rsidRPr="00D97F10" w:rsidR="00D97F10" w:rsidP="00D97F10" w:rsidRDefault="00D97F10" w14:paraId="3440F84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97F10" w:rsidR="00D97F10" w:rsidTr="004DB558" w14:paraId="176A4A01" w14:textId="77777777">
        <w:trPr>
          <w:trHeight w:val="489"/>
        </w:trPr>
        <w:tc>
          <w:tcPr>
            <w:tcW w:w="1980" w:type="dxa"/>
            <w:shd w:val="clear" w:color="auto" w:fill="auto"/>
            <w:tcMar/>
          </w:tcPr>
          <w:p w:rsidRPr="000A7E86" w:rsidR="00D97F10" w:rsidP="00D97F10" w:rsidRDefault="00D97F10" w14:paraId="1D9EBA35" w14:textId="2595BC9C">
            <w:pPr>
              <w:spacing w:after="0" w:line="240" w:lineRule="auto"/>
              <w:ind w:left="0" w:right="0"/>
            </w:pPr>
            <w:proofErr w:type="spellStart"/>
            <w:r>
              <w:t>Ergenyl</w:t>
            </w:r>
            <w:proofErr w:type="spellEnd"/>
          </w:p>
          <w:p w:rsidRPr="000A7E86" w:rsidR="00D97F10" w:rsidP="00D97F10" w:rsidRDefault="00D97F10" w14:paraId="12F64B53" w14:textId="7C34C1F6">
            <w:pPr>
              <w:spacing w:after="0" w:line="240" w:lineRule="auto"/>
              <w:ind w:left="0" w:right="0"/>
            </w:pPr>
          </w:p>
          <w:p w:rsidRPr="000A7E86" w:rsidR="00D97F10" w:rsidP="00D97F10" w:rsidRDefault="00D97F10" w14:paraId="0F8AFFD9" w14:textId="33978126">
            <w:pPr>
              <w:spacing w:after="0" w:line="240" w:lineRule="auto"/>
              <w:ind w:left="0" w:right="0"/>
            </w:pPr>
          </w:p>
          <w:p w:rsidRPr="000A7E86" w:rsidR="00D97F10" w:rsidP="00D97F10" w:rsidRDefault="00D97F10" w14:paraId="0BC0C520" w14:textId="23A8B887">
            <w:pPr>
              <w:spacing w:after="0" w:line="240" w:lineRule="auto"/>
              <w:ind w:left="0" w:right="0"/>
            </w:pPr>
          </w:p>
          <w:p w:rsidRPr="000A7E86" w:rsidR="00D97F10" w:rsidP="00D97F10" w:rsidRDefault="00D97F10" w14:paraId="0FD19AB6" w14:textId="1EF2A7E7">
            <w:pPr>
              <w:spacing w:after="0" w:line="240" w:lineRule="auto"/>
              <w:ind w:left="0" w:right="0"/>
            </w:pPr>
          </w:p>
          <w:p w:rsidRPr="000A7E86" w:rsidR="00D97F10" w:rsidP="00D97F10" w:rsidRDefault="00D97F10" w14:paraId="27B8CE7E" w14:textId="7DDC3A39">
            <w:pPr>
              <w:spacing w:after="0" w:line="240" w:lineRule="auto"/>
              <w:ind w:left="0" w:right="0"/>
            </w:pPr>
          </w:p>
          <w:p w:rsidRPr="000A7E86" w:rsidR="00D97F10" w:rsidP="00D97F10" w:rsidRDefault="00D97F10" w14:paraId="0199DC75" w14:textId="6B2F057C">
            <w:pPr>
              <w:spacing w:after="0" w:line="240" w:lineRule="auto"/>
              <w:ind w:left="0" w:right="0"/>
            </w:pPr>
          </w:p>
          <w:p w:rsidRPr="000A7E86" w:rsidR="00D97F10" w:rsidP="00D97F10" w:rsidRDefault="00D97F10" w14:paraId="0488F274" w14:textId="0DE3D157">
            <w:pPr>
              <w:spacing w:after="0" w:line="240" w:lineRule="auto"/>
              <w:ind w:left="0" w:right="0"/>
            </w:pPr>
          </w:p>
          <w:p w:rsidRPr="000A7E86" w:rsidR="00D97F10" w:rsidP="00D97F10" w:rsidRDefault="00D97F10" w14:paraId="63DE55E0" w14:textId="16226D16">
            <w:pPr>
              <w:spacing w:after="0" w:line="240" w:lineRule="auto"/>
              <w:ind w:left="0" w:right="0"/>
            </w:pPr>
          </w:p>
          <w:p w:rsidRPr="000A7E86" w:rsidR="00D97F10" w:rsidP="00D97F10" w:rsidRDefault="00D97F10" w14:paraId="7325B2BD" w14:textId="640FBF5B">
            <w:pPr>
              <w:spacing w:after="0" w:line="240" w:lineRule="auto"/>
              <w:ind w:left="0" w:right="0"/>
            </w:pPr>
          </w:p>
        </w:tc>
        <w:tc>
          <w:tcPr>
            <w:tcW w:w="2325" w:type="dxa"/>
            <w:shd w:val="clear" w:color="auto" w:fill="auto"/>
            <w:tcMar/>
          </w:tcPr>
          <w:p w:rsidRPr="000A7E86" w:rsidR="00D97F10" w:rsidP="004DB558" w:rsidRDefault="00D97F10" w14:paraId="0846FA65" w14:textId="2F67C74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="04552E4B">
              <w:rPr/>
              <w:t>Natriumvalproat</w:t>
            </w:r>
          </w:p>
        </w:tc>
        <w:tc>
          <w:tcPr>
            <w:tcW w:w="2355" w:type="dxa"/>
            <w:shd w:val="clear" w:color="auto" w:fill="auto"/>
            <w:tcMar/>
          </w:tcPr>
          <w:p w:rsidRPr="000A7E86" w:rsidR="00D97F10" w:rsidP="00D97F10" w:rsidRDefault="00D97F10" w14:paraId="2600A060" w14:textId="52F84AC0">
            <w:pPr>
              <w:spacing w:after="0" w:line="240" w:lineRule="auto"/>
              <w:ind w:left="0" w:right="0"/>
            </w:pPr>
            <w:proofErr w:type="spellStart"/>
            <w:r w:rsidRPr="000A7E86">
              <w:t>Ergenyl</w:t>
            </w:r>
            <w:proofErr w:type="spellEnd"/>
            <w:r w:rsidRPr="000A7E86">
              <w:t xml:space="preserve"> 400 mg torrsubstans i injektionsflaska löses i medföljande 4 ml sterilt vatten.                 Koncentration blir 100 mg/ml</w:t>
            </w:r>
          </w:p>
        </w:tc>
        <w:tc>
          <w:tcPr>
            <w:tcW w:w="2160" w:type="dxa"/>
            <w:shd w:val="clear" w:color="auto" w:fill="auto"/>
            <w:tcMar/>
          </w:tcPr>
          <w:p w:rsidRPr="000A7E86" w:rsidR="00D97F10" w:rsidP="00D97F10" w:rsidRDefault="00D97F10" w14:paraId="011558BF" w14:textId="77777777">
            <w:pPr>
              <w:spacing w:after="0" w:line="240" w:lineRule="auto"/>
              <w:ind w:left="0" w:right="0"/>
            </w:pPr>
            <w:r w:rsidRPr="000A7E86">
              <w:t>Kan ges som injektion eller infusion.</w:t>
            </w:r>
          </w:p>
          <w:p w:rsidRPr="000A7E86" w:rsidR="00D97F10" w:rsidP="00D97F10" w:rsidRDefault="00D97F10" w14:paraId="2AFA5102" w14:textId="281D4530">
            <w:pPr>
              <w:spacing w:after="0" w:line="240" w:lineRule="auto"/>
              <w:ind w:left="0" w:right="0"/>
            </w:pPr>
            <w:r w:rsidRPr="000A7E86">
              <w:t>Injektionen ges långsamt under minst 5 min.</w:t>
            </w:r>
          </w:p>
          <w:p w:rsidRPr="000A7E86" w:rsidR="00D97F10" w:rsidP="00D97F10" w:rsidRDefault="00D97F10" w14:paraId="6002875A" w14:textId="77777777">
            <w:pPr>
              <w:spacing w:after="0" w:line="240" w:lineRule="auto"/>
              <w:ind w:left="0" w:right="0"/>
            </w:pPr>
            <w:r w:rsidRPr="000A7E86">
              <w:t>Vid dos högre än 1600 mg</w:t>
            </w:r>
          </w:p>
          <w:p w:rsidRPr="000A7E86" w:rsidR="00D97F10" w:rsidP="00D97F10" w:rsidRDefault="00D97F10" w14:paraId="5C0F73EE" w14:textId="05F41B02">
            <w:pPr>
              <w:spacing w:after="0" w:line="240" w:lineRule="auto"/>
              <w:ind w:left="0" w:right="0"/>
            </w:pPr>
            <w:r w:rsidRPr="000A7E86">
              <w:t>ges injektionen i 10 min</w:t>
            </w:r>
            <w:r w:rsidR="0063608B">
              <w:t>.</w:t>
            </w:r>
          </w:p>
        </w:tc>
        <w:tc>
          <w:tcPr>
            <w:tcW w:w="2250" w:type="dxa"/>
            <w:shd w:val="clear" w:color="auto" w:fill="auto"/>
            <w:tcMar/>
          </w:tcPr>
          <w:p w:rsidRPr="000A7E86" w:rsidR="00D97F10" w:rsidP="00D97F10" w:rsidRDefault="00D97F10" w14:paraId="57DF46BA" w14:textId="0F203ED4">
            <w:pPr>
              <w:spacing w:after="0" w:line="240" w:lineRule="auto"/>
              <w:ind w:left="0" w:right="0"/>
            </w:pPr>
            <w:r w:rsidRPr="000A7E86">
              <w:t>Dosen anpassas efter ålder, kropps</w:t>
            </w:r>
            <w:r w:rsidR="00541046">
              <w:t>-</w:t>
            </w:r>
            <w:r w:rsidRPr="000A7E86">
              <w:t>vikt och individuell känslighet.</w:t>
            </w:r>
          </w:p>
          <w:p w:rsidR="00D97F10" w:rsidP="00D97F10" w:rsidRDefault="00D97F10" w14:paraId="1D777D1F" w14:textId="7CCC63A6">
            <w:pPr>
              <w:spacing w:after="0" w:line="240" w:lineRule="auto"/>
              <w:ind w:left="0" w:right="0"/>
            </w:pPr>
            <w:r>
              <w:t>Hållbarhet efter beredning: 12 tim i rums</w:t>
            </w:r>
            <w:r w:rsidR="3D71664C">
              <w:t>-</w:t>
            </w:r>
            <w:r>
              <w:t xml:space="preserve">temperatur och </w:t>
            </w:r>
          </w:p>
          <w:p w:rsidR="00D97F10" w:rsidP="00D97F10" w:rsidRDefault="00D97F10" w14:paraId="310311A4" w14:textId="27C84B91">
            <w:pPr>
              <w:spacing w:after="0" w:line="240" w:lineRule="auto"/>
              <w:ind w:left="0" w:right="0"/>
            </w:pPr>
            <w:r>
              <w:t>24 tim i kylskåp</w:t>
            </w:r>
          </w:p>
          <w:p w:rsidRPr="000A7E86" w:rsidR="008B5E12" w:rsidP="00D97F10" w:rsidRDefault="008B5E12" w14:paraId="2BA94289" w14:textId="28827D06">
            <w:pPr>
              <w:spacing w:after="0" w:line="240" w:lineRule="auto"/>
              <w:ind w:left="0" w:right="0"/>
            </w:pPr>
          </w:p>
        </w:tc>
      </w:tr>
      <w:tr w:rsidRPr="00D97F10" w:rsidR="008B5E12" w:rsidTr="004DB558" w14:paraId="0154DB3C" w14:textId="77777777">
        <w:trPr>
          <w:trHeight w:val="565"/>
        </w:trPr>
        <w:tc>
          <w:tcPr>
            <w:tcW w:w="1980" w:type="dxa"/>
            <w:shd w:val="clear" w:color="auto" w:fill="auto"/>
            <w:tcMar/>
          </w:tcPr>
          <w:p w:rsidRPr="0072543E" w:rsidR="008B5E12" w:rsidP="753CF2A8" w:rsidRDefault="38C2269A" w14:paraId="6954EB81" w14:textId="16FE17D5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753CF2A8">
              <w:rPr>
                <w:b/>
                <w:bCs/>
              </w:rPr>
              <w:t>Läkemedels-namn</w:t>
            </w:r>
          </w:p>
        </w:tc>
        <w:tc>
          <w:tcPr>
            <w:tcW w:w="2325" w:type="dxa"/>
            <w:shd w:val="clear" w:color="auto" w:fill="auto"/>
            <w:tcMar/>
          </w:tcPr>
          <w:p w:rsidRPr="0072543E" w:rsidR="008B5E12" w:rsidP="006D3064" w:rsidRDefault="008B5E12" w14:paraId="79DBB410" w14:textId="77777777">
            <w:pPr>
              <w:spacing w:after="0" w:line="240" w:lineRule="auto"/>
              <w:ind w:left="0" w:right="0"/>
            </w:pPr>
            <w:r w:rsidRPr="0072543E">
              <w:rPr>
                <w:b/>
              </w:rPr>
              <w:t>Verksam substans</w:t>
            </w:r>
          </w:p>
        </w:tc>
        <w:tc>
          <w:tcPr>
            <w:tcW w:w="2355" w:type="dxa"/>
            <w:shd w:val="clear" w:color="auto" w:fill="auto"/>
            <w:tcMar/>
          </w:tcPr>
          <w:p w:rsidRPr="0072543E" w:rsidR="008B5E12" w:rsidP="006D3064" w:rsidRDefault="008B5E12" w14:paraId="7C97C1D8" w14:textId="77777777">
            <w:pPr>
              <w:spacing w:after="0" w:line="240" w:lineRule="auto"/>
              <w:ind w:left="0" w:right="0"/>
            </w:pPr>
            <w:r w:rsidRPr="0072543E">
              <w:rPr>
                <w:b/>
              </w:rPr>
              <w:t>Iordningsställande</w:t>
            </w:r>
          </w:p>
        </w:tc>
        <w:tc>
          <w:tcPr>
            <w:tcW w:w="2160" w:type="dxa"/>
            <w:shd w:val="clear" w:color="auto" w:fill="auto"/>
            <w:tcMar/>
          </w:tcPr>
          <w:p w:rsidRPr="0072543E" w:rsidR="008B5E12" w:rsidP="006D3064" w:rsidRDefault="008B5E12" w14:paraId="64F47B5F" w14:textId="77777777">
            <w:pPr>
              <w:spacing w:after="0" w:line="240" w:lineRule="auto"/>
              <w:ind w:left="0" w:right="0"/>
            </w:pPr>
            <w:r w:rsidRPr="0072543E">
              <w:rPr>
                <w:b/>
              </w:rPr>
              <w:t>Administrering</w:t>
            </w:r>
          </w:p>
        </w:tc>
        <w:tc>
          <w:tcPr>
            <w:tcW w:w="2250" w:type="dxa"/>
            <w:shd w:val="clear" w:color="auto" w:fill="auto"/>
            <w:tcMar/>
          </w:tcPr>
          <w:p w:rsidRPr="0072543E" w:rsidR="008B5E12" w:rsidP="753CF2A8" w:rsidRDefault="00C95DE4" w14:paraId="68476DC8" w14:textId="4B74474C">
            <w:pPr>
              <w:spacing w:after="0" w:line="240" w:lineRule="auto"/>
              <w:ind w:left="0" w:right="0"/>
              <w:rPr>
                <w:b/>
                <w:bCs/>
              </w:rPr>
            </w:pPr>
            <w:r>
              <w:rPr>
                <w:b/>
                <w:bCs/>
              </w:rPr>
              <w:t>K</w:t>
            </w:r>
            <w:r w:rsidRPr="753CF2A8" w:rsidR="2A75ADC3">
              <w:rPr>
                <w:b/>
                <w:bCs/>
              </w:rPr>
              <w:t>ommentar</w:t>
            </w:r>
          </w:p>
          <w:p w:rsidRPr="0072543E" w:rsidR="008B5E12" w:rsidP="753CF2A8" w:rsidRDefault="008B5E12" w14:paraId="122DC7C0" w14:textId="4DEC3533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753CF2A8" w:rsidTr="004DB558" w14:paraId="5225BFEF" w14:textId="77777777">
        <w:trPr>
          <w:trHeight w:val="4650"/>
        </w:trPr>
        <w:tc>
          <w:tcPr>
            <w:tcW w:w="1980" w:type="dxa"/>
            <w:shd w:val="clear" w:color="auto" w:fill="auto"/>
            <w:tcMar/>
          </w:tcPr>
          <w:p w:rsidR="33C13413" w:rsidP="753CF2A8" w:rsidRDefault="33C13413" w14:paraId="18C0B204" w14:textId="6A6D68A9">
            <w:pPr>
              <w:spacing w:line="240" w:lineRule="auto"/>
              <w:ind w:left="0"/>
            </w:pPr>
            <w:proofErr w:type="spellStart"/>
            <w:r w:rsidRPr="753CF2A8">
              <w:t>Fibryg</w:t>
            </w:r>
            <w:r w:rsidRPr="753CF2A8" w:rsidR="2888AFB1">
              <w:t>a</w:t>
            </w:r>
            <w:proofErr w:type="spellEnd"/>
          </w:p>
          <w:p w:rsidR="753CF2A8" w:rsidP="753CF2A8" w:rsidRDefault="753CF2A8" w14:paraId="48C0F8EE" w14:textId="4BDC488F">
            <w:pPr>
              <w:spacing w:line="240" w:lineRule="auto"/>
            </w:pPr>
          </w:p>
          <w:p w:rsidR="753CF2A8" w:rsidP="753CF2A8" w:rsidRDefault="753CF2A8" w14:paraId="7D93BEDB" w14:textId="0BAF4E36">
            <w:pPr>
              <w:spacing w:line="240" w:lineRule="auto"/>
            </w:pPr>
          </w:p>
        </w:tc>
        <w:tc>
          <w:tcPr>
            <w:tcW w:w="2325" w:type="dxa"/>
            <w:shd w:val="clear" w:color="auto" w:fill="auto"/>
            <w:tcMar/>
          </w:tcPr>
          <w:p w:rsidR="2888AFB1" w:rsidP="753CF2A8" w:rsidRDefault="2888AFB1" w14:paraId="630CF698" w14:textId="77A98A6C">
            <w:pPr>
              <w:spacing w:line="240" w:lineRule="auto"/>
              <w:ind w:left="0"/>
            </w:pPr>
            <w:proofErr w:type="spellStart"/>
            <w:r w:rsidRPr="753CF2A8">
              <w:t>Fibrinogen</w:t>
            </w:r>
            <w:proofErr w:type="spellEnd"/>
            <w:r w:rsidRPr="753CF2A8" w:rsidR="31790741">
              <w:t>, humant</w:t>
            </w:r>
          </w:p>
        </w:tc>
        <w:tc>
          <w:tcPr>
            <w:tcW w:w="2355" w:type="dxa"/>
            <w:shd w:val="clear" w:color="auto" w:fill="auto"/>
            <w:tcMar/>
          </w:tcPr>
          <w:p w:rsidR="685DE2B4" w:rsidP="753CF2A8" w:rsidRDefault="685DE2B4" w14:paraId="64C72712" w14:textId="0AE76BCB">
            <w:pPr>
              <w:spacing w:after="0"/>
              <w:ind w:left="0"/>
            </w:pPr>
            <w:r w:rsidRPr="753CF2A8">
              <w:t xml:space="preserve">1g humant </w:t>
            </w:r>
            <w:proofErr w:type="spellStart"/>
            <w:r w:rsidRPr="753CF2A8">
              <w:t>fibrinogen</w:t>
            </w:r>
            <w:proofErr w:type="spellEnd"/>
            <w:r w:rsidRPr="753CF2A8">
              <w:t xml:space="preserve"> = en flaska torrpulver. Torrpulvret blandas med 50ml medföljande spädningsvätska</w:t>
            </w:r>
          </w:p>
        </w:tc>
        <w:tc>
          <w:tcPr>
            <w:tcW w:w="2160" w:type="dxa"/>
            <w:shd w:val="clear" w:color="auto" w:fill="auto"/>
            <w:tcMar/>
          </w:tcPr>
          <w:p w:rsidR="1EB33EEC" w:rsidP="753CF2A8" w:rsidRDefault="1EB33EEC" w14:paraId="4C22F349" w14:textId="497F3101">
            <w:pPr>
              <w:spacing w:line="240" w:lineRule="auto"/>
              <w:ind w:left="0"/>
            </w:pPr>
            <w:r>
              <w:t xml:space="preserve">Färdigblandad </w:t>
            </w:r>
            <w:proofErr w:type="spellStart"/>
            <w:r>
              <w:t>fibrinogen</w:t>
            </w:r>
            <w:proofErr w:type="spellEnd"/>
            <w:r>
              <w:t xml:space="preserve"> kan ges som injektion under cirka en minut</w:t>
            </w:r>
          </w:p>
        </w:tc>
        <w:tc>
          <w:tcPr>
            <w:tcW w:w="2250" w:type="dxa"/>
            <w:shd w:val="clear" w:color="auto" w:fill="auto"/>
            <w:tcMar/>
          </w:tcPr>
          <w:p w:rsidR="447AA0C9" w:rsidP="753CF2A8" w:rsidRDefault="447AA0C9" w14:paraId="78CC2F71" w14:textId="4973E802">
            <w:pPr>
              <w:spacing w:line="240" w:lineRule="auto"/>
              <w:ind w:left="0"/>
            </w:pPr>
            <w:r>
              <w:t>Hållbar maximalt 8 timmar i rumstemperatur (max 25 °C).</w:t>
            </w:r>
            <w:r w:rsidRPr="753CF2A8">
              <w:t xml:space="preserve"> </w:t>
            </w:r>
          </w:p>
          <w:p w:rsidR="63E4E491" w:rsidP="753CF2A8" w:rsidRDefault="63E4E491" w14:paraId="695131B6" w14:textId="573B56F4">
            <w:pPr>
              <w:spacing w:line="240" w:lineRule="auto"/>
              <w:ind w:left="0"/>
            </w:pPr>
            <w:r w:rsidRPr="753CF2A8">
              <w:t xml:space="preserve">Den färdigberedda lösningen </w:t>
            </w:r>
            <w:r w:rsidRPr="753CF2A8">
              <w:rPr>
                <w:b/>
                <w:bCs/>
              </w:rPr>
              <w:t xml:space="preserve">ska inte förvaras i kylskåp. </w:t>
            </w:r>
          </w:p>
          <w:p w:rsidR="63E4E491" w:rsidP="003F1774" w:rsidRDefault="63E4E491" w14:paraId="7C010502" w14:textId="77777777">
            <w:pPr>
              <w:spacing w:line="240" w:lineRule="auto"/>
              <w:ind w:left="0" w:right="188"/>
            </w:pPr>
            <w:r w:rsidRPr="753CF2A8">
              <w:t>Ljuskänsligt</w:t>
            </w:r>
          </w:p>
          <w:p w:rsidR="003F1774" w:rsidP="003F1774" w:rsidRDefault="003F1774" w14:paraId="578F84D3" w14:textId="24682B11">
            <w:pPr>
              <w:spacing w:line="240" w:lineRule="auto"/>
              <w:ind w:left="0" w:right="188"/>
            </w:pPr>
          </w:p>
        </w:tc>
      </w:tr>
      <w:tr w:rsidRPr="00D97F10" w:rsidR="00D97F10" w:rsidTr="004DB558" w14:paraId="3C007F57" w14:textId="77777777">
        <w:trPr>
          <w:trHeight w:val="489"/>
        </w:trPr>
        <w:tc>
          <w:tcPr>
            <w:tcW w:w="1980" w:type="dxa"/>
            <w:shd w:val="clear" w:color="auto" w:fill="auto"/>
            <w:tcMar/>
          </w:tcPr>
          <w:p w:rsidRPr="000A7E86" w:rsidR="00D97F10" w:rsidP="00D97F10" w:rsidRDefault="00D97F10" w14:paraId="63A5BFBC" w14:textId="77777777">
            <w:pPr>
              <w:spacing w:after="0" w:line="240" w:lineRule="auto"/>
              <w:ind w:left="0" w:right="0"/>
            </w:pPr>
            <w:r w:rsidRPr="000A7E86">
              <w:t>Heparin</w:t>
            </w:r>
          </w:p>
        </w:tc>
        <w:tc>
          <w:tcPr>
            <w:tcW w:w="2325" w:type="dxa"/>
            <w:shd w:val="clear" w:color="auto" w:fill="auto"/>
            <w:tcMar/>
          </w:tcPr>
          <w:p w:rsidRPr="000A7E86" w:rsidR="00D97F10" w:rsidP="00D97F10" w:rsidRDefault="00D97F10" w14:paraId="68B9720D" w14:textId="7DC725F5">
            <w:pPr>
              <w:spacing w:after="0" w:line="240" w:lineRule="auto"/>
              <w:ind w:left="0" w:right="0"/>
            </w:pPr>
            <w:r w:rsidR="00D97F10">
              <w:rPr/>
              <w:t>Heparin</w:t>
            </w:r>
          </w:p>
        </w:tc>
        <w:tc>
          <w:tcPr>
            <w:tcW w:w="2355" w:type="dxa"/>
            <w:shd w:val="clear" w:color="auto" w:fill="auto"/>
            <w:tcMar/>
          </w:tcPr>
          <w:p w:rsidRPr="000A7E86" w:rsidR="00D97F10" w:rsidP="00D97F10" w:rsidRDefault="00D97F10" w14:paraId="2D594600" w14:textId="715B4375">
            <w:pPr>
              <w:spacing w:after="0" w:line="240" w:lineRule="auto"/>
              <w:ind w:left="0" w:right="0"/>
            </w:pPr>
            <w:proofErr w:type="spellStart"/>
            <w:r w:rsidRPr="000A7E86">
              <w:t>Inj</w:t>
            </w:r>
            <w:proofErr w:type="spellEnd"/>
            <w:r w:rsidRPr="000A7E86">
              <w:t>. Heparin 5000 IE/ml,</w:t>
            </w:r>
            <w:r w:rsidR="00157364">
              <w:t xml:space="preserve"> </w:t>
            </w:r>
            <w:r w:rsidRPr="000A7E86">
              <w:t xml:space="preserve">3 ml (15 000 </w:t>
            </w:r>
            <w:proofErr w:type="gramStart"/>
            <w:r w:rsidRPr="000A7E86">
              <w:t>IE)Heparin</w:t>
            </w:r>
            <w:proofErr w:type="gramEnd"/>
            <w:r w:rsidRPr="000A7E86">
              <w:t xml:space="preserve"> spädes med 500 ml </w:t>
            </w:r>
            <w:proofErr w:type="spellStart"/>
            <w:r w:rsidRPr="000A7E86">
              <w:t>NaCl</w:t>
            </w:r>
            <w:proofErr w:type="spellEnd"/>
            <w:r w:rsidRPr="000A7E86">
              <w:t xml:space="preserve"> 9 mg/ml</w:t>
            </w:r>
            <w:r w:rsidR="00871F54">
              <w:t xml:space="preserve"> </w:t>
            </w:r>
            <w:r w:rsidRPr="000A7E86">
              <w:t>=30 IE/ml</w:t>
            </w:r>
          </w:p>
        </w:tc>
        <w:tc>
          <w:tcPr>
            <w:tcW w:w="2160" w:type="dxa"/>
            <w:shd w:val="clear" w:color="auto" w:fill="auto"/>
            <w:tcMar/>
          </w:tcPr>
          <w:p w:rsidRPr="000A7E86" w:rsidR="00D97F10" w:rsidP="00D97F10" w:rsidRDefault="00D97F10" w14:paraId="54DF2958" w14:textId="77777777">
            <w:pPr>
              <w:spacing w:after="0" w:line="240" w:lineRule="auto"/>
              <w:ind w:left="0" w:right="0"/>
            </w:pPr>
            <w:r w:rsidRPr="000A7E86">
              <w:t>Intravenös infusion.</w:t>
            </w:r>
          </w:p>
          <w:p w:rsidRPr="000A7E86" w:rsidR="00D97F10" w:rsidP="00D97F10" w:rsidRDefault="00D97F10" w14:paraId="1041E96B" w14:textId="77777777">
            <w:pPr>
              <w:spacing w:after="0" w:line="240" w:lineRule="auto"/>
              <w:ind w:left="0" w:right="0"/>
            </w:pPr>
            <w:r w:rsidRPr="000A7E86">
              <w:t>Volympump 500 ml</w:t>
            </w:r>
          </w:p>
          <w:p w:rsidRPr="000A7E86" w:rsidR="00D97F10" w:rsidP="00D97F10" w:rsidRDefault="00D97F10" w14:paraId="4BA4562F" w14:textId="40151B16">
            <w:pPr>
              <w:spacing w:after="0" w:line="240" w:lineRule="auto"/>
              <w:ind w:left="0" w:right="0"/>
            </w:pPr>
            <w:r w:rsidRPr="000A7E86">
              <w:t>Ska gå ensamt</w:t>
            </w:r>
            <w:r w:rsidR="008D5193">
              <w:t>.</w:t>
            </w:r>
          </w:p>
          <w:p w:rsidR="00D97F10" w:rsidP="00D97F10" w:rsidRDefault="00D97F10" w14:paraId="42439457" w14:textId="77777777">
            <w:pPr>
              <w:spacing w:after="0" w:line="240" w:lineRule="auto"/>
              <w:ind w:left="0" w:right="0"/>
            </w:pPr>
            <w:r w:rsidRPr="000A7E86">
              <w:t>Hastighet enligt ordination</w:t>
            </w:r>
          </w:p>
          <w:p w:rsidRPr="000A7E86" w:rsidR="003F1774" w:rsidP="00D97F10" w:rsidRDefault="003F1774" w14:paraId="7A8B1845" w14:textId="77777777">
            <w:pPr>
              <w:spacing w:after="0" w:line="240" w:lineRule="auto"/>
              <w:ind w:left="0" w:right="0"/>
            </w:pPr>
          </w:p>
        </w:tc>
        <w:tc>
          <w:tcPr>
            <w:tcW w:w="2250" w:type="dxa"/>
            <w:shd w:val="clear" w:color="auto" w:fill="auto"/>
            <w:tcMar/>
          </w:tcPr>
          <w:p w:rsidR="00D97F10" w:rsidP="00D97F10" w:rsidRDefault="00D97F10" w14:paraId="708353A7" w14:textId="77777777">
            <w:pPr>
              <w:spacing w:after="0" w:line="240" w:lineRule="auto"/>
              <w:ind w:left="0" w:right="0"/>
            </w:pPr>
            <w:r w:rsidRPr="000A7E86">
              <w:t>Hållbarhet efter beredning: 12 tim i rums</w:t>
            </w:r>
            <w:r w:rsidR="00354B87">
              <w:t>-</w:t>
            </w:r>
            <w:r w:rsidRPr="000A7E86">
              <w:t>temperatur och 24 tim i kylskåp</w:t>
            </w:r>
          </w:p>
          <w:p w:rsidRPr="000A7E86" w:rsidR="008B5E12" w:rsidP="00D97F10" w:rsidRDefault="008B5E12" w14:paraId="58B53D60" w14:textId="4966316F">
            <w:pPr>
              <w:spacing w:after="0" w:line="240" w:lineRule="auto"/>
              <w:ind w:left="0" w:right="0"/>
            </w:pPr>
          </w:p>
        </w:tc>
      </w:tr>
      <w:tr w:rsidRPr="00D97F10" w:rsidR="00136959" w:rsidTr="004DB558" w14:paraId="0FD7A36A" w14:textId="77777777">
        <w:trPr>
          <w:trHeight w:val="565"/>
        </w:trPr>
        <w:tc>
          <w:tcPr>
            <w:tcW w:w="1980" w:type="dxa"/>
            <w:shd w:val="clear" w:color="auto" w:fill="auto"/>
            <w:tcMar/>
          </w:tcPr>
          <w:p w:rsidRPr="000A7E86" w:rsidR="00136959" w:rsidP="00136959" w:rsidRDefault="00136959" w14:paraId="4AE7B2AE" w14:textId="77777777">
            <w:pPr>
              <w:spacing w:after="0" w:line="240" w:lineRule="auto"/>
              <w:ind w:left="0" w:right="0"/>
            </w:pPr>
            <w:proofErr w:type="spellStart"/>
            <w:r w:rsidRPr="000A7E86">
              <w:t>Keppra</w:t>
            </w:r>
            <w:proofErr w:type="spellEnd"/>
          </w:p>
          <w:p w:rsidRPr="00D97F10" w:rsidR="00136959" w:rsidP="00136959" w:rsidRDefault="00136959" w14:paraId="542579AD" w14:textId="35BEA3A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0A7E86">
              <w:t>Matever</w:t>
            </w:r>
            <w:proofErr w:type="spellEnd"/>
          </w:p>
        </w:tc>
        <w:tc>
          <w:tcPr>
            <w:tcW w:w="2325" w:type="dxa"/>
            <w:shd w:val="clear" w:color="auto" w:fill="auto"/>
            <w:tcMar/>
          </w:tcPr>
          <w:p w:rsidRPr="00D97F10" w:rsidR="00136959" w:rsidP="00136959" w:rsidRDefault="00136959" w14:paraId="3CB9CC8C" w14:textId="6D9889A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0A7E86">
              <w:t>Levetiracetam</w:t>
            </w:r>
            <w:proofErr w:type="spellEnd"/>
          </w:p>
        </w:tc>
        <w:tc>
          <w:tcPr>
            <w:tcW w:w="2355" w:type="dxa"/>
            <w:shd w:val="clear" w:color="auto" w:fill="auto"/>
            <w:tcMar/>
          </w:tcPr>
          <w:p w:rsidRPr="000A7E86" w:rsidR="00136959" w:rsidP="00136959" w:rsidRDefault="00136959" w14:paraId="0FE63CB7" w14:textId="77777777">
            <w:pPr>
              <w:spacing w:after="0" w:line="240" w:lineRule="auto"/>
              <w:ind w:left="0" w:right="0"/>
            </w:pPr>
            <w:proofErr w:type="spellStart"/>
            <w:r w:rsidRPr="000A7E86">
              <w:t>Keppra</w:t>
            </w:r>
            <w:proofErr w:type="spellEnd"/>
            <w:r w:rsidRPr="000A7E86">
              <w:t xml:space="preserve"> 100 mg/ml.  Ordinerad mängd späds oavsett dos i 100 ml </w:t>
            </w:r>
            <w:proofErr w:type="spellStart"/>
            <w:r w:rsidRPr="000A7E86">
              <w:t>NaCl</w:t>
            </w:r>
            <w:proofErr w:type="spellEnd"/>
            <w:r w:rsidRPr="000A7E86">
              <w:t xml:space="preserve"> 9 mg/ml</w:t>
            </w:r>
          </w:p>
          <w:p w:rsidRPr="00D97F10" w:rsidR="00136959" w:rsidP="00136959" w:rsidRDefault="00136959" w14:paraId="3EE8E383" w14:textId="0EB3F8F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7E86">
              <w:t xml:space="preserve">Bruten förpackning kasseras </w:t>
            </w:r>
          </w:p>
        </w:tc>
        <w:tc>
          <w:tcPr>
            <w:tcW w:w="2160" w:type="dxa"/>
            <w:shd w:val="clear" w:color="auto" w:fill="auto"/>
            <w:tcMar/>
          </w:tcPr>
          <w:p w:rsidRPr="000A7E86" w:rsidR="00136959" w:rsidP="00136959" w:rsidRDefault="00136959" w14:paraId="2964112D" w14:textId="6A820AE2">
            <w:pPr>
              <w:spacing w:after="0" w:line="240" w:lineRule="auto"/>
              <w:ind w:left="0" w:right="0"/>
            </w:pPr>
            <w:r w:rsidRPr="000A7E86">
              <w:t>Infusionstid: 15 mi</w:t>
            </w:r>
            <w:r w:rsidR="0063608B">
              <w:t>n</w:t>
            </w:r>
            <w:r w:rsidRPr="000A7E86">
              <w:t xml:space="preserve"> intravenöst</w:t>
            </w:r>
          </w:p>
          <w:p w:rsidRPr="000A7E86" w:rsidR="00136959" w:rsidP="00136959" w:rsidRDefault="00136959" w14:paraId="7EF3AA35" w14:textId="77777777">
            <w:pPr>
              <w:spacing w:after="0" w:line="240" w:lineRule="auto"/>
              <w:ind w:left="0" w:right="0"/>
            </w:pPr>
          </w:p>
          <w:p w:rsidRPr="00D97F10" w:rsidR="00136959" w:rsidP="00136959" w:rsidRDefault="00136959" w14:paraId="076CEB7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50" w:type="dxa"/>
            <w:shd w:val="clear" w:color="auto" w:fill="auto"/>
            <w:tcMar/>
          </w:tcPr>
          <w:p w:rsidRPr="000A7E86" w:rsidR="00136959" w:rsidP="00136959" w:rsidRDefault="00136959" w14:paraId="64D5C2AA" w14:textId="77777777">
            <w:pPr>
              <w:spacing w:after="0" w:line="240" w:lineRule="auto"/>
              <w:ind w:left="0" w:right="0"/>
            </w:pPr>
            <w:r w:rsidRPr="000A7E86">
              <w:t>OBS!! Ej blandbart med Glukos.</w:t>
            </w:r>
          </w:p>
          <w:p w:rsidR="00136959" w:rsidP="00136959" w:rsidRDefault="00136959" w14:paraId="11BE7414" w14:textId="77777777">
            <w:pPr>
              <w:spacing w:after="0" w:line="240" w:lineRule="auto"/>
              <w:ind w:left="0" w:right="0"/>
            </w:pPr>
            <w:r w:rsidRPr="000A7E86">
              <w:t>Hållbarhet efter beredning: 12 tim i rums</w:t>
            </w:r>
            <w:r w:rsidR="003317DE">
              <w:t>-</w:t>
            </w:r>
            <w:r w:rsidRPr="000A7E86">
              <w:t>temperatur och 24 tim i kylskåp</w:t>
            </w:r>
          </w:p>
          <w:p w:rsidRPr="00D97F10" w:rsidR="008B5E12" w:rsidP="00136959" w:rsidRDefault="008B5E12" w14:paraId="7891E3A8" w14:textId="5612291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Pr="00D97F10" w:rsidR="00136959" w:rsidTr="004DB558" w14:paraId="5E193A5F" w14:textId="77777777">
        <w:trPr>
          <w:trHeight w:val="742"/>
        </w:trPr>
        <w:tc>
          <w:tcPr>
            <w:tcW w:w="1980" w:type="dxa"/>
            <w:shd w:val="clear" w:color="auto" w:fill="auto"/>
            <w:tcMar/>
          </w:tcPr>
          <w:p w:rsidRPr="00136959" w:rsidR="00136959" w:rsidP="00136959" w:rsidRDefault="00136959" w14:paraId="2DBE22A8" w14:textId="0773C477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136959">
              <w:t>Mannitol</w:t>
            </w:r>
            <w:proofErr w:type="spellEnd"/>
          </w:p>
        </w:tc>
        <w:tc>
          <w:tcPr>
            <w:tcW w:w="2325" w:type="dxa"/>
            <w:shd w:val="clear" w:color="auto" w:fill="auto"/>
            <w:tcMar/>
          </w:tcPr>
          <w:p w:rsidRPr="00136959" w:rsidR="00136959" w:rsidP="00136959" w:rsidRDefault="00136959" w14:paraId="72445F98" w14:textId="549FCB51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136959">
              <w:t>Mannitol</w:t>
            </w:r>
            <w:proofErr w:type="spellEnd"/>
          </w:p>
        </w:tc>
        <w:tc>
          <w:tcPr>
            <w:tcW w:w="2355" w:type="dxa"/>
            <w:shd w:val="clear" w:color="auto" w:fill="auto"/>
            <w:tcMar/>
          </w:tcPr>
          <w:p w:rsidRPr="00136959" w:rsidR="00136959" w:rsidP="00136959" w:rsidRDefault="00136959" w14:paraId="44143EE2" w14:textId="164E1941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136959">
              <w:t>Mannitol</w:t>
            </w:r>
            <w:proofErr w:type="spellEnd"/>
            <w:r w:rsidRPr="00136959">
              <w:t xml:space="preserve"> 150 mg/ml</w:t>
            </w:r>
          </w:p>
        </w:tc>
        <w:tc>
          <w:tcPr>
            <w:tcW w:w="2160" w:type="dxa"/>
            <w:shd w:val="clear" w:color="auto" w:fill="auto"/>
            <w:tcMar/>
          </w:tcPr>
          <w:p w:rsidRPr="00136959" w:rsidR="00136959" w:rsidP="00136959" w:rsidRDefault="00136959" w14:paraId="2DFA6973" w14:textId="19B0108F">
            <w:pPr>
              <w:spacing w:after="0" w:line="240" w:lineRule="auto"/>
              <w:ind w:left="0" w:right="0"/>
            </w:pPr>
            <w:r w:rsidRPr="00136959">
              <w:t xml:space="preserve">200 ml på </w:t>
            </w:r>
            <w:proofErr w:type="gramStart"/>
            <w:r w:rsidRPr="00136959">
              <w:t>20-30</w:t>
            </w:r>
            <w:proofErr w:type="gramEnd"/>
            <w:r w:rsidRPr="00136959">
              <w:t xml:space="preserve"> min i volympump</w:t>
            </w:r>
          </w:p>
          <w:p w:rsidRPr="00136959" w:rsidR="00136959" w:rsidP="00136959" w:rsidRDefault="00136959" w14:paraId="57BD36E5" w14:textId="77777777">
            <w:pPr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2250" w:type="dxa"/>
            <w:shd w:val="clear" w:color="auto" w:fill="auto"/>
            <w:tcMar/>
          </w:tcPr>
          <w:p w:rsidRPr="00136959" w:rsidR="00136959" w:rsidP="00136959" w:rsidRDefault="00136959" w14:paraId="10EFE462" w14:textId="4C5DFB70">
            <w:pPr>
              <w:spacing w:after="0" w:line="240" w:lineRule="auto"/>
              <w:ind w:left="0" w:right="0"/>
              <w:rPr>
                <w:b/>
              </w:rPr>
            </w:pPr>
            <w:r w:rsidRPr="00136959">
              <w:t>Ska gå ensamt</w:t>
            </w:r>
          </w:p>
        </w:tc>
      </w:tr>
      <w:tr w:rsidR="753CF2A8" w:rsidTr="004DB558" w14:paraId="18C6A20C" w14:textId="77777777">
        <w:trPr>
          <w:trHeight w:val="300"/>
        </w:trPr>
        <w:tc>
          <w:tcPr>
            <w:tcW w:w="1980" w:type="dxa"/>
            <w:shd w:val="clear" w:color="auto" w:fill="auto"/>
            <w:tcMar/>
          </w:tcPr>
          <w:p w:rsidR="7057BF00" w:rsidP="753CF2A8" w:rsidRDefault="7057BF00" w14:paraId="0BCB71E3" w14:textId="1B792762">
            <w:pPr>
              <w:spacing w:line="240" w:lineRule="auto"/>
              <w:ind w:left="0"/>
            </w:pPr>
            <w:r>
              <w:t>Metalyse</w:t>
            </w:r>
          </w:p>
          <w:p w:rsidR="753CF2A8" w:rsidP="753CF2A8" w:rsidRDefault="753CF2A8" w14:paraId="5391E14A" w14:textId="0A263CFA">
            <w:pPr>
              <w:spacing w:line="240" w:lineRule="auto"/>
            </w:pPr>
          </w:p>
          <w:p w:rsidR="753CF2A8" w:rsidP="753CF2A8" w:rsidRDefault="753CF2A8" w14:paraId="5FA735AB" w14:textId="2EE13CE2">
            <w:pPr>
              <w:spacing w:line="240" w:lineRule="auto"/>
            </w:pPr>
          </w:p>
          <w:p w:rsidR="753CF2A8" w:rsidP="753CF2A8" w:rsidRDefault="753CF2A8" w14:paraId="381CADF0" w14:textId="00446D57">
            <w:pPr>
              <w:spacing w:line="240" w:lineRule="auto"/>
            </w:pPr>
          </w:p>
        </w:tc>
        <w:tc>
          <w:tcPr>
            <w:tcW w:w="2325" w:type="dxa"/>
            <w:shd w:val="clear" w:color="auto" w:fill="auto"/>
            <w:tcMar/>
          </w:tcPr>
          <w:p w:rsidR="7057BF00" w:rsidP="753CF2A8" w:rsidRDefault="7057BF00" w14:paraId="2CED66A7" w14:textId="741983C0">
            <w:pPr>
              <w:spacing w:line="240" w:lineRule="auto"/>
              <w:ind w:left="0"/>
            </w:pPr>
            <w:proofErr w:type="spellStart"/>
            <w:r w:rsidRPr="753CF2A8">
              <w:t>Tenekteplas</w:t>
            </w:r>
            <w:proofErr w:type="spellEnd"/>
          </w:p>
        </w:tc>
        <w:tc>
          <w:tcPr>
            <w:tcW w:w="2355" w:type="dxa"/>
            <w:shd w:val="clear" w:color="auto" w:fill="auto"/>
            <w:tcMar/>
          </w:tcPr>
          <w:p w:rsidR="7057BF00" w:rsidP="00C95DE4" w:rsidRDefault="7057BF00" w14:paraId="3AAFDD68" w14:textId="09ED8EA0">
            <w:pPr>
              <w:spacing w:line="240" w:lineRule="auto"/>
              <w:ind w:left="0" w:right="31"/>
            </w:pPr>
            <w:r>
              <w:t>25 mg (5000 U/E) = en flaska med torrpulver.</w:t>
            </w:r>
            <w:r w:rsidR="380A2900">
              <w:t xml:space="preserve"> </w:t>
            </w:r>
            <w:r w:rsidRPr="1C5B9B3A">
              <w:t>Torrpulvret blandas med 5 ml sterilt vatten.</w:t>
            </w:r>
          </w:p>
          <w:p w:rsidR="7057BF00" w:rsidP="753CF2A8" w:rsidRDefault="7057BF00" w14:paraId="09F85979" w14:textId="4DC4055B">
            <w:pPr>
              <w:spacing w:line="240" w:lineRule="auto"/>
              <w:ind w:left="0"/>
            </w:pPr>
            <w:r w:rsidRPr="753CF2A8">
              <w:t>Koncentrationen är 5mg/ml</w:t>
            </w:r>
          </w:p>
          <w:p w:rsidR="753CF2A8" w:rsidP="753CF2A8" w:rsidRDefault="753CF2A8" w14:paraId="6B424CBF" w14:textId="642F7F93">
            <w:pPr>
              <w:spacing w:line="240" w:lineRule="auto"/>
              <w:ind w:left="0"/>
            </w:pPr>
          </w:p>
        </w:tc>
        <w:tc>
          <w:tcPr>
            <w:tcW w:w="2160" w:type="dxa"/>
            <w:shd w:val="clear" w:color="auto" w:fill="auto"/>
            <w:tcMar/>
          </w:tcPr>
          <w:p w:rsidR="7057BF00" w:rsidP="00C95DE4" w:rsidRDefault="7057BF00" w14:paraId="1A46573D" w14:textId="26E3BFA6">
            <w:pPr>
              <w:spacing w:line="240" w:lineRule="auto"/>
              <w:ind w:left="0" w:right="0"/>
            </w:pPr>
            <w:r>
              <w:t>Färdigblandad lösning ges som intravenös bolusinjektion på 5–10 sekunder</w:t>
            </w:r>
          </w:p>
          <w:p w:rsidR="7057BF00" w:rsidP="00C95DE4" w:rsidRDefault="7057BF00" w14:paraId="50BB8A88" w14:textId="2C91585A">
            <w:pPr>
              <w:spacing w:line="240" w:lineRule="auto"/>
              <w:ind w:left="0" w:right="65"/>
            </w:pPr>
            <w:r>
              <w:t xml:space="preserve">(dosering baseras på kroppsvikt 0,25mg/ml avrundas uppåt i intervall </w:t>
            </w:r>
            <w:r>
              <w:lastRenderedPageBreak/>
              <w:t>om 10kg för kroppsvikt. Max dos 25mg</w:t>
            </w:r>
          </w:p>
          <w:p w:rsidR="753CF2A8" w:rsidP="753CF2A8" w:rsidRDefault="753CF2A8" w14:paraId="691FE8F8" w14:textId="13BA8613">
            <w:pPr>
              <w:spacing w:line="240" w:lineRule="auto"/>
              <w:ind w:left="0"/>
            </w:pPr>
          </w:p>
        </w:tc>
        <w:tc>
          <w:tcPr>
            <w:tcW w:w="2250" w:type="dxa"/>
            <w:shd w:val="clear" w:color="auto" w:fill="auto"/>
            <w:tcMar/>
          </w:tcPr>
          <w:p w:rsidR="7057BF00" w:rsidP="753CF2A8" w:rsidRDefault="7057BF00" w14:paraId="6B70BF57" w14:textId="0BCA9972">
            <w:pPr>
              <w:spacing w:line="240" w:lineRule="auto"/>
              <w:ind w:left="0"/>
            </w:pPr>
            <w:r>
              <w:lastRenderedPageBreak/>
              <w:t>Hållbar 8 timmar i rumstemperatur, och 24 timmar i kylen</w:t>
            </w:r>
          </w:p>
          <w:p w:rsidR="7057BF00" w:rsidP="753CF2A8" w:rsidRDefault="7057BF00" w14:paraId="4C5F244F" w14:textId="3602CB6E">
            <w:pPr>
              <w:spacing w:line="240" w:lineRule="auto"/>
              <w:ind w:left="0"/>
            </w:pPr>
            <w:r w:rsidRPr="753CF2A8">
              <w:t xml:space="preserve">Ljuskänslig </w:t>
            </w:r>
          </w:p>
        </w:tc>
      </w:tr>
      <w:tr w:rsidR="00C95DE4" w:rsidTr="004DB558" w14:paraId="262B2322" w14:textId="77777777">
        <w:trPr>
          <w:trHeight w:val="300"/>
        </w:trPr>
        <w:tc>
          <w:tcPr>
            <w:tcW w:w="1980" w:type="dxa"/>
            <w:shd w:val="clear" w:color="auto" w:fill="auto"/>
            <w:tcMar/>
          </w:tcPr>
          <w:p w:rsidR="00C95DE4" w:rsidP="00C95DE4" w:rsidRDefault="00C95DE4" w14:paraId="5D8380DE" w14:textId="06601F29">
            <w:pPr>
              <w:spacing w:line="240" w:lineRule="auto"/>
              <w:ind w:left="0" w:right="0"/>
            </w:pPr>
            <w:r w:rsidRPr="753CF2A8">
              <w:rPr>
                <w:b/>
                <w:bCs/>
              </w:rPr>
              <w:t>Läkemedels-namn</w:t>
            </w:r>
          </w:p>
        </w:tc>
        <w:tc>
          <w:tcPr>
            <w:tcW w:w="2325" w:type="dxa"/>
            <w:shd w:val="clear" w:color="auto" w:fill="auto"/>
            <w:tcMar/>
          </w:tcPr>
          <w:p w:rsidRPr="753CF2A8" w:rsidR="00C95DE4" w:rsidP="00C95DE4" w:rsidRDefault="00C95DE4" w14:paraId="18F3AE00" w14:textId="3098244A">
            <w:pPr>
              <w:spacing w:line="240" w:lineRule="auto"/>
              <w:ind w:left="0" w:right="0"/>
            </w:pPr>
            <w:r w:rsidRPr="0072543E">
              <w:rPr>
                <w:b/>
              </w:rPr>
              <w:t>Verksam substans</w:t>
            </w:r>
          </w:p>
        </w:tc>
        <w:tc>
          <w:tcPr>
            <w:tcW w:w="2355" w:type="dxa"/>
            <w:shd w:val="clear" w:color="auto" w:fill="auto"/>
            <w:tcMar/>
          </w:tcPr>
          <w:p w:rsidR="00C95DE4" w:rsidP="00C95DE4" w:rsidRDefault="00C95DE4" w14:paraId="5766F84F" w14:textId="57B4EDCB">
            <w:pPr>
              <w:spacing w:line="240" w:lineRule="auto"/>
              <w:ind w:left="0" w:right="31"/>
            </w:pPr>
            <w:r w:rsidRPr="0072543E">
              <w:rPr>
                <w:b/>
              </w:rPr>
              <w:t>Iordningsställande</w:t>
            </w:r>
          </w:p>
        </w:tc>
        <w:tc>
          <w:tcPr>
            <w:tcW w:w="2160" w:type="dxa"/>
            <w:shd w:val="clear" w:color="auto" w:fill="auto"/>
            <w:tcMar/>
          </w:tcPr>
          <w:p w:rsidR="00C95DE4" w:rsidP="00C95DE4" w:rsidRDefault="00C95DE4" w14:paraId="2450E563" w14:textId="53136674">
            <w:pPr>
              <w:spacing w:line="240" w:lineRule="auto"/>
              <w:ind w:left="0" w:right="0"/>
            </w:pPr>
            <w:r w:rsidRPr="0072543E">
              <w:rPr>
                <w:b/>
              </w:rPr>
              <w:t>Administrering</w:t>
            </w:r>
          </w:p>
        </w:tc>
        <w:tc>
          <w:tcPr>
            <w:tcW w:w="2250" w:type="dxa"/>
            <w:shd w:val="clear" w:color="auto" w:fill="auto"/>
            <w:tcMar/>
          </w:tcPr>
          <w:p w:rsidRPr="0072543E" w:rsidR="00C95DE4" w:rsidP="00C95DE4" w:rsidRDefault="00C95DE4" w14:paraId="2A4E4496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>
              <w:rPr>
                <w:b/>
                <w:bCs/>
              </w:rPr>
              <w:t>K</w:t>
            </w:r>
            <w:r w:rsidRPr="753CF2A8">
              <w:rPr>
                <w:b/>
                <w:bCs/>
              </w:rPr>
              <w:t>ommentar</w:t>
            </w:r>
          </w:p>
          <w:p w:rsidR="00C95DE4" w:rsidP="00C95DE4" w:rsidRDefault="00C95DE4" w14:paraId="4E7CD603" w14:textId="77777777">
            <w:pPr>
              <w:spacing w:line="240" w:lineRule="auto"/>
              <w:ind w:left="0"/>
            </w:pPr>
          </w:p>
        </w:tc>
      </w:tr>
      <w:tr w:rsidRPr="00D97F10" w:rsidR="00C95DE4" w:rsidTr="004DB558" w14:paraId="2562D692" w14:textId="77777777">
        <w:trPr>
          <w:trHeight w:val="1309"/>
        </w:trPr>
        <w:tc>
          <w:tcPr>
            <w:tcW w:w="1980" w:type="dxa"/>
            <w:shd w:val="clear" w:color="auto" w:fill="auto"/>
            <w:tcMar/>
          </w:tcPr>
          <w:p w:rsidRPr="00136959" w:rsidR="00C95DE4" w:rsidP="00C95DE4" w:rsidRDefault="00C95DE4" w14:paraId="0DFEB000" w14:textId="1994C9EE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136959">
              <w:t>Nepresol</w:t>
            </w:r>
            <w:proofErr w:type="spellEnd"/>
          </w:p>
        </w:tc>
        <w:tc>
          <w:tcPr>
            <w:tcW w:w="2325" w:type="dxa"/>
            <w:shd w:val="clear" w:color="auto" w:fill="auto"/>
            <w:tcMar/>
          </w:tcPr>
          <w:p w:rsidRPr="00136959" w:rsidR="00C95DE4" w:rsidP="004DB558" w:rsidRDefault="00C95DE4" w14:paraId="7EB296BC" w14:textId="61074526">
            <w:pPr>
              <w:spacing w:after="0" w:line="240" w:lineRule="auto"/>
              <w:ind w:left="0" w:right="0"/>
              <w:rPr>
                <w:b w:val="1"/>
                <w:bCs w:val="1"/>
              </w:rPr>
            </w:pPr>
            <w:r w:rsidR="00C95DE4">
              <w:rPr/>
              <w:t>Dihydralazin</w:t>
            </w:r>
          </w:p>
        </w:tc>
        <w:tc>
          <w:tcPr>
            <w:tcW w:w="2355" w:type="dxa"/>
            <w:shd w:val="clear" w:color="auto" w:fill="auto"/>
            <w:tcMar/>
          </w:tcPr>
          <w:p w:rsidR="00C95DE4" w:rsidP="00C95DE4" w:rsidRDefault="00C95DE4" w14:paraId="5C561319" w14:textId="77777777">
            <w:pPr>
              <w:spacing w:after="0" w:line="240" w:lineRule="auto"/>
              <w:ind w:left="0" w:right="0"/>
            </w:pPr>
            <w:r w:rsidRPr="00136959">
              <w:t>25 mg = 1 ampull. Innehållet i torr</w:t>
            </w:r>
            <w:r>
              <w:t>-</w:t>
            </w:r>
            <w:r w:rsidRPr="00136959">
              <w:t>ampullen löses upp med det medföljande lösningsmedlet. (2 ml). Koncentration blir 12,5 mg/ml.</w:t>
            </w:r>
          </w:p>
          <w:p w:rsidR="00C95DE4" w:rsidP="00C95DE4" w:rsidRDefault="00C95DE4" w14:paraId="24259F98" w14:textId="77777777">
            <w:pPr>
              <w:spacing w:after="0" w:line="240" w:lineRule="auto"/>
              <w:ind w:left="0" w:right="0"/>
              <w:rPr>
                <w:b/>
              </w:rPr>
            </w:pPr>
          </w:p>
          <w:p w:rsidRPr="00136959" w:rsidR="003F1774" w:rsidP="00C95DE4" w:rsidRDefault="003F1774" w14:paraId="244DA6FB" w14:textId="5277E341">
            <w:pPr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2160" w:type="dxa"/>
            <w:shd w:val="clear" w:color="auto" w:fill="auto"/>
            <w:tcMar/>
          </w:tcPr>
          <w:p w:rsidRPr="00136959" w:rsidR="00C95DE4" w:rsidP="00C95DE4" w:rsidRDefault="00C95DE4" w14:paraId="44DBDB55" w14:textId="77777777">
            <w:pPr>
              <w:spacing w:after="0" w:line="240" w:lineRule="auto"/>
              <w:ind w:left="0" w:right="0"/>
            </w:pPr>
            <w:r w:rsidRPr="00136959">
              <w:t>Normaldos: 3,12 mg (0,25 ml) – 6,25 mg (0,5ml)</w:t>
            </w:r>
          </w:p>
          <w:p w:rsidRPr="00136959" w:rsidR="00C95DE4" w:rsidP="00C95DE4" w:rsidRDefault="00C95DE4" w14:paraId="520BA840" w14:textId="417A16BC">
            <w:pPr>
              <w:spacing w:after="0" w:line="240" w:lineRule="auto"/>
              <w:ind w:left="0" w:right="0"/>
              <w:rPr>
                <w:b/>
              </w:rPr>
            </w:pPr>
            <w:r w:rsidRPr="00136959">
              <w:t>Långsam iv injektion (ca 2 min)</w:t>
            </w:r>
          </w:p>
        </w:tc>
        <w:tc>
          <w:tcPr>
            <w:tcW w:w="2250" w:type="dxa"/>
            <w:shd w:val="clear" w:color="auto" w:fill="auto"/>
            <w:tcMar/>
          </w:tcPr>
          <w:p w:rsidRPr="00136959" w:rsidR="00C95DE4" w:rsidP="00C95DE4" w:rsidRDefault="00C95DE4" w14:paraId="633A909E" w14:textId="77777777">
            <w:pPr>
              <w:spacing w:after="0" w:line="240" w:lineRule="auto"/>
              <w:ind w:left="0" w:right="0"/>
            </w:pPr>
            <w:r w:rsidRPr="00136959">
              <w:t>Licensläkemedel</w:t>
            </w:r>
          </w:p>
          <w:p w:rsidRPr="00136959" w:rsidR="00C95DE4" w:rsidP="00C95DE4" w:rsidRDefault="00C95DE4" w14:paraId="24427A84" w14:textId="2CD4AE27">
            <w:pPr>
              <w:spacing w:after="0" w:line="240" w:lineRule="auto"/>
              <w:ind w:left="0" w:right="0"/>
              <w:rPr>
                <w:b/>
              </w:rPr>
            </w:pPr>
            <w:r w:rsidRPr="00136959">
              <w:t>Hållbar 12 tim</w:t>
            </w:r>
            <w:r>
              <w:t xml:space="preserve"> </w:t>
            </w:r>
            <w:r w:rsidRPr="00136959">
              <w:t>efter beredning</w:t>
            </w:r>
          </w:p>
        </w:tc>
      </w:tr>
      <w:tr w:rsidRPr="00D97F10" w:rsidR="00C95DE4" w:rsidTr="004DB558" w14:paraId="7EB08740" w14:textId="77777777">
        <w:trPr>
          <w:trHeight w:val="1920"/>
        </w:trPr>
        <w:tc>
          <w:tcPr>
            <w:tcW w:w="1980" w:type="dxa"/>
            <w:shd w:val="clear" w:color="auto" w:fill="auto"/>
            <w:tcMar/>
          </w:tcPr>
          <w:p w:rsidRPr="00136959" w:rsidR="00C95DE4" w:rsidP="00C95DE4" w:rsidRDefault="00C95DE4" w14:paraId="236C0AD5" w14:textId="28F841AF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136959">
              <w:t>Ocplex</w:t>
            </w:r>
            <w:proofErr w:type="spellEnd"/>
          </w:p>
        </w:tc>
        <w:tc>
          <w:tcPr>
            <w:tcW w:w="2325" w:type="dxa"/>
            <w:shd w:val="clear" w:color="auto" w:fill="auto"/>
            <w:tcMar/>
          </w:tcPr>
          <w:p w:rsidRPr="00136959" w:rsidR="00C95DE4" w:rsidP="00C95DE4" w:rsidRDefault="00C95DE4" w14:paraId="02E8620D" w14:textId="5116E0B9">
            <w:pPr>
              <w:spacing w:after="0" w:line="240" w:lineRule="auto"/>
              <w:ind w:left="0" w:right="-131"/>
              <w:rPr>
                <w:b/>
              </w:rPr>
            </w:pPr>
            <w:proofErr w:type="spellStart"/>
            <w:r w:rsidRPr="00136959">
              <w:rPr>
                <w:color w:val="222222"/>
              </w:rPr>
              <w:t>Protrombinkomplex</w:t>
            </w:r>
            <w:proofErr w:type="spellEnd"/>
            <w:r w:rsidRPr="00136959">
              <w:rPr>
                <w:color w:val="222222"/>
              </w:rPr>
              <w:t>-koncentrat</w:t>
            </w:r>
          </w:p>
        </w:tc>
        <w:tc>
          <w:tcPr>
            <w:tcW w:w="2355" w:type="dxa"/>
            <w:shd w:val="clear" w:color="auto" w:fill="auto"/>
            <w:tcMar/>
          </w:tcPr>
          <w:p w:rsidRPr="00136959" w:rsidR="00C95DE4" w:rsidP="00C95DE4" w:rsidRDefault="00C95DE4" w14:paraId="0989F90A" w14:textId="5BF426A2">
            <w:pPr>
              <w:spacing w:after="0" w:line="240" w:lineRule="auto"/>
              <w:ind w:left="0" w:right="0"/>
              <w:rPr>
                <w:b/>
                <w:bCs/>
              </w:rPr>
            </w:pPr>
            <w:r>
              <w:t xml:space="preserve">Följ noggrant </w:t>
            </w:r>
            <w:proofErr w:type="spellStart"/>
            <w:r>
              <w:t>bipacksedeln</w:t>
            </w:r>
            <w:proofErr w:type="spellEnd"/>
            <w:r>
              <w:t xml:space="preserve"> med instruktion för beredning.</w:t>
            </w:r>
          </w:p>
          <w:p w:rsidRPr="00136959" w:rsidR="00C95DE4" w:rsidP="00C95DE4" w:rsidRDefault="00C95DE4" w14:paraId="411070DA" w14:textId="26D5F959">
            <w:pPr>
              <w:spacing w:after="0" w:line="240" w:lineRule="auto"/>
              <w:ind w:left="0" w:right="0"/>
            </w:pPr>
            <w:r>
              <w:t>Använd medföljande överföringsadapter.</w:t>
            </w:r>
          </w:p>
          <w:p w:rsidRPr="00136959" w:rsidR="00C95DE4" w:rsidP="00C95DE4" w:rsidRDefault="00C95DE4" w14:paraId="280649F1" w14:textId="509D5356">
            <w:pPr>
              <w:spacing w:after="0" w:line="240" w:lineRule="auto"/>
              <w:ind w:left="0" w:right="0"/>
            </w:pPr>
            <w:r>
              <w:t>Skaka inte</w:t>
            </w:r>
          </w:p>
        </w:tc>
        <w:tc>
          <w:tcPr>
            <w:tcW w:w="2160" w:type="dxa"/>
            <w:shd w:val="clear" w:color="auto" w:fill="auto"/>
            <w:tcMar/>
          </w:tcPr>
          <w:p w:rsidRPr="00136959" w:rsidR="00C95DE4" w:rsidP="00C95DE4" w:rsidRDefault="00C95DE4" w14:paraId="38ADC6C4" w14:textId="51A66FC4">
            <w:pPr>
              <w:spacing w:after="0" w:line="240" w:lineRule="auto"/>
              <w:ind w:left="0" w:right="0"/>
            </w:pPr>
            <w:r>
              <w:t xml:space="preserve">Intravenös infusion </w:t>
            </w:r>
          </w:p>
          <w:p w:rsidRPr="00136959" w:rsidR="00C95DE4" w:rsidP="00C95DE4" w:rsidRDefault="00C95DE4" w14:paraId="55513EB4" w14:textId="320D6245">
            <w:pPr>
              <w:spacing w:after="0" w:line="240" w:lineRule="auto"/>
              <w:ind w:left="0" w:right="0"/>
            </w:pPr>
            <w:r w:rsidRPr="73DDC06B">
              <w:t>500 IE (20ml) ges på 3 min.</w:t>
            </w:r>
          </w:p>
          <w:p w:rsidRPr="00136959" w:rsidR="00C95DE4" w:rsidP="00C95DE4" w:rsidRDefault="00C95DE4" w14:paraId="0BF6366C" w14:textId="4E53BD50">
            <w:pPr>
              <w:spacing w:after="0" w:line="240" w:lineRule="auto"/>
              <w:ind w:left="0" w:right="0"/>
            </w:pPr>
            <w:r w:rsidR="00C95DE4">
              <w:rPr/>
              <w:t xml:space="preserve">1000 IE (40ml) ges på </w:t>
            </w:r>
            <w:r w:rsidR="736B7BF6">
              <w:rPr/>
              <w:t>5</w:t>
            </w:r>
            <w:r w:rsidR="00C95DE4">
              <w:rPr/>
              <w:t xml:space="preserve"> min.</w:t>
            </w:r>
          </w:p>
          <w:p w:rsidRPr="00136959" w:rsidR="00C95DE4" w:rsidP="00C95DE4" w:rsidRDefault="00C95DE4" w14:paraId="752898AB" w14:textId="2CB599FC">
            <w:pPr>
              <w:spacing w:after="0" w:line="240" w:lineRule="auto"/>
              <w:ind w:left="0" w:right="0"/>
            </w:pPr>
            <w:r w:rsidR="00C95DE4">
              <w:rPr/>
              <w:t xml:space="preserve">1500 IE (60ml) ges på </w:t>
            </w:r>
            <w:r w:rsidR="53FE2D83">
              <w:rPr/>
              <w:t>7</w:t>
            </w:r>
            <w:r w:rsidR="00C95DE4">
              <w:rPr/>
              <w:t xml:space="preserve"> min.</w:t>
            </w:r>
          </w:p>
          <w:p w:rsidR="24EA2BD3" w:rsidP="004DB558" w:rsidRDefault="24EA2BD3" w14:paraId="09D33F27" w14:textId="4D1D1736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="24EA2BD3">
              <w:rPr/>
              <w:t xml:space="preserve">2000 IE (80 ml) ges på </w:t>
            </w:r>
            <w:r w:rsidR="2BF0DEE3">
              <w:rPr/>
              <w:t>9</w:t>
            </w:r>
            <w:r w:rsidR="24EA2BD3">
              <w:rPr/>
              <w:t xml:space="preserve"> min</w:t>
            </w:r>
          </w:p>
          <w:p w:rsidR="311DFAA4" w:rsidP="004DB558" w:rsidRDefault="311DFAA4" w14:paraId="0521CC47" w14:textId="119CB8C4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="311DFAA4">
              <w:rPr/>
              <w:t>Ungefär 8</w:t>
            </w:r>
            <w:r w:rsidR="3BCC6A9F">
              <w:rPr/>
              <w:t>-9</w:t>
            </w:r>
            <w:r w:rsidR="311DFAA4">
              <w:rPr/>
              <w:t xml:space="preserve"> ml/minut</w:t>
            </w:r>
          </w:p>
          <w:p w:rsidR="00C95DE4" w:rsidP="00C95DE4" w:rsidRDefault="00C95DE4" w14:paraId="07AE5DD3" w14:textId="77777777">
            <w:pPr>
              <w:spacing w:after="0" w:line="240" w:lineRule="auto"/>
              <w:ind w:left="0" w:right="0"/>
            </w:pPr>
          </w:p>
          <w:p w:rsidRPr="00136959" w:rsidR="003F1774" w:rsidP="00C95DE4" w:rsidRDefault="003F1774" w14:paraId="144F6564" w14:textId="6D2781CB">
            <w:pPr>
              <w:spacing w:after="0" w:line="240" w:lineRule="auto"/>
              <w:ind w:left="0" w:right="0"/>
            </w:pPr>
          </w:p>
        </w:tc>
        <w:tc>
          <w:tcPr>
            <w:tcW w:w="2250" w:type="dxa"/>
            <w:shd w:val="clear" w:color="auto" w:fill="auto"/>
            <w:tcMar/>
          </w:tcPr>
          <w:p w:rsidRPr="00136959" w:rsidR="00C95DE4" w:rsidP="00C95DE4" w:rsidRDefault="00C95DE4" w14:paraId="7D78441C" w14:textId="591F1423">
            <w:pPr>
              <w:spacing w:after="0" w:line="240" w:lineRule="auto"/>
              <w:ind w:left="0" w:right="0"/>
            </w:pPr>
            <w:r w:rsidRPr="00136959">
              <w:t>Humant pro</w:t>
            </w:r>
            <w:r>
              <w:t>-</w:t>
            </w:r>
            <w:proofErr w:type="spellStart"/>
            <w:r w:rsidRPr="00136959">
              <w:t>trombinkomplex</w:t>
            </w:r>
            <w:proofErr w:type="spellEnd"/>
            <w:r w:rsidRPr="00136959">
              <w:t xml:space="preserve">       </w:t>
            </w:r>
          </w:p>
          <w:p w:rsidRPr="00136959" w:rsidR="00C95DE4" w:rsidP="00C95DE4" w:rsidRDefault="00C95DE4" w14:paraId="44F178B5" w14:textId="3498C5A0">
            <w:pPr>
              <w:spacing w:after="0" w:line="240" w:lineRule="auto"/>
              <w:ind w:left="0" w:right="0"/>
              <w:rPr>
                <w:b/>
              </w:rPr>
            </w:pPr>
            <w:r w:rsidRPr="00136959">
              <w:t xml:space="preserve">Engångsdos bör ej överstiga 3 000 IE = 120 ml </w:t>
            </w:r>
            <w:proofErr w:type="spellStart"/>
            <w:r w:rsidRPr="00136959">
              <w:t>Ocplex</w:t>
            </w:r>
            <w:proofErr w:type="spellEnd"/>
          </w:p>
        </w:tc>
      </w:tr>
      <w:tr w:rsidRPr="00D97F10" w:rsidR="00C95DE4" w:rsidTr="004DB558" w14:paraId="2392B0AF" w14:textId="77777777">
        <w:trPr>
          <w:trHeight w:val="1309"/>
        </w:trPr>
        <w:tc>
          <w:tcPr>
            <w:tcW w:w="1980" w:type="dxa"/>
            <w:shd w:val="clear" w:color="auto" w:fill="auto"/>
            <w:tcMar/>
          </w:tcPr>
          <w:p w:rsidRPr="00136959" w:rsidR="00C95DE4" w:rsidP="00C95DE4" w:rsidRDefault="00C95DE4" w14:paraId="6C252AC6" w14:textId="01E59EA5">
            <w:pPr>
              <w:spacing w:after="0" w:line="240" w:lineRule="auto"/>
              <w:ind w:left="0" w:right="0"/>
              <w:rPr>
                <w:b/>
              </w:rPr>
            </w:pPr>
            <w:r w:rsidRPr="00136959">
              <w:t>Pro-</w:t>
            </w:r>
            <w:proofErr w:type="spellStart"/>
            <w:r w:rsidRPr="00136959">
              <w:t>Epanutin</w:t>
            </w:r>
            <w:proofErr w:type="spellEnd"/>
          </w:p>
        </w:tc>
        <w:tc>
          <w:tcPr>
            <w:tcW w:w="2325" w:type="dxa"/>
            <w:shd w:val="clear" w:color="auto" w:fill="auto"/>
            <w:tcMar/>
          </w:tcPr>
          <w:p w:rsidRPr="00136959" w:rsidR="00C95DE4" w:rsidP="004DB558" w:rsidRDefault="00C95DE4" w14:paraId="68E6CF7C" w14:textId="28695DCB">
            <w:pPr>
              <w:spacing w:after="0" w:line="240" w:lineRule="auto"/>
              <w:ind w:left="0" w:right="0"/>
              <w:rPr>
                <w:b w:val="1"/>
                <w:bCs w:val="1"/>
              </w:rPr>
            </w:pPr>
            <w:r w:rsidR="00C95DE4">
              <w:rPr/>
              <w:t>Fosfenytoin</w:t>
            </w:r>
          </w:p>
        </w:tc>
        <w:tc>
          <w:tcPr>
            <w:tcW w:w="2355" w:type="dxa"/>
            <w:shd w:val="clear" w:color="auto" w:fill="auto"/>
            <w:tcMar/>
          </w:tcPr>
          <w:p w:rsidRPr="00136959" w:rsidR="00C95DE4" w:rsidP="00C95DE4" w:rsidRDefault="00C95DE4" w14:paraId="5D276726" w14:textId="77777777">
            <w:pPr>
              <w:spacing w:after="0" w:line="240" w:lineRule="auto"/>
              <w:ind w:left="0" w:right="0"/>
              <w:rPr>
                <w:lang w:val="en-US"/>
              </w:rPr>
            </w:pPr>
            <w:r w:rsidRPr="00136959">
              <w:rPr>
                <w:lang w:val="en-US"/>
              </w:rPr>
              <w:t>Inj. Pro-Epanutin 50 mg FE/ml</w:t>
            </w:r>
          </w:p>
          <w:p w:rsidRPr="00136959" w:rsidR="00C95DE4" w:rsidP="00C95DE4" w:rsidRDefault="00C95DE4" w14:paraId="79B2B510" w14:textId="02A3BF72">
            <w:pPr>
              <w:spacing w:after="0" w:line="240" w:lineRule="auto"/>
              <w:ind w:left="0" w:right="0"/>
              <w:rPr>
                <w:b/>
              </w:rPr>
            </w:pPr>
            <w:r w:rsidRPr="00136959">
              <w:t xml:space="preserve">Ordinerat antal ml späds i samma volym </w:t>
            </w:r>
            <w:proofErr w:type="spellStart"/>
            <w:r w:rsidRPr="00136959">
              <w:t>NaCl</w:t>
            </w:r>
            <w:proofErr w:type="spellEnd"/>
            <w:r w:rsidRPr="00136959">
              <w:t xml:space="preserve"> 9 mg/ml till koncentration 25 mg FE/ml</w:t>
            </w:r>
            <w:r>
              <w:t xml:space="preserve">. </w:t>
            </w:r>
            <w:r w:rsidRPr="00136959">
              <w:rPr>
                <w:b/>
                <w:i/>
              </w:rPr>
              <w:t>OBS! Doseras i mg FE</w:t>
            </w:r>
          </w:p>
        </w:tc>
        <w:tc>
          <w:tcPr>
            <w:tcW w:w="2160" w:type="dxa"/>
            <w:shd w:val="clear" w:color="auto" w:fill="auto"/>
            <w:tcMar/>
          </w:tcPr>
          <w:p w:rsidRPr="00136959" w:rsidR="00C95DE4" w:rsidP="00C95DE4" w:rsidRDefault="00C95DE4" w14:paraId="2EAF078F" w14:textId="54E70524">
            <w:pPr>
              <w:spacing w:after="0" w:line="240" w:lineRule="auto"/>
              <w:ind w:left="0" w:right="0"/>
            </w:pPr>
            <w:proofErr w:type="gramStart"/>
            <w:r w:rsidRPr="00136959">
              <w:t>15-20</w:t>
            </w:r>
            <w:proofErr w:type="gramEnd"/>
            <w:r w:rsidRPr="00136959">
              <w:t xml:space="preserve"> min</w:t>
            </w:r>
            <w:r>
              <w:t xml:space="preserve"> </w:t>
            </w:r>
            <w:r w:rsidRPr="00136959">
              <w:t>infusionspump</w:t>
            </w:r>
          </w:p>
          <w:p w:rsidR="00C95DE4" w:rsidP="00C95DE4" w:rsidRDefault="00C95DE4" w14:paraId="25DDD027" w14:textId="77777777">
            <w:pPr>
              <w:spacing w:after="0" w:line="240" w:lineRule="auto"/>
              <w:ind w:left="0" w:right="0"/>
            </w:pPr>
            <w:r w:rsidRPr="00136959">
              <w:t>Infusionshastigheten får ej överstiga 150mg FE/min (1ml/min)</w:t>
            </w:r>
            <w:r>
              <w:t xml:space="preserve">. </w:t>
            </w:r>
            <w:r w:rsidRPr="00136959">
              <w:t>Viktigt att övervaka EKG, BT och andning kontinuerligt under hela infusionen samt under 30 min efter.</w:t>
            </w:r>
          </w:p>
          <w:p w:rsidR="00C95DE4" w:rsidP="00C95DE4" w:rsidRDefault="00C95DE4" w14:paraId="36D0112A" w14:textId="77777777">
            <w:pPr>
              <w:spacing w:after="0" w:line="240" w:lineRule="auto"/>
              <w:ind w:left="0" w:right="0"/>
              <w:rPr>
                <w:b/>
              </w:rPr>
            </w:pPr>
          </w:p>
          <w:p w:rsidRPr="00136959" w:rsidR="003F1774" w:rsidP="00C95DE4" w:rsidRDefault="003F1774" w14:paraId="57D93207" w14:textId="053D9084">
            <w:pPr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2250" w:type="dxa"/>
            <w:shd w:val="clear" w:color="auto" w:fill="auto"/>
            <w:tcMar/>
          </w:tcPr>
          <w:p w:rsidRPr="00136959" w:rsidR="00C95DE4" w:rsidP="00C95DE4" w:rsidRDefault="00C95DE4" w14:paraId="42612344" w14:textId="31E54036">
            <w:pPr>
              <w:spacing w:after="0" w:line="240" w:lineRule="auto"/>
              <w:ind w:left="0" w:right="0"/>
              <w:rPr>
                <w:b/>
              </w:rPr>
            </w:pPr>
            <w:r w:rsidRPr="00136959">
              <w:t xml:space="preserve">Undvik inandning och direktkontakt med läkemedlet. </w:t>
            </w:r>
            <w:r w:rsidRPr="00136959">
              <w:rPr>
                <w:b/>
              </w:rPr>
              <w:t>Endast för engångsbruk</w:t>
            </w:r>
            <w:r w:rsidRPr="00136959">
              <w:rPr>
                <w:b/>
              </w:rPr>
              <w:br/>
            </w:r>
          </w:p>
        </w:tc>
      </w:tr>
      <w:tr w:rsidRPr="00D97F10" w:rsidR="00C95DE4" w:rsidTr="004DB558" w14:paraId="31DEB50E" w14:textId="77777777">
        <w:trPr>
          <w:trHeight w:val="1309"/>
        </w:trPr>
        <w:tc>
          <w:tcPr>
            <w:tcW w:w="1980" w:type="dxa"/>
            <w:shd w:val="clear" w:color="auto" w:fill="auto"/>
            <w:tcMar/>
          </w:tcPr>
          <w:p w:rsidRPr="00136959" w:rsidR="00C95DE4" w:rsidP="00C95DE4" w:rsidRDefault="00C95DE4" w14:paraId="0662FC12" w14:textId="28F7CCB9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136959">
              <w:t>Robinul</w:t>
            </w:r>
            <w:proofErr w:type="spellEnd"/>
          </w:p>
        </w:tc>
        <w:tc>
          <w:tcPr>
            <w:tcW w:w="2325" w:type="dxa"/>
            <w:shd w:val="clear" w:color="auto" w:fill="auto"/>
            <w:tcMar/>
          </w:tcPr>
          <w:p w:rsidRPr="00136959" w:rsidR="00C95DE4" w:rsidP="004DB558" w:rsidRDefault="00C95DE4" w14:paraId="1E6CF71D" w14:textId="6477ACFB">
            <w:pPr>
              <w:spacing w:after="0" w:line="240" w:lineRule="auto"/>
              <w:ind w:left="0" w:right="0"/>
              <w:rPr>
                <w:b w:val="1"/>
                <w:bCs w:val="1"/>
              </w:rPr>
            </w:pPr>
            <w:r w:rsidR="00C95DE4">
              <w:rPr/>
              <w:t>Glykopyrronium</w:t>
            </w:r>
          </w:p>
        </w:tc>
        <w:tc>
          <w:tcPr>
            <w:tcW w:w="2355" w:type="dxa"/>
            <w:shd w:val="clear" w:color="auto" w:fill="auto"/>
            <w:tcMar/>
          </w:tcPr>
          <w:p w:rsidRPr="00136959" w:rsidR="00C95DE4" w:rsidP="00C95DE4" w:rsidRDefault="00C95DE4" w14:paraId="5F02A972" w14:textId="77777777">
            <w:pPr>
              <w:spacing w:after="0" w:line="240" w:lineRule="auto"/>
              <w:ind w:left="0" w:right="0"/>
            </w:pPr>
            <w:r w:rsidRPr="00136959">
              <w:t xml:space="preserve">Injektionsvätska 0,2 mg/ml </w:t>
            </w:r>
          </w:p>
          <w:p w:rsidRPr="00136959" w:rsidR="00C95DE4" w:rsidP="00C95DE4" w:rsidRDefault="00C95DE4" w14:paraId="5550CC54" w14:textId="042B5994">
            <w:pPr>
              <w:spacing w:after="0" w:line="240" w:lineRule="auto"/>
              <w:ind w:left="0" w:right="0"/>
              <w:rPr>
                <w:b/>
              </w:rPr>
            </w:pPr>
            <w:r w:rsidRPr="00136959">
              <w:t>Färdigspädd injektionslösning</w:t>
            </w:r>
          </w:p>
        </w:tc>
        <w:tc>
          <w:tcPr>
            <w:tcW w:w="2160" w:type="dxa"/>
            <w:shd w:val="clear" w:color="auto" w:fill="auto"/>
            <w:tcMar/>
          </w:tcPr>
          <w:p w:rsidR="00C95DE4" w:rsidP="00C95DE4" w:rsidRDefault="00C95DE4" w14:paraId="4AFE8F63" w14:textId="77777777">
            <w:pPr>
              <w:spacing w:after="0" w:line="240" w:lineRule="auto"/>
              <w:ind w:left="0" w:right="0"/>
            </w:pPr>
            <w:r w:rsidRPr="00136959">
              <w:t xml:space="preserve">Ges som iv injektion, kan ges </w:t>
            </w:r>
            <w:proofErr w:type="spellStart"/>
            <w:r w:rsidRPr="00136959">
              <w:t>im</w:t>
            </w:r>
            <w:proofErr w:type="spellEnd"/>
            <w:r w:rsidRPr="00136959">
              <w:t xml:space="preserve"> för mer långvarig effekt</w:t>
            </w:r>
            <w:r>
              <w:t xml:space="preserve">. </w:t>
            </w:r>
            <w:r w:rsidRPr="00136959">
              <w:t xml:space="preserve">Ges långsamt under </w:t>
            </w:r>
            <w:proofErr w:type="gramStart"/>
            <w:r w:rsidRPr="00136959">
              <w:t>3-5</w:t>
            </w:r>
            <w:proofErr w:type="gramEnd"/>
            <w:r w:rsidRPr="00136959">
              <w:t xml:space="preserve"> min</w:t>
            </w:r>
          </w:p>
          <w:p w:rsidR="003F1774" w:rsidP="00C95DE4" w:rsidRDefault="003F1774" w14:paraId="1E61AFC3" w14:textId="77777777">
            <w:pPr>
              <w:spacing w:after="0" w:line="240" w:lineRule="auto"/>
              <w:ind w:left="0" w:right="0"/>
            </w:pPr>
          </w:p>
          <w:p w:rsidRPr="003F1774" w:rsidR="003F1774" w:rsidP="00C95DE4" w:rsidRDefault="003F1774" w14:paraId="17BBA695" w14:textId="506B8E2B">
            <w:pPr>
              <w:spacing w:after="0" w:line="240" w:lineRule="auto"/>
              <w:ind w:left="0" w:right="0"/>
            </w:pPr>
          </w:p>
        </w:tc>
        <w:tc>
          <w:tcPr>
            <w:tcW w:w="2250" w:type="dxa"/>
            <w:shd w:val="clear" w:color="auto" w:fill="auto"/>
            <w:tcMar/>
          </w:tcPr>
          <w:p w:rsidRPr="00136959" w:rsidR="00C95DE4" w:rsidP="00C95DE4" w:rsidRDefault="00C95DE4" w14:paraId="14F26378" w14:textId="2BDA16A3">
            <w:pPr>
              <w:spacing w:after="0" w:line="240" w:lineRule="auto"/>
              <w:ind w:left="0" w:right="0"/>
              <w:rPr>
                <w:b/>
              </w:rPr>
            </w:pPr>
            <w:r w:rsidRPr="00136959">
              <w:t>Hållbarhet: 1,5 ti</w:t>
            </w:r>
            <w:r>
              <w:t>m</w:t>
            </w:r>
            <w:r w:rsidRPr="00136959">
              <w:t xml:space="preserve"> i rums</w:t>
            </w:r>
            <w:r>
              <w:t>-</w:t>
            </w:r>
            <w:r w:rsidRPr="00136959">
              <w:t>temperatur och 1,5 tim i kylskåp</w:t>
            </w:r>
          </w:p>
        </w:tc>
      </w:tr>
      <w:tr w:rsidRPr="00D97F10" w:rsidR="00C95DE4" w:rsidTr="004DB558" w14:paraId="4D7499FA" w14:textId="77777777">
        <w:trPr>
          <w:trHeight w:val="1309"/>
        </w:trPr>
        <w:tc>
          <w:tcPr>
            <w:tcW w:w="1980" w:type="dxa"/>
            <w:shd w:val="clear" w:color="auto" w:fill="auto"/>
            <w:tcMar/>
          </w:tcPr>
          <w:p w:rsidRPr="00136959" w:rsidR="00C95DE4" w:rsidP="00C95DE4" w:rsidRDefault="00C95DE4" w14:paraId="3108FB88" w14:textId="2C272A9E">
            <w:pPr>
              <w:spacing w:after="0" w:line="240" w:lineRule="auto"/>
              <w:ind w:left="0" w:right="0"/>
            </w:pPr>
            <w:proofErr w:type="spellStart"/>
            <w:r w:rsidRPr="00136959">
              <w:t>Sendoxan</w:t>
            </w:r>
            <w:proofErr w:type="spellEnd"/>
          </w:p>
        </w:tc>
        <w:tc>
          <w:tcPr>
            <w:tcW w:w="2325" w:type="dxa"/>
            <w:shd w:val="clear" w:color="auto" w:fill="auto"/>
            <w:tcMar/>
          </w:tcPr>
          <w:p w:rsidRPr="00136959" w:rsidR="00C95DE4" w:rsidP="00C95DE4" w:rsidRDefault="00C95DE4" w14:paraId="40A66A9F" w14:textId="1738D19A">
            <w:pPr>
              <w:spacing w:after="0" w:line="240" w:lineRule="auto"/>
              <w:ind w:left="0" w:right="0"/>
            </w:pPr>
            <w:r w:rsidR="00C95DE4">
              <w:rPr/>
              <w:t>Cyklofosfamid</w:t>
            </w:r>
          </w:p>
        </w:tc>
        <w:tc>
          <w:tcPr>
            <w:tcW w:w="2355" w:type="dxa"/>
            <w:shd w:val="clear" w:color="auto" w:fill="auto"/>
            <w:tcMar/>
          </w:tcPr>
          <w:p w:rsidRPr="00136959" w:rsidR="00C95DE4" w:rsidP="00C95DE4" w:rsidRDefault="00C95DE4" w14:paraId="4B5523E9" w14:textId="77CBC392">
            <w:pPr>
              <w:spacing w:after="0" w:line="240" w:lineRule="auto"/>
              <w:ind w:left="0" w:right="0"/>
            </w:pPr>
            <w:r w:rsidRPr="00136959">
              <w:t>Färdig beredning från APL. Låt yttre plastpåse vara kvar, gör hål för att hänga</w:t>
            </w:r>
          </w:p>
        </w:tc>
        <w:tc>
          <w:tcPr>
            <w:tcW w:w="2160" w:type="dxa"/>
            <w:shd w:val="clear" w:color="auto" w:fill="auto"/>
            <w:tcMar/>
          </w:tcPr>
          <w:p w:rsidRPr="00136959" w:rsidR="00C95DE4" w:rsidP="00C95DE4" w:rsidRDefault="00C95DE4" w14:paraId="1C4F8CCB" w14:textId="3240A95D">
            <w:pPr>
              <w:spacing w:after="0" w:line="240" w:lineRule="auto"/>
              <w:ind w:left="0" w:right="0"/>
            </w:pPr>
            <w:r w:rsidR="00C95DE4">
              <w:rPr/>
              <w:t xml:space="preserve">Sätt välfungerande </w:t>
            </w:r>
            <w:r w:rsidR="00C95DE4">
              <w:rPr/>
              <w:t>PVK.</w:t>
            </w:r>
            <w:r w:rsidR="00C95DE4">
              <w:rPr/>
              <w:t xml:space="preserve"> Koppla 3-vägskran. Ge 1000 ml </w:t>
            </w:r>
            <w:r w:rsidR="00C95DE4">
              <w:rPr/>
              <w:t>NaCl</w:t>
            </w:r>
            <w:r w:rsidR="00C95DE4">
              <w:rPr/>
              <w:t xml:space="preserve"> (9 mg/ml) parallellt med </w:t>
            </w:r>
            <w:r w:rsidR="00C95DE4">
              <w:rPr/>
              <w:t>Cyklo</w:t>
            </w:r>
            <w:r w:rsidR="00C95DE4">
              <w:rPr/>
              <w:t>fosfamid</w:t>
            </w:r>
            <w:r w:rsidR="00C95DE4">
              <w:rPr/>
              <w:t xml:space="preserve"> för att PVK och 3-vägskran ska spolas med minst 100 ml </w:t>
            </w:r>
            <w:r w:rsidR="00C95DE4">
              <w:rPr/>
              <w:t>NaCl</w:t>
            </w:r>
            <w:r w:rsidR="00C95DE4">
              <w:rPr/>
              <w:t xml:space="preserve"> efter avslutad inf. Kontrollera backflöde. Koppla </w:t>
            </w:r>
            <w:r w:rsidR="00C95DE4">
              <w:rPr/>
              <w:t>Cyklo</w:t>
            </w:r>
            <w:r w:rsidR="00C95DE4">
              <w:rPr/>
              <w:t>-</w:t>
            </w:r>
            <w:r w:rsidR="00C95DE4">
              <w:rPr/>
              <w:t>fosfamid</w:t>
            </w:r>
            <w:r w:rsidR="00C95DE4">
              <w:rPr/>
              <w:t>-</w:t>
            </w:r>
            <w:r w:rsidR="00C95DE4">
              <w:rPr/>
              <w:t xml:space="preserve">infusionen, som ska gå in på </w:t>
            </w:r>
            <w:r w:rsidR="00C95DE4">
              <w:rPr/>
              <w:t>2-3</w:t>
            </w:r>
            <w:r w:rsidR="00C95DE4">
              <w:rPr/>
              <w:t xml:space="preserve"> tim.</w:t>
            </w:r>
          </w:p>
        </w:tc>
        <w:tc>
          <w:tcPr>
            <w:tcW w:w="2250" w:type="dxa"/>
            <w:shd w:val="clear" w:color="auto" w:fill="auto"/>
            <w:tcMar/>
          </w:tcPr>
          <w:p w:rsidRPr="00136959" w:rsidR="00C95DE4" w:rsidP="00C95DE4" w:rsidRDefault="00C95DE4" w14:paraId="6C590585" w14:textId="31FFC8A6">
            <w:pPr>
              <w:spacing w:after="0" w:line="240" w:lineRule="auto"/>
              <w:ind w:left="0" w:right="0"/>
            </w:pPr>
            <w:r w:rsidRPr="00136959">
              <w:t xml:space="preserve">OBS!! </w:t>
            </w:r>
            <w:r>
              <w:t>C</w:t>
            </w:r>
            <w:r w:rsidRPr="00136959">
              <w:t>ytostatikum</w:t>
            </w:r>
          </w:p>
          <w:p w:rsidRPr="00136959" w:rsidR="00C95DE4" w:rsidP="00C95DE4" w:rsidRDefault="00C95DE4" w14:paraId="2E35BB79" w14:textId="1CF67E41">
            <w:pPr>
              <w:spacing w:after="0" w:line="240" w:lineRule="auto"/>
              <w:ind w:left="0" w:right="0"/>
            </w:pPr>
            <w:r w:rsidRPr="00136959">
              <w:t xml:space="preserve">Se </w:t>
            </w:r>
            <w:r>
              <w:t xml:space="preserve">rutin </w:t>
            </w:r>
            <w:r w:rsidRPr="00136959">
              <w:t>för hantering av Cytostatika</w:t>
            </w:r>
            <w:r>
              <w:t>.</w:t>
            </w:r>
            <w:r w:rsidRPr="00136959">
              <w:t xml:space="preserve"> </w:t>
            </w:r>
          </w:p>
          <w:p w:rsidRPr="00136959" w:rsidR="00C95DE4" w:rsidP="00C95DE4" w:rsidRDefault="00C95DE4" w14:paraId="5E65EA0C" w14:textId="77777777">
            <w:pPr>
              <w:spacing w:after="0" w:line="240" w:lineRule="auto"/>
              <w:ind w:left="0" w:right="0"/>
            </w:pPr>
            <w:r w:rsidRPr="00136959">
              <w:t xml:space="preserve">Använd skydd som finns i Spillbox </w:t>
            </w:r>
          </w:p>
          <w:p w:rsidRPr="00136959" w:rsidR="00C95DE4" w:rsidP="00C95DE4" w:rsidRDefault="00C95DE4" w14:paraId="06D0A714" w14:textId="77777777">
            <w:pPr>
              <w:spacing w:after="0" w:line="240" w:lineRule="auto"/>
              <w:ind w:left="0" w:right="0"/>
            </w:pPr>
            <w:r w:rsidRPr="00136959">
              <w:t>Läs PM om förmedicinering</w:t>
            </w:r>
          </w:p>
          <w:p w:rsidRPr="00136959" w:rsidR="00C95DE4" w:rsidP="00C95DE4" w:rsidRDefault="00C95DE4" w14:paraId="32D917D8" w14:textId="35ED8105">
            <w:pPr>
              <w:spacing w:after="0" w:line="240" w:lineRule="auto"/>
              <w:ind w:left="0" w:right="0"/>
            </w:pPr>
          </w:p>
        </w:tc>
      </w:tr>
    </w:tbl>
    <w:p w:rsidRPr="00D97F10" w:rsidR="00D97F10" w:rsidP="00D97F10" w:rsidRDefault="00D97F10" w14:paraId="118C1944" w14:textId="4DD7A0CE">
      <w:pPr>
        <w:spacing w:after="0" w:line="240" w:lineRule="auto"/>
        <w:ind w:left="0" w:right="0"/>
        <w:rPr>
          <w:vanish/>
        </w:rPr>
      </w:pPr>
    </w:p>
    <w:p w:rsidRPr="00D97F10" w:rsidR="00D97F10" w:rsidP="0061208F" w:rsidRDefault="00D97F10" w14:paraId="0AFE6B89" w14:textId="77777777">
      <w:pPr>
        <w:pStyle w:val="Rubrik2"/>
      </w:pPr>
      <w:r w:rsidRPr="00D97F10">
        <w:br w:type="page"/>
      </w:r>
      <w:r w:rsidRPr="00D97F10">
        <w:lastRenderedPageBreak/>
        <w:t>Ansvar</w:t>
      </w:r>
    </w:p>
    <w:p w:rsidRPr="00D97F10" w:rsidR="00D97F10" w:rsidP="0061208F" w:rsidRDefault="00D97F10" w14:paraId="5D703093" w14:textId="77777777">
      <w:r w:rsidRPr="00D97F10">
        <w:t>Verksamhetschefer ansvarar för att rutinen finns och blir känd. Medarbetare på respektive enhet ansvarar för att arbeta efter denna rutin.</w:t>
      </w:r>
    </w:p>
    <w:p w:rsidRPr="00D97F10" w:rsidR="00D97F10" w:rsidP="00D97F10" w:rsidRDefault="00D97F10" w14:paraId="34044E05" w14:textId="77777777">
      <w:pPr>
        <w:spacing w:after="0" w:line="240" w:lineRule="auto"/>
        <w:ind w:left="0" w:right="0"/>
        <w:rPr>
          <w:bCs/>
        </w:rPr>
      </w:pPr>
    </w:p>
    <w:p w:rsidRPr="00D97F10" w:rsidR="00D97F10" w:rsidP="0061208F" w:rsidRDefault="00D97F10" w14:paraId="2431EEC2" w14:textId="77777777">
      <w:pPr>
        <w:pStyle w:val="Rubrik2"/>
      </w:pPr>
      <w:r w:rsidRPr="00D97F10">
        <w:t>Uppföljning, utvärdering och revision</w:t>
      </w:r>
    </w:p>
    <w:p w:rsidRPr="00D97F10" w:rsidR="00D97F10" w:rsidP="0061208F" w:rsidRDefault="00D97F10" w14:paraId="2AA15342" w14:textId="77777777">
      <w:r w:rsidRPr="00D97F10">
        <w:t xml:space="preserve">Farmacevt i vården och läkemedelsansvarig sjuksköterska på strokeenheten, </w:t>
      </w:r>
      <w:proofErr w:type="spellStart"/>
      <w:r w:rsidRPr="00D97F10">
        <w:t>avd</w:t>
      </w:r>
      <w:proofErr w:type="spellEnd"/>
      <w:r w:rsidRPr="00D97F10">
        <w:t xml:space="preserve"> 135, har ansvar för uppföljning och revision av innehållet i rutinen.  Medvetet avsteg från rutinen dokumenteras i Melior om rutinen är kopplad till patient. Övriga orsaker till avsteg från rutinen rapporteras i </w:t>
      </w:r>
      <w:proofErr w:type="spellStart"/>
      <w:r w:rsidRPr="00D97F10">
        <w:t>MedControlPRO</w:t>
      </w:r>
      <w:proofErr w:type="spellEnd"/>
      <w:r w:rsidRPr="00D97F10">
        <w:t>.”</w:t>
      </w:r>
    </w:p>
    <w:p w:rsidRPr="00D97F10" w:rsidR="00D97F10" w:rsidP="00D97F10" w:rsidRDefault="00D97F10" w14:paraId="0A03C919" w14:textId="77777777">
      <w:pPr>
        <w:spacing w:after="0" w:line="240" w:lineRule="auto"/>
        <w:ind w:left="0" w:right="0"/>
        <w:rPr>
          <w:bCs/>
        </w:rPr>
      </w:pPr>
    </w:p>
    <w:p w:rsidRPr="00D97F10" w:rsidR="00D97F10" w:rsidP="0061208F" w:rsidRDefault="00D97F10" w14:paraId="4E466773" w14:textId="77777777">
      <w:pPr>
        <w:pStyle w:val="Rubrik2"/>
      </w:pPr>
      <w:r w:rsidRPr="00D97F10">
        <w:t>Relaterad information</w:t>
      </w:r>
    </w:p>
    <w:p w:rsidRPr="00D97F10" w:rsidR="00D97F10" w:rsidP="0061208F" w:rsidRDefault="00D97F10" w14:paraId="7DFB766C" w14:textId="77777777">
      <w:pPr>
        <w:rPr>
          <w:bCs/>
        </w:rPr>
      </w:pPr>
      <w:r w:rsidRPr="0061208F">
        <w:t xml:space="preserve">Information har hämtats från FASS, SPC, </w:t>
      </w:r>
      <w:proofErr w:type="spellStart"/>
      <w:r w:rsidRPr="0061208F">
        <w:t>Martindale</w:t>
      </w:r>
      <w:proofErr w:type="spellEnd"/>
      <w:r w:rsidRPr="0061208F">
        <w:t xml:space="preserve">, </w:t>
      </w:r>
      <w:proofErr w:type="spellStart"/>
      <w:r w:rsidRPr="0061208F">
        <w:t>Micromedex</w:t>
      </w:r>
      <w:proofErr w:type="spellEnd"/>
      <w:r w:rsidRPr="0061208F">
        <w:t xml:space="preserve"> och tidigare Bariumrutiner</w:t>
      </w:r>
      <w:r w:rsidRPr="00D97F10">
        <w:rPr>
          <w:bCs/>
        </w:rPr>
        <w:t>.</w:t>
      </w:r>
    </w:p>
    <w:p w:rsidRPr="00D97F10" w:rsidR="00D97F10" w:rsidP="00D97F10" w:rsidRDefault="00D97F10" w14:paraId="32FB10A9" w14:textId="77777777">
      <w:pPr>
        <w:spacing w:after="0" w:line="240" w:lineRule="auto"/>
        <w:ind w:left="0" w:right="0"/>
        <w:rPr>
          <w:bCs/>
        </w:rPr>
      </w:pPr>
    </w:p>
    <w:p w:rsidRPr="00D97F10" w:rsidR="00D97F10" w:rsidP="0061208F" w:rsidRDefault="00D97F10" w14:paraId="64BAEDF2" w14:textId="77777777">
      <w:pPr>
        <w:pStyle w:val="Rubrik2"/>
      </w:pPr>
      <w:r w:rsidRPr="00D97F10">
        <w:t>Dokumentation</w:t>
      </w:r>
    </w:p>
    <w:p w:rsidRPr="00D97F10" w:rsidR="00D97F10" w:rsidP="0061208F" w:rsidRDefault="00D97F10" w14:paraId="724752D9" w14:textId="77777777">
      <w:r w:rsidRPr="00D97F10">
        <w:t xml:space="preserve">Styrande dokument arkiveras i Barium. Redovisande dokument ska hanteras enligt sjukhusets gällande rutiner för arkivering av allmänna handlingar. </w:t>
      </w:r>
    </w:p>
    <w:p w:rsidRPr="00D97F10" w:rsidR="00D97F10" w:rsidP="00D97F10" w:rsidRDefault="00D97F10" w14:paraId="35424B4A" w14:textId="77777777">
      <w:pPr>
        <w:spacing w:after="0" w:line="240" w:lineRule="auto"/>
        <w:ind w:left="0" w:right="0"/>
        <w:rPr>
          <w:bCs/>
        </w:rPr>
      </w:pPr>
    </w:p>
    <w:p w:rsidRPr="00D97F10" w:rsidR="00D97F10" w:rsidP="00D97F10" w:rsidRDefault="00D97F10" w14:paraId="418F8262" w14:textId="77777777">
      <w:pPr>
        <w:spacing w:after="0" w:line="240" w:lineRule="auto"/>
        <w:ind w:left="0" w:right="0"/>
        <w:rPr>
          <w:bCs/>
        </w:rPr>
      </w:pPr>
    </w:p>
    <w:p w:rsidRPr="00D97F10" w:rsidR="00D97F10" w:rsidP="00D97F10" w:rsidRDefault="00D97F10" w14:paraId="3989CB4F" w14:textId="77777777">
      <w:pPr>
        <w:spacing w:after="0" w:line="240" w:lineRule="auto"/>
        <w:ind w:left="0" w:right="0"/>
        <w:rPr>
          <w:bCs/>
        </w:rPr>
      </w:pPr>
    </w:p>
    <w:p w:rsidRPr="00D97F10" w:rsidR="00D97F10" w:rsidP="00D97F10" w:rsidRDefault="00D97F10" w14:paraId="76496A24" w14:textId="77777777">
      <w:pPr>
        <w:spacing w:after="0" w:line="240" w:lineRule="auto"/>
        <w:ind w:left="0" w:right="0"/>
        <w:rPr>
          <w:bCs/>
        </w:rPr>
      </w:pPr>
    </w:p>
    <w:p w:rsidRPr="00D97F10" w:rsidR="00D97F10" w:rsidP="00D97F10" w:rsidRDefault="00D97F10" w14:paraId="7979DC1D" w14:textId="77777777">
      <w:pPr>
        <w:spacing w:after="0" w:line="240" w:lineRule="auto"/>
        <w:ind w:left="0" w:right="0"/>
        <w:rPr>
          <w:bCs/>
        </w:rPr>
      </w:pPr>
    </w:p>
    <w:p w:rsidRPr="00D97F10" w:rsidR="00D97F10" w:rsidP="00D97F10" w:rsidRDefault="00D97F10" w14:paraId="52FE3A3F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97F1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E42CF" w:rsidRDefault="00CE42CF" w14:paraId="55D3D718" w14:textId="77777777">
      <w:r>
        <w:separator/>
      </w:r>
    </w:p>
  </w:endnote>
  <w:endnote w:type="continuationSeparator" w:id="0">
    <w:p w:rsidR="00CE42CF" w:rsidRDefault="00CE42CF" w14:paraId="14D6E473" w14:textId="77777777">
      <w:r>
        <w:continuationSeparator/>
      </w:r>
    </w:p>
  </w:endnote>
  <w:endnote w:type="continuationNotice" w:id="1">
    <w:p w:rsidR="00CE42CF" w:rsidRDefault="00CE42CF" w14:paraId="06D0970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01585991" name="Bildobjekt 120158599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E42CF" w:rsidRDefault="00CE42CF" w14:paraId="4E2B536F" w14:textId="77777777"/>
  </w:footnote>
  <w:footnote w:type="continuationSeparator" w:id="0">
    <w:p w:rsidR="00CE42CF" w:rsidRDefault="00CE42CF" w14:paraId="1CECC5E9" w14:textId="77777777">
      <w:r>
        <w:continuationSeparator/>
      </w:r>
    </w:p>
  </w:footnote>
  <w:footnote w:type="continuationNotice" w:id="1">
    <w:p w:rsidR="00CE42CF" w:rsidRDefault="00CE42CF" w14:paraId="0AB68F1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07019405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32498335">
    <w:abstractNumId w:val="17"/>
  </w:num>
  <w:num w:numId="2" w16cid:durableId="436565373">
    <w:abstractNumId w:val="14"/>
  </w:num>
  <w:num w:numId="3" w16cid:durableId="90593285">
    <w:abstractNumId w:val="0"/>
  </w:num>
  <w:num w:numId="4" w16cid:durableId="2113040830">
    <w:abstractNumId w:val="6"/>
  </w:num>
  <w:num w:numId="5" w16cid:durableId="902103143">
    <w:abstractNumId w:val="15"/>
  </w:num>
  <w:num w:numId="6" w16cid:durableId="1631935048">
    <w:abstractNumId w:val="2"/>
  </w:num>
  <w:num w:numId="7" w16cid:durableId="1655572547">
    <w:abstractNumId w:val="11"/>
  </w:num>
  <w:num w:numId="8" w16cid:durableId="2117406969">
    <w:abstractNumId w:val="8"/>
  </w:num>
  <w:num w:numId="9" w16cid:durableId="696539384">
    <w:abstractNumId w:val="1"/>
  </w:num>
  <w:num w:numId="10" w16cid:durableId="1549023949">
    <w:abstractNumId w:val="1"/>
  </w:num>
  <w:num w:numId="11" w16cid:durableId="722676758">
    <w:abstractNumId w:val="3"/>
  </w:num>
  <w:num w:numId="12" w16cid:durableId="249588376">
    <w:abstractNumId w:val="4"/>
  </w:num>
  <w:num w:numId="13" w16cid:durableId="1150950650">
    <w:abstractNumId w:val="13"/>
  </w:num>
  <w:num w:numId="14" w16cid:durableId="413863286">
    <w:abstractNumId w:val="9"/>
  </w:num>
  <w:num w:numId="15" w16cid:durableId="1717388892">
    <w:abstractNumId w:val="7"/>
  </w:num>
  <w:num w:numId="16" w16cid:durableId="1651858911">
    <w:abstractNumId w:val="12"/>
  </w:num>
  <w:num w:numId="17" w16cid:durableId="1838617904">
    <w:abstractNumId w:val="5"/>
  </w:num>
  <w:num w:numId="18" w16cid:durableId="419913646">
    <w:abstractNumId w:val="10"/>
  </w:num>
  <w:num w:numId="19" w16cid:durableId="136690324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E56"/>
    <w:rsid w:val="000051D5"/>
    <w:rsid w:val="00006D2A"/>
    <w:rsid w:val="00010D47"/>
    <w:rsid w:val="00016CF0"/>
    <w:rsid w:val="0002435C"/>
    <w:rsid w:val="00030DDD"/>
    <w:rsid w:val="000313BB"/>
    <w:rsid w:val="00033ED5"/>
    <w:rsid w:val="00035AE2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3B2"/>
    <w:rsid w:val="000A4C35"/>
    <w:rsid w:val="000A611A"/>
    <w:rsid w:val="000A7E86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47EB"/>
    <w:rsid w:val="001139D4"/>
    <w:rsid w:val="00131B08"/>
    <w:rsid w:val="00132A59"/>
    <w:rsid w:val="00133337"/>
    <w:rsid w:val="00133A0F"/>
    <w:rsid w:val="0013580F"/>
    <w:rsid w:val="00136959"/>
    <w:rsid w:val="00137B6D"/>
    <w:rsid w:val="0014070B"/>
    <w:rsid w:val="001422C1"/>
    <w:rsid w:val="001522AE"/>
    <w:rsid w:val="00157364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6E5F"/>
    <w:rsid w:val="001B762C"/>
    <w:rsid w:val="001C4D0A"/>
    <w:rsid w:val="001C5FEF"/>
    <w:rsid w:val="00211487"/>
    <w:rsid w:val="00211D91"/>
    <w:rsid w:val="00217DEC"/>
    <w:rsid w:val="00222690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616"/>
    <w:rsid w:val="002B0B30"/>
    <w:rsid w:val="002B0C78"/>
    <w:rsid w:val="002C0C02"/>
    <w:rsid w:val="002C1277"/>
    <w:rsid w:val="002C60AD"/>
    <w:rsid w:val="002D0E0E"/>
    <w:rsid w:val="002D4132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438"/>
    <w:rsid w:val="00317C92"/>
    <w:rsid w:val="003203D7"/>
    <w:rsid w:val="00320F86"/>
    <w:rsid w:val="00324171"/>
    <w:rsid w:val="00326C24"/>
    <w:rsid w:val="003317DE"/>
    <w:rsid w:val="00332995"/>
    <w:rsid w:val="00337F99"/>
    <w:rsid w:val="0034307B"/>
    <w:rsid w:val="00345EB1"/>
    <w:rsid w:val="00350CC4"/>
    <w:rsid w:val="00354B87"/>
    <w:rsid w:val="00360E0D"/>
    <w:rsid w:val="0036357D"/>
    <w:rsid w:val="00363B23"/>
    <w:rsid w:val="0036594C"/>
    <w:rsid w:val="00367D19"/>
    <w:rsid w:val="00371BED"/>
    <w:rsid w:val="003768B7"/>
    <w:rsid w:val="00384019"/>
    <w:rsid w:val="003854F1"/>
    <w:rsid w:val="00387A63"/>
    <w:rsid w:val="0039118E"/>
    <w:rsid w:val="00397B52"/>
    <w:rsid w:val="00397F54"/>
    <w:rsid w:val="003A0D43"/>
    <w:rsid w:val="003A22EF"/>
    <w:rsid w:val="003B2A4B"/>
    <w:rsid w:val="003B7C68"/>
    <w:rsid w:val="003D099E"/>
    <w:rsid w:val="003D21A2"/>
    <w:rsid w:val="003D29D2"/>
    <w:rsid w:val="003D76C9"/>
    <w:rsid w:val="003E0705"/>
    <w:rsid w:val="003E2FF7"/>
    <w:rsid w:val="003E53E4"/>
    <w:rsid w:val="003F1013"/>
    <w:rsid w:val="003F1774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93B"/>
    <w:rsid w:val="00460ED0"/>
    <w:rsid w:val="00465651"/>
    <w:rsid w:val="00470CE7"/>
    <w:rsid w:val="00470F4F"/>
    <w:rsid w:val="00472482"/>
    <w:rsid w:val="004768B1"/>
    <w:rsid w:val="00480DC7"/>
    <w:rsid w:val="004876F6"/>
    <w:rsid w:val="0049236A"/>
    <w:rsid w:val="004925A8"/>
    <w:rsid w:val="00492718"/>
    <w:rsid w:val="004A355D"/>
    <w:rsid w:val="004A4970"/>
    <w:rsid w:val="004B2183"/>
    <w:rsid w:val="004B2A01"/>
    <w:rsid w:val="004C2559"/>
    <w:rsid w:val="004D7BA3"/>
    <w:rsid w:val="004DB558"/>
    <w:rsid w:val="004E721C"/>
    <w:rsid w:val="004F4518"/>
    <w:rsid w:val="004F4C62"/>
    <w:rsid w:val="00501433"/>
    <w:rsid w:val="00511CC4"/>
    <w:rsid w:val="00531E60"/>
    <w:rsid w:val="00536A5A"/>
    <w:rsid w:val="0053752F"/>
    <w:rsid w:val="00541046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4A9C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208F"/>
    <w:rsid w:val="00614E64"/>
    <w:rsid w:val="00617710"/>
    <w:rsid w:val="00617EE6"/>
    <w:rsid w:val="0062184C"/>
    <w:rsid w:val="00623724"/>
    <w:rsid w:val="00627BEA"/>
    <w:rsid w:val="006319DB"/>
    <w:rsid w:val="0063608B"/>
    <w:rsid w:val="0065595B"/>
    <w:rsid w:val="00660269"/>
    <w:rsid w:val="0066240B"/>
    <w:rsid w:val="00665F89"/>
    <w:rsid w:val="0066684D"/>
    <w:rsid w:val="00673C92"/>
    <w:rsid w:val="006753EC"/>
    <w:rsid w:val="00686145"/>
    <w:rsid w:val="00690D6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852"/>
    <w:rsid w:val="006D30C0"/>
    <w:rsid w:val="006D7535"/>
    <w:rsid w:val="006E450B"/>
    <w:rsid w:val="006F0D7E"/>
    <w:rsid w:val="00706365"/>
    <w:rsid w:val="00710B77"/>
    <w:rsid w:val="00712F64"/>
    <w:rsid w:val="0072075B"/>
    <w:rsid w:val="007221C2"/>
    <w:rsid w:val="0072543E"/>
    <w:rsid w:val="00725816"/>
    <w:rsid w:val="00725E5A"/>
    <w:rsid w:val="00730955"/>
    <w:rsid w:val="00733A9C"/>
    <w:rsid w:val="00736574"/>
    <w:rsid w:val="007367E0"/>
    <w:rsid w:val="00737215"/>
    <w:rsid w:val="00752795"/>
    <w:rsid w:val="00754905"/>
    <w:rsid w:val="00760038"/>
    <w:rsid w:val="00762001"/>
    <w:rsid w:val="00762EE0"/>
    <w:rsid w:val="00765C41"/>
    <w:rsid w:val="00771100"/>
    <w:rsid w:val="007759DD"/>
    <w:rsid w:val="0078609F"/>
    <w:rsid w:val="007917BA"/>
    <w:rsid w:val="00791932"/>
    <w:rsid w:val="007A5C6F"/>
    <w:rsid w:val="007B7AC4"/>
    <w:rsid w:val="007D4241"/>
    <w:rsid w:val="007D4317"/>
    <w:rsid w:val="007D4EA3"/>
    <w:rsid w:val="007F1CFF"/>
    <w:rsid w:val="007F5DD5"/>
    <w:rsid w:val="007F5DF6"/>
    <w:rsid w:val="00821A1B"/>
    <w:rsid w:val="00824A57"/>
    <w:rsid w:val="008262E9"/>
    <w:rsid w:val="00827E69"/>
    <w:rsid w:val="00835C4D"/>
    <w:rsid w:val="00843F48"/>
    <w:rsid w:val="00851423"/>
    <w:rsid w:val="00857848"/>
    <w:rsid w:val="008654B6"/>
    <w:rsid w:val="0087139C"/>
    <w:rsid w:val="00871F54"/>
    <w:rsid w:val="00880E83"/>
    <w:rsid w:val="00892F28"/>
    <w:rsid w:val="00893E82"/>
    <w:rsid w:val="008A0C5F"/>
    <w:rsid w:val="008A3DEA"/>
    <w:rsid w:val="008A4EB9"/>
    <w:rsid w:val="008A74C0"/>
    <w:rsid w:val="008B1694"/>
    <w:rsid w:val="008B5E12"/>
    <w:rsid w:val="008C3CC9"/>
    <w:rsid w:val="008C4B27"/>
    <w:rsid w:val="008C6506"/>
    <w:rsid w:val="008C7F2A"/>
    <w:rsid w:val="008D5193"/>
    <w:rsid w:val="008E36F8"/>
    <w:rsid w:val="008E46B2"/>
    <w:rsid w:val="008E682C"/>
    <w:rsid w:val="008E78A1"/>
    <w:rsid w:val="008F589F"/>
    <w:rsid w:val="008F657F"/>
    <w:rsid w:val="00906238"/>
    <w:rsid w:val="00907EF9"/>
    <w:rsid w:val="0091295C"/>
    <w:rsid w:val="00914D58"/>
    <w:rsid w:val="00921F47"/>
    <w:rsid w:val="009228AB"/>
    <w:rsid w:val="0092743D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59F0"/>
    <w:rsid w:val="009E674E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1BA"/>
    <w:rsid w:val="00A407AD"/>
    <w:rsid w:val="00A40923"/>
    <w:rsid w:val="00A41C05"/>
    <w:rsid w:val="00A42426"/>
    <w:rsid w:val="00A514B7"/>
    <w:rsid w:val="00A51977"/>
    <w:rsid w:val="00A54A0B"/>
    <w:rsid w:val="00A61BA7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4CE4"/>
    <w:rsid w:val="00AD73EC"/>
    <w:rsid w:val="00AE0E72"/>
    <w:rsid w:val="00AE5BC7"/>
    <w:rsid w:val="00AF5AAF"/>
    <w:rsid w:val="00B046D8"/>
    <w:rsid w:val="00B10094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6F1"/>
    <w:rsid w:val="00BC322E"/>
    <w:rsid w:val="00BC44CD"/>
    <w:rsid w:val="00BC48A6"/>
    <w:rsid w:val="00BE1AA8"/>
    <w:rsid w:val="00BE4072"/>
    <w:rsid w:val="00BE7978"/>
    <w:rsid w:val="00BF6EA7"/>
    <w:rsid w:val="00C07DDB"/>
    <w:rsid w:val="00C15EE6"/>
    <w:rsid w:val="00C25336"/>
    <w:rsid w:val="00C33CFE"/>
    <w:rsid w:val="00C4115D"/>
    <w:rsid w:val="00C43BDD"/>
    <w:rsid w:val="00C47778"/>
    <w:rsid w:val="00C5011E"/>
    <w:rsid w:val="00C50EE5"/>
    <w:rsid w:val="00C5240A"/>
    <w:rsid w:val="00C5398F"/>
    <w:rsid w:val="00C556F5"/>
    <w:rsid w:val="00C66FF9"/>
    <w:rsid w:val="00C70E19"/>
    <w:rsid w:val="00C72574"/>
    <w:rsid w:val="00C7430C"/>
    <w:rsid w:val="00C85DA1"/>
    <w:rsid w:val="00C9071C"/>
    <w:rsid w:val="00C908FF"/>
    <w:rsid w:val="00C95DE4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2CF"/>
    <w:rsid w:val="00CE4B73"/>
    <w:rsid w:val="00CF70BB"/>
    <w:rsid w:val="00D074DB"/>
    <w:rsid w:val="00D139CF"/>
    <w:rsid w:val="00D24BF5"/>
    <w:rsid w:val="00D37E7F"/>
    <w:rsid w:val="00D47AD7"/>
    <w:rsid w:val="00D51529"/>
    <w:rsid w:val="00D70714"/>
    <w:rsid w:val="00D80C63"/>
    <w:rsid w:val="00D85218"/>
    <w:rsid w:val="00D915B1"/>
    <w:rsid w:val="00D97F10"/>
    <w:rsid w:val="00DA299D"/>
    <w:rsid w:val="00DA65C4"/>
    <w:rsid w:val="00DD2BE0"/>
    <w:rsid w:val="00DE0A35"/>
    <w:rsid w:val="00DE4447"/>
    <w:rsid w:val="00DE5DA2"/>
    <w:rsid w:val="00DF0033"/>
    <w:rsid w:val="00E026BF"/>
    <w:rsid w:val="00E07B1B"/>
    <w:rsid w:val="00E11853"/>
    <w:rsid w:val="00E17232"/>
    <w:rsid w:val="00E37D5E"/>
    <w:rsid w:val="00E52A86"/>
    <w:rsid w:val="00E54B47"/>
    <w:rsid w:val="00E553BF"/>
    <w:rsid w:val="00E55D93"/>
    <w:rsid w:val="00E61294"/>
    <w:rsid w:val="00E666BB"/>
    <w:rsid w:val="00E7237C"/>
    <w:rsid w:val="00E77C46"/>
    <w:rsid w:val="00E86CE8"/>
    <w:rsid w:val="00E90E82"/>
    <w:rsid w:val="00EA00CB"/>
    <w:rsid w:val="00EA1BAA"/>
    <w:rsid w:val="00EA273E"/>
    <w:rsid w:val="00EA3F3C"/>
    <w:rsid w:val="00EA3FCD"/>
    <w:rsid w:val="00EA42A0"/>
    <w:rsid w:val="00EB6714"/>
    <w:rsid w:val="00EC0A68"/>
    <w:rsid w:val="00EC2289"/>
    <w:rsid w:val="00EC5006"/>
    <w:rsid w:val="00ED49C3"/>
    <w:rsid w:val="00ED6CE8"/>
    <w:rsid w:val="00ED7AA6"/>
    <w:rsid w:val="00EE2A56"/>
    <w:rsid w:val="00EE3818"/>
    <w:rsid w:val="00F069B3"/>
    <w:rsid w:val="00F118E3"/>
    <w:rsid w:val="00F22264"/>
    <w:rsid w:val="00F2564D"/>
    <w:rsid w:val="00F31097"/>
    <w:rsid w:val="00F35B05"/>
    <w:rsid w:val="00F413D9"/>
    <w:rsid w:val="00F5135F"/>
    <w:rsid w:val="00F51F78"/>
    <w:rsid w:val="00F5409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96DE0A"/>
    <w:rsid w:val="024801E3"/>
    <w:rsid w:val="04552E4B"/>
    <w:rsid w:val="04995B4E"/>
    <w:rsid w:val="05F4530C"/>
    <w:rsid w:val="064A048E"/>
    <w:rsid w:val="0AFCFEFD"/>
    <w:rsid w:val="0CABBA28"/>
    <w:rsid w:val="0D753865"/>
    <w:rsid w:val="0D93E0A8"/>
    <w:rsid w:val="0EC5995F"/>
    <w:rsid w:val="110D72BD"/>
    <w:rsid w:val="12807A28"/>
    <w:rsid w:val="13E77123"/>
    <w:rsid w:val="162B5EB5"/>
    <w:rsid w:val="163F5E86"/>
    <w:rsid w:val="1694EE41"/>
    <w:rsid w:val="173AC2EE"/>
    <w:rsid w:val="190CE94E"/>
    <w:rsid w:val="19A6D8E2"/>
    <w:rsid w:val="1A7124D9"/>
    <w:rsid w:val="1BA831B4"/>
    <w:rsid w:val="1BF2A437"/>
    <w:rsid w:val="1C5B9B3A"/>
    <w:rsid w:val="1D8E7498"/>
    <w:rsid w:val="1E866E5B"/>
    <w:rsid w:val="1EB33EEC"/>
    <w:rsid w:val="20089336"/>
    <w:rsid w:val="2072317F"/>
    <w:rsid w:val="22C08359"/>
    <w:rsid w:val="22DEFBA6"/>
    <w:rsid w:val="234A6B53"/>
    <w:rsid w:val="24EA2BD3"/>
    <w:rsid w:val="2767382C"/>
    <w:rsid w:val="2776AC48"/>
    <w:rsid w:val="2888AFB1"/>
    <w:rsid w:val="2A75ADC3"/>
    <w:rsid w:val="2BAB6956"/>
    <w:rsid w:val="2BF0DEE3"/>
    <w:rsid w:val="2CB96253"/>
    <w:rsid w:val="2DC815C2"/>
    <w:rsid w:val="2F4068C3"/>
    <w:rsid w:val="2F4ABDC6"/>
    <w:rsid w:val="2FA5B0D0"/>
    <w:rsid w:val="2FE75ACA"/>
    <w:rsid w:val="2FFAB8BA"/>
    <w:rsid w:val="30342BB6"/>
    <w:rsid w:val="30FFB684"/>
    <w:rsid w:val="311DFAA4"/>
    <w:rsid w:val="31790741"/>
    <w:rsid w:val="32780985"/>
    <w:rsid w:val="32825E88"/>
    <w:rsid w:val="3353E051"/>
    <w:rsid w:val="33C13413"/>
    <w:rsid w:val="35E7DC05"/>
    <w:rsid w:val="362419DC"/>
    <w:rsid w:val="363DF0D6"/>
    <w:rsid w:val="372F083E"/>
    <w:rsid w:val="380A2900"/>
    <w:rsid w:val="38C2269A"/>
    <w:rsid w:val="38D487F0"/>
    <w:rsid w:val="3A91552B"/>
    <w:rsid w:val="3BCC6A9F"/>
    <w:rsid w:val="3C3617D0"/>
    <w:rsid w:val="3C857EEE"/>
    <w:rsid w:val="3CD2E6A9"/>
    <w:rsid w:val="3CEBB055"/>
    <w:rsid w:val="3D71664C"/>
    <w:rsid w:val="3E9556C2"/>
    <w:rsid w:val="3EAE7F1F"/>
    <w:rsid w:val="3EB8D422"/>
    <w:rsid w:val="40312723"/>
    <w:rsid w:val="40D42404"/>
    <w:rsid w:val="41DCE653"/>
    <w:rsid w:val="436D7D7E"/>
    <w:rsid w:val="447AA0C9"/>
    <w:rsid w:val="46A068A7"/>
    <w:rsid w:val="488C4B65"/>
    <w:rsid w:val="48CB84C6"/>
    <w:rsid w:val="4995D2C8"/>
    <w:rsid w:val="4AD19FFC"/>
    <w:rsid w:val="4ADAA651"/>
    <w:rsid w:val="4C1C5AD1"/>
    <w:rsid w:val="4C7B010B"/>
    <w:rsid w:val="4DECEBAE"/>
    <w:rsid w:val="4E72D2E3"/>
    <w:rsid w:val="4EA74168"/>
    <w:rsid w:val="5032D829"/>
    <w:rsid w:val="511E6AB6"/>
    <w:rsid w:val="52A686C0"/>
    <w:rsid w:val="52D6DE41"/>
    <w:rsid w:val="538940B2"/>
    <w:rsid w:val="53A068F7"/>
    <w:rsid w:val="53FE2D83"/>
    <w:rsid w:val="5405ABE1"/>
    <w:rsid w:val="5476E07A"/>
    <w:rsid w:val="54E36462"/>
    <w:rsid w:val="55F556A6"/>
    <w:rsid w:val="58649F5B"/>
    <w:rsid w:val="58EB2DB6"/>
    <w:rsid w:val="5A1EDA57"/>
    <w:rsid w:val="5C0F9B8A"/>
    <w:rsid w:val="5C5FA5E7"/>
    <w:rsid w:val="5CB48ACB"/>
    <w:rsid w:val="5ED7BF69"/>
    <w:rsid w:val="5F1716B0"/>
    <w:rsid w:val="613FF6D3"/>
    <w:rsid w:val="620B81A1"/>
    <w:rsid w:val="63A75202"/>
    <w:rsid w:val="63E4E491"/>
    <w:rsid w:val="642AAB75"/>
    <w:rsid w:val="647B2B65"/>
    <w:rsid w:val="64B018DD"/>
    <w:rsid w:val="64DE47B2"/>
    <w:rsid w:val="64DEB0A0"/>
    <w:rsid w:val="661367F6"/>
    <w:rsid w:val="668C7B45"/>
    <w:rsid w:val="6691C186"/>
    <w:rsid w:val="684E0FE7"/>
    <w:rsid w:val="685DE2B4"/>
    <w:rsid w:val="6B2CF8ED"/>
    <w:rsid w:val="6B74AF57"/>
    <w:rsid w:val="7057BF00"/>
    <w:rsid w:val="7149948A"/>
    <w:rsid w:val="71561A9D"/>
    <w:rsid w:val="72FC4001"/>
    <w:rsid w:val="736B7BF6"/>
    <w:rsid w:val="73DDC06B"/>
    <w:rsid w:val="747CDD57"/>
    <w:rsid w:val="74E981A7"/>
    <w:rsid w:val="753CF2A8"/>
    <w:rsid w:val="7766D82E"/>
    <w:rsid w:val="7C987572"/>
    <w:rsid w:val="7D5C38B6"/>
    <w:rsid w:val="7EF80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Spädningsrutin Avd 135 Stroke</dc:title>
  <dc:subject/>
  <dc:creator>patrik.jens.johansson@vgregion.se</dc:creator>
  <keywords/>
  <lastModifiedBy>Petra Redfors</lastModifiedBy>
  <revision>92</revision>
  <lastPrinted>2016-03-31T10:56:00.0000000Z</lastPrinted>
  <dcterms:created xsi:type="dcterms:W3CDTF">2022-06-09T11:50:00.0000000Z</dcterms:created>
  <dcterms:modified xsi:type="dcterms:W3CDTF">2025-03-03T14:38:39.0000000Z</dcterms:modified>
</coreProperties>
</file>