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218AA" w:rsidP="31AE3C14" w:rsidRDefault="005218AA" w14:paraId="28FDE783" w14:textId="201F09CE">
      <w:pPr>
        <w:pStyle w:val="Rubrik1"/>
      </w:pPr>
      <w:r w:rsidR="006F265E">
        <w:rPr/>
        <w:t>Omvårdnad vid kortisonbehandling</w:t>
      </w:r>
    </w:p>
    <w:p w:rsidRPr="007A334E" w:rsidR="005218AA" w:rsidP="007F4CC7" w:rsidRDefault="3F1D67A0" w14:paraId="2FA74862" w14:textId="0B144D59"/>
    <w:p w:rsidR="00316993" w:rsidP="00737FDD" w:rsidRDefault="00316993" w14:paraId="20F3743F" w14:textId="3B5D79C1">
      <w:pPr>
        <w:pStyle w:val="Rubrik2"/>
      </w:pPr>
      <w:bookmarkStart w:name="_Toc127437818" w:id="2"/>
      <w:bookmarkStart w:name="_Toc1686347539" w:id="3"/>
      <w:r w:rsidRPr="00737FDD">
        <w:t>Sammanfattning</w:t>
      </w:r>
      <w:bookmarkEnd w:id="2"/>
      <w:bookmarkEnd w:id="3"/>
    </w:p>
    <w:p w:rsidRPr="0064338E" w:rsidR="00C006DC" w:rsidP="00012B8A" w:rsidRDefault="07B0C8AE" w14:paraId="4BA040E4" w14:textId="5F734D11">
      <w:r>
        <w:t>Rutinen beskriver vilka kortisonpreparat som är vanligt förekommande inom reumatologisk behandling, vilka bi</w:t>
      </w:r>
      <w:r w:rsidR="26A9545E">
        <w:t>verkningar som kan förekomma samt viktiga aspekter ur omvårdnadssynpunkt.</w:t>
      </w:r>
    </w:p>
    <w:p w:rsidR="007155D5" w:rsidP="00737FDD" w:rsidRDefault="008C7F0C" w14:paraId="3F90AF7E" w14:textId="1F284473">
      <w:pPr>
        <w:pStyle w:val="Rubrik2"/>
      </w:pPr>
      <w:bookmarkStart w:name="_Toc127437820" w:id="4"/>
      <w:bookmarkStart w:name="_Toc2102943373" w:id="5"/>
      <w:r>
        <w:lastRenderedPageBreak/>
        <w:t>Bakgrund</w:t>
      </w:r>
      <w:r w:rsidR="00A37870">
        <w:t xml:space="preserve"> och </w:t>
      </w:r>
      <w:r w:rsidR="00023FF4">
        <w:t>syfte</w:t>
      </w:r>
      <w:bookmarkEnd w:id="4"/>
      <w:bookmarkEnd w:id="5"/>
    </w:p>
    <w:p w:rsidR="4A83106A" w:rsidP="4FC0D24C" w:rsidRDefault="4A83106A" w14:paraId="76DA27F8" w14:textId="49097C55">
      <w:r>
        <w:t xml:space="preserve">Kortison är kraftigt inflammationsdämpande och används både akut och långsiktigt för att dämpa immunreaktioner och inflammatoriska processer. I kroppen omvandlas kortison till kortisol vilket ibland kallas ”kroppens stresshormon”. Kortisol har en naturlig dygnsrytm där nivån är högst på morgonen och lägst på kvällen och natten. Kortison är en </w:t>
      </w:r>
      <w:proofErr w:type="spellStart"/>
      <w:r>
        <w:t>katabol</w:t>
      </w:r>
      <w:proofErr w:type="spellEnd"/>
      <w:r>
        <w:t>/nedbrytande steroid och har atrofisk påverkan på hud, muskler och skelett samt påverkar vätskebalans och ämnesomsättning.</w:t>
      </w:r>
    </w:p>
    <w:p w:rsidR="085E82B6" w:rsidP="4FC0D24C" w:rsidRDefault="085E82B6" w14:paraId="51ADCC18" w14:textId="538F3CC2">
      <w:r>
        <w:t xml:space="preserve">Behandling med kortison kräver särskild kunskap hos både sjuksköterska och patient.  </w:t>
      </w:r>
    </w:p>
    <w:p w:rsidRPr="00023FF4" w:rsidR="00023FF4" w:rsidP="007F4CC7" w:rsidRDefault="4FABA064" w14:paraId="2CA95116" w14:textId="76799F1D">
      <w:r>
        <w:t xml:space="preserve">Rutinen syftar till att fungera som arbetsunderlag för reumatologisjuksköterskor som arbetar med kortisonbehandlade patienter.  </w:t>
      </w:r>
    </w:p>
    <w:p w:rsidR="005218AA" w:rsidP="00737FDD" w:rsidRDefault="085BB7AE" w14:paraId="0F23C383" w14:textId="6CCDB363">
      <w:pPr>
        <w:pStyle w:val="Rubrik3"/>
      </w:pPr>
      <w:bookmarkStart w:name="_Toc127437822" w:id="8"/>
      <w:bookmarkStart w:name="_Toc840824876" w:id="9"/>
      <w:r w:rsidR="085BB7AE">
        <w:rPr/>
        <w:t>Vanliga kortisonpreparat inom reumatologisk behandling:</w:t>
      </w:r>
      <w:bookmarkEnd w:id="8"/>
      <w:bookmarkEnd w:id="9"/>
    </w:p>
    <w:p w:rsidR="085BB7AE" w:rsidP="4FC0D24C" w:rsidRDefault="085BB7AE" w14:paraId="3685BD5D" w14:textId="43EE7E59">
      <w:proofErr w:type="spellStart"/>
      <w:r>
        <w:t>Prednisolon</w:t>
      </w:r>
      <w:proofErr w:type="spellEnd"/>
      <w:r>
        <w:t xml:space="preserve"> (systemisk per os med medellång halveringstid) - Används i </w:t>
      </w:r>
      <w:proofErr w:type="spellStart"/>
      <w:r>
        <w:t>högdos</w:t>
      </w:r>
      <w:proofErr w:type="spellEnd"/>
      <w:r>
        <w:t xml:space="preserve"> vid skov och lågdos som underhållsbehandling.</w:t>
      </w:r>
    </w:p>
    <w:p w:rsidR="085BB7AE" w:rsidP="4FC0D24C" w:rsidRDefault="085BB7AE" w14:paraId="06098624" w14:textId="74647EAD">
      <w:proofErr w:type="spellStart"/>
      <w:r>
        <w:t>Solu-Medrol</w:t>
      </w:r>
      <w:proofErr w:type="spellEnd"/>
      <w:r>
        <w:t xml:space="preserve"> (systemisk intravenös infusion med lång halveringstid) - Högdosbehandling som används vid allvarliga sjukdomsskov oftast som pulsbehandling där totalt 3 infusioner ges varannan dag. Administrerings-PM för sjuksköterskor finns.</w:t>
      </w:r>
    </w:p>
    <w:p w:rsidR="085BB7AE" w:rsidP="4FC0D24C" w:rsidRDefault="085BB7AE" w14:paraId="02EC2F10" w14:textId="71736D02">
      <w:proofErr w:type="spellStart"/>
      <w:r>
        <w:t>Solu-Cortef</w:t>
      </w:r>
      <w:proofErr w:type="spellEnd"/>
      <w:r>
        <w:t xml:space="preserve"> (systemisk intravenös injektion med snabb halveringstid) - Används som premedicinering vid vissa infusioner samt akut vid läkemedelsreaktioner. Kan också användas tillfälligt då patienten inte kan eller får ta tabletter per os.</w:t>
      </w:r>
    </w:p>
    <w:p w:rsidR="085BB7AE" w:rsidP="4FC0D24C" w:rsidRDefault="085BB7AE" w14:paraId="52E0210A" w14:textId="49132626">
      <w:proofErr w:type="spellStart"/>
      <w:r>
        <w:t>Betapred</w:t>
      </w:r>
      <w:proofErr w:type="spellEnd"/>
      <w:r>
        <w:t xml:space="preserve"> (systemisk per os eller intravenös injektion med snabb effekt) - Används oftast vid allergiska reaktioner och ibland för att minska illamående vid </w:t>
      </w:r>
      <w:proofErr w:type="spellStart"/>
      <w:r>
        <w:t>cyklofosfamidbehandling</w:t>
      </w:r>
      <w:proofErr w:type="spellEnd"/>
      <w:r>
        <w:t>.</w:t>
      </w:r>
    </w:p>
    <w:p w:rsidR="085BB7AE" w:rsidP="4FC0D24C" w:rsidRDefault="085BB7AE" w14:paraId="3E8FD364" w14:textId="6D3B33CA">
      <w:proofErr w:type="spellStart"/>
      <w:r>
        <w:t>Lederspan</w:t>
      </w:r>
      <w:proofErr w:type="spellEnd"/>
      <w:r>
        <w:t xml:space="preserve"> (lokal intra- och </w:t>
      </w:r>
      <w:proofErr w:type="spellStart"/>
      <w:r>
        <w:t>periartikulär</w:t>
      </w:r>
      <w:proofErr w:type="spellEnd"/>
      <w:r>
        <w:t xml:space="preserve"> injektion med minimal systemisk effekt) - Ger effekt på kraftig ledinflammation efter ca ett dygn.</w:t>
      </w:r>
    </w:p>
    <w:p w:rsidR="085BB7AE" w:rsidP="4FC0D24C" w:rsidRDefault="085BB7AE" w14:paraId="48F75742" w14:textId="7E1A9C87">
      <w:proofErr w:type="spellStart"/>
      <w:r>
        <w:t>Betnovat</w:t>
      </w:r>
      <w:proofErr w:type="spellEnd"/>
      <w:r>
        <w:t xml:space="preserve"> (</w:t>
      </w:r>
      <w:proofErr w:type="spellStart"/>
      <w:r>
        <w:t>kutan</w:t>
      </w:r>
      <w:proofErr w:type="spellEnd"/>
      <w:r>
        <w:t xml:space="preserve"> stark lokal behandling med minimal systemisk effekt) - Behandling av diverse hudreaktioner.</w:t>
      </w:r>
    </w:p>
    <w:p w:rsidR="4FC0D24C" w:rsidP="4FC0D24C" w:rsidRDefault="4FC0D24C" w14:paraId="332E52EB" w14:textId="50851CAF"/>
    <w:p w:rsidR="005218AA" w:rsidP="007F4CC7" w:rsidRDefault="005218AA" w14:paraId="6A102ACA" w14:textId="3282568F"/>
    <w:p w:rsidRPr="005218AA" w:rsidR="005218AA" w:rsidP="4FC0D24C" w:rsidRDefault="085BB7AE" w14:paraId="09467C0D" w14:textId="3D04F374">
      <w:pPr>
        <w:pStyle w:val="Rubrik3"/>
      </w:pPr>
      <w:bookmarkStart w:name="_Toc127437823" w:id="10"/>
      <w:bookmarkStart w:name="_Toc1259369467" w:id="11"/>
      <w:r>
        <w:t>Biverkningar</w:t>
      </w:r>
      <w:bookmarkEnd w:id="10"/>
      <w:bookmarkEnd w:id="11"/>
    </w:p>
    <w:p w:rsidR="085BB7AE" w:rsidRDefault="085BB7AE" w14:paraId="0DC1B9A5" w14:textId="2FF48B35">
      <w:r w:rsidR="085BB7AE">
        <w:rPr/>
        <w:t xml:space="preserve">För att undvika biverkningar eftersträvas så korta </w:t>
      </w:r>
      <w:r w:rsidR="085BB7AE">
        <w:rPr/>
        <w:t>högdosperioder</w:t>
      </w:r>
      <w:r w:rsidR="085BB7AE">
        <w:rPr/>
        <w:t xml:space="preserve"> som möjligt. Ofta ersätts sedan kortison med mer långsamt verkande sjukdomsdämpande läkemedel (</w:t>
      </w:r>
      <w:r w:rsidR="085BB7AE">
        <w:rPr/>
        <w:t>sk</w:t>
      </w:r>
      <w:r w:rsidR="085BB7AE">
        <w:rPr/>
        <w:t xml:space="preserve"> DMARD).</w:t>
      </w:r>
      <w:r>
        <w:br/>
      </w:r>
    </w:p>
    <w:p w:rsidR="085BB7AE" w:rsidP="31AE3C14" w:rsidRDefault="085BB7AE" w14:paraId="06B27E9B" w14:textId="0108AEF0">
      <w:pPr>
        <w:pStyle w:val="Normal"/>
        <w:jc w:val="both"/>
        <w:rPr>
          <w:sz w:val="24"/>
          <w:szCs w:val="24"/>
        </w:rPr>
      </w:pPr>
      <w:r w:rsidR="085BB7AE">
        <w:rPr/>
        <w:t xml:space="preserve">* </w:t>
      </w:r>
      <w:r w:rsidR="6C5A756B">
        <w:rPr/>
        <w:t xml:space="preserve"> </w:t>
      </w:r>
      <w:r w:rsidR="0733D7AB">
        <w:rPr/>
        <w:t>Nedsatt insulinkänslighet med ökade glykosnivåer</w:t>
      </w:r>
    </w:p>
    <w:p w:rsidR="0733D7AB" w:rsidP="31AE3C14" w:rsidRDefault="0733D7AB" w14:paraId="43DCB203" w14:textId="711ADB48">
      <w:pPr>
        <w:pStyle w:val="Liststycke"/>
        <w:numPr>
          <w:ilvl w:val="0"/>
          <w:numId w:val="32"/>
        </w:numPr>
        <w:rPr>
          <w:sz w:val="24"/>
          <w:szCs w:val="24"/>
        </w:rPr>
      </w:pPr>
      <w:r w:rsidR="0733D7AB">
        <w:rPr/>
        <w:t>Ökad aptit/</w:t>
      </w:r>
      <w:r w:rsidR="0733D7AB">
        <w:rPr/>
        <w:t>sötsug</w:t>
      </w:r>
    </w:p>
    <w:p w:rsidR="085BB7AE" w:rsidP="31AE3C14" w:rsidRDefault="085BB7AE" w14:paraId="7DBB472F" w14:textId="4B83AE7B" w14:noSpellErr="1">
      <w:pPr>
        <w:jc w:val="both"/>
      </w:pPr>
      <w:r w:rsidR="085BB7AE">
        <w:rPr/>
        <w:t>* Vätskeretention</w:t>
      </w:r>
    </w:p>
    <w:p w:rsidR="085BB7AE" w:rsidP="31AE3C14" w:rsidRDefault="085BB7AE" w14:paraId="49567E7A" w14:textId="09F382C0" w14:noSpellErr="1">
      <w:pPr>
        <w:jc w:val="both"/>
      </w:pPr>
      <w:r w:rsidR="085BB7AE">
        <w:rPr/>
        <w:t>* Sömnsvårigheter Övervikt</w:t>
      </w:r>
    </w:p>
    <w:p w:rsidR="085BB7AE" w:rsidP="31AE3C14" w:rsidRDefault="085BB7AE" w14:paraId="76BAEEB3" w14:textId="76954DF0" w14:noSpellErr="1">
      <w:pPr>
        <w:jc w:val="both"/>
      </w:pPr>
      <w:r w:rsidR="085BB7AE">
        <w:rPr/>
        <w:t>* Hypertoni</w:t>
      </w:r>
    </w:p>
    <w:p w:rsidR="085BB7AE" w:rsidP="31AE3C14" w:rsidRDefault="085BB7AE" w14:paraId="05FDD7E0" w14:textId="2326DE26" w14:noSpellErr="1">
      <w:pPr>
        <w:jc w:val="both"/>
      </w:pPr>
      <w:r w:rsidR="085BB7AE">
        <w:rPr/>
        <w:t>* Hjärt- och kärlsjukdomar</w:t>
      </w:r>
    </w:p>
    <w:p w:rsidR="085BB7AE" w:rsidP="31AE3C14" w:rsidRDefault="085BB7AE" w14:paraId="7501CAA8" w14:textId="36BBBF0D" w14:noSpellErr="1">
      <w:pPr>
        <w:jc w:val="both"/>
      </w:pPr>
      <w:r w:rsidR="085BB7AE">
        <w:rPr/>
        <w:t>* Magsår (</w:t>
      </w:r>
      <w:r w:rsidR="085BB7AE">
        <w:rPr/>
        <w:t>framförallt</w:t>
      </w:r>
      <w:r w:rsidR="085BB7AE">
        <w:rPr/>
        <w:t xml:space="preserve"> vid samtidig användning av NSAID)</w:t>
      </w:r>
    </w:p>
    <w:p w:rsidR="085BB7AE" w:rsidP="31AE3C14" w:rsidRDefault="085BB7AE" w14:paraId="56AD745F" w14:textId="1D226AD8" w14:noSpellErr="1">
      <w:pPr>
        <w:jc w:val="both"/>
      </w:pPr>
      <w:r w:rsidR="085BB7AE">
        <w:rPr/>
        <w:t>* Hudatrofi</w:t>
      </w:r>
    </w:p>
    <w:p w:rsidR="085BB7AE" w:rsidP="31AE3C14" w:rsidRDefault="085BB7AE" w14:paraId="00C5EE74" w14:textId="4F715AEC" w14:noSpellErr="1">
      <w:pPr>
        <w:jc w:val="both"/>
      </w:pPr>
      <w:r w:rsidR="085BB7AE">
        <w:rPr/>
        <w:t>* Muskelatrofi</w:t>
      </w:r>
    </w:p>
    <w:p w:rsidR="085BB7AE" w:rsidP="31AE3C14" w:rsidRDefault="085BB7AE" w14:paraId="7EECF3A5" w14:textId="0FEA4B9B" w14:noSpellErr="1">
      <w:pPr>
        <w:jc w:val="both"/>
      </w:pPr>
      <w:r w:rsidR="085BB7AE">
        <w:rPr/>
        <w:t>* Osteoporos</w:t>
      </w:r>
    </w:p>
    <w:p w:rsidR="085BB7AE" w:rsidP="31AE3C14" w:rsidRDefault="085BB7AE" w14:paraId="6C76747B" w14:textId="62A7DFE8" w14:noSpellErr="1">
      <w:pPr>
        <w:jc w:val="both"/>
      </w:pPr>
      <w:r w:rsidR="085BB7AE">
        <w:rPr/>
        <w:t>* Psykiska störningar (stresskänsla, eufori, depression, mani, psykos)</w:t>
      </w:r>
    </w:p>
    <w:p w:rsidR="085BB7AE" w:rsidP="31AE3C14" w:rsidRDefault="085BB7AE" w14:paraId="59C5E09B" w14:textId="73F8F3D5" w14:noSpellErr="1">
      <w:pPr>
        <w:jc w:val="both"/>
      </w:pPr>
      <w:r w:rsidR="085BB7AE">
        <w:rPr/>
        <w:t>* Glaukom</w:t>
      </w:r>
    </w:p>
    <w:p w:rsidR="085BB7AE" w:rsidP="31AE3C14" w:rsidRDefault="085BB7AE" w14:paraId="60B82E55" w14:textId="719C87E6">
      <w:pPr>
        <w:jc w:val="both"/>
      </w:pPr>
      <w:r w:rsidR="085BB7AE">
        <w:rPr/>
        <w:t xml:space="preserve">* </w:t>
      </w:r>
      <w:r w:rsidR="085BB7AE">
        <w:rPr/>
        <w:t>Cushing</w:t>
      </w:r>
      <w:r w:rsidR="085BB7AE">
        <w:rPr/>
        <w:t>-liknande utseende med bålfetma och ”månansikte”</w:t>
      </w:r>
    </w:p>
    <w:p w:rsidR="085BB7AE" w:rsidP="31AE3C14" w:rsidRDefault="085BB7AE" w14:paraId="6869A723" w14:textId="4F27401B" w14:noSpellErr="1">
      <w:pPr>
        <w:jc w:val="both"/>
      </w:pPr>
      <w:r w:rsidR="085BB7AE">
        <w:rPr/>
        <w:t>* Sekundär Addison (vid abrupt avslut där egen kortisolproduktion minskat, ett ovanligt men akut tillstånd</w:t>
      </w:r>
    </w:p>
    <w:p w:rsidRPr="00065A6B" w:rsidR="005218AA" w:rsidP="00737FDD" w:rsidRDefault="00065A6B" w14:paraId="3D63C760" w14:textId="43668284">
      <w:pPr>
        <w:pStyle w:val="Rubrik2"/>
      </w:pPr>
      <w:bookmarkStart w:name="_Toc127437826" w:id="20"/>
      <w:bookmarkStart w:name="_Toc1054647658" w:id="21"/>
      <w:r w:rsidR="00065A6B">
        <w:rPr/>
        <w:t>Utförande</w:t>
      </w:r>
      <w:bookmarkEnd w:id="20"/>
      <w:bookmarkEnd w:id="21"/>
    </w:p>
    <w:p w:rsidR="005218AA" w:rsidP="4FC0D24C" w:rsidRDefault="67BBD1AC" w14:paraId="37E47223" w14:textId="1AE66EC5">
      <w:pPr>
        <w:pStyle w:val="Rubrik3"/>
      </w:pPr>
      <w:bookmarkStart w:name="_Toc127437827" w:id="22"/>
      <w:bookmarkStart w:name="_Toc3562444" w:id="23"/>
      <w:r>
        <w:t>Viktiga aspekter vid omvårdnad av kortisonbehandlad patient (ju högre dos desto viktigare)</w:t>
      </w:r>
      <w:bookmarkEnd w:id="22"/>
      <w:bookmarkEnd w:id="23"/>
    </w:p>
    <w:p w:rsidR="6E226810" w:rsidP="4FC0D24C" w:rsidRDefault="6E226810" w14:paraId="06CF9998" w14:textId="37EBCFDC">
      <w:r>
        <w:t>Patienten kan tolkas som ”falskt pigg och frisk” då kortisonet påverkar både kliniskt inflammatoriska parametrar och subjektiva symptom. Detta gäller bland annat puls, blodtryck, feberreaktion, sömnkvalitet och psykiskt status.</w:t>
      </w:r>
    </w:p>
    <w:p w:rsidR="6E226810" w:rsidP="4FC0D24C" w:rsidRDefault="6E226810" w14:paraId="0CFE8E01" w14:textId="778B374C">
      <w:r>
        <w:t>* Samtidig infektion kan döljas vilket måste beaktas vid bedömning av status och allmäntillstånd. Kortisonbehandling innebär ökad risk för infektioner.</w:t>
      </w:r>
    </w:p>
    <w:p w:rsidR="6E226810" w:rsidP="4FC0D24C" w:rsidRDefault="6E226810" w14:paraId="038DBEFB" w14:textId="35D8C0DF">
      <w:r>
        <w:t>* Patienten kan felaktigt tro att hen blivit frisk av kortisonet. Säkerställ att patienten är välinsatt i sjukdomssituationen.</w:t>
      </w:r>
    </w:p>
    <w:p w:rsidR="6E226810" w:rsidP="4FC0D24C" w:rsidRDefault="6E226810" w14:paraId="22519E95" w14:textId="19E63271">
      <w:r>
        <w:t>* Fråga patienten specifikt om antal sömntimmar. Det är viktigt att patienten får tillräckligt med sömn även om hen inte upplever sömnbrist. Vid behov ta upp frågan om eventuell tillfällig behandling för sömnstörning med läkare.</w:t>
      </w:r>
    </w:p>
    <w:p w:rsidR="6E226810" w:rsidP="4FC0D24C" w:rsidRDefault="6E226810" w14:paraId="1A11809D" w14:textId="622C2880">
      <w:r>
        <w:t>* Säkerställ att nödvändiga p-glukoskontroller föreligger. Dessa anpassas individuellt och görs i samråd med läkare. Särskilt viktigt är detta vid typ 1-diabetes. Viktigt med välinformerad patient.</w:t>
      </w:r>
    </w:p>
    <w:p w:rsidR="6E226810" w:rsidP="4FC0D24C" w:rsidRDefault="6E226810" w14:paraId="11497376" w14:textId="03FA5903">
      <w:r>
        <w:t xml:space="preserve">* Vid högdosbehandling, där inte typ 1-diabetes föreligger, lämpar sig p-glukoskontroller vid lunch och middag bäst då </w:t>
      </w:r>
      <w:proofErr w:type="spellStart"/>
      <w:r>
        <w:t>fastevärdet</w:t>
      </w:r>
      <w:proofErr w:type="spellEnd"/>
      <w:r>
        <w:t xml:space="preserve"> oftast inte påverkas så mycket. Tillfällig insulinbehandling kan behövas. Viktigt med välinformerad patient.</w:t>
      </w:r>
    </w:p>
    <w:p w:rsidR="6E226810" w:rsidP="4FC0D24C" w:rsidRDefault="6E226810" w14:paraId="121F9448" w14:textId="03D4F8E3">
      <w:r>
        <w:t xml:space="preserve">* Säkerställ att patienten är införstådd i vikten av anpassad kost under kortisonbehandlingen, </w:t>
      </w:r>
      <w:proofErr w:type="gramStart"/>
      <w:r>
        <w:t>framförallt</w:t>
      </w:r>
      <w:proofErr w:type="gramEnd"/>
      <w:r>
        <w:t xml:space="preserve"> när det gäller sockerkonsumtion. Det finns skriftlig patientinformation om kost vid kortisonbehandling. Vid behov kontaktas dietist, exempelvis vid typ 2-diabetes.</w:t>
      </w:r>
    </w:p>
    <w:p w:rsidR="6E226810" w:rsidP="4FC0D24C" w:rsidRDefault="6E226810" w14:paraId="1D88CE6A" w14:textId="3530A965">
      <w:r>
        <w:t>* Var uppmärksam på om patienten uppvisar stressymptom. Patienten behöver förstå att dessa är vanliga och övergående. Underliggande psykisk sjukdom kan förvärras.</w:t>
      </w:r>
    </w:p>
    <w:p w:rsidR="6E226810" w:rsidP="4FC0D24C" w:rsidRDefault="6E226810" w14:paraId="53D2F0C3" w14:textId="440A8C27">
      <w:r>
        <w:t xml:space="preserve">* Försäkra dig om att patienten förstår syftet med kortisonbehandlingen, eventuella biverkningar samt eventuella samtidig förebyggande behandling med </w:t>
      </w:r>
      <w:proofErr w:type="spellStart"/>
      <w:r>
        <w:t>Calcichew</w:t>
      </w:r>
      <w:proofErr w:type="spellEnd"/>
      <w:r>
        <w:t xml:space="preserve"> D3 och </w:t>
      </w:r>
      <w:proofErr w:type="spellStart"/>
      <w:r>
        <w:t>Omeprazol</w:t>
      </w:r>
      <w:proofErr w:type="spellEnd"/>
      <w:r>
        <w:t>.</w:t>
      </w:r>
    </w:p>
    <w:p w:rsidR="6E226810" w:rsidP="4FC0D24C" w:rsidRDefault="6E226810" w14:paraId="42D92A84" w14:textId="22ACB76F">
      <w:r>
        <w:t xml:space="preserve">* Skör hud kräver varsamhet tex vid användning av </w:t>
      </w:r>
      <w:proofErr w:type="spellStart"/>
      <w:r>
        <w:t>hudtejp</w:t>
      </w:r>
      <w:proofErr w:type="spellEnd"/>
      <w:r>
        <w:t>.</w:t>
      </w:r>
    </w:p>
    <w:p w:rsidR="6E226810" w:rsidP="4FC0D24C" w:rsidRDefault="6E226810" w14:paraId="62E72C62" w14:textId="46108DF5">
      <w:r>
        <w:t>* Försäkra dig om att patienten är införstådd i att kortison kräver nedtrappning vid utsättning då egenproduktion av kortisol kan svikta i början. På grund av detta är det också särskilt viktigt att inte sluta med kortisonet vid sjukdom, särskilt hög feber, eller vid operationer. I dessa fall brukar kortisondosen ökas. En nyligen avslutad kur bör därför uppmärksammas vid situationer som större operation eller inläggning på sjukhus.</w:t>
      </w:r>
    </w:p>
    <w:p w:rsidR="35D5E029" w:rsidP="4FC0D24C" w:rsidRDefault="35D5E029" w14:paraId="134A67EF" w14:textId="05C4BF47">
      <w:pPr>
        <w:pStyle w:val="Normalefterlista"/>
      </w:pPr>
      <w:r>
        <w:t xml:space="preserve">Medvetet avsteg från rutinen dokumenteras i journalsystemet om rutinen är kopplad till patient. Övriga orsaker till avsteg från rutinen rapporteras i </w:t>
      </w:r>
      <w:proofErr w:type="spellStart"/>
      <w:r>
        <w:t>MedControl</w:t>
      </w:r>
      <w:proofErr w:type="spellEnd"/>
      <w:r>
        <w:t xml:space="preserve"> PRO</w:t>
      </w:r>
    </w:p>
    <w:p w:rsidRPr="005218AA" w:rsidR="00F40B5E" w:rsidP="4FC0D24C" w:rsidRDefault="00F40B5E" w14:paraId="4841F50A" w14:textId="2283168E">
      <w:pPr>
        <w:pStyle w:val="Normalefterlista"/>
      </w:pPr>
    </w:p>
    <w:p w:rsidR="001E3789" w:rsidP="00737FDD" w:rsidRDefault="001E3789" w14:paraId="24D0FECD" w14:textId="7A26F879">
      <w:pPr>
        <w:pStyle w:val="MellanrubrikVGR"/>
      </w:pPr>
      <w:r w:rsidRPr="00737FDD">
        <w:t>Uppföljning</w:t>
      </w:r>
    </w:p>
    <w:p w:rsidR="00EA7564" w:rsidP="007F4CC7" w:rsidRDefault="7A5D299C" w14:paraId="29E5A468" w14:textId="63CE9EDD">
      <w:r>
        <w:t>Specialsjuksköterska ansvarar för uppföljning/revision av innehållet. Innehållet ska vid revidering</w:t>
      </w:r>
      <w:r w:rsidR="072A5665">
        <w:t xml:space="preserve"> granskas ur medicinsk synpunkt av läkare.</w:t>
      </w:r>
    </w:p>
    <w:p w:rsidR="00B954AC" w:rsidP="4FC0D24C" w:rsidRDefault="00B954AC" w14:paraId="03B2BB1A" w14:textId="580529B7">
      <w:pPr>
        <w:pStyle w:val="MellanrubrikVGR"/>
      </w:pPr>
    </w:p>
    <w:p w:rsidRPr="000D04ED" w:rsidR="005218AA" w:rsidP="00737FDD" w:rsidRDefault="005218AA" w14:paraId="1A418E11" w14:textId="14465313">
      <w:pPr>
        <w:pStyle w:val="Rubrik2"/>
      </w:pPr>
      <w:bookmarkStart w:name="_Toc127437828" w:id="24"/>
      <w:bookmarkStart w:name="_Toc972299855" w:id="25"/>
      <w:r w:rsidRPr="000D04ED">
        <w:t>Arbetsgrupp</w:t>
      </w:r>
      <w:bookmarkEnd w:id="24"/>
      <w:r w:rsidR="004D5370">
        <w:t xml:space="preserve"> </w:t>
      </w:r>
      <w:bookmarkEnd w:id="25"/>
    </w:p>
    <w:p w:rsidRPr="00446B8E" w:rsidR="00DC2F6E" w:rsidP="007F4CC7" w:rsidRDefault="5CDBCADA" w14:paraId="79BDA703" w14:textId="5B76D300">
      <w:r>
        <w:t>Vårdenhetschef avdelning 115, specialsjuksköterska avdelning 115, specialistläkare</w:t>
      </w:r>
    </w:p>
    <w:p w:rsidRPr="000D04ED" w:rsidR="005218AA" w:rsidP="00737FDD" w:rsidRDefault="005218AA" w14:paraId="4BAAC8D8" w14:textId="31B671F3">
      <w:pPr>
        <w:pStyle w:val="Rubrik2"/>
      </w:pPr>
      <w:bookmarkStart w:name="_Toc127437829" w:id="26"/>
      <w:bookmarkStart w:name="_Toc2114189257" w:id="27"/>
      <w:r w:rsidRPr="000D04ED">
        <w:t>Källförteckning</w:t>
      </w:r>
      <w:bookmarkEnd w:id="26"/>
      <w:bookmarkEnd w:id="27"/>
    </w:p>
    <w:p w:rsidRPr="00350432" w:rsidR="00955639" w:rsidP="00350432" w:rsidRDefault="006F265E" w14:paraId="1AA476C9" w14:textId="514E170F">
      <w:hyperlink r:id="rId12">
        <w:r w:rsidRPr="4FC0D24C" w:rsidR="6C50F425">
          <w:rPr>
            <w:rStyle w:val="Hyperlnk"/>
          </w:rPr>
          <w:t>https://fass.se/LIF/startpage?userType=0</w:t>
        </w:r>
      </w:hyperlink>
    </w:p>
    <w:p w:rsidRPr="00350432" w:rsidR="00955639" w:rsidP="4FC0D24C" w:rsidRDefault="6C50F425" w14:paraId="597F8E5C" w14:textId="16C5077A">
      <w:r>
        <w:t xml:space="preserve">Werner, S. (2018). </w:t>
      </w:r>
      <w:proofErr w:type="spellStart"/>
      <w:r>
        <w:t>Glukokortikoider</w:t>
      </w:r>
      <w:proofErr w:type="spellEnd"/>
      <w:r>
        <w:t xml:space="preserve">, farmakologisk behandling ("kortisonbehandling") – vuxna. Hämtad 27 april, 2020, från Internetmedicin, </w:t>
      </w:r>
    </w:p>
    <w:p w:rsidRPr="00350432" w:rsidR="00955639" w:rsidP="4FC0D24C" w:rsidRDefault="006F265E" w14:paraId="64FF4407" w14:textId="2ED033B8">
      <w:hyperlink r:id="rId13">
        <w:r w:rsidRPr="4FC0D24C" w:rsidR="6C50F425">
          <w:rPr>
            <w:rStyle w:val="Hyperlnk"/>
          </w:rPr>
          <w:t>https://internetmedicin.se/page.aspx?id=2344</w:t>
        </w:r>
      </w:hyperlink>
    </w:p>
    <w:p w:rsidRPr="00350432" w:rsidR="00955639" w:rsidP="4FC0D24C" w:rsidRDefault="00955639" w14:paraId="1FEE5BBC" w14:textId="694E92FB"/>
    <w:p w:rsidRPr="0048245D" w:rsidR="00455F1E" w:rsidP="4FC0D24C" w:rsidRDefault="00455F1E" w14:paraId="2C1B2971" w14:textId="7D5CCC05">
      <w:pPr>
        <w:pStyle w:val="Rubrik2"/>
      </w:pPr>
    </w:p>
    <w:sectPr w:rsidRPr="0048245D" w:rsidR="00455F1E" w:rsidSect="007F4CC7">
      <w:headerReference w:type="default" r:id="rId14"/>
      <w:footerReference w:type="even" r:id="rId15"/>
      <w:footerReference w:type="default" r:id="rId16"/>
      <w:headerReference w:type="first" r:id="rId17"/>
      <w:footerReference w:type="first" r:id="rId18"/>
      <w:type w:val="continuous"/>
      <w:pgSz w:w="11900" w:h="16840" w:orient="portrait"/>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B0541" w:rsidRDefault="001B0541" w14:paraId="497076E1" w14:textId="77777777">
      <w:r>
        <w:separator/>
      </w:r>
    </w:p>
  </w:endnote>
  <w:endnote w:type="continuationSeparator" w:id="0">
    <w:p w:rsidR="001B0541" w:rsidRDefault="001B0541" w14:paraId="1D12C88E" w14:textId="77777777">
      <w:r>
        <w:continuationSeparator/>
      </w:r>
    </w:p>
  </w:endnote>
  <w:endnote w:type="continuationNotice" w:id="1">
    <w:p w:rsidR="001B0541" w:rsidRDefault="001B0541" w14:paraId="6D2156B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30FD5B03"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029957F6"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95B64" w:rsidRDefault="00095B64" w14:paraId="4265D843" w14:textId="2FF82F5D">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rsidRPr="00EC0A68" w:rsidR="00C50EE5" w:rsidP="00EC0A68" w:rsidRDefault="00C50EE5" w14:paraId="011A848B" w14:textId="08D73055">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6D1A5481" w14:textId="77777777">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B0541" w:rsidRDefault="001B0541" w14:paraId="2A5DAC92" w14:textId="77777777"/>
  </w:footnote>
  <w:footnote w:type="continuationSeparator" w:id="0">
    <w:p w:rsidR="001B0541" w:rsidRDefault="001B0541" w14:paraId="5CAB5606" w14:textId="77777777">
      <w:r>
        <w:continuationSeparator/>
      </w:r>
    </w:p>
  </w:footnote>
  <w:footnote w:type="continuationNotice" w:id="1">
    <w:p w:rsidR="001B0541" w:rsidRDefault="001B0541" w14:paraId="654BAF1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108A0FA8" w14:textId="77777777">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1615E82D">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5C6AFFBE" w14:textId="31259DC8">
    <w:pPr>
      <w:pStyle w:val="Sidhuvud"/>
      <w:ind w:right="567"/>
    </w:pPr>
    <w:r w:rsidRPr="00762EE0">
      <w:rPr>
        <w:noProof/>
        <w:sz w:val="20"/>
        <w:szCs w:val="20"/>
      </w:rPr>
      <w:drawing>
        <wp:anchor distT="0" distB="0" distL="114300" distR="114300" simplePos="0" relativeHeight="251658241" behindDoc="0" locked="0" layoutInCell="1" allowOverlap="1" wp14:anchorId="719A0D02" wp14:editId="673B2108">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77350CF7">
              <wp:simplePos x="0" y="0"/>
              <wp:positionH relativeFrom="column">
                <wp:posOffset>-172720</wp:posOffset>
              </wp:positionH>
              <wp:positionV relativeFrom="paragraph">
                <wp:posOffset>-65405</wp:posOffset>
              </wp:positionV>
              <wp:extent cx="4669200" cy="2160000"/>
              <wp:effectExtent l="0" t="0" r="0" b="4445"/>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07A99AEC">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30">
    <w:nsid w:val="4abc4da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Times New Roman" w:hAnsi="Times New Roman"/>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2c1b98e5"/>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Times New Roman" w:hAnsi="Times New Roman"/>
      </w:rPr>
    </w:lvl>
    <w:lvl xmlns:w="http://schemas.openxmlformats.org/wordprocessingml/2006/main" w:ilvl="1">
      <w:start w:val="1"/>
      <w:numFmt w:val="bullet"/>
      <w:lvlText w:val="o"/>
      <w:lvlJc w:val="left"/>
      <w:pPr>
        <w:ind w:left="1080" w:hanging="360"/>
      </w:pPr>
      <w:rPr>
        <w:rFonts w:hint="default" w:ascii="Courier New" w:hAnsi="Courier New"/>
      </w:rPr>
    </w:lvl>
    <w:lvl xmlns:w="http://schemas.openxmlformats.org/wordprocessingml/2006/main" w:ilvl="2">
      <w:start w:val="1"/>
      <w:numFmt w:val="bullet"/>
      <w:lvlText w:val=""/>
      <w:lvlJc w:val="left"/>
      <w:pPr>
        <w:ind w:left="1800" w:hanging="360"/>
      </w:pPr>
      <w:rPr>
        <w:rFonts w:hint="default" w:ascii="Wingdings" w:hAnsi="Wingdings"/>
      </w:rPr>
    </w:lvl>
    <w:lvl xmlns:w="http://schemas.openxmlformats.org/wordprocessingml/2006/main" w:ilvl="3">
      <w:start w:val="1"/>
      <w:numFmt w:val="bullet"/>
      <w:lvlText w:val=""/>
      <w:lvlJc w:val="left"/>
      <w:pPr>
        <w:ind w:left="2520" w:hanging="360"/>
      </w:pPr>
      <w:rPr>
        <w:rFonts w:hint="default" w:ascii="Symbol" w:hAnsi="Symbol"/>
      </w:rPr>
    </w:lvl>
    <w:lvl xmlns:w="http://schemas.openxmlformats.org/wordprocessingml/2006/main" w:ilvl="4">
      <w:start w:val="1"/>
      <w:numFmt w:val="bullet"/>
      <w:lvlText w:val="o"/>
      <w:lvlJc w:val="left"/>
      <w:pPr>
        <w:ind w:left="3240" w:hanging="360"/>
      </w:pPr>
      <w:rPr>
        <w:rFonts w:hint="default" w:ascii="Courier New" w:hAnsi="Courier New"/>
      </w:rPr>
    </w:lvl>
    <w:lvl xmlns:w="http://schemas.openxmlformats.org/wordprocessingml/2006/main" w:ilvl="5">
      <w:start w:val="1"/>
      <w:numFmt w:val="bullet"/>
      <w:lvlText w:val=""/>
      <w:lvlJc w:val="left"/>
      <w:pPr>
        <w:ind w:left="3960" w:hanging="360"/>
      </w:pPr>
      <w:rPr>
        <w:rFonts w:hint="default" w:ascii="Wingdings" w:hAnsi="Wingdings"/>
      </w:rPr>
    </w:lvl>
    <w:lvl xmlns:w="http://schemas.openxmlformats.org/wordprocessingml/2006/main" w:ilvl="6">
      <w:start w:val="1"/>
      <w:numFmt w:val="bullet"/>
      <w:lvlText w:val=""/>
      <w:lvlJc w:val="left"/>
      <w:pPr>
        <w:ind w:left="4680" w:hanging="360"/>
      </w:pPr>
      <w:rPr>
        <w:rFonts w:hint="default" w:ascii="Symbol" w:hAnsi="Symbol"/>
      </w:rPr>
    </w:lvl>
    <w:lvl xmlns:w="http://schemas.openxmlformats.org/wordprocessingml/2006/main" w:ilvl="7">
      <w:start w:val="1"/>
      <w:numFmt w:val="bullet"/>
      <w:lvlText w:val="o"/>
      <w:lvlJc w:val="left"/>
      <w:pPr>
        <w:ind w:left="5400" w:hanging="360"/>
      </w:pPr>
      <w:rPr>
        <w:rFonts w:hint="default" w:ascii="Courier New" w:hAnsi="Courier New"/>
      </w:rPr>
    </w:lvl>
    <w:lvl xmlns:w="http://schemas.openxmlformats.org/wordprocessingml/2006/main" w:ilvl="8">
      <w:start w:val="1"/>
      <w:numFmt w:val="bullet"/>
      <w:lvlText w:val=""/>
      <w:lvlJc w:val="left"/>
      <w:pPr>
        <w:ind w:left="6120" w:hanging="360"/>
      </w:pPr>
      <w:rPr>
        <w:rFonts w:hint="default" w:ascii="Wingdings" w:hAnsi="Wingdings"/>
      </w:rPr>
    </w:lvl>
  </w:abstractNum>
  <w:abstractNum xmlns:w="http://schemas.openxmlformats.org/wordprocessingml/2006/main" w:abstractNumId="28">
    <w:nsid w:val="6247b04e"/>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Times New Roman" w:hAnsi="Times New Roman"/>
      </w:rPr>
    </w:lvl>
    <w:lvl xmlns:w="http://schemas.openxmlformats.org/wordprocessingml/2006/main" w:ilvl="1">
      <w:start w:val="1"/>
      <w:numFmt w:val="bullet"/>
      <w:lvlText w:val="o"/>
      <w:lvlJc w:val="left"/>
      <w:pPr>
        <w:ind w:left="1080" w:hanging="360"/>
      </w:pPr>
      <w:rPr>
        <w:rFonts w:hint="default" w:ascii="Courier New" w:hAnsi="Courier New"/>
      </w:rPr>
    </w:lvl>
    <w:lvl xmlns:w="http://schemas.openxmlformats.org/wordprocessingml/2006/main" w:ilvl="2">
      <w:start w:val="1"/>
      <w:numFmt w:val="bullet"/>
      <w:lvlText w:val=""/>
      <w:lvlJc w:val="left"/>
      <w:pPr>
        <w:ind w:left="1800" w:hanging="360"/>
      </w:pPr>
      <w:rPr>
        <w:rFonts w:hint="default" w:ascii="Wingdings" w:hAnsi="Wingdings"/>
      </w:rPr>
    </w:lvl>
    <w:lvl xmlns:w="http://schemas.openxmlformats.org/wordprocessingml/2006/main" w:ilvl="3">
      <w:start w:val="1"/>
      <w:numFmt w:val="bullet"/>
      <w:lvlText w:val=""/>
      <w:lvlJc w:val="left"/>
      <w:pPr>
        <w:ind w:left="2520" w:hanging="360"/>
      </w:pPr>
      <w:rPr>
        <w:rFonts w:hint="default" w:ascii="Symbol" w:hAnsi="Symbol"/>
      </w:rPr>
    </w:lvl>
    <w:lvl xmlns:w="http://schemas.openxmlformats.org/wordprocessingml/2006/main" w:ilvl="4">
      <w:start w:val="1"/>
      <w:numFmt w:val="bullet"/>
      <w:lvlText w:val="o"/>
      <w:lvlJc w:val="left"/>
      <w:pPr>
        <w:ind w:left="3240" w:hanging="360"/>
      </w:pPr>
      <w:rPr>
        <w:rFonts w:hint="default" w:ascii="Courier New" w:hAnsi="Courier New"/>
      </w:rPr>
    </w:lvl>
    <w:lvl xmlns:w="http://schemas.openxmlformats.org/wordprocessingml/2006/main" w:ilvl="5">
      <w:start w:val="1"/>
      <w:numFmt w:val="bullet"/>
      <w:lvlText w:val=""/>
      <w:lvlJc w:val="left"/>
      <w:pPr>
        <w:ind w:left="3960" w:hanging="360"/>
      </w:pPr>
      <w:rPr>
        <w:rFonts w:hint="default" w:ascii="Wingdings" w:hAnsi="Wingdings"/>
      </w:rPr>
    </w:lvl>
    <w:lvl xmlns:w="http://schemas.openxmlformats.org/wordprocessingml/2006/main" w:ilvl="6">
      <w:start w:val="1"/>
      <w:numFmt w:val="bullet"/>
      <w:lvlText w:val=""/>
      <w:lvlJc w:val="left"/>
      <w:pPr>
        <w:ind w:left="4680" w:hanging="360"/>
      </w:pPr>
      <w:rPr>
        <w:rFonts w:hint="default" w:ascii="Symbol" w:hAnsi="Symbol"/>
      </w:rPr>
    </w:lvl>
    <w:lvl xmlns:w="http://schemas.openxmlformats.org/wordprocessingml/2006/main" w:ilvl="7">
      <w:start w:val="1"/>
      <w:numFmt w:val="bullet"/>
      <w:lvlText w:val="o"/>
      <w:lvlJc w:val="left"/>
      <w:pPr>
        <w:ind w:left="5400" w:hanging="360"/>
      </w:pPr>
      <w:rPr>
        <w:rFonts w:hint="default" w:ascii="Courier New" w:hAnsi="Courier New"/>
      </w:rPr>
    </w:lvl>
    <w:lvl xmlns:w="http://schemas.openxmlformats.org/wordprocessingml/2006/main" w:ilvl="8">
      <w:start w:val="1"/>
      <w:numFmt w:val="bullet"/>
      <w:lvlText w:val=""/>
      <w:lvlJc w:val="left"/>
      <w:pPr>
        <w:ind w:left="6120" w:hanging="360"/>
      </w:pPr>
      <w:rPr>
        <w:rFonts w:hint="default" w:ascii="Wingdings" w:hAnsi="Wingdings"/>
      </w:rPr>
    </w:lvl>
  </w:abstractNum>
  <w:abstractNum xmlns:w="http://schemas.openxmlformats.org/wordprocessingml/2006/main" w:abstractNumId="27">
    <w:nsid w:val="1639b28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Times New Roman" w:hAnsi="Times New Roman"/>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3bb66721"/>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Times New Roman" w:hAnsi="Times New Roman"/>
      </w:rPr>
    </w:lvl>
    <w:lvl xmlns:w="http://schemas.openxmlformats.org/wordprocessingml/2006/main" w:ilvl="1">
      <w:start w:val="1"/>
      <w:numFmt w:val="bullet"/>
      <w:lvlText w:val="o"/>
      <w:lvlJc w:val="left"/>
      <w:pPr>
        <w:ind w:left="1080" w:hanging="360"/>
      </w:pPr>
      <w:rPr>
        <w:rFonts w:hint="default" w:ascii="Courier New" w:hAnsi="Courier New"/>
      </w:rPr>
    </w:lvl>
    <w:lvl xmlns:w="http://schemas.openxmlformats.org/wordprocessingml/2006/main" w:ilvl="2">
      <w:start w:val="1"/>
      <w:numFmt w:val="bullet"/>
      <w:lvlText w:val=""/>
      <w:lvlJc w:val="left"/>
      <w:pPr>
        <w:ind w:left="1800" w:hanging="360"/>
      </w:pPr>
      <w:rPr>
        <w:rFonts w:hint="default" w:ascii="Wingdings" w:hAnsi="Wingdings"/>
      </w:rPr>
    </w:lvl>
    <w:lvl xmlns:w="http://schemas.openxmlformats.org/wordprocessingml/2006/main" w:ilvl="3">
      <w:start w:val="1"/>
      <w:numFmt w:val="bullet"/>
      <w:lvlText w:val=""/>
      <w:lvlJc w:val="left"/>
      <w:pPr>
        <w:ind w:left="2520" w:hanging="360"/>
      </w:pPr>
      <w:rPr>
        <w:rFonts w:hint="default" w:ascii="Symbol" w:hAnsi="Symbol"/>
      </w:rPr>
    </w:lvl>
    <w:lvl xmlns:w="http://schemas.openxmlformats.org/wordprocessingml/2006/main" w:ilvl="4">
      <w:start w:val="1"/>
      <w:numFmt w:val="bullet"/>
      <w:lvlText w:val="o"/>
      <w:lvlJc w:val="left"/>
      <w:pPr>
        <w:ind w:left="3240" w:hanging="360"/>
      </w:pPr>
      <w:rPr>
        <w:rFonts w:hint="default" w:ascii="Courier New" w:hAnsi="Courier New"/>
      </w:rPr>
    </w:lvl>
    <w:lvl xmlns:w="http://schemas.openxmlformats.org/wordprocessingml/2006/main" w:ilvl="5">
      <w:start w:val="1"/>
      <w:numFmt w:val="bullet"/>
      <w:lvlText w:val=""/>
      <w:lvlJc w:val="left"/>
      <w:pPr>
        <w:ind w:left="3960" w:hanging="360"/>
      </w:pPr>
      <w:rPr>
        <w:rFonts w:hint="default" w:ascii="Wingdings" w:hAnsi="Wingdings"/>
      </w:rPr>
    </w:lvl>
    <w:lvl xmlns:w="http://schemas.openxmlformats.org/wordprocessingml/2006/main" w:ilvl="6">
      <w:start w:val="1"/>
      <w:numFmt w:val="bullet"/>
      <w:lvlText w:val=""/>
      <w:lvlJc w:val="left"/>
      <w:pPr>
        <w:ind w:left="4680" w:hanging="360"/>
      </w:pPr>
      <w:rPr>
        <w:rFonts w:hint="default" w:ascii="Symbol" w:hAnsi="Symbol"/>
      </w:rPr>
    </w:lvl>
    <w:lvl xmlns:w="http://schemas.openxmlformats.org/wordprocessingml/2006/main" w:ilvl="7">
      <w:start w:val="1"/>
      <w:numFmt w:val="bullet"/>
      <w:lvlText w:val="o"/>
      <w:lvlJc w:val="left"/>
      <w:pPr>
        <w:ind w:left="5400" w:hanging="360"/>
      </w:pPr>
      <w:rPr>
        <w:rFonts w:hint="default" w:ascii="Courier New" w:hAnsi="Courier New"/>
      </w:rPr>
    </w:lvl>
    <w:lvl xmlns:w="http://schemas.openxmlformats.org/wordprocessingml/2006/main" w:ilvl="8">
      <w:start w:val="1"/>
      <w:numFmt w:val="bullet"/>
      <w:lvlText w:val=""/>
      <w:lvlJc w:val="left"/>
      <w:pPr>
        <w:ind w:left="6120" w:hanging="360"/>
      </w:pPr>
      <w:rPr>
        <w:rFonts w:hint="default" w:ascii="Wingdings" w:hAnsi="Wingdings"/>
      </w:rPr>
    </w:lvl>
  </w:abstractNum>
  <w:abstractNum xmlns:w="http://schemas.openxmlformats.org/wordprocessingml/2006/main" w:abstractNumId="25">
    <w:nsid w:val="38a507aa"/>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Times New Roman" w:hAnsi="Times New Roman"/>
      </w:rPr>
    </w:lvl>
    <w:lvl xmlns:w="http://schemas.openxmlformats.org/wordprocessingml/2006/main" w:ilvl="1">
      <w:start w:val="1"/>
      <w:numFmt w:val="bullet"/>
      <w:lvlText w:val="o"/>
      <w:lvlJc w:val="left"/>
      <w:pPr>
        <w:ind w:left="1080" w:hanging="360"/>
      </w:pPr>
      <w:rPr>
        <w:rFonts w:hint="default" w:ascii="Courier New" w:hAnsi="Courier New"/>
      </w:rPr>
    </w:lvl>
    <w:lvl xmlns:w="http://schemas.openxmlformats.org/wordprocessingml/2006/main" w:ilvl="2">
      <w:start w:val="1"/>
      <w:numFmt w:val="bullet"/>
      <w:lvlText w:val=""/>
      <w:lvlJc w:val="left"/>
      <w:pPr>
        <w:ind w:left="1800" w:hanging="360"/>
      </w:pPr>
      <w:rPr>
        <w:rFonts w:hint="default" w:ascii="Wingdings" w:hAnsi="Wingdings"/>
      </w:rPr>
    </w:lvl>
    <w:lvl xmlns:w="http://schemas.openxmlformats.org/wordprocessingml/2006/main" w:ilvl="3">
      <w:start w:val="1"/>
      <w:numFmt w:val="bullet"/>
      <w:lvlText w:val=""/>
      <w:lvlJc w:val="left"/>
      <w:pPr>
        <w:ind w:left="2520" w:hanging="360"/>
      </w:pPr>
      <w:rPr>
        <w:rFonts w:hint="default" w:ascii="Symbol" w:hAnsi="Symbol"/>
      </w:rPr>
    </w:lvl>
    <w:lvl xmlns:w="http://schemas.openxmlformats.org/wordprocessingml/2006/main" w:ilvl="4">
      <w:start w:val="1"/>
      <w:numFmt w:val="bullet"/>
      <w:lvlText w:val="o"/>
      <w:lvlJc w:val="left"/>
      <w:pPr>
        <w:ind w:left="3240" w:hanging="360"/>
      </w:pPr>
      <w:rPr>
        <w:rFonts w:hint="default" w:ascii="Courier New" w:hAnsi="Courier New"/>
      </w:rPr>
    </w:lvl>
    <w:lvl xmlns:w="http://schemas.openxmlformats.org/wordprocessingml/2006/main" w:ilvl="5">
      <w:start w:val="1"/>
      <w:numFmt w:val="bullet"/>
      <w:lvlText w:val=""/>
      <w:lvlJc w:val="left"/>
      <w:pPr>
        <w:ind w:left="3960" w:hanging="360"/>
      </w:pPr>
      <w:rPr>
        <w:rFonts w:hint="default" w:ascii="Wingdings" w:hAnsi="Wingdings"/>
      </w:rPr>
    </w:lvl>
    <w:lvl xmlns:w="http://schemas.openxmlformats.org/wordprocessingml/2006/main" w:ilvl="6">
      <w:start w:val="1"/>
      <w:numFmt w:val="bullet"/>
      <w:lvlText w:val=""/>
      <w:lvlJc w:val="left"/>
      <w:pPr>
        <w:ind w:left="4680" w:hanging="360"/>
      </w:pPr>
      <w:rPr>
        <w:rFonts w:hint="default" w:ascii="Symbol" w:hAnsi="Symbol"/>
      </w:rPr>
    </w:lvl>
    <w:lvl xmlns:w="http://schemas.openxmlformats.org/wordprocessingml/2006/main" w:ilvl="7">
      <w:start w:val="1"/>
      <w:numFmt w:val="bullet"/>
      <w:lvlText w:val="o"/>
      <w:lvlJc w:val="left"/>
      <w:pPr>
        <w:ind w:left="5400" w:hanging="360"/>
      </w:pPr>
      <w:rPr>
        <w:rFonts w:hint="default" w:ascii="Courier New" w:hAnsi="Courier New"/>
      </w:rPr>
    </w:lvl>
    <w:lvl xmlns:w="http://schemas.openxmlformats.org/wordprocessingml/2006/main" w:ilvl="8">
      <w:start w:val="1"/>
      <w:numFmt w:val="bullet"/>
      <w:lvlText w:val=""/>
      <w:lvlJc w:val="left"/>
      <w:pPr>
        <w:ind w:left="6120" w:hanging="360"/>
      </w:pPr>
      <w:rPr>
        <w:rFonts w:hint="default" w:ascii="Wingdings" w:hAnsi="Wingdings"/>
      </w:rPr>
    </w:lvl>
  </w:abstractNum>
  <w:abstractNum xmlns:w="http://schemas.openxmlformats.org/wordprocessingml/2006/main" w:abstractNumId="24">
    <w:nsid w:val="714b00f6"/>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Times New Roman" w:hAnsi="Times New Roman"/>
      </w:rPr>
    </w:lvl>
    <w:lvl xmlns:w="http://schemas.openxmlformats.org/wordprocessingml/2006/main" w:ilvl="1">
      <w:start w:val="1"/>
      <w:numFmt w:val="bullet"/>
      <w:lvlText w:val="o"/>
      <w:lvlJc w:val="left"/>
      <w:pPr>
        <w:ind w:left="1080" w:hanging="360"/>
      </w:pPr>
      <w:rPr>
        <w:rFonts w:hint="default" w:ascii="Courier New" w:hAnsi="Courier New"/>
      </w:rPr>
    </w:lvl>
    <w:lvl xmlns:w="http://schemas.openxmlformats.org/wordprocessingml/2006/main" w:ilvl="2">
      <w:start w:val="1"/>
      <w:numFmt w:val="bullet"/>
      <w:lvlText w:val=""/>
      <w:lvlJc w:val="left"/>
      <w:pPr>
        <w:ind w:left="1800" w:hanging="360"/>
      </w:pPr>
      <w:rPr>
        <w:rFonts w:hint="default" w:ascii="Wingdings" w:hAnsi="Wingdings"/>
      </w:rPr>
    </w:lvl>
    <w:lvl xmlns:w="http://schemas.openxmlformats.org/wordprocessingml/2006/main" w:ilvl="3">
      <w:start w:val="1"/>
      <w:numFmt w:val="bullet"/>
      <w:lvlText w:val=""/>
      <w:lvlJc w:val="left"/>
      <w:pPr>
        <w:ind w:left="2520" w:hanging="360"/>
      </w:pPr>
      <w:rPr>
        <w:rFonts w:hint="default" w:ascii="Symbol" w:hAnsi="Symbol"/>
      </w:rPr>
    </w:lvl>
    <w:lvl xmlns:w="http://schemas.openxmlformats.org/wordprocessingml/2006/main" w:ilvl="4">
      <w:start w:val="1"/>
      <w:numFmt w:val="bullet"/>
      <w:lvlText w:val="o"/>
      <w:lvlJc w:val="left"/>
      <w:pPr>
        <w:ind w:left="3240" w:hanging="360"/>
      </w:pPr>
      <w:rPr>
        <w:rFonts w:hint="default" w:ascii="Courier New" w:hAnsi="Courier New"/>
      </w:rPr>
    </w:lvl>
    <w:lvl xmlns:w="http://schemas.openxmlformats.org/wordprocessingml/2006/main" w:ilvl="5">
      <w:start w:val="1"/>
      <w:numFmt w:val="bullet"/>
      <w:lvlText w:val=""/>
      <w:lvlJc w:val="left"/>
      <w:pPr>
        <w:ind w:left="3960" w:hanging="360"/>
      </w:pPr>
      <w:rPr>
        <w:rFonts w:hint="default" w:ascii="Wingdings" w:hAnsi="Wingdings"/>
      </w:rPr>
    </w:lvl>
    <w:lvl xmlns:w="http://schemas.openxmlformats.org/wordprocessingml/2006/main" w:ilvl="6">
      <w:start w:val="1"/>
      <w:numFmt w:val="bullet"/>
      <w:lvlText w:val=""/>
      <w:lvlJc w:val="left"/>
      <w:pPr>
        <w:ind w:left="4680" w:hanging="360"/>
      </w:pPr>
      <w:rPr>
        <w:rFonts w:hint="default" w:ascii="Symbol" w:hAnsi="Symbol"/>
      </w:rPr>
    </w:lvl>
    <w:lvl xmlns:w="http://schemas.openxmlformats.org/wordprocessingml/2006/main" w:ilvl="7">
      <w:start w:val="1"/>
      <w:numFmt w:val="bullet"/>
      <w:lvlText w:val="o"/>
      <w:lvlJc w:val="left"/>
      <w:pPr>
        <w:ind w:left="5400" w:hanging="360"/>
      </w:pPr>
      <w:rPr>
        <w:rFonts w:hint="default" w:ascii="Courier New" w:hAnsi="Courier New"/>
      </w:rPr>
    </w:lvl>
    <w:lvl xmlns:w="http://schemas.openxmlformats.org/wordprocessingml/2006/main" w:ilvl="8">
      <w:start w:val="1"/>
      <w:numFmt w:val="bullet"/>
      <w:lvlText w:val=""/>
      <w:lvlJc w:val="left"/>
      <w:pPr>
        <w:ind w:left="6120" w:hanging="360"/>
      </w:pPr>
      <w:rPr>
        <w:rFonts w:hint="default" w:ascii="Wingdings" w:hAnsi="Wingdings"/>
      </w:rPr>
    </w:lvl>
  </w:abstractNum>
  <w:abstractNum xmlns:w="http://schemas.openxmlformats.org/wordprocessingml/2006/main" w:abstractNumId="23">
    <w:nsid w:val="4ea34df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Times New Roman" w:hAnsi="Times New Roman"/>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491330a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Times New Roman" w:hAnsi="Times New Roman"/>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b59d84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0">
    <w:nsid w:val="6aa2094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Wingdings" w:hAnsi="Wingding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B36455"/>
    <w:multiLevelType w:val="hybridMultilevel"/>
    <w:tmpl w:val="A926A0A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C7BF229"/>
    <w:multiLevelType w:val="hybridMultilevel"/>
    <w:tmpl w:val="FFFFFFFF"/>
    <w:lvl w:ilvl="0" w:tplc="30244A5A">
      <w:start w:val="1"/>
      <w:numFmt w:val="bullet"/>
      <w:lvlText w:val=""/>
      <w:lvlJc w:val="left"/>
      <w:pPr>
        <w:ind w:left="720" w:hanging="360"/>
      </w:pPr>
      <w:rPr>
        <w:rFonts w:hint="default" w:ascii="Wingdings" w:hAnsi="Wingdings"/>
      </w:rPr>
    </w:lvl>
    <w:lvl w:ilvl="1" w:tplc="D46A757C">
      <w:start w:val="1"/>
      <w:numFmt w:val="bullet"/>
      <w:lvlText w:val="o"/>
      <w:lvlJc w:val="left"/>
      <w:pPr>
        <w:ind w:left="1440" w:hanging="360"/>
      </w:pPr>
      <w:rPr>
        <w:rFonts w:hint="default" w:ascii="Courier New" w:hAnsi="Courier New"/>
      </w:rPr>
    </w:lvl>
    <w:lvl w:ilvl="2" w:tplc="B274B65C">
      <w:start w:val="1"/>
      <w:numFmt w:val="bullet"/>
      <w:lvlText w:val=""/>
      <w:lvlJc w:val="left"/>
      <w:pPr>
        <w:ind w:left="2160" w:hanging="360"/>
      </w:pPr>
      <w:rPr>
        <w:rFonts w:hint="default" w:ascii="Wingdings" w:hAnsi="Wingdings"/>
      </w:rPr>
    </w:lvl>
    <w:lvl w:ilvl="3" w:tplc="847AA862">
      <w:start w:val="1"/>
      <w:numFmt w:val="bullet"/>
      <w:lvlText w:val=""/>
      <w:lvlJc w:val="left"/>
      <w:pPr>
        <w:ind w:left="2880" w:hanging="360"/>
      </w:pPr>
      <w:rPr>
        <w:rFonts w:hint="default" w:ascii="Symbol" w:hAnsi="Symbol"/>
      </w:rPr>
    </w:lvl>
    <w:lvl w:ilvl="4" w:tplc="4C443582">
      <w:start w:val="1"/>
      <w:numFmt w:val="bullet"/>
      <w:lvlText w:val="o"/>
      <w:lvlJc w:val="left"/>
      <w:pPr>
        <w:ind w:left="3600" w:hanging="360"/>
      </w:pPr>
      <w:rPr>
        <w:rFonts w:hint="default" w:ascii="Courier New" w:hAnsi="Courier New"/>
      </w:rPr>
    </w:lvl>
    <w:lvl w:ilvl="5" w:tplc="2DC68336">
      <w:start w:val="1"/>
      <w:numFmt w:val="bullet"/>
      <w:lvlText w:val=""/>
      <w:lvlJc w:val="left"/>
      <w:pPr>
        <w:ind w:left="4320" w:hanging="360"/>
      </w:pPr>
      <w:rPr>
        <w:rFonts w:hint="default" w:ascii="Wingdings" w:hAnsi="Wingdings"/>
      </w:rPr>
    </w:lvl>
    <w:lvl w:ilvl="6" w:tplc="4F68C166">
      <w:start w:val="1"/>
      <w:numFmt w:val="bullet"/>
      <w:lvlText w:val=""/>
      <w:lvlJc w:val="left"/>
      <w:pPr>
        <w:ind w:left="5040" w:hanging="360"/>
      </w:pPr>
      <w:rPr>
        <w:rFonts w:hint="default" w:ascii="Symbol" w:hAnsi="Symbol"/>
      </w:rPr>
    </w:lvl>
    <w:lvl w:ilvl="7" w:tplc="F64091EA">
      <w:start w:val="1"/>
      <w:numFmt w:val="bullet"/>
      <w:lvlText w:val="o"/>
      <w:lvlJc w:val="left"/>
      <w:pPr>
        <w:ind w:left="5760" w:hanging="360"/>
      </w:pPr>
      <w:rPr>
        <w:rFonts w:hint="default" w:ascii="Courier New" w:hAnsi="Courier New"/>
      </w:rPr>
    </w:lvl>
    <w:lvl w:ilvl="8" w:tplc="4A9EE62A">
      <w:start w:val="1"/>
      <w:numFmt w:val="bullet"/>
      <w:lvlText w:val=""/>
      <w:lvlJc w:val="left"/>
      <w:pPr>
        <w:ind w:left="6480"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32">
    <w:abstractNumId w:val="30"/>
  </w:num>
  <w:num w:numId="31">
    <w:abstractNumId w:val="29"/>
  </w:num>
  <w:num w:numId="30">
    <w:abstractNumId w:val="28"/>
  </w:num>
  <w:num w:numId="29">
    <w:abstractNumId w:val="27"/>
  </w:num>
  <w:num w:numId="28">
    <w:abstractNumId w:val="26"/>
  </w:num>
  <w:num w:numId="27">
    <w:abstractNumId w:val="25"/>
  </w:num>
  <w:num w:numId="26">
    <w:abstractNumId w:val="24"/>
  </w:num>
  <w:num w:numId="25">
    <w:abstractNumId w:val="23"/>
  </w:num>
  <w:num w:numId="24">
    <w:abstractNumId w:val="22"/>
  </w:num>
  <w:num w:numId="23">
    <w:abstractNumId w:val="21"/>
  </w:num>
  <w:num w:numId="22">
    <w:abstractNumId w:val="20"/>
  </w:num>
  <w:num w:numId="1" w16cid:durableId="108547486">
    <w:abstractNumId w:val="5"/>
  </w:num>
  <w:num w:numId="2" w16cid:durableId="1136794031">
    <w:abstractNumId w:val="19"/>
  </w:num>
  <w:num w:numId="3" w16cid:durableId="1974434840">
    <w:abstractNumId w:val="16"/>
  </w:num>
  <w:num w:numId="4" w16cid:durableId="263929386">
    <w:abstractNumId w:val="0"/>
  </w:num>
  <w:num w:numId="5" w16cid:durableId="2106535376">
    <w:abstractNumId w:val="8"/>
  </w:num>
  <w:num w:numId="6" w16cid:durableId="161891520">
    <w:abstractNumId w:val="17"/>
  </w:num>
  <w:num w:numId="7" w16cid:durableId="1563757675">
    <w:abstractNumId w:val="3"/>
  </w:num>
  <w:num w:numId="8" w16cid:durableId="58095709">
    <w:abstractNumId w:val="13"/>
  </w:num>
  <w:num w:numId="9" w16cid:durableId="162548251">
    <w:abstractNumId w:val="10"/>
  </w:num>
  <w:num w:numId="10" w16cid:durableId="446386940">
    <w:abstractNumId w:val="1"/>
  </w:num>
  <w:num w:numId="11" w16cid:durableId="1834645175">
    <w:abstractNumId w:val="1"/>
  </w:num>
  <w:num w:numId="12" w16cid:durableId="1739787652">
    <w:abstractNumId w:val="4"/>
  </w:num>
  <w:num w:numId="13" w16cid:durableId="1180240610">
    <w:abstractNumId w:val="6"/>
  </w:num>
  <w:num w:numId="14" w16cid:durableId="832838739">
    <w:abstractNumId w:val="15"/>
  </w:num>
  <w:num w:numId="15" w16cid:durableId="1643732175">
    <w:abstractNumId w:val="11"/>
  </w:num>
  <w:num w:numId="16" w16cid:durableId="694621030">
    <w:abstractNumId w:val="9"/>
  </w:num>
  <w:num w:numId="17" w16cid:durableId="751197801">
    <w:abstractNumId w:val="14"/>
  </w:num>
  <w:num w:numId="18" w16cid:durableId="1952012772">
    <w:abstractNumId w:val="7"/>
  </w:num>
  <w:num w:numId="19" w16cid:durableId="852304034">
    <w:abstractNumId w:val="12"/>
  </w:num>
  <w:num w:numId="20" w16cid:durableId="2067876749">
    <w:abstractNumId w:val="18"/>
  </w:num>
  <w:num w:numId="21" w16cid:durableId="10831443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2B8A"/>
    <w:rsid w:val="00014F10"/>
    <w:rsid w:val="00016CF0"/>
    <w:rsid w:val="00020218"/>
    <w:rsid w:val="00023788"/>
    <w:rsid w:val="00023FF4"/>
    <w:rsid w:val="00030DDD"/>
    <w:rsid w:val="000313BB"/>
    <w:rsid w:val="00033ED5"/>
    <w:rsid w:val="00034E28"/>
    <w:rsid w:val="000357D8"/>
    <w:rsid w:val="00036E53"/>
    <w:rsid w:val="00050500"/>
    <w:rsid w:val="0005691C"/>
    <w:rsid w:val="00056ECB"/>
    <w:rsid w:val="00056ED5"/>
    <w:rsid w:val="000573DB"/>
    <w:rsid w:val="00061969"/>
    <w:rsid w:val="0006292B"/>
    <w:rsid w:val="000655CC"/>
    <w:rsid w:val="00065A6B"/>
    <w:rsid w:val="0006682B"/>
    <w:rsid w:val="000700AE"/>
    <w:rsid w:val="00073DDB"/>
    <w:rsid w:val="00074E41"/>
    <w:rsid w:val="00077A67"/>
    <w:rsid w:val="00083430"/>
    <w:rsid w:val="00084024"/>
    <w:rsid w:val="00086FB4"/>
    <w:rsid w:val="0009062C"/>
    <w:rsid w:val="00093445"/>
    <w:rsid w:val="00094569"/>
    <w:rsid w:val="00095368"/>
    <w:rsid w:val="000954C4"/>
    <w:rsid w:val="00095B64"/>
    <w:rsid w:val="000A611A"/>
    <w:rsid w:val="000B12D9"/>
    <w:rsid w:val="000B4536"/>
    <w:rsid w:val="000B7715"/>
    <w:rsid w:val="000D36F6"/>
    <w:rsid w:val="000D46A4"/>
    <w:rsid w:val="000E1915"/>
    <w:rsid w:val="000E463B"/>
    <w:rsid w:val="000E5A7E"/>
    <w:rsid w:val="000E761E"/>
    <w:rsid w:val="000F1E96"/>
    <w:rsid w:val="000F43A3"/>
    <w:rsid w:val="000F7681"/>
    <w:rsid w:val="00103031"/>
    <w:rsid w:val="001044FE"/>
    <w:rsid w:val="00106C05"/>
    <w:rsid w:val="001139D4"/>
    <w:rsid w:val="00121713"/>
    <w:rsid w:val="00131B08"/>
    <w:rsid w:val="00132A59"/>
    <w:rsid w:val="00133337"/>
    <w:rsid w:val="00133A0F"/>
    <w:rsid w:val="0013580F"/>
    <w:rsid w:val="00137B6D"/>
    <w:rsid w:val="0014070B"/>
    <w:rsid w:val="001422C1"/>
    <w:rsid w:val="00144A8D"/>
    <w:rsid w:val="001522AE"/>
    <w:rsid w:val="00157D5B"/>
    <w:rsid w:val="00161FE6"/>
    <w:rsid w:val="00164C3D"/>
    <w:rsid w:val="00166D3A"/>
    <w:rsid w:val="0017508E"/>
    <w:rsid w:val="00181FDC"/>
    <w:rsid w:val="00184167"/>
    <w:rsid w:val="001860B9"/>
    <w:rsid w:val="00186F2B"/>
    <w:rsid w:val="001874D6"/>
    <w:rsid w:val="0019632A"/>
    <w:rsid w:val="001A4E7C"/>
    <w:rsid w:val="001A533F"/>
    <w:rsid w:val="001A56A9"/>
    <w:rsid w:val="001B0541"/>
    <w:rsid w:val="001B62B0"/>
    <w:rsid w:val="001B762C"/>
    <w:rsid w:val="001C1ABF"/>
    <w:rsid w:val="001C2482"/>
    <w:rsid w:val="001C4D0A"/>
    <w:rsid w:val="001C5FEF"/>
    <w:rsid w:val="001D460A"/>
    <w:rsid w:val="001E3789"/>
    <w:rsid w:val="00203061"/>
    <w:rsid w:val="00211487"/>
    <w:rsid w:val="00211D91"/>
    <w:rsid w:val="00217AD0"/>
    <w:rsid w:val="00217DEC"/>
    <w:rsid w:val="0022712E"/>
    <w:rsid w:val="00235B57"/>
    <w:rsid w:val="00245D0F"/>
    <w:rsid w:val="00250F24"/>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2B45"/>
    <w:rsid w:val="00293B20"/>
    <w:rsid w:val="00294791"/>
    <w:rsid w:val="002A1C4F"/>
    <w:rsid w:val="002A55D3"/>
    <w:rsid w:val="002A7450"/>
    <w:rsid w:val="002B0B30"/>
    <w:rsid w:val="002B0C78"/>
    <w:rsid w:val="002B3028"/>
    <w:rsid w:val="002C0C02"/>
    <w:rsid w:val="002C1277"/>
    <w:rsid w:val="002C55DB"/>
    <w:rsid w:val="002C60AD"/>
    <w:rsid w:val="002D0E0E"/>
    <w:rsid w:val="002D529B"/>
    <w:rsid w:val="002D6023"/>
    <w:rsid w:val="002E263F"/>
    <w:rsid w:val="002E5AEE"/>
    <w:rsid w:val="002E6F81"/>
    <w:rsid w:val="002F08BA"/>
    <w:rsid w:val="002F2CFF"/>
    <w:rsid w:val="002F568B"/>
    <w:rsid w:val="002F7208"/>
    <w:rsid w:val="002F7818"/>
    <w:rsid w:val="00301CDA"/>
    <w:rsid w:val="003066D0"/>
    <w:rsid w:val="0031050C"/>
    <w:rsid w:val="00311401"/>
    <w:rsid w:val="00312CE3"/>
    <w:rsid w:val="0031469B"/>
    <w:rsid w:val="00316993"/>
    <w:rsid w:val="003203D7"/>
    <w:rsid w:val="00320F86"/>
    <w:rsid w:val="00324171"/>
    <w:rsid w:val="00326C24"/>
    <w:rsid w:val="003313D0"/>
    <w:rsid w:val="00337F99"/>
    <w:rsid w:val="003410BD"/>
    <w:rsid w:val="0034115D"/>
    <w:rsid w:val="0034243C"/>
    <w:rsid w:val="0034307B"/>
    <w:rsid w:val="00345EB1"/>
    <w:rsid w:val="003469BB"/>
    <w:rsid w:val="00350432"/>
    <w:rsid w:val="00350CC4"/>
    <w:rsid w:val="00360E0D"/>
    <w:rsid w:val="0036357D"/>
    <w:rsid w:val="0036594C"/>
    <w:rsid w:val="00367D19"/>
    <w:rsid w:val="00371BED"/>
    <w:rsid w:val="00384019"/>
    <w:rsid w:val="003854F1"/>
    <w:rsid w:val="0039118E"/>
    <w:rsid w:val="00397F54"/>
    <w:rsid w:val="003A0D43"/>
    <w:rsid w:val="003B281B"/>
    <w:rsid w:val="003B2A4B"/>
    <w:rsid w:val="003C7BF2"/>
    <w:rsid w:val="003D099E"/>
    <w:rsid w:val="003D157F"/>
    <w:rsid w:val="003D21A2"/>
    <w:rsid w:val="003D29D2"/>
    <w:rsid w:val="003D6756"/>
    <w:rsid w:val="003D6B3F"/>
    <w:rsid w:val="003D6DF1"/>
    <w:rsid w:val="003D7ED9"/>
    <w:rsid w:val="003E0705"/>
    <w:rsid w:val="003E2FF7"/>
    <w:rsid w:val="003E5B77"/>
    <w:rsid w:val="003F1013"/>
    <w:rsid w:val="003F1ACF"/>
    <w:rsid w:val="003F5401"/>
    <w:rsid w:val="00404948"/>
    <w:rsid w:val="00406BEA"/>
    <w:rsid w:val="00407D4F"/>
    <w:rsid w:val="00412A07"/>
    <w:rsid w:val="00413A60"/>
    <w:rsid w:val="00415B4E"/>
    <w:rsid w:val="004230F7"/>
    <w:rsid w:val="004268BA"/>
    <w:rsid w:val="0043167E"/>
    <w:rsid w:val="004319C6"/>
    <w:rsid w:val="0043409A"/>
    <w:rsid w:val="00442DDA"/>
    <w:rsid w:val="00443A35"/>
    <w:rsid w:val="00446255"/>
    <w:rsid w:val="00446B8E"/>
    <w:rsid w:val="00451935"/>
    <w:rsid w:val="00455F1E"/>
    <w:rsid w:val="00460ED0"/>
    <w:rsid w:val="00462BC7"/>
    <w:rsid w:val="00465651"/>
    <w:rsid w:val="00470CE7"/>
    <w:rsid w:val="00470F4F"/>
    <w:rsid w:val="00472482"/>
    <w:rsid w:val="00480DC7"/>
    <w:rsid w:val="0048245D"/>
    <w:rsid w:val="004876F6"/>
    <w:rsid w:val="004917F2"/>
    <w:rsid w:val="0049236A"/>
    <w:rsid w:val="00492718"/>
    <w:rsid w:val="00495A88"/>
    <w:rsid w:val="004A26F1"/>
    <w:rsid w:val="004A355D"/>
    <w:rsid w:val="004A4970"/>
    <w:rsid w:val="004B2183"/>
    <w:rsid w:val="004B2A01"/>
    <w:rsid w:val="004B7316"/>
    <w:rsid w:val="004C3536"/>
    <w:rsid w:val="004C39C0"/>
    <w:rsid w:val="004D5370"/>
    <w:rsid w:val="004D7529"/>
    <w:rsid w:val="004D7BA3"/>
    <w:rsid w:val="004F4518"/>
    <w:rsid w:val="004F4C62"/>
    <w:rsid w:val="004F6DBB"/>
    <w:rsid w:val="00500749"/>
    <w:rsid w:val="00501433"/>
    <w:rsid w:val="005021CB"/>
    <w:rsid w:val="00511CC4"/>
    <w:rsid w:val="00520B39"/>
    <w:rsid w:val="005218AA"/>
    <w:rsid w:val="00523E5B"/>
    <w:rsid w:val="005307A0"/>
    <w:rsid w:val="00531E60"/>
    <w:rsid w:val="00533590"/>
    <w:rsid w:val="00541D07"/>
    <w:rsid w:val="00544BAB"/>
    <w:rsid w:val="0054523D"/>
    <w:rsid w:val="00545E04"/>
    <w:rsid w:val="00545F31"/>
    <w:rsid w:val="005578FA"/>
    <w:rsid w:val="0056271A"/>
    <w:rsid w:val="00563942"/>
    <w:rsid w:val="00565129"/>
    <w:rsid w:val="00565CD0"/>
    <w:rsid w:val="00567369"/>
    <w:rsid w:val="00567820"/>
    <w:rsid w:val="00573781"/>
    <w:rsid w:val="005770AD"/>
    <w:rsid w:val="00580AB1"/>
    <w:rsid w:val="00581414"/>
    <w:rsid w:val="00582490"/>
    <w:rsid w:val="00585C1A"/>
    <w:rsid w:val="00597E28"/>
    <w:rsid w:val="005A2A34"/>
    <w:rsid w:val="005A54ED"/>
    <w:rsid w:val="005A5D5B"/>
    <w:rsid w:val="005A6081"/>
    <w:rsid w:val="005A627D"/>
    <w:rsid w:val="005B1F06"/>
    <w:rsid w:val="005B4662"/>
    <w:rsid w:val="005C0045"/>
    <w:rsid w:val="005C084E"/>
    <w:rsid w:val="005C4606"/>
    <w:rsid w:val="005C5AA3"/>
    <w:rsid w:val="005D0B0C"/>
    <w:rsid w:val="005E02B3"/>
    <w:rsid w:val="005E1E24"/>
    <w:rsid w:val="005E7616"/>
    <w:rsid w:val="005F37B8"/>
    <w:rsid w:val="0060596B"/>
    <w:rsid w:val="00605C4C"/>
    <w:rsid w:val="00606D97"/>
    <w:rsid w:val="00614E64"/>
    <w:rsid w:val="00617710"/>
    <w:rsid w:val="00617EE6"/>
    <w:rsid w:val="0062184C"/>
    <w:rsid w:val="00623724"/>
    <w:rsid w:val="00623810"/>
    <w:rsid w:val="00624C5C"/>
    <w:rsid w:val="0062792F"/>
    <w:rsid w:val="00627BEA"/>
    <w:rsid w:val="006319DB"/>
    <w:rsid w:val="00635F0E"/>
    <w:rsid w:val="0064338E"/>
    <w:rsid w:val="00646097"/>
    <w:rsid w:val="0065595B"/>
    <w:rsid w:val="00656DCD"/>
    <w:rsid w:val="00660269"/>
    <w:rsid w:val="00665F89"/>
    <w:rsid w:val="00673C92"/>
    <w:rsid w:val="006753EC"/>
    <w:rsid w:val="00685193"/>
    <w:rsid w:val="006A2789"/>
    <w:rsid w:val="006A4978"/>
    <w:rsid w:val="006A52D6"/>
    <w:rsid w:val="006A7261"/>
    <w:rsid w:val="006B0D29"/>
    <w:rsid w:val="006B1819"/>
    <w:rsid w:val="006C5048"/>
    <w:rsid w:val="006C5672"/>
    <w:rsid w:val="006C6A4B"/>
    <w:rsid w:val="006C779F"/>
    <w:rsid w:val="006C7AFF"/>
    <w:rsid w:val="006D01F5"/>
    <w:rsid w:val="006D0CFB"/>
    <w:rsid w:val="006D30C0"/>
    <w:rsid w:val="006D4E4B"/>
    <w:rsid w:val="006D7535"/>
    <w:rsid w:val="006E450B"/>
    <w:rsid w:val="006F0D7E"/>
    <w:rsid w:val="006F265E"/>
    <w:rsid w:val="007038F7"/>
    <w:rsid w:val="00710B77"/>
    <w:rsid w:val="007155D5"/>
    <w:rsid w:val="00715F23"/>
    <w:rsid w:val="0072075B"/>
    <w:rsid w:val="007218A3"/>
    <w:rsid w:val="007221C2"/>
    <w:rsid w:val="00730955"/>
    <w:rsid w:val="00733A9C"/>
    <w:rsid w:val="00734E95"/>
    <w:rsid w:val="00736574"/>
    <w:rsid w:val="00736697"/>
    <w:rsid w:val="007367E0"/>
    <w:rsid w:val="00737215"/>
    <w:rsid w:val="00737FDD"/>
    <w:rsid w:val="00753526"/>
    <w:rsid w:val="00753529"/>
    <w:rsid w:val="00753A0D"/>
    <w:rsid w:val="00754905"/>
    <w:rsid w:val="00760038"/>
    <w:rsid w:val="00762EE0"/>
    <w:rsid w:val="00764C92"/>
    <w:rsid w:val="00765C41"/>
    <w:rsid w:val="00767EB7"/>
    <w:rsid w:val="00771100"/>
    <w:rsid w:val="00774259"/>
    <w:rsid w:val="007759DD"/>
    <w:rsid w:val="00775AAF"/>
    <w:rsid w:val="007817DD"/>
    <w:rsid w:val="0078609F"/>
    <w:rsid w:val="007862CC"/>
    <w:rsid w:val="00790698"/>
    <w:rsid w:val="007917BA"/>
    <w:rsid w:val="00792084"/>
    <w:rsid w:val="007A0C21"/>
    <w:rsid w:val="007A334E"/>
    <w:rsid w:val="007A5C6F"/>
    <w:rsid w:val="007C4DE2"/>
    <w:rsid w:val="007D4241"/>
    <w:rsid w:val="007D4317"/>
    <w:rsid w:val="007D4EA3"/>
    <w:rsid w:val="007E62EC"/>
    <w:rsid w:val="007F1CFF"/>
    <w:rsid w:val="007F4CC7"/>
    <w:rsid w:val="007F5DD5"/>
    <w:rsid w:val="00821A1B"/>
    <w:rsid w:val="00821E28"/>
    <w:rsid w:val="008262E9"/>
    <w:rsid w:val="00827E69"/>
    <w:rsid w:val="00835C4D"/>
    <w:rsid w:val="00842102"/>
    <w:rsid w:val="00843F48"/>
    <w:rsid w:val="00851423"/>
    <w:rsid w:val="008569C6"/>
    <w:rsid w:val="00857848"/>
    <w:rsid w:val="008654B6"/>
    <w:rsid w:val="008673BB"/>
    <w:rsid w:val="0087139C"/>
    <w:rsid w:val="00873419"/>
    <w:rsid w:val="00875868"/>
    <w:rsid w:val="00880E83"/>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4F97"/>
    <w:rsid w:val="008F589F"/>
    <w:rsid w:val="00904635"/>
    <w:rsid w:val="009060F7"/>
    <w:rsid w:val="00906238"/>
    <w:rsid w:val="00907EF9"/>
    <w:rsid w:val="00911231"/>
    <w:rsid w:val="0091295C"/>
    <w:rsid w:val="00913E21"/>
    <w:rsid w:val="0091480D"/>
    <w:rsid w:val="00914D58"/>
    <w:rsid w:val="00921F47"/>
    <w:rsid w:val="00922511"/>
    <w:rsid w:val="009228AB"/>
    <w:rsid w:val="0093085B"/>
    <w:rsid w:val="00931C57"/>
    <w:rsid w:val="009347A5"/>
    <w:rsid w:val="00942257"/>
    <w:rsid w:val="0094637D"/>
    <w:rsid w:val="009471BF"/>
    <w:rsid w:val="00950E4E"/>
    <w:rsid w:val="009529BD"/>
    <w:rsid w:val="009533B4"/>
    <w:rsid w:val="00955639"/>
    <w:rsid w:val="00957D35"/>
    <w:rsid w:val="00971D93"/>
    <w:rsid w:val="00985BD2"/>
    <w:rsid w:val="00986D9B"/>
    <w:rsid w:val="009908A7"/>
    <w:rsid w:val="009918E6"/>
    <w:rsid w:val="0099586F"/>
    <w:rsid w:val="009B1F6B"/>
    <w:rsid w:val="009B3364"/>
    <w:rsid w:val="009B651D"/>
    <w:rsid w:val="009C0820"/>
    <w:rsid w:val="009C0D12"/>
    <w:rsid w:val="009C10B5"/>
    <w:rsid w:val="009C1587"/>
    <w:rsid w:val="009C192E"/>
    <w:rsid w:val="009C2E3E"/>
    <w:rsid w:val="009C3117"/>
    <w:rsid w:val="009C425E"/>
    <w:rsid w:val="009C6C0C"/>
    <w:rsid w:val="009D182F"/>
    <w:rsid w:val="009D6819"/>
    <w:rsid w:val="009D6D1C"/>
    <w:rsid w:val="009E0CF9"/>
    <w:rsid w:val="009E29DF"/>
    <w:rsid w:val="009E531B"/>
    <w:rsid w:val="009E6C56"/>
    <w:rsid w:val="009E7DCF"/>
    <w:rsid w:val="009F163F"/>
    <w:rsid w:val="009F4A56"/>
    <w:rsid w:val="009F4E65"/>
    <w:rsid w:val="00A006A5"/>
    <w:rsid w:val="00A05942"/>
    <w:rsid w:val="00A07BEC"/>
    <w:rsid w:val="00A12795"/>
    <w:rsid w:val="00A16537"/>
    <w:rsid w:val="00A25685"/>
    <w:rsid w:val="00A264BE"/>
    <w:rsid w:val="00A272CA"/>
    <w:rsid w:val="00A33051"/>
    <w:rsid w:val="00A37870"/>
    <w:rsid w:val="00A407AD"/>
    <w:rsid w:val="00A40923"/>
    <w:rsid w:val="00A41C05"/>
    <w:rsid w:val="00A42426"/>
    <w:rsid w:val="00A514B7"/>
    <w:rsid w:val="00A54A0B"/>
    <w:rsid w:val="00A65823"/>
    <w:rsid w:val="00A65FD4"/>
    <w:rsid w:val="00A722BD"/>
    <w:rsid w:val="00A747F6"/>
    <w:rsid w:val="00A74A35"/>
    <w:rsid w:val="00A81198"/>
    <w:rsid w:val="00A81355"/>
    <w:rsid w:val="00A81E48"/>
    <w:rsid w:val="00A82035"/>
    <w:rsid w:val="00A90A4D"/>
    <w:rsid w:val="00A90D77"/>
    <w:rsid w:val="00A92E07"/>
    <w:rsid w:val="00AA0B3A"/>
    <w:rsid w:val="00AA4986"/>
    <w:rsid w:val="00AA6EB4"/>
    <w:rsid w:val="00AA767D"/>
    <w:rsid w:val="00AB0CC9"/>
    <w:rsid w:val="00AB4793"/>
    <w:rsid w:val="00AC3FF6"/>
    <w:rsid w:val="00AD2E51"/>
    <w:rsid w:val="00AD73EC"/>
    <w:rsid w:val="00AD7AD5"/>
    <w:rsid w:val="00AE5BC7"/>
    <w:rsid w:val="00AF14DA"/>
    <w:rsid w:val="00AF5AAF"/>
    <w:rsid w:val="00B0295B"/>
    <w:rsid w:val="00B03AD8"/>
    <w:rsid w:val="00B03ADE"/>
    <w:rsid w:val="00B046D8"/>
    <w:rsid w:val="00B10835"/>
    <w:rsid w:val="00B10930"/>
    <w:rsid w:val="00B13F4C"/>
    <w:rsid w:val="00B15286"/>
    <w:rsid w:val="00B16219"/>
    <w:rsid w:val="00B16C59"/>
    <w:rsid w:val="00B17391"/>
    <w:rsid w:val="00B21286"/>
    <w:rsid w:val="00B21B26"/>
    <w:rsid w:val="00B33FDD"/>
    <w:rsid w:val="00B359CC"/>
    <w:rsid w:val="00B36107"/>
    <w:rsid w:val="00B41789"/>
    <w:rsid w:val="00B46C03"/>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622C"/>
    <w:rsid w:val="00BB38E7"/>
    <w:rsid w:val="00BB3F99"/>
    <w:rsid w:val="00BB69DB"/>
    <w:rsid w:val="00BC322E"/>
    <w:rsid w:val="00BC44CD"/>
    <w:rsid w:val="00BC48A6"/>
    <w:rsid w:val="00BE3270"/>
    <w:rsid w:val="00BE405D"/>
    <w:rsid w:val="00BE7978"/>
    <w:rsid w:val="00C006DC"/>
    <w:rsid w:val="00C01F0D"/>
    <w:rsid w:val="00C07DDB"/>
    <w:rsid w:val="00C17360"/>
    <w:rsid w:val="00C40968"/>
    <w:rsid w:val="00C4115D"/>
    <w:rsid w:val="00C43BDD"/>
    <w:rsid w:val="00C47778"/>
    <w:rsid w:val="00C5011E"/>
    <w:rsid w:val="00C50EE5"/>
    <w:rsid w:val="00C5240A"/>
    <w:rsid w:val="00C527F6"/>
    <w:rsid w:val="00C5398F"/>
    <w:rsid w:val="00C54BBE"/>
    <w:rsid w:val="00C556F5"/>
    <w:rsid w:val="00C6595C"/>
    <w:rsid w:val="00C66B30"/>
    <w:rsid w:val="00C70E19"/>
    <w:rsid w:val="00C72574"/>
    <w:rsid w:val="00C73E2A"/>
    <w:rsid w:val="00C7430C"/>
    <w:rsid w:val="00C85DA1"/>
    <w:rsid w:val="00C9071C"/>
    <w:rsid w:val="00C908FF"/>
    <w:rsid w:val="00C97BD3"/>
    <w:rsid w:val="00CA39EF"/>
    <w:rsid w:val="00CA521F"/>
    <w:rsid w:val="00CB0493"/>
    <w:rsid w:val="00CB0ADA"/>
    <w:rsid w:val="00CB17FF"/>
    <w:rsid w:val="00CB1AAF"/>
    <w:rsid w:val="00CB1ED7"/>
    <w:rsid w:val="00CB7F2D"/>
    <w:rsid w:val="00CC0EEF"/>
    <w:rsid w:val="00CC167C"/>
    <w:rsid w:val="00CC52D9"/>
    <w:rsid w:val="00CD6647"/>
    <w:rsid w:val="00CE099B"/>
    <w:rsid w:val="00CE4B73"/>
    <w:rsid w:val="00CF70BB"/>
    <w:rsid w:val="00D01FD4"/>
    <w:rsid w:val="00D02E45"/>
    <w:rsid w:val="00D06240"/>
    <w:rsid w:val="00D074DB"/>
    <w:rsid w:val="00D139CF"/>
    <w:rsid w:val="00D20779"/>
    <w:rsid w:val="00D208B1"/>
    <w:rsid w:val="00D21D05"/>
    <w:rsid w:val="00D36077"/>
    <w:rsid w:val="00D37E7F"/>
    <w:rsid w:val="00D46319"/>
    <w:rsid w:val="00D47AD7"/>
    <w:rsid w:val="00D51529"/>
    <w:rsid w:val="00D7644D"/>
    <w:rsid w:val="00D76BFC"/>
    <w:rsid w:val="00D85218"/>
    <w:rsid w:val="00D915B1"/>
    <w:rsid w:val="00D93C43"/>
    <w:rsid w:val="00DA1865"/>
    <w:rsid w:val="00DA1BC4"/>
    <w:rsid w:val="00DA299D"/>
    <w:rsid w:val="00DA65C4"/>
    <w:rsid w:val="00DA6F57"/>
    <w:rsid w:val="00DC2F6E"/>
    <w:rsid w:val="00DC39B1"/>
    <w:rsid w:val="00DC4A08"/>
    <w:rsid w:val="00DC500E"/>
    <w:rsid w:val="00DC6902"/>
    <w:rsid w:val="00DE4447"/>
    <w:rsid w:val="00DE5DA2"/>
    <w:rsid w:val="00DE63C6"/>
    <w:rsid w:val="00DF0033"/>
    <w:rsid w:val="00DF0B08"/>
    <w:rsid w:val="00DF334F"/>
    <w:rsid w:val="00E026BF"/>
    <w:rsid w:val="00E07B1B"/>
    <w:rsid w:val="00E11853"/>
    <w:rsid w:val="00E12329"/>
    <w:rsid w:val="00E37980"/>
    <w:rsid w:val="00E42A4F"/>
    <w:rsid w:val="00E52A86"/>
    <w:rsid w:val="00E54B47"/>
    <w:rsid w:val="00E553BF"/>
    <w:rsid w:val="00E55D93"/>
    <w:rsid w:val="00E61294"/>
    <w:rsid w:val="00E61C61"/>
    <w:rsid w:val="00E65E49"/>
    <w:rsid w:val="00E7237C"/>
    <w:rsid w:val="00E77C46"/>
    <w:rsid w:val="00E80137"/>
    <w:rsid w:val="00E86CE8"/>
    <w:rsid w:val="00E90E82"/>
    <w:rsid w:val="00EA00CB"/>
    <w:rsid w:val="00EA1BAA"/>
    <w:rsid w:val="00EA3FCD"/>
    <w:rsid w:val="00EA42A0"/>
    <w:rsid w:val="00EA59E7"/>
    <w:rsid w:val="00EA5B41"/>
    <w:rsid w:val="00EA5BD4"/>
    <w:rsid w:val="00EA7564"/>
    <w:rsid w:val="00EB6714"/>
    <w:rsid w:val="00EC0A68"/>
    <w:rsid w:val="00EC3C32"/>
    <w:rsid w:val="00EC5006"/>
    <w:rsid w:val="00EC667B"/>
    <w:rsid w:val="00ED49C3"/>
    <w:rsid w:val="00ED4A6B"/>
    <w:rsid w:val="00ED6CE8"/>
    <w:rsid w:val="00ED7AA6"/>
    <w:rsid w:val="00EE2A56"/>
    <w:rsid w:val="00EE3818"/>
    <w:rsid w:val="00EE4EAF"/>
    <w:rsid w:val="00EE57D4"/>
    <w:rsid w:val="00F12F1C"/>
    <w:rsid w:val="00F1347E"/>
    <w:rsid w:val="00F14753"/>
    <w:rsid w:val="00F22264"/>
    <w:rsid w:val="00F2564D"/>
    <w:rsid w:val="00F35B05"/>
    <w:rsid w:val="00F40B5E"/>
    <w:rsid w:val="00F413D9"/>
    <w:rsid w:val="00F5135F"/>
    <w:rsid w:val="00F51F78"/>
    <w:rsid w:val="00F53C9B"/>
    <w:rsid w:val="00F71CD7"/>
    <w:rsid w:val="00F73E80"/>
    <w:rsid w:val="00F82974"/>
    <w:rsid w:val="00F86412"/>
    <w:rsid w:val="00F86F47"/>
    <w:rsid w:val="00F90B64"/>
    <w:rsid w:val="00F91156"/>
    <w:rsid w:val="00F930E7"/>
    <w:rsid w:val="00FA0FC4"/>
    <w:rsid w:val="00FB1F13"/>
    <w:rsid w:val="00FB2F0F"/>
    <w:rsid w:val="00FB3D9E"/>
    <w:rsid w:val="00FB5086"/>
    <w:rsid w:val="00FB5411"/>
    <w:rsid w:val="00FB6392"/>
    <w:rsid w:val="00FC4F36"/>
    <w:rsid w:val="00FD3C70"/>
    <w:rsid w:val="00FD41E0"/>
    <w:rsid w:val="00FD6820"/>
    <w:rsid w:val="00FE12D8"/>
    <w:rsid w:val="00FE2064"/>
    <w:rsid w:val="00FF7C02"/>
    <w:rsid w:val="024801E3"/>
    <w:rsid w:val="03BABF49"/>
    <w:rsid w:val="04BDC08D"/>
    <w:rsid w:val="072A5665"/>
    <w:rsid w:val="0733D7AB"/>
    <w:rsid w:val="07B0C8AE"/>
    <w:rsid w:val="085BB7AE"/>
    <w:rsid w:val="085E82B6"/>
    <w:rsid w:val="0BE18941"/>
    <w:rsid w:val="0F5E9421"/>
    <w:rsid w:val="10FA6482"/>
    <w:rsid w:val="11138CDF"/>
    <w:rsid w:val="1284283C"/>
    <w:rsid w:val="12DDD8CD"/>
    <w:rsid w:val="1361E3FA"/>
    <w:rsid w:val="13BF1E43"/>
    <w:rsid w:val="1566F1F8"/>
    <w:rsid w:val="16C31DA7"/>
    <w:rsid w:val="1702C259"/>
    <w:rsid w:val="17243BE8"/>
    <w:rsid w:val="1769A606"/>
    <w:rsid w:val="18101155"/>
    <w:rsid w:val="18B46118"/>
    <w:rsid w:val="197EEECC"/>
    <w:rsid w:val="1C8E7FA2"/>
    <w:rsid w:val="1CD3E9C0"/>
    <w:rsid w:val="1E5A7F4B"/>
    <w:rsid w:val="1F162570"/>
    <w:rsid w:val="1F74B7EB"/>
    <w:rsid w:val="1FF64FAC"/>
    <w:rsid w:val="24C90500"/>
    <w:rsid w:val="2522C3A4"/>
    <w:rsid w:val="26A9545E"/>
    <w:rsid w:val="2ADEB444"/>
    <w:rsid w:val="2E362962"/>
    <w:rsid w:val="2E9D6429"/>
    <w:rsid w:val="2F3436C0"/>
    <w:rsid w:val="30D00721"/>
    <w:rsid w:val="31AE3C14"/>
    <w:rsid w:val="31BBDC8E"/>
    <w:rsid w:val="34F37D50"/>
    <w:rsid w:val="355F7D74"/>
    <w:rsid w:val="35BA4564"/>
    <w:rsid w:val="35D5E029"/>
    <w:rsid w:val="3BA828F2"/>
    <w:rsid w:val="3C2904E4"/>
    <w:rsid w:val="3F1D67A0"/>
    <w:rsid w:val="3F60A5A6"/>
    <w:rsid w:val="43BB285D"/>
    <w:rsid w:val="48CDCA08"/>
    <w:rsid w:val="4A0ED4B6"/>
    <w:rsid w:val="4A699A69"/>
    <w:rsid w:val="4A83106A"/>
    <w:rsid w:val="4BAD11E5"/>
    <w:rsid w:val="4DDB8308"/>
    <w:rsid w:val="4FABA064"/>
    <w:rsid w:val="4FC0D24C"/>
    <w:rsid w:val="50274E5D"/>
    <w:rsid w:val="511B4326"/>
    <w:rsid w:val="526DBBE2"/>
    <w:rsid w:val="55B98A16"/>
    <w:rsid w:val="5660DF7B"/>
    <w:rsid w:val="56913211"/>
    <w:rsid w:val="5BCB2335"/>
    <w:rsid w:val="5CDBCADA"/>
    <w:rsid w:val="5FEE9964"/>
    <w:rsid w:val="60DA6ED1"/>
    <w:rsid w:val="6144FFA7"/>
    <w:rsid w:val="641565A2"/>
    <w:rsid w:val="647B2B65"/>
    <w:rsid w:val="647CA069"/>
    <w:rsid w:val="65BB4D9D"/>
    <w:rsid w:val="66AF4361"/>
    <w:rsid w:val="67BBD1AC"/>
    <w:rsid w:val="687B430A"/>
    <w:rsid w:val="6B2CF8ED"/>
    <w:rsid w:val="6C50F425"/>
    <w:rsid w:val="6C5A756B"/>
    <w:rsid w:val="6C5ABF64"/>
    <w:rsid w:val="6D055C88"/>
    <w:rsid w:val="6E226810"/>
    <w:rsid w:val="71A00432"/>
    <w:rsid w:val="72945082"/>
    <w:rsid w:val="7448791D"/>
    <w:rsid w:val="799B933F"/>
    <w:rsid w:val="7A5D299C"/>
    <w:rsid w:val="7B3634FE"/>
    <w:rsid w:val="7BAF2DA5"/>
    <w:rsid w:val="7C8C9B41"/>
    <w:rsid w:val="7EAD0648"/>
    <w:rsid w:val="7EBF3E3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F4CC7"/>
    <w:pPr>
      <w:spacing w:after="120" w:line="288" w:lineRule="auto"/>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CB7F2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955639"/>
    <w:pPr>
      <w:numPr>
        <w:numId w:val="14"/>
      </w:numPr>
      <w:ind w:left="720"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55639"/>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C500E"/>
    <w:pPr>
      <w:tabs>
        <w:tab w:val="right" w:leader="dot" w:pos="10132"/>
      </w:tabs>
      <w:ind w:left="567" w:right="275"/>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55639"/>
    <w:pPr>
      <w:numPr>
        <w:numId w:val="15"/>
      </w:numPr>
      <w:ind w:left="720"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5218AA"/>
    <w:rPr>
      <w:rFonts w:asciiTheme="minorHAnsi" w:hAnsiTheme="minorHAnsi" w:eastAsiaTheme="minorEastAsi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styleId="Rubrik7Char" w:customStyle="1">
    <w:name w:val="Rubrik 7 Char"/>
    <w:basedOn w:val="Standardstycketeckensnitt"/>
    <w:link w:val="Rubrik7"/>
    <w:uiPriority w:val="9"/>
    <w:semiHidden/>
    <w:rsid w:val="004F6DBB"/>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3D6756"/>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styleId="BrdtextChar" w:customStyle="1">
    <w:name w:val="Brödtext Char"/>
    <w:aliases w:val="(=Löpande text) Char"/>
    <w:basedOn w:val="Standardstycketeckensnitt"/>
    <w:link w:val="Brdtext"/>
    <w:rsid w:val="003D6756"/>
    <w:rPr>
      <w:sz w:val="24"/>
    </w:rPr>
  </w:style>
  <w:style w:type="paragraph" w:styleId="Tabell" w:customStyle="1">
    <w:name w:val="Tabell"/>
    <w:link w:val="TabellChar"/>
    <w:qFormat/>
    <w:rsid w:val="00B80F13"/>
    <w:pPr>
      <w:spacing w:line="288" w:lineRule="auto"/>
      <w:ind w:right="-142"/>
    </w:pPr>
    <w:rPr>
      <w:sz w:val="24"/>
      <w:szCs w:val="24"/>
    </w:rPr>
  </w:style>
  <w:style w:type="character" w:styleId="TabellChar" w:customStyle="1">
    <w:name w:val="Tabell Char"/>
    <w:basedOn w:val="Standardstycketeckensnitt"/>
    <w:link w:val="Tabell"/>
    <w:rsid w:val="00B80F13"/>
    <w:rPr>
      <w:sz w:val="24"/>
      <w:szCs w:val="24"/>
    </w:rPr>
  </w:style>
  <w:style w:type="paragraph" w:styleId="Innehllsfrteckningsrubrik">
    <w:name w:val="TOC Heading"/>
    <w:basedOn w:val="Rubrik1"/>
    <w:next w:val="Normal"/>
    <w:uiPriority w:val="39"/>
    <w:unhideWhenUsed/>
    <w:qFormat/>
    <w:rsid w:val="006C7AFF"/>
    <w:pPr>
      <w:keepLines/>
      <w:spacing w:before="240" w:after="0" w:line="259" w:lineRule="auto"/>
      <w:contextualSpacing w:val="0"/>
      <w:outlineLvl w:val="9"/>
    </w:pPr>
    <w:rPr>
      <w:rFonts w:asciiTheme="majorHAnsi" w:hAnsiTheme="majorHAnsi" w:eastAsiaTheme="majorEastAsia"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ternetmedicin.se/page.aspx?id=2344"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fass.se/LIF/startpage?userType=0"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Omvårdnad vid kortisonbehandling</dc:title>
  <dc:subject/>
  <dc:creator/>
  <keywords/>
  <lastModifiedBy>Carina Thorell</lastModifiedBy>
  <revision>6</revision>
  <dcterms:created xsi:type="dcterms:W3CDTF">2023-02-16T09:53:00.0000000Z</dcterms:created>
  <dcterms:modified xsi:type="dcterms:W3CDTF">2023-11-23T09:17:30.0000000Z</dcterms:modified>
</coreProperties>
</file>