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72152" w:rsidP="00366136" w:rsidRDefault="00F475AF" w14:paraId="604CDD0D" w14:textId="5C998C07">
      <w:pPr>
        <w:pStyle w:val="Rubrik1"/>
        <w:sectPr w:rsidR="00772152" w:rsidSect="0077215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139377318" w:id="0"/>
      <w:bookmarkStart w:name="_Toc321146591" w:id="1"/>
      <w:r>
        <w:t xml:space="preserve">Armbåge - </w:t>
      </w:r>
      <w:r w:rsidR="00300E26">
        <w:t>C</w:t>
      </w:r>
      <w:r>
        <w:t xml:space="preserve">aput </w:t>
      </w:r>
      <w:proofErr w:type="spellStart"/>
      <w:r>
        <w:t>radiifraktur</w:t>
      </w:r>
      <w:proofErr w:type="spellEnd"/>
      <w:r w:rsidR="00300E26">
        <w:t xml:space="preserve"> - FYS</w:t>
      </w:r>
      <w:bookmarkEnd w:id="0"/>
    </w:p>
    <w:p w:rsidR="00772152" w:rsidP="0089444D" w:rsidRDefault="0089444D" w14:paraId="7FC914F5" w14:textId="2F1FB303">
      <w:pPr>
        <w:pStyle w:val="Rubrik2"/>
      </w:pPr>
      <w:bookmarkStart w:name="_Toc139377319" w:id="2"/>
      <w:r w:rsidR="0089444D">
        <w:rPr/>
        <w:t>Förändringar sedan föregående version</w:t>
      </w:r>
      <w:bookmarkEnd w:id="2"/>
    </w:p>
    <w:p w:rsidR="2885CDA2" w:rsidP="2C686E08" w:rsidRDefault="2885CDA2" w14:paraId="5EF615EA" w14:textId="1869FE18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2885CDA2">
        <w:rPr/>
        <w:t>De justeringar som gjorts sedan föregående är endast mindre omformuleringar.</w:t>
      </w:r>
    </w:p>
    <w:sdt>
      <w:sdtPr>
        <w:rPr>
          <w:rFonts w:ascii="Times New Roman" w:hAnsi="Times New Roman" w:eastAsia="Times New Roman" w:cs="Times New Roman"/>
          <w:color w:val="auto"/>
          <w:sz w:val="24"/>
          <w:szCs w:val="24"/>
        </w:rPr>
        <w:id w:val="2014638184"/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b w:val="1"/>
          <w:bCs w:val="1"/>
          <w:color w:val="auto"/>
          <w:sz w:val="24"/>
          <w:szCs w:val="24"/>
        </w:rPr>
      </w:sdtEndPr>
      <w:sdtContent>
        <w:p w:rsidRPr="00AD2196" w:rsidR="0000492F" w:rsidP="00F21FC7" w:rsidRDefault="0000492F" w14:paraId="6200D49B" w14:textId="1A25ED39">
          <w:pPr>
            <w:pStyle w:val="Innehllsfrteckningsrubrik"/>
            <w:ind w:firstLine="992"/>
            <w:rPr>
              <w:rStyle w:val="Rubrik2Char"/>
            </w:rPr>
          </w:pPr>
          <w:r w:rsidRPr="00AD2196">
            <w:rPr>
              <w:rStyle w:val="Rubrik2Char"/>
            </w:rPr>
            <w:t>Innehållsförteckning</w:t>
          </w:r>
        </w:p>
        <w:p w:rsidRPr="0093059E" w:rsidR="0000492F" w:rsidP="004D657B" w:rsidRDefault="0000492F" w14:paraId="7296CA67" w14:textId="3239E917">
          <w:pPr>
            <w:pStyle w:val="Innehll1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:rsidRPr="0093059E" w:rsidR="0000492F" w:rsidP="00CC6739" w:rsidRDefault="00E300CE" w14:paraId="1DDFB6CC" w14:textId="56FC4194">
          <w:pPr>
            <w:pStyle w:val="Innehll2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39377319">
            <w:r w:rsidRPr="0093059E" w:rsidR="0000492F">
              <w:rPr>
                <w:rStyle w:val="Hyperlnk"/>
                <w:rFonts w:eastAsia="MS Gothic"/>
                <w:noProof/>
              </w:rPr>
              <w:t>Förändringar sedan föregående version</w:t>
            </w:r>
            <w:r w:rsidRPr="0093059E" w:rsidR="0000492F">
              <w:rPr>
                <w:noProof/>
                <w:webHidden/>
              </w:rPr>
              <w:tab/>
            </w:r>
            <w:r w:rsidRPr="0093059E" w:rsidR="0000492F">
              <w:rPr>
                <w:noProof/>
                <w:webHidden/>
              </w:rPr>
              <w:fldChar w:fldCharType="begin"/>
            </w:r>
            <w:r w:rsidRPr="0093059E" w:rsidR="0000492F">
              <w:rPr>
                <w:noProof/>
                <w:webHidden/>
              </w:rPr>
              <w:instrText xml:space="preserve"> PAGEREF _Toc139377319 \h </w:instrText>
            </w:r>
            <w:r w:rsidRPr="0093059E" w:rsidR="0000492F">
              <w:rPr>
                <w:noProof/>
                <w:webHidden/>
              </w:rPr>
            </w:r>
            <w:r w:rsidRPr="0093059E" w:rsidR="0000492F">
              <w:rPr>
                <w:noProof/>
                <w:webHidden/>
              </w:rPr>
              <w:fldChar w:fldCharType="separate"/>
            </w:r>
            <w:r w:rsidR="00602026">
              <w:rPr>
                <w:noProof/>
                <w:webHidden/>
              </w:rPr>
              <w:t>1</w:t>
            </w:r>
            <w:r w:rsidRPr="0093059E" w:rsidR="0000492F">
              <w:rPr>
                <w:noProof/>
                <w:webHidden/>
              </w:rPr>
              <w:fldChar w:fldCharType="end"/>
            </w:r>
          </w:hyperlink>
        </w:p>
        <w:p w:rsidRPr="0093059E" w:rsidR="0000492F" w:rsidP="00CC6739" w:rsidRDefault="00E300CE" w14:paraId="2A7480CF" w14:textId="32D3AA62">
          <w:pPr>
            <w:pStyle w:val="Innehll2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39377320">
            <w:r w:rsidRPr="0093059E" w:rsidR="0000492F">
              <w:rPr>
                <w:rStyle w:val="Hyperlnk"/>
                <w:rFonts w:eastAsia="MS Gothic"/>
                <w:noProof/>
              </w:rPr>
              <w:t>Avgränsningar</w:t>
            </w:r>
            <w:r w:rsidRPr="0093059E" w:rsidR="0000492F">
              <w:rPr>
                <w:noProof/>
                <w:webHidden/>
              </w:rPr>
              <w:tab/>
            </w:r>
            <w:r w:rsidRPr="0093059E" w:rsidR="0000492F">
              <w:rPr>
                <w:noProof/>
                <w:webHidden/>
              </w:rPr>
              <w:fldChar w:fldCharType="begin"/>
            </w:r>
            <w:r w:rsidRPr="0093059E" w:rsidR="0000492F">
              <w:rPr>
                <w:noProof/>
                <w:webHidden/>
              </w:rPr>
              <w:instrText xml:space="preserve"> PAGEREF _Toc139377320 \h </w:instrText>
            </w:r>
            <w:r w:rsidRPr="0093059E" w:rsidR="0000492F">
              <w:rPr>
                <w:noProof/>
                <w:webHidden/>
              </w:rPr>
            </w:r>
            <w:r w:rsidRPr="0093059E" w:rsidR="0000492F">
              <w:rPr>
                <w:noProof/>
                <w:webHidden/>
              </w:rPr>
              <w:fldChar w:fldCharType="separate"/>
            </w:r>
            <w:r w:rsidR="00602026">
              <w:rPr>
                <w:noProof/>
                <w:webHidden/>
              </w:rPr>
              <w:t>1</w:t>
            </w:r>
            <w:r w:rsidRPr="0093059E" w:rsidR="0000492F">
              <w:rPr>
                <w:noProof/>
                <w:webHidden/>
              </w:rPr>
              <w:fldChar w:fldCharType="end"/>
            </w:r>
          </w:hyperlink>
        </w:p>
        <w:p w:rsidRPr="0093059E" w:rsidR="0000492F" w:rsidP="00CC6739" w:rsidRDefault="00E300CE" w14:paraId="527E50BA" w14:textId="0D6EDC7E">
          <w:pPr>
            <w:pStyle w:val="Innehll2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39377321">
            <w:r w:rsidRPr="0093059E" w:rsidR="0000492F">
              <w:rPr>
                <w:rStyle w:val="Hyperlnk"/>
                <w:rFonts w:eastAsia="MS Gothic"/>
                <w:noProof/>
              </w:rPr>
              <w:t>Syfte och bakgrund</w:t>
            </w:r>
            <w:r w:rsidRPr="0093059E" w:rsidR="0000492F">
              <w:rPr>
                <w:noProof/>
                <w:webHidden/>
              </w:rPr>
              <w:tab/>
            </w:r>
            <w:r w:rsidRPr="0093059E" w:rsidR="0000492F">
              <w:rPr>
                <w:noProof/>
                <w:webHidden/>
              </w:rPr>
              <w:fldChar w:fldCharType="begin"/>
            </w:r>
            <w:r w:rsidRPr="0093059E" w:rsidR="0000492F">
              <w:rPr>
                <w:noProof/>
                <w:webHidden/>
              </w:rPr>
              <w:instrText xml:space="preserve"> PAGEREF _Toc139377321 \h </w:instrText>
            </w:r>
            <w:r w:rsidRPr="0093059E" w:rsidR="0000492F">
              <w:rPr>
                <w:noProof/>
                <w:webHidden/>
              </w:rPr>
            </w:r>
            <w:r w:rsidRPr="0093059E" w:rsidR="0000492F">
              <w:rPr>
                <w:noProof/>
                <w:webHidden/>
              </w:rPr>
              <w:fldChar w:fldCharType="separate"/>
            </w:r>
            <w:r w:rsidR="00602026">
              <w:rPr>
                <w:noProof/>
                <w:webHidden/>
              </w:rPr>
              <w:t>2</w:t>
            </w:r>
            <w:r w:rsidRPr="0093059E" w:rsidR="0000492F">
              <w:rPr>
                <w:noProof/>
                <w:webHidden/>
              </w:rPr>
              <w:fldChar w:fldCharType="end"/>
            </w:r>
          </w:hyperlink>
        </w:p>
        <w:p w:rsidRPr="0093059E" w:rsidR="0000492F" w:rsidP="00CC6739" w:rsidRDefault="00E300CE" w14:paraId="52EBCD01" w14:textId="2FE4B1C0">
          <w:pPr>
            <w:pStyle w:val="Innehll2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39377322">
            <w:r w:rsidRPr="0093059E" w:rsidR="0000492F">
              <w:rPr>
                <w:rStyle w:val="Hyperlnk"/>
                <w:rFonts w:eastAsia="MS Gothic"/>
                <w:noProof/>
                <w:lang w:eastAsia="en-US"/>
              </w:rPr>
              <w:t>Utförande</w:t>
            </w:r>
            <w:r w:rsidRPr="0093059E" w:rsidR="0000492F">
              <w:rPr>
                <w:noProof/>
                <w:webHidden/>
              </w:rPr>
              <w:tab/>
            </w:r>
            <w:r w:rsidRPr="0093059E" w:rsidR="0000492F">
              <w:rPr>
                <w:noProof/>
                <w:webHidden/>
              </w:rPr>
              <w:fldChar w:fldCharType="begin"/>
            </w:r>
            <w:r w:rsidRPr="0093059E" w:rsidR="0000492F">
              <w:rPr>
                <w:noProof/>
                <w:webHidden/>
              </w:rPr>
              <w:instrText xml:space="preserve"> PAGEREF _Toc139377322 \h </w:instrText>
            </w:r>
            <w:r w:rsidRPr="0093059E" w:rsidR="0000492F">
              <w:rPr>
                <w:noProof/>
                <w:webHidden/>
              </w:rPr>
            </w:r>
            <w:r w:rsidRPr="0093059E" w:rsidR="0000492F">
              <w:rPr>
                <w:noProof/>
                <w:webHidden/>
              </w:rPr>
              <w:fldChar w:fldCharType="separate"/>
            </w:r>
            <w:r w:rsidR="00602026">
              <w:rPr>
                <w:noProof/>
                <w:webHidden/>
              </w:rPr>
              <w:t>2</w:t>
            </w:r>
            <w:r w:rsidRPr="0093059E" w:rsidR="0000492F">
              <w:rPr>
                <w:noProof/>
                <w:webHidden/>
              </w:rPr>
              <w:fldChar w:fldCharType="end"/>
            </w:r>
          </w:hyperlink>
        </w:p>
        <w:p w:rsidRPr="0093059E" w:rsidR="0000492F" w:rsidP="00CC6739" w:rsidRDefault="00E300CE" w14:paraId="3B248C9C" w14:textId="22B1613A">
          <w:pPr>
            <w:pStyle w:val="Innehll2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39377323">
            <w:r w:rsidRPr="0093059E" w:rsidR="0000492F">
              <w:rPr>
                <w:rStyle w:val="Hyperlnk"/>
                <w:rFonts w:eastAsia="MS Gothic"/>
                <w:noProof/>
              </w:rPr>
              <w:t>Relaterad information</w:t>
            </w:r>
            <w:r w:rsidRPr="0093059E" w:rsidR="0000492F">
              <w:rPr>
                <w:noProof/>
                <w:webHidden/>
              </w:rPr>
              <w:tab/>
            </w:r>
            <w:r w:rsidRPr="0093059E" w:rsidR="0000492F">
              <w:rPr>
                <w:noProof/>
                <w:webHidden/>
              </w:rPr>
              <w:fldChar w:fldCharType="begin"/>
            </w:r>
            <w:r w:rsidRPr="0093059E" w:rsidR="0000492F">
              <w:rPr>
                <w:noProof/>
                <w:webHidden/>
              </w:rPr>
              <w:instrText xml:space="preserve"> PAGEREF _Toc139377323 \h </w:instrText>
            </w:r>
            <w:r w:rsidRPr="0093059E" w:rsidR="0000492F">
              <w:rPr>
                <w:noProof/>
                <w:webHidden/>
              </w:rPr>
            </w:r>
            <w:r w:rsidRPr="0093059E" w:rsidR="0000492F">
              <w:rPr>
                <w:noProof/>
                <w:webHidden/>
              </w:rPr>
              <w:fldChar w:fldCharType="separate"/>
            </w:r>
            <w:r w:rsidR="00602026">
              <w:rPr>
                <w:noProof/>
                <w:webHidden/>
              </w:rPr>
              <w:t>4</w:t>
            </w:r>
            <w:r w:rsidRPr="0093059E" w:rsidR="0000492F">
              <w:rPr>
                <w:noProof/>
                <w:webHidden/>
              </w:rPr>
              <w:fldChar w:fldCharType="end"/>
            </w:r>
          </w:hyperlink>
        </w:p>
        <w:p w:rsidR="0000492F" w:rsidP="00CC6739" w:rsidRDefault="00E300CE" w14:paraId="04331012" w14:textId="3036C2CF">
          <w:pPr>
            <w:pStyle w:val="Innehll2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39377324">
            <w:r w:rsidRPr="005C0076" w:rsidR="0000492F">
              <w:rPr>
                <w:rStyle w:val="Hyperlnk"/>
                <w:rFonts w:eastAsia="MS Gothic"/>
                <w:noProof/>
              </w:rPr>
              <w:t>Arbetsgrupp</w:t>
            </w:r>
            <w:r w:rsidR="0000492F">
              <w:rPr>
                <w:noProof/>
                <w:webHidden/>
              </w:rPr>
              <w:tab/>
            </w:r>
            <w:r w:rsidR="0000492F">
              <w:rPr>
                <w:noProof/>
                <w:webHidden/>
              </w:rPr>
              <w:fldChar w:fldCharType="begin"/>
            </w:r>
            <w:r w:rsidR="0000492F">
              <w:rPr>
                <w:noProof/>
                <w:webHidden/>
              </w:rPr>
              <w:instrText xml:space="preserve"> PAGEREF _Toc139377324 \h </w:instrText>
            </w:r>
            <w:r w:rsidR="0000492F">
              <w:rPr>
                <w:noProof/>
                <w:webHidden/>
              </w:rPr>
            </w:r>
            <w:r w:rsidR="0000492F">
              <w:rPr>
                <w:noProof/>
                <w:webHidden/>
              </w:rPr>
              <w:fldChar w:fldCharType="separate"/>
            </w:r>
            <w:r w:rsidR="00602026">
              <w:rPr>
                <w:noProof/>
                <w:webHidden/>
              </w:rPr>
              <w:t>4</w:t>
            </w:r>
            <w:r w:rsidR="0000492F">
              <w:rPr>
                <w:noProof/>
                <w:webHidden/>
              </w:rPr>
              <w:fldChar w:fldCharType="end"/>
            </w:r>
          </w:hyperlink>
        </w:p>
        <w:p w:rsidR="0000492F" w:rsidP="00CC6739" w:rsidRDefault="00E300CE" w14:paraId="35FC3C62" w14:textId="7FE10DE0">
          <w:pPr>
            <w:pStyle w:val="Innehll2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39377325">
            <w:r w:rsidRPr="005C0076" w:rsidR="0000492F">
              <w:rPr>
                <w:rStyle w:val="Hyperlnk"/>
                <w:rFonts w:eastAsia="MS Gothic"/>
                <w:noProof/>
              </w:rPr>
              <w:t>Fysioterapeutisk behandlingsplan:  Caput radii fraktur, icke kirurgiskt behandlad</w:t>
            </w:r>
            <w:r w:rsidR="0000492F">
              <w:rPr>
                <w:noProof/>
                <w:webHidden/>
              </w:rPr>
              <w:tab/>
            </w:r>
            <w:r w:rsidR="0000492F">
              <w:rPr>
                <w:noProof/>
                <w:webHidden/>
              </w:rPr>
              <w:fldChar w:fldCharType="begin"/>
            </w:r>
            <w:r w:rsidR="0000492F">
              <w:rPr>
                <w:noProof/>
                <w:webHidden/>
              </w:rPr>
              <w:instrText xml:space="preserve"> PAGEREF _Toc139377325 \h </w:instrText>
            </w:r>
            <w:r w:rsidR="0000492F">
              <w:rPr>
                <w:noProof/>
                <w:webHidden/>
              </w:rPr>
            </w:r>
            <w:r w:rsidR="0000492F">
              <w:rPr>
                <w:noProof/>
                <w:webHidden/>
              </w:rPr>
              <w:fldChar w:fldCharType="separate"/>
            </w:r>
            <w:r w:rsidR="00602026">
              <w:rPr>
                <w:noProof/>
                <w:webHidden/>
              </w:rPr>
              <w:t>5</w:t>
            </w:r>
            <w:r w:rsidR="0000492F">
              <w:rPr>
                <w:noProof/>
                <w:webHidden/>
              </w:rPr>
              <w:fldChar w:fldCharType="end"/>
            </w:r>
          </w:hyperlink>
        </w:p>
        <w:p w:rsidR="0000492F" w:rsidP="00CC6739" w:rsidRDefault="00E300CE" w14:paraId="28A55E22" w14:textId="2510EAD3">
          <w:pPr>
            <w:pStyle w:val="Innehll2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39377326">
            <w:r w:rsidRPr="005C0076" w:rsidR="0000492F">
              <w:rPr>
                <w:rStyle w:val="Hyperlnk"/>
                <w:rFonts w:eastAsia="MS Gothic"/>
                <w:noProof/>
              </w:rPr>
              <w:t>Fysioterapeutisk behandlingsplan:  Caput radiifraktur, kirurgiskt behandlad eller op med caput radii protes</w:t>
            </w:r>
            <w:r w:rsidR="0000492F">
              <w:rPr>
                <w:noProof/>
                <w:webHidden/>
              </w:rPr>
              <w:tab/>
            </w:r>
            <w:r w:rsidR="0000492F">
              <w:rPr>
                <w:noProof/>
                <w:webHidden/>
              </w:rPr>
              <w:fldChar w:fldCharType="begin"/>
            </w:r>
            <w:r w:rsidR="0000492F">
              <w:rPr>
                <w:noProof/>
                <w:webHidden/>
              </w:rPr>
              <w:instrText xml:space="preserve"> PAGEREF _Toc139377326 \h </w:instrText>
            </w:r>
            <w:r w:rsidR="0000492F">
              <w:rPr>
                <w:noProof/>
                <w:webHidden/>
              </w:rPr>
            </w:r>
            <w:r w:rsidR="0000492F">
              <w:rPr>
                <w:noProof/>
                <w:webHidden/>
              </w:rPr>
              <w:fldChar w:fldCharType="separate"/>
            </w:r>
            <w:r w:rsidR="00602026">
              <w:rPr>
                <w:noProof/>
                <w:webHidden/>
              </w:rPr>
              <w:t>6</w:t>
            </w:r>
            <w:r w:rsidR="0000492F">
              <w:rPr>
                <w:noProof/>
                <w:webHidden/>
              </w:rPr>
              <w:fldChar w:fldCharType="end"/>
            </w:r>
          </w:hyperlink>
        </w:p>
        <w:p w:rsidR="00812D1E" w:rsidP="001E4D6E" w:rsidRDefault="0000492F" w14:paraId="77973232" w14:textId="7E7AD378">
          <w:r>
            <w:rPr>
              <w:b/>
              <w:bCs/>
            </w:rPr>
            <w:fldChar w:fldCharType="end"/>
          </w:r>
        </w:p>
      </w:sdtContent>
    </w:sdt>
    <w:p w:rsidRPr="0089444D" w:rsidR="0089444D" w:rsidP="000D2620" w:rsidRDefault="0089444D" w14:paraId="124054BC" w14:textId="016AC1BD">
      <w:pPr>
        <w:pStyle w:val="Rubrik2"/>
      </w:pPr>
      <w:bookmarkStart w:name="_Toc139377320" w:id="3"/>
      <w:r>
        <w:t>Avgränsning</w:t>
      </w:r>
      <w:r w:rsidR="000D2620">
        <w:t>ar</w:t>
      </w:r>
      <w:bookmarkEnd w:id="3"/>
    </w:p>
    <w:p w:rsidR="00772152" w:rsidP="009F4514" w:rsidRDefault="00446B9B" w14:paraId="13DE7BF7" w14:textId="0A9ED895">
      <w:pPr>
        <w:ind w:right="282"/>
      </w:pPr>
      <w:r>
        <w:t>Rutinen gäller för s</w:t>
      </w:r>
      <w:r w:rsidRPr="00772152" w:rsidR="00772152">
        <w:t xml:space="preserve">amtliga fysioterapeuter och läkare inom Sahlgrenska Universitetssjukhuset som ansvarar för rehabiliteringen av patienter behandlade inom </w:t>
      </w:r>
      <w:r w:rsidR="00E802C2">
        <w:t xml:space="preserve">verksamhet </w:t>
      </w:r>
      <w:r w:rsidRPr="00772152" w:rsidR="00772152">
        <w:t>Ortopedi</w:t>
      </w:r>
      <w:r w:rsidR="00E802C2">
        <w:t>.</w:t>
      </w:r>
      <w:r w:rsidRPr="00772152" w:rsidR="00772152">
        <w:t xml:space="preserve"> </w:t>
      </w:r>
    </w:p>
    <w:p w:rsidRPr="00772152" w:rsidR="00602026" w:rsidP="00E300CE" w:rsidRDefault="00602026" w14:paraId="19FEA64A" w14:textId="77777777">
      <w:pPr>
        <w:ind w:left="0" w:right="282"/>
        <w:rPr>
          <w:rFonts w:ascii="Arial" w:hAnsi="Arial" w:cs="Arial"/>
          <w:sz w:val="20"/>
          <w:szCs w:val="20"/>
        </w:rPr>
      </w:pPr>
    </w:p>
    <w:p w:rsidRPr="00772152" w:rsidR="00772152" w:rsidP="000D2620" w:rsidRDefault="00137560" w14:paraId="59466588" w14:textId="2CED0962">
      <w:pPr>
        <w:pStyle w:val="Rubrik2"/>
      </w:pPr>
      <w:bookmarkStart w:name="_Toc139377321" w:id="4"/>
      <w:r>
        <w:t>Syfte och b</w:t>
      </w:r>
      <w:r w:rsidRPr="6FC510F5" w:rsidR="00772152">
        <w:t>akgrund</w:t>
      </w:r>
      <w:bookmarkEnd w:id="4"/>
    </w:p>
    <w:p w:rsidRPr="00F65D2A" w:rsidR="00137560" w:rsidP="00F65D2A" w:rsidRDefault="00137560" w14:paraId="59C5F3DB" w14:textId="3D766AEC">
      <w:r w:rsidRPr="00772152">
        <w:t>Säkerställa fysioterapeutisk rehabilitering enligt aktuell evidens.</w:t>
      </w:r>
    </w:p>
    <w:p w:rsidRPr="00772152" w:rsidR="00772152" w:rsidP="00673AA7" w:rsidRDefault="00772152" w14:paraId="7CB1F216" w14:textId="44CBCEB6">
      <w:r w:rsidRPr="00772152">
        <w:t>Fall på rak arm, axiellt kompressionsvåld i radius är den vanligaste skademekanismen.</w:t>
      </w:r>
    </w:p>
    <w:p w:rsidRPr="00772152" w:rsidR="00772152" w:rsidP="00673AA7" w:rsidRDefault="00772152" w14:paraId="3066D0D0" w14:textId="3A68CFAD">
      <w:r w:rsidRPr="1CDBF2E0">
        <w:t>Frakturen klassificeras oftast enligt Mason</w:t>
      </w:r>
      <w:r w:rsidRPr="1CDBF2E0" w:rsidR="0800F375">
        <w:t>.</w:t>
      </w:r>
      <w:r>
        <w:br/>
      </w:r>
      <w:r w:rsidRPr="1CDBF2E0">
        <w:t>Frakturerna kan delas in enligt följande:</w:t>
      </w:r>
    </w:p>
    <w:p w:rsidRPr="00772152" w:rsidR="00772152" w:rsidP="00DA59A0" w:rsidRDefault="00772152" w14:paraId="736580A5" w14:textId="53D69FBB">
      <w:r w:rsidRPr="1CDBF2E0">
        <w:t>Typ 1</w:t>
      </w:r>
      <w:r w:rsidRPr="1CDBF2E0" w:rsidR="6891991E">
        <w:t xml:space="preserve"> </w:t>
      </w:r>
      <w:r w:rsidRPr="1CDBF2E0">
        <w:t xml:space="preserve">- </w:t>
      </w:r>
      <w:proofErr w:type="spellStart"/>
      <w:r w:rsidRPr="1CDBF2E0">
        <w:t>Odislocerad</w:t>
      </w:r>
      <w:proofErr w:type="spellEnd"/>
      <w:r w:rsidRPr="1CDBF2E0">
        <w:t xml:space="preserve"> fraktur av caput </w:t>
      </w:r>
      <w:proofErr w:type="spellStart"/>
      <w:r w:rsidRPr="1CDBF2E0">
        <w:t>radii</w:t>
      </w:r>
      <w:proofErr w:type="spellEnd"/>
      <w:r w:rsidRPr="1CDBF2E0" w:rsidR="078CC739">
        <w:t>, &lt;2 mm felställning</w:t>
      </w:r>
    </w:p>
    <w:p w:rsidRPr="00772152" w:rsidR="00772152" w:rsidP="00DA59A0" w:rsidRDefault="00772152" w14:paraId="180525EA" w14:textId="386CB1CF">
      <w:r w:rsidRPr="1CDBF2E0">
        <w:t>Typ 2</w:t>
      </w:r>
      <w:r w:rsidRPr="1CDBF2E0" w:rsidR="3BDBF412">
        <w:t xml:space="preserve"> </w:t>
      </w:r>
      <w:r w:rsidRPr="1CDBF2E0">
        <w:t xml:space="preserve">- Caput </w:t>
      </w:r>
      <w:proofErr w:type="spellStart"/>
      <w:proofErr w:type="gramStart"/>
      <w:r w:rsidRPr="1CDBF2E0">
        <w:t>radiifraktur</w:t>
      </w:r>
      <w:proofErr w:type="spellEnd"/>
      <w:r w:rsidRPr="1CDBF2E0">
        <w:t xml:space="preserve"> </w:t>
      </w:r>
      <w:r w:rsidRPr="1CDBF2E0" w:rsidR="7DAC2780">
        <w:t>&gt;</w:t>
      </w:r>
      <w:proofErr w:type="gramEnd"/>
      <w:r w:rsidRPr="1CDBF2E0" w:rsidR="7DAC2780">
        <w:t xml:space="preserve"> 2 mm felställning. Eventuellt mekaniskt stopp</w:t>
      </w:r>
    </w:p>
    <w:p w:rsidRPr="00772152" w:rsidR="00772152" w:rsidP="00DA59A0" w:rsidRDefault="00772152" w14:paraId="188C521C" w14:textId="23D501F5">
      <w:r w:rsidRPr="1CDBF2E0">
        <w:t>Typ 3</w:t>
      </w:r>
      <w:r w:rsidRPr="1CDBF2E0" w:rsidR="3BDBF412">
        <w:t xml:space="preserve"> </w:t>
      </w:r>
      <w:r w:rsidRPr="1CDBF2E0">
        <w:t xml:space="preserve">- </w:t>
      </w:r>
      <w:proofErr w:type="spellStart"/>
      <w:r w:rsidRPr="1CDBF2E0" w:rsidR="7A71BFC1">
        <w:t>Komminut</w:t>
      </w:r>
      <w:proofErr w:type="spellEnd"/>
      <w:r w:rsidRPr="1CDBF2E0" w:rsidR="7A71BFC1">
        <w:t xml:space="preserve"> </w:t>
      </w:r>
      <w:r w:rsidRPr="1CDBF2E0">
        <w:t>fraktur</w:t>
      </w:r>
    </w:p>
    <w:p w:rsidRPr="00772152" w:rsidR="00772152" w:rsidP="00DA59A0" w:rsidRDefault="00772152" w14:paraId="5A36B651" w14:textId="4415301A">
      <w:r w:rsidRPr="1CDBF2E0">
        <w:t>Typ 4</w:t>
      </w:r>
      <w:r w:rsidRPr="1CDBF2E0" w:rsidR="73960339">
        <w:t xml:space="preserve"> </w:t>
      </w:r>
      <w:r w:rsidRPr="1CDBF2E0">
        <w:t>- Fraktur med samtidig luxation i armbågen.</w:t>
      </w:r>
    </w:p>
    <w:p w:rsidRPr="00772152" w:rsidR="00772152" w:rsidP="00DA59A0" w:rsidRDefault="00772152" w14:paraId="7FFD1977" w14:textId="77777777">
      <w:r w:rsidRPr="00772152">
        <w:t>Frakturtyp 1: Läker utan annan behandling än smärtlindring och tidig aktiv rörelseträning.</w:t>
      </w:r>
    </w:p>
    <w:p w:rsidRPr="00772152" w:rsidR="00772152" w:rsidP="00CF2DFD" w:rsidRDefault="00772152" w14:paraId="2BC6D47B" w14:textId="1174DAB7">
      <w:pPr>
        <w:ind w:right="707"/>
      </w:pPr>
      <w:r w:rsidRPr="6FC510F5">
        <w:t>Frakturtyp 2:</w:t>
      </w:r>
      <w:r w:rsidRPr="6FC510F5" w:rsidR="172C0459">
        <w:t xml:space="preserve"> </w:t>
      </w:r>
      <w:proofErr w:type="spellStart"/>
      <w:r w:rsidRPr="6FC510F5" w:rsidR="172C0459">
        <w:t>R</w:t>
      </w:r>
      <w:r w:rsidRPr="6FC510F5">
        <w:t>eposition</w:t>
      </w:r>
      <w:proofErr w:type="spellEnd"/>
      <w:r w:rsidRPr="6FC510F5">
        <w:t xml:space="preserve"> och </w:t>
      </w:r>
      <w:proofErr w:type="spellStart"/>
      <w:r w:rsidRPr="6FC510F5">
        <w:t>skruvfixation</w:t>
      </w:r>
      <w:proofErr w:type="spellEnd"/>
      <w:r w:rsidRPr="6FC510F5">
        <w:t xml:space="preserve"> utförs om </w:t>
      </w:r>
      <w:proofErr w:type="spellStart"/>
      <w:r w:rsidRPr="6FC510F5">
        <w:t>radii</w:t>
      </w:r>
      <w:proofErr w:type="spellEnd"/>
      <w:r w:rsidR="00CF2DFD">
        <w:t xml:space="preserve"> </w:t>
      </w:r>
      <w:proofErr w:type="spellStart"/>
      <w:r w:rsidRPr="6FC510F5">
        <w:t>capitellumleden</w:t>
      </w:r>
      <w:proofErr w:type="spellEnd"/>
      <w:r w:rsidRPr="6FC510F5">
        <w:t xml:space="preserve"> ”haltar” vid rotation.</w:t>
      </w:r>
    </w:p>
    <w:p w:rsidRPr="00772152" w:rsidR="00772152" w:rsidP="00DA59A0" w:rsidRDefault="00772152" w14:paraId="05D23C0B" w14:textId="382E3DBD">
      <w:r w:rsidRPr="59FDA17B">
        <w:t xml:space="preserve">Frakturtyp 3: </w:t>
      </w:r>
      <w:proofErr w:type="spellStart"/>
      <w:r w:rsidRPr="59FDA17B" w:rsidR="10F72AE8">
        <w:t>F</w:t>
      </w:r>
      <w:r w:rsidRPr="59FDA17B">
        <w:t>ixation</w:t>
      </w:r>
      <w:proofErr w:type="spellEnd"/>
      <w:r w:rsidRPr="59FDA17B">
        <w:t xml:space="preserve"> är</w:t>
      </w:r>
      <w:r w:rsidRPr="59FDA17B" w:rsidR="00D85626">
        <w:t xml:space="preserve"> sällan</w:t>
      </w:r>
      <w:r w:rsidRPr="59FDA17B">
        <w:t xml:space="preserve"> möjlig. Excision av caput </w:t>
      </w:r>
      <w:proofErr w:type="spellStart"/>
      <w:r w:rsidRPr="59FDA17B">
        <w:t>radii</w:t>
      </w:r>
      <w:proofErr w:type="spellEnd"/>
      <w:r w:rsidRPr="59FDA17B">
        <w:t xml:space="preserve"> om stabiliteten är god. </w:t>
      </w:r>
      <w:r>
        <w:br/>
      </w:r>
      <w:r w:rsidRPr="59FDA17B">
        <w:t xml:space="preserve">Kapsel sys tillbaka. I de fall man tar bort caput </w:t>
      </w:r>
      <w:proofErr w:type="spellStart"/>
      <w:r w:rsidRPr="59FDA17B">
        <w:t>radii</w:t>
      </w:r>
      <w:proofErr w:type="spellEnd"/>
      <w:r w:rsidRPr="59FDA17B">
        <w:t xml:space="preserve"> blir konsekvenserna minimala vad gäller stabilitet, laterala </w:t>
      </w:r>
      <w:r w:rsidRPr="59FDA17B" w:rsidR="5012F736">
        <w:t xml:space="preserve">och mediala </w:t>
      </w:r>
      <w:r w:rsidRPr="59FDA17B">
        <w:t>kollateralligamentet finns kvar.</w:t>
      </w:r>
    </w:p>
    <w:p w:rsidRPr="00772152" w:rsidR="00772152" w:rsidP="00DA59A0" w:rsidRDefault="00772152" w14:paraId="6D561ECD" w14:textId="77777777">
      <w:r w:rsidRPr="00772152">
        <w:t xml:space="preserve">Vid instabilitet i leden kan protes ersätta caput </w:t>
      </w:r>
      <w:proofErr w:type="spellStart"/>
      <w:r w:rsidRPr="00772152">
        <w:t>radii</w:t>
      </w:r>
      <w:proofErr w:type="spellEnd"/>
      <w:r w:rsidRPr="00772152">
        <w:t xml:space="preserve">. Vid protes sätts </w:t>
      </w:r>
      <w:proofErr w:type="spellStart"/>
      <w:r w:rsidRPr="00772152">
        <w:t>annularligament</w:t>
      </w:r>
      <w:proofErr w:type="spellEnd"/>
      <w:r w:rsidRPr="00772152">
        <w:t xml:space="preserve"> samt laterala kollateralligament tillbaka.</w:t>
      </w:r>
    </w:p>
    <w:p w:rsidRPr="00320C8E" w:rsidR="00772152" w:rsidP="00320C8E" w:rsidRDefault="00772152" w14:paraId="77F60AD5" w14:textId="4ED5D4A7">
      <w:r w:rsidRPr="59FDA17B">
        <w:t xml:space="preserve">Frakturtyp 4: </w:t>
      </w:r>
      <w:proofErr w:type="spellStart"/>
      <w:r w:rsidRPr="59FDA17B">
        <w:t>Reposition</w:t>
      </w:r>
      <w:proofErr w:type="spellEnd"/>
      <w:r w:rsidRPr="59FDA17B">
        <w:t xml:space="preserve"> av luxationen och samtidig åtgärd av frakturen enligt frakturtyp</w:t>
      </w:r>
      <w:r w:rsidRPr="59FDA17B" w:rsidR="0AA9C5A3">
        <w:t xml:space="preserve"> 2 och</w:t>
      </w:r>
      <w:r w:rsidRPr="59FDA17B">
        <w:t xml:space="preserve"> 3.</w:t>
      </w:r>
    </w:p>
    <w:p w:rsidRPr="00772152" w:rsidR="00772152" w:rsidP="00137560" w:rsidRDefault="00137560" w14:paraId="350A7BD3" w14:textId="02EAB185">
      <w:pPr>
        <w:pStyle w:val="Rubrik2"/>
        <w:rPr>
          <w:lang w:eastAsia="en-US"/>
        </w:rPr>
      </w:pPr>
      <w:bookmarkStart w:name="_Toc139377322" w:id="5"/>
      <w:r>
        <w:rPr>
          <w:lang w:eastAsia="en-US"/>
        </w:rPr>
        <w:t>Utförande</w:t>
      </w:r>
      <w:bookmarkEnd w:id="5"/>
    </w:p>
    <w:p w:rsidRPr="00772152" w:rsidR="00772152" w:rsidP="00673AA7" w:rsidRDefault="00772152" w14:paraId="6E3D1D99" w14:textId="77777777">
      <w:pPr>
        <w:pStyle w:val="MellanrubrikVGR"/>
      </w:pPr>
      <w:r w:rsidRPr="00772152">
        <w:t>Restriktioner – Frakturtyp 1 och 2, icke kirurgiskt behandlad</w:t>
      </w:r>
    </w:p>
    <w:p w:rsidRPr="00772152" w:rsidR="00772152" w:rsidP="00673AA7" w:rsidRDefault="00772152" w14:paraId="39A56F84" w14:textId="512F769A">
      <w:r w:rsidRPr="453F6DB6">
        <w:t>Ingen immobilisering. Inga restriktioner gäller.</w:t>
      </w:r>
      <w:r w:rsidRPr="453F6DB6" w:rsidR="32861DE1">
        <w:t xml:space="preserve"> Vid behov dubbelöglad slynga i smärtlindrande syfte några dagar.</w:t>
      </w:r>
    </w:p>
    <w:p w:rsidRPr="00772152" w:rsidR="00772152" w:rsidP="00673AA7" w:rsidRDefault="00772152" w14:paraId="1AB3FB63" w14:textId="77777777">
      <w:pPr>
        <w:rPr>
          <w:bCs/>
        </w:rPr>
      </w:pPr>
      <w:r w:rsidRPr="00772152">
        <w:rPr>
          <w:bCs/>
        </w:rPr>
        <w:t>Rörelseträning initieras på Akuten.</w:t>
      </w:r>
    </w:p>
    <w:p w:rsidRPr="00320C8E" w:rsidR="00772152" w:rsidP="00320C8E" w:rsidRDefault="00772152" w14:paraId="2B8305A4" w14:textId="1DC85648">
      <w:pPr>
        <w:rPr>
          <w:bCs/>
        </w:rPr>
      </w:pPr>
      <w:r w:rsidRPr="00772152">
        <w:rPr>
          <w:bCs/>
        </w:rPr>
        <w:t>Belastningar i träning och vardag ökas successivt utifrån aktuell funktion.</w:t>
      </w:r>
    </w:p>
    <w:p w:rsidRPr="00AE4A3A" w:rsidR="453F6DB6" w:rsidP="00AE4A3A" w:rsidRDefault="00772152" w14:paraId="2A3427D4" w14:textId="7CDB49C4">
      <w:pPr>
        <w:pStyle w:val="MellanrubrikVGR"/>
      </w:pPr>
      <w:r w:rsidRPr="00CF2DFD">
        <w:t xml:space="preserve">Restriktioner - Frakturtyp 2 samt typ 3 och 4, kirurgiskt behandlad samt </w:t>
      </w:r>
      <w:r w:rsidRPr="00CF2DFD" w:rsidR="2C905250">
        <w:t>c</w:t>
      </w:r>
      <w:r w:rsidRPr="00CF2DFD">
        <w:t xml:space="preserve">aput </w:t>
      </w:r>
      <w:proofErr w:type="spellStart"/>
      <w:r w:rsidRPr="00CF2DFD">
        <w:t>Radiiprotes</w:t>
      </w:r>
      <w:proofErr w:type="spellEnd"/>
    </w:p>
    <w:p w:rsidR="6E331FB0" w:rsidP="00673AA7" w:rsidRDefault="6E331FB0" w14:paraId="1BCF9287" w14:textId="1833DC34">
      <w:r w:rsidRPr="1E646F64">
        <w:t xml:space="preserve">Dubbelöglad slynga eller axelförband (tygpåse) 1 – 2 veckor. </w:t>
      </w:r>
    </w:p>
    <w:p w:rsidR="00772152" w:rsidP="00673AA7" w:rsidRDefault="00772152" w14:paraId="3F976FA5" w14:textId="0967CC7B">
      <w:pPr>
        <w:rPr>
          <w:color w:val="000000" w:themeColor="text2"/>
          <w:sz w:val="22"/>
          <w:szCs w:val="22"/>
        </w:rPr>
      </w:pPr>
      <w:r w:rsidRPr="6FC510F5">
        <w:rPr>
          <w:lang w:eastAsia="en-US"/>
        </w:rPr>
        <w:t xml:space="preserve">Rörlighetsträning påbörjas </w:t>
      </w:r>
      <w:r w:rsidRPr="6FC510F5" w:rsidR="4EDA8229">
        <w:rPr>
          <w:lang w:eastAsia="en-US"/>
        </w:rPr>
        <w:t xml:space="preserve">dagen efter operation. </w:t>
      </w:r>
    </w:p>
    <w:p w:rsidR="00772152" w:rsidP="00673AA7" w:rsidRDefault="00772152" w14:paraId="3DF1EAF6" w14:textId="20D0D3FD">
      <w:r>
        <w:br/>
      </w:r>
      <w:r w:rsidR="0DCDD9BF">
        <w:rPr/>
        <w:t>Skadan kan o</w:t>
      </w:r>
      <w:r w:rsidRPr="2C686E08" w:rsidR="0DCDD9BF">
        <w:rPr>
          <w:lang w:eastAsia="en-US"/>
        </w:rPr>
        <w:t xml:space="preserve">rsaka instabilitet i armbågen. </w:t>
      </w:r>
      <w:r w:rsidRPr="2C686E08" w:rsidR="7ECEA97B">
        <w:rPr>
          <w:color w:val="000000" w:themeColor="text2" w:themeTint="FF" w:themeShade="FF"/>
          <w:sz w:val="22"/>
          <w:szCs w:val="22"/>
        </w:rPr>
        <w:t>Vid operation rekonstrueras de laterala ligamenten.</w:t>
      </w:r>
      <w:r w:rsidRPr="2C686E08" w:rsidR="7ECEA97B">
        <w:rPr>
          <w:color w:val="000000" w:themeColor="text2" w:themeTint="FF" w:themeShade="FF"/>
        </w:rPr>
        <w:t xml:space="preserve"> </w:t>
      </w:r>
    </w:p>
    <w:p w:rsidR="00772152" w:rsidP="00673AA7" w:rsidRDefault="00772152" w14:paraId="3F891AF7" w14:textId="6344328F">
      <w:r w:rsidRPr="2C686E08" w:rsidR="6871B632">
        <w:rPr>
          <w:color w:val="000000" w:themeColor="text2" w:themeTint="FF" w:themeShade="FF"/>
        </w:rPr>
        <w:t xml:space="preserve">De första 6 veckorna ska patienten vid rörelser hålla armbågen intill kroppen eller framför kroppen, i </w:t>
      </w:r>
      <w:r w:rsidRPr="2C686E08" w:rsidR="6871B632">
        <w:rPr>
          <w:color w:val="000000" w:themeColor="text2" w:themeTint="FF" w:themeShade="FF"/>
        </w:rPr>
        <w:t>sagittalplanet</w:t>
      </w:r>
      <w:r w:rsidRPr="2C686E08" w:rsidR="6871B632">
        <w:rPr>
          <w:color w:val="000000" w:themeColor="text2" w:themeTint="FF" w:themeShade="FF"/>
        </w:rPr>
        <w:t xml:space="preserve">. Undvik abduktion för att inte utsätta armbågens ligament för belastning.  </w:t>
      </w:r>
      <w:r w:rsidR="6871B632">
        <w:rPr/>
        <w:t xml:space="preserve"> </w:t>
      </w:r>
    </w:p>
    <w:p w:rsidRPr="00AE4A3A" w:rsidR="3490FC2B" w:rsidP="00AE4A3A" w:rsidRDefault="6871B632" w14:paraId="6B4160F6" w14:textId="20BE929D">
      <w:pPr>
        <w:rPr>
          <w:sz w:val="22"/>
          <w:szCs w:val="22"/>
        </w:rPr>
      </w:pPr>
      <w:r w:rsidRPr="59FDA17B">
        <w:t xml:space="preserve">Undvik rörelser i träning och dagliga aktiviteter som kan utsätta ligamenten för töjning såsom att lyfta något uppåt med flekterad armbåge och </w:t>
      </w:r>
      <w:proofErr w:type="spellStart"/>
      <w:r w:rsidRPr="59FDA17B">
        <w:t>inåtroterad</w:t>
      </w:r>
      <w:proofErr w:type="spellEnd"/>
      <w:r w:rsidRPr="59FDA17B">
        <w:t xml:space="preserve"> arm. Skydda mot provokation i både varus och valgus. </w:t>
      </w:r>
      <w:r w:rsidRPr="59FDA17B">
        <w:rPr>
          <w:sz w:val="22"/>
          <w:szCs w:val="22"/>
        </w:rPr>
        <w:t xml:space="preserve"> </w:t>
      </w:r>
    </w:p>
    <w:p w:rsidRPr="00AE4A3A" w:rsidR="00772152" w:rsidP="00AE4A3A" w:rsidRDefault="00772152" w14:paraId="34DCADA2" w14:textId="52B86FC0">
      <w:r w:rsidRPr="6FC510F5">
        <w:t xml:space="preserve">Undvik yttre belastning till efter läkarbesöket, ca sex veckor efter operation. </w:t>
      </w:r>
    </w:p>
    <w:p w:rsidRPr="00772152" w:rsidR="00772152" w:rsidP="00AE4A3A" w:rsidRDefault="00772152" w14:paraId="10FDFBA4" w14:textId="77777777">
      <w:pPr>
        <w:pStyle w:val="MellanrubrikVGR"/>
      </w:pPr>
      <w:r w:rsidRPr="00772152">
        <w:t>Viktigt att tänka på</w:t>
      </w:r>
    </w:p>
    <w:p w:rsidRPr="00772152" w:rsidR="00772152" w:rsidP="00AE4A3A" w:rsidRDefault="00772152" w14:paraId="701BA19B" w14:textId="43EE6139">
      <w:r w:rsidR="030407FD">
        <w:rPr/>
        <w:t>Rörlighetsträning bör påbörjas direkt efter skada/</w:t>
      </w:r>
      <w:r w:rsidR="030407FD">
        <w:rPr/>
        <w:t>operation.</w:t>
      </w:r>
    </w:p>
    <w:p w:rsidRPr="00772152" w:rsidR="00772152" w:rsidP="00AE4A3A" w:rsidRDefault="00772152" w14:paraId="7AAB899B" w14:textId="2FA6B47E">
      <w:r w:rsidR="00772152">
        <w:rPr/>
        <w:t>Det</w:t>
      </w:r>
      <w:r w:rsidR="00772152">
        <w:rPr/>
        <w:t xml:space="preserve"> är vanligt med svullnad från armbåge och ned till underarm och hand. Fysioterapeutiska åtgärder för att förebygga och minska svullnad påbörjas dagen efter trauma/operation.</w:t>
      </w:r>
    </w:p>
    <w:p w:rsidRPr="00772152" w:rsidR="00772152" w:rsidP="00AE4A3A" w:rsidRDefault="00772152" w14:paraId="21CB0702" w14:textId="70298185">
      <w:r w:rsidRPr="6FC510F5">
        <w:t>Var uppmärksam på associerade skador, såsom muskel- eller ledbandsskador i axel, handled och hand.</w:t>
      </w:r>
      <w:r w:rsidRPr="6FC510F5" w:rsidR="107E8DCC">
        <w:t xml:space="preserve"> D</w:t>
      </w:r>
      <w:r w:rsidRPr="6FC510F5" w:rsidR="09A92EBE">
        <w:t>istinkt och påtaglig handledssmärta kan vara tecken på distal ligamentskada</w:t>
      </w:r>
      <w:r w:rsidRPr="6FC510F5" w:rsidR="0FAF3804">
        <w:t xml:space="preserve">. Kontakta operatören. </w:t>
      </w:r>
      <w:r w:rsidRPr="6FC510F5" w:rsidR="09A92EBE">
        <w:t xml:space="preserve"> </w:t>
      </w:r>
    </w:p>
    <w:p w:rsidRPr="00772152" w:rsidR="00772152" w:rsidP="00A6193D" w:rsidRDefault="00772152" w14:paraId="04D88968" w14:textId="77777777">
      <w:r w:rsidRPr="453F6DB6">
        <w:t>Var uppmärksam på eventuell nervpåverkan.</w:t>
      </w:r>
    </w:p>
    <w:p w:rsidRPr="00772152" w:rsidR="00772152" w:rsidP="00A6193D" w:rsidRDefault="00772152" w14:paraId="0BD14F54" w14:textId="6425E71F">
      <w:r w:rsidR="00772152">
        <w:rPr/>
        <w:t>Det krävs</w:t>
      </w:r>
      <w:r w:rsidRPr="2C686E08" w:rsidR="00772152">
        <w:rPr>
          <w:b w:val="1"/>
          <w:bCs w:val="1"/>
        </w:rPr>
        <w:t xml:space="preserve"> minst</w:t>
      </w:r>
      <w:r w:rsidR="00772152">
        <w:rPr/>
        <w:t xml:space="preserve"> 30°-130° i armbågsflexion och 50° i pro- respektive supination för att ha en</w:t>
      </w:r>
      <w:r w:rsidR="00A6193D">
        <w:rPr/>
        <w:t xml:space="preserve"> </w:t>
      </w:r>
      <w:r w:rsidR="00772152">
        <w:rPr/>
        <w:t xml:space="preserve">god funktion i armen. </w:t>
      </w:r>
      <w:r w:rsidR="6768C53F">
        <w:rPr/>
        <w:t>Att hålla mobiltelefon nära örat kräver ytterligare flexion, 140°.</w:t>
      </w:r>
    </w:p>
    <w:p w:rsidR="0534680C" w:rsidP="2C686E08" w:rsidRDefault="0534680C" w14:paraId="5B43EBE4" w14:textId="338F0787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0534680C">
        <w:rPr/>
        <w:t>Vid stora laterala skador finns ökad risk för bennybildning, HO (</w:t>
      </w:r>
      <w:r w:rsidR="0534680C">
        <w:rPr/>
        <w:t>Heterotopisk</w:t>
      </w:r>
      <w:r w:rsidR="0534680C">
        <w:rPr/>
        <w:t xml:space="preserve"> </w:t>
      </w:r>
      <w:r w:rsidR="0534680C">
        <w:rPr/>
        <w:t>ossification</w:t>
      </w:r>
      <w:r w:rsidR="0534680C">
        <w:rPr/>
        <w:t>).</w:t>
      </w:r>
    </w:p>
    <w:p w:rsidRPr="00772152" w:rsidR="00772152" w:rsidP="003C063C" w:rsidRDefault="00772152" w14:paraId="7ED1B7AD" w14:textId="77777777">
      <w:pPr>
        <w:pStyle w:val="MellanrubrikVGR"/>
        <w:rPr>
          <w:szCs w:val="26"/>
        </w:rPr>
      </w:pPr>
      <w:r w:rsidRPr="1E646F64">
        <w:t>Bedömning</w:t>
      </w:r>
    </w:p>
    <w:p w:rsidRPr="00772152" w:rsidR="00772152" w:rsidP="003C063C" w:rsidRDefault="00772152" w14:paraId="2DC01C82" w14:textId="77777777">
      <w:r w:rsidR="00772152">
        <w:rPr/>
        <w:t xml:space="preserve">Rörlighet mäts regelbundet med goniometer. </w:t>
      </w:r>
    </w:p>
    <w:p w:rsidRPr="00772152" w:rsidR="00772152" w:rsidP="003C063C" w:rsidRDefault="528AE2F0" w14:paraId="1CF0E404" w14:textId="0F3FC9BD">
      <w:r w:rsidR="528AE2F0">
        <w:rPr/>
        <w:t>Smärta utvärderas med</w:t>
      </w:r>
      <w:r w:rsidR="4FD4AD53">
        <w:rPr/>
        <w:t xml:space="preserve"> </w:t>
      </w:r>
      <w:r w:rsidR="528AE2F0">
        <w:rPr/>
        <w:t>VAS.</w:t>
      </w:r>
    </w:p>
    <w:p w:rsidRPr="00772152" w:rsidR="00772152" w:rsidP="003C063C" w:rsidRDefault="528AE2F0" w14:paraId="6F43E400" w14:textId="77777777">
      <w:r w:rsidRPr="1E646F64">
        <w:t>Handstyrka mäts med ”</w:t>
      </w:r>
      <w:proofErr w:type="spellStart"/>
      <w:r w:rsidRPr="1E646F64">
        <w:t>Grippit</w:t>
      </w:r>
      <w:proofErr w:type="spellEnd"/>
      <w:r w:rsidRPr="1E646F64">
        <w:t>”.</w:t>
      </w:r>
    </w:p>
    <w:p w:rsidRPr="00772152" w:rsidR="00772152" w:rsidP="003C063C" w:rsidRDefault="0B4D63E0" w14:paraId="096804D4" w14:textId="6AF207A0">
      <w:r w:rsidR="0B4D63E0">
        <w:rPr/>
        <w:t xml:space="preserve">Isometrisk styrka </w:t>
      </w:r>
      <w:r w:rsidR="2F5CF4A0">
        <w:rPr/>
        <w:t xml:space="preserve">kan </w:t>
      </w:r>
      <w:r w:rsidR="0B4D63E0">
        <w:rPr/>
        <w:t>mät</w:t>
      </w:r>
      <w:r w:rsidR="478C2302">
        <w:rPr/>
        <w:t>a</w:t>
      </w:r>
      <w:r w:rsidR="0B4D63E0">
        <w:rPr/>
        <w:t>s med FET dynamometer.</w:t>
      </w:r>
    </w:p>
    <w:p w:rsidRPr="00194FA7" w:rsidR="00772152" w:rsidP="00194FA7" w:rsidRDefault="73AE695F" w14:paraId="5072F47B" w14:textId="35DC39C0">
      <w:r w:rsidRPr="1E646F64">
        <w:t xml:space="preserve">Förväntad rehabiliteringstid beror på skadans omfattning men varar vanligtvis i </w:t>
      </w:r>
      <w:proofErr w:type="gramStart"/>
      <w:r w:rsidRPr="1E646F64">
        <w:t>6-8</w:t>
      </w:r>
      <w:proofErr w:type="gramEnd"/>
      <w:r w:rsidRPr="1E646F64">
        <w:t xml:space="preserve"> månader.</w:t>
      </w:r>
    </w:p>
    <w:p w:rsidRPr="00772152" w:rsidR="00772152" w:rsidP="00194FA7" w:rsidRDefault="00772152" w14:paraId="651A0612" w14:textId="77777777">
      <w:pPr>
        <w:pStyle w:val="MellanrubrikVGR"/>
      </w:pPr>
      <w:r w:rsidRPr="00772152">
        <w:t>Fysioterapeutisk åtgärd</w:t>
      </w:r>
    </w:p>
    <w:p w:rsidR="00772152" w:rsidP="00194FA7" w:rsidRDefault="00772152" w14:paraId="3267D641" w14:textId="259319A8">
      <w:r w:rsidRPr="6FEEC9F3">
        <w:t>Se ”Fysioterapeutisk behandlingsplan</w:t>
      </w:r>
      <w:r w:rsidRPr="6FEEC9F3" w:rsidR="1B866B93">
        <w:t>:</w:t>
      </w:r>
      <w:r w:rsidRPr="6FEEC9F3">
        <w:t xml:space="preserve"> </w:t>
      </w:r>
      <w:r w:rsidRPr="6FEEC9F3" w:rsidR="1613D285">
        <w:t>C</w:t>
      </w:r>
      <w:r w:rsidRPr="6FEEC9F3">
        <w:t xml:space="preserve">aput </w:t>
      </w:r>
      <w:proofErr w:type="spellStart"/>
      <w:r w:rsidRPr="6FEEC9F3">
        <w:t>radii</w:t>
      </w:r>
      <w:proofErr w:type="spellEnd"/>
      <w:r w:rsidRPr="6FEEC9F3">
        <w:t xml:space="preserve"> fraktur</w:t>
      </w:r>
      <w:r w:rsidRPr="6FEEC9F3" w:rsidR="583B3D03">
        <w:t>, icke kirurgiskt behandlad</w:t>
      </w:r>
      <w:r w:rsidRPr="6FEEC9F3">
        <w:t xml:space="preserve">”, </w:t>
      </w:r>
      <w:r>
        <w:br/>
      </w:r>
      <w:r w:rsidRPr="6FEEC9F3">
        <w:t>”Fysioterapeutisk behandlingsplan</w:t>
      </w:r>
      <w:r w:rsidRPr="6FEEC9F3" w:rsidR="111A40E3">
        <w:t xml:space="preserve">: Caput </w:t>
      </w:r>
      <w:proofErr w:type="spellStart"/>
      <w:r w:rsidRPr="6FEEC9F3" w:rsidR="111A40E3">
        <w:t>radii</w:t>
      </w:r>
      <w:proofErr w:type="spellEnd"/>
      <w:r w:rsidRPr="6FEEC9F3" w:rsidR="111A40E3">
        <w:t xml:space="preserve"> </w:t>
      </w:r>
      <w:proofErr w:type="spellStart"/>
      <w:proofErr w:type="gramStart"/>
      <w:r w:rsidRPr="6FEEC9F3" w:rsidR="111A40E3">
        <w:t>fraktur,kirurgiskt</w:t>
      </w:r>
      <w:proofErr w:type="spellEnd"/>
      <w:proofErr w:type="gramEnd"/>
      <w:r w:rsidRPr="6FEEC9F3" w:rsidR="111A40E3">
        <w:t xml:space="preserve"> behandlad eller </w:t>
      </w:r>
      <w:proofErr w:type="spellStart"/>
      <w:r w:rsidRPr="6FEEC9F3" w:rsidR="111A40E3">
        <w:t>op</w:t>
      </w:r>
      <w:proofErr w:type="spellEnd"/>
      <w:r w:rsidRPr="6FEEC9F3" w:rsidR="111A40E3">
        <w:t xml:space="preserve"> med caput </w:t>
      </w:r>
      <w:proofErr w:type="spellStart"/>
      <w:r w:rsidRPr="6FEEC9F3" w:rsidR="111A40E3">
        <w:t>radii</w:t>
      </w:r>
      <w:proofErr w:type="spellEnd"/>
      <w:r w:rsidRPr="6FEEC9F3" w:rsidR="111A40E3">
        <w:t xml:space="preserve"> protes”, </w:t>
      </w:r>
    </w:p>
    <w:p w:rsidRPr="00131854" w:rsidR="00772152" w:rsidP="00131854" w:rsidRDefault="0091087B" w14:paraId="183FC039" w14:textId="2058F499">
      <w:r w:rsidRPr="00772152">
        <w:t>Medvetet avsteg från rutinen dokumenteras i journal</w:t>
      </w:r>
      <w:r>
        <w:t>systemet</w:t>
      </w:r>
      <w:r w:rsidR="00B43459">
        <w:t xml:space="preserve"> om rutinen är kopplad till patient</w:t>
      </w:r>
      <w:r w:rsidRPr="00772152">
        <w:t>.</w:t>
      </w:r>
      <w:r w:rsidR="00B43459">
        <w:t xml:space="preserve"> Övriga orsaker</w:t>
      </w:r>
      <w:r w:rsidR="0072687F">
        <w:t xml:space="preserve"> till avsteg från rutinen rapporteras i Med</w:t>
      </w:r>
      <w:r w:rsidR="00131854">
        <w:t>C</w:t>
      </w:r>
      <w:r w:rsidR="0072687F">
        <w:t>ontrol</w:t>
      </w:r>
      <w:r w:rsidR="00131854">
        <w:t xml:space="preserve"> Pro.</w:t>
      </w:r>
    </w:p>
    <w:p w:rsidRPr="00772152" w:rsidR="00772152" w:rsidP="00131854" w:rsidRDefault="00772152" w14:paraId="60BE0EE4" w14:textId="77777777">
      <w:pPr>
        <w:pStyle w:val="Rubrik2"/>
      </w:pPr>
      <w:bookmarkStart w:name="_Toc139377323" w:id="6"/>
      <w:r w:rsidRPr="00772152">
        <w:t>Relaterad information</w:t>
      </w:r>
      <w:bookmarkEnd w:id="6"/>
    </w:p>
    <w:p w:rsidRPr="00596433" w:rsidR="00772152" w:rsidP="00596433" w:rsidRDefault="00772152" w14:paraId="6C1E2A1C" w14:textId="3D344D20">
      <w:pPr/>
      <w:r w:rsidR="00772152">
        <w:rPr/>
        <w:t xml:space="preserve">Patientinformation – </w:t>
      </w:r>
      <w:hyperlink r:id="R13143aab379b4b4b">
        <w:r w:rsidRPr="2C686E08" w:rsidR="00772152">
          <w:rPr>
            <w:color w:val="0000FF"/>
            <w:u w:val="single"/>
          </w:rPr>
          <w:t>Information till dig som skadat armbågen</w:t>
        </w:r>
        <w:r>
          <w:br/>
        </w:r>
      </w:hyperlink>
      <w:r w:rsidR="4F8C8AC2">
        <w:rPr/>
        <w:t xml:space="preserve">Hemträningsprogram – </w:t>
      </w:r>
      <w:hyperlink r:id="R2b580fd1aae14d63">
        <w:r w:rsidRPr="2C686E08" w:rsidR="4F8C8AC2">
          <w:rPr>
            <w:rStyle w:val="Hyperlnk"/>
          </w:rPr>
          <w:t>Armbåge</w:t>
        </w:r>
      </w:hyperlink>
      <w:r w:rsidRPr="2C686E08" w:rsidR="4F8C8AC2">
        <w:rPr>
          <w:color w:val="0000FF"/>
          <w:u w:val="single"/>
        </w:rPr>
        <w:t xml:space="preserve"> BAS</w:t>
      </w:r>
      <w:r>
        <w:br/>
      </w:r>
      <w:r w:rsidR="00772152">
        <w:rPr/>
        <w:t xml:space="preserve">Hemträningsprogram – </w:t>
      </w:r>
      <w:hyperlink r:id="R36f8fd2dda3a4930">
        <w:r w:rsidRPr="2C686E08" w:rsidR="004B15BB">
          <w:rPr>
            <w:color w:val="0000FF"/>
            <w:u w:val="single"/>
          </w:rPr>
          <w:t>Armbåge I - med belastning mot olécranon och triceps</w:t>
        </w:r>
        <w:r>
          <w:br/>
        </w:r>
      </w:hyperlink>
      <w:r w:rsidR="00772152">
        <w:rPr/>
        <w:t xml:space="preserve">Hemträningsprogram – </w:t>
      </w:r>
      <w:hyperlink r:id="Rd24beb612abd4ff8">
        <w:r w:rsidRPr="2C686E08" w:rsidR="00772152">
          <w:rPr>
            <w:color w:val="0000FF"/>
            <w:u w:val="single"/>
          </w:rPr>
          <w:t>Armbåge II</w:t>
        </w:r>
        <w:r>
          <w:br/>
        </w:r>
      </w:hyperlink>
      <w:r w:rsidR="00772152">
        <w:rPr/>
        <w:t xml:space="preserve">Hemträningsprogram – </w:t>
      </w:r>
      <w:hyperlink r:id="Rc2a2a59b07144a77">
        <w:r w:rsidRPr="2C686E08" w:rsidR="00772152">
          <w:rPr>
            <w:color w:val="0000FF"/>
            <w:u w:val="single"/>
          </w:rPr>
          <w:t>Armbåge III</w:t>
        </w:r>
      </w:hyperlink>
    </w:p>
    <w:p w:rsidRPr="00772152" w:rsidR="00772152" w:rsidP="00320C8E" w:rsidRDefault="00320C8E" w14:paraId="5C4274E6" w14:textId="51B20F4E">
      <w:pPr>
        <w:pStyle w:val="Rubrik2"/>
      </w:pPr>
      <w:bookmarkStart w:name="_Toc139377324" w:id="7"/>
      <w:r>
        <w:t>A</w:t>
      </w:r>
      <w:r w:rsidRPr="00772152" w:rsidR="00772152">
        <w:t>rbetsgrupp</w:t>
      </w:r>
      <w:bookmarkEnd w:id="7"/>
    </w:p>
    <w:p w:rsidR="74329B81" w:rsidP="00596433" w:rsidRDefault="00772152" w14:paraId="24F1361A" w14:textId="08A36B43">
      <w:r w:rsidR="00772152">
        <w:rPr/>
        <w:t>Karin Josefsson, Fysioterapeut, Fysioterapi Mölndal</w:t>
      </w:r>
      <w:r>
        <w:br/>
      </w:r>
      <w:r w:rsidR="74329B81">
        <w:rPr/>
        <w:t xml:space="preserve">Anki </w:t>
      </w:r>
      <w:r w:rsidR="74329B81">
        <w:rPr/>
        <w:t>Holzhau</w:t>
      </w:r>
      <w:r w:rsidR="2A3EE830">
        <w:rPr/>
        <w:t>se</w:t>
      </w:r>
      <w:r w:rsidR="74329B81">
        <w:rPr/>
        <w:t>n</w:t>
      </w:r>
      <w:r w:rsidR="74329B81">
        <w:rPr/>
        <w:t>, Specialistfysioterapeut, Fysioterapi Mölndal</w:t>
      </w:r>
      <w:r>
        <w:br/>
      </w:r>
      <w:r w:rsidR="2BC9C6BD">
        <w:rPr/>
        <w:t>Jenny Broberg, Fysioterapeut</w:t>
      </w:r>
      <w:r w:rsidR="74329B81">
        <w:rPr/>
        <w:t>, Fysioterapi Mölndal</w:t>
      </w:r>
    </w:p>
    <w:p w:rsidRPr="00772152" w:rsidR="00772152" w:rsidP="00320C8E" w:rsidRDefault="00772152" w14:paraId="206C34CE" w14:textId="65CB3BF4">
      <w:r w:rsidRPr="1E646F64">
        <w:t xml:space="preserve">I samråd med Carl </w:t>
      </w:r>
      <w:r w:rsidRPr="1E646F64" w:rsidR="38C38A44">
        <w:t>Bergdahl</w:t>
      </w:r>
      <w:r w:rsidRPr="1E646F64">
        <w:t xml:space="preserve">, </w:t>
      </w:r>
      <w:r w:rsidRPr="1E646F64" w:rsidR="5C39A684">
        <w:t>Ö</w:t>
      </w:r>
      <w:r w:rsidRPr="1E646F64">
        <w:t>verläkare, Ortopedi, Sahlgrenska Universitetssjukhuset</w:t>
      </w:r>
    </w:p>
    <w:p w:rsidRPr="00772152" w:rsidR="00772152" w:rsidP="00772152" w:rsidRDefault="00772152" w14:paraId="723288E4" w14:textId="77777777">
      <w:pPr>
        <w:spacing w:after="0" w:line="276" w:lineRule="auto"/>
        <w:ind w:left="0" w:right="0"/>
        <w:rPr>
          <w:rFonts w:ascii="Arial" w:hAnsi="Arial" w:cs="Arial"/>
          <w:sz w:val="20"/>
          <w:szCs w:val="20"/>
        </w:rPr>
      </w:pPr>
    </w:p>
    <w:p w:rsidRPr="00772152" w:rsidR="00772152" w:rsidP="00772152" w:rsidRDefault="00772152" w14:paraId="17BA8CAA" w14:textId="77777777">
      <w:pPr>
        <w:spacing w:after="0" w:line="276" w:lineRule="auto"/>
        <w:ind w:left="0" w:right="0"/>
        <w:rPr>
          <w:rFonts w:ascii="Arial" w:hAnsi="Arial" w:cs="Arial"/>
          <w:sz w:val="20"/>
          <w:szCs w:val="20"/>
        </w:rPr>
      </w:pPr>
    </w:p>
    <w:p w:rsidRPr="00772152" w:rsidR="00772152" w:rsidP="004E47F6" w:rsidRDefault="00772152" w14:paraId="6AB316B8" w14:textId="77777777">
      <w:pPr>
        <w:pStyle w:val="Rubrik2"/>
        <w:ind w:right="140"/>
      </w:pPr>
      <w:r w:rsidRPr="00772152">
        <w:br w:type="page"/>
      </w:r>
      <w:bookmarkStart w:name="_Toc139377325" w:id="8"/>
      <w:r w:rsidRPr="00772152">
        <w:t xml:space="preserve">Fysioterapeutisk behandlingsplan: </w:t>
      </w:r>
      <w:r w:rsidRPr="00772152">
        <w:br/>
      </w:r>
      <w:r w:rsidRPr="00772152">
        <w:t xml:space="preserve">Caput </w:t>
      </w:r>
      <w:proofErr w:type="spellStart"/>
      <w:r w:rsidRPr="00772152">
        <w:t>radii</w:t>
      </w:r>
      <w:proofErr w:type="spellEnd"/>
      <w:r w:rsidRPr="00772152">
        <w:t xml:space="preserve"> fraktur, icke kirurgiskt behandlad</w:t>
      </w:r>
      <w:bookmarkEnd w:id="8"/>
    </w:p>
    <w:p w:rsidRPr="00772152" w:rsidR="00772152" w:rsidP="00772152" w:rsidRDefault="00772152" w14:paraId="737B7D30" w14:textId="77777777">
      <w:pPr>
        <w:spacing w:after="0" w:line="276" w:lineRule="auto"/>
        <w:ind w:left="0" w:right="0"/>
        <w:rPr>
          <w:rFonts w:ascii="Arial" w:hAnsi="Arial" w:cs="Arial"/>
          <w:sz w:val="20"/>
          <w:szCs w:val="20"/>
        </w:rPr>
      </w:pPr>
    </w:p>
    <w:p w:rsidRPr="00EF26A7" w:rsidR="00EF26A7" w:rsidP="00EF26A7" w:rsidRDefault="00772152" w14:paraId="0A7E2634" w14:textId="77777777">
      <w:pPr>
        <w:rPr>
          <w:b/>
          <w:bCs/>
        </w:rPr>
      </w:pPr>
      <w:r w:rsidRPr="00EF26A7">
        <w:rPr>
          <w:b/>
          <w:bCs/>
        </w:rPr>
        <w:t xml:space="preserve">På Akuten </w:t>
      </w:r>
      <w:r w:rsidRPr="00EF26A7">
        <w:rPr>
          <w:b/>
          <w:bCs/>
        </w:rPr>
        <w:tab/>
      </w:r>
    </w:p>
    <w:p w:rsidRPr="00772152" w:rsidR="00772152" w:rsidP="00EF26A7" w:rsidRDefault="00772152" w14:paraId="637E8D4D" w14:textId="13F3C94C">
      <w:r w:rsidRPr="00772152">
        <w:t>Beskriv rehabiliteringsförloppet för patienten.</w:t>
      </w:r>
    </w:p>
    <w:p w:rsidRPr="00772152" w:rsidR="00772152" w:rsidP="00EF26A7" w:rsidRDefault="00772152" w14:paraId="08FFAE59" w14:textId="532C861B">
      <w:r w:rsidR="00772152">
        <w:rPr/>
        <w:t>Gå igenom:</w:t>
      </w:r>
      <w:r>
        <w:br/>
      </w:r>
      <w:r w:rsidRPr="3FA598E8" w:rsidR="00772152">
        <w:rPr>
          <w:b w:val="1"/>
          <w:bCs w:val="1"/>
        </w:rPr>
        <w:t xml:space="preserve">Information till dig som har skadat armbågen </w:t>
      </w:r>
      <w:r w:rsidR="00772152">
        <w:rPr/>
        <w:t>samt instruera:</w:t>
      </w:r>
      <w:r>
        <w:br/>
      </w:r>
      <w:r w:rsidRPr="3FA598E8" w:rsidR="00772152">
        <w:rPr>
          <w:b w:val="1"/>
          <w:bCs w:val="1"/>
        </w:rPr>
        <w:t xml:space="preserve">Armbågsprogram </w:t>
      </w:r>
      <w:r w:rsidRPr="3FA598E8" w:rsidR="27109955">
        <w:rPr>
          <w:b w:val="1"/>
          <w:bCs w:val="1"/>
        </w:rPr>
        <w:t>- BAS</w:t>
      </w:r>
      <w:r w:rsidR="00772152">
        <w:rPr/>
        <w:t>.</w:t>
      </w:r>
    </w:p>
    <w:p w:rsidRPr="00772152" w:rsidR="00772152" w:rsidP="3FA598E8" w:rsidRDefault="6B97E2C8" w14:paraId="276D963F" w14:textId="220C9ABA">
      <w:pPr>
        <w:pStyle w:val="Normal"/>
        <w:ind/>
      </w:pPr>
      <w:r w:rsidRPr="3FA598E8" w:rsidR="0690BB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Prova ut cirkulärt kompressionsförband som täcker 15-20cm nedanför och ovanför armbågen.</w:t>
      </w:r>
    </w:p>
    <w:p w:rsidRPr="00772152" w:rsidR="00772152" w:rsidP="00B7667A" w:rsidRDefault="6B97E2C8" w14:paraId="53D04AF9" w14:textId="0F684FCF">
      <w:pPr>
        <w:ind w:right="282"/>
      </w:pPr>
      <w:r>
        <w:br/>
      </w:r>
      <w:r w:rsidR="00772152">
        <w:rPr/>
        <w:t>Ge patienten information om aktiveter som</w:t>
      </w:r>
      <w:r w:rsidR="023C338E">
        <w:rPr/>
        <w:t>,</w:t>
      </w:r>
      <w:r w:rsidR="00772152">
        <w:rPr/>
        <w:t xml:space="preserve"> </w:t>
      </w:r>
      <w:r w:rsidR="67DC12E7">
        <w:rPr/>
        <w:t>om möjligt bör undvikas</w:t>
      </w:r>
      <w:r w:rsidR="00772152">
        <w:rPr/>
        <w:t>, såsom att ta belastning på den skadade armen vid förflyttningar.</w:t>
      </w:r>
    </w:p>
    <w:p w:rsidRPr="00772152" w:rsidR="00772152" w:rsidP="00B7667A" w:rsidRDefault="00772152" w14:paraId="78D90699" w14:textId="22A8B8A4">
      <w:pPr>
        <w:ind w:right="282"/>
      </w:pPr>
      <w:r w:rsidRPr="00772152">
        <w:t>Informera om att belastningar i vardagsaktiviteter och träning ökas successivt. Ökad belastning får inte leda till ökad svullnad, värk eller</w:t>
      </w:r>
      <w:r w:rsidR="00B7667A">
        <w:t xml:space="preserve"> </w:t>
      </w:r>
      <w:r w:rsidRPr="00772152">
        <w:t>stumhet vilket är ett tecken på överbelastning.</w:t>
      </w:r>
    </w:p>
    <w:p w:rsidRPr="00772152" w:rsidR="00772152" w:rsidP="00B7667A" w:rsidRDefault="00772152" w14:paraId="38DF1B1C" w14:textId="77777777">
      <w:pPr>
        <w:ind w:right="282"/>
      </w:pPr>
      <w:r w:rsidRPr="00772152">
        <w:t xml:space="preserve">Prova ut slynga för att avlasta armens tyngd de första dagarna. </w:t>
      </w:r>
      <w:r w:rsidRPr="00772152">
        <w:br/>
      </w:r>
      <w:r w:rsidRPr="00772152">
        <w:t>Slyngan används vid behov som smärtlindring.</w:t>
      </w:r>
    </w:p>
    <w:p w:rsidRPr="00772152" w:rsidR="00772152" w:rsidP="00B7667A" w:rsidRDefault="00772152" w14:paraId="621FE101" w14:textId="77777777">
      <w:pPr>
        <w:ind w:right="282"/>
      </w:pPr>
      <w:r w:rsidRPr="00772152">
        <w:t xml:space="preserve">Rekommendera kyla som smärtlindring. </w:t>
      </w:r>
    </w:p>
    <w:p w:rsidRPr="00772152" w:rsidR="00772152" w:rsidP="00B7667A" w:rsidRDefault="00772152" w14:paraId="7C07C96A" w14:textId="77777777">
      <w:pPr>
        <w:ind w:right="282"/>
      </w:pPr>
      <w:r w:rsidRPr="00772152">
        <w:t>Vid behov bedöm gång- och förflyttningsförmåga.</w:t>
      </w:r>
    </w:p>
    <w:p w:rsidRPr="00772152" w:rsidR="00772152" w:rsidP="00B7667A" w:rsidRDefault="00772152" w14:paraId="51C6D07B" w14:textId="77777777">
      <w:pPr>
        <w:ind w:right="282"/>
      </w:pPr>
      <w:r w:rsidRPr="00772152">
        <w:t>Bedöm nervpåverkan.</w:t>
      </w:r>
    </w:p>
    <w:p w:rsidRPr="00772152" w:rsidR="00772152" w:rsidP="00B7667A" w:rsidRDefault="00772152" w14:paraId="5338EAF4" w14:textId="769ECB2B">
      <w:pPr>
        <w:ind w:right="282"/>
        <w:rPr>
          <w:lang w:eastAsia="en-US"/>
        </w:rPr>
      </w:pPr>
      <w:r w:rsidRPr="1E646F64">
        <w:t xml:space="preserve">Rehabiliteringen ska påbörjas ca 1 vecka efter traumat. </w:t>
      </w:r>
      <w:r>
        <w:br/>
      </w:r>
      <w:r w:rsidRPr="1E646F64">
        <w:t xml:space="preserve">Patienten ska få med remiss till fysioterapeut och bokar själv tid inom Primärvården. </w:t>
      </w:r>
    </w:p>
    <w:p w:rsidRPr="00772152" w:rsidR="00772152" w:rsidP="00772152" w:rsidRDefault="00772152" w14:paraId="499A7E89" w14:textId="77777777">
      <w:pPr>
        <w:spacing w:after="0" w:line="276" w:lineRule="auto"/>
        <w:ind w:left="2835" w:right="0" w:hanging="2835"/>
        <w:rPr>
          <w:rFonts w:ascii="Arial" w:hAnsi="Arial" w:cs="Arial"/>
          <w:sz w:val="20"/>
          <w:szCs w:val="20"/>
        </w:rPr>
      </w:pPr>
    </w:p>
    <w:p w:rsidRPr="00772152" w:rsidR="00772152" w:rsidP="004E47F6" w:rsidRDefault="00772152" w14:paraId="46F53D30" w14:textId="14F3A5B8">
      <w:pPr>
        <w:pStyle w:val="Rubrik2"/>
        <w:ind w:right="140"/>
      </w:pPr>
      <w:r w:rsidRPr="2C686E08">
        <w:rPr>
          <w:sz w:val="20"/>
          <w:szCs w:val="20"/>
        </w:rPr>
        <w:br w:type="page"/>
      </w:r>
      <w:bookmarkStart w:name="_Toc139377326" w:id="9"/>
      <w:r w:rsidR="00772152">
        <w:rPr/>
        <w:t xml:space="preserve">Fysioterapeutisk behandlingsplan: </w:t>
      </w:r>
      <w:r>
        <w:br/>
      </w:r>
      <w:r w:rsidR="00772152">
        <w:rPr/>
        <w:t xml:space="preserve">Caput </w:t>
      </w:r>
      <w:r w:rsidR="00772152">
        <w:rPr/>
        <w:t>radiifraktur</w:t>
      </w:r>
      <w:r w:rsidR="00772152">
        <w:rPr/>
        <w:t>, kirurgiskt behandlad</w:t>
      </w:r>
      <w:r w:rsidR="00EB8F0E">
        <w:rPr/>
        <w:t xml:space="preserve"> </w:t>
      </w:r>
      <w:r w:rsidR="00EB8F0E">
        <w:rPr/>
        <w:t xml:space="preserve">eller </w:t>
      </w:r>
      <w:r w:rsidR="00EB8F0E">
        <w:rPr/>
        <w:t>op</w:t>
      </w:r>
      <w:r w:rsidR="4AD6EEA4">
        <w:rPr/>
        <w:t>ererad</w:t>
      </w:r>
      <w:r w:rsidR="00EB8F0E">
        <w:rPr/>
        <w:t xml:space="preserve"> med</w:t>
      </w:r>
      <w:r w:rsidR="00EB8F0E">
        <w:rPr/>
        <w:t xml:space="preserve"> </w:t>
      </w:r>
      <w:r w:rsidR="377A3656">
        <w:rPr/>
        <w:t>c</w:t>
      </w:r>
      <w:r w:rsidR="00EB8F0E">
        <w:rPr/>
        <w:t>apu</w:t>
      </w:r>
      <w:r w:rsidR="00EB8F0E">
        <w:rPr/>
        <w:t>t</w:t>
      </w:r>
      <w:r w:rsidR="00EB8F0E">
        <w:rPr/>
        <w:t xml:space="preserve"> </w:t>
      </w:r>
      <w:r w:rsidR="00EB8F0E">
        <w:rPr/>
        <w:t>radi</w:t>
      </w:r>
      <w:r w:rsidR="00EB8F0E">
        <w:rPr/>
        <w:t>i</w:t>
      </w:r>
      <w:r w:rsidR="00EB8F0E">
        <w:rPr/>
        <w:t xml:space="preserve"> protes</w:t>
      </w:r>
      <w:bookmarkEnd w:id="9"/>
    </w:p>
    <w:p w:rsidR="453F6DB6" w:rsidP="453F6DB6" w:rsidRDefault="453F6DB6" w14:paraId="545AFEC5" w14:textId="2FD29E09">
      <w:pPr>
        <w:spacing w:after="0" w:line="276" w:lineRule="auto"/>
        <w:ind w:left="0" w:right="0"/>
        <w:rPr>
          <w:rFonts w:ascii="Arial" w:hAnsi="Arial" w:eastAsia="Calibri" w:cs="Arial"/>
          <w:sz w:val="20"/>
          <w:szCs w:val="20"/>
        </w:rPr>
      </w:pPr>
    </w:p>
    <w:p w:rsidRPr="00B7667A" w:rsidR="00B7667A" w:rsidP="00893056" w:rsidRDefault="00772152" w14:paraId="2CCDB465" w14:textId="77777777">
      <w:pPr>
        <w:pStyle w:val="MellanrubrikVGR"/>
      </w:pPr>
      <w:r w:rsidRPr="00B7667A">
        <w:rPr>
          <w:rFonts w:eastAsia="Calibri"/>
        </w:rPr>
        <w:t>Postop dag 1</w:t>
      </w:r>
      <w:r w:rsidRPr="00B7667A">
        <w:tab/>
      </w:r>
    </w:p>
    <w:p w:rsidRPr="00772152" w:rsidR="00772152" w:rsidP="00B7667A" w:rsidRDefault="00772152" w14:paraId="3329F2DF" w14:textId="3E35B0D5">
      <w:pPr>
        <w:rPr>
          <w:rFonts w:eastAsia="Calibri"/>
        </w:rPr>
      </w:pPr>
      <w:r w:rsidRPr="2C686E08" w:rsidR="00772152">
        <w:rPr>
          <w:rFonts w:eastAsia="Calibri"/>
        </w:rPr>
        <w:t>Beskriv rehabiliteringsförloppet för patienten.</w:t>
      </w:r>
    </w:p>
    <w:p w:rsidR="341CB166" w:rsidP="2C686E08" w:rsidRDefault="341CB166" w14:paraId="43F88045" w14:textId="629FD9A1">
      <w:pPr>
        <w:pStyle w:val="Normal"/>
      </w:pPr>
      <w:r w:rsidRPr="2C686E08" w:rsidR="341CB16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Instruera: </w:t>
      </w:r>
    </w:p>
    <w:p w:rsidR="341CB166" w:rsidP="2C686E08" w:rsidRDefault="341CB166" w14:paraId="533B1136" w14:textId="711E6B6A">
      <w:pPr>
        <w:pStyle w:val="Normal"/>
      </w:pPr>
      <w:r w:rsidRPr="2C686E08" w:rsidR="341CB166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 xml:space="preserve">Hemträningsprogram </w:t>
      </w:r>
      <w:r w:rsidRPr="2C686E08" w:rsidR="341CB166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Armbåge - BAS</w:t>
      </w:r>
    </w:p>
    <w:p w:rsidR="341CB166" w:rsidP="2C686E08" w:rsidRDefault="341CB166" w14:paraId="6DF0856D" w14:textId="3D78250D">
      <w:pPr>
        <w:pStyle w:val="Normal"/>
      </w:pPr>
      <w:r w:rsidRPr="2C686E08" w:rsidR="341CB16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Ödemprofylax:</w:t>
      </w:r>
    </w:p>
    <w:p w:rsidR="341CB166" w:rsidP="2C686E08" w:rsidRDefault="341CB166" w14:paraId="500B9948" w14:textId="3E06D9D3">
      <w:pPr>
        <w:pStyle w:val="Normal"/>
      </w:pPr>
      <w:r w:rsidRPr="2C686E08" w:rsidR="341CB16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: • Instruera olika positioner av högläge i både sittande och liggande. Så ofta som möjligt ska armen vara över midjehöjd, gärna vila på bord, på arm- eller ryggstöd på soffa eller fåtölj </w:t>
      </w:r>
    </w:p>
    <w:p w:rsidR="341CB166" w:rsidP="2C686E08" w:rsidRDefault="341CB166" w14:paraId="58E5E9D1" w14:textId="1455A38B">
      <w:pPr>
        <w:pStyle w:val="Normal"/>
      </w:pPr>
      <w:r w:rsidRPr="2C686E08" w:rsidR="341CB16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• Instruera patienten att varje vaken timma utföra kraftiga pumprörelser med handen. Verifiera att patienten tar ut maximal flexion och extension i alla fingerleder </w:t>
      </w:r>
    </w:p>
    <w:p w:rsidR="341CB166" w:rsidP="2C686E08" w:rsidRDefault="341CB166" w14:paraId="2564438C" w14:textId="0C0A76D0">
      <w:pPr>
        <w:pStyle w:val="Normal"/>
      </w:pPr>
      <w:r w:rsidRPr="2C686E08" w:rsidR="341CB16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• Vid behov, bandagera fingrar och handrygg </w:t>
      </w:r>
    </w:p>
    <w:p w:rsidR="341CB166" w:rsidP="2C686E08" w:rsidRDefault="341CB166" w14:paraId="57DAA3BC" w14:textId="114FCBFB">
      <w:pPr>
        <w:pStyle w:val="Normal"/>
      </w:pPr>
      <w:r w:rsidRPr="2C686E08" w:rsidR="341CB16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Bedöm nervfunktion fortlöpande. </w:t>
      </w:r>
    </w:p>
    <w:p w:rsidR="341CB166" w:rsidP="2C686E08" w:rsidRDefault="341CB166" w14:paraId="48587DF9" w14:textId="55DBFF82">
      <w:pPr>
        <w:pStyle w:val="Normal"/>
      </w:pPr>
      <w:r w:rsidRPr="2C686E08" w:rsidR="341CB16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Bedöm gång- och förflyttningsförmåga. </w:t>
      </w:r>
    </w:p>
    <w:p w:rsidR="341CB166" w:rsidP="2C686E08" w:rsidRDefault="341CB166" w14:paraId="0EA72193" w14:textId="37EB538F">
      <w:pPr>
        <w:pStyle w:val="Normal"/>
      </w:pPr>
      <w:r w:rsidRPr="2C686E08" w:rsidR="341CB16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Ge patienten information om aktiveter som ska undvikas, såsom att ta belastning på den skadade armen vid förflyttningar. </w:t>
      </w:r>
    </w:p>
    <w:p w:rsidR="341CB166" w:rsidP="2C686E08" w:rsidRDefault="341CB166" w14:paraId="641BF31D" w14:textId="64959D73">
      <w:pPr>
        <w:pStyle w:val="Normal"/>
      </w:pPr>
      <w:r w:rsidRPr="2C686E08" w:rsidR="341CB16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Prova ut dubbelöglad slynga eller axelförband (tygpåse)</w:t>
      </w:r>
    </w:p>
    <w:p w:rsidR="341CB166" w:rsidP="2C686E08" w:rsidRDefault="341CB166" w14:paraId="0FC5674C" w14:textId="392C8A2D">
      <w:pPr>
        <w:pStyle w:val="Normal"/>
      </w:pPr>
      <w:r w:rsidRPr="2C686E08" w:rsidR="341CB16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Prova ut cirkulärt kompressionsförband som täcker 15-20cm nedanför och ovanför armbågen.</w:t>
      </w:r>
    </w:p>
    <w:p w:rsidRPr="00772152" w:rsidR="00772152" w:rsidP="00FA0C65" w:rsidRDefault="00772152" w14:paraId="3BF1395E" w14:textId="088A49D8">
      <w:pPr>
        <w:spacing w:line="276" w:lineRule="auto"/>
        <w:ind w:right="0"/>
      </w:pPr>
    </w:p>
    <w:p w:rsidR="00BC2B9C" w:rsidP="00893056" w:rsidRDefault="72AE62EB" w14:paraId="492AAB7B" w14:textId="5B3FB09F">
      <w:pPr>
        <w:pStyle w:val="MellanrubrikVGR"/>
        <w:rPr>
          <w:rFonts w:eastAsia="Calibri"/>
        </w:rPr>
      </w:pPr>
      <w:r w:rsidRPr="2C686E08" w:rsidR="321EA523">
        <w:rPr>
          <w:rFonts w:eastAsia="Calibri"/>
        </w:rPr>
        <w:t>1-</w:t>
      </w:r>
      <w:r w:rsidRPr="2C686E08" w:rsidR="72AE62EB">
        <w:rPr>
          <w:rFonts w:eastAsia="Calibri"/>
        </w:rPr>
        <w:t xml:space="preserve">2 veckor </w:t>
      </w:r>
      <w:r w:rsidRPr="2C686E08" w:rsidR="72AE62EB">
        <w:rPr>
          <w:rFonts w:eastAsia="Calibri"/>
        </w:rPr>
        <w:t>postop</w:t>
      </w:r>
      <w:r>
        <w:tab/>
      </w:r>
      <w:r w:rsidRPr="2C686E08" w:rsidR="04B9C548">
        <w:rPr>
          <w:rFonts w:eastAsia="Calibri"/>
        </w:rPr>
        <w:t xml:space="preserve"> </w:t>
      </w:r>
    </w:p>
    <w:p w:rsidRPr="00772152" w:rsidR="00772152" w:rsidP="2C686E08" w:rsidRDefault="4A171115" w14:paraId="7376D8F6" w14:textId="12ABEAEA">
      <w:pPr>
        <w:rPr>
          <w:rFonts w:eastAsia="Calibri"/>
        </w:rPr>
      </w:pPr>
      <w:r w:rsidRPr="2C686E08" w:rsidR="36237D58">
        <w:rPr>
          <w:rFonts w:eastAsia="Calibri"/>
        </w:rPr>
        <w:t xml:space="preserve">Poliklinisk fysioterapi påbörjas. </w:t>
      </w:r>
    </w:p>
    <w:p w:rsidRPr="00772152" w:rsidR="00772152" w:rsidP="009C5793" w:rsidRDefault="4A171115" w14:paraId="15745012" w14:textId="5C517AF7">
      <w:pPr>
        <w:rPr>
          <w:rFonts w:eastAsia="Calibri"/>
        </w:rPr>
      </w:pPr>
      <w:r w:rsidRPr="2C686E08" w:rsidR="4A171115">
        <w:rPr>
          <w:rFonts w:eastAsia="Calibri"/>
        </w:rPr>
        <w:t xml:space="preserve">Avveckla slyngan. </w:t>
      </w:r>
    </w:p>
    <w:p w:rsidRPr="00772152" w:rsidR="00772152" w:rsidP="009C5793" w:rsidRDefault="4E25629B" w14:paraId="16166275" w14:textId="2B4E7BE5">
      <w:pPr>
        <w:rPr>
          <w:rFonts w:eastAsia="Calibri"/>
          <w:b w:val="1"/>
          <w:bCs w:val="1"/>
        </w:rPr>
      </w:pPr>
      <w:r w:rsidR="097A1FA6">
        <w:rPr/>
        <w:t>Instruera</w:t>
      </w:r>
      <w:r w:rsidR="4E25629B">
        <w:rPr/>
        <w:t xml:space="preserve"> </w:t>
      </w:r>
      <w:r w:rsidRPr="2C686E08" w:rsidR="00772152">
        <w:rPr>
          <w:rFonts w:eastAsia="Calibri"/>
          <w:b w:val="1"/>
          <w:bCs w:val="1"/>
        </w:rPr>
        <w:t>Hemträningsprogram Armbåge I</w:t>
      </w:r>
      <w:r w:rsidRPr="2C686E08" w:rsidR="538616B4">
        <w:rPr>
          <w:rFonts w:eastAsia="Calibri"/>
          <w:b w:val="1"/>
          <w:bCs w:val="1"/>
        </w:rPr>
        <w:t xml:space="preserve"> </w:t>
      </w:r>
      <w:r w:rsidRPr="2C686E08" w:rsidR="4F9DCD4B">
        <w:rPr>
          <w:rFonts w:eastAsia="Calibri"/>
          <w:b w:val="1"/>
          <w:bCs w:val="1"/>
        </w:rPr>
        <w:t xml:space="preserve">- med belastning mot olécranon och triceps. </w:t>
      </w:r>
    </w:p>
    <w:p w:rsidRPr="00772152" w:rsidR="00772152" w:rsidP="009C5793" w:rsidRDefault="00772152" w14:paraId="73CBD348" w14:textId="77777777">
      <w:pPr>
        <w:rPr>
          <w:rFonts w:eastAsia="Calibri"/>
        </w:rPr>
      </w:pPr>
      <w:r w:rsidRPr="2C686E08" w:rsidR="00772152">
        <w:rPr>
          <w:rFonts w:eastAsia="Calibri"/>
        </w:rPr>
        <w:t>Uppmuntra patienten att vara ”</w:t>
      </w:r>
      <w:r w:rsidRPr="2C686E08" w:rsidR="00772152">
        <w:rPr>
          <w:rFonts w:eastAsia="Calibri"/>
        </w:rPr>
        <w:t>tvåhänt</w:t>
      </w:r>
      <w:r w:rsidRPr="2C686E08" w:rsidR="00772152">
        <w:rPr>
          <w:rFonts w:eastAsia="Calibri"/>
        </w:rPr>
        <w:t xml:space="preserve">”, att använda hand och arm </w:t>
      </w:r>
      <w:r>
        <w:br/>
      </w:r>
      <w:r w:rsidRPr="2C686E08" w:rsidR="00772152">
        <w:rPr>
          <w:rFonts w:eastAsia="Calibri"/>
        </w:rPr>
        <w:t>i lätta dagliga aktiviteter, inom givna restriktioner.</w:t>
      </w:r>
    </w:p>
    <w:p w:rsidR="2C686E08" w:rsidP="2C686E08" w:rsidRDefault="2C686E08" w14:paraId="297557DD" w14:textId="1F755027">
      <w:pPr>
        <w:rPr>
          <w:rFonts w:eastAsia="Calibri"/>
        </w:rPr>
      </w:pPr>
    </w:p>
    <w:p w:rsidRPr="00772152" w:rsidR="00772152" w:rsidP="000E769E" w:rsidRDefault="00772152" w14:paraId="6D755482" w14:textId="43588911">
      <w:pPr>
        <w:rPr>
          <w:rFonts w:eastAsia="Calibri"/>
        </w:rPr>
      </w:pPr>
      <w:r w:rsidRPr="1E646F64">
        <w:rPr>
          <w:rFonts w:eastAsia="Calibri"/>
        </w:rPr>
        <w:t xml:space="preserve">Instruera patienten att stimulera </w:t>
      </w:r>
      <w:proofErr w:type="spellStart"/>
      <w:r w:rsidRPr="1E646F64">
        <w:rPr>
          <w:rFonts w:eastAsia="Calibri"/>
        </w:rPr>
        <w:t>proprioception</w:t>
      </w:r>
      <w:proofErr w:type="spellEnd"/>
      <w:r w:rsidRPr="1E646F64">
        <w:rPr>
          <w:rFonts w:eastAsia="Calibri"/>
        </w:rPr>
        <w:t xml:space="preserve"> genom att beröra och ta i handen och armen, såsom att tvätta, smörja in mm.</w:t>
      </w:r>
    </w:p>
    <w:p w:rsidRPr="00772152" w:rsidR="00772152" w:rsidP="009C5793" w:rsidRDefault="00772152" w14:paraId="5FA767FB" w14:textId="77777777">
      <w:pPr>
        <w:rPr>
          <w:rFonts w:eastAsia="Calibri"/>
          <w:lang w:eastAsia="en-US"/>
        </w:rPr>
      </w:pPr>
      <w:r w:rsidRPr="00772152">
        <w:rPr>
          <w:rFonts w:eastAsia="Calibri"/>
        </w:rPr>
        <w:t>Rekommendera kyla som smärtlindring.</w:t>
      </w:r>
    </w:p>
    <w:p w:rsidR="00772152" w:rsidP="009C5793" w:rsidRDefault="00772152" w14:paraId="791E311A" w14:textId="310AF699">
      <w:pPr>
        <w:rPr>
          <w:rFonts w:eastAsia="Calibri"/>
        </w:rPr>
      </w:pPr>
      <w:r w:rsidRPr="2C686E08" w:rsidR="00772152">
        <w:rPr>
          <w:rFonts w:eastAsia="Calibri"/>
        </w:rPr>
        <w:t xml:space="preserve">Vid svullnad, </w:t>
      </w:r>
      <w:r w:rsidRPr="2C686E08" w:rsidR="6333DABA">
        <w:rPr>
          <w:rFonts w:eastAsia="Calibri"/>
        </w:rPr>
        <w:t>bedöm om patienten behöver bättre kompressionsbehandling och</w:t>
      </w:r>
      <w:r w:rsidRPr="2C686E08" w:rsidR="00772152">
        <w:rPr>
          <w:rFonts w:eastAsia="Calibri"/>
        </w:rPr>
        <w:t xml:space="preserve"> instruera lätta strykningar i proximal riktning för att stimulera lymfsystemet. </w:t>
      </w:r>
      <w:r w:rsidRPr="2C686E08" w:rsidR="7E369936">
        <w:rPr>
          <w:rFonts w:eastAsia="Calibri"/>
        </w:rPr>
        <w:t>Vid svår svullnad kan hand och arm behöva bandageras.</w:t>
      </w:r>
    </w:p>
    <w:p w:rsidRPr="00772152" w:rsidR="00772152" w:rsidP="009C5793" w:rsidRDefault="00772152" w14:paraId="5875BEAC" w14:textId="4BB52C5D">
      <w:pPr>
        <w:rPr>
          <w:rFonts w:eastAsia="Calibri"/>
        </w:rPr>
      </w:pPr>
      <w:r w:rsidRPr="1E646F64">
        <w:rPr>
          <w:rFonts w:eastAsia="Calibri"/>
        </w:rPr>
        <w:t>Mät rörlighet i armbåge: flexion, extension, pro- och supination.</w:t>
      </w:r>
    </w:p>
    <w:p w:rsidR="00747041" w:rsidP="00747041" w:rsidRDefault="00772152" w14:paraId="358F1C4A" w14:textId="77777777">
      <w:pPr>
        <w:rPr>
          <w:rFonts w:eastAsia="Calibri"/>
        </w:rPr>
      </w:pPr>
      <w:r>
        <w:br/>
      </w:r>
      <w:r w:rsidRPr="2C686E08" w:rsidR="00772152">
        <w:rPr>
          <w:rFonts w:eastAsia="Calibri"/>
        </w:rPr>
        <w:t xml:space="preserve">Bedöm rörlighet i axelled och handled, </w:t>
      </w:r>
      <w:r w:rsidRPr="2C686E08" w:rsidR="00772152">
        <w:rPr>
          <w:rFonts w:eastAsia="Calibri"/>
        </w:rPr>
        <w:t>bl</w:t>
      </w:r>
      <w:r w:rsidRPr="2C686E08" w:rsidR="00772152">
        <w:rPr>
          <w:rFonts w:eastAsia="Calibri"/>
        </w:rPr>
        <w:t xml:space="preserve"> a</w:t>
      </w:r>
      <w:r w:rsidRPr="2C686E08" w:rsidR="00772152">
        <w:rPr>
          <w:rFonts w:eastAsia="Calibri"/>
        </w:rPr>
        <w:t xml:space="preserve"> för att identifiera associerade skador.</w:t>
      </w:r>
    </w:p>
    <w:p w:rsidR="5C215212" w:rsidP="2C686E08" w:rsidRDefault="5C215212" w14:paraId="7CD3C635" w14:textId="3FBE0FBC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Pr="2C686E08" w:rsidR="5C215212">
        <w:rPr>
          <w:rFonts w:eastAsia="Calibri"/>
        </w:rPr>
        <w:t>Bedöm individuellt hur ofta patienten behöver komma för poliklinisk fysioterapi.</w:t>
      </w:r>
    </w:p>
    <w:p w:rsidRPr="00C86042" w:rsidR="00C86042" w:rsidP="00893056" w:rsidRDefault="3E5E6073" w14:paraId="685FBEFD" w14:textId="488250BC">
      <w:pPr>
        <w:pStyle w:val="MellanrubrikVGR"/>
      </w:pPr>
      <w:r w:rsidRPr="2C686E08" w:rsidR="7FE5F30A">
        <w:rPr>
          <w:rFonts w:eastAsia="Calibri"/>
        </w:rPr>
        <w:t>4</w:t>
      </w:r>
      <w:r w:rsidRPr="2C686E08" w:rsidR="3E5E6073">
        <w:rPr>
          <w:rFonts w:eastAsia="Calibri"/>
        </w:rPr>
        <w:t xml:space="preserve"> </w:t>
      </w:r>
      <w:r w:rsidRPr="2C686E08" w:rsidR="00772152">
        <w:rPr>
          <w:rFonts w:eastAsia="Calibri"/>
        </w:rPr>
        <w:t xml:space="preserve">veckor </w:t>
      </w:r>
      <w:r w:rsidRPr="2C686E08" w:rsidR="00772152">
        <w:rPr>
          <w:rFonts w:eastAsia="Calibri"/>
        </w:rPr>
        <w:t>posto</w:t>
      </w:r>
      <w:r w:rsidRPr="2C686E08" w:rsidR="0CAE490C">
        <w:rPr>
          <w:rFonts w:eastAsia="Calibri"/>
        </w:rPr>
        <w:t>p</w:t>
      </w:r>
      <w:r>
        <w:tab/>
      </w:r>
    </w:p>
    <w:p w:rsidR="7D423702" w:rsidP="004E7E94" w:rsidRDefault="7D423702" w14:paraId="4038B64F" w14:textId="11D2F826">
      <w:pPr>
        <w:rPr>
          <w:rFonts w:eastAsia="Calibri"/>
        </w:rPr>
      </w:pPr>
      <w:r w:rsidRPr="2C686E08" w:rsidR="36C72980">
        <w:rPr>
          <w:rFonts w:eastAsia="Calibri"/>
        </w:rPr>
        <w:t>Utifrån patientens aktuella funktion introduceras successivt övningar i</w:t>
      </w:r>
      <w:r w:rsidRPr="2C686E08" w:rsidR="7D423702">
        <w:rPr>
          <w:rFonts w:eastAsia="Calibri"/>
        </w:rPr>
        <w:t xml:space="preserve">: </w:t>
      </w:r>
      <w:r w:rsidRPr="2C686E08" w:rsidR="7D423702">
        <w:rPr>
          <w:rFonts w:eastAsia="Calibri"/>
          <w:b w:val="1"/>
          <w:bCs w:val="1"/>
        </w:rPr>
        <w:t>Hemträningsprogram Armbåge II.</w:t>
      </w:r>
    </w:p>
    <w:p w:rsidR="7D423702" w:rsidP="004E7E94" w:rsidRDefault="7D423702" w14:paraId="01326671" w14:textId="0AD82C3B">
      <w:pPr>
        <w:rPr>
          <w:rFonts w:eastAsia="Calibri"/>
        </w:rPr>
      </w:pPr>
      <w:r w:rsidRPr="453F6DB6">
        <w:rPr>
          <w:rFonts w:eastAsia="Calibri"/>
        </w:rPr>
        <w:t xml:space="preserve">Uppmuntra till att patienten använder hand och arm i lätta dagliga aktiviteter. </w:t>
      </w:r>
    </w:p>
    <w:p w:rsidR="1CDBF2E0" w:rsidP="004E7E94" w:rsidRDefault="00772152" w14:paraId="29AA595A" w14:textId="10555431">
      <w:pPr>
        <w:rPr>
          <w:rFonts w:eastAsia="Calibri"/>
        </w:rPr>
      </w:pPr>
      <w:r w:rsidRPr="3FA598E8" w:rsidR="00772152">
        <w:rPr>
          <w:rFonts w:eastAsia="Calibri"/>
        </w:rPr>
        <w:t>Visa patienten mobilisering av ärret.</w:t>
      </w:r>
      <w:r w:rsidRPr="3FA598E8" w:rsidR="11F82094">
        <w:rPr>
          <w:rFonts w:eastAsia="Arial"/>
          <w:color w:val="000000" w:themeColor="text2" w:themeTint="FF" w:themeShade="FF"/>
          <w:sz w:val="19"/>
          <w:szCs w:val="19"/>
        </w:rPr>
        <w:t xml:space="preserve"> </w:t>
      </w:r>
      <w:r w:rsidRPr="3FA598E8" w:rsidR="11F82094">
        <w:rPr>
          <w:rFonts w:eastAsia="Arial"/>
          <w:color w:val="000000" w:themeColor="text2" w:themeTint="FF" w:themeShade="FF"/>
        </w:rPr>
        <w:t>Informera om att täcka ärret med hudvänlig tejp eller silikontejp under 12 månader.</w:t>
      </w:r>
      <w:r w:rsidRPr="3FA598E8" w:rsidR="00772152">
        <w:rPr>
          <w:rFonts w:eastAsia="Calibri"/>
        </w:rPr>
        <w:t xml:space="preserve"> </w:t>
      </w:r>
    </w:p>
    <w:p w:rsidRPr="00665F42" w:rsidR="00772152" w:rsidP="3FA598E8" w:rsidRDefault="00665F42" w14:paraId="5BFB25E1" w14:textId="1ED795AB">
      <w:pPr>
        <w:pStyle w:val="MellanrubrikVGR"/>
        <w:rPr>
          <w:color w:val="000000" w:themeColor="text2" w:themeTint="FF" w:themeShade="FF"/>
        </w:rPr>
      </w:pPr>
      <w:r w:rsidRPr="3FA598E8" w:rsidR="00665F42">
        <w:rPr>
          <w:rFonts w:eastAsia="Calibri"/>
        </w:rPr>
        <w:t>6 veckor – 6 - 8 månader postop</w:t>
      </w:r>
      <w:r>
        <w:br/>
      </w:r>
      <w:r w:rsidRPr="3FA598E8" w:rsidR="0773174E">
        <w:rPr>
          <w:rFonts w:ascii="Times New Roman" w:hAnsi="Times New Roman" w:eastAsia="Times New Roman" w:cs="Times New Roman"/>
          <w:b w:val="0"/>
          <w:bCs w:val="0"/>
          <w:color w:val="000000" w:themeColor="text2" w:themeTint="FF" w:themeShade="FF"/>
          <w:sz w:val="24"/>
          <w:szCs w:val="24"/>
        </w:rPr>
        <w:t>Återbesök till Ortopedmottagningen med röntgen 6 – 8 veckor efter operation.</w:t>
      </w:r>
    </w:p>
    <w:p w:rsidRPr="00665F42" w:rsidR="00772152" w:rsidP="00665F42" w:rsidRDefault="00665F42" w14:paraId="17376755" w14:textId="00792F9B">
      <w:pPr>
        <w:pStyle w:val="MellanrubrikVGR"/>
        <w:rPr>
          <w:rFonts w:ascii="Times New Roman" w:hAnsi="Times New Roman" w:eastAsia="Calibri"/>
          <w:b w:val="0"/>
          <w:bCs w:val="0"/>
          <w:color w:val="auto"/>
          <w:sz w:val="24"/>
          <w:szCs w:val="24"/>
        </w:rPr>
      </w:pPr>
      <w:r w:rsidRPr="3FA598E8" w:rsidR="00F297CA">
        <w:rPr>
          <w:rFonts w:ascii="Times New Roman" w:hAnsi="Times New Roman" w:eastAsia="Calibri"/>
          <w:b w:val="0"/>
          <w:bCs w:val="0"/>
          <w:color w:val="auto"/>
          <w:sz w:val="24"/>
          <w:szCs w:val="24"/>
        </w:rPr>
        <w:t>I</w:t>
      </w:r>
      <w:r w:rsidRPr="3FA598E8" w:rsidR="00772152">
        <w:rPr>
          <w:rFonts w:ascii="Times New Roman" w:hAnsi="Times New Roman" w:eastAsia="Calibri"/>
          <w:b w:val="0"/>
          <w:bCs w:val="0"/>
          <w:color w:val="auto"/>
          <w:sz w:val="24"/>
          <w:szCs w:val="24"/>
        </w:rPr>
        <w:t>nitiera yttre belastning i träning och i vardagliga aktiviteter.</w:t>
      </w:r>
      <w:r w:rsidRPr="3FA598E8" w:rsidR="191C7AC6">
        <w:rPr>
          <w:rFonts w:ascii="Times New Roman" w:hAnsi="Times New Roman" w:eastAsia="Calibri"/>
          <w:b w:val="0"/>
          <w:bCs w:val="0"/>
          <w:color w:val="auto"/>
          <w:sz w:val="24"/>
          <w:szCs w:val="24"/>
        </w:rPr>
        <w:t xml:space="preserve"> </w:t>
      </w:r>
      <w:r w:rsidRPr="3FA598E8" w:rsidR="08F55F98">
        <w:rPr>
          <w:rFonts w:ascii="Times New Roman" w:hAnsi="Times New Roman" w:eastAsia="Calibri"/>
          <w:b w:val="0"/>
          <w:bCs w:val="0"/>
          <w:color w:val="auto"/>
          <w:sz w:val="24"/>
          <w:szCs w:val="24"/>
        </w:rPr>
        <w:t>Utifrån smärta och svullnad bedöm med vilken vikt och intensitet patienten ska träna sina övningar och när patienten kan starta med:</w:t>
      </w:r>
      <w:r w:rsidRPr="3FA598E8" w:rsidR="00772152">
        <w:rPr>
          <w:rFonts w:ascii="Times New Roman" w:hAnsi="Times New Roman" w:eastAsia="Calibri"/>
          <w:b w:val="0"/>
          <w:bCs w:val="0"/>
          <w:color w:val="auto"/>
          <w:sz w:val="24"/>
          <w:szCs w:val="24"/>
        </w:rPr>
        <w:t xml:space="preserve"> </w:t>
      </w:r>
      <w:r w:rsidRPr="3FA598E8" w:rsidR="00772152">
        <w:rPr>
          <w:rFonts w:ascii="Times New Roman" w:hAnsi="Times New Roman" w:eastAsia="Calibri"/>
          <w:b w:val="1"/>
          <w:bCs w:val="1"/>
          <w:color w:val="auto"/>
          <w:sz w:val="24"/>
          <w:szCs w:val="24"/>
        </w:rPr>
        <w:t>Hemträningsprogram Armbåge II</w:t>
      </w:r>
      <w:r w:rsidRPr="3FA598E8" w:rsidR="2AAEB818">
        <w:rPr>
          <w:rFonts w:ascii="Times New Roman" w:hAnsi="Times New Roman" w:eastAsia="Calibri"/>
          <w:b w:val="1"/>
          <w:bCs w:val="1"/>
          <w:color w:val="auto"/>
          <w:sz w:val="24"/>
          <w:szCs w:val="24"/>
        </w:rPr>
        <w:t>I</w:t>
      </w:r>
      <w:r w:rsidRPr="3FA598E8" w:rsidR="00772152">
        <w:rPr>
          <w:rFonts w:ascii="Times New Roman" w:hAnsi="Times New Roman" w:eastAsia="Calibri"/>
          <w:b w:val="1"/>
          <w:bCs w:val="1"/>
          <w:color w:val="auto"/>
          <w:sz w:val="24"/>
          <w:szCs w:val="24"/>
        </w:rPr>
        <w:t>.</w:t>
      </w:r>
      <w:r w:rsidRPr="3FA598E8" w:rsidR="00772152">
        <w:rPr>
          <w:rFonts w:ascii="Times New Roman" w:hAnsi="Times New Roman" w:eastAsia="Calibri"/>
          <w:b w:val="0"/>
          <w:bCs w:val="0"/>
          <w:color w:val="auto"/>
          <w:sz w:val="24"/>
          <w:szCs w:val="24"/>
        </w:rPr>
        <w:t xml:space="preserve"> </w:t>
      </w:r>
    </w:p>
    <w:p w:rsidR="16DFBA3E" w:rsidP="2C686E08" w:rsidRDefault="16DFBA3E" w14:paraId="1964EB57" w14:textId="5107F1A2">
      <w:pPr>
        <w:pStyle w:val="Normal"/>
      </w:pPr>
      <w:r w:rsidRPr="2C686E08" w:rsidR="16DFBA3E">
        <w:rPr>
          <w:rFonts w:ascii="Times New Roman" w:hAnsi="Times New Roman" w:eastAsia="Calibri"/>
          <w:b w:val="0"/>
          <w:bCs w:val="0"/>
          <w:color w:val="auto"/>
          <w:sz w:val="24"/>
          <w:szCs w:val="24"/>
        </w:rPr>
        <w:t>Fortsätt rekommendera kyla vid behov.</w:t>
      </w:r>
    </w:p>
    <w:p w:rsidRPr="00772152" w:rsidR="00772152" w:rsidP="004E7E94" w:rsidRDefault="00772152" w14:paraId="55275A3E" w14:textId="26D73605">
      <w:pPr>
        <w:rPr>
          <w:rFonts w:eastAsia="Calibri"/>
        </w:rPr>
      </w:pPr>
      <w:r w:rsidRPr="2C686E08" w:rsidR="00772152">
        <w:rPr>
          <w:rFonts w:eastAsia="Calibri"/>
        </w:rPr>
        <w:t xml:space="preserve">Prioritera rörlighetsträningen vid de polikliniska besöken </w:t>
      </w:r>
      <w:r w:rsidR="00772152">
        <w:rPr/>
        <w:t xml:space="preserve">med syfte att uppnå </w:t>
      </w:r>
      <w:r w:rsidR="4E19AB7A">
        <w:rPr/>
        <w:t>funktionellt</w:t>
      </w:r>
      <w:r w:rsidR="00772152">
        <w:rPr/>
        <w:t xml:space="preserve"> rörelseomfång</w:t>
      </w:r>
      <w:r w:rsidR="4B48EE1E">
        <w:rPr/>
        <w:t>, minst – 30° till 130°</w:t>
      </w:r>
      <w:r w:rsidR="35AE4231">
        <w:rPr/>
        <w:t xml:space="preserve"> </w:t>
      </w:r>
      <w:r w:rsidR="4B48EE1E">
        <w:rPr/>
        <w:t>flexion</w:t>
      </w:r>
      <w:r w:rsidR="00772152">
        <w:rPr/>
        <w:t xml:space="preserve"> </w:t>
      </w:r>
      <w:r w:rsidR="2D6C1E13">
        <w:rPr/>
        <w:t xml:space="preserve">samt 50° i vardera pro- och </w:t>
      </w:r>
      <w:r w:rsidR="2D6C1E13">
        <w:rPr/>
        <w:t>supination</w:t>
      </w:r>
      <w:r w:rsidR="2D6C1E13">
        <w:rPr/>
        <w:t xml:space="preserve">. </w:t>
      </w:r>
    </w:p>
    <w:p w:rsidRPr="001E2399" w:rsidR="1E646F64" w:rsidP="001E2399" w:rsidRDefault="00772152" w14:paraId="7E575174" w14:textId="16D1A518">
      <w:pPr>
        <w:rPr>
          <w:rFonts w:eastAsia="Calibri"/>
        </w:rPr>
      </w:pPr>
      <w:r w:rsidRPr="2C686E08" w:rsidR="00772152">
        <w:rPr>
          <w:rFonts w:eastAsia="Calibri"/>
        </w:rPr>
        <w:t xml:space="preserve">Använd manuella tekniker såsom lätt ledande motstånd med aktivt kvarhåll i </w:t>
      </w:r>
      <w:r w:rsidRPr="2C686E08" w:rsidR="00772152">
        <w:rPr>
          <w:rFonts w:eastAsia="Calibri"/>
        </w:rPr>
        <w:t>y</w:t>
      </w:r>
      <w:r w:rsidRPr="2C686E08" w:rsidR="00772152">
        <w:rPr>
          <w:rFonts w:eastAsia="Calibri"/>
        </w:rPr>
        <w:t>tterläge</w:t>
      </w:r>
      <w:r w:rsidRPr="2C686E08" w:rsidR="5B8FC7B4">
        <w:rPr>
          <w:rFonts w:eastAsia="Calibri"/>
        </w:rPr>
        <w:t xml:space="preserve"> </w:t>
      </w:r>
      <w:r w:rsidRPr="2C686E08" w:rsidR="5B8FC7B4">
        <w:rPr>
          <w:rFonts w:eastAsia="Calibri"/>
        </w:rPr>
        <w:t>och kombinera med mjukdelsmobilisering.</w:t>
      </w:r>
      <w:r w:rsidRPr="2C686E08" w:rsidR="00772152">
        <w:rPr>
          <w:rFonts w:eastAsia="Calibri"/>
        </w:rPr>
        <w:t xml:space="preserve"> Utöka successivt belastningar i träningen. Ökad belastning får inte leda till ökad svullnad, värk eller stumhet vilket är ett tecken på överbelastning.</w:t>
      </w:r>
    </w:p>
    <w:p w:rsidR="760DB662" w:rsidP="2C686E08" w:rsidRDefault="760DB662" w14:paraId="2DF86140" w14:textId="4AB7B06E">
      <w:pPr>
        <w:rPr>
          <w:rFonts w:eastAsia="Calibri"/>
        </w:rPr>
      </w:pPr>
      <w:r w:rsidRPr="5ABC39D5" w:rsidR="760DB662">
        <w:rPr>
          <w:rFonts w:eastAsia="Calibri"/>
        </w:rPr>
        <w:t xml:space="preserve">Informera patienten om att fortsätta hemma med sina rörlighetsövningar, med kvarhåll i </w:t>
      </w:r>
      <w:r w:rsidRPr="5ABC39D5" w:rsidR="760DB662">
        <w:rPr>
          <w:rFonts w:eastAsia="Calibri"/>
        </w:rPr>
        <w:t>ytterlägen</w:t>
      </w:r>
      <w:r w:rsidRPr="5ABC39D5" w:rsidR="760DB662">
        <w:rPr>
          <w:rFonts w:eastAsia="Calibri"/>
        </w:rPr>
        <w:t xml:space="preserve"> även efter att fullt ROM </w:t>
      </w:r>
      <w:r w:rsidRPr="5ABC39D5" w:rsidR="760DB662">
        <w:rPr>
          <w:rFonts w:eastAsia="Calibri"/>
        </w:rPr>
        <w:t>uppnåtts.</w:t>
      </w:r>
      <w:r w:rsidRPr="5ABC39D5" w:rsidR="4F8DB702">
        <w:rPr>
          <w:rFonts w:eastAsia="Calibri"/>
        </w:rPr>
        <w:t xml:space="preserve"> </w:t>
      </w:r>
      <w:r w:rsidRPr="5ABC39D5" w:rsidR="760DB662">
        <w:rPr>
          <w:rFonts w:eastAsia="Calibri"/>
        </w:rPr>
        <w:t>Strukturerna</w:t>
      </w:r>
      <w:r w:rsidRPr="5ABC39D5" w:rsidR="760DB662">
        <w:rPr>
          <w:rFonts w:eastAsia="Calibri"/>
        </w:rPr>
        <w:t xml:space="preserve"> runt armbågen kan bli strama på nytt, flera månader efter trauma/operation.</w:t>
      </w:r>
    </w:p>
    <w:p w:rsidR="760DB662" w:rsidP="2C686E08" w:rsidRDefault="760DB662" w14:paraId="2C31C096" w14:textId="04B7FEF0">
      <w:pPr>
        <w:pStyle w:val="Normal"/>
        <w:rPr>
          <w:rFonts w:eastAsia="Calibri"/>
        </w:rPr>
      </w:pPr>
      <w:r w:rsidRPr="2C686E08" w:rsidR="760DB662">
        <w:rPr>
          <w:rFonts w:eastAsia="Calibri"/>
        </w:rPr>
        <w:t>Om rörligheten inte förbättras eller till och med försämras, kan det ber</w:t>
      </w:r>
      <w:r w:rsidRPr="2C686E08" w:rsidR="1F71F72F">
        <w:rPr>
          <w:rFonts w:eastAsia="Calibri"/>
        </w:rPr>
        <w:t xml:space="preserve">o </w:t>
      </w:r>
      <w:r>
        <w:tab/>
      </w:r>
      <w:r w:rsidRPr="2C686E08" w:rsidR="760DB662">
        <w:rPr>
          <w:rFonts w:eastAsia="Calibri"/>
        </w:rPr>
        <w:t xml:space="preserve">på </w:t>
      </w:r>
      <w:r w:rsidRPr="2C686E08" w:rsidR="760DB662">
        <w:rPr>
          <w:rFonts w:eastAsia="Calibri"/>
        </w:rPr>
        <w:t>Heterotopisk</w:t>
      </w:r>
      <w:r w:rsidRPr="2C686E08" w:rsidR="760DB662">
        <w:rPr>
          <w:rFonts w:eastAsia="Calibri"/>
        </w:rPr>
        <w:t xml:space="preserve"> </w:t>
      </w:r>
      <w:r w:rsidRPr="2C686E08" w:rsidR="760DB662">
        <w:rPr>
          <w:rFonts w:eastAsia="Calibri"/>
        </w:rPr>
        <w:t>ossification</w:t>
      </w:r>
      <w:r w:rsidRPr="2C686E08" w:rsidR="760DB662">
        <w:rPr>
          <w:rFonts w:eastAsia="Calibri"/>
        </w:rPr>
        <w:t xml:space="preserve">. Ta i så fall kontakt med ortopedläkare </w:t>
      </w:r>
      <w:r>
        <w:tab/>
      </w:r>
      <w:r>
        <w:tab/>
      </w:r>
      <w:r w:rsidRPr="2C686E08" w:rsidR="760DB662">
        <w:rPr>
          <w:rFonts w:eastAsia="Calibri"/>
        </w:rPr>
        <w:t>f</w:t>
      </w:r>
      <w:r w:rsidRPr="2C686E08" w:rsidR="760DB662">
        <w:rPr>
          <w:rFonts w:eastAsia="Calibri"/>
        </w:rPr>
        <w:t>ör diskussion om fortsatt handläggning.</w:t>
      </w:r>
    </w:p>
    <w:p w:rsidR="695ACDA7" w:rsidP="001E2399" w:rsidRDefault="6F3D31E9" w14:paraId="3CA7F05F" w14:textId="57424445">
      <w:pPr>
        <w:rPr>
          <w:rFonts w:eastAsia="Calibri"/>
        </w:rPr>
      </w:pPr>
      <w:r w:rsidRPr="453F6DB6">
        <w:rPr>
          <w:rFonts w:eastAsia="Calibri"/>
        </w:rPr>
        <w:t>Fysioterapin fortsätter med successivt ökande belastningar, hastighet och kraft, men ej över gränsen för strukturernas hållfasthet.</w:t>
      </w:r>
      <w:r>
        <w:br/>
      </w:r>
      <w:r w:rsidRPr="1E646F64" w:rsidR="695ACDA7">
        <w:rPr>
          <w:rFonts w:eastAsia="Calibri"/>
        </w:rPr>
        <w:t xml:space="preserve">Lägg successivt in yrkes- och idrottsrelaterade övningar. </w:t>
      </w:r>
    </w:p>
    <w:p w:rsidRPr="00772152" w:rsidR="00772152" w:rsidP="1E646F64" w:rsidRDefault="00772152" w14:paraId="3E4E068E" w14:textId="499DF760">
      <w:pPr>
        <w:keepNext/>
        <w:spacing w:after="0" w:line="240" w:lineRule="auto"/>
        <w:ind w:left="0" w:right="0"/>
        <w:outlineLvl w:val="0"/>
        <w:rPr>
          <w:rFonts w:ascii="Arial" w:hAnsi="Arial" w:cs="Arial"/>
          <w:sz w:val="20"/>
          <w:szCs w:val="20"/>
        </w:rPr>
      </w:pPr>
    </w:p>
    <w:bookmarkEnd w:id="1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77215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D79D0" w:rsidRDefault="003D79D0" w14:paraId="46E5D9F9" w14:textId="77777777">
      <w:r>
        <w:separator/>
      </w:r>
    </w:p>
  </w:endnote>
  <w:endnote w:type="continuationSeparator" w:id="0">
    <w:p w:rsidR="003D79D0" w:rsidRDefault="003D79D0" w14:paraId="31FD4F7D" w14:textId="77777777">
      <w:r>
        <w:continuationSeparator/>
      </w:r>
    </w:p>
  </w:endnote>
  <w:endnote w:type="continuationNotice" w:id="1">
    <w:p w:rsidR="003D79D0" w:rsidRDefault="003D79D0" w14:paraId="5817A59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D79D0" w:rsidRDefault="003D79D0" w14:paraId="50831AD7" w14:textId="77777777"/>
  </w:footnote>
  <w:footnote w:type="continuationSeparator" w:id="0">
    <w:p w:rsidR="003D79D0" w:rsidRDefault="003D79D0" w14:paraId="11BEF205" w14:textId="77777777">
      <w:r>
        <w:continuationSeparator/>
      </w:r>
    </w:p>
  </w:footnote>
  <w:footnote w:type="continuationNotice" w:id="1">
    <w:p w:rsidR="003D79D0" w:rsidRDefault="003D79D0" w14:paraId="6682B6C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491B5B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BBA652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A9764DB"/>
    <w:multiLevelType w:val="hybridMultilevel"/>
    <w:tmpl w:val="E530E362"/>
    <w:lvl w:ilvl="0" w:tplc="FFFFFFFF">
      <w:start w:val="3"/>
      <w:numFmt w:val="bullet"/>
      <w:lvlText w:val=""/>
      <w:lvlJc w:val="left"/>
      <w:pPr>
        <w:ind w:left="2970" w:hanging="360"/>
      </w:pPr>
      <w:rPr>
        <w:rFonts w:hint="default" w:ascii="Symbol" w:hAnsi="Symbol" w:eastAsia="Times New Roman"/>
      </w:rPr>
    </w:lvl>
    <w:lvl w:ilvl="1" w:tplc="FFFFFFFF">
      <w:start w:val="1"/>
      <w:numFmt w:val="bullet"/>
      <w:lvlText w:val="o"/>
      <w:lvlJc w:val="left"/>
      <w:pPr>
        <w:ind w:left="369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ind w:left="441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513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585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ind w:left="657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729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801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ind w:left="8730" w:hanging="360"/>
      </w:pPr>
      <w:rPr>
        <w:rFonts w:hint="default" w:ascii="Wingdings" w:hAnsi="Wingdings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18804588">
    <w:abstractNumId w:val="18"/>
  </w:num>
  <w:num w:numId="2" w16cid:durableId="1616911381">
    <w:abstractNumId w:val="14"/>
  </w:num>
  <w:num w:numId="3" w16cid:durableId="1298871384">
    <w:abstractNumId w:val="0"/>
  </w:num>
  <w:num w:numId="4" w16cid:durableId="1354068370">
    <w:abstractNumId w:val="6"/>
  </w:num>
  <w:num w:numId="5" w16cid:durableId="1342898348">
    <w:abstractNumId w:val="16"/>
  </w:num>
  <w:num w:numId="6" w16cid:durableId="950236481">
    <w:abstractNumId w:val="2"/>
  </w:num>
  <w:num w:numId="7" w16cid:durableId="227619811">
    <w:abstractNumId w:val="11"/>
  </w:num>
  <w:num w:numId="8" w16cid:durableId="693582841">
    <w:abstractNumId w:val="8"/>
  </w:num>
  <w:num w:numId="9" w16cid:durableId="928152480">
    <w:abstractNumId w:val="1"/>
  </w:num>
  <w:num w:numId="10" w16cid:durableId="1117289934">
    <w:abstractNumId w:val="1"/>
  </w:num>
  <w:num w:numId="11" w16cid:durableId="685907151">
    <w:abstractNumId w:val="3"/>
  </w:num>
  <w:num w:numId="12" w16cid:durableId="134689135">
    <w:abstractNumId w:val="4"/>
  </w:num>
  <w:num w:numId="13" w16cid:durableId="1880513124">
    <w:abstractNumId w:val="13"/>
  </w:num>
  <w:num w:numId="14" w16cid:durableId="166556075">
    <w:abstractNumId w:val="9"/>
  </w:num>
  <w:num w:numId="15" w16cid:durableId="1831797104">
    <w:abstractNumId w:val="7"/>
  </w:num>
  <w:num w:numId="16" w16cid:durableId="1906598835">
    <w:abstractNumId w:val="12"/>
  </w:num>
  <w:num w:numId="17" w16cid:durableId="383214468">
    <w:abstractNumId w:val="5"/>
  </w:num>
  <w:num w:numId="18" w16cid:durableId="273832631">
    <w:abstractNumId w:val="10"/>
  </w:num>
  <w:num w:numId="19" w16cid:durableId="487988844">
    <w:abstractNumId w:val="17"/>
  </w:num>
  <w:num w:numId="20" w16cid:durableId="192113073">
    <w:abstractNumId w:val="1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92F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2620"/>
    <w:rsid w:val="000E463B"/>
    <w:rsid w:val="000E5A7E"/>
    <w:rsid w:val="000E769E"/>
    <w:rsid w:val="000F43A3"/>
    <w:rsid w:val="000F7681"/>
    <w:rsid w:val="00103031"/>
    <w:rsid w:val="001044FE"/>
    <w:rsid w:val="00107FB5"/>
    <w:rsid w:val="001139D4"/>
    <w:rsid w:val="00131854"/>
    <w:rsid w:val="00131B08"/>
    <w:rsid w:val="00132A59"/>
    <w:rsid w:val="00133337"/>
    <w:rsid w:val="00133A0F"/>
    <w:rsid w:val="0013580F"/>
    <w:rsid w:val="00137560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4FA7"/>
    <w:rsid w:val="0019632A"/>
    <w:rsid w:val="001A4E7C"/>
    <w:rsid w:val="001B762C"/>
    <w:rsid w:val="001C4D0A"/>
    <w:rsid w:val="001C5FEF"/>
    <w:rsid w:val="001E2399"/>
    <w:rsid w:val="001E4D6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0E26"/>
    <w:rsid w:val="003066D0"/>
    <w:rsid w:val="00311401"/>
    <w:rsid w:val="003203D7"/>
    <w:rsid w:val="00320C8E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6136"/>
    <w:rsid w:val="00367D19"/>
    <w:rsid w:val="00371BED"/>
    <w:rsid w:val="00384019"/>
    <w:rsid w:val="003854F1"/>
    <w:rsid w:val="0039118E"/>
    <w:rsid w:val="00397F54"/>
    <w:rsid w:val="003A0D43"/>
    <w:rsid w:val="003B2A4B"/>
    <w:rsid w:val="003C063C"/>
    <w:rsid w:val="003D099E"/>
    <w:rsid w:val="003D21A2"/>
    <w:rsid w:val="003D29D2"/>
    <w:rsid w:val="003D79D0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6B9B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15BB"/>
    <w:rsid w:val="004B2183"/>
    <w:rsid w:val="004B2A01"/>
    <w:rsid w:val="004C2559"/>
    <w:rsid w:val="004D657B"/>
    <w:rsid w:val="004D7BA3"/>
    <w:rsid w:val="004D7F2F"/>
    <w:rsid w:val="004E47F6"/>
    <w:rsid w:val="004E7E94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6433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202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42"/>
    <w:rsid w:val="00665F89"/>
    <w:rsid w:val="00673AA7"/>
    <w:rsid w:val="00673C92"/>
    <w:rsid w:val="006753EC"/>
    <w:rsid w:val="00681543"/>
    <w:rsid w:val="00691E9C"/>
    <w:rsid w:val="006A2789"/>
    <w:rsid w:val="006A352F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687F"/>
    <w:rsid w:val="00730955"/>
    <w:rsid w:val="00733A9C"/>
    <w:rsid w:val="00736574"/>
    <w:rsid w:val="007367E0"/>
    <w:rsid w:val="00737215"/>
    <w:rsid w:val="00747041"/>
    <w:rsid w:val="00754905"/>
    <w:rsid w:val="00760038"/>
    <w:rsid w:val="00762EE0"/>
    <w:rsid w:val="00765C41"/>
    <w:rsid w:val="00771100"/>
    <w:rsid w:val="00772152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2D1E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1ED5"/>
    <w:rsid w:val="00892F28"/>
    <w:rsid w:val="00893056"/>
    <w:rsid w:val="0089444D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087B"/>
    <w:rsid w:val="0091295C"/>
    <w:rsid w:val="00914D58"/>
    <w:rsid w:val="00921F47"/>
    <w:rsid w:val="009228AB"/>
    <w:rsid w:val="0093059E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5793"/>
    <w:rsid w:val="009D6819"/>
    <w:rsid w:val="009D6D1C"/>
    <w:rsid w:val="009E0CF9"/>
    <w:rsid w:val="009E531B"/>
    <w:rsid w:val="009E6C56"/>
    <w:rsid w:val="009E7DCF"/>
    <w:rsid w:val="009F4514"/>
    <w:rsid w:val="009F4A56"/>
    <w:rsid w:val="009F4E65"/>
    <w:rsid w:val="00A006A5"/>
    <w:rsid w:val="00A05942"/>
    <w:rsid w:val="00A07BEC"/>
    <w:rsid w:val="00A264BE"/>
    <w:rsid w:val="00A272CA"/>
    <w:rsid w:val="00A33051"/>
    <w:rsid w:val="00A35C83"/>
    <w:rsid w:val="00A407AD"/>
    <w:rsid w:val="00A40923"/>
    <w:rsid w:val="00A41C05"/>
    <w:rsid w:val="00A42426"/>
    <w:rsid w:val="00A514B7"/>
    <w:rsid w:val="00A54A0B"/>
    <w:rsid w:val="00A6193D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2196"/>
    <w:rsid w:val="00AD736C"/>
    <w:rsid w:val="00AD73EC"/>
    <w:rsid w:val="00AE4A3A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3459"/>
    <w:rsid w:val="00B46C03"/>
    <w:rsid w:val="00B60C6C"/>
    <w:rsid w:val="00B619A9"/>
    <w:rsid w:val="00B65A9D"/>
    <w:rsid w:val="00B66D60"/>
    <w:rsid w:val="00B75EDE"/>
    <w:rsid w:val="00B7667A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2B9C"/>
    <w:rsid w:val="00BC322E"/>
    <w:rsid w:val="00BC44CD"/>
    <w:rsid w:val="00BC48A6"/>
    <w:rsid w:val="00BE7978"/>
    <w:rsid w:val="00BF397F"/>
    <w:rsid w:val="00C07DDB"/>
    <w:rsid w:val="00C26F82"/>
    <w:rsid w:val="00C278F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042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6739"/>
    <w:rsid w:val="00CD6647"/>
    <w:rsid w:val="00CE4B73"/>
    <w:rsid w:val="00CF2DFD"/>
    <w:rsid w:val="00CF3540"/>
    <w:rsid w:val="00CF70BB"/>
    <w:rsid w:val="00D074DB"/>
    <w:rsid w:val="00D139CF"/>
    <w:rsid w:val="00D37E7F"/>
    <w:rsid w:val="00D4319E"/>
    <w:rsid w:val="00D47AD7"/>
    <w:rsid w:val="00D51529"/>
    <w:rsid w:val="00D85218"/>
    <w:rsid w:val="00D85626"/>
    <w:rsid w:val="00D915B1"/>
    <w:rsid w:val="00DA299D"/>
    <w:rsid w:val="00DA59A0"/>
    <w:rsid w:val="00DA65C4"/>
    <w:rsid w:val="00DD2BE0"/>
    <w:rsid w:val="00DE4447"/>
    <w:rsid w:val="00DE5DA2"/>
    <w:rsid w:val="00DF0033"/>
    <w:rsid w:val="00E026BF"/>
    <w:rsid w:val="00E07B1B"/>
    <w:rsid w:val="00E11853"/>
    <w:rsid w:val="00E2201B"/>
    <w:rsid w:val="00E300CE"/>
    <w:rsid w:val="00E33FD4"/>
    <w:rsid w:val="00E52A86"/>
    <w:rsid w:val="00E54B47"/>
    <w:rsid w:val="00E553BF"/>
    <w:rsid w:val="00E55D93"/>
    <w:rsid w:val="00E61294"/>
    <w:rsid w:val="00E67954"/>
    <w:rsid w:val="00E7237C"/>
    <w:rsid w:val="00E77C46"/>
    <w:rsid w:val="00E802C2"/>
    <w:rsid w:val="00E86CE8"/>
    <w:rsid w:val="00E90E82"/>
    <w:rsid w:val="00EA00CB"/>
    <w:rsid w:val="00EA1BAA"/>
    <w:rsid w:val="00EA3FCD"/>
    <w:rsid w:val="00EA42A0"/>
    <w:rsid w:val="00EB6714"/>
    <w:rsid w:val="00EB8F0E"/>
    <w:rsid w:val="00EC0A68"/>
    <w:rsid w:val="00EC5006"/>
    <w:rsid w:val="00ED49C3"/>
    <w:rsid w:val="00ED6CE8"/>
    <w:rsid w:val="00ED7AA6"/>
    <w:rsid w:val="00EE2A56"/>
    <w:rsid w:val="00EE3818"/>
    <w:rsid w:val="00EF26A7"/>
    <w:rsid w:val="00F21FC7"/>
    <w:rsid w:val="00F22264"/>
    <w:rsid w:val="00F2564D"/>
    <w:rsid w:val="00F297CA"/>
    <w:rsid w:val="00F35B05"/>
    <w:rsid w:val="00F413D9"/>
    <w:rsid w:val="00F475AF"/>
    <w:rsid w:val="00F5135F"/>
    <w:rsid w:val="00F51F78"/>
    <w:rsid w:val="00F548B0"/>
    <w:rsid w:val="00F65D2A"/>
    <w:rsid w:val="00F86F47"/>
    <w:rsid w:val="00F90B64"/>
    <w:rsid w:val="00FA0C65"/>
    <w:rsid w:val="00FB2F0F"/>
    <w:rsid w:val="00FB5086"/>
    <w:rsid w:val="00FB5411"/>
    <w:rsid w:val="00FB6392"/>
    <w:rsid w:val="00FD3C70"/>
    <w:rsid w:val="00FD6820"/>
    <w:rsid w:val="00FE12D8"/>
    <w:rsid w:val="00FF7C02"/>
    <w:rsid w:val="01411DD4"/>
    <w:rsid w:val="023C338E"/>
    <w:rsid w:val="024801E3"/>
    <w:rsid w:val="030407FD"/>
    <w:rsid w:val="0327F316"/>
    <w:rsid w:val="03C61E19"/>
    <w:rsid w:val="03DCFA72"/>
    <w:rsid w:val="04B9C548"/>
    <w:rsid w:val="04C3C377"/>
    <w:rsid w:val="0534680C"/>
    <w:rsid w:val="0605FD7B"/>
    <w:rsid w:val="0654E4C6"/>
    <w:rsid w:val="065F93D8"/>
    <w:rsid w:val="0690BB2A"/>
    <w:rsid w:val="0773174E"/>
    <w:rsid w:val="078CC739"/>
    <w:rsid w:val="0800F375"/>
    <w:rsid w:val="08C000F9"/>
    <w:rsid w:val="08F55F98"/>
    <w:rsid w:val="0912FE9B"/>
    <w:rsid w:val="097A1FA6"/>
    <w:rsid w:val="09A92EBE"/>
    <w:rsid w:val="0AA9C5A3"/>
    <w:rsid w:val="0AAECEFC"/>
    <w:rsid w:val="0B4D63E0"/>
    <w:rsid w:val="0CAE490C"/>
    <w:rsid w:val="0CD397B2"/>
    <w:rsid w:val="0D0D44AC"/>
    <w:rsid w:val="0D84942A"/>
    <w:rsid w:val="0DCDD9BF"/>
    <w:rsid w:val="0E6AA5BD"/>
    <w:rsid w:val="0EB8AB85"/>
    <w:rsid w:val="0FAF3804"/>
    <w:rsid w:val="1003B492"/>
    <w:rsid w:val="107E8DCC"/>
    <w:rsid w:val="108B78C4"/>
    <w:rsid w:val="10E1D659"/>
    <w:rsid w:val="10F72AE8"/>
    <w:rsid w:val="111A40E3"/>
    <w:rsid w:val="112897C4"/>
    <w:rsid w:val="11F82094"/>
    <w:rsid w:val="11F8AB16"/>
    <w:rsid w:val="12274925"/>
    <w:rsid w:val="12BA82F1"/>
    <w:rsid w:val="13541A6D"/>
    <w:rsid w:val="13EA9807"/>
    <w:rsid w:val="1613D285"/>
    <w:rsid w:val="16DFBA3E"/>
    <w:rsid w:val="1714C3CE"/>
    <w:rsid w:val="172C0459"/>
    <w:rsid w:val="175F7E7E"/>
    <w:rsid w:val="17697A95"/>
    <w:rsid w:val="17D57786"/>
    <w:rsid w:val="191C7AC6"/>
    <w:rsid w:val="1A0494FD"/>
    <w:rsid w:val="1ACC071C"/>
    <w:rsid w:val="1B866B93"/>
    <w:rsid w:val="1BD2B063"/>
    <w:rsid w:val="1C6FF2BC"/>
    <w:rsid w:val="1CDBF2E0"/>
    <w:rsid w:val="1D78C2C8"/>
    <w:rsid w:val="1DD8BC19"/>
    <w:rsid w:val="1DE8BBAE"/>
    <w:rsid w:val="1E646F64"/>
    <w:rsid w:val="1F22656C"/>
    <w:rsid w:val="1F71F72F"/>
    <w:rsid w:val="2024876E"/>
    <w:rsid w:val="20402D3E"/>
    <w:rsid w:val="20C45F60"/>
    <w:rsid w:val="2111227D"/>
    <w:rsid w:val="22B44C98"/>
    <w:rsid w:val="22BDF0A4"/>
    <w:rsid w:val="23D8DB1B"/>
    <w:rsid w:val="23E7EE7D"/>
    <w:rsid w:val="24087CD5"/>
    <w:rsid w:val="254726CE"/>
    <w:rsid w:val="25E0A92E"/>
    <w:rsid w:val="25FDACA5"/>
    <w:rsid w:val="2693C8F2"/>
    <w:rsid w:val="269D04A0"/>
    <w:rsid w:val="27109955"/>
    <w:rsid w:val="280BC1E4"/>
    <w:rsid w:val="2885CDA2"/>
    <w:rsid w:val="28FC9919"/>
    <w:rsid w:val="29354D67"/>
    <w:rsid w:val="2983C990"/>
    <w:rsid w:val="2A19E0C5"/>
    <w:rsid w:val="2A3EE830"/>
    <w:rsid w:val="2A8CDBED"/>
    <w:rsid w:val="2AAEB818"/>
    <w:rsid w:val="2AD11DC8"/>
    <w:rsid w:val="2BC9C6BD"/>
    <w:rsid w:val="2C0C2620"/>
    <w:rsid w:val="2C686E08"/>
    <w:rsid w:val="2C905250"/>
    <w:rsid w:val="2D6C1E13"/>
    <w:rsid w:val="2DE86767"/>
    <w:rsid w:val="2DEC4948"/>
    <w:rsid w:val="2EC5A49E"/>
    <w:rsid w:val="2F5CF4A0"/>
    <w:rsid w:val="2FA48EEB"/>
    <w:rsid w:val="30FC1D71"/>
    <w:rsid w:val="3193BADA"/>
    <w:rsid w:val="321EA523"/>
    <w:rsid w:val="32861DE1"/>
    <w:rsid w:val="331699B3"/>
    <w:rsid w:val="33283702"/>
    <w:rsid w:val="3375B2EF"/>
    <w:rsid w:val="341CB166"/>
    <w:rsid w:val="3433BE33"/>
    <w:rsid w:val="3490FC2B"/>
    <w:rsid w:val="34938B26"/>
    <w:rsid w:val="34AA2AE3"/>
    <w:rsid w:val="35AE4231"/>
    <w:rsid w:val="35E8B6F1"/>
    <w:rsid w:val="36237D58"/>
    <w:rsid w:val="369E75BF"/>
    <w:rsid w:val="36AAA306"/>
    <w:rsid w:val="36C72980"/>
    <w:rsid w:val="373DF727"/>
    <w:rsid w:val="377A3656"/>
    <w:rsid w:val="38C38A44"/>
    <w:rsid w:val="38C6C7EA"/>
    <w:rsid w:val="38FC8044"/>
    <w:rsid w:val="394B4378"/>
    <w:rsid w:val="39D98189"/>
    <w:rsid w:val="3AB17902"/>
    <w:rsid w:val="3ACC7164"/>
    <w:rsid w:val="3AE525DB"/>
    <w:rsid w:val="3BDBF412"/>
    <w:rsid w:val="3CAD6D83"/>
    <w:rsid w:val="3D0DB743"/>
    <w:rsid w:val="3D3EE236"/>
    <w:rsid w:val="3DA841FC"/>
    <w:rsid w:val="3E423FE7"/>
    <w:rsid w:val="3E5E6073"/>
    <w:rsid w:val="3EB40D1A"/>
    <w:rsid w:val="3EBBB72A"/>
    <w:rsid w:val="3EBF80EC"/>
    <w:rsid w:val="3FA598E8"/>
    <w:rsid w:val="41149610"/>
    <w:rsid w:val="415E709C"/>
    <w:rsid w:val="4171ECC7"/>
    <w:rsid w:val="41ED0EA2"/>
    <w:rsid w:val="42D33D5E"/>
    <w:rsid w:val="42FA40FD"/>
    <w:rsid w:val="431D9E90"/>
    <w:rsid w:val="44134397"/>
    <w:rsid w:val="441B6A36"/>
    <w:rsid w:val="443F32EB"/>
    <w:rsid w:val="4488A1B1"/>
    <w:rsid w:val="44B96EF1"/>
    <w:rsid w:val="4507F11F"/>
    <w:rsid w:val="453F6DB6"/>
    <w:rsid w:val="458C1C01"/>
    <w:rsid w:val="458ED0B1"/>
    <w:rsid w:val="460C61A8"/>
    <w:rsid w:val="460C8C1B"/>
    <w:rsid w:val="478C2302"/>
    <w:rsid w:val="47E70825"/>
    <w:rsid w:val="48AD4040"/>
    <w:rsid w:val="48D6DABF"/>
    <w:rsid w:val="4912A40E"/>
    <w:rsid w:val="49443B66"/>
    <w:rsid w:val="4A171115"/>
    <w:rsid w:val="4A358F92"/>
    <w:rsid w:val="4A5F8D24"/>
    <w:rsid w:val="4AD6EEA4"/>
    <w:rsid w:val="4AE64C77"/>
    <w:rsid w:val="4B48EE1E"/>
    <w:rsid w:val="4C63658C"/>
    <w:rsid w:val="4C7FDFA7"/>
    <w:rsid w:val="4D6D3054"/>
    <w:rsid w:val="4E0D5395"/>
    <w:rsid w:val="4E19AB7A"/>
    <w:rsid w:val="4E25629B"/>
    <w:rsid w:val="4E605137"/>
    <w:rsid w:val="4EDA8229"/>
    <w:rsid w:val="4F0900B5"/>
    <w:rsid w:val="4F8C8AC2"/>
    <w:rsid w:val="4F8DB702"/>
    <w:rsid w:val="4F9DCD4B"/>
    <w:rsid w:val="4FD4AD53"/>
    <w:rsid w:val="5012F736"/>
    <w:rsid w:val="502870B3"/>
    <w:rsid w:val="50E0C4E1"/>
    <w:rsid w:val="515010E3"/>
    <w:rsid w:val="5159C438"/>
    <w:rsid w:val="51696B78"/>
    <w:rsid w:val="51A40674"/>
    <w:rsid w:val="528AE2F0"/>
    <w:rsid w:val="538616B4"/>
    <w:rsid w:val="53B7F859"/>
    <w:rsid w:val="543CFAFF"/>
    <w:rsid w:val="549164FA"/>
    <w:rsid w:val="552D704F"/>
    <w:rsid w:val="5569CC47"/>
    <w:rsid w:val="562D355B"/>
    <w:rsid w:val="567A5CB7"/>
    <w:rsid w:val="56ED5591"/>
    <w:rsid w:val="571A84E0"/>
    <w:rsid w:val="583B3D03"/>
    <w:rsid w:val="58576001"/>
    <w:rsid w:val="5890520A"/>
    <w:rsid w:val="58935702"/>
    <w:rsid w:val="58A3B9FA"/>
    <w:rsid w:val="594BADC0"/>
    <w:rsid w:val="59CDA380"/>
    <w:rsid w:val="59FDA17B"/>
    <w:rsid w:val="5ABC39D5"/>
    <w:rsid w:val="5B033892"/>
    <w:rsid w:val="5B8FC7B4"/>
    <w:rsid w:val="5BB1CF67"/>
    <w:rsid w:val="5C215212"/>
    <w:rsid w:val="5C39A684"/>
    <w:rsid w:val="5D4D9FC8"/>
    <w:rsid w:val="5D5D1CFC"/>
    <w:rsid w:val="5DF4665D"/>
    <w:rsid w:val="5E9CFD8E"/>
    <w:rsid w:val="5EAFBD4B"/>
    <w:rsid w:val="6085408A"/>
    <w:rsid w:val="60D3B79B"/>
    <w:rsid w:val="60DE2BF8"/>
    <w:rsid w:val="61B7E9AA"/>
    <w:rsid w:val="61D7F86D"/>
    <w:rsid w:val="62B92C12"/>
    <w:rsid w:val="6333DABA"/>
    <w:rsid w:val="647B2B65"/>
    <w:rsid w:val="649E07A7"/>
    <w:rsid w:val="650B7255"/>
    <w:rsid w:val="654E029B"/>
    <w:rsid w:val="655DBE15"/>
    <w:rsid w:val="676411A2"/>
    <w:rsid w:val="6768C53F"/>
    <w:rsid w:val="676EFE49"/>
    <w:rsid w:val="67BD4383"/>
    <w:rsid w:val="67C8F7E4"/>
    <w:rsid w:val="67DC12E7"/>
    <w:rsid w:val="6871B632"/>
    <w:rsid w:val="6885A35D"/>
    <w:rsid w:val="6891991E"/>
    <w:rsid w:val="695ACDA7"/>
    <w:rsid w:val="698A233D"/>
    <w:rsid w:val="6A2173BE"/>
    <w:rsid w:val="6A7E00D6"/>
    <w:rsid w:val="6B2CF8ED"/>
    <w:rsid w:val="6B6CB6FB"/>
    <w:rsid w:val="6B97E2C8"/>
    <w:rsid w:val="6DB23AA3"/>
    <w:rsid w:val="6DCC051D"/>
    <w:rsid w:val="6E331FB0"/>
    <w:rsid w:val="6E7A84C4"/>
    <w:rsid w:val="6F3D31E9"/>
    <w:rsid w:val="6F4E0B04"/>
    <w:rsid w:val="6FC510F5"/>
    <w:rsid w:val="6FEEC9F3"/>
    <w:rsid w:val="70016CED"/>
    <w:rsid w:val="7041CDF7"/>
    <w:rsid w:val="70750BE9"/>
    <w:rsid w:val="7090B542"/>
    <w:rsid w:val="72AE62EB"/>
    <w:rsid w:val="7311CF4B"/>
    <w:rsid w:val="73387057"/>
    <w:rsid w:val="73960339"/>
    <w:rsid w:val="73AE695F"/>
    <w:rsid w:val="74329B81"/>
    <w:rsid w:val="74E34C16"/>
    <w:rsid w:val="75642665"/>
    <w:rsid w:val="760DB662"/>
    <w:rsid w:val="7649BC30"/>
    <w:rsid w:val="771AEF28"/>
    <w:rsid w:val="78B2B250"/>
    <w:rsid w:val="78D161FE"/>
    <w:rsid w:val="78F4ED4A"/>
    <w:rsid w:val="7A5FB62E"/>
    <w:rsid w:val="7A71BFC1"/>
    <w:rsid w:val="7A90BDAB"/>
    <w:rsid w:val="7BAD2A60"/>
    <w:rsid w:val="7BBF2FB2"/>
    <w:rsid w:val="7D423702"/>
    <w:rsid w:val="7DAC2780"/>
    <w:rsid w:val="7E369936"/>
    <w:rsid w:val="7E9223CE"/>
    <w:rsid w:val="7EBC2160"/>
    <w:rsid w:val="7ECEA97B"/>
    <w:rsid w:val="7F4ED0AA"/>
    <w:rsid w:val="7F8F4108"/>
    <w:rsid w:val="7FE5F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FFD3E7F1-D76C-4770-8A5C-ACEA106CB39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1087B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4D657B"/>
    <w:pPr>
      <w:tabs>
        <w:tab w:val="right" w:leader="dot" w:pos="8061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CC6739"/>
    <w:pPr>
      <w:tabs>
        <w:tab w:val="right" w:leader="dot" w:pos="8061"/>
      </w:tabs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81ED5"/>
    <w:rPr>
      <w:color w:val="605E5C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107FB5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hAnsiTheme="majorHAnsi" w:eastAsiaTheme="majorEastAsia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17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0712f2db1b414d59" /><Relationship Type="http://schemas.openxmlformats.org/officeDocument/2006/relationships/hyperlink" Target="https://mellanarkiv-offentlig.vgregion.se/alfresco/s/archive/stream/public/v1/source/available/sofia/su3195-387633039-1263/surrogate/Till%20dig%20som%20skadat%20armb%c3%a5gen.pdf" TargetMode="External" Id="R13143aab379b4b4b" /><Relationship Type="http://schemas.openxmlformats.org/officeDocument/2006/relationships/hyperlink" Target="https://mellanarkiv-offentlig.vgregion.se/alfresco/s/archive/stream/public/v1/source/available/sofia/su3187-637809942-1832/surrogate/Armb%c3%a5ge%20BAS.pdf" TargetMode="External" Id="R2b580fd1aae14d63" /><Relationship Type="http://schemas.openxmlformats.org/officeDocument/2006/relationships/hyperlink" Target="https://mellanarkiv-offentlig.vgregion.se/alfresco/s/archive/stream/public/v1/source/available/sofia/su3187-637809942-519/surrogate/Armb%c3%a5ge%20I%20%e2%80%93%20med%20belastning%20mot%20ol%c3%a9cranon%20och%20triceps.pdf" TargetMode="External" Id="R36f8fd2dda3a4930" /><Relationship Type="http://schemas.openxmlformats.org/officeDocument/2006/relationships/hyperlink" Target="https://mellanarkiv-offentlig.vgregion.se/alfresco/s/archive/stream/public/v1/source/available/sofia/su3187-637809942-512/surrogate/Armb%c3%a5ge%20II.pdf" TargetMode="External" Id="Rd24beb612abd4ff8" /><Relationship Type="http://schemas.openxmlformats.org/officeDocument/2006/relationships/hyperlink" Target="https://mellanarkiv-offentlig.vgregion.se/alfresco/s/archive/stream/public/v1/source/available/sofia/su3187-637809942-513/surrogate/Armb%c3%a5ge%20III.pdf" TargetMode="External" Id="Rc2a2a59b07144a7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a6a52e-93ec-4b89-9a7b-4db92defc6f9}"/>
      </w:docPartPr>
      <w:docPartBody>
        <w:p xmlns:wp14="http://schemas.microsoft.com/office/word/2010/wordml" w14:paraId="544EE0D5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Armbåge - Caput radiifraktur - FYS</dc:title>
  <dc:subject/>
  <dc:creator>patrik.jens.johansson@vgregion.se</dc:creator>
  <keywords/>
  <lastModifiedBy>Ann-Christine "Anki" Gunnarsson Holzhausen</lastModifiedBy>
  <revision>77</revision>
  <lastPrinted>2016-03-31T01:56:00.0000000Z</lastPrinted>
  <dcterms:created xsi:type="dcterms:W3CDTF">2022-05-02T21:45:00.0000000Z</dcterms:created>
  <dcterms:modified xsi:type="dcterms:W3CDTF">2025-10-24T12:58:19.0000000Z</dcterms:modified>
</coreProperties>
</file>