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5332EF" w:rsidP="00F35B05" w:rsidRDefault="005332EF" w14:paraId="00DAEFC4" w14:textId="77777777">
      <w:pPr>
        <w:pStyle w:val="Rubrik2"/>
        <w:sectPr w:rsidR="005332EF" w:rsidSect="005332E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FD5F59" w:rsidP="005975E2" w:rsidRDefault="00FD5F59" w14:paraId="41FBDA8F" w14:textId="578CF325">
      <w:pPr>
        <w:pStyle w:val="Rubrik1"/>
      </w:pPr>
      <w:r>
        <w:t xml:space="preserve">Axel – SLAP-skada, kirurgisk </w:t>
      </w:r>
      <w:r w:rsidR="005975E2">
        <w:t>stabilisering - FYS</w:t>
      </w:r>
    </w:p>
    <w:p w:rsidR="009F5523" w:rsidP="009F5523" w:rsidRDefault="009F5523" w14:paraId="491B1601" w14:textId="31B32E16">
      <w:pPr>
        <w:pStyle w:val="Rubrik2"/>
      </w:pPr>
      <w:r w:rsidR="009F5523">
        <w:rPr/>
        <w:t>Förändringar sedan föregående version</w:t>
      </w:r>
    </w:p>
    <w:p w:rsidR="288A1748" w:rsidP="0D26E7FF" w:rsidRDefault="288A1748" w14:paraId="732FFD61" w14:textId="219CD85B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D26E7FF" w:rsidR="288A1748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Smärre omformuleringar i texten men inga förändringar av den fysioterapeutiska behandlingen.</w:t>
      </w:r>
    </w:p>
    <w:p w:rsidRPr="005332EF" w:rsidR="005332EF" w:rsidP="009F5523" w:rsidRDefault="009F5523" w14:paraId="55494ED8" w14:textId="2C4AB554">
      <w:pPr>
        <w:pStyle w:val="Rubrik2"/>
        <w:rPr>
          <w:highlight w:val="red"/>
        </w:rPr>
      </w:pPr>
      <w:r>
        <w:t>Avgränsning</w:t>
      </w:r>
    </w:p>
    <w:p w:rsidRPr="001F0B95" w:rsidR="005332EF" w:rsidP="001F0B95" w:rsidRDefault="0064740E" w14:paraId="7816FD13" w14:textId="1539EF02">
      <w:r>
        <w:t>Rutinen gäller för s</w:t>
      </w:r>
      <w:r w:rsidRPr="005332EF" w:rsidR="005332EF">
        <w:t xml:space="preserve">amtliga fysioterapeuter och läkare inom Sahlgrenska Universitetssjukhuset som ansvarar för rehabiliteringen av patienter behandlade inom </w:t>
      </w:r>
      <w:r w:rsidR="00F0674E">
        <w:t>Verksamhet Or</w:t>
      </w:r>
      <w:r w:rsidRPr="005332EF" w:rsidR="005332EF">
        <w:t>topedi</w:t>
      </w:r>
      <w:r w:rsidR="00F0674E">
        <w:t>.</w:t>
      </w:r>
      <w:r w:rsidRPr="005332EF" w:rsidR="005332EF">
        <w:t xml:space="preserve"> </w:t>
      </w:r>
    </w:p>
    <w:p w:rsidRPr="005332EF" w:rsidR="005332EF" w:rsidP="00546520" w:rsidRDefault="00546520" w14:paraId="24F7BECF" w14:textId="1C93398B">
      <w:pPr>
        <w:pStyle w:val="Rubrik2"/>
      </w:pPr>
      <w:r w:rsidR="00546520">
        <w:rPr/>
        <w:t>Syfte och b</w:t>
      </w:r>
      <w:r w:rsidR="005332EF">
        <w:rPr/>
        <w:t>akgrund</w:t>
      </w:r>
    </w:p>
    <w:p w:rsidR="5572A256" w:rsidP="0D26E7FF" w:rsidRDefault="5572A256" w14:paraId="6EEF4876" w14:textId="7E9CDC1F">
      <w:pPr>
        <w:pStyle w:val="Normal"/>
        <w:spacing w:after="120" w:line="288" w:lineRule="auto"/>
        <w:ind w:left="992" w:right="868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5572A25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Erbjuda likvärdig fysioterapeutisk behandling för personer som är oper</w:t>
      </w:r>
      <w:r w:rsidRPr="0D26E7FF" w:rsidR="4A1CA27C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</w:t>
      </w:r>
      <w:r w:rsidRPr="0D26E7FF" w:rsidR="5572A25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rade </w:t>
      </w:r>
      <w:r w:rsidRPr="0D26E7FF" w:rsidR="3B2BAB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för </w:t>
      </w:r>
      <w:r w:rsidRPr="0D26E7FF" w:rsidR="5572A25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SLAP-skada</w:t>
      </w:r>
      <w:r w:rsidRPr="0D26E7FF" w:rsidR="5572A25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</w:t>
      </w:r>
      <w:r w:rsidR="280963A9">
        <w:rPr/>
        <w:t>Sahlgrenska Universitetssjukhuset.</w:t>
      </w:r>
    </w:p>
    <w:p w:rsidR="00546520" w:rsidP="005332EF" w:rsidRDefault="00546520" w14:paraId="512FA80E" w14:textId="77777777">
      <w:pPr>
        <w:spacing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D26E7FF" w:rsidRDefault="005332EF" w14:paraId="4F5FDD3F" w14:textId="21223EC4">
      <w:pPr>
        <w:pStyle w:val="Normal"/>
      </w:pPr>
      <w:r w:rsidRPr="0D26E7FF" w:rsidR="280963A9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Denna operation utförs på patienter med</w:t>
      </w:r>
      <w:r w:rsidR="005332EF">
        <w:rPr/>
        <w:t xml:space="preserve"> avlösning av biceps </w:t>
      </w:r>
      <w:r w:rsidR="005332EF">
        <w:rPr/>
        <w:t>longums</w:t>
      </w:r>
      <w:r w:rsidR="005332EF">
        <w:rPr/>
        <w:t xml:space="preserve"> infästning i övre delen av </w:t>
      </w:r>
      <w:r w:rsidR="005332EF">
        <w:rPr/>
        <w:t>labrum</w:t>
      </w:r>
      <w:r w:rsidR="005332EF">
        <w:rPr/>
        <w:t>.</w:t>
      </w:r>
    </w:p>
    <w:p w:rsidRPr="005332EF" w:rsidR="005332EF" w:rsidP="00600FFD" w:rsidRDefault="005332EF" w14:paraId="2BB78FC2" w14:textId="0C00ECB7">
      <w:r w:rsidRPr="005332EF">
        <w:t>En SLAP-skada (</w:t>
      </w:r>
      <w:proofErr w:type="spellStart"/>
      <w:r w:rsidRPr="005332EF">
        <w:rPr>
          <w:iCs/>
        </w:rPr>
        <w:t>Superior</w:t>
      </w:r>
      <w:proofErr w:type="spellEnd"/>
      <w:r w:rsidRPr="005332EF">
        <w:rPr>
          <w:iCs/>
        </w:rPr>
        <w:t xml:space="preserve"> </w:t>
      </w:r>
      <w:proofErr w:type="spellStart"/>
      <w:r w:rsidRPr="005332EF">
        <w:rPr>
          <w:iCs/>
        </w:rPr>
        <w:t>Labral</w:t>
      </w:r>
      <w:proofErr w:type="spellEnd"/>
      <w:r w:rsidRPr="005332EF">
        <w:rPr>
          <w:iCs/>
        </w:rPr>
        <w:t xml:space="preserve"> </w:t>
      </w:r>
      <w:proofErr w:type="spellStart"/>
      <w:r w:rsidRPr="005332EF">
        <w:rPr>
          <w:iCs/>
        </w:rPr>
        <w:t>Tear</w:t>
      </w:r>
      <w:proofErr w:type="spellEnd"/>
      <w:r w:rsidRPr="005332EF">
        <w:rPr>
          <w:iCs/>
        </w:rPr>
        <w:t xml:space="preserve"> from </w:t>
      </w:r>
      <w:proofErr w:type="spellStart"/>
      <w:r w:rsidRPr="005332EF">
        <w:rPr>
          <w:iCs/>
        </w:rPr>
        <w:t>Anterior</w:t>
      </w:r>
      <w:proofErr w:type="spellEnd"/>
      <w:r w:rsidRPr="005332EF">
        <w:rPr>
          <w:iCs/>
        </w:rPr>
        <w:t xml:space="preserve"> to </w:t>
      </w:r>
      <w:proofErr w:type="spellStart"/>
      <w:r w:rsidRPr="005332EF">
        <w:rPr>
          <w:iCs/>
        </w:rPr>
        <w:t>Posterior</w:t>
      </w:r>
      <w:proofErr w:type="spellEnd"/>
      <w:r w:rsidRPr="005332EF">
        <w:rPr>
          <w:iCs/>
        </w:rPr>
        <w:t xml:space="preserve">) </w:t>
      </w:r>
      <w:r w:rsidRPr="005332EF">
        <w:t xml:space="preserve">påverkar stabiliteten i </w:t>
      </w:r>
      <w:proofErr w:type="spellStart"/>
      <w:r w:rsidRPr="005332EF">
        <w:t>glenohumeralleden</w:t>
      </w:r>
      <w:proofErr w:type="spellEnd"/>
      <w:r w:rsidRPr="005332EF">
        <w:t xml:space="preserve">. Den uppkommer ofta under kraftig excentrisk kontraktion av biceps eller en kompressionskraft vid fall på utsträckt arm som resulterar i en </w:t>
      </w:r>
      <w:proofErr w:type="spellStart"/>
      <w:r w:rsidRPr="005332EF">
        <w:t>avulsion</w:t>
      </w:r>
      <w:proofErr w:type="spellEnd"/>
      <w:r w:rsidRPr="005332EF">
        <w:t xml:space="preserve"> av övre delen av </w:t>
      </w:r>
      <w:proofErr w:type="spellStart"/>
      <w:r w:rsidRPr="005332EF">
        <w:t>labrum</w:t>
      </w:r>
      <w:proofErr w:type="spellEnd"/>
      <w:r w:rsidRPr="005332EF">
        <w:t>. Patienten kan uppleva känsla av upphakning eller låsning vid aktiviteter med armen ovan huvudhöjd.</w:t>
      </w:r>
    </w:p>
    <w:p w:rsidRPr="005332EF" w:rsidR="005332EF" w:rsidP="00600FFD" w:rsidRDefault="005332EF" w14:paraId="3C12BF19" w14:textId="77777777">
      <w:r w:rsidRPr="005332EF">
        <w:t xml:space="preserve">SLAP-skada finns ofta i kombination med en Bankartskada (avlösning av </w:t>
      </w:r>
      <w:proofErr w:type="spellStart"/>
      <w:r w:rsidRPr="005332EF">
        <w:t>labrum</w:t>
      </w:r>
      <w:proofErr w:type="spellEnd"/>
      <w:r w:rsidRPr="005332EF">
        <w:t xml:space="preserve">, </w:t>
      </w:r>
      <w:proofErr w:type="spellStart"/>
      <w:r w:rsidRPr="005332EF">
        <w:t>ventralt</w:t>
      </w:r>
      <w:proofErr w:type="spellEnd"/>
      <w:r w:rsidRPr="005332EF">
        <w:t xml:space="preserve">). </w:t>
      </w:r>
    </w:p>
    <w:p w:rsidRPr="005332EF" w:rsidR="005332EF" w:rsidP="00600FFD" w:rsidRDefault="005332EF" w14:paraId="3639EFB5" w14:textId="6383DB8E">
      <w:r w:rsidR="005332EF">
        <w:rPr/>
        <w:t xml:space="preserve">Hemträningsprogram Axelstabilisering </w:t>
      </w:r>
      <w:r w:rsidR="1A8C1AEB">
        <w:rPr/>
        <w:t>I</w:t>
      </w:r>
      <w:r w:rsidR="005332EF">
        <w:rPr/>
        <w:t xml:space="preserve"> främre och SLAP II kan användas både vid isolerad och kombinerad skada.</w:t>
      </w:r>
    </w:p>
    <w:p w:rsidR="0D26E7FF" w:rsidP="0D26E7FF" w:rsidRDefault="0D26E7FF" w14:paraId="26CBDF91" w14:textId="1CA6B5C8">
      <w:pPr>
        <w:pStyle w:val="Normal"/>
      </w:pPr>
    </w:p>
    <w:p w:rsidRPr="005332EF" w:rsidR="005332EF" w:rsidP="00FA15ED" w:rsidRDefault="005332EF" w14:paraId="67ADD37C" w14:textId="4C8AC116">
      <w:pPr>
        <w:rPr>
          <w:rFonts w:ascii="Arial" w:hAnsi="Arial" w:cs="Arial"/>
          <w:sz w:val="20"/>
          <w:szCs w:val="20"/>
        </w:rPr>
      </w:pPr>
      <w:r w:rsidRPr="005332EF">
        <w:rPr>
          <w:noProof/>
        </w:rPr>
        <w:drawing>
          <wp:anchor distT="0" distB="0" distL="114300" distR="114300" simplePos="0" relativeHeight="251659264" behindDoc="0" locked="0" layoutInCell="1" allowOverlap="1" wp14:anchorId="6A2CD737" wp14:editId="7865352E">
            <wp:simplePos x="0" y="0"/>
            <wp:positionH relativeFrom="column">
              <wp:posOffset>613410</wp:posOffset>
            </wp:positionH>
            <wp:positionV relativeFrom="paragraph">
              <wp:posOffset>18415</wp:posOffset>
            </wp:positionV>
            <wp:extent cx="2894965" cy="2171065"/>
            <wp:effectExtent l="0" t="0" r="635" b="635"/>
            <wp:wrapNone/>
            <wp:docPr id="1" name="Picture 1" descr="Animerad bild av en SLAP-sk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nimerad bild av en SLAP-skad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965" cy="2171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5332EF" w:rsidR="005332EF" w:rsidP="005332EF" w:rsidRDefault="005332EF" w14:paraId="129728F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4C0C762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151DCD3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3356E4B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2792091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2874914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1AF702C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1133456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76FAF6A1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14D479C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364F669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1F1F45F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0DCAB992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5332EF" w:rsidR="005332EF" w:rsidP="005332EF" w:rsidRDefault="005332EF" w14:paraId="353DBE0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FA15ED" w:rsidR="005332EF" w:rsidP="00FA15ED" w:rsidRDefault="005332EF" w14:paraId="1CB0D26A" w14:textId="77777777">
      <w:pPr>
        <w:rPr>
          <w:sz w:val="20"/>
          <w:szCs w:val="20"/>
        </w:rPr>
      </w:pPr>
      <w:r w:rsidRPr="00FA15ED">
        <w:rPr>
          <w:sz w:val="20"/>
          <w:szCs w:val="20"/>
        </w:rPr>
        <w:t>Bildkälla: www.shoulderdoc.co.uk</w:t>
      </w:r>
    </w:p>
    <w:p w:rsidRPr="005332EF" w:rsidR="005332EF" w:rsidP="0D26E7FF" w:rsidRDefault="005332EF" w14:paraId="713CCA68" w14:textId="1711782D">
      <w:pPr>
        <w:pStyle w:val="Normal"/>
        <w:keepNext/>
        <w:spacing w:after="120" w:line="288" w:lineRule="auto"/>
        <w:ind w:left="992" w:right="868"/>
        <w:outlineLvl w:val="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9D0908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Målsättning med behandlingen är att uppnå: </w:t>
      </w:r>
    </w:p>
    <w:p w:rsidRPr="005332EF" w:rsidR="005332EF" w:rsidP="0D26E7FF" w:rsidRDefault="005332EF" w14:paraId="00DE08E6" w14:textId="0AF686E1">
      <w:pPr>
        <w:keepNext/>
        <w:spacing w:after="60" w:line="240" w:lineRule="auto"/>
        <w:ind w:firstLine="1304"/>
      </w:pPr>
      <w:r w:rsidR="79D09084">
        <w:rPr/>
        <w:t xml:space="preserve">Bli smärtfri även vid intensiva eller snabba rörelser med </w:t>
      </w:r>
      <w:r>
        <w:tab/>
      </w:r>
      <w:r>
        <w:tab/>
      </w:r>
      <w:r>
        <w:tab/>
      </w:r>
      <w:r w:rsidR="79D09084">
        <w:rPr/>
        <w:t xml:space="preserve">arm över huvudhöjd. </w:t>
      </w:r>
    </w:p>
    <w:p w:rsidRPr="005332EF" w:rsidR="005332EF" w:rsidP="0D26E7FF" w:rsidRDefault="005332EF" w14:noSpellErr="1" w14:paraId="3794A2B5" w14:textId="77777777">
      <w:pPr>
        <w:keepNext/>
        <w:spacing w:after="60" w:line="240" w:lineRule="auto"/>
        <w:ind w:firstLine="1304"/>
      </w:pPr>
      <w:r w:rsidR="79D09084">
        <w:rPr/>
        <w:t xml:space="preserve">Återfå god styrka. </w:t>
      </w:r>
    </w:p>
    <w:p w:rsidRPr="005332EF" w:rsidR="005332EF" w:rsidP="0D26E7FF" w:rsidRDefault="005332EF" w14:noSpellErr="1" w14:paraId="57DDAFAA" w14:textId="77777777">
      <w:pPr>
        <w:keepNext/>
        <w:spacing w:after="60" w:line="240" w:lineRule="auto"/>
        <w:ind w:firstLine="1304"/>
      </w:pPr>
      <w:r w:rsidR="79D09084">
        <w:rPr/>
        <w:t>Återgå till tidigare arbete och idrott.</w:t>
      </w:r>
    </w:p>
    <w:p w:rsidRPr="005332EF" w:rsidR="005332EF" w:rsidP="0D26E7FF" w:rsidRDefault="005332EF" w14:paraId="75015C27" w14:textId="2C487757">
      <w:pPr>
        <w:pStyle w:val="Normal"/>
        <w:keepNext w:val="1"/>
        <w:spacing w:after="60" w:line="240" w:lineRule="auto"/>
        <w:ind w:left="0" w:right="0"/>
        <w:outlineLvl w:val="0"/>
        <w:rPr>
          <w:rFonts w:ascii="Arial" w:hAnsi="Arial"/>
          <w:b w:val="1"/>
          <w:bCs w:val="1"/>
          <w:lang w:val="x-none" w:eastAsia="x-none"/>
        </w:rPr>
      </w:pPr>
    </w:p>
    <w:p w:rsidRPr="001F0B95" w:rsidR="00DD503F" w:rsidP="001F0B95" w:rsidRDefault="00DD503F" w14:paraId="1CC8C582" w14:textId="303005A1">
      <w:pPr>
        <w:pStyle w:val="Rubrik2"/>
      </w:pPr>
      <w:r>
        <w:t>Utförande</w:t>
      </w:r>
    </w:p>
    <w:p w:rsidRPr="005332EF" w:rsidR="005332EF" w:rsidP="00DD503F" w:rsidRDefault="005332EF" w14:paraId="0DE529C8" w14:textId="77777777">
      <w:pPr>
        <w:pStyle w:val="Rubrik3"/>
      </w:pPr>
      <w:r w:rsidRPr="005332EF">
        <w:t>Restriktioner</w:t>
      </w:r>
    </w:p>
    <w:p w:rsidRPr="005332EF" w:rsidR="005332EF" w:rsidP="00DD503F" w:rsidRDefault="005332EF" w14:paraId="2B809421" w14:textId="77777777">
      <w:r w:rsidRPr="005332EF">
        <w:t>Axelförband dygnet runt i 3 veckor.</w:t>
      </w:r>
    </w:p>
    <w:p w:rsidRPr="005332EF" w:rsidR="005332EF" w:rsidP="00DD503F" w:rsidRDefault="005332EF" w14:paraId="7EBF91D9" w14:textId="77777777">
      <w:r w:rsidRPr="005332EF">
        <w:t>Ingen aktiv rörlighetsträning i axelleden under förbandstiden.</w:t>
      </w:r>
    </w:p>
    <w:p w:rsidRPr="005332EF" w:rsidR="005332EF" w:rsidP="00DD503F" w:rsidRDefault="005332EF" w14:paraId="164B2633" w14:textId="77777777">
      <w:r w:rsidRPr="005332EF">
        <w:t>Vid extension av armbågsleden, undvik samtidig extension av axelleden för att inte töja på långa bicepssenan.</w:t>
      </w:r>
    </w:p>
    <w:p w:rsidRPr="005332EF" w:rsidR="005332EF" w:rsidP="00BE4F8C" w:rsidRDefault="005332EF" w14:paraId="5C052973" w14:textId="77777777">
      <w:pPr>
        <w:ind w:right="424"/>
      </w:pPr>
      <w:r w:rsidRPr="005332EF">
        <w:t>Fr.o.m. 3 veckor postoperativt får patienten utåtrotera till 0-läget eller längre om det sker smärtfritt och utan töjning. Ange på träningsprogrammet till vilket läge patienten får ta ut utåtrotation.</w:t>
      </w:r>
    </w:p>
    <w:p w:rsidRPr="005332EF" w:rsidR="005332EF" w:rsidP="00BE4F8C" w:rsidRDefault="005332EF" w14:paraId="4D140016" w14:textId="77777777">
      <w:pPr>
        <w:ind w:right="565"/>
      </w:pPr>
      <w:r w:rsidRPr="005332EF">
        <w:t>Fram till</w:t>
      </w:r>
      <w:r w:rsidRPr="005332EF">
        <w:rPr>
          <w:i/>
        </w:rPr>
        <w:t xml:space="preserve"> </w:t>
      </w:r>
      <w:r w:rsidRPr="005332EF">
        <w:t>6 veckor postoperativt undvik yttre belastning av bicepsmuskeln och töjning av senan såsom vid samtidig extension av axel och armbåge.</w:t>
      </w:r>
    </w:p>
    <w:p w:rsidR="000E13D4" w:rsidP="00BE4F8C" w:rsidRDefault="005332EF" w14:paraId="44FEA59F" w14:textId="77777777">
      <w:r w:rsidR="005332EF">
        <w:rPr/>
        <w:t xml:space="preserve">Försiktighet vid styrketräning av bicepsmuskeln fram till 12 veckor postoperativt. </w:t>
      </w:r>
    </w:p>
    <w:p w:rsidR="537617E9" w:rsidP="060107C1" w:rsidRDefault="537617E9" w14:paraId="3F42BE25" w14:textId="0035F155">
      <w:pPr>
        <w:pStyle w:val="Normal"/>
      </w:pPr>
      <w:r w:rsidR="537617E9">
        <w:rPr/>
        <w:t xml:space="preserve">Patienten ska undvika kaströrelse med kraft under de första 6 månaderna. </w:t>
      </w:r>
    </w:p>
    <w:p w:rsidRPr="005332EF" w:rsidR="005332EF" w:rsidP="000E13D4" w:rsidRDefault="005332EF" w14:paraId="1E812AF3" w14:textId="5576AE04">
      <w:pPr>
        <w:pStyle w:val="Rubrik2"/>
      </w:pPr>
      <w:r w:rsidRPr="005332EF">
        <w:t>Viktigt att tänka på</w:t>
      </w:r>
    </w:p>
    <w:p w:rsidRPr="005332EF" w:rsidR="005332EF" w:rsidP="000E13D4" w:rsidRDefault="005332EF" w14:paraId="5C596F7D" w14:textId="491B0F8D">
      <w:pPr>
        <w:ind w:right="565"/>
      </w:pPr>
      <w:r w:rsidR="005332EF">
        <w:rPr/>
        <w:t xml:space="preserve">All träning och aktivitet måste kunna utföras utan obehag på framsidan av axeln, djupt inne i leden eller distinkt smärta över bicepssenan. Om patienten har </w:t>
      </w:r>
      <w:r w:rsidR="70B14F92">
        <w:rPr/>
        <w:t xml:space="preserve">värk eller </w:t>
      </w:r>
      <w:r w:rsidR="70B14F92">
        <w:rPr/>
        <w:t xml:space="preserve">smärta </w:t>
      </w:r>
      <w:r w:rsidR="005332EF">
        <w:rPr/>
        <w:t>efter</w:t>
      </w:r>
      <w:r w:rsidR="005332EF">
        <w:rPr/>
        <w:t xml:space="preserve"> 3 veckor kan </w:t>
      </w:r>
      <w:r w:rsidR="005332EF">
        <w:rPr/>
        <w:t>armslynga</w:t>
      </w:r>
      <w:r w:rsidR="005332EF">
        <w:rPr/>
        <w:t xml:space="preserve"> användas i smärtstillande syfte delar av dagen.</w:t>
      </w:r>
    </w:p>
    <w:p w:rsidRPr="005332EF" w:rsidR="005332EF" w:rsidP="006F4114" w:rsidRDefault="005332EF" w14:paraId="6E16E5A0" w14:textId="77777777">
      <w:pPr>
        <w:ind w:right="565"/>
      </w:pPr>
      <w:r w:rsidRPr="005332EF">
        <w:t>Förutom bicepsträning behöver patienten generell stabiliseringsträning såsom vid annan instabilitetsproblematik i skuldran. Om patienten dessutom har en generell hypermobilitet behövs utökad stabiliseringsträning under längre tid.</w:t>
      </w:r>
    </w:p>
    <w:p w:rsidRPr="005332EF" w:rsidR="005332EF" w:rsidP="006D615F" w:rsidRDefault="005332EF" w14:paraId="7F741572" w14:textId="1FD23865">
      <w:r w:rsidRPr="005332EF">
        <w:t xml:space="preserve">Den första tiden bör patienten på grund av skaderisk undvika okontrollerade rörelser som kan ske vid kast, dykning eller halka. </w:t>
      </w:r>
    </w:p>
    <w:p w:rsidRPr="005332EF" w:rsidR="005332EF" w:rsidP="006D615F" w:rsidRDefault="005332EF" w14:paraId="2367AD07" w14:textId="77777777">
      <w:r w:rsidRPr="005332EF">
        <w:t xml:space="preserve">Inga specifika restriktioner i rörlighetsträningen, men viktigt att träning av rörlighet successivt ut i rörelsebanan sker i takt med att patienten uppnår muskulär stabilitet och kontroll. </w:t>
      </w:r>
    </w:p>
    <w:p w:rsidRPr="005332EF" w:rsidR="005332EF" w:rsidP="006D615F" w:rsidRDefault="005332EF" w14:paraId="5B65ADB3" w14:textId="77777777">
      <w:r w:rsidRPr="005332EF">
        <w:t>MC-körning, cykling och jogging där axeln utsätts för upprepade stötar kan i början av rehabiliteringsperioden ge överbelastningsbesvär.</w:t>
      </w:r>
    </w:p>
    <w:p w:rsidRPr="004517E4" w:rsidR="005332EF" w:rsidP="004517E4" w:rsidRDefault="005332EF" w14:paraId="42378C9F" w14:textId="25BB6BF4">
      <w:r w:rsidRPr="005332EF">
        <w:t xml:space="preserve">Patienten bör ha återfått fullgod muskulär stabilisering, koordination, uthållighet och styrka innan återgång till racketsport eller kastidrott som utsätter den opererade vävnaden för stora krafter. </w:t>
      </w:r>
    </w:p>
    <w:p w:rsidRPr="005332EF" w:rsidR="005332EF" w:rsidP="006D615F" w:rsidRDefault="005332EF" w14:paraId="681A98A9" w14:textId="77777777">
      <w:pPr>
        <w:pStyle w:val="Rubrik3"/>
      </w:pPr>
      <w:r w:rsidRPr="005332EF">
        <w:t>Bedömning</w:t>
      </w:r>
    </w:p>
    <w:p w:rsidRPr="005332EF" w:rsidR="005332EF" w:rsidP="006D615F" w:rsidRDefault="005332EF" w14:paraId="5F5F709F" w14:textId="4544966D">
      <w:r w:rsidR="005332EF">
        <w:rPr/>
        <w:t xml:space="preserve">Utveckling av rörlighet mäts med goniometer och följs kontinuerligt för att bedöma om patienten </w:t>
      </w:r>
      <w:r w:rsidR="005332EF">
        <w:rPr/>
        <w:t>är i behov av rörlighetsträning eller ej.</w:t>
      </w:r>
    </w:p>
    <w:p w:rsidRPr="005332EF" w:rsidR="005332EF" w:rsidP="006D615F" w:rsidRDefault="005332EF" w14:paraId="6B706CCF" w14:textId="77777777">
      <w:r w:rsidRPr="005332EF">
        <w:t>Förändringar av patientens funktion följs med:</w:t>
      </w:r>
    </w:p>
    <w:p w:rsidRPr="005332EF" w:rsidR="005332EF" w:rsidP="006D615F" w:rsidRDefault="005332EF" w14:paraId="530B345D" w14:textId="77777777">
      <w:pPr>
        <w:pStyle w:val="Liststycke"/>
        <w:numPr>
          <w:ilvl w:val="0"/>
          <w:numId w:val="24"/>
        </w:numPr>
      </w:pPr>
      <w:r w:rsidRPr="005332EF">
        <w:t xml:space="preserve">PSFS (Patient Specifik Funktionell Skala) och med </w:t>
      </w:r>
    </w:p>
    <w:p w:rsidRPr="004517E4" w:rsidR="005332EF" w:rsidP="004517E4" w:rsidRDefault="005332EF" w14:paraId="33F3D8A4" w14:textId="7B9E24F6">
      <w:pPr>
        <w:pStyle w:val="Liststycke"/>
        <w:numPr>
          <w:ilvl w:val="0"/>
          <w:numId w:val="24"/>
        </w:numPr>
        <w:rPr>
          <w:lang w:val="en-US"/>
        </w:rPr>
      </w:pPr>
      <w:r w:rsidRPr="0D26E7FF" w:rsidR="005332EF">
        <w:rPr>
          <w:lang w:val="en-US"/>
        </w:rPr>
        <w:t>WOSI (Western Ontario Shoulder Instability</w:t>
      </w:r>
    </w:p>
    <w:p w:rsidR="52801770" w:rsidP="0D26E7FF" w:rsidRDefault="52801770" w14:paraId="59D5D1F5" w14:textId="74A379D1">
      <w:pPr>
        <w:pStyle w:val="Normal"/>
        <w:ind w:left="632"/>
        <w:rPr>
          <w:sz w:val="24"/>
          <w:szCs w:val="24"/>
          <w:lang w:val="en-US"/>
        </w:rPr>
      </w:pPr>
      <w:r w:rsidRPr="0D26E7FF" w:rsidR="52801770">
        <w:rPr>
          <w:sz w:val="24"/>
          <w:szCs w:val="24"/>
          <w:lang w:val="en-US"/>
        </w:rPr>
        <w:t xml:space="preserve">      </w:t>
      </w:r>
      <w:r w:rsidRPr="0D26E7FF" w:rsidR="085F567F">
        <w:rPr>
          <w:sz w:val="24"/>
          <w:szCs w:val="24"/>
          <w:lang w:val="en-US"/>
        </w:rPr>
        <w:t>R</w:t>
      </w:r>
      <w:r w:rsidRPr="0D26E7FF" w:rsidR="52801770">
        <w:rPr>
          <w:sz w:val="24"/>
          <w:szCs w:val="24"/>
          <w:lang w:val="en-US"/>
        </w:rPr>
        <w:t>ehab</w:t>
      </w:r>
      <w:r w:rsidRPr="0D26E7FF" w:rsidR="11C94410">
        <w:rPr>
          <w:sz w:val="24"/>
          <w:szCs w:val="24"/>
          <w:lang w:val="en-US"/>
        </w:rPr>
        <w:t>iliteringstid</w:t>
      </w:r>
      <w:r w:rsidRPr="0D26E7FF" w:rsidR="11C94410">
        <w:rPr>
          <w:sz w:val="24"/>
          <w:szCs w:val="24"/>
          <w:lang w:val="en-US"/>
        </w:rPr>
        <w:t xml:space="preserve"> 4 – 8 månader. </w:t>
      </w:r>
    </w:p>
    <w:p w:rsidRPr="005332EF" w:rsidR="005332EF" w:rsidP="00C60FE7" w:rsidRDefault="005332EF" w14:paraId="2CCAE139" w14:textId="77777777">
      <w:pPr>
        <w:pStyle w:val="Rubrik3"/>
      </w:pPr>
      <w:r w:rsidRPr="005332EF">
        <w:t>Fysioterapeutisk åtgärd</w:t>
      </w:r>
    </w:p>
    <w:p w:rsidRPr="004517E4" w:rsidR="005332EF" w:rsidP="004517E4" w:rsidRDefault="005332EF" w14:paraId="6EF08302" w14:textId="2B0CFE5B">
      <w:r w:rsidRPr="005332EF">
        <w:t xml:space="preserve">Fysioterapeutisk behandlingsplan efter stabilisering av SLAP-skada, sidan 3. </w:t>
      </w:r>
    </w:p>
    <w:p w:rsidRPr="004517E4" w:rsidR="005332EF" w:rsidP="004517E4" w:rsidRDefault="005332EF" w14:paraId="7D1F2A50" w14:textId="763FF2F0">
      <w:r w:rsidRPr="005332EF">
        <w:br/>
      </w:r>
      <w:r w:rsidRPr="005332EF">
        <w:t xml:space="preserve">Medvetet avsteg från rutinen dokumenteras i </w:t>
      </w:r>
      <w:r w:rsidR="00C60FE7">
        <w:t xml:space="preserve">journalsystemet om rutin är kopplad till </w:t>
      </w:r>
      <w:r w:rsidR="00552FDA">
        <w:t>patient.</w:t>
      </w:r>
      <w:r w:rsidRPr="005332EF">
        <w:t xml:space="preserve"> </w:t>
      </w:r>
      <w:r w:rsidR="00552FDA">
        <w:t>Övriga orsaker till avsteg från rutin rapporteras i MedControl Pro</w:t>
      </w:r>
    </w:p>
    <w:p w:rsidRPr="005332EF" w:rsidR="005332EF" w:rsidP="001F0B95" w:rsidRDefault="005332EF" w14:paraId="2FA72A5C" w14:textId="77777777">
      <w:pPr>
        <w:pStyle w:val="Rubrik2"/>
        <w:rPr>
          <w:color w:val="FF0000"/>
        </w:rPr>
      </w:pPr>
      <w:r w:rsidRPr="005332EF">
        <w:t>Relaterad information</w:t>
      </w:r>
    </w:p>
    <w:p w:rsidRPr="001F0B95" w:rsidR="005332EF" w:rsidP="00410D22" w:rsidRDefault="005332EF" w14:paraId="3B10E975" w14:textId="77777777">
      <w:pPr>
        <w:spacing w:line="240" w:lineRule="auto"/>
      </w:pPr>
      <w:r w:rsidRPr="001F0B95">
        <w:t xml:space="preserve">Hemträningsprogram – </w:t>
      </w:r>
      <w:hyperlink w:history="1" r:id="rId18">
        <w:r w:rsidRPr="001F0B95">
          <w:rPr>
            <w:color w:val="0000FF"/>
            <w:u w:val="single"/>
          </w:rPr>
          <w:t>Axel - Stabilisering I, främre</w:t>
        </w:r>
      </w:hyperlink>
    </w:p>
    <w:p w:rsidRPr="004517E4" w:rsidR="005332EF" w:rsidP="00410D22" w:rsidRDefault="005332EF" w14:paraId="2ABF2F5C" w14:textId="39A4BAA1">
      <w:pPr>
        <w:spacing w:line="240" w:lineRule="auto"/>
      </w:pPr>
      <w:r w:rsidRPr="001F0B95">
        <w:t xml:space="preserve">Hemträningsprogram – </w:t>
      </w:r>
      <w:hyperlink w:history="1" r:id="rId19">
        <w:r w:rsidRPr="001F0B95">
          <w:rPr>
            <w:color w:val="0000FF"/>
            <w:u w:val="single"/>
          </w:rPr>
          <w:t>Axel – Latarjet, Bristow, SLAP II</w:t>
        </w:r>
      </w:hyperlink>
    </w:p>
    <w:p w:rsidRPr="005332EF" w:rsidR="005332EF" w:rsidP="001F0B95" w:rsidRDefault="001F0B95" w14:paraId="03889945" w14:textId="7C49AC67">
      <w:pPr>
        <w:pStyle w:val="Rubrik2"/>
        <w:rPr>
          <w:lang w:val="x-none"/>
        </w:rPr>
      </w:pPr>
      <w:r>
        <w:t>A</w:t>
      </w:r>
      <w:proofErr w:type="spellStart"/>
      <w:r w:rsidRPr="005332EF" w:rsidR="005332EF">
        <w:rPr>
          <w:lang w:val="x-none"/>
        </w:rPr>
        <w:t>rbetsgrupp</w:t>
      </w:r>
      <w:proofErr w:type="spellEnd"/>
    </w:p>
    <w:p w:rsidRPr="005332EF" w:rsidR="005332EF" w:rsidP="060107C1" w:rsidRDefault="005332EF" w14:paraId="2A6C8C10" w14:textId="769FECE3">
      <w:pPr>
        <w:pStyle w:val="Normal"/>
        <w:spacing w:line="240" w:lineRule="auto"/>
      </w:pPr>
      <w:r w:rsidR="005332EF">
        <w:rPr/>
        <w:t xml:space="preserve">Ann-Christine </w:t>
      </w:r>
      <w:r w:rsidR="005332EF">
        <w:rPr/>
        <w:t>Holzhausen</w:t>
      </w:r>
      <w:r w:rsidR="005332EF">
        <w:rPr/>
        <w:t xml:space="preserve">, </w:t>
      </w:r>
      <w:r w:rsidR="03FDF1F7">
        <w:rPr/>
        <w:t>Specialistf</w:t>
      </w:r>
      <w:r w:rsidR="005332EF">
        <w:rPr/>
        <w:t>ysioterapeut,</w:t>
      </w:r>
      <w:r w:rsidR="629FA6AA">
        <w:rPr/>
        <w:t xml:space="preserve"> </w:t>
      </w:r>
      <w:r w:rsidR="005332EF">
        <w:rPr/>
        <w:t>Fysioterapi Mölndal</w:t>
      </w:r>
    </w:p>
    <w:p w:rsidRPr="005332EF" w:rsidR="005332EF" w:rsidP="00410D22" w:rsidRDefault="005332EF" w14:paraId="21460ACB" w14:textId="736F3C43">
      <w:pPr>
        <w:spacing w:line="240" w:lineRule="auto"/>
      </w:pPr>
      <w:r w:rsidR="005332EF">
        <w:rPr/>
        <w:t xml:space="preserve">Ingrid Hultenheim Klintberg, </w:t>
      </w:r>
      <w:r w:rsidR="4168C0B9">
        <w:rPr/>
        <w:t>Över</w:t>
      </w:r>
      <w:r w:rsidR="005332EF">
        <w:rPr/>
        <w:t>fysioterapeut, Fysioterapi Mölndal</w:t>
      </w:r>
    </w:p>
    <w:p w:rsidRPr="005332EF" w:rsidR="005332EF" w:rsidP="00410D22" w:rsidRDefault="005332EF" w14:paraId="1718E471" w14:textId="77777777">
      <w:pPr>
        <w:spacing w:line="240" w:lineRule="auto"/>
      </w:pPr>
      <w:r w:rsidRPr="005332EF">
        <w:t>Matilda Söderlund, Fysioterapeut, Fysioterapi Mölndal</w:t>
      </w:r>
    </w:p>
    <w:p w:rsidRPr="005332EF" w:rsidR="005332EF" w:rsidP="00410D22" w:rsidRDefault="005332EF" w14:paraId="31007C99" w14:textId="77777777">
      <w:pPr>
        <w:spacing w:line="240" w:lineRule="auto"/>
      </w:pPr>
      <w:r w:rsidRPr="005332EF">
        <w:t>I samråd med:</w:t>
      </w:r>
      <w:r w:rsidRPr="005332EF">
        <w:br/>
      </w:r>
      <w:r w:rsidRPr="005332EF">
        <w:t>Vladislavs Gordins, Överläkare, Ortopedi Mölndal</w:t>
      </w:r>
    </w:p>
    <w:p w:rsidRPr="005332EF" w:rsidR="005332EF" w:rsidP="00410D22" w:rsidRDefault="005332EF" w14:paraId="1CB3C904" w14:textId="77777777">
      <w:pPr>
        <w:pStyle w:val="Rubrik2"/>
        <w:rPr>
          <w:i/>
        </w:rPr>
      </w:pPr>
      <w:r w:rsidRPr="005332EF">
        <w:rPr>
          <w:sz w:val="20"/>
          <w:szCs w:val="20"/>
        </w:rPr>
        <w:br w:type="page"/>
      </w:r>
      <w:r w:rsidRPr="005332EF">
        <w:t>Fysioterapeutisk behandlingsplan efter kirurgisk stabilisering av SLAP-skada (</w:t>
      </w:r>
      <w:proofErr w:type="spellStart"/>
      <w:r w:rsidRPr="005332EF">
        <w:t>Superior</w:t>
      </w:r>
      <w:proofErr w:type="spellEnd"/>
      <w:r w:rsidRPr="005332EF">
        <w:t xml:space="preserve"> </w:t>
      </w:r>
      <w:proofErr w:type="spellStart"/>
      <w:r w:rsidRPr="005332EF">
        <w:t>Labral</w:t>
      </w:r>
      <w:proofErr w:type="spellEnd"/>
      <w:r w:rsidRPr="005332EF">
        <w:t xml:space="preserve"> </w:t>
      </w:r>
      <w:proofErr w:type="spellStart"/>
      <w:r w:rsidRPr="005332EF">
        <w:t>Tear</w:t>
      </w:r>
      <w:proofErr w:type="spellEnd"/>
      <w:r w:rsidRPr="005332EF">
        <w:t xml:space="preserve"> from </w:t>
      </w:r>
      <w:proofErr w:type="spellStart"/>
      <w:r w:rsidRPr="005332EF">
        <w:t>Anterior</w:t>
      </w:r>
      <w:proofErr w:type="spellEnd"/>
      <w:r w:rsidRPr="005332EF">
        <w:t xml:space="preserve"> to </w:t>
      </w:r>
      <w:proofErr w:type="spellStart"/>
      <w:r w:rsidRPr="005332EF">
        <w:t>Posterior</w:t>
      </w:r>
      <w:proofErr w:type="spellEnd"/>
      <w:r w:rsidRPr="005332EF">
        <w:t>)</w:t>
      </w:r>
    </w:p>
    <w:p w:rsidRPr="005332EF" w:rsidR="005332EF" w:rsidP="005332EF" w:rsidRDefault="005332EF" w14:paraId="383364D0" w14:textId="77777777">
      <w:pPr>
        <w:spacing w:after="0" w:line="240" w:lineRule="auto"/>
        <w:ind w:left="0" w:right="0"/>
        <w:rPr>
          <w:rFonts w:ascii="Arial" w:hAnsi="Arial" w:cs="Arial"/>
          <w:i/>
          <w:iCs/>
          <w:sz w:val="20"/>
          <w:szCs w:val="20"/>
        </w:rPr>
      </w:pPr>
    </w:p>
    <w:p w:rsidRPr="005F535A" w:rsidR="005332EF" w:rsidP="427D575D" w:rsidRDefault="005332EF" w14:paraId="2D7ED331" w14:textId="4FE6D000">
      <w:pPr>
        <w:ind w:left="0"/>
        <w:rPr>
          <w:i w:val="1"/>
          <w:iCs w:val="1"/>
        </w:rPr>
      </w:pPr>
      <w:r w:rsidR="005332EF">
        <w:rPr/>
        <w:t xml:space="preserve">. </w:t>
      </w:r>
    </w:p>
    <w:p w:rsidR="00410D22" w:rsidP="00410D22" w:rsidRDefault="005332EF" w14:paraId="6F1CC65D" w14:textId="7A76F9FE">
      <w:pPr>
        <w:pStyle w:val="MellanrubrikVGR"/>
      </w:pPr>
      <w:r w:rsidR="005332EF">
        <w:rPr/>
        <w:t>Operationsdagen</w:t>
      </w:r>
      <w:r w:rsidR="00410D22">
        <w:rPr/>
        <w:t xml:space="preserve"> </w:t>
      </w:r>
      <w:r w:rsidR="005332EF">
        <w:rPr/>
        <w:t xml:space="preserve">alt. </w:t>
      </w:r>
      <w:r w:rsidR="5CC73BFE">
        <w:rPr/>
        <w:t>p</w:t>
      </w:r>
      <w:r w:rsidR="005332EF">
        <w:rPr/>
        <w:t>ost</w:t>
      </w:r>
      <w:r w:rsidR="7FA338EB">
        <w:rPr/>
        <w:t>-</w:t>
      </w:r>
      <w:r w:rsidR="005332EF">
        <w:rPr/>
        <w:t>op</w:t>
      </w:r>
      <w:r w:rsidR="005332EF">
        <w:rPr/>
        <w:t xml:space="preserve"> dag 1</w:t>
      </w:r>
      <w:r>
        <w:tab/>
      </w:r>
    </w:p>
    <w:p w:rsidRPr="005332EF" w:rsidR="005332EF" w:rsidP="00410D22" w:rsidRDefault="005332EF" w14:paraId="777772D6" w14:textId="77777777">
      <w:r w:rsidRPr="005332EF">
        <w:t xml:space="preserve">Axelförband dygnet runt i tre veckor. </w:t>
      </w:r>
    </w:p>
    <w:p w:rsidRPr="005332EF" w:rsidR="005332EF" w:rsidP="00410D22" w:rsidRDefault="005332EF" w14:paraId="3C7D6F48" w14:textId="77777777">
      <w:pPr>
        <w:rPr>
          <w:iCs/>
        </w:rPr>
      </w:pPr>
      <w:r w:rsidRPr="005332EF">
        <w:rPr>
          <w:iCs/>
        </w:rPr>
        <w:t xml:space="preserve">Patienten kan gärna ha T-shirt eller skjorta närmast kroppen. </w:t>
      </w:r>
    </w:p>
    <w:p w:rsidRPr="005332EF" w:rsidR="005332EF" w:rsidP="00410D22" w:rsidRDefault="005332EF" w14:paraId="3322FA98" w14:textId="77777777">
      <w:pPr>
        <w:rPr>
          <w:iCs/>
        </w:rPr>
      </w:pPr>
      <w:r w:rsidRPr="005332EF">
        <w:t xml:space="preserve">Axelförbandet tas av för hygien samt tre till fem gånger per dag </w:t>
      </w:r>
      <w:r w:rsidRPr="005332EF">
        <w:br/>
      </w:r>
      <w:r w:rsidRPr="005332EF">
        <w:rPr>
          <w:iCs/>
        </w:rPr>
        <w:t xml:space="preserve">för träning. </w:t>
      </w:r>
    </w:p>
    <w:p w:rsidRPr="005332EF" w:rsidR="005332EF" w:rsidP="00410D22" w:rsidRDefault="005332EF" w14:paraId="5FF46019" w14:textId="77777777" w14:noSpellErr="1">
      <w:r w:rsidR="005332EF">
        <w:rPr/>
        <w:t xml:space="preserve">Genomgång av </w:t>
      </w:r>
      <w:r w:rsidRPr="0D26E7FF" w:rsidR="005332EF">
        <w:rPr>
          <w:b w:val="1"/>
          <w:bCs w:val="1"/>
        </w:rPr>
        <w:t>hemträningsprogram Axel - Stabilisering I, främre.</w:t>
      </w:r>
    </w:p>
    <w:p w:rsidRPr="005F535A" w:rsidR="005332EF" w:rsidP="005F535A" w:rsidRDefault="005332EF" w14:paraId="4D4F5050" w14:textId="1D2D6228">
      <w:r w:rsidRPr="005332EF">
        <w:t>Instruera god hållning och rätt position av skuldran.</w:t>
      </w:r>
    </w:p>
    <w:p w:rsidR="00410D22" w:rsidP="00410D22" w:rsidRDefault="005332EF" w14:paraId="7755E28D" w14:textId="472B671D">
      <w:pPr>
        <w:pStyle w:val="MellanrubrikVGR"/>
      </w:pPr>
      <w:r w:rsidR="005332EF">
        <w:rPr/>
        <w:t xml:space="preserve">3 veckor </w:t>
      </w:r>
      <w:r w:rsidR="005332EF">
        <w:rPr/>
        <w:t>post</w:t>
      </w:r>
      <w:r w:rsidR="16CB0364">
        <w:rPr/>
        <w:t>-</w:t>
      </w:r>
      <w:r w:rsidR="005332EF">
        <w:rPr/>
        <w:t>op</w:t>
      </w:r>
      <w:r>
        <w:tab/>
      </w:r>
    </w:p>
    <w:p w:rsidRPr="005332EF" w:rsidR="005332EF" w:rsidP="00410D22" w:rsidRDefault="005332EF" w14:paraId="76C8EF97" w14:textId="39F23459">
      <w:r w:rsidR="005332EF">
        <w:rPr/>
        <w:t>Fysioterap</w:t>
      </w:r>
      <w:r w:rsidR="0E2E10D7">
        <w:rPr/>
        <w:t xml:space="preserve">eutisk behandling </w:t>
      </w:r>
      <w:r w:rsidR="005332EF">
        <w:rPr/>
        <w:t>påbörjas.</w:t>
      </w:r>
    </w:p>
    <w:p w:rsidRPr="005332EF" w:rsidR="005332EF" w:rsidP="0D26E7FF" w:rsidRDefault="005332EF" w14:paraId="159C6E97" w14:textId="01A163BA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i w:val="1"/>
          <w:iCs w:val="1"/>
        </w:rPr>
      </w:pPr>
      <w:r w:rsidR="7B577D47">
        <w:rPr/>
        <w:t xml:space="preserve">Avveckla förbandet. Instruera patienten att vänja sig vid att vara utan förbandet, successivt längre stunder. </w:t>
      </w:r>
      <w:r w:rsidR="3A39DDE3">
        <w:rPr/>
        <w:t>Patienten får f</w:t>
      </w:r>
      <w:r w:rsidR="005332EF">
        <w:rPr/>
        <w:t xml:space="preserve">ortsätta att använda axelförbandet nattetid och/eller </w:t>
      </w:r>
      <w:r w:rsidR="005332EF">
        <w:rPr/>
        <w:t>armslynga</w:t>
      </w:r>
      <w:r w:rsidR="005332EF">
        <w:rPr/>
        <w:t xml:space="preserve"> dagtid ytterligare någon vecka</w:t>
      </w:r>
      <w:r w:rsidR="345779A1">
        <w:rPr/>
        <w:t xml:space="preserve"> enligt egen bedömning.</w:t>
      </w:r>
    </w:p>
    <w:p w:rsidRPr="005332EF" w:rsidR="005332EF" w:rsidP="00410D22" w:rsidRDefault="005332EF" w14:paraId="2D4B5EB7" w14:textId="77777777" w14:noSpellErr="1">
      <w:r w:rsidR="005332EF">
        <w:rPr/>
        <w:t xml:space="preserve">Genomgång av </w:t>
      </w:r>
      <w:r w:rsidRPr="0D26E7FF" w:rsidR="005332EF">
        <w:rPr>
          <w:b w:val="1"/>
          <w:bCs w:val="1"/>
        </w:rPr>
        <w:t xml:space="preserve">hemträningsprogram Axel – </w:t>
      </w:r>
      <w:r w:rsidRPr="0D26E7FF" w:rsidR="005332EF">
        <w:rPr>
          <w:b w:val="1"/>
          <w:bCs w:val="1"/>
        </w:rPr>
        <w:t>Latarjet</w:t>
      </w:r>
      <w:r w:rsidRPr="0D26E7FF" w:rsidR="005332EF">
        <w:rPr>
          <w:b w:val="1"/>
          <w:bCs w:val="1"/>
        </w:rPr>
        <w:t xml:space="preserve">, </w:t>
      </w:r>
      <w:r w:rsidRPr="0D26E7FF" w:rsidR="005332EF">
        <w:rPr>
          <w:b w:val="1"/>
          <w:bCs w:val="1"/>
        </w:rPr>
        <w:t>Bristow</w:t>
      </w:r>
      <w:r w:rsidRPr="0D26E7FF" w:rsidR="005332EF">
        <w:rPr>
          <w:b w:val="1"/>
          <w:bCs w:val="1"/>
        </w:rPr>
        <w:t>, SLAP II.</w:t>
      </w:r>
    </w:p>
    <w:p w:rsidRPr="005332EF" w:rsidR="005332EF" w:rsidP="00410D22" w:rsidRDefault="005332EF" w14:paraId="3F7D4D60" w14:textId="5E3D71F6">
      <w:r w:rsidR="005332EF">
        <w:rPr/>
        <w:t xml:space="preserve">Instruera aktiv rörlighetsträning enligt program, men med följande </w:t>
      </w:r>
      <w:r w:rsidR="4E2E91BA">
        <w:rPr/>
        <w:t>restriktion</w:t>
      </w:r>
    </w:p>
    <w:p w:rsidRPr="00410D22" w:rsidR="005332EF" w:rsidP="00410D22" w:rsidRDefault="005332EF" w14:paraId="450E2CDF" w14:textId="77777777">
      <w:pPr>
        <w:pStyle w:val="Liststycke"/>
        <w:numPr>
          <w:ilvl w:val="0"/>
          <w:numId w:val="26"/>
        </w:numPr>
        <w:rPr>
          <w:i/>
          <w:iCs/>
        </w:rPr>
      </w:pPr>
      <w:r w:rsidRPr="005332EF">
        <w:t xml:space="preserve">Patienten får utåtrotera till 0-läget eller längre om det sker smärtfritt och utan töjning. </w:t>
      </w:r>
      <w:r w:rsidRPr="005332EF">
        <w:br/>
      </w:r>
      <w:r w:rsidRPr="005332EF">
        <w:t>Prova ut och skriv in gradantalet på hemträningsprogrammet</w:t>
      </w:r>
    </w:p>
    <w:p w:rsidRPr="00410D22" w:rsidR="005332EF" w:rsidP="00410D22" w:rsidRDefault="005332EF" w14:paraId="4BDC4E6A" w14:textId="77777777">
      <w:pPr>
        <w:pStyle w:val="Liststycke"/>
        <w:numPr>
          <w:ilvl w:val="0"/>
          <w:numId w:val="26"/>
        </w:numPr>
        <w:rPr>
          <w:i/>
          <w:iCs/>
        </w:rPr>
      </w:pPr>
      <w:r w:rsidRPr="00410D22">
        <w:rPr>
          <w:iCs/>
        </w:rPr>
        <w:t>Vid extension av armbågsleden, undvik samtidig extension av axelleden för att inte töja på långa bicepssenan</w:t>
      </w:r>
    </w:p>
    <w:p w:rsidRPr="005332EF" w:rsidR="005332EF" w:rsidP="005332EF" w:rsidRDefault="005332EF" w14:paraId="5DB90575" w14:textId="77777777">
      <w:pPr>
        <w:spacing w:after="0" w:line="240" w:lineRule="auto"/>
        <w:ind w:left="2608" w:right="0" w:firstLine="2"/>
        <w:rPr>
          <w:rFonts w:ascii="Arial" w:hAnsi="Arial" w:cs="Arial"/>
          <w:sz w:val="20"/>
          <w:szCs w:val="20"/>
        </w:rPr>
      </w:pPr>
    </w:p>
    <w:p w:rsidR="00410D22" w:rsidP="00410D22" w:rsidRDefault="005332EF" w14:paraId="1A7856C9" w14:textId="710E54CD">
      <w:pPr>
        <w:pStyle w:val="MellanrubrikVGR"/>
      </w:pPr>
      <w:r w:rsidR="005332EF">
        <w:rPr/>
        <w:t xml:space="preserve">4 veckor </w:t>
      </w:r>
      <w:r w:rsidR="005332EF">
        <w:rPr/>
        <w:t>post</w:t>
      </w:r>
      <w:r w:rsidR="0AD4FD90">
        <w:rPr/>
        <w:t>-</w:t>
      </w:r>
      <w:r w:rsidR="005332EF">
        <w:rPr/>
        <w:t>op</w:t>
      </w:r>
      <w:r>
        <w:tab/>
      </w:r>
    </w:p>
    <w:p w:rsidRPr="005332EF" w:rsidR="005332EF" w:rsidP="00410D22" w:rsidRDefault="005332EF" w14:paraId="17186271" w14:textId="74F88315">
      <w:r w:rsidR="6D3EE0B0">
        <w:rPr/>
        <w:t xml:space="preserve">Behandlingen, övningsval och hur ofta patienten kommer för behandling läggs upp utifrån patientens individuella funktion och behov. </w:t>
      </w:r>
      <w:r>
        <w:br/>
      </w:r>
    </w:p>
    <w:p w:rsidRPr="005332EF" w:rsidR="005332EF" w:rsidP="00410D22" w:rsidRDefault="005332EF" w14:paraId="64C7848F" w14:textId="6907380B">
      <w:r w:rsidR="005332EF">
        <w:rPr/>
        <w:t xml:space="preserve">Starta med specifik träning för långa biceps genom lätt aktivering. </w:t>
      </w:r>
    </w:p>
    <w:p w:rsidRPr="005332EF" w:rsidR="005332EF" w:rsidP="00410D22" w:rsidRDefault="005332EF" w14:paraId="765D64E3" w14:textId="48E617DB">
      <w:r w:rsidR="44BBCFC2">
        <w:rPr/>
        <w:t>Utför a</w:t>
      </w:r>
      <w:r w:rsidR="005332EF">
        <w:rPr/>
        <w:t>ktiv avlastad rörlighetsträning och/eller aktiv rörlighetsträning</w:t>
      </w:r>
      <w:r w:rsidR="576B60CC">
        <w:rPr/>
        <w:t xml:space="preserve"> med m</w:t>
      </w:r>
      <w:r w:rsidR="005332EF">
        <w:rPr/>
        <w:t xml:space="preserve">ålsättning är att uppnå fullgod rörlighet i samtliga rörelseriktningar. </w:t>
      </w:r>
    </w:p>
    <w:p w:rsidRPr="005332EF" w:rsidR="005332EF" w:rsidP="00410D22" w:rsidRDefault="005332EF" w14:paraId="25C5B6C0" w14:textId="2595F320">
      <w:r w:rsidR="7CECE294">
        <w:rPr/>
        <w:t>Instruera d</w:t>
      </w:r>
      <w:r w:rsidR="005332EF">
        <w:rPr/>
        <w:t xml:space="preserve">ynamisk muskelträning för </w:t>
      </w:r>
      <w:r w:rsidR="005332EF">
        <w:rPr/>
        <w:t>rotatorkuff</w:t>
      </w:r>
      <w:r w:rsidR="005332EF">
        <w:rPr/>
        <w:t xml:space="preserve"> och skulderbladsmuskler</w:t>
      </w:r>
      <w:r w:rsidR="0DD1795F">
        <w:rPr/>
        <w:t xml:space="preserve"> samt s</w:t>
      </w:r>
      <w:r w:rsidR="005332EF">
        <w:rPr/>
        <w:t>tabiliseringsträning för ben, bål och skuldra.</w:t>
      </w:r>
    </w:p>
    <w:p w:rsidRPr="005F535A" w:rsidR="005332EF" w:rsidP="005F535A" w:rsidRDefault="005332EF" w14:paraId="0F28AA88" w14:textId="4CFE5C0C">
      <w:pPr>
        <w:rPr>
          <w:i/>
          <w:iCs/>
        </w:rPr>
      </w:pPr>
      <w:r w:rsidRPr="005332EF">
        <w:t>Koordinationsträning.</w:t>
      </w:r>
      <w:r w:rsidRPr="005332EF">
        <w:rPr>
          <w:i/>
          <w:iCs/>
        </w:rPr>
        <w:t xml:space="preserve"> </w:t>
      </w:r>
    </w:p>
    <w:p w:rsidR="00410D22" w:rsidP="005F535A" w:rsidRDefault="005332EF" w14:paraId="69C0102F" w14:textId="19EBB6BE">
      <w:pPr>
        <w:pStyle w:val="MellanrubrikVGR"/>
      </w:pPr>
      <w:r w:rsidR="005332EF">
        <w:rPr/>
        <w:t xml:space="preserve">Från 6 veckor </w:t>
      </w:r>
      <w:r w:rsidR="005332EF">
        <w:rPr/>
        <w:t>post</w:t>
      </w:r>
      <w:r w:rsidR="22350031">
        <w:rPr/>
        <w:t>-</w:t>
      </w:r>
      <w:r w:rsidR="005332EF">
        <w:rPr/>
        <w:t>op</w:t>
      </w:r>
      <w:r w:rsidR="005F535A">
        <w:rPr/>
        <w:t xml:space="preserve"> </w:t>
      </w:r>
      <w:r w:rsidR="005332EF">
        <w:rPr/>
        <w:t>till 6–8 månader</w:t>
      </w:r>
      <w:r>
        <w:tab/>
      </w:r>
    </w:p>
    <w:p w:rsidRPr="005332EF" w:rsidR="005332EF" w:rsidP="005F535A" w:rsidRDefault="005332EF" w14:paraId="242F9008" w14:textId="514CA269">
      <w:r w:rsidRPr="005332EF">
        <w:t>Öka belastningen vid specifik träning av biceps longum i långsam takt.</w:t>
      </w:r>
    </w:p>
    <w:p w:rsidRPr="005332EF" w:rsidR="005332EF" w:rsidP="005F535A" w:rsidRDefault="005332EF" w14:paraId="4FB5412C" w14:textId="77777777">
      <w:r w:rsidR="005332EF">
        <w:rPr/>
        <w:t xml:space="preserve">Det är vanligt att patienten får överbelastningsbesvär från senan. </w:t>
      </w:r>
      <w:r>
        <w:br/>
      </w:r>
      <w:r w:rsidR="005332EF">
        <w:rPr/>
        <w:t xml:space="preserve">Under hela rehabiliteringen är det viktigt att inte träna med smärta från långa biceps. Försiktighet vid styrketräning av bicepsmuskeln fram till </w:t>
      </w:r>
      <w:r>
        <w:br/>
      </w:r>
      <w:r w:rsidR="005332EF">
        <w:rPr/>
        <w:t>12 veckor postoperativt.</w:t>
      </w:r>
    </w:p>
    <w:p w:rsidR="7E0D960F" w:rsidP="0D26E7FF" w:rsidRDefault="7E0D960F" w14:paraId="15A2FF87" w14:textId="4389783A">
      <w:pPr>
        <w:ind w:left="-20" w:right="-20" w:firstLine="10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Fortsatt rörlighetsträning. Utveckling av passiv och aktiv rörlighet mäts med </w:t>
      </w:r>
      <w:r>
        <w:tab/>
      </w:r>
      <w:r>
        <w:tab/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goniometer och följs kontinuerligt</w:t>
      </w:r>
    </w:p>
    <w:p w:rsidR="7E0D960F" w:rsidP="0D26E7FF" w:rsidRDefault="7E0D960F" w14:paraId="63842C94" w14:textId="49830E7E">
      <w:pPr>
        <w:ind w:left="-20" w:right="-20" w:firstLine="10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Dynamisk träning för hela 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rotatorkuffen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genom fullt rörelseomfång där både </w:t>
      </w:r>
      <w:r>
        <w:tab/>
      </w:r>
      <w:r>
        <w:tab/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koncentriskt och excentriskt muskelarbete kombineras</w:t>
      </w:r>
    </w:p>
    <w:p w:rsidR="7E0D960F" w:rsidP="0D26E7FF" w:rsidRDefault="7E0D960F" w14:paraId="03474991" w14:textId="6E95CD6D">
      <w:pPr>
        <w:ind w:left="-20" w:right="-20" w:firstLine="10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Successivt förläggs träningen längre ut i 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rörelsebanan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7E0D960F" w:rsidP="0D26E7FF" w:rsidRDefault="7E0D960F" w14:paraId="3CD32684" w14:textId="66757414">
      <w:pPr>
        <w:ind w:left="-20" w:right="-20" w:firstLine="10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Successivt ökad utmaning för stabilisering och 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uppåtrotation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av 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skapula</w:t>
      </w: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.</w:t>
      </w:r>
    </w:p>
    <w:p w:rsidR="7E0D960F" w:rsidP="0D26E7FF" w:rsidRDefault="7E0D960F" w14:paraId="17571ED4" w14:textId="1A22445C">
      <w:pPr>
        <w:ind w:left="-20" w:right="-20" w:firstLine="1012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0D26E7FF" w:rsidR="7E0D960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Lägg successivt in yrkes- och idrottsrelaterade övningar.</w:t>
      </w:r>
    </w:p>
    <w:p w:rsidR="0D26E7FF" w:rsidP="0D26E7FF" w:rsidRDefault="0D26E7FF" w14:paraId="1E699F29" w14:textId="3A1E93CD">
      <w:pPr>
        <w:pStyle w:val="Normal"/>
      </w:pPr>
    </w:p>
    <w:p w:rsidRPr="005332EF" w:rsidR="005332EF" w:rsidP="005332EF" w:rsidRDefault="005332EF" w14:paraId="48975E43" w14:textId="77777777">
      <w:pPr>
        <w:spacing w:after="0" w:line="240" w:lineRule="auto"/>
        <w:ind w:left="2608" w:right="0" w:hanging="2608"/>
        <w:rPr>
          <w:rFonts w:ascii="Arial" w:hAnsi="Arial" w:cs="Arial"/>
          <w:i/>
          <w:iCs/>
          <w:sz w:val="20"/>
          <w:szCs w:val="20"/>
        </w:rPr>
      </w:pPr>
    </w:p>
    <w:p w:rsidRPr="005332EF" w:rsidR="005332EF" w:rsidP="005332EF" w:rsidRDefault="005332EF" w14:paraId="7207FDBD" w14:textId="77777777">
      <w:pPr>
        <w:spacing w:after="0" w:line="240" w:lineRule="auto"/>
        <w:ind w:left="0" w:right="0"/>
      </w:pPr>
    </w:p>
    <w:p w:rsidRPr="005332EF" w:rsidR="005332EF" w:rsidP="005332EF" w:rsidRDefault="005332EF" w14:paraId="379E2DDA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10D22">
      <w:type w:val="continuous"/>
      <w:pgSz w:w="11900" w:h="16840" w:orient="portrait"/>
      <w:pgMar w:top="1418" w:right="1979" w:bottom="1560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A32FD" w:rsidRDefault="002A32FD" w14:paraId="4E55BFA2" w14:textId="77777777">
      <w:r>
        <w:separator/>
      </w:r>
    </w:p>
  </w:endnote>
  <w:endnote w:type="continuationSeparator" w:id="0">
    <w:p w:rsidR="002A32FD" w:rsidRDefault="002A32FD" w14:paraId="4C15BF53" w14:textId="77777777">
      <w:r>
        <w:continuationSeparator/>
      </w:r>
    </w:p>
  </w:endnote>
  <w:endnote w:type="continuationNotice" w:id="1">
    <w:p w:rsidR="002A32FD" w:rsidRDefault="002A32FD" w14:paraId="003FFE9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A32FD" w:rsidRDefault="002A32FD" w14:paraId="5ACEF5A5" w14:textId="77777777"/>
  </w:footnote>
  <w:footnote w:type="continuationSeparator" w:id="0">
    <w:p w:rsidR="002A32FD" w:rsidRDefault="002A32FD" w14:paraId="70165666" w14:textId="77777777">
      <w:r>
        <w:continuationSeparator/>
      </w:r>
    </w:p>
  </w:footnote>
  <w:footnote w:type="continuationNotice" w:id="1">
    <w:p w:rsidR="002A32FD" w:rsidRDefault="002A32FD" w14:paraId="50E4592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EE5559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B48D8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0D6CD0"/>
    <w:multiLevelType w:val="hybridMultilevel"/>
    <w:tmpl w:val="4C34C5C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74553D"/>
    <w:multiLevelType w:val="hybridMultilevel"/>
    <w:tmpl w:val="902EA272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1C1578C"/>
    <w:multiLevelType w:val="hybridMultilevel"/>
    <w:tmpl w:val="C83666C4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5B817CE"/>
    <w:multiLevelType w:val="hybridMultilevel"/>
    <w:tmpl w:val="D35E587C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3886A34"/>
    <w:multiLevelType w:val="hybridMultilevel"/>
    <w:tmpl w:val="5B88F344"/>
    <w:lvl w:ilvl="0" w:tplc="FFFFFFFF">
      <w:start w:val="1"/>
      <w:numFmt w:val="bullet"/>
      <w:lvlText w:val=""/>
      <w:lvlJc w:val="left"/>
      <w:pPr>
        <w:tabs>
          <w:tab w:val="num" w:pos="3328"/>
        </w:tabs>
        <w:ind w:left="3328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4048"/>
        </w:tabs>
        <w:ind w:left="4048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768"/>
        </w:tabs>
        <w:ind w:left="4768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488"/>
        </w:tabs>
        <w:ind w:left="5488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6208"/>
        </w:tabs>
        <w:ind w:left="6208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928"/>
        </w:tabs>
        <w:ind w:left="6928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648"/>
        </w:tabs>
        <w:ind w:left="7648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368"/>
        </w:tabs>
        <w:ind w:left="8368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088"/>
        </w:tabs>
        <w:ind w:left="9088" w:hanging="360"/>
      </w:pPr>
      <w:rPr>
        <w:rFonts w:hint="default" w:ascii="Wingdings" w:hAnsi="Wingdings"/>
      </w:rPr>
    </w:lvl>
  </w:abstractNum>
  <w:abstractNum w:abstractNumId="17" w15:restartNumberingAfterBreak="0">
    <w:nsid w:val="4C1B6580"/>
    <w:multiLevelType w:val="hybridMultilevel"/>
    <w:tmpl w:val="495A5B8E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6D3315E2"/>
    <w:multiLevelType w:val="hybridMultilevel"/>
    <w:tmpl w:val="5A90AB00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50425828">
    <w:abstractNumId w:val="24"/>
  </w:num>
  <w:num w:numId="2" w16cid:durableId="523206173">
    <w:abstractNumId w:val="20"/>
  </w:num>
  <w:num w:numId="3" w16cid:durableId="207576174">
    <w:abstractNumId w:val="0"/>
  </w:num>
  <w:num w:numId="4" w16cid:durableId="530149081">
    <w:abstractNumId w:val="9"/>
  </w:num>
  <w:num w:numId="5" w16cid:durableId="372996823">
    <w:abstractNumId w:val="22"/>
  </w:num>
  <w:num w:numId="6" w16cid:durableId="523179368">
    <w:abstractNumId w:val="2"/>
  </w:num>
  <w:num w:numId="7" w16cid:durableId="1841895888">
    <w:abstractNumId w:val="15"/>
  </w:num>
  <w:num w:numId="8" w16cid:durableId="1642467663">
    <w:abstractNumId w:val="12"/>
  </w:num>
  <w:num w:numId="9" w16cid:durableId="1972707841">
    <w:abstractNumId w:val="1"/>
  </w:num>
  <w:num w:numId="10" w16cid:durableId="1391538889">
    <w:abstractNumId w:val="1"/>
  </w:num>
  <w:num w:numId="11" w16cid:durableId="1678115359">
    <w:abstractNumId w:val="3"/>
  </w:num>
  <w:num w:numId="12" w16cid:durableId="2091460829">
    <w:abstractNumId w:val="7"/>
  </w:num>
  <w:num w:numId="13" w16cid:durableId="1054620395">
    <w:abstractNumId w:val="19"/>
  </w:num>
  <w:num w:numId="14" w16cid:durableId="1837111611">
    <w:abstractNumId w:val="13"/>
  </w:num>
  <w:num w:numId="15" w16cid:durableId="687220893">
    <w:abstractNumId w:val="10"/>
  </w:num>
  <w:num w:numId="16" w16cid:durableId="2065444190">
    <w:abstractNumId w:val="18"/>
  </w:num>
  <w:num w:numId="17" w16cid:durableId="148716472">
    <w:abstractNumId w:val="8"/>
  </w:num>
  <w:num w:numId="18" w16cid:durableId="955017365">
    <w:abstractNumId w:val="14"/>
  </w:num>
  <w:num w:numId="19" w16cid:durableId="1226066074">
    <w:abstractNumId w:val="23"/>
  </w:num>
  <w:num w:numId="20" w16cid:durableId="899630807">
    <w:abstractNumId w:val="16"/>
  </w:num>
  <w:num w:numId="21" w16cid:durableId="2040739524">
    <w:abstractNumId w:val="4"/>
  </w:num>
  <w:num w:numId="22" w16cid:durableId="1851675542">
    <w:abstractNumId w:val="6"/>
  </w:num>
  <w:num w:numId="23" w16cid:durableId="1595237823">
    <w:abstractNumId w:val="5"/>
  </w:num>
  <w:num w:numId="24" w16cid:durableId="473260080">
    <w:abstractNumId w:val="17"/>
  </w:num>
  <w:num w:numId="25" w16cid:durableId="2061786387">
    <w:abstractNumId w:val="11"/>
  </w:num>
  <w:num w:numId="26" w16cid:durableId="1493058496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13D4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B9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2F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D22"/>
    <w:rsid w:val="00413A60"/>
    <w:rsid w:val="004230F7"/>
    <w:rsid w:val="0043167E"/>
    <w:rsid w:val="0043409A"/>
    <w:rsid w:val="00443C1E"/>
    <w:rsid w:val="00446255"/>
    <w:rsid w:val="004517E4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2EF"/>
    <w:rsid w:val="00536A5A"/>
    <w:rsid w:val="00541D07"/>
    <w:rsid w:val="00544BAB"/>
    <w:rsid w:val="00545F31"/>
    <w:rsid w:val="00546520"/>
    <w:rsid w:val="00552FDA"/>
    <w:rsid w:val="005578FA"/>
    <w:rsid w:val="00565129"/>
    <w:rsid w:val="00565CD0"/>
    <w:rsid w:val="00567820"/>
    <w:rsid w:val="005770AD"/>
    <w:rsid w:val="00581414"/>
    <w:rsid w:val="00582490"/>
    <w:rsid w:val="005826FA"/>
    <w:rsid w:val="005975E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535A"/>
    <w:rsid w:val="00600FF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740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615F"/>
    <w:rsid w:val="006D7535"/>
    <w:rsid w:val="006E450B"/>
    <w:rsid w:val="006F0D7E"/>
    <w:rsid w:val="006F411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3CAC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523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424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546"/>
    <w:rsid w:val="00BA0066"/>
    <w:rsid w:val="00BB69DB"/>
    <w:rsid w:val="00BC322E"/>
    <w:rsid w:val="00BC44CD"/>
    <w:rsid w:val="00BC48A6"/>
    <w:rsid w:val="00BE4F8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FE7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03F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74E"/>
    <w:rsid w:val="00F22264"/>
    <w:rsid w:val="00F2564D"/>
    <w:rsid w:val="00F35B05"/>
    <w:rsid w:val="00F413D9"/>
    <w:rsid w:val="00F5135F"/>
    <w:rsid w:val="00F51F78"/>
    <w:rsid w:val="00F64871"/>
    <w:rsid w:val="00F86F47"/>
    <w:rsid w:val="00F90B64"/>
    <w:rsid w:val="00FA15ED"/>
    <w:rsid w:val="00FB2F0F"/>
    <w:rsid w:val="00FB5086"/>
    <w:rsid w:val="00FB5411"/>
    <w:rsid w:val="00FB6392"/>
    <w:rsid w:val="00FD3C70"/>
    <w:rsid w:val="00FD5F59"/>
    <w:rsid w:val="00FD6820"/>
    <w:rsid w:val="00FE12D8"/>
    <w:rsid w:val="00FF7C02"/>
    <w:rsid w:val="024801E3"/>
    <w:rsid w:val="03FDF1F7"/>
    <w:rsid w:val="0542F725"/>
    <w:rsid w:val="060107C1"/>
    <w:rsid w:val="085F567F"/>
    <w:rsid w:val="0AD4FD90"/>
    <w:rsid w:val="0CA654B0"/>
    <w:rsid w:val="0D26E7FF"/>
    <w:rsid w:val="0DD1795F"/>
    <w:rsid w:val="0E2E10D7"/>
    <w:rsid w:val="0E6612AB"/>
    <w:rsid w:val="11C94410"/>
    <w:rsid w:val="14BCB8D9"/>
    <w:rsid w:val="16CB0364"/>
    <w:rsid w:val="1A8C1AEB"/>
    <w:rsid w:val="1CFDBE55"/>
    <w:rsid w:val="207C9A11"/>
    <w:rsid w:val="22350031"/>
    <w:rsid w:val="280963A9"/>
    <w:rsid w:val="288A1748"/>
    <w:rsid w:val="2C1CB8BD"/>
    <w:rsid w:val="2D9C6C3D"/>
    <w:rsid w:val="32B6C1F5"/>
    <w:rsid w:val="330438D8"/>
    <w:rsid w:val="345779A1"/>
    <w:rsid w:val="35103B51"/>
    <w:rsid w:val="3A079A0E"/>
    <w:rsid w:val="3A39DDE3"/>
    <w:rsid w:val="3B2BAB53"/>
    <w:rsid w:val="4168C0B9"/>
    <w:rsid w:val="427D575D"/>
    <w:rsid w:val="42B310AD"/>
    <w:rsid w:val="44BBCFC2"/>
    <w:rsid w:val="46A345A3"/>
    <w:rsid w:val="46CA1D02"/>
    <w:rsid w:val="4918C00E"/>
    <w:rsid w:val="4A1CA27C"/>
    <w:rsid w:val="4BE77C47"/>
    <w:rsid w:val="4C06CBE9"/>
    <w:rsid w:val="4CDECC31"/>
    <w:rsid w:val="4CE69FF2"/>
    <w:rsid w:val="4D3996A3"/>
    <w:rsid w:val="4E2E91BA"/>
    <w:rsid w:val="4F6F663C"/>
    <w:rsid w:val="5141DFB1"/>
    <w:rsid w:val="52801770"/>
    <w:rsid w:val="537617E9"/>
    <w:rsid w:val="5572A256"/>
    <w:rsid w:val="576B60CC"/>
    <w:rsid w:val="5AB93188"/>
    <w:rsid w:val="5BC68C17"/>
    <w:rsid w:val="5CC73BFE"/>
    <w:rsid w:val="62941EBD"/>
    <w:rsid w:val="629FA6AA"/>
    <w:rsid w:val="63B060B4"/>
    <w:rsid w:val="643ECC15"/>
    <w:rsid w:val="647B2B65"/>
    <w:rsid w:val="65FCB910"/>
    <w:rsid w:val="66E80176"/>
    <w:rsid w:val="6A4D5F92"/>
    <w:rsid w:val="6A8B97EB"/>
    <w:rsid w:val="6B02ABC8"/>
    <w:rsid w:val="6B2CF8ED"/>
    <w:rsid w:val="6D3EE0B0"/>
    <w:rsid w:val="6DE11902"/>
    <w:rsid w:val="6F549643"/>
    <w:rsid w:val="70B14F92"/>
    <w:rsid w:val="7838FE9E"/>
    <w:rsid w:val="79D09084"/>
    <w:rsid w:val="7B577D47"/>
    <w:rsid w:val="7CECE294"/>
    <w:rsid w:val="7E0D960F"/>
    <w:rsid w:val="7E1E5244"/>
    <w:rsid w:val="7FA33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493/surrogate/Stabilisering%20I%2c%20fr%c3%a4mre-1.pdf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3187-637809942-487/surrogate/Latarjet%2c%20Bristow%2c%20SLAP%20II-4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b86fd1ca5a294d7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c9e747-a751-4ae2-bfed-3976d0d7c2cd}"/>
      </w:docPartPr>
      <w:docPartBody>
        <w:p xmlns:wp14="http://schemas.microsoft.com/office/word/2010/wordml" w14:paraId="22186A72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SLAP-skada, kirurgisk stabilisering - FYS</dc:title>
  <dc:subject/>
  <dc:creator>patrik.jens.johansson@vgregion.se</dc:creator>
  <keywords/>
  <lastModifiedBy>Elsa Gustavsson</lastModifiedBy>
  <revision>27</revision>
  <lastPrinted>2016-03-31T10:56:00.0000000Z</lastPrinted>
  <dcterms:created xsi:type="dcterms:W3CDTF">2022-05-03T06:50:00.0000000Z</dcterms:created>
  <dcterms:modified xsi:type="dcterms:W3CDTF">2025-04-11T05:57:09.0000000Z</dcterms:modified>
</coreProperties>
</file>