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82C2F" w14:textId="77777777" w:rsidR="00B2773F" w:rsidRDefault="00B2773F" w:rsidP="007D1CF3">
      <w:pPr>
        <w:pStyle w:val="Rubrik1"/>
      </w:pPr>
      <w:bookmarkStart w:id="0" w:name="_Toc321146591"/>
      <w:bookmarkStart w:id="1" w:name="_Toc223360375"/>
      <w:r>
        <w:t>Handledning inom SU Vuxenpsykiatri</w:t>
      </w:r>
      <w:bookmarkEnd w:id="1"/>
    </w:p>
    <w:p w14:paraId="30C29FB8" w14:textId="1371329F" w:rsidR="0044129E" w:rsidRPr="0044129E" w:rsidRDefault="005F7E14" w:rsidP="0044129E">
      <w:pPr>
        <w:pStyle w:val="Rubrik2"/>
        <w:ind w:right="-143"/>
      </w:pPr>
      <w:bookmarkStart w:id="2" w:name="_Toc100327184"/>
      <w:bookmarkStart w:id="3" w:name="_Toc106874287"/>
      <w:bookmarkStart w:id="4" w:name="_Toc223360376"/>
      <w:r>
        <w:t>Förändringar sedan föregående versio</w:t>
      </w:r>
      <w:bookmarkEnd w:id="2"/>
      <w:bookmarkEnd w:id="3"/>
      <w:r w:rsidR="007D1CF3">
        <w:t>n</w:t>
      </w:r>
      <w:bookmarkEnd w:id="4"/>
    </w:p>
    <w:p w14:paraId="600FAD8C" w14:textId="15C0690C" w:rsidR="00B02CBA" w:rsidRPr="007D1CF3" w:rsidRDefault="007D1CF3" w:rsidP="00B02CBA">
      <w:pPr>
        <w:sectPr w:rsidR="00B02CBA" w:rsidRPr="007D1CF3" w:rsidSect="007E356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t>Rutin</w:t>
      </w:r>
      <w:r w:rsidR="7C6C92A0">
        <w:t>en har fått tillägg i form av utökad information om intern handledning och har</w:t>
      </w:r>
      <w:r>
        <w:t xml:space="preserve"> anpassa</w:t>
      </w:r>
      <w:r w:rsidR="4B0B088C">
        <w:t>t</w:t>
      </w:r>
      <w:r>
        <w:t>s till den nya mallen för rutindokum</w:t>
      </w:r>
      <w:r w:rsidR="00304D46">
        <w:t>ent.</w:t>
      </w:r>
    </w:p>
    <w:bookmarkStart w:id="5" w:name="_Toc100327186" w:displacedByCustomXml="next"/>
    <w:bookmarkStart w:id="6" w:name="_Toc106874289" w:displacedByCustomXml="next"/>
    <w:sdt>
      <w:sdtPr>
        <w:rPr>
          <w:rFonts w:ascii="Times New Roman" w:eastAsia="Times New Roman" w:hAnsi="Times New Roman" w:cs="Times New Roman"/>
          <w:color w:val="auto"/>
          <w:sz w:val="24"/>
          <w:szCs w:val="24"/>
        </w:rPr>
        <w:id w:val="-1308318362"/>
        <w:docPartObj>
          <w:docPartGallery w:val="Table of Contents"/>
          <w:docPartUnique/>
        </w:docPartObj>
      </w:sdtPr>
      <w:sdtEndPr>
        <w:rPr>
          <w:b/>
          <w:bCs/>
        </w:rPr>
      </w:sdtEndPr>
      <w:sdtContent>
        <w:p w14:paraId="4533D6D1" w14:textId="6A7D03AA" w:rsidR="00397E41" w:rsidRPr="00B27F19" w:rsidRDefault="00397E41" w:rsidP="00B27F19">
          <w:pPr>
            <w:pStyle w:val="Innehllsfrteckningsrubrik"/>
            <w:ind w:firstLine="992"/>
            <w:rPr>
              <w:rStyle w:val="Rubrik2Char"/>
            </w:rPr>
          </w:pPr>
          <w:r w:rsidRPr="00B27F19">
            <w:rPr>
              <w:rStyle w:val="Rubrik2Char"/>
            </w:rPr>
            <w:t>Innehåll</w:t>
          </w:r>
        </w:p>
        <w:p w14:paraId="4821955D" w14:textId="1F463F4E" w:rsidR="00F3658C" w:rsidRDefault="00397E41">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3360375" w:history="1">
            <w:r w:rsidR="00F3658C" w:rsidRPr="003253B8">
              <w:rPr>
                <w:rStyle w:val="Hyperlnk"/>
                <w:rFonts w:eastAsia="MS Gothic"/>
                <w:noProof/>
              </w:rPr>
              <w:t>Handledning inom SU Vuxenpsykiatri</w:t>
            </w:r>
            <w:r w:rsidR="00F3658C">
              <w:rPr>
                <w:noProof/>
                <w:webHidden/>
              </w:rPr>
              <w:tab/>
            </w:r>
            <w:r w:rsidR="00F3658C">
              <w:rPr>
                <w:noProof/>
                <w:webHidden/>
              </w:rPr>
              <w:fldChar w:fldCharType="begin"/>
            </w:r>
            <w:r w:rsidR="00F3658C">
              <w:rPr>
                <w:noProof/>
                <w:webHidden/>
              </w:rPr>
              <w:instrText xml:space="preserve"> PAGEREF _Toc223360375 \h </w:instrText>
            </w:r>
            <w:r w:rsidR="00F3658C">
              <w:rPr>
                <w:noProof/>
                <w:webHidden/>
              </w:rPr>
            </w:r>
            <w:r w:rsidR="00F3658C">
              <w:rPr>
                <w:noProof/>
                <w:webHidden/>
              </w:rPr>
              <w:fldChar w:fldCharType="separate"/>
            </w:r>
            <w:r w:rsidR="00F3658C">
              <w:rPr>
                <w:noProof/>
                <w:webHidden/>
              </w:rPr>
              <w:t>1</w:t>
            </w:r>
            <w:r w:rsidR="00F3658C">
              <w:rPr>
                <w:noProof/>
                <w:webHidden/>
              </w:rPr>
              <w:fldChar w:fldCharType="end"/>
            </w:r>
          </w:hyperlink>
        </w:p>
        <w:p w14:paraId="4B6BF33E" w14:textId="02861023" w:rsidR="00F3658C" w:rsidRDefault="00F3658C">
          <w:pPr>
            <w:pStyle w:val="Innehll2"/>
            <w:rPr>
              <w:rFonts w:asciiTheme="minorHAnsi" w:eastAsiaTheme="minorEastAsia" w:hAnsiTheme="minorHAnsi" w:cstheme="minorBidi"/>
              <w:noProof/>
              <w:kern w:val="2"/>
              <w14:ligatures w14:val="standardContextual"/>
            </w:rPr>
          </w:pPr>
          <w:hyperlink w:anchor="_Toc223360376" w:history="1">
            <w:r w:rsidRPr="003253B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_Toc223360376 \h </w:instrText>
            </w:r>
            <w:r>
              <w:rPr>
                <w:noProof/>
                <w:webHidden/>
              </w:rPr>
            </w:r>
            <w:r>
              <w:rPr>
                <w:noProof/>
                <w:webHidden/>
              </w:rPr>
              <w:fldChar w:fldCharType="separate"/>
            </w:r>
            <w:r>
              <w:rPr>
                <w:noProof/>
                <w:webHidden/>
              </w:rPr>
              <w:t>1</w:t>
            </w:r>
            <w:r>
              <w:rPr>
                <w:noProof/>
                <w:webHidden/>
              </w:rPr>
              <w:fldChar w:fldCharType="end"/>
            </w:r>
          </w:hyperlink>
        </w:p>
        <w:p w14:paraId="075F5EEE" w14:textId="7EFF4A53" w:rsidR="00F3658C" w:rsidRDefault="00F3658C">
          <w:pPr>
            <w:pStyle w:val="Innehll2"/>
            <w:rPr>
              <w:rFonts w:asciiTheme="minorHAnsi" w:eastAsiaTheme="minorEastAsia" w:hAnsiTheme="minorHAnsi" w:cstheme="minorBidi"/>
              <w:noProof/>
              <w:kern w:val="2"/>
              <w14:ligatures w14:val="standardContextual"/>
            </w:rPr>
          </w:pPr>
          <w:hyperlink w:anchor="_Toc223360377" w:history="1">
            <w:r w:rsidRPr="003253B8">
              <w:rPr>
                <w:rStyle w:val="Hyperlnk"/>
                <w:rFonts w:eastAsia="MS Gothic"/>
                <w:noProof/>
              </w:rPr>
              <w:t>Bakgrund och syfte</w:t>
            </w:r>
            <w:r>
              <w:rPr>
                <w:noProof/>
                <w:webHidden/>
              </w:rPr>
              <w:tab/>
            </w:r>
            <w:r>
              <w:rPr>
                <w:noProof/>
                <w:webHidden/>
              </w:rPr>
              <w:fldChar w:fldCharType="begin"/>
            </w:r>
            <w:r>
              <w:rPr>
                <w:noProof/>
                <w:webHidden/>
              </w:rPr>
              <w:instrText xml:space="preserve"> PAGEREF _Toc223360377 \h </w:instrText>
            </w:r>
            <w:r>
              <w:rPr>
                <w:noProof/>
                <w:webHidden/>
              </w:rPr>
            </w:r>
            <w:r>
              <w:rPr>
                <w:noProof/>
                <w:webHidden/>
              </w:rPr>
              <w:fldChar w:fldCharType="separate"/>
            </w:r>
            <w:r>
              <w:rPr>
                <w:noProof/>
                <w:webHidden/>
              </w:rPr>
              <w:t>2</w:t>
            </w:r>
            <w:r>
              <w:rPr>
                <w:noProof/>
                <w:webHidden/>
              </w:rPr>
              <w:fldChar w:fldCharType="end"/>
            </w:r>
          </w:hyperlink>
        </w:p>
        <w:p w14:paraId="70C975EC" w14:textId="21A92C2F" w:rsidR="00F3658C" w:rsidRDefault="00F3658C">
          <w:pPr>
            <w:pStyle w:val="Innehll2"/>
            <w:rPr>
              <w:rFonts w:asciiTheme="minorHAnsi" w:eastAsiaTheme="minorEastAsia" w:hAnsiTheme="minorHAnsi" w:cstheme="minorBidi"/>
              <w:noProof/>
              <w:kern w:val="2"/>
              <w14:ligatures w14:val="standardContextual"/>
            </w:rPr>
          </w:pPr>
          <w:hyperlink w:anchor="_Toc223360378" w:history="1">
            <w:r w:rsidRPr="003253B8">
              <w:rPr>
                <w:rStyle w:val="Hyperlnk"/>
                <w:rFonts w:eastAsia="MS Gothic"/>
                <w:noProof/>
              </w:rPr>
              <w:t>Utförande</w:t>
            </w:r>
            <w:r>
              <w:rPr>
                <w:noProof/>
                <w:webHidden/>
              </w:rPr>
              <w:tab/>
            </w:r>
            <w:r>
              <w:rPr>
                <w:noProof/>
                <w:webHidden/>
              </w:rPr>
              <w:fldChar w:fldCharType="begin"/>
            </w:r>
            <w:r>
              <w:rPr>
                <w:noProof/>
                <w:webHidden/>
              </w:rPr>
              <w:instrText xml:space="preserve"> PAGEREF _Toc223360378 \h </w:instrText>
            </w:r>
            <w:r>
              <w:rPr>
                <w:noProof/>
                <w:webHidden/>
              </w:rPr>
            </w:r>
            <w:r>
              <w:rPr>
                <w:noProof/>
                <w:webHidden/>
              </w:rPr>
              <w:fldChar w:fldCharType="separate"/>
            </w:r>
            <w:r>
              <w:rPr>
                <w:noProof/>
                <w:webHidden/>
              </w:rPr>
              <w:t>2</w:t>
            </w:r>
            <w:r>
              <w:rPr>
                <w:noProof/>
                <w:webHidden/>
              </w:rPr>
              <w:fldChar w:fldCharType="end"/>
            </w:r>
          </w:hyperlink>
        </w:p>
        <w:p w14:paraId="7BBDD80A" w14:textId="0AD97678"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79" w:history="1">
            <w:r w:rsidRPr="003253B8">
              <w:rPr>
                <w:rStyle w:val="Hyperlnk"/>
                <w:rFonts w:eastAsia="MS Gothic"/>
                <w:noProof/>
              </w:rPr>
              <w:t>Typer av handledning</w:t>
            </w:r>
            <w:r>
              <w:rPr>
                <w:noProof/>
                <w:webHidden/>
              </w:rPr>
              <w:tab/>
            </w:r>
            <w:r>
              <w:rPr>
                <w:noProof/>
                <w:webHidden/>
              </w:rPr>
              <w:fldChar w:fldCharType="begin"/>
            </w:r>
            <w:r>
              <w:rPr>
                <w:noProof/>
                <w:webHidden/>
              </w:rPr>
              <w:instrText xml:space="preserve"> PAGEREF _Toc223360379 \h </w:instrText>
            </w:r>
            <w:r>
              <w:rPr>
                <w:noProof/>
                <w:webHidden/>
              </w:rPr>
            </w:r>
            <w:r>
              <w:rPr>
                <w:noProof/>
                <w:webHidden/>
              </w:rPr>
              <w:fldChar w:fldCharType="separate"/>
            </w:r>
            <w:r>
              <w:rPr>
                <w:noProof/>
                <w:webHidden/>
              </w:rPr>
              <w:t>2</w:t>
            </w:r>
            <w:r>
              <w:rPr>
                <w:noProof/>
                <w:webHidden/>
              </w:rPr>
              <w:fldChar w:fldCharType="end"/>
            </w:r>
          </w:hyperlink>
        </w:p>
        <w:p w14:paraId="3D15FAD5" w14:textId="207D6105"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0" w:history="1">
            <w:r w:rsidRPr="003253B8">
              <w:rPr>
                <w:rStyle w:val="Hyperlnk"/>
                <w:rFonts w:ascii="Arial" w:eastAsia="MS Gothic" w:hAnsi="Arial" w:cs="Arial"/>
                <w:noProof/>
              </w:rPr>
              <w:t>Handledarkompetens</w:t>
            </w:r>
            <w:r>
              <w:rPr>
                <w:noProof/>
                <w:webHidden/>
              </w:rPr>
              <w:tab/>
            </w:r>
            <w:r>
              <w:rPr>
                <w:noProof/>
                <w:webHidden/>
              </w:rPr>
              <w:fldChar w:fldCharType="begin"/>
            </w:r>
            <w:r>
              <w:rPr>
                <w:noProof/>
                <w:webHidden/>
              </w:rPr>
              <w:instrText xml:space="preserve"> PAGEREF _Toc223360380 \h </w:instrText>
            </w:r>
            <w:r>
              <w:rPr>
                <w:noProof/>
                <w:webHidden/>
              </w:rPr>
            </w:r>
            <w:r>
              <w:rPr>
                <w:noProof/>
                <w:webHidden/>
              </w:rPr>
              <w:fldChar w:fldCharType="separate"/>
            </w:r>
            <w:r>
              <w:rPr>
                <w:noProof/>
                <w:webHidden/>
              </w:rPr>
              <w:t>2</w:t>
            </w:r>
            <w:r>
              <w:rPr>
                <w:noProof/>
                <w:webHidden/>
              </w:rPr>
              <w:fldChar w:fldCharType="end"/>
            </w:r>
          </w:hyperlink>
        </w:p>
        <w:p w14:paraId="0F449952" w14:textId="63625927"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1" w:history="1">
            <w:r w:rsidRPr="003253B8">
              <w:rPr>
                <w:rStyle w:val="Hyperlnk"/>
                <w:rFonts w:eastAsia="MS Gothic"/>
                <w:noProof/>
              </w:rPr>
              <w:t>Val av handledare</w:t>
            </w:r>
            <w:r>
              <w:rPr>
                <w:noProof/>
                <w:webHidden/>
              </w:rPr>
              <w:tab/>
            </w:r>
            <w:r>
              <w:rPr>
                <w:noProof/>
                <w:webHidden/>
              </w:rPr>
              <w:fldChar w:fldCharType="begin"/>
            </w:r>
            <w:r>
              <w:rPr>
                <w:noProof/>
                <w:webHidden/>
              </w:rPr>
              <w:instrText xml:space="preserve"> PAGEREF _Toc223360381 \h </w:instrText>
            </w:r>
            <w:r>
              <w:rPr>
                <w:noProof/>
                <w:webHidden/>
              </w:rPr>
            </w:r>
            <w:r>
              <w:rPr>
                <w:noProof/>
                <w:webHidden/>
              </w:rPr>
              <w:fldChar w:fldCharType="separate"/>
            </w:r>
            <w:r>
              <w:rPr>
                <w:noProof/>
                <w:webHidden/>
              </w:rPr>
              <w:t>3</w:t>
            </w:r>
            <w:r>
              <w:rPr>
                <w:noProof/>
                <w:webHidden/>
              </w:rPr>
              <w:fldChar w:fldCharType="end"/>
            </w:r>
          </w:hyperlink>
        </w:p>
        <w:p w14:paraId="55BA8D65" w14:textId="45C2C046"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2" w:history="1">
            <w:r w:rsidRPr="003253B8">
              <w:rPr>
                <w:rStyle w:val="Hyperlnk"/>
                <w:rFonts w:eastAsia="MS Gothic"/>
                <w:noProof/>
              </w:rPr>
              <w:t>Organisering av intern handledning</w:t>
            </w:r>
            <w:r>
              <w:rPr>
                <w:noProof/>
                <w:webHidden/>
              </w:rPr>
              <w:tab/>
            </w:r>
            <w:r>
              <w:rPr>
                <w:noProof/>
                <w:webHidden/>
              </w:rPr>
              <w:fldChar w:fldCharType="begin"/>
            </w:r>
            <w:r>
              <w:rPr>
                <w:noProof/>
                <w:webHidden/>
              </w:rPr>
              <w:instrText xml:space="preserve"> PAGEREF _Toc223360382 \h </w:instrText>
            </w:r>
            <w:r>
              <w:rPr>
                <w:noProof/>
                <w:webHidden/>
              </w:rPr>
            </w:r>
            <w:r>
              <w:rPr>
                <w:noProof/>
                <w:webHidden/>
              </w:rPr>
              <w:fldChar w:fldCharType="separate"/>
            </w:r>
            <w:r>
              <w:rPr>
                <w:noProof/>
                <w:webHidden/>
              </w:rPr>
              <w:t>3</w:t>
            </w:r>
            <w:r>
              <w:rPr>
                <w:noProof/>
                <w:webHidden/>
              </w:rPr>
              <w:fldChar w:fldCharType="end"/>
            </w:r>
          </w:hyperlink>
        </w:p>
        <w:p w14:paraId="70CF34C7" w14:textId="36278F1F"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3" w:history="1">
            <w:r w:rsidRPr="003253B8">
              <w:rPr>
                <w:rStyle w:val="Hyperlnk"/>
                <w:rFonts w:eastAsia="MS Gothic"/>
                <w:noProof/>
              </w:rPr>
              <w:t>Ansvarsfördelning</w:t>
            </w:r>
            <w:r>
              <w:rPr>
                <w:noProof/>
                <w:webHidden/>
              </w:rPr>
              <w:tab/>
            </w:r>
            <w:r>
              <w:rPr>
                <w:noProof/>
                <w:webHidden/>
              </w:rPr>
              <w:fldChar w:fldCharType="begin"/>
            </w:r>
            <w:r>
              <w:rPr>
                <w:noProof/>
                <w:webHidden/>
              </w:rPr>
              <w:instrText xml:space="preserve"> PAGEREF _Toc223360383 \h </w:instrText>
            </w:r>
            <w:r>
              <w:rPr>
                <w:noProof/>
                <w:webHidden/>
              </w:rPr>
            </w:r>
            <w:r>
              <w:rPr>
                <w:noProof/>
                <w:webHidden/>
              </w:rPr>
              <w:fldChar w:fldCharType="separate"/>
            </w:r>
            <w:r>
              <w:rPr>
                <w:noProof/>
                <w:webHidden/>
              </w:rPr>
              <w:t>4</w:t>
            </w:r>
            <w:r>
              <w:rPr>
                <w:noProof/>
                <w:webHidden/>
              </w:rPr>
              <w:fldChar w:fldCharType="end"/>
            </w:r>
          </w:hyperlink>
        </w:p>
        <w:p w14:paraId="5828B55F" w14:textId="70B2061A"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4" w:history="1">
            <w:r w:rsidRPr="003253B8">
              <w:rPr>
                <w:rStyle w:val="Hyperlnk"/>
                <w:rFonts w:eastAsia="MS Gothic"/>
                <w:noProof/>
              </w:rPr>
              <w:t>Uppdragsformulering</w:t>
            </w:r>
            <w:r>
              <w:rPr>
                <w:noProof/>
                <w:webHidden/>
              </w:rPr>
              <w:tab/>
            </w:r>
            <w:r>
              <w:rPr>
                <w:noProof/>
                <w:webHidden/>
              </w:rPr>
              <w:fldChar w:fldCharType="begin"/>
            </w:r>
            <w:r>
              <w:rPr>
                <w:noProof/>
                <w:webHidden/>
              </w:rPr>
              <w:instrText xml:space="preserve"> PAGEREF _Toc223360384 \h </w:instrText>
            </w:r>
            <w:r>
              <w:rPr>
                <w:noProof/>
                <w:webHidden/>
              </w:rPr>
            </w:r>
            <w:r>
              <w:rPr>
                <w:noProof/>
                <w:webHidden/>
              </w:rPr>
              <w:fldChar w:fldCharType="separate"/>
            </w:r>
            <w:r>
              <w:rPr>
                <w:noProof/>
                <w:webHidden/>
              </w:rPr>
              <w:t>5</w:t>
            </w:r>
            <w:r>
              <w:rPr>
                <w:noProof/>
                <w:webHidden/>
              </w:rPr>
              <w:fldChar w:fldCharType="end"/>
            </w:r>
          </w:hyperlink>
        </w:p>
        <w:p w14:paraId="2CC2D9C0" w14:textId="54D22C31"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5" w:history="1">
            <w:r w:rsidRPr="003253B8">
              <w:rPr>
                <w:rStyle w:val="Hyperlnk"/>
                <w:rFonts w:eastAsia="MS Gothic"/>
                <w:noProof/>
              </w:rPr>
              <w:t>Handledningens omfattning</w:t>
            </w:r>
            <w:r>
              <w:rPr>
                <w:noProof/>
                <w:webHidden/>
              </w:rPr>
              <w:tab/>
            </w:r>
            <w:r>
              <w:rPr>
                <w:noProof/>
                <w:webHidden/>
              </w:rPr>
              <w:fldChar w:fldCharType="begin"/>
            </w:r>
            <w:r>
              <w:rPr>
                <w:noProof/>
                <w:webHidden/>
              </w:rPr>
              <w:instrText xml:space="preserve"> PAGEREF _Toc223360385 \h </w:instrText>
            </w:r>
            <w:r>
              <w:rPr>
                <w:noProof/>
                <w:webHidden/>
              </w:rPr>
            </w:r>
            <w:r>
              <w:rPr>
                <w:noProof/>
                <w:webHidden/>
              </w:rPr>
              <w:fldChar w:fldCharType="separate"/>
            </w:r>
            <w:r>
              <w:rPr>
                <w:noProof/>
                <w:webHidden/>
              </w:rPr>
              <w:t>5</w:t>
            </w:r>
            <w:r>
              <w:rPr>
                <w:noProof/>
                <w:webHidden/>
              </w:rPr>
              <w:fldChar w:fldCharType="end"/>
            </w:r>
          </w:hyperlink>
        </w:p>
        <w:p w14:paraId="4A28653A" w14:textId="08A93999"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6" w:history="1">
            <w:r w:rsidRPr="003253B8">
              <w:rPr>
                <w:rStyle w:val="Hyperlnk"/>
                <w:rFonts w:eastAsia="MS Gothic"/>
                <w:noProof/>
              </w:rPr>
              <w:t>Uppföljning och planering</w:t>
            </w:r>
            <w:r>
              <w:rPr>
                <w:noProof/>
                <w:webHidden/>
              </w:rPr>
              <w:tab/>
            </w:r>
            <w:r>
              <w:rPr>
                <w:noProof/>
                <w:webHidden/>
              </w:rPr>
              <w:fldChar w:fldCharType="begin"/>
            </w:r>
            <w:r>
              <w:rPr>
                <w:noProof/>
                <w:webHidden/>
              </w:rPr>
              <w:instrText xml:space="preserve"> PAGEREF _Toc223360386 \h </w:instrText>
            </w:r>
            <w:r>
              <w:rPr>
                <w:noProof/>
                <w:webHidden/>
              </w:rPr>
            </w:r>
            <w:r>
              <w:rPr>
                <w:noProof/>
                <w:webHidden/>
              </w:rPr>
              <w:fldChar w:fldCharType="separate"/>
            </w:r>
            <w:r>
              <w:rPr>
                <w:noProof/>
                <w:webHidden/>
              </w:rPr>
              <w:t>5</w:t>
            </w:r>
            <w:r>
              <w:rPr>
                <w:noProof/>
                <w:webHidden/>
              </w:rPr>
              <w:fldChar w:fldCharType="end"/>
            </w:r>
          </w:hyperlink>
        </w:p>
        <w:p w14:paraId="0AC0510B" w14:textId="048B871B"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7" w:history="1">
            <w:r w:rsidRPr="003253B8">
              <w:rPr>
                <w:rStyle w:val="Hyperlnk"/>
                <w:rFonts w:eastAsia="MS Gothic"/>
                <w:noProof/>
              </w:rPr>
              <w:t>Alternativ till traditionell handledning</w:t>
            </w:r>
            <w:r>
              <w:rPr>
                <w:noProof/>
                <w:webHidden/>
              </w:rPr>
              <w:tab/>
            </w:r>
            <w:r>
              <w:rPr>
                <w:noProof/>
                <w:webHidden/>
              </w:rPr>
              <w:fldChar w:fldCharType="begin"/>
            </w:r>
            <w:r>
              <w:rPr>
                <w:noProof/>
                <w:webHidden/>
              </w:rPr>
              <w:instrText xml:space="preserve"> PAGEREF _Toc223360387 \h </w:instrText>
            </w:r>
            <w:r>
              <w:rPr>
                <w:noProof/>
                <w:webHidden/>
              </w:rPr>
            </w:r>
            <w:r>
              <w:rPr>
                <w:noProof/>
                <w:webHidden/>
              </w:rPr>
              <w:fldChar w:fldCharType="separate"/>
            </w:r>
            <w:r>
              <w:rPr>
                <w:noProof/>
                <w:webHidden/>
              </w:rPr>
              <w:t>6</w:t>
            </w:r>
            <w:r>
              <w:rPr>
                <w:noProof/>
                <w:webHidden/>
              </w:rPr>
              <w:fldChar w:fldCharType="end"/>
            </w:r>
          </w:hyperlink>
        </w:p>
        <w:p w14:paraId="0EF1C6DA" w14:textId="3BA20E77" w:rsidR="00F3658C" w:rsidRDefault="00F3658C">
          <w:pPr>
            <w:pStyle w:val="Innehll2"/>
            <w:rPr>
              <w:rFonts w:asciiTheme="minorHAnsi" w:eastAsiaTheme="minorEastAsia" w:hAnsiTheme="minorHAnsi" w:cstheme="minorBidi"/>
              <w:noProof/>
              <w:kern w:val="2"/>
              <w14:ligatures w14:val="standardContextual"/>
            </w:rPr>
          </w:pPr>
          <w:hyperlink w:anchor="_Toc223360388" w:history="1">
            <w:r w:rsidRPr="003253B8">
              <w:rPr>
                <w:rStyle w:val="Hyperlnk"/>
                <w:rFonts w:eastAsia="MS Gothic"/>
                <w:noProof/>
              </w:rPr>
              <w:t>Uppföljning</w:t>
            </w:r>
            <w:r>
              <w:rPr>
                <w:noProof/>
                <w:webHidden/>
              </w:rPr>
              <w:tab/>
            </w:r>
            <w:r>
              <w:rPr>
                <w:noProof/>
                <w:webHidden/>
              </w:rPr>
              <w:fldChar w:fldCharType="begin"/>
            </w:r>
            <w:r>
              <w:rPr>
                <w:noProof/>
                <w:webHidden/>
              </w:rPr>
              <w:instrText xml:space="preserve"> PAGEREF _Toc223360388 \h </w:instrText>
            </w:r>
            <w:r>
              <w:rPr>
                <w:noProof/>
                <w:webHidden/>
              </w:rPr>
            </w:r>
            <w:r>
              <w:rPr>
                <w:noProof/>
                <w:webHidden/>
              </w:rPr>
              <w:fldChar w:fldCharType="separate"/>
            </w:r>
            <w:r>
              <w:rPr>
                <w:noProof/>
                <w:webHidden/>
              </w:rPr>
              <w:t>6</w:t>
            </w:r>
            <w:r>
              <w:rPr>
                <w:noProof/>
                <w:webHidden/>
              </w:rPr>
              <w:fldChar w:fldCharType="end"/>
            </w:r>
          </w:hyperlink>
        </w:p>
        <w:p w14:paraId="6C6640FB" w14:textId="6B7198D4" w:rsidR="00F3658C" w:rsidRDefault="00F3658C">
          <w:pPr>
            <w:pStyle w:val="Innehll3"/>
            <w:tabs>
              <w:tab w:val="right" w:leader="dot" w:pos="8919"/>
            </w:tabs>
            <w:rPr>
              <w:rFonts w:asciiTheme="minorHAnsi" w:eastAsiaTheme="minorEastAsia" w:hAnsiTheme="minorHAnsi" w:cstheme="minorBidi"/>
              <w:noProof/>
              <w:kern w:val="2"/>
              <w14:ligatures w14:val="standardContextual"/>
            </w:rPr>
          </w:pPr>
          <w:hyperlink w:anchor="_Toc223360389" w:history="1">
            <w:r w:rsidRPr="003253B8">
              <w:rPr>
                <w:rStyle w:val="Hyperlnk"/>
                <w:rFonts w:eastAsia="MS Gothic"/>
                <w:noProof/>
              </w:rPr>
              <w:t>Arbetsgrupp</w:t>
            </w:r>
            <w:r>
              <w:rPr>
                <w:noProof/>
                <w:webHidden/>
              </w:rPr>
              <w:tab/>
            </w:r>
            <w:r>
              <w:rPr>
                <w:noProof/>
                <w:webHidden/>
              </w:rPr>
              <w:fldChar w:fldCharType="begin"/>
            </w:r>
            <w:r>
              <w:rPr>
                <w:noProof/>
                <w:webHidden/>
              </w:rPr>
              <w:instrText xml:space="preserve"> PAGEREF _Toc223360389 \h </w:instrText>
            </w:r>
            <w:r>
              <w:rPr>
                <w:noProof/>
                <w:webHidden/>
              </w:rPr>
            </w:r>
            <w:r>
              <w:rPr>
                <w:noProof/>
                <w:webHidden/>
              </w:rPr>
              <w:fldChar w:fldCharType="separate"/>
            </w:r>
            <w:r>
              <w:rPr>
                <w:noProof/>
                <w:webHidden/>
              </w:rPr>
              <w:t>7</w:t>
            </w:r>
            <w:r>
              <w:rPr>
                <w:noProof/>
                <w:webHidden/>
              </w:rPr>
              <w:fldChar w:fldCharType="end"/>
            </w:r>
          </w:hyperlink>
        </w:p>
        <w:p w14:paraId="29D7C855" w14:textId="40F95F59" w:rsidR="00F3658C" w:rsidRDefault="00F3658C">
          <w:pPr>
            <w:pStyle w:val="Innehll2"/>
            <w:rPr>
              <w:rFonts w:asciiTheme="minorHAnsi" w:eastAsiaTheme="minorEastAsia" w:hAnsiTheme="minorHAnsi" w:cstheme="minorBidi"/>
              <w:noProof/>
              <w:kern w:val="2"/>
              <w14:ligatures w14:val="standardContextual"/>
            </w:rPr>
          </w:pPr>
          <w:hyperlink w:anchor="_Toc223360390" w:history="1">
            <w:r w:rsidRPr="003253B8">
              <w:rPr>
                <w:rStyle w:val="Hyperlnk"/>
                <w:rFonts w:eastAsia="MS Gothic"/>
                <w:noProof/>
              </w:rPr>
              <w:t>Bilaga 1: Mall för uppdragsformulering</w:t>
            </w:r>
            <w:r>
              <w:rPr>
                <w:noProof/>
                <w:webHidden/>
              </w:rPr>
              <w:tab/>
            </w:r>
            <w:r>
              <w:rPr>
                <w:noProof/>
                <w:webHidden/>
              </w:rPr>
              <w:fldChar w:fldCharType="begin"/>
            </w:r>
            <w:r>
              <w:rPr>
                <w:noProof/>
                <w:webHidden/>
              </w:rPr>
              <w:instrText xml:space="preserve"> PAGEREF _Toc223360390 \h </w:instrText>
            </w:r>
            <w:r>
              <w:rPr>
                <w:noProof/>
                <w:webHidden/>
              </w:rPr>
            </w:r>
            <w:r>
              <w:rPr>
                <w:noProof/>
                <w:webHidden/>
              </w:rPr>
              <w:fldChar w:fldCharType="separate"/>
            </w:r>
            <w:r>
              <w:rPr>
                <w:noProof/>
                <w:webHidden/>
              </w:rPr>
              <w:t>8</w:t>
            </w:r>
            <w:r>
              <w:rPr>
                <w:noProof/>
                <w:webHidden/>
              </w:rPr>
              <w:fldChar w:fldCharType="end"/>
            </w:r>
          </w:hyperlink>
        </w:p>
        <w:p w14:paraId="562D3520" w14:textId="58DBC50A" w:rsidR="00F3658C" w:rsidRDefault="00F3658C">
          <w:pPr>
            <w:pStyle w:val="Innehll2"/>
            <w:rPr>
              <w:rFonts w:asciiTheme="minorHAnsi" w:eastAsiaTheme="minorEastAsia" w:hAnsiTheme="minorHAnsi" w:cstheme="minorBidi"/>
              <w:noProof/>
              <w:kern w:val="2"/>
              <w14:ligatures w14:val="standardContextual"/>
            </w:rPr>
          </w:pPr>
          <w:hyperlink w:anchor="_Toc223360391" w:history="1">
            <w:r w:rsidRPr="003253B8">
              <w:rPr>
                <w:rStyle w:val="Hyperlnk"/>
                <w:rFonts w:eastAsia="MS Gothic"/>
                <w:noProof/>
                <w:shd w:val="clear" w:color="auto" w:fill="E6E6E6"/>
              </w:rPr>
              <w:t>Bilaga 2</w:t>
            </w:r>
            <w:r w:rsidRPr="003253B8">
              <w:rPr>
                <w:rStyle w:val="Hyperlnk"/>
                <w:rFonts w:eastAsia="MS Gothic"/>
                <w:b/>
                <w:noProof/>
              </w:rPr>
              <w:t>:</w:t>
            </w:r>
            <w:r w:rsidRPr="003253B8">
              <w:rPr>
                <w:rStyle w:val="Hyperlnk"/>
                <w:rFonts w:eastAsia="MS Gothic"/>
                <w:noProof/>
              </w:rPr>
              <w:t xml:space="preserve"> </w:t>
            </w:r>
            <w:r w:rsidRPr="003253B8">
              <w:rPr>
                <w:rStyle w:val="Hyperlnk"/>
                <w:rFonts w:eastAsia="MS Gothic"/>
                <w:noProof/>
                <w:shd w:val="clear" w:color="auto" w:fill="E6E6E6"/>
              </w:rPr>
              <w:t>Gemensamma schabloner för handledning för olika personalkategorier och grupperingar</w:t>
            </w:r>
            <w:r>
              <w:rPr>
                <w:noProof/>
                <w:webHidden/>
              </w:rPr>
              <w:tab/>
            </w:r>
            <w:r>
              <w:rPr>
                <w:noProof/>
                <w:webHidden/>
              </w:rPr>
              <w:fldChar w:fldCharType="begin"/>
            </w:r>
            <w:r>
              <w:rPr>
                <w:noProof/>
                <w:webHidden/>
              </w:rPr>
              <w:instrText xml:space="preserve"> PAGEREF _Toc223360391 \h </w:instrText>
            </w:r>
            <w:r>
              <w:rPr>
                <w:noProof/>
                <w:webHidden/>
              </w:rPr>
            </w:r>
            <w:r>
              <w:rPr>
                <w:noProof/>
                <w:webHidden/>
              </w:rPr>
              <w:fldChar w:fldCharType="separate"/>
            </w:r>
            <w:r>
              <w:rPr>
                <w:noProof/>
                <w:webHidden/>
              </w:rPr>
              <w:t>9</w:t>
            </w:r>
            <w:r>
              <w:rPr>
                <w:noProof/>
                <w:webHidden/>
              </w:rPr>
              <w:fldChar w:fldCharType="end"/>
            </w:r>
          </w:hyperlink>
        </w:p>
        <w:p w14:paraId="22C0E71B" w14:textId="1F5BFB12" w:rsidR="00B02CBA" w:rsidRDefault="00397E41" w:rsidP="00716319">
          <w:pPr>
            <w:ind w:left="0"/>
          </w:pPr>
          <w:r>
            <w:rPr>
              <w:b/>
              <w:bCs/>
            </w:rPr>
            <w:fldChar w:fldCharType="end"/>
          </w:r>
        </w:p>
      </w:sdtContent>
    </w:sdt>
    <w:p w14:paraId="5B6C1913" w14:textId="2100476D" w:rsidR="00304D46" w:rsidRPr="00304D46" w:rsidRDefault="00304D46" w:rsidP="00304D46">
      <w:pPr>
        <w:pStyle w:val="Rubrik2"/>
      </w:pPr>
      <w:bookmarkStart w:id="7" w:name="_Toc223360377"/>
      <w:r w:rsidRPr="00304D46">
        <w:lastRenderedPageBreak/>
        <w:t>Bakgrund och syfte</w:t>
      </w:r>
      <w:bookmarkEnd w:id="6"/>
      <w:bookmarkEnd w:id="5"/>
      <w:bookmarkEnd w:id="7"/>
      <w:r w:rsidRPr="00304D46">
        <w:t xml:space="preserve"> </w:t>
      </w:r>
    </w:p>
    <w:p w14:paraId="5EA119AB" w14:textId="77777777" w:rsidR="002C7A5E" w:rsidRPr="007E356F" w:rsidRDefault="002C7A5E" w:rsidP="002C7A5E">
      <w:pPr>
        <w:rPr>
          <w:rFonts w:eastAsia="Arial"/>
        </w:rPr>
      </w:pPr>
      <w:r w:rsidRPr="60D65D95">
        <w:rPr>
          <w:rFonts w:eastAsia="Arial"/>
        </w:rPr>
        <w:t xml:space="preserve">Det gemensamma och övergripande syftet för handledning är att upprätthålla och utveckla god kvalitet i patientarbetet och handledning är därför prioriterad inom SU:s psykiatriska verksamhet. Handledning ska stimulera till yrkesmässig utveckling. Handledning syftar också till integrering av teoretisk och praktisk kunskap. Valet av handledningsform ska grundas på det behov individen eller gruppen har i relation till verksamhetens mål och inriktning samt aktuella riktlinjer för vård och behandling. </w:t>
      </w:r>
    </w:p>
    <w:p w14:paraId="0E4BD2DD" w14:textId="581CC495" w:rsidR="00B2773F" w:rsidRPr="007E356F" w:rsidRDefault="00304D46" w:rsidP="00304D46">
      <w:pPr>
        <w:pStyle w:val="Rubrik2"/>
      </w:pPr>
      <w:bookmarkStart w:id="8" w:name="_Toc223360378"/>
      <w:r>
        <w:t>Utförande</w:t>
      </w:r>
      <w:bookmarkEnd w:id="8"/>
    </w:p>
    <w:p w14:paraId="4EA15217" w14:textId="77777777" w:rsidR="00333E68" w:rsidRPr="00904EE4" w:rsidRDefault="00333E68" w:rsidP="00333E68">
      <w:pPr>
        <w:pStyle w:val="Rubrik3"/>
      </w:pPr>
      <w:bookmarkStart w:id="9" w:name="_Toc223360379"/>
      <w:r w:rsidRPr="00904EE4">
        <w:t>Typer av handledning</w:t>
      </w:r>
      <w:bookmarkEnd w:id="9"/>
    </w:p>
    <w:p w14:paraId="1DD72E2D" w14:textId="77777777" w:rsidR="00333E68" w:rsidRPr="007E356F" w:rsidRDefault="00333E68" w:rsidP="00333E68">
      <w:pPr>
        <w:rPr>
          <w:rFonts w:eastAsia="Arial"/>
        </w:rPr>
      </w:pPr>
      <w:r w:rsidRPr="60D65D95">
        <w:rPr>
          <w:rFonts w:eastAsia="Arial"/>
        </w:rPr>
        <w:t>Handledningens inriktning anpassas till behovet av kompetensstöd. Inom psykiatri förekommer därför handledning med olika inriktning. Definitionerna är ofta överlappande.</w:t>
      </w:r>
    </w:p>
    <w:p w14:paraId="63132473" w14:textId="77777777" w:rsidR="00333E68" w:rsidRPr="007E356F" w:rsidRDefault="00333E68" w:rsidP="00333E68">
      <w:pPr>
        <w:widowControl w:val="0"/>
        <w:autoSpaceDE w:val="0"/>
        <w:autoSpaceDN w:val="0"/>
        <w:adjustRightInd w:val="0"/>
        <w:spacing w:after="0" w:line="240" w:lineRule="auto"/>
        <w:ind w:left="0" w:right="0"/>
        <w:jc w:val="both"/>
        <w:rPr>
          <w:rFonts w:ascii="Arial" w:eastAsia="Arial" w:hAnsi="Arial" w:cs="Arial"/>
          <w:sz w:val="20"/>
          <w:szCs w:val="20"/>
        </w:rPr>
      </w:pPr>
      <w:r w:rsidRPr="007E356F">
        <w:rPr>
          <w:rFonts w:ascii="Arial" w:hAnsi="Arial" w:cs="Arial"/>
          <w:sz w:val="20"/>
          <w:szCs w:val="20"/>
        </w:rPr>
        <w:tab/>
      </w:r>
      <w:r w:rsidRPr="60D65D95">
        <w:rPr>
          <w:rFonts w:ascii="Arial" w:eastAsia="Arial" w:hAnsi="Arial" w:cs="Arial"/>
          <w:sz w:val="20"/>
          <w:szCs w:val="20"/>
        </w:rPr>
        <w:t xml:space="preserve"> </w:t>
      </w:r>
    </w:p>
    <w:p w14:paraId="706A4124" w14:textId="77777777" w:rsidR="00333E68" w:rsidRPr="007E356F" w:rsidRDefault="00333E68" w:rsidP="00333E68">
      <w:pPr>
        <w:pStyle w:val="Punktlista"/>
        <w:rPr>
          <w:rFonts w:eastAsia="Arial"/>
        </w:rPr>
      </w:pPr>
      <w:r w:rsidRPr="60D65D95">
        <w:rPr>
          <w:rFonts w:eastAsia="Arial"/>
          <w:b/>
          <w:bCs/>
        </w:rPr>
        <w:t>Teamhandledning:</w:t>
      </w:r>
      <w:r w:rsidRPr="60D65D95">
        <w:rPr>
          <w:rFonts w:eastAsia="Arial"/>
        </w:rPr>
        <w:t xml:space="preserve"> Fokus på teammedlemmars gemensamma arbete och samverkan mellan olika kompetenser i teamet/arbetslaget, i enskilda patientärenden inom såväl heldygnsvård som öppenvård.</w:t>
      </w:r>
    </w:p>
    <w:p w14:paraId="3751FB76" w14:textId="77777777" w:rsidR="00333E68" w:rsidRPr="007E356F" w:rsidRDefault="00333E68" w:rsidP="00333E68">
      <w:pPr>
        <w:pStyle w:val="Punktlista"/>
        <w:rPr>
          <w:rFonts w:eastAsia="Arial"/>
        </w:rPr>
      </w:pPr>
      <w:r w:rsidRPr="60D65D95">
        <w:rPr>
          <w:rFonts w:eastAsia="Arial"/>
          <w:b/>
          <w:bCs/>
        </w:rPr>
        <w:t>Metodhandledning:</w:t>
      </w:r>
      <w:r w:rsidRPr="60D65D95">
        <w:rPr>
          <w:rFonts w:eastAsia="Arial"/>
        </w:rPr>
        <w:t xml:space="preserve"> Fokus på specifik metod inom psykiatriskt behandlingsarbete.  </w:t>
      </w:r>
    </w:p>
    <w:p w14:paraId="5F28C198" w14:textId="77777777" w:rsidR="00333E68" w:rsidRPr="007E356F" w:rsidRDefault="00333E68" w:rsidP="00333E68">
      <w:pPr>
        <w:pStyle w:val="Punktlista"/>
        <w:rPr>
          <w:rFonts w:eastAsia="Arial"/>
        </w:rPr>
      </w:pPr>
      <w:r w:rsidRPr="60D65D95">
        <w:rPr>
          <w:rFonts w:eastAsia="Arial"/>
          <w:b/>
          <w:bCs/>
        </w:rPr>
        <w:t>Psykoterapihandledning:</w:t>
      </w:r>
      <w:r w:rsidRPr="60D65D95">
        <w:rPr>
          <w:rFonts w:eastAsia="Arial"/>
        </w:rPr>
        <w:t xml:space="preserve"> Fokus på metod och process i psykoterapiarbete. </w:t>
      </w:r>
    </w:p>
    <w:p w14:paraId="2B3EDAE4" w14:textId="43FD9E54" w:rsidR="00D4583E" w:rsidRDefault="00333E68" w:rsidP="00D4583E">
      <w:pPr>
        <w:pStyle w:val="Punktlista"/>
        <w:rPr>
          <w:rFonts w:eastAsia="Arial"/>
        </w:rPr>
      </w:pPr>
      <w:r w:rsidRPr="60D65D95">
        <w:rPr>
          <w:rFonts w:eastAsia="Arial"/>
          <w:b/>
          <w:bCs/>
        </w:rPr>
        <w:t>Yrkesspecifik handledning:</w:t>
      </w:r>
      <w:r w:rsidRPr="60D65D95">
        <w:rPr>
          <w:rFonts w:eastAsia="Arial"/>
        </w:rPr>
        <w:t xml:space="preserve"> Fokus på metod och process för en specifik yrkesgrupp för att utveckla yrkesrollens specifika kompetens och roll inom verksamheten. </w:t>
      </w:r>
    </w:p>
    <w:p w14:paraId="56DA4B7E" w14:textId="77777777" w:rsidR="00D4583E" w:rsidRPr="00D4583E" w:rsidRDefault="00D4583E" w:rsidP="00D4583E">
      <w:pPr>
        <w:pStyle w:val="Rubrik3"/>
        <w:rPr>
          <w:rFonts w:ascii="Arial" w:hAnsi="Arial" w:cs="Arial"/>
          <w:bCs w:val="0"/>
        </w:rPr>
      </w:pPr>
      <w:bookmarkStart w:id="10" w:name="_Toc223360380"/>
      <w:r w:rsidRPr="00D4583E">
        <w:rPr>
          <w:rFonts w:ascii="Arial" w:hAnsi="Arial" w:cs="Arial"/>
          <w:bCs w:val="0"/>
        </w:rPr>
        <w:t>Handledarkompetens</w:t>
      </w:r>
      <w:bookmarkEnd w:id="10"/>
    </w:p>
    <w:p w14:paraId="0F8F06AE" w14:textId="77777777" w:rsidR="00D4583E" w:rsidRPr="007E356F" w:rsidRDefault="00D4583E" w:rsidP="00D4583E">
      <w:pPr>
        <w:rPr>
          <w:rFonts w:eastAsia="Arial"/>
        </w:rPr>
      </w:pPr>
      <w:r w:rsidRPr="006B29C7">
        <w:rPr>
          <w:rFonts w:eastAsia="Arial"/>
        </w:rPr>
        <w:t xml:space="preserve">Inom SU vuxenpsykiatri finns god samlad kompetens som kan täcka en del av verksamheternas behov av handledning. Interna handledare ska ha nödvändig kompetens för handledningsuppdraget; formell handledarutbildning är inte ett krav. </w:t>
      </w:r>
      <w:r w:rsidRPr="60D65D95">
        <w:rPr>
          <w:rFonts w:eastAsia="Arial"/>
        </w:rPr>
        <w:t xml:space="preserve">Därtill finns externa handledare som har ramavtal med VGR. </w:t>
      </w:r>
      <w:r>
        <w:rPr>
          <w:rFonts w:eastAsia="Arial"/>
        </w:rPr>
        <w:t>Dessa</w:t>
      </w:r>
      <w:r w:rsidRPr="60D65D95">
        <w:rPr>
          <w:rFonts w:eastAsia="Arial"/>
        </w:rPr>
        <w:t xml:space="preserve"> har handledarutbildning med </w:t>
      </w:r>
      <w:r>
        <w:rPr>
          <w:rFonts w:eastAsia="Arial"/>
        </w:rPr>
        <w:t xml:space="preserve">som </w:t>
      </w:r>
      <w:r w:rsidRPr="60D65D95">
        <w:rPr>
          <w:rFonts w:eastAsia="Arial"/>
        </w:rPr>
        <w:t>lägst 30 högskolepoäng</w:t>
      </w:r>
      <w:r>
        <w:rPr>
          <w:rFonts w:eastAsia="Arial"/>
        </w:rPr>
        <w:t xml:space="preserve"> (</w:t>
      </w:r>
      <w:proofErr w:type="spellStart"/>
      <w:r>
        <w:rPr>
          <w:rFonts w:eastAsia="Arial"/>
        </w:rPr>
        <w:t>hp</w:t>
      </w:r>
      <w:proofErr w:type="spellEnd"/>
      <w:r>
        <w:rPr>
          <w:rFonts w:eastAsia="Arial"/>
        </w:rPr>
        <w:t>).</w:t>
      </w:r>
      <w:r w:rsidRPr="60D65D95" w:rsidDel="00B74BC2">
        <w:rPr>
          <w:rFonts w:eastAsia="Arial"/>
        </w:rPr>
        <w:t xml:space="preserve"> </w:t>
      </w:r>
      <w:r w:rsidRPr="60D65D95">
        <w:rPr>
          <w:rFonts w:eastAsia="Arial"/>
        </w:rPr>
        <w:t xml:space="preserve">Information om </w:t>
      </w:r>
      <w:r w:rsidRPr="00A658CD">
        <w:rPr>
          <w:rFonts w:eastAsia="Arial"/>
        </w:rPr>
        <w:t>externa handledare</w:t>
      </w:r>
      <w:r w:rsidRPr="60D65D95">
        <w:rPr>
          <w:rFonts w:eastAsia="Arial"/>
          <w:b/>
          <w:bCs/>
          <w:i/>
          <w:iCs/>
        </w:rPr>
        <w:t xml:space="preserve"> </w:t>
      </w:r>
      <w:r w:rsidRPr="60D65D95">
        <w:rPr>
          <w:rFonts w:eastAsia="Arial"/>
        </w:rPr>
        <w:t xml:space="preserve">som tecknat ramavtal med VGR finns </w:t>
      </w:r>
      <w:r>
        <w:rPr>
          <w:rFonts w:eastAsia="Arial"/>
        </w:rPr>
        <w:t>på</w:t>
      </w:r>
      <w:r w:rsidRPr="60D65D95">
        <w:rPr>
          <w:rFonts w:eastAsia="Arial"/>
        </w:rPr>
        <w:t xml:space="preserve"> Marknadsplatsen, sök på </w:t>
      </w:r>
      <w:r w:rsidRPr="00592B1A">
        <w:rPr>
          <w:rFonts w:eastAsia="Arial"/>
          <w:i/>
          <w:iCs/>
        </w:rPr>
        <w:t>handledning</w:t>
      </w:r>
      <w:r w:rsidRPr="60D65D95">
        <w:rPr>
          <w:rFonts w:eastAsia="Arial"/>
        </w:rPr>
        <w:t xml:space="preserve">. I de undantagsfall då </w:t>
      </w:r>
      <w:r>
        <w:rPr>
          <w:rFonts w:eastAsia="Arial"/>
        </w:rPr>
        <w:t>externa</w:t>
      </w:r>
      <w:r w:rsidRPr="60D65D95">
        <w:rPr>
          <w:rFonts w:eastAsia="Arial"/>
        </w:rPr>
        <w:t xml:space="preserve"> handledare </w:t>
      </w:r>
      <w:r>
        <w:rPr>
          <w:rFonts w:eastAsia="Arial"/>
        </w:rPr>
        <w:t xml:space="preserve">utan avtal </w:t>
      </w:r>
      <w:r w:rsidRPr="60D65D95">
        <w:rPr>
          <w:rFonts w:eastAsia="Arial"/>
        </w:rPr>
        <w:t>anlitas upprättas kontrakt i linje med avtal med VGR</w:t>
      </w:r>
      <w:r>
        <w:rPr>
          <w:rFonts w:eastAsia="Arial"/>
        </w:rPr>
        <w:t xml:space="preserve"> avseende kompetens, pris och åtaganden.</w:t>
      </w:r>
    </w:p>
    <w:p w14:paraId="7CFFF5E2" w14:textId="01E0A3AA" w:rsidR="00D4583E" w:rsidRDefault="00D4583E" w:rsidP="00D4583E">
      <w:pPr>
        <w:rPr>
          <w:rFonts w:eastAsia="Arial"/>
        </w:rPr>
      </w:pPr>
      <w:r w:rsidRPr="60D65D95">
        <w:rPr>
          <w:rFonts w:eastAsia="Arial"/>
        </w:rPr>
        <w:t xml:space="preserve">Vad gäller handledning i psykoterapi rekommenderas att behandlare med grundläggande psykoterapiutbildning ska handledas av legitimerad </w:t>
      </w:r>
      <w:r w:rsidRPr="60D65D95">
        <w:rPr>
          <w:rFonts w:eastAsia="Arial"/>
        </w:rPr>
        <w:lastRenderedPageBreak/>
        <w:t>psykoterapeut eller motsvarande kompetens (till exempel specialistpsykolog</w:t>
      </w:r>
      <w:r w:rsidRPr="61E2658A">
        <w:rPr>
          <w:rFonts w:eastAsia="Arial"/>
        </w:rPr>
        <w:t>).</w:t>
      </w:r>
      <w:r w:rsidRPr="60D65D95">
        <w:rPr>
          <w:rFonts w:eastAsia="Arial"/>
        </w:rPr>
        <w:t xml:space="preserve"> Legitimerade psykoterapeuter</w:t>
      </w:r>
      <w:r>
        <w:rPr>
          <w:rFonts w:eastAsia="Arial"/>
        </w:rPr>
        <w:t xml:space="preserve"> som huvudsakligen arbetar med psykoterapi</w:t>
      </w:r>
      <w:r w:rsidRPr="60D65D95">
        <w:rPr>
          <w:rFonts w:eastAsia="Arial"/>
        </w:rPr>
        <w:t xml:space="preserve"> rekommenderas att handledas av handledare med hög kompetens, </w:t>
      </w:r>
      <w:proofErr w:type="gramStart"/>
      <w:r w:rsidRPr="60D65D95">
        <w:rPr>
          <w:rFonts w:eastAsia="Arial"/>
        </w:rPr>
        <w:t>t ex</w:t>
      </w:r>
      <w:proofErr w:type="gramEnd"/>
      <w:r w:rsidRPr="60D65D95">
        <w:rPr>
          <w:rFonts w:eastAsia="Arial"/>
        </w:rPr>
        <w:t xml:space="preserve"> motsvarande handledarutbildning minst 30 </w:t>
      </w:r>
      <w:proofErr w:type="spellStart"/>
      <w:r w:rsidRPr="60D65D95" w:rsidDel="00FF5718">
        <w:rPr>
          <w:rFonts w:eastAsia="Arial"/>
        </w:rPr>
        <w:t>hp</w:t>
      </w:r>
      <w:proofErr w:type="spellEnd"/>
      <w:r w:rsidRPr="61E2658A">
        <w:rPr>
          <w:rFonts w:eastAsia="Arial"/>
        </w:rPr>
        <w:t>.</w:t>
      </w:r>
    </w:p>
    <w:p w14:paraId="27DA58A0" w14:textId="77777777" w:rsidR="000E1016" w:rsidRPr="006B29C7" w:rsidRDefault="000E1016" w:rsidP="000E1016">
      <w:pPr>
        <w:pStyle w:val="Rubrik3"/>
      </w:pPr>
      <w:bookmarkStart w:id="11" w:name="_Toc223360381"/>
      <w:r w:rsidRPr="006B29C7">
        <w:t>Val av handledare</w:t>
      </w:r>
      <w:bookmarkEnd w:id="11"/>
      <w:r w:rsidRPr="006B29C7">
        <w:t xml:space="preserve"> </w:t>
      </w:r>
    </w:p>
    <w:p w14:paraId="7E86C06C" w14:textId="77777777" w:rsidR="000E1016" w:rsidRDefault="000E1016" w:rsidP="000E1016">
      <w:pPr>
        <w:rPr>
          <w:rFonts w:eastAsia="Arial"/>
        </w:rPr>
      </w:pPr>
      <w:r w:rsidRPr="60D65D95">
        <w:rPr>
          <w:rFonts w:eastAsia="Arial"/>
        </w:rPr>
        <w:t xml:space="preserve">Val av handledare anpassas till handledningsbehov. </w:t>
      </w:r>
      <w:r w:rsidRPr="61E2658A">
        <w:rPr>
          <w:rFonts w:eastAsia="Arial"/>
        </w:rPr>
        <w:t xml:space="preserve">I första hand ska intern handledare anlitas. </w:t>
      </w:r>
      <w:r w:rsidRPr="60D65D95">
        <w:rPr>
          <w:rFonts w:eastAsia="Arial"/>
        </w:rPr>
        <w:t xml:space="preserve">Detta då </w:t>
      </w:r>
      <w:r w:rsidRPr="61E2658A">
        <w:rPr>
          <w:rFonts w:eastAsia="Arial"/>
        </w:rPr>
        <w:t>externa</w:t>
      </w:r>
      <w:r w:rsidRPr="60D65D95">
        <w:rPr>
          <w:rFonts w:eastAsia="Arial"/>
        </w:rPr>
        <w:t xml:space="preserve"> handledare</w:t>
      </w:r>
      <w:r>
        <w:rPr>
          <w:rFonts w:eastAsia="Arial"/>
        </w:rPr>
        <w:t xml:space="preserve"> ibland</w:t>
      </w:r>
      <w:r w:rsidRPr="60D65D95">
        <w:rPr>
          <w:rFonts w:eastAsia="Arial"/>
        </w:rPr>
        <w:t xml:space="preserve"> saknar incitament att uppmärksamma strukturella svårigheter, föreslå andra åtgärder, eller minska handledningsuppdraget, vilka kan begränsa handledningens potential. I andra hand anlitas extern handledare med avtal med VGR. </w:t>
      </w:r>
    </w:p>
    <w:p w14:paraId="1290E852" w14:textId="77777777" w:rsidR="000E1016" w:rsidRDefault="000E1016" w:rsidP="000E1016">
      <w:pPr>
        <w:rPr>
          <w:rFonts w:eastAsia="Arial"/>
        </w:rPr>
      </w:pPr>
      <w:r w:rsidRPr="60D65D95">
        <w:rPr>
          <w:rFonts w:eastAsia="Arial"/>
        </w:rPr>
        <w:t xml:space="preserve">Med </w:t>
      </w:r>
      <w:r w:rsidRPr="60D65D95">
        <w:rPr>
          <w:rFonts w:eastAsia="Arial"/>
          <w:i/>
          <w:iCs/>
        </w:rPr>
        <w:t>intern handledning</w:t>
      </w:r>
      <w:r w:rsidRPr="60D65D95">
        <w:rPr>
          <w:rFonts w:eastAsia="Arial"/>
        </w:rPr>
        <w:t xml:space="preserve"> avses handledning som ges av handledare som är anställd inom VGR</w:t>
      </w:r>
      <w:r w:rsidRPr="60D65D95">
        <w:rPr>
          <w:rFonts w:eastAsia="Arial"/>
          <w:i/>
          <w:iCs/>
        </w:rPr>
        <w:t>.</w:t>
      </w:r>
      <w:r w:rsidRPr="60D65D95">
        <w:rPr>
          <w:rFonts w:eastAsia="Arial"/>
        </w:rPr>
        <w:t xml:space="preserve"> Intern handledning kan ske:</w:t>
      </w:r>
    </w:p>
    <w:p w14:paraId="5C2D59A5" w14:textId="77777777" w:rsidR="000E1016" w:rsidRDefault="000E1016" w:rsidP="000E1016">
      <w:pPr>
        <w:pStyle w:val="Punktlista"/>
        <w:rPr>
          <w:rFonts w:eastAsia="Arial"/>
        </w:rPr>
      </w:pPr>
      <w:r w:rsidRPr="60D65D95">
        <w:rPr>
          <w:rFonts w:eastAsia="Arial"/>
        </w:rPr>
        <w:t>inom en verksamhet: handledare och handledda är anställda inom samma verksamhet</w:t>
      </w:r>
    </w:p>
    <w:p w14:paraId="52D4F033" w14:textId="77777777" w:rsidR="000E1016" w:rsidRDefault="000E1016" w:rsidP="000E1016">
      <w:pPr>
        <w:pStyle w:val="Punktlista"/>
        <w:rPr>
          <w:rFonts w:eastAsia="Arial"/>
        </w:rPr>
      </w:pPr>
      <w:r w:rsidRPr="60D65D95">
        <w:rPr>
          <w:rFonts w:eastAsia="Arial"/>
        </w:rPr>
        <w:t>över verksamhetsgränser: handledare är anställd inom en annan verksamhet än de handledda</w:t>
      </w:r>
    </w:p>
    <w:p w14:paraId="4E0FA586" w14:textId="77777777" w:rsidR="000E1016" w:rsidRDefault="000E1016" w:rsidP="000E1016">
      <w:pPr>
        <w:pStyle w:val="Punktlista"/>
        <w:rPr>
          <w:rFonts w:eastAsia="Arial"/>
        </w:rPr>
      </w:pPr>
      <w:r w:rsidRPr="60D65D95">
        <w:rPr>
          <w:rFonts w:eastAsia="Arial"/>
        </w:rPr>
        <w:t xml:space="preserve">över förvaltningsgränser: handledare är anställd inom en annan förvaltning än de handledda </w:t>
      </w:r>
    </w:p>
    <w:p w14:paraId="494DED15" w14:textId="77777777" w:rsidR="000E1016" w:rsidRPr="007E356F" w:rsidRDefault="000E1016" w:rsidP="000E1016">
      <w:pPr>
        <w:rPr>
          <w:rFonts w:eastAsia="Arial"/>
        </w:rPr>
      </w:pPr>
      <w:r w:rsidRPr="006B29C7">
        <w:rPr>
          <w:rFonts w:eastAsia="Arial"/>
        </w:rPr>
        <w:t>Vid intern handledning kan det finnas behov av att beakta om handledaren ska ha en oberoende ställning till den enhet där handledning sker. För att intern handledning ska vara framgångsrik bör det finnas utrymme för autonomi för både handledda och handledare, det vill säga finnas utrymme för handledda att avsäga sig intern handledning och för handledare att tacka nej till handledningsuppdrag.</w:t>
      </w:r>
    </w:p>
    <w:p w14:paraId="13E19346" w14:textId="77777777" w:rsidR="001743EE" w:rsidRPr="002A4276" w:rsidRDefault="001743EE" w:rsidP="001743EE">
      <w:pPr>
        <w:pStyle w:val="Rubrik3"/>
      </w:pPr>
      <w:bookmarkStart w:id="12" w:name="_Toc223360382"/>
      <w:r w:rsidRPr="002A4276">
        <w:t>Organisering av intern handledning</w:t>
      </w:r>
      <w:bookmarkEnd w:id="12"/>
    </w:p>
    <w:p w14:paraId="4FDB95F5" w14:textId="77777777" w:rsidR="001743EE" w:rsidRDefault="001743EE" w:rsidP="001743EE">
      <w:pPr>
        <w:rPr>
          <w:rFonts w:eastAsia="Arial"/>
        </w:rPr>
      </w:pPr>
      <w:r w:rsidRPr="60D65D95">
        <w:rPr>
          <w:rFonts w:eastAsia="Arial"/>
        </w:rPr>
        <w:t>Det ska finnas ett tydligt stöd från ledning för intern handledning samt förväntan och krav att chefer ska ge utrymme till medarbetare med formell och/eller reell handledarkompetens att åta sig handledaruppdrag.</w:t>
      </w:r>
      <w:r w:rsidRPr="00492856">
        <w:rPr>
          <w:rFonts w:eastAsia="Arial"/>
        </w:rPr>
        <w:t xml:space="preserve"> </w:t>
      </w:r>
      <w:r w:rsidRPr="60D65D95">
        <w:rPr>
          <w:rFonts w:eastAsia="Arial"/>
        </w:rPr>
        <w:t>Uppdrag som intern handledare ska beaktas i lönerevision.</w:t>
      </w:r>
      <w:r w:rsidRPr="00DC3161">
        <w:rPr>
          <w:rFonts w:eastAsia="Arial"/>
        </w:rPr>
        <w:t xml:space="preserve"> </w:t>
      </w:r>
      <w:r w:rsidRPr="60D65D95">
        <w:rPr>
          <w:rFonts w:eastAsia="Arial"/>
        </w:rPr>
        <w:t>Handledare ska vid behov erbjudas stöd i handledarrollen.</w:t>
      </w:r>
    </w:p>
    <w:p w14:paraId="3614B451" w14:textId="77777777" w:rsidR="001743EE" w:rsidRPr="00E82B99" w:rsidRDefault="001743EE" w:rsidP="001743EE">
      <w:pPr>
        <w:rPr>
          <w:rFonts w:eastAsia="Arial"/>
        </w:rPr>
      </w:pPr>
      <w:r w:rsidRPr="00E82B99">
        <w:rPr>
          <w:rFonts w:eastAsia="Arial"/>
        </w:rPr>
        <w:t>Medarbetare som förväntas ta sig an uppdrag som interna handledare är:</w:t>
      </w:r>
    </w:p>
    <w:p w14:paraId="535658DF" w14:textId="77777777" w:rsidR="001743EE" w:rsidRDefault="001743EE" w:rsidP="001743EE">
      <w:pPr>
        <w:pStyle w:val="Punktlista"/>
        <w:rPr>
          <w:rFonts w:eastAsia="Arial"/>
        </w:rPr>
      </w:pPr>
      <w:r w:rsidRPr="60D65D95">
        <w:rPr>
          <w:rFonts w:eastAsia="Arial"/>
        </w:rPr>
        <w:t>Specialistutbildade medarbetare eller motsvarande</w:t>
      </w:r>
    </w:p>
    <w:p w14:paraId="329C4DDC" w14:textId="77777777" w:rsidR="001743EE" w:rsidRPr="00441650" w:rsidRDefault="001743EE" w:rsidP="001743EE">
      <w:pPr>
        <w:pStyle w:val="Punktlista"/>
        <w:rPr>
          <w:rFonts w:eastAsia="Arial"/>
        </w:rPr>
      </w:pPr>
      <w:r w:rsidRPr="60D65D95">
        <w:rPr>
          <w:rFonts w:eastAsia="Arial"/>
        </w:rPr>
        <w:t>Medarbetare med särskild expertis i förhållande till målet för handledningen</w:t>
      </w:r>
    </w:p>
    <w:p w14:paraId="3163CB83" w14:textId="77777777" w:rsidR="001743EE" w:rsidRDefault="001743EE" w:rsidP="001743EE">
      <w:pPr>
        <w:pStyle w:val="Punktlista"/>
        <w:rPr>
          <w:rFonts w:eastAsia="Arial"/>
        </w:rPr>
      </w:pPr>
      <w:r w:rsidRPr="60D65D95">
        <w:rPr>
          <w:rFonts w:eastAsia="Arial"/>
        </w:rPr>
        <w:t>Psykologer och andra medarbetare med handledningsutbildning (7,5</w:t>
      </w:r>
      <w:r>
        <w:rPr>
          <w:rFonts w:eastAsia="Arial"/>
        </w:rPr>
        <w:t xml:space="preserve"> </w:t>
      </w:r>
      <w:proofErr w:type="spellStart"/>
      <w:r w:rsidRPr="60D65D95">
        <w:rPr>
          <w:rFonts w:eastAsia="Arial"/>
        </w:rPr>
        <w:t>hp</w:t>
      </w:r>
      <w:proofErr w:type="spellEnd"/>
      <w:r w:rsidRPr="60D65D95">
        <w:rPr>
          <w:rFonts w:eastAsia="Arial"/>
        </w:rPr>
        <w:t xml:space="preserve">, 30 </w:t>
      </w:r>
      <w:proofErr w:type="spellStart"/>
      <w:r w:rsidRPr="60D65D95">
        <w:rPr>
          <w:rFonts w:eastAsia="Arial"/>
        </w:rPr>
        <w:t>hp</w:t>
      </w:r>
      <w:proofErr w:type="spellEnd"/>
      <w:r w:rsidRPr="60D65D95">
        <w:rPr>
          <w:rFonts w:eastAsia="Arial"/>
        </w:rPr>
        <w:t>)</w:t>
      </w:r>
    </w:p>
    <w:p w14:paraId="2F1DD9E3" w14:textId="466EA25D" w:rsidR="001743EE" w:rsidRDefault="001743EE" w:rsidP="001743EE">
      <w:pPr>
        <w:pStyle w:val="Punktlista"/>
        <w:rPr>
          <w:rFonts w:eastAsia="Arial"/>
        </w:rPr>
      </w:pPr>
      <w:r w:rsidRPr="60D65D95">
        <w:rPr>
          <w:rFonts w:eastAsia="Arial"/>
        </w:rPr>
        <w:lastRenderedPageBreak/>
        <w:t>Medarbetare med lång erfarenhet inom yrket, inom psykiatrin och av handledning</w:t>
      </w:r>
    </w:p>
    <w:p w14:paraId="46388248" w14:textId="77777777" w:rsidR="001743EE" w:rsidRPr="001743EE" w:rsidRDefault="001743EE" w:rsidP="001743EE">
      <w:pPr>
        <w:pStyle w:val="Punktlista"/>
        <w:numPr>
          <w:ilvl w:val="0"/>
          <w:numId w:val="0"/>
        </w:numPr>
        <w:ind w:left="1712" w:hanging="357"/>
        <w:rPr>
          <w:rFonts w:eastAsia="Arial"/>
        </w:rPr>
      </w:pPr>
    </w:p>
    <w:p w14:paraId="273CAB70" w14:textId="77777777" w:rsidR="001743EE" w:rsidRDefault="001743EE" w:rsidP="001743EE">
      <w:pPr>
        <w:rPr>
          <w:rFonts w:eastAsia="Arial"/>
        </w:rPr>
      </w:pPr>
      <w:r w:rsidRPr="60D65D95">
        <w:rPr>
          <w:rFonts w:eastAsia="Arial"/>
        </w:rPr>
        <w:t>Verksamheter inom SU</w:t>
      </w:r>
      <w:r>
        <w:rPr>
          <w:rFonts w:eastAsia="Arial"/>
        </w:rPr>
        <w:t xml:space="preserve"> </w:t>
      </w:r>
      <w:r w:rsidRPr="283C6FAB">
        <w:rPr>
          <w:rFonts w:eastAsia="Arial"/>
        </w:rPr>
        <w:t>vuxenpsykiatri</w:t>
      </w:r>
      <w:r w:rsidRPr="60D65D95">
        <w:rPr>
          <w:rFonts w:eastAsia="Arial"/>
        </w:rPr>
        <w:t xml:space="preserve"> ska erbjuda varandra interna handledare i ett ömsesidigt utbyte. Ersättning för intern handledning utgår inte mellan verksamheter inom vuxenpsykiatrin.</w:t>
      </w:r>
      <w:r w:rsidRPr="00456A7D">
        <w:rPr>
          <w:rFonts w:eastAsia="Arial"/>
        </w:rPr>
        <w:t xml:space="preserve"> </w:t>
      </w:r>
      <w:r w:rsidRPr="00B67067">
        <w:rPr>
          <w:rFonts w:eastAsia="Arial"/>
        </w:rPr>
        <w:t xml:space="preserve">Det förekommer också att </w:t>
      </w:r>
      <w:r w:rsidRPr="00456A7D">
        <w:rPr>
          <w:rFonts w:eastAsia="Arial"/>
          <w:i/>
          <w:iCs/>
        </w:rPr>
        <w:t>konsultation</w:t>
      </w:r>
      <w:r w:rsidRPr="00B67067">
        <w:rPr>
          <w:rFonts w:eastAsia="Arial"/>
        </w:rPr>
        <w:t xml:space="preserve"> ges till annan vårdgivare. Upp till tre gånger rörande en patient/brukare kan ingå i verksamhetens ordinarie samverkans- och konsultationsuppdrag.</w:t>
      </w:r>
    </w:p>
    <w:p w14:paraId="5D89B696" w14:textId="77777777" w:rsidR="001743EE" w:rsidRDefault="001743EE" w:rsidP="001743EE">
      <w:pPr>
        <w:rPr>
          <w:rFonts w:eastAsia="Arial"/>
        </w:rPr>
      </w:pPr>
    </w:p>
    <w:p w14:paraId="072E7C9A" w14:textId="0E16EB4C" w:rsidR="001743EE" w:rsidRDefault="001743EE" w:rsidP="001743EE">
      <w:pPr>
        <w:rPr>
          <w:rFonts w:eastAsia="Arial"/>
        </w:rPr>
      </w:pPr>
      <w:r w:rsidRPr="60D65D95">
        <w:rPr>
          <w:rFonts w:eastAsia="Arial"/>
        </w:rPr>
        <w:t>Kompetensutvecklingsrådet för psykiatrin (KURP) har en förteckning över tillgängliga interna handledare inom sjukhusets vuxenpsykiatri med uppgifter om deras specifika kompetens samt är behjälpligt som bollplank för chefer gällande att skapa interna handledningsupplägg.</w:t>
      </w:r>
      <w:r>
        <w:rPr>
          <w:rFonts w:eastAsia="Arial"/>
        </w:rPr>
        <w:t xml:space="preserve"> </w:t>
      </w:r>
      <w:r w:rsidRPr="60D65D95">
        <w:rPr>
          <w:rFonts w:eastAsia="Arial"/>
        </w:rPr>
        <w:t>Utbildningssamordnare eller motsvarande (förslagsvis verksamhetens representant i KURP) ansvarar för att förse KURP med uppgifter.</w:t>
      </w:r>
    </w:p>
    <w:p w14:paraId="2A894A55" w14:textId="77777777" w:rsidR="00D12348" w:rsidRPr="00BB4B22" w:rsidRDefault="00D12348" w:rsidP="00D12348">
      <w:pPr>
        <w:pStyle w:val="Rubrik3"/>
      </w:pPr>
      <w:bookmarkStart w:id="13" w:name="_Toc223360383"/>
      <w:r w:rsidRPr="00BB4B22">
        <w:t>Ansvarsfördelning</w:t>
      </w:r>
      <w:bookmarkEnd w:id="13"/>
    </w:p>
    <w:p w14:paraId="32D80E0C" w14:textId="4FB7E4AD" w:rsidR="00D12348" w:rsidRPr="00F924FF" w:rsidRDefault="00D12348" w:rsidP="00F924FF">
      <w:pPr>
        <w:rPr>
          <w:rFonts w:eastAsia="Arial"/>
          <w:bCs/>
        </w:rPr>
      </w:pPr>
      <w:bookmarkStart w:id="14" w:name="_Int_k7nkCEfs"/>
      <w:r w:rsidRPr="00F924FF">
        <w:rPr>
          <w:rFonts w:eastAsia="Arial"/>
          <w:b/>
          <w:bCs/>
        </w:rPr>
        <w:t>De handleddas chef</w:t>
      </w:r>
      <w:bookmarkEnd w:id="14"/>
      <w:r w:rsidR="00F924FF">
        <w:rPr>
          <w:rFonts w:eastAsia="Arial"/>
          <w:bCs/>
        </w:rPr>
        <w:br/>
      </w:r>
      <w:r w:rsidRPr="283C6FAB">
        <w:rPr>
          <w:rFonts w:eastAsia="Arial"/>
        </w:rPr>
        <w:t>Ansvarar för att uppmärksamma behovet av handledning</w:t>
      </w:r>
      <w:r w:rsidRPr="5E6D8E99">
        <w:rPr>
          <w:rFonts w:eastAsia="Arial"/>
        </w:rPr>
        <w:t>, utvärdera handledning</w:t>
      </w:r>
      <w:r w:rsidRPr="283C6FAB">
        <w:rPr>
          <w:rFonts w:eastAsia="Arial"/>
        </w:rPr>
        <w:t xml:space="preserve"> och ta kontakt med intern handledares chef efter dialog med KURP vid behov. Är direkt delaktig i uppdragsformuleringen.</w:t>
      </w:r>
    </w:p>
    <w:p w14:paraId="7CC73967" w14:textId="000C0519" w:rsidR="00D12348" w:rsidRPr="00F924FF" w:rsidRDefault="00D12348" w:rsidP="00F924FF">
      <w:pPr>
        <w:rPr>
          <w:rFonts w:eastAsia="Arial"/>
          <w:b/>
          <w:bCs/>
        </w:rPr>
      </w:pPr>
      <w:r w:rsidRPr="00F924FF">
        <w:rPr>
          <w:rFonts w:eastAsia="Arial"/>
          <w:b/>
          <w:bCs/>
        </w:rPr>
        <w:t>De handledda</w:t>
      </w:r>
      <w:r w:rsidR="00F924FF">
        <w:rPr>
          <w:rFonts w:eastAsia="Arial"/>
          <w:b/>
          <w:bCs/>
        </w:rPr>
        <w:br/>
      </w:r>
      <w:r w:rsidRPr="2986D17A">
        <w:rPr>
          <w:rFonts w:eastAsia="Arial"/>
        </w:rPr>
        <w:t xml:space="preserve">Är delaktiga i uppdragsformuleringen via sin chef. </w:t>
      </w:r>
      <w:r>
        <w:rPr>
          <w:rFonts w:eastAsia="Arial"/>
        </w:rPr>
        <w:t xml:space="preserve">Prioriterar att delta i handledningen. </w:t>
      </w:r>
      <w:r w:rsidRPr="2986D17A">
        <w:rPr>
          <w:rFonts w:eastAsia="Arial"/>
        </w:rPr>
        <w:t>Återkopplar till sin chef hur handledningen fungerar i förhållande till mål enligt</w:t>
      </w:r>
      <w:r>
        <w:rPr>
          <w:rFonts w:eastAsia="Arial"/>
        </w:rPr>
        <w:t xml:space="preserve"> </w:t>
      </w:r>
      <w:r w:rsidRPr="2986D17A">
        <w:rPr>
          <w:rFonts w:eastAsia="Arial"/>
        </w:rPr>
        <w:t>uppdragsformul</w:t>
      </w:r>
      <w:r>
        <w:rPr>
          <w:rFonts w:eastAsia="Arial"/>
        </w:rPr>
        <w:t>eringen.</w:t>
      </w:r>
    </w:p>
    <w:p w14:paraId="3FA20E76" w14:textId="3AB2A28E" w:rsidR="00D12348" w:rsidRPr="00F924FF" w:rsidRDefault="00D12348" w:rsidP="00F924FF">
      <w:pPr>
        <w:rPr>
          <w:rFonts w:eastAsia="Arial"/>
          <w:b/>
          <w:bCs/>
        </w:rPr>
      </w:pPr>
      <w:r w:rsidRPr="00F924FF">
        <w:rPr>
          <w:rFonts w:eastAsia="Arial"/>
          <w:b/>
          <w:bCs/>
        </w:rPr>
        <w:t>Handledaren</w:t>
      </w:r>
      <w:r w:rsidR="00F924FF" w:rsidRPr="00F924FF">
        <w:rPr>
          <w:rFonts w:eastAsia="Arial"/>
          <w:b/>
          <w:bCs/>
        </w:rPr>
        <w:t xml:space="preserve"> </w:t>
      </w:r>
      <w:r w:rsidR="00F924FF">
        <w:rPr>
          <w:rFonts w:eastAsia="Arial"/>
        </w:rPr>
        <w:br/>
      </w:r>
      <w:r w:rsidRPr="283C6FAB">
        <w:rPr>
          <w:rFonts w:eastAsia="Arial"/>
        </w:rPr>
        <w:t xml:space="preserve">Är direkt delaktig i uppdragsformuleringen. Handledaren </w:t>
      </w:r>
      <w:r w:rsidR="00F924FF">
        <w:rPr>
          <w:rFonts w:eastAsia="Arial"/>
        </w:rPr>
        <w:br/>
      </w:r>
      <w:r w:rsidRPr="283C6FAB">
        <w:rPr>
          <w:rFonts w:eastAsia="Arial"/>
        </w:rPr>
        <w:t>går igenom uppdragsformuleringen med de handledda vid det första handledningstillfället och</w:t>
      </w:r>
      <w:r>
        <w:rPr>
          <w:rFonts w:eastAsia="Arial"/>
        </w:rPr>
        <w:t xml:space="preserve"> </w:t>
      </w:r>
      <w:r w:rsidRPr="283C6FAB">
        <w:rPr>
          <w:rFonts w:eastAsia="Arial"/>
        </w:rPr>
        <w:t xml:space="preserve">genomför uppdraget enligt uppdragsformuleringen. Återkopplar till de handleddas chef sin utvärdering av hur uppdraget fungerar. </w:t>
      </w:r>
    </w:p>
    <w:p w14:paraId="078CEAC1" w14:textId="4D05978E" w:rsidR="00D12348" w:rsidRPr="00F924FF" w:rsidRDefault="00D12348" w:rsidP="00F924FF">
      <w:pPr>
        <w:rPr>
          <w:rFonts w:eastAsia="Arial"/>
          <w:b/>
          <w:bCs/>
        </w:rPr>
      </w:pPr>
      <w:r w:rsidRPr="00F924FF">
        <w:rPr>
          <w:rFonts w:eastAsia="Arial"/>
          <w:b/>
          <w:bCs/>
        </w:rPr>
        <w:t>Handledarens chef (vid intern handledning)</w:t>
      </w:r>
      <w:bookmarkStart w:id="15" w:name="_Int_7TkmzCDS"/>
      <w:r w:rsidR="00F924FF">
        <w:rPr>
          <w:rFonts w:eastAsia="Arial"/>
          <w:b/>
          <w:bCs/>
        </w:rPr>
        <w:br/>
      </w:r>
      <w:r w:rsidRPr="283C6FAB">
        <w:rPr>
          <w:rFonts w:eastAsia="Arial"/>
        </w:rPr>
        <w:t>Handledarens chef ansvarar för att skapa utrymme för handledningsuppdrag om handledaren efterfrågas, samt att uppmärksamma handledningsuppdraget vid utvecklingssamtal med handledaren och att handledningsuppdrag beaktas i lönerevisionen. Handledarens chef ska tillse att handledaren får stöd i rollen som handledare vid behov.</w:t>
      </w:r>
      <w:bookmarkEnd w:id="15"/>
      <w:r w:rsidRPr="379523C9">
        <w:rPr>
          <w:rFonts w:eastAsia="Arial"/>
        </w:rPr>
        <w:t xml:space="preserve"> </w:t>
      </w:r>
    </w:p>
    <w:p w14:paraId="7266B212" w14:textId="277CEA3D" w:rsidR="00466C81" w:rsidRPr="00466C81" w:rsidRDefault="00D12348" w:rsidP="00466C81">
      <w:pPr>
        <w:rPr>
          <w:rFonts w:eastAsia="Arial"/>
        </w:rPr>
      </w:pPr>
      <w:r w:rsidRPr="00F924FF">
        <w:rPr>
          <w:rFonts w:eastAsia="Arial"/>
          <w:b/>
          <w:bCs/>
        </w:rPr>
        <w:lastRenderedPageBreak/>
        <w:t xml:space="preserve">Utbildningssamordnare eller motsvarande funktion </w:t>
      </w:r>
      <w:r w:rsidR="00F924FF">
        <w:rPr>
          <w:rFonts w:eastAsia="Arial"/>
          <w:b/>
          <w:bCs/>
        </w:rPr>
        <w:br/>
      </w:r>
      <w:r w:rsidRPr="379523C9">
        <w:rPr>
          <w:rFonts w:eastAsia="Arial"/>
        </w:rPr>
        <w:t>Stöttar i planering och utvärdering av handledning</w:t>
      </w:r>
      <w:r>
        <w:rPr>
          <w:rFonts w:eastAsia="Arial"/>
        </w:rPr>
        <w:t xml:space="preserve">. </w:t>
      </w:r>
    </w:p>
    <w:p w14:paraId="444C413E" w14:textId="77777777" w:rsidR="00466C81" w:rsidRPr="00BB4B22" w:rsidRDefault="00466C81" w:rsidP="00466C81">
      <w:pPr>
        <w:pStyle w:val="Rubrik3"/>
      </w:pPr>
      <w:bookmarkStart w:id="16" w:name="_Int_UoxiESQI"/>
      <w:bookmarkStart w:id="17" w:name="_Toc223360384"/>
      <w:r w:rsidRPr="00BB4B22">
        <w:t>Uppdragsformulering</w:t>
      </w:r>
      <w:bookmarkEnd w:id="16"/>
      <w:bookmarkEnd w:id="17"/>
    </w:p>
    <w:p w14:paraId="3C6FBB38" w14:textId="77777777" w:rsidR="00466C81" w:rsidRDefault="00466C81" w:rsidP="00466C81">
      <w:pPr>
        <w:rPr>
          <w:rFonts w:eastAsia="Arial"/>
        </w:rPr>
      </w:pPr>
      <w:r w:rsidRPr="2986D17A">
        <w:rPr>
          <w:rFonts w:eastAsia="Arial"/>
        </w:rPr>
        <w:t xml:space="preserve">KURP tillhandahåller </w:t>
      </w:r>
      <w:r>
        <w:rPr>
          <w:rFonts w:eastAsia="Arial"/>
        </w:rPr>
        <w:t>mall</w:t>
      </w:r>
      <w:r w:rsidRPr="2986D17A">
        <w:rPr>
          <w:rFonts w:eastAsia="Arial"/>
        </w:rPr>
        <w:t xml:space="preserve"> för uppdragsformulering (se Bilaga 1)</w:t>
      </w:r>
      <w:r>
        <w:rPr>
          <w:rFonts w:eastAsia="Arial"/>
        </w:rPr>
        <w:t>.</w:t>
      </w:r>
    </w:p>
    <w:p w14:paraId="058CEE29" w14:textId="77777777" w:rsidR="000D66E5" w:rsidRPr="00F66D37" w:rsidRDefault="000D66E5" w:rsidP="000D66E5">
      <w:pPr>
        <w:pStyle w:val="Rubrik3"/>
      </w:pPr>
      <w:bookmarkStart w:id="18" w:name="_Toc223360385"/>
      <w:r w:rsidRPr="00F66D37">
        <w:t>Handledningens omfattning</w:t>
      </w:r>
      <w:bookmarkEnd w:id="18"/>
    </w:p>
    <w:p w14:paraId="0A9944DC" w14:textId="77777777" w:rsidR="000D66E5" w:rsidRPr="007E356F" w:rsidRDefault="000D66E5" w:rsidP="000D66E5">
      <w:pPr>
        <w:rPr>
          <w:rFonts w:eastAsia="Arial"/>
        </w:rPr>
      </w:pPr>
      <w:r w:rsidRPr="60D65D95">
        <w:rPr>
          <w:rFonts w:eastAsia="Arial"/>
        </w:rPr>
        <w:t xml:space="preserve">Gemensamma schabloner för handledningens omfattning finns för de vuxenpsykiatriska verksamheterna och framgår av bilaga </w:t>
      </w:r>
      <w:r>
        <w:rPr>
          <w:rFonts w:eastAsia="Arial"/>
        </w:rPr>
        <w:t>2</w:t>
      </w:r>
      <w:r w:rsidRPr="60D65D95">
        <w:rPr>
          <w:rFonts w:eastAsia="Arial"/>
        </w:rPr>
        <w:t>. Dessa är vägledande men ytterligare individuella överväganden behöver ofta göras. Därtill bör följande beaktas;</w:t>
      </w:r>
    </w:p>
    <w:p w14:paraId="34F3549C" w14:textId="77777777" w:rsidR="000D66E5" w:rsidRPr="007E356F" w:rsidRDefault="000D66E5" w:rsidP="000D66E5">
      <w:pPr>
        <w:widowControl w:val="0"/>
        <w:autoSpaceDE w:val="0"/>
        <w:autoSpaceDN w:val="0"/>
        <w:adjustRightInd w:val="0"/>
        <w:spacing w:after="0" w:line="240" w:lineRule="auto"/>
        <w:ind w:left="0" w:right="0"/>
        <w:jc w:val="both"/>
        <w:rPr>
          <w:rFonts w:ascii="Arial" w:eastAsia="Arial" w:hAnsi="Arial" w:cs="Arial"/>
          <w:sz w:val="20"/>
          <w:szCs w:val="20"/>
        </w:rPr>
      </w:pPr>
    </w:p>
    <w:p w14:paraId="7601B059" w14:textId="77777777" w:rsidR="000D66E5" w:rsidRPr="007E356F" w:rsidRDefault="000D66E5" w:rsidP="000D66E5">
      <w:pPr>
        <w:pStyle w:val="Punktlista"/>
        <w:rPr>
          <w:rFonts w:eastAsia="Arial"/>
        </w:rPr>
      </w:pPr>
      <w:r w:rsidRPr="60D65D95">
        <w:rPr>
          <w:rFonts w:eastAsia="Arial"/>
        </w:rPr>
        <w:t>Handledning ska</w:t>
      </w:r>
      <w:r w:rsidRPr="60D65D95" w:rsidDel="4C186469">
        <w:rPr>
          <w:rFonts w:eastAsia="Arial"/>
        </w:rPr>
        <w:t xml:space="preserve"> </w:t>
      </w:r>
      <w:r w:rsidRPr="60D65D95">
        <w:rPr>
          <w:rFonts w:eastAsia="Arial"/>
        </w:rPr>
        <w:t>ske i grupp. Enskild handledning får endast förekomma i undantagsfall och skall då vara tillfällig och motiverad av särskilda omständigheter.</w:t>
      </w:r>
    </w:p>
    <w:p w14:paraId="39D731B4" w14:textId="77777777" w:rsidR="000D66E5" w:rsidRPr="007E356F" w:rsidRDefault="000D66E5" w:rsidP="000D66E5">
      <w:pPr>
        <w:pStyle w:val="Punktlista"/>
        <w:rPr>
          <w:rFonts w:eastAsia="Arial"/>
        </w:rPr>
      </w:pPr>
      <w:r w:rsidRPr="60D65D95">
        <w:rPr>
          <w:rFonts w:eastAsia="Arial"/>
        </w:rPr>
        <w:t>Vid deltidsanställning anpassas handledningens omfattning.</w:t>
      </w:r>
    </w:p>
    <w:p w14:paraId="0F9AAB79" w14:textId="77777777" w:rsidR="000D66E5" w:rsidRPr="007E356F" w:rsidRDefault="000D66E5" w:rsidP="000D66E5">
      <w:pPr>
        <w:pStyle w:val="Punktlista"/>
        <w:rPr>
          <w:rFonts w:eastAsia="Arial"/>
        </w:rPr>
      </w:pPr>
      <w:r w:rsidRPr="60D65D95">
        <w:rPr>
          <w:rFonts w:eastAsia="Arial"/>
        </w:rPr>
        <w:t xml:space="preserve">Grundprincipen är att varje person enbart deltar i </w:t>
      </w:r>
      <w:r w:rsidRPr="60D65D95">
        <w:rPr>
          <w:rFonts w:eastAsia="Arial"/>
          <w:i/>
          <w:iCs/>
        </w:rPr>
        <w:t>en</w:t>
      </w:r>
      <w:r w:rsidRPr="60D65D95">
        <w:rPr>
          <w:rFonts w:eastAsia="Arial"/>
        </w:rPr>
        <w:t xml:space="preserve"> handledningsprocess. Avsteg från detta behöver ibland göras, till exempel för deltagande i teamhandledning parallellt med annan specifik handledning. När detta förekommer ska en handledning ses som huvudhandledning och den andra ses som stöd och inte ges med samma frekvens. Fler än två parallella handledningar ska dock aldrig planeras, utan senareläggning av någon handledning får i så fall ske. </w:t>
      </w:r>
    </w:p>
    <w:p w14:paraId="142289A9" w14:textId="77777777" w:rsidR="000D66E5" w:rsidRDefault="000D66E5" w:rsidP="00466C81">
      <w:pPr>
        <w:rPr>
          <w:rFonts w:eastAsia="Arial"/>
        </w:rPr>
      </w:pPr>
    </w:p>
    <w:p w14:paraId="31E549C8" w14:textId="77777777" w:rsidR="00466C81" w:rsidRPr="00F924FF" w:rsidRDefault="00466C81" w:rsidP="00F924FF">
      <w:pPr>
        <w:rPr>
          <w:rFonts w:eastAsia="Arial"/>
          <w:b/>
          <w:bCs/>
        </w:rPr>
      </w:pPr>
    </w:p>
    <w:p w14:paraId="550E8ECE" w14:textId="77777777" w:rsidR="00D12348" w:rsidRPr="007E356F" w:rsidRDefault="00D12348" w:rsidP="001743EE">
      <w:pPr>
        <w:rPr>
          <w:rFonts w:eastAsia="Arial"/>
        </w:rPr>
      </w:pPr>
    </w:p>
    <w:p w14:paraId="35BE0BDF" w14:textId="77777777" w:rsidR="00D4583E" w:rsidRPr="007E356F" w:rsidRDefault="00D4583E" w:rsidP="00D4583E">
      <w:pPr>
        <w:pStyle w:val="Punktlista"/>
        <w:numPr>
          <w:ilvl w:val="0"/>
          <w:numId w:val="0"/>
        </w:numPr>
        <w:rPr>
          <w:rFonts w:eastAsia="Arial"/>
        </w:rPr>
      </w:pPr>
    </w:p>
    <w:p w14:paraId="62B3AE8D" w14:textId="288A7838" w:rsidR="00B2773F" w:rsidRPr="007E356F" w:rsidRDefault="005F2B31" w:rsidP="00D85BA3">
      <w:pPr>
        <w:pStyle w:val="Rubrik3"/>
      </w:pPr>
      <w:bookmarkStart w:id="19" w:name="_Toc223360386"/>
      <w:r>
        <w:t>Uppföljning</w:t>
      </w:r>
      <w:r w:rsidR="00B2773F" w:rsidRPr="1401CD0D">
        <w:t xml:space="preserve"> och planering</w:t>
      </w:r>
      <w:bookmarkEnd w:id="19"/>
    </w:p>
    <w:p w14:paraId="0021E5AD" w14:textId="77777777" w:rsidR="005F2B31" w:rsidRDefault="005F2B31" w:rsidP="005F2B31">
      <w:pPr>
        <w:rPr>
          <w:rFonts w:eastAsia="Arial"/>
        </w:rPr>
      </w:pPr>
      <w:r w:rsidRPr="60D65D95">
        <w:rPr>
          <w:rFonts w:eastAsia="Arial"/>
        </w:rPr>
        <w:t xml:space="preserve">Inför varje nytt år görs en inventering av årets handledningsbehov. Inför höstterminen görs sedan en förnyad behovsgenomgång och kompletteringar sker. </w:t>
      </w:r>
      <w:r>
        <w:rPr>
          <w:rFonts w:eastAsia="Arial"/>
        </w:rPr>
        <w:t>Varje verksamhet ansvarar för att upprätta ett lokalt arbetssätt för uppföljning och planering av handledning.</w:t>
      </w:r>
    </w:p>
    <w:p w14:paraId="2F74C2B7" w14:textId="7AE3712D" w:rsidR="005F2B31" w:rsidRPr="007E356F" w:rsidRDefault="005F2B31" w:rsidP="005F2B31">
      <w:pPr>
        <w:rPr>
          <w:rFonts w:eastAsia="Arial"/>
        </w:rPr>
      </w:pPr>
      <w:r w:rsidRPr="60D65D95">
        <w:rPr>
          <w:rFonts w:eastAsia="Arial"/>
        </w:rPr>
        <w:t xml:space="preserve">Efter varje år skall aktivt ställningstagande rörande avslut eller fortsatt handledning göras. Vid denna bedömning skall beaktas att byte av handledare ofta kan ha en positiv effekt och att långa handledningsperioder bör undvikas. Uppföljning skall göras utan att handledningsprocessens </w:t>
      </w:r>
      <w:proofErr w:type="spellStart"/>
      <w:r>
        <w:rPr>
          <w:rFonts w:eastAsia="Arial"/>
        </w:rPr>
        <w:t>konfidentialitet</w:t>
      </w:r>
      <w:proofErr w:type="spellEnd"/>
      <w:r w:rsidRPr="60D65D95">
        <w:rPr>
          <w:rFonts w:eastAsia="Arial"/>
        </w:rPr>
        <w:t xml:space="preserve"> åsidosätts. </w:t>
      </w:r>
    </w:p>
    <w:p w14:paraId="6BE25149" w14:textId="3F53A441" w:rsidR="00B500D1" w:rsidRDefault="005F2B31" w:rsidP="00B500D1">
      <w:pPr>
        <w:rPr>
          <w:rFonts w:eastAsia="Arial"/>
        </w:rPr>
      </w:pPr>
      <w:r w:rsidRPr="60D65D95">
        <w:rPr>
          <w:rFonts w:eastAsia="Arial"/>
        </w:rPr>
        <w:lastRenderedPageBreak/>
        <w:t xml:space="preserve">Policyfrågor avseende handledning och föreliggande anvisningars tillämpning avstäms periodiskt och vid behov i </w:t>
      </w:r>
      <w:r>
        <w:rPr>
          <w:rFonts w:eastAsia="Arial"/>
        </w:rPr>
        <w:t>KURP</w:t>
      </w:r>
      <w:r w:rsidRPr="60D65D95">
        <w:rPr>
          <w:rFonts w:eastAsia="Arial"/>
        </w:rPr>
        <w:t xml:space="preserve"> så att gemensamma synsätt bibehålls och utvecklas inom psykiatriområdet.</w:t>
      </w:r>
    </w:p>
    <w:p w14:paraId="19D37526" w14:textId="77777777" w:rsidR="00B500D1" w:rsidRPr="0035207A" w:rsidRDefault="00B500D1" w:rsidP="00B500D1">
      <w:pPr>
        <w:pStyle w:val="Rubrik3"/>
      </w:pPr>
      <w:bookmarkStart w:id="20" w:name="_Toc223360387"/>
      <w:r w:rsidRPr="0035207A">
        <w:t>Alternativ till traditionell handledning</w:t>
      </w:r>
      <w:bookmarkEnd w:id="20"/>
      <w:r w:rsidRPr="0035207A">
        <w:t xml:space="preserve"> </w:t>
      </w:r>
    </w:p>
    <w:p w14:paraId="6041F377" w14:textId="77777777" w:rsidR="00B500D1" w:rsidRDefault="00B500D1" w:rsidP="00B500D1">
      <w:pPr>
        <w:rPr>
          <w:rFonts w:eastAsia="Arial"/>
        </w:rPr>
      </w:pPr>
      <w:r w:rsidRPr="283C6FAB">
        <w:rPr>
          <w:rFonts w:eastAsia="Arial"/>
        </w:rPr>
        <w:t>Som</w:t>
      </w:r>
      <w:r w:rsidRPr="60D65D95">
        <w:rPr>
          <w:rFonts w:eastAsia="Arial"/>
        </w:rPr>
        <w:t xml:space="preserve"> alternativ och komplement till handledning finns andra former av stödjande och utvecklande insatser. Några exempel;</w:t>
      </w:r>
    </w:p>
    <w:p w14:paraId="5D261311" w14:textId="77777777" w:rsidR="00B500D1" w:rsidRPr="00B67067" w:rsidRDefault="00B500D1" w:rsidP="00B500D1">
      <w:pPr>
        <w:pStyle w:val="Punktlista"/>
        <w:rPr>
          <w:rFonts w:eastAsia="Arial"/>
        </w:rPr>
      </w:pPr>
      <w:r w:rsidRPr="0035207A">
        <w:rPr>
          <w:rFonts w:eastAsia="Arial"/>
          <w:b/>
          <w:bCs/>
        </w:rPr>
        <w:t>Konsultation:</w:t>
      </w:r>
      <w:r w:rsidRPr="0035207A">
        <w:rPr>
          <w:rFonts w:eastAsia="Arial"/>
          <w:b/>
          <w:bCs/>
          <w:i/>
          <w:iCs/>
        </w:rPr>
        <w:t xml:space="preserve"> </w:t>
      </w:r>
      <w:r w:rsidRPr="0035207A">
        <w:rPr>
          <w:rFonts w:eastAsia="Arial"/>
        </w:rPr>
        <w:t>I</w:t>
      </w:r>
      <w:r w:rsidRPr="0035207A">
        <w:rPr>
          <w:rFonts w:eastAsia="Arial"/>
          <w:b/>
          <w:bCs/>
          <w:i/>
          <w:iCs/>
        </w:rPr>
        <w:t xml:space="preserve"> </w:t>
      </w:r>
      <w:r w:rsidRPr="0035207A">
        <w:rPr>
          <w:rFonts w:eastAsia="Arial"/>
        </w:rPr>
        <w:t>samband med komplicerade patientärende eller andra svårlösta situationer kan konsultation från erfaren kollega som inte primärt är involverad</w:t>
      </w:r>
      <w:r w:rsidRPr="0035207A">
        <w:rPr>
          <w:rFonts w:eastAsia="Arial"/>
          <w:b/>
          <w:bCs/>
          <w:i/>
          <w:iCs/>
        </w:rPr>
        <w:t xml:space="preserve"> </w:t>
      </w:r>
      <w:r w:rsidRPr="0035207A">
        <w:rPr>
          <w:rFonts w:eastAsia="Arial"/>
        </w:rPr>
        <w:t>användas för att komma vidare. Konsultation kan ske av lämplig intern eller extern person. Inom vissa områden kan det också vara en fördel med fast konsult eller konsultationsteam.</w:t>
      </w:r>
      <w:r>
        <w:rPr>
          <w:rFonts w:eastAsia="Arial"/>
        </w:rPr>
        <w:t xml:space="preserve"> </w:t>
      </w:r>
    </w:p>
    <w:p w14:paraId="18B6502A" w14:textId="77777777" w:rsidR="00B500D1" w:rsidRPr="007E356F" w:rsidRDefault="00B500D1" w:rsidP="00B500D1">
      <w:pPr>
        <w:pStyle w:val="Punktlista"/>
        <w:rPr>
          <w:rFonts w:eastAsia="Arial"/>
        </w:rPr>
      </w:pPr>
      <w:r w:rsidRPr="60D65D95">
        <w:rPr>
          <w:rFonts w:eastAsia="Arial"/>
          <w:b/>
          <w:bCs/>
        </w:rPr>
        <w:t>Kollegial handledning</w:t>
      </w:r>
      <w:r w:rsidRPr="60D65D95">
        <w:rPr>
          <w:rFonts w:eastAsia="Arial"/>
        </w:rPr>
        <w:t xml:space="preserve">: en överenskommelse om kunskaps- och </w:t>
      </w:r>
      <w:proofErr w:type="gramStart"/>
      <w:r w:rsidRPr="60D65D95">
        <w:rPr>
          <w:rFonts w:eastAsia="Arial"/>
        </w:rPr>
        <w:t>erfarenhetsutbyte kollegor</w:t>
      </w:r>
      <w:proofErr w:type="gramEnd"/>
      <w:r w:rsidRPr="60D65D95">
        <w:rPr>
          <w:rFonts w:eastAsia="Arial"/>
        </w:rPr>
        <w:t xml:space="preserve"> emellan som ges en mer formaliserad form vad gäller omfattning och innehåll. Avser oftast ömsesidigt utbyte, i annat fall är benämningen lämpligare internhandledning.</w:t>
      </w:r>
    </w:p>
    <w:p w14:paraId="252E1EB2" w14:textId="77777777" w:rsidR="00B500D1" w:rsidRPr="007E356F" w:rsidRDefault="00B500D1" w:rsidP="00B500D1">
      <w:pPr>
        <w:pStyle w:val="Punktlista"/>
        <w:rPr>
          <w:rFonts w:eastAsia="Arial"/>
        </w:rPr>
      </w:pPr>
      <w:r w:rsidRPr="60D65D95">
        <w:rPr>
          <w:rFonts w:eastAsia="Arial"/>
          <w:b/>
          <w:bCs/>
        </w:rPr>
        <w:t>Mentorskap</w:t>
      </w:r>
      <w:r w:rsidRPr="60D65D95">
        <w:rPr>
          <w:rFonts w:eastAsia="Arial"/>
        </w:rPr>
        <w:t>: mentorskap handlar här om en överenskommelse om stöd och kunskapsöverföring från en mer erfaren kollega, ofta inom samma eller angränsande verksamhet. Relationen skall sträcka sig över en längre period, ett år eller mer och hela tiden utgå från adeptens yrkesmässiga behov.</w:t>
      </w:r>
    </w:p>
    <w:p w14:paraId="755C586B" w14:textId="77777777" w:rsidR="00B500D1" w:rsidRPr="007E356F" w:rsidRDefault="00B500D1" w:rsidP="00B500D1">
      <w:pPr>
        <w:pStyle w:val="Punktlista"/>
        <w:rPr>
          <w:rFonts w:eastAsia="Arial"/>
        </w:rPr>
      </w:pPr>
      <w:r w:rsidRPr="60D65D95">
        <w:rPr>
          <w:rFonts w:eastAsia="Arial"/>
          <w:b/>
          <w:bCs/>
        </w:rPr>
        <w:t>Fördjupad reflektion/Etiska samtal/Öppen reflektionsgrupp:</w:t>
      </w:r>
      <w:r w:rsidRPr="60D65D95">
        <w:rPr>
          <w:rFonts w:eastAsia="Arial"/>
        </w:rPr>
        <w:t xml:space="preserve"> avser olika former av mötesplatser där en fast eller öppen grupp tillsammans kan reflektera över svåra frågor inom uppdragets vardag. Sådana grupper kan vara fasta eller öppna och bildas på en gemensam arbetsplats eller ha deltagare från olika arbetsplatser.</w:t>
      </w:r>
    </w:p>
    <w:p w14:paraId="72B90531" w14:textId="77777777" w:rsidR="00B500D1" w:rsidRDefault="00B500D1" w:rsidP="00B500D1">
      <w:pPr>
        <w:pStyle w:val="Punktlista"/>
        <w:rPr>
          <w:rFonts w:eastAsia="Arial"/>
        </w:rPr>
      </w:pPr>
      <w:r w:rsidRPr="60D65D95">
        <w:rPr>
          <w:rFonts w:eastAsia="Arial"/>
          <w:b/>
          <w:bCs/>
        </w:rPr>
        <w:t>Coaching/coachande ledarskap:</w:t>
      </w:r>
      <w:r w:rsidRPr="60D65D95">
        <w:rPr>
          <w:rFonts w:eastAsia="Arial"/>
        </w:rPr>
        <w:t xml:space="preserve"> Coaching är en specifik och relativt väldefinierad metodik som syftar till att aktivt stödja målinriktad utveckling. </w:t>
      </w:r>
    </w:p>
    <w:p w14:paraId="376431B3" w14:textId="77777777" w:rsidR="00B500D1" w:rsidRPr="007E356F" w:rsidRDefault="00B500D1" w:rsidP="005F2B31">
      <w:pPr>
        <w:rPr>
          <w:rFonts w:eastAsia="Arial"/>
        </w:rPr>
      </w:pPr>
    </w:p>
    <w:p w14:paraId="3A6FD13E" w14:textId="77777777" w:rsidR="00B2773F" w:rsidRPr="007E356F" w:rsidRDefault="00B2773F" w:rsidP="00B2773F">
      <w:pPr>
        <w:widowControl w:val="0"/>
        <w:autoSpaceDE w:val="0"/>
        <w:autoSpaceDN w:val="0"/>
        <w:adjustRightInd w:val="0"/>
        <w:spacing w:after="0" w:line="240" w:lineRule="auto"/>
        <w:ind w:left="0" w:right="0"/>
        <w:jc w:val="both"/>
        <w:rPr>
          <w:rFonts w:ascii="Arial" w:hAnsi="Arial" w:cs="Arial"/>
          <w:iCs/>
          <w:sz w:val="20"/>
          <w:szCs w:val="20"/>
        </w:rPr>
      </w:pPr>
    </w:p>
    <w:p w14:paraId="2E71597C" w14:textId="30B40A17" w:rsidR="00B2773F" w:rsidRPr="001F7AAD" w:rsidRDefault="00B2773F" w:rsidP="001F7AAD">
      <w:pPr>
        <w:spacing w:after="0" w:line="240" w:lineRule="auto"/>
        <w:ind w:left="0" w:right="0"/>
        <w:jc w:val="both"/>
        <w:rPr>
          <w:rFonts w:ascii="Arial" w:hAnsi="Arial" w:cs="Arial"/>
          <w:b/>
          <w:sz w:val="20"/>
          <w:szCs w:val="20"/>
        </w:rPr>
      </w:pPr>
    </w:p>
    <w:p w14:paraId="294633CF" w14:textId="5C9534C2" w:rsidR="00B2773F" w:rsidRPr="001F7AAD" w:rsidRDefault="00FE3A5D" w:rsidP="001F7AAD">
      <w:r w:rsidRPr="190E6413">
        <w:t>Avvikelser hanteras enligt SU:s riktlinjer för avvikelsehantering i MedControl PRO.</w:t>
      </w:r>
    </w:p>
    <w:p w14:paraId="053E43CD" w14:textId="635F9A62" w:rsidR="00B2773F" w:rsidRPr="007E356F" w:rsidRDefault="00E124E4" w:rsidP="001F7AAD">
      <w:pPr>
        <w:pStyle w:val="Rubrik2"/>
      </w:pPr>
      <w:bookmarkStart w:id="21" w:name="_Toc223360388"/>
      <w:r>
        <w:t>Uppföljning</w:t>
      </w:r>
      <w:bookmarkEnd w:id="21"/>
    </w:p>
    <w:p w14:paraId="40BBBA68" w14:textId="71FDC479" w:rsidR="00B2773F" w:rsidRDefault="001F7AAD" w:rsidP="001F7AAD">
      <w:r w:rsidRPr="1401CD0D">
        <w:t xml:space="preserve">Verksamhetschefen eller annan utsedd person i verksamheten informerar om att riktlinjen finns samt när den revideras. Via linjecheferna på respektive enhet ansvarar verksamhetschefen för att rutinen är känd och </w:t>
      </w:r>
      <w:r w:rsidRPr="1401CD0D">
        <w:lastRenderedPageBreak/>
        <w:t xml:space="preserve">följs. </w:t>
      </w:r>
      <w:r w:rsidR="00B2773F" w:rsidRPr="190E6413">
        <w:t xml:space="preserve">Verksamhetsutvecklare ansvarar för uppföljning, utvärdering och revision av riktlinjen. </w:t>
      </w:r>
    </w:p>
    <w:p w14:paraId="2F674647" w14:textId="3B52E2CC" w:rsidR="00D27857" w:rsidRPr="007E356F" w:rsidRDefault="00D27857" w:rsidP="00D27857">
      <w:pPr>
        <w:pStyle w:val="Rubrik3"/>
      </w:pPr>
      <w:bookmarkStart w:id="22" w:name="_Toc223360389"/>
      <w:r>
        <w:t>Arbetsgrupp</w:t>
      </w:r>
      <w:bookmarkEnd w:id="22"/>
    </w:p>
    <w:p w14:paraId="7CEB04B0" w14:textId="1731D045" w:rsidR="00B2773F" w:rsidRPr="007E356F" w:rsidRDefault="00461F5F" w:rsidP="00461F5F">
      <w:pPr>
        <w:rPr>
          <w:lang w:val="fi-FI"/>
        </w:rPr>
      </w:pPr>
      <w:proofErr w:type="spellStart"/>
      <w:r>
        <w:rPr>
          <w:lang w:val="fi-FI"/>
        </w:rPr>
        <w:t>Kompetensutvecklingsrådet</w:t>
      </w:r>
      <w:proofErr w:type="spellEnd"/>
      <w:r>
        <w:rPr>
          <w:lang w:val="fi-FI"/>
        </w:rPr>
        <w:t xml:space="preserve"> Psykiatri (KURP)</w:t>
      </w:r>
    </w:p>
    <w:p w14:paraId="5F1FDD21" w14:textId="77777777" w:rsidR="00B2773F" w:rsidRPr="007E356F" w:rsidRDefault="00B2773F" w:rsidP="00B2773F">
      <w:pPr>
        <w:spacing w:after="0" w:line="240" w:lineRule="auto"/>
        <w:ind w:left="0" w:right="0"/>
        <w:rPr>
          <w:rFonts w:ascii="Arial" w:hAnsi="Arial" w:cs="Arial"/>
          <w:sz w:val="20"/>
        </w:rPr>
      </w:pPr>
    </w:p>
    <w:p w14:paraId="64732B4E" w14:textId="77777777" w:rsidR="00B2773F" w:rsidRPr="007E356F" w:rsidRDefault="00B2773F" w:rsidP="00B2773F">
      <w:pPr>
        <w:spacing w:after="0" w:line="240" w:lineRule="auto"/>
        <w:ind w:left="0" w:right="0"/>
        <w:rPr>
          <w:rFonts w:ascii="Arial" w:hAnsi="Arial" w:cs="Arial"/>
          <w:sz w:val="20"/>
        </w:rPr>
      </w:pPr>
    </w:p>
    <w:p w14:paraId="315133E4" w14:textId="77777777" w:rsidR="00B2773F" w:rsidRPr="007E356F" w:rsidRDefault="00B2773F" w:rsidP="00B2773F">
      <w:pPr>
        <w:spacing w:after="0" w:line="240" w:lineRule="auto"/>
        <w:ind w:left="0" w:right="0"/>
        <w:rPr>
          <w:rFonts w:ascii="Arial" w:hAnsi="Arial" w:cs="Arial"/>
          <w:sz w:val="20"/>
        </w:rPr>
      </w:pPr>
    </w:p>
    <w:p w14:paraId="4756F7A3" w14:textId="13F1336D" w:rsidR="006F69D4" w:rsidRPr="006F69D4" w:rsidRDefault="00B2773F" w:rsidP="006F69D4">
      <w:pPr>
        <w:pStyle w:val="Rubrik2"/>
      </w:pPr>
      <w:r>
        <w:br w:type="page"/>
      </w:r>
      <w:bookmarkStart w:id="23" w:name="_Toc223360390"/>
      <w:bookmarkEnd w:id="0"/>
      <w:r w:rsidR="006F69D4" w:rsidRPr="60D65D95">
        <w:lastRenderedPageBreak/>
        <w:t>Bilaga 1: Mall för uppdragsformulering</w:t>
      </w:r>
      <w:bookmarkEnd w:id="23"/>
    </w:p>
    <w:p w14:paraId="6E66FBC2" w14:textId="77777777" w:rsidR="006F69D4" w:rsidRDefault="006F69D4" w:rsidP="006F69D4">
      <w:pPr>
        <w:spacing w:after="0" w:line="240" w:lineRule="auto"/>
        <w:ind w:left="0" w:right="0"/>
        <w:rPr>
          <w:rFonts w:ascii="Arial" w:eastAsia="Arial" w:hAnsi="Arial" w:cs="Arial"/>
          <w:sz w:val="20"/>
          <w:szCs w:val="20"/>
          <w:shd w:val="clear" w:color="auto" w:fill="E6E6E6"/>
        </w:rPr>
      </w:pPr>
      <w:r>
        <w:rPr>
          <w:noProof/>
          <w:color w:val="2B579A"/>
          <w:shd w:val="clear" w:color="auto" w:fill="E6E6E6"/>
        </w:rPr>
        <mc:AlternateContent>
          <mc:Choice Requires="wps">
            <w:drawing>
              <wp:anchor distT="45720" distB="45720" distL="114300" distR="114300" simplePos="0" relativeHeight="251658240" behindDoc="0" locked="0" layoutInCell="1" allowOverlap="1" wp14:anchorId="116521CD" wp14:editId="6FCE699F">
                <wp:simplePos x="0" y="0"/>
                <wp:positionH relativeFrom="column">
                  <wp:posOffset>243840</wp:posOffset>
                </wp:positionH>
                <wp:positionV relativeFrom="paragraph">
                  <wp:posOffset>226695</wp:posOffset>
                </wp:positionV>
                <wp:extent cx="6001385" cy="5381625"/>
                <wp:effectExtent l="0" t="0" r="18415" b="28575"/>
                <wp:wrapSquare wrapText="bothSides"/>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1385" cy="5381625"/>
                        </a:xfrm>
                        <a:prstGeom prst="rect">
                          <a:avLst/>
                        </a:prstGeom>
                        <a:solidFill>
                          <a:srgbClr val="FFFFFF"/>
                        </a:solidFill>
                        <a:ln w="9525">
                          <a:solidFill>
                            <a:srgbClr val="000000"/>
                          </a:solidFill>
                          <a:miter lim="800000"/>
                          <a:headEnd/>
                          <a:tailEnd/>
                        </a:ln>
                      </wps:spPr>
                      <wps:txbx>
                        <w:txbxContent>
                          <w:p w14:paraId="466A798C" w14:textId="77777777" w:rsidR="006F69D4" w:rsidRDefault="006F69D4" w:rsidP="006F69D4">
                            <w:pPr>
                              <w:ind w:left="0" w:firstLine="992"/>
                              <w:rPr>
                                <w:b/>
                                <w:bCs/>
                              </w:rPr>
                            </w:pPr>
                          </w:p>
                          <w:p w14:paraId="7DC5D562" w14:textId="77777777" w:rsidR="006F69D4" w:rsidRPr="00EF067D" w:rsidRDefault="006F69D4" w:rsidP="006F69D4">
                            <w:pPr>
                              <w:ind w:left="0" w:firstLine="992"/>
                              <w:rPr>
                                <w:rFonts w:ascii="Arial" w:hAnsi="Arial" w:cs="Arial"/>
                                <w:b/>
                                <w:bCs/>
                              </w:rPr>
                            </w:pPr>
                            <w:r w:rsidRPr="00EF067D">
                              <w:rPr>
                                <w:rFonts w:ascii="Arial" w:hAnsi="Arial" w:cs="Arial"/>
                                <w:b/>
                                <w:bCs/>
                              </w:rPr>
                              <w:t>Namn på handledare, chef och personalgrupp</w:t>
                            </w:r>
                          </w:p>
                          <w:p w14:paraId="29981587" w14:textId="77777777" w:rsidR="006F69D4" w:rsidRPr="00EF067D" w:rsidRDefault="006F69D4" w:rsidP="006F69D4">
                            <w:pPr>
                              <w:rPr>
                                <w:rFonts w:ascii="Arial" w:hAnsi="Arial" w:cs="Arial"/>
                              </w:rPr>
                            </w:pPr>
                            <w:r w:rsidRPr="00EF067D">
                              <w:rPr>
                                <w:rFonts w:ascii="Arial" w:hAnsi="Arial" w:cs="Arial"/>
                                <w:b/>
                                <w:bCs/>
                              </w:rPr>
                              <w:t xml:space="preserve">Bakgrund </w:t>
                            </w:r>
                          </w:p>
                          <w:p w14:paraId="4A7E9883" w14:textId="77777777" w:rsidR="006F69D4" w:rsidRPr="00EF067D" w:rsidRDefault="006F69D4" w:rsidP="006F69D4">
                            <w:pPr>
                              <w:rPr>
                                <w:rFonts w:ascii="Arial" w:hAnsi="Arial" w:cs="Arial"/>
                              </w:rPr>
                            </w:pPr>
                            <w:r w:rsidRPr="00EF067D">
                              <w:rPr>
                                <w:rFonts w:ascii="Arial" w:hAnsi="Arial" w:cs="Arial"/>
                                <w:b/>
                                <w:bCs/>
                              </w:rPr>
                              <w:t>Mål</w:t>
                            </w:r>
                          </w:p>
                          <w:p w14:paraId="75ADA377" w14:textId="77777777" w:rsidR="006F69D4" w:rsidRPr="00EF067D" w:rsidRDefault="006F69D4" w:rsidP="006F69D4">
                            <w:pPr>
                              <w:rPr>
                                <w:rFonts w:ascii="Arial" w:hAnsi="Arial" w:cs="Arial"/>
                                <w:b/>
                                <w:bCs/>
                              </w:rPr>
                            </w:pPr>
                            <w:r w:rsidRPr="00EF067D">
                              <w:rPr>
                                <w:rFonts w:ascii="Arial" w:hAnsi="Arial" w:cs="Arial"/>
                                <w:b/>
                                <w:bCs/>
                              </w:rPr>
                              <w:t xml:space="preserve">Handledningsform </w:t>
                            </w:r>
                          </w:p>
                          <w:p w14:paraId="2165102E" w14:textId="77777777" w:rsidR="006F69D4" w:rsidRPr="00EF067D" w:rsidRDefault="006F69D4" w:rsidP="006F69D4">
                            <w:pPr>
                              <w:rPr>
                                <w:rFonts w:ascii="Arial" w:hAnsi="Arial" w:cs="Arial"/>
                              </w:rPr>
                            </w:pPr>
                            <w:r w:rsidRPr="00EF067D">
                              <w:rPr>
                                <w:rFonts w:ascii="Arial" w:hAnsi="Arial" w:cs="Arial"/>
                                <w:i/>
                                <w:iCs/>
                                <w:sz w:val="20"/>
                                <w:szCs w:val="20"/>
                              </w:rPr>
                              <w:t>(Exempel: metodhandledning, verksamhetshandledning, teamhandledning, chefshandledning, psykoterapihandledning)</w:t>
                            </w:r>
                          </w:p>
                          <w:p w14:paraId="3D2A899B" w14:textId="77777777" w:rsidR="006F69D4" w:rsidRPr="00EF067D" w:rsidRDefault="006F69D4" w:rsidP="006F69D4">
                            <w:pPr>
                              <w:rPr>
                                <w:rFonts w:ascii="Arial" w:hAnsi="Arial" w:cs="Arial"/>
                                <w:b/>
                                <w:bCs/>
                              </w:rPr>
                            </w:pPr>
                            <w:r w:rsidRPr="00EF067D">
                              <w:rPr>
                                <w:rFonts w:ascii="Arial" w:hAnsi="Arial" w:cs="Arial"/>
                                <w:b/>
                                <w:bCs/>
                              </w:rPr>
                              <w:t>Vad handledaren kan bidra med</w:t>
                            </w:r>
                          </w:p>
                          <w:p w14:paraId="23EDD16F" w14:textId="77777777" w:rsidR="006F69D4" w:rsidRPr="00EF067D" w:rsidRDefault="006F69D4" w:rsidP="006F69D4">
                            <w:pPr>
                              <w:rPr>
                                <w:rFonts w:ascii="Arial" w:hAnsi="Arial" w:cs="Arial"/>
                                <w:i/>
                                <w:iCs/>
                                <w:sz w:val="20"/>
                                <w:szCs w:val="20"/>
                              </w:rPr>
                            </w:pPr>
                            <w:r w:rsidRPr="00EF067D">
                              <w:rPr>
                                <w:rFonts w:ascii="Arial" w:hAnsi="Arial" w:cs="Arial"/>
                                <w:i/>
                                <w:iCs/>
                                <w:sz w:val="20"/>
                                <w:szCs w:val="20"/>
                              </w:rPr>
                              <w:t>(Exempel: metod, yrkeserfarenhet)</w:t>
                            </w:r>
                          </w:p>
                          <w:p w14:paraId="758845CB" w14:textId="77777777" w:rsidR="006F69D4" w:rsidRPr="00EF067D" w:rsidRDefault="006F69D4" w:rsidP="006F69D4">
                            <w:pPr>
                              <w:rPr>
                                <w:rFonts w:ascii="Arial" w:hAnsi="Arial" w:cs="Arial"/>
                                <w:b/>
                                <w:bCs/>
                              </w:rPr>
                            </w:pPr>
                            <w:r w:rsidRPr="00EF067D">
                              <w:rPr>
                                <w:rFonts w:ascii="Arial" w:hAnsi="Arial" w:cs="Arial"/>
                                <w:b/>
                                <w:bCs/>
                              </w:rPr>
                              <w:t>Hur uppkomna svårigheter ska hanteras?</w:t>
                            </w:r>
                          </w:p>
                          <w:p w14:paraId="07EA7EFA" w14:textId="77777777" w:rsidR="006F69D4" w:rsidRPr="00EF067D" w:rsidRDefault="006F69D4" w:rsidP="006F69D4">
                            <w:pPr>
                              <w:rPr>
                                <w:rFonts w:ascii="Arial" w:hAnsi="Arial" w:cs="Arial"/>
                              </w:rPr>
                            </w:pPr>
                            <w:r w:rsidRPr="00EF067D">
                              <w:rPr>
                                <w:rFonts w:ascii="Arial" w:hAnsi="Arial" w:cs="Arial"/>
                                <w:i/>
                                <w:iCs/>
                                <w:sz w:val="20"/>
                                <w:szCs w:val="20"/>
                              </w:rPr>
                              <w:t>(Exempel: att personalgruppen inte har avsatt tid för handledning och förberedelser, att personalgruppen har andra önskemål och förväntan på handledningen än uppdraget, att det framkommer svårigheter på arbetsplatsen som inte gör handledning meningsfull, allvarliga brister i patientsäkerhet)</w:t>
                            </w:r>
                          </w:p>
                          <w:p w14:paraId="4A15E49B" w14:textId="77777777" w:rsidR="006F69D4" w:rsidRPr="00EF067D" w:rsidRDefault="006F69D4" w:rsidP="006F69D4">
                            <w:pPr>
                              <w:rPr>
                                <w:rFonts w:ascii="Arial" w:hAnsi="Arial" w:cs="Arial"/>
                                <w:b/>
                                <w:bCs/>
                              </w:rPr>
                            </w:pPr>
                            <w:r w:rsidRPr="00EF067D">
                              <w:rPr>
                                <w:rFonts w:ascii="Arial" w:hAnsi="Arial" w:cs="Arial"/>
                                <w:b/>
                                <w:bCs/>
                              </w:rPr>
                              <w:t>Tid, omfattning och plats för handledning</w:t>
                            </w:r>
                          </w:p>
                          <w:p w14:paraId="44EFF975" w14:textId="77777777" w:rsidR="006F69D4" w:rsidRPr="00EF067D" w:rsidRDefault="006F69D4" w:rsidP="006F69D4">
                            <w:pPr>
                              <w:rPr>
                                <w:rFonts w:ascii="Arial" w:hAnsi="Arial" w:cs="Arial"/>
                                <w:b/>
                                <w:bCs/>
                              </w:rPr>
                            </w:pPr>
                            <w:r w:rsidRPr="00EF067D">
                              <w:rPr>
                                <w:rFonts w:ascii="Arial" w:hAnsi="Arial" w:cs="Arial"/>
                                <w:b/>
                                <w:bCs/>
                              </w:rPr>
                              <w:t>Konfidentialitet</w:t>
                            </w:r>
                          </w:p>
                          <w:p w14:paraId="4541CD9A" w14:textId="77777777" w:rsidR="006F69D4" w:rsidRPr="00EF067D" w:rsidRDefault="006F69D4" w:rsidP="006F69D4">
                            <w:pPr>
                              <w:rPr>
                                <w:rFonts w:ascii="Arial" w:hAnsi="Arial" w:cs="Arial"/>
                              </w:rPr>
                            </w:pPr>
                            <w:r w:rsidRPr="00EF067D">
                              <w:rPr>
                                <w:rFonts w:ascii="Arial" w:hAnsi="Arial" w:cs="Arial"/>
                                <w:i/>
                                <w:iCs/>
                                <w:sz w:val="20"/>
                                <w:szCs w:val="20"/>
                              </w:rPr>
                              <w:t>Enligt etiska riktlinjer vid handledning hanteras all information i handledning konfidentiellt, men skulle brister av allvarlig karaktär framkomma i handledning (till exempel kompetensbrist, allvarliga patientsäkerhetsproblem eller arbetsmiljöproblem) kan handledaren lyfta dessa med de handleddas chef vid behov, efter att de handledda informerats om att så kommer att ske.</w:t>
                            </w:r>
                          </w:p>
                          <w:p w14:paraId="08796D75" w14:textId="77777777" w:rsidR="006F69D4" w:rsidRPr="00EF067D" w:rsidRDefault="006F69D4" w:rsidP="006F69D4">
                            <w:pPr>
                              <w:rPr>
                                <w:rFonts w:ascii="Arial" w:hAnsi="Arial" w:cs="Arial"/>
                              </w:rPr>
                            </w:pPr>
                            <w:r w:rsidRPr="00EF067D">
                              <w:rPr>
                                <w:rFonts w:ascii="Arial" w:hAnsi="Arial" w:cs="Arial"/>
                                <w:b/>
                                <w:bCs/>
                              </w:rPr>
                              <w:t xml:space="preserve">Datum och tid för återkoppling från handledare till chef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6521CD" id="_x0000_t202" coordsize="21600,21600" o:spt="202" path="m,l,21600r21600,l21600,xe">
                <v:stroke joinstyle="miter"/>
                <v:path gradientshapeok="t" o:connecttype="rect"/>
              </v:shapetype>
              <v:shape id="Textruta 217" o:spid="_x0000_s1026" type="#_x0000_t202" style="position:absolute;margin-left:19.2pt;margin-top:17.85pt;width:472.55pt;height:423.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">
                <v:textbox>
                  <w:txbxContent>
                    <w:p w14:paraId="466A798C" w14:textId="77777777" w:rsidR="006F69D4" w:rsidRDefault="006F69D4" w:rsidP="006F69D4">
                      <w:pPr>
                        <w:ind w:left="0" w:firstLine="992"/>
                        <w:rPr>
                          <w:b/>
                          <w:bCs/>
                        </w:rPr>
                      </w:pPr>
                    </w:p>
                    <w:p w14:paraId="7DC5D562" w14:textId="77777777" w:rsidR="006F69D4" w:rsidRPr="00EF067D" w:rsidRDefault="006F69D4" w:rsidP="006F69D4">
                      <w:pPr>
                        <w:ind w:left="0" w:firstLine="992"/>
                        <w:rPr>
                          <w:rFonts w:ascii="Arial" w:hAnsi="Arial" w:cs="Arial"/>
                          <w:b/>
                          <w:bCs/>
                        </w:rPr>
                      </w:pPr>
                      <w:r w:rsidRPr="00EF067D">
                        <w:rPr>
                          <w:rFonts w:ascii="Arial" w:hAnsi="Arial" w:cs="Arial"/>
                          <w:b/>
                          <w:bCs/>
                        </w:rPr>
                        <w:t>Namn på handledare, chef och personalgrupp</w:t>
                      </w:r>
                    </w:p>
                    <w:p w14:paraId="29981587" w14:textId="77777777" w:rsidR="006F69D4" w:rsidRPr="00EF067D" w:rsidRDefault="006F69D4" w:rsidP="006F69D4">
                      <w:pPr>
                        <w:rPr>
                          <w:rFonts w:ascii="Arial" w:hAnsi="Arial" w:cs="Arial"/>
                        </w:rPr>
                      </w:pPr>
                      <w:r w:rsidRPr="00EF067D">
                        <w:rPr>
                          <w:rFonts w:ascii="Arial" w:hAnsi="Arial" w:cs="Arial"/>
                          <w:b/>
                          <w:bCs/>
                        </w:rPr>
                        <w:t xml:space="preserve">Bakgrund </w:t>
                      </w:r>
                    </w:p>
                    <w:p w14:paraId="4A7E9883" w14:textId="77777777" w:rsidR="006F69D4" w:rsidRPr="00EF067D" w:rsidRDefault="006F69D4" w:rsidP="006F69D4">
                      <w:pPr>
                        <w:rPr>
                          <w:rFonts w:ascii="Arial" w:hAnsi="Arial" w:cs="Arial"/>
                        </w:rPr>
                      </w:pPr>
                      <w:r w:rsidRPr="00EF067D">
                        <w:rPr>
                          <w:rFonts w:ascii="Arial" w:hAnsi="Arial" w:cs="Arial"/>
                          <w:b/>
                          <w:bCs/>
                        </w:rPr>
                        <w:t>Mål</w:t>
                      </w:r>
                    </w:p>
                    <w:p w14:paraId="75ADA377" w14:textId="77777777" w:rsidR="006F69D4" w:rsidRPr="00EF067D" w:rsidRDefault="006F69D4" w:rsidP="006F69D4">
                      <w:pPr>
                        <w:rPr>
                          <w:rFonts w:ascii="Arial" w:hAnsi="Arial" w:cs="Arial"/>
                          <w:b/>
                          <w:bCs/>
                        </w:rPr>
                      </w:pPr>
                      <w:r w:rsidRPr="00EF067D">
                        <w:rPr>
                          <w:rFonts w:ascii="Arial" w:hAnsi="Arial" w:cs="Arial"/>
                          <w:b/>
                          <w:bCs/>
                        </w:rPr>
                        <w:t xml:space="preserve">Handledningsform </w:t>
                      </w:r>
                    </w:p>
                    <w:p w14:paraId="2165102E" w14:textId="77777777" w:rsidR="006F69D4" w:rsidRPr="00EF067D" w:rsidRDefault="006F69D4" w:rsidP="006F69D4">
                      <w:pPr>
                        <w:rPr>
                          <w:rFonts w:ascii="Arial" w:hAnsi="Arial" w:cs="Arial"/>
                        </w:rPr>
                      </w:pPr>
                      <w:r w:rsidRPr="00EF067D">
                        <w:rPr>
                          <w:rFonts w:ascii="Arial" w:hAnsi="Arial" w:cs="Arial"/>
                          <w:i/>
                          <w:iCs/>
                          <w:sz w:val="20"/>
                          <w:szCs w:val="20"/>
                        </w:rPr>
                        <w:t>(Exempel: metodhandledning, verksamhetshandledning, teamhandledning, chefshandledning, psykoterapihandledning)</w:t>
                      </w:r>
                    </w:p>
                    <w:p w14:paraId="3D2A899B" w14:textId="77777777" w:rsidR="006F69D4" w:rsidRPr="00EF067D" w:rsidRDefault="006F69D4" w:rsidP="006F69D4">
                      <w:pPr>
                        <w:rPr>
                          <w:rFonts w:ascii="Arial" w:hAnsi="Arial" w:cs="Arial"/>
                          <w:b/>
                          <w:bCs/>
                        </w:rPr>
                      </w:pPr>
                      <w:r w:rsidRPr="00EF067D">
                        <w:rPr>
                          <w:rFonts w:ascii="Arial" w:hAnsi="Arial" w:cs="Arial"/>
                          <w:b/>
                          <w:bCs/>
                        </w:rPr>
                        <w:t>Vad handledaren kan bidra med</w:t>
                      </w:r>
                    </w:p>
                    <w:p w14:paraId="23EDD16F" w14:textId="77777777" w:rsidR="006F69D4" w:rsidRPr="00EF067D" w:rsidRDefault="006F69D4" w:rsidP="006F69D4">
                      <w:pPr>
                        <w:rPr>
                          <w:rFonts w:ascii="Arial" w:hAnsi="Arial" w:cs="Arial"/>
                          <w:i/>
                          <w:iCs/>
                          <w:sz w:val="20"/>
                          <w:szCs w:val="20"/>
                        </w:rPr>
                      </w:pPr>
                      <w:r w:rsidRPr="00EF067D">
                        <w:rPr>
                          <w:rFonts w:ascii="Arial" w:hAnsi="Arial" w:cs="Arial"/>
                          <w:i/>
                          <w:iCs/>
                          <w:sz w:val="20"/>
                          <w:szCs w:val="20"/>
                        </w:rPr>
                        <w:t>(Exempel: metod, yrkeserfarenhet)</w:t>
                      </w:r>
                    </w:p>
                    <w:p w14:paraId="758845CB" w14:textId="77777777" w:rsidR="006F69D4" w:rsidRPr="00EF067D" w:rsidRDefault="006F69D4" w:rsidP="006F69D4">
                      <w:pPr>
                        <w:rPr>
                          <w:rFonts w:ascii="Arial" w:hAnsi="Arial" w:cs="Arial"/>
                          <w:b/>
                          <w:bCs/>
                        </w:rPr>
                      </w:pPr>
                      <w:r w:rsidRPr="00EF067D">
                        <w:rPr>
                          <w:rFonts w:ascii="Arial" w:hAnsi="Arial" w:cs="Arial"/>
                          <w:b/>
                          <w:bCs/>
                        </w:rPr>
                        <w:t>Hur uppkomna svårigheter ska hanteras?</w:t>
                      </w:r>
                    </w:p>
                    <w:p w14:paraId="07EA7EFA" w14:textId="77777777" w:rsidR="006F69D4" w:rsidRPr="00EF067D" w:rsidRDefault="006F69D4" w:rsidP="006F69D4">
                      <w:pPr>
                        <w:rPr>
                          <w:rFonts w:ascii="Arial" w:hAnsi="Arial" w:cs="Arial"/>
                        </w:rPr>
                      </w:pPr>
                      <w:r w:rsidRPr="00EF067D">
                        <w:rPr>
                          <w:rFonts w:ascii="Arial" w:hAnsi="Arial" w:cs="Arial"/>
                          <w:i/>
                          <w:iCs/>
                          <w:sz w:val="20"/>
                          <w:szCs w:val="20"/>
                        </w:rPr>
                        <w:t>(Exempel: att personalgruppen inte har avsatt tid för handledning och förberedelser, att personalgruppen har andra önskemål och förväntan på handledningen än uppdraget, att det framkommer svårigheter på arbetsplatsen som inte gör handledning meningsfull, allvarliga brister i patientsäkerhet)</w:t>
                      </w:r>
                    </w:p>
                    <w:p w14:paraId="4A15E49B" w14:textId="77777777" w:rsidR="006F69D4" w:rsidRPr="00EF067D" w:rsidRDefault="006F69D4" w:rsidP="006F69D4">
                      <w:pPr>
                        <w:rPr>
                          <w:rFonts w:ascii="Arial" w:hAnsi="Arial" w:cs="Arial"/>
                          <w:b/>
                          <w:bCs/>
                        </w:rPr>
                      </w:pPr>
                      <w:r w:rsidRPr="00EF067D">
                        <w:rPr>
                          <w:rFonts w:ascii="Arial" w:hAnsi="Arial" w:cs="Arial"/>
                          <w:b/>
                          <w:bCs/>
                        </w:rPr>
                        <w:t>Tid, omfattning och plats för handledning</w:t>
                      </w:r>
                    </w:p>
                    <w:p w14:paraId="44EFF975" w14:textId="77777777" w:rsidR="006F69D4" w:rsidRPr="00EF067D" w:rsidRDefault="006F69D4" w:rsidP="006F69D4">
                      <w:pPr>
                        <w:rPr>
                          <w:rFonts w:ascii="Arial" w:hAnsi="Arial" w:cs="Arial"/>
                          <w:b/>
                          <w:bCs/>
                        </w:rPr>
                      </w:pPr>
                      <w:r w:rsidRPr="00EF067D">
                        <w:rPr>
                          <w:rFonts w:ascii="Arial" w:hAnsi="Arial" w:cs="Arial"/>
                          <w:b/>
                          <w:bCs/>
                        </w:rPr>
                        <w:t>Konfidentialitet</w:t>
                      </w:r>
                    </w:p>
                    <w:p w14:paraId="4541CD9A" w14:textId="77777777" w:rsidR="006F69D4" w:rsidRPr="00EF067D" w:rsidRDefault="006F69D4" w:rsidP="006F69D4">
                      <w:pPr>
                        <w:rPr>
                          <w:rFonts w:ascii="Arial" w:hAnsi="Arial" w:cs="Arial"/>
                        </w:rPr>
                      </w:pPr>
                      <w:r w:rsidRPr="00EF067D">
                        <w:rPr>
                          <w:rFonts w:ascii="Arial" w:hAnsi="Arial" w:cs="Arial"/>
                          <w:i/>
                          <w:iCs/>
                          <w:sz w:val="20"/>
                          <w:szCs w:val="20"/>
                        </w:rPr>
                        <w:t>Enligt etiska riktlinjer vid handledning hanteras all information i handledning konfidentiellt, men skulle brister av allvarlig karaktär framkomma i handledning (till exempel kompetensbrist, allvarliga patientsäkerhetsproblem eller arbetsmiljöproblem) kan handledaren lyfta dessa med de handleddas chef vid behov, efter att de handledda informerats om att så kommer att ske.</w:t>
                      </w:r>
                    </w:p>
                    <w:p w14:paraId="08796D75" w14:textId="77777777" w:rsidR="006F69D4" w:rsidRPr="00EF067D" w:rsidRDefault="006F69D4" w:rsidP="006F69D4">
                      <w:pPr>
                        <w:rPr>
                          <w:rFonts w:ascii="Arial" w:hAnsi="Arial" w:cs="Arial"/>
                        </w:rPr>
                      </w:pPr>
                      <w:r w:rsidRPr="00EF067D">
                        <w:rPr>
                          <w:rFonts w:ascii="Arial" w:hAnsi="Arial" w:cs="Arial"/>
                          <w:b/>
                          <w:bCs/>
                        </w:rPr>
                        <w:t xml:space="preserve">Datum och tid för återkoppling från handledare till chef </w:t>
                      </w:r>
                    </w:p>
                  </w:txbxContent>
                </v:textbox>
                <w10:wrap type="square"/>
              </v:shape>
            </w:pict>
          </mc:Fallback>
        </mc:AlternateContent>
      </w:r>
      <w:r>
        <w:rPr>
          <w:rFonts w:ascii="Arial" w:eastAsia="Arial" w:hAnsi="Arial" w:cs="Arial"/>
          <w:sz w:val="20"/>
          <w:szCs w:val="20"/>
          <w:shd w:val="clear" w:color="auto" w:fill="E6E6E6"/>
        </w:rPr>
        <w:br w:type="page"/>
      </w:r>
    </w:p>
    <w:p w14:paraId="7FD52F9E" w14:textId="77777777" w:rsidR="006F69D4" w:rsidRPr="006F69D4" w:rsidRDefault="006F69D4" w:rsidP="00D701AC">
      <w:pPr>
        <w:pStyle w:val="Rubrik2"/>
        <w:shd w:val="clear" w:color="auto" w:fill="FFFFFF" w:themeFill="background1"/>
      </w:pPr>
      <w:bookmarkStart w:id="24" w:name="_Toc223360391"/>
      <w:r w:rsidRPr="00D701AC">
        <w:rPr>
          <w:shd w:val="clear" w:color="auto" w:fill="E6E6E6"/>
        </w:rPr>
        <w:lastRenderedPageBreak/>
        <w:t>Bilaga</w:t>
      </w:r>
      <w:r w:rsidRPr="006F69D4">
        <w:rPr>
          <w:shd w:val="clear" w:color="auto" w:fill="E6E6E6"/>
        </w:rPr>
        <w:t xml:space="preserve"> 2</w:t>
      </w:r>
      <w:r w:rsidRPr="006F69D4">
        <w:rPr>
          <w:b/>
        </w:rPr>
        <w:t>:</w:t>
      </w:r>
      <w:r w:rsidRPr="006F69D4">
        <w:t xml:space="preserve"> </w:t>
      </w:r>
      <w:r w:rsidRPr="006F69D4">
        <w:rPr>
          <w:shd w:val="clear" w:color="auto" w:fill="E6E6E6"/>
        </w:rPr>
        <w:t>Gemensamma schabloner för handledning för olika personalkategorier och grupperingar</w:t>
      </w:r>
      <w:bookmarkEnd w:id="24"/>
    </w:p>
    <w:p w14:paraId="7CC9A6C8"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shd w:val="clear" w:color="auto" w:fill="E6E6E6"/>
        </w:rPr>
      </w:pPr>
    </w:p>
    <w:p w14:paraId="5F103A1F"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shd w:val="clear" w:color="auto" w:fill="E6E6E6"/>
        </w:rPr>
      </w:pPr>
    </w:p>
    <w:p w14:paraId="0C928DA8"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shd w:val="clear" w:color="auto" w:fill="E6E6E6"/>
        </w:rPr>
      </w:pPr>
    </w:p>
    <w:p w14:paraId="6D512A10"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Inriktning är att handledning ska kunna erbjudas ca var 14:e dag (eller mindre frekvent och längre tid per tillfälle). Tiden per handledningstillfälle anpassas till antalet deltagare i gruppen.</w:t>
      </w:r>
    </w:p>
    <w:p w14:paraId="5DC7A551"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rPr>
      </w:pPr>
    </w:p>
    <w:p w14:paraId="4F1DF7DB"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z w:val="20"/>
          <w:szCs w:val="20"/>
        </w:rP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3548"/>
      </w:tblGrid>
      <w:tr w:rsidR="006F69D4" w:rsidRPr="006F69D4" w14:paraId="0064EE10" w14:textId="77777777" w:rsidTr="005649FA">
        <w:trPr>
          <w:trHeight w:val="456"/>
          <w:jc w:val="center"/>
        </w:trPr>
        <w:tc>
          <w:tcPr>
            <w:tcW w:w="4390" w:type="dxa"/>
            <w:vAlign w:val="center"/>
          </w:tcPr>
          <w:p w14:paraId="4BBA67D2"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
                <w:sz w:val="20"/>
                <w:szCs w:val="20"/>
              </w:rPr>
            </w:pPr>
            <w:r w:rsidRPr="006F69D4">
              <w:rPr>
                <w:rFonts w:ascii="Arial" w:eastAsia="Arial" w:hAnsi="Arial" w:cs="Arial"/>
                <w:b/>
                <w:sz w:val="20"/>
                <w:szCs w:val="20"/>
                <w:shd w:val="clear" w:color="auto" w:fill="E6E6E6"/>
              </w:rPr>
              <w:t>Handledningsform</w:t>
            </w:r>
          </w:p>
        </w:tc>
        <w:tc>
          <w:tcPr>
            <w:tcW w:w="3548" w:type="dxa"/>
            <w:vAlign w:val="center"/>
          </w:tcPr>
          <w:p w14:paraId="492DC645"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
                <w:sz w:val="20"/>
                <w:szCs w:val="20"/>
              </w:rPr>
            </w:pPr>
          </w:p>
          <w:p w14:paraId="7C1C1CE1"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
                <w:sz w:val="20"/>
                <w:szCs w:val="20"/>
              </w:rPr>
            </w:pPr>
            <w:r w:rsidRPr="006F69D4">
              <w:rPr>
                <w:rFonts w:ascii="Arial" w:eastAsia="Arial" w:hAnsi="Arial" w:cs="Arial"/>
                <w:b/>
                <w:sz w:val="20"/>
                <w:szCs w:val="20"/>
                <w:shd w:val="clear" w:color="auto" w:fill="E6E6E6"/>
              </w:rPr>
              <w:t>Max handledningstid per år</w:t>
            </w:r>
          </w:p>
          <w:p w14:paraId="5D8CDF72"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
                <w:sz w:val="20"/>
                <w:szCs w:val="20"/>
              </w:rPr>
            </w:pPr>
          </w:p>
        </w:tc>
      </w:tr>
      <w:tr w:rsidR="006F69D4" w:rsidRPr="006F69D4" w14:paraId="1FCF0746" w14:textId="77777777" w:rsidTr="005649FA">
        <w:trPr>
          <w:jc w:val="center"/>
        </w:trPr>
        <w:tc>
          <w:tcPr>
            <w:tcW w:w="4390" w:type="dxa"/>
          </w:tcPr>
          <w:p w14:paraId="3B0D8087"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bCs/>
                <w:sz w:val="20"/>
                <w:szCs w:val="20"/>
              </w:rPr>
            </w:pPr>
            <w:r w:rsidRPr="006F69D4">
              <w:rPr>
                <w:rFonts w:ascii="Arial" w:eastAsia="Arial" w:hAnsi="Arial" w:cs="Arial"/>
                <w:bCs/>
                <w:sz w:val="20"/>
                <w:szCs w:val="20"/>
                <w:shd w:val="clear" w:color="auto" w:fill="E6E6E6"/>
              </w:rPr>
              <w:t>Individuell handledning</w:t>
            </w:r>
          </w:p>
        </w:tc>
        <w:tc>
          <w:tcPr>
            <w:tcW w:w="3548" w:type="dxa"/>
          </w:tcPr>
          <w:p w14:paraId="10089509"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 xml:space="preserve">18 handledningstimmar </w:t>
            </w:r>
          </w:p>
          <w:p w14:paraId="344A41E7"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(=13,5 klocktimmar)</w:t>
            </w:r>
          </w:p>
        </w:tc>
      </w:tr>
      <w:tr w:rsidR="006F69D4" w:rsidRPr="006F69D4" w14:paraId="59459972" w14:textId="77777777" w:rsidTr="005649FA">
        <w:trPr>
          <w:jc w:val="center"/>
        </w:trPr>
        <w:tc>
          <w:tcPr>
            <w:tcW w:w="4390" w:type="dxa"/>
          </w:tcPr>
          <w:p w14:paraId="6456BF6D"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Cs/>
                <w:sz w:val="20"/>
                <w:szCs w:val="20"/>
              </w:rPr>
            </w:pPr>
            <w:r w:rsidRPr="006F69D4">
              <w:rPr>
                <w:rFonts w:ascii="Arial" w:eastAsia="Arial" w:hAnsi="Arial" w:cs="Arial"/>
                <w:bCs/>
                <w:sz w:val="20"/>
                <w:szCs w:val="20"/>
                <w:shd w:val="clear" w:color="auto" w:fill="E6E6E6"/>
              </w:rPr>
              <w:t xml:space="preserve">Handledning i grupp </w:t>
            </w:r>
          </w:p>
          <w:p w14:paraId="6EFA9EDF"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bCs/>
                <w:sz w:val="20"/>
                <w:szCs w:val="20"/>
              </w:rPr>
            </w:pPr>
            <w:r w:rsidRPr="006F69D4">
              <w:rPr>
                <w:rFonts w:ascii="Arial" w:eastAsia="Arial" w:hAnsi="Arial" w:cs="Arial"/>
                <w:bCs/>
                <w:sz w:val="20"/>
                <w:szCs w:val="20"/>
                <w:shd w:val="clear" w:color="auto" w:fill="E6E6E6"/>
              </w:rPr>
              <w:t>2 deltagare</w:t>
            </w:r>
          </w:p>
        </w:tc>
        <w:tc>
          <w:tcPr>
            <w:tcW w:w="3548" w:type="dxa"/>
          </w:tcPr>
          <w:p w14:paraId="1FADCEE5"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24 handledningstimmar</w:t>
            </w:r>
          </w:p>
          <w:p w14:paraId="69E6E0A9"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(=18 klocktimmar)</w:t>
            </w:r>
          </w:p>
        </w:tc>
      </w:tr>
      <w:tr w:rsidR="006F69D4" w:rsidRPr="006F69D4" w14:paraId="6A5C5F4D" w14:textId="77777777" w:rsidTr="005649FA">
        <w:trPr>
          <w:jc w:val="center"/>
        </w:trPr>
        <w:tc>
          <w:tcPr>
            <w:tcW w:w="4390" w:type="dxa"/>
          </w:tcPr>
          <w:p w14:paraId="5E1C9363"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bCs/>
                <w:sz w:val="20"/>
                <w:szCs w:val="20"/>
              </w:rPr>
            </w:pPr>
            <w:r w:rsidRPr="006F69D4">
              <w:rPr>
                <w:rFonts w:ascii="Arial" w:eastAsia="Arial" w:hAnsi="Arial" w:cs="Arial"/>
                <w:bCs/>
                <w:sz w:val="20"/>
                <w:szCs w:val="20"/>
                <w:shd w:val="clear" w:color="auto" w:fill="E6E6E6"/>
              </w:rPr>
              <w:t xml:space="preserve">Handledning i grupp </w:t>
            </w:r>
          </w:p>
          <w:p w14:paraId="094F292A"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bCs/>
                <w:sz w:val="20"/>
                <w:szCs w:val="20"/>
              </w:rPr>
            </w:pPr>
            <w:r w:rsidRPr="006F69D4">
              <w:rPr>
                <w:rFonts w:ascii="Arial" w:eastAsia="Arial" w:hAnsi="Arial" w:cs="Arial"/>
                <w:bCs/>
                <w:sz w:val="20"/>
                <w:szCs w:val="20"/>
                <w:u w:val="single"/>
                <w:shd w:val="clear" w:color="auto" w:fill="E6E6E6"/>
              </w:rPr>
              <w:t>&gt;</w:t>
            </w:r>
            <w:r w:rsidRPr="006F69D4">
              <w:rPr>
                <w:rFonts w:ascii="Arial" w:eastAsia="Arial" w:hAnsi="Arial" w:cs="Arial"/>
                <w:bCs/>
                <w:sz w:val="20"/>
                <w:szCs w:val="20"/>
                <w:shd w:val="clear" w:color="auto" w:fill="E6E6E6"/>
              </w:rPr>
              <w:t>3 deltagare</w:t>
            </w:r>
          </w:p>
        </w:tc>
        <w:tc>
          <w:tcPr>
            <w:tcW w:w="3548" w:type="dxa"/>
          </w:tcPr>
          <w:p w14:paraId="3CEAEED3"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36 handledningstimmar</w:t>
            </w:r>
          </w:p>
          <w:p w14:paraId="1BD8E1D5"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(=27 klocktimmar)</w:t>
            </w:r>
          </w:p>
        </w:tc>
      </w:tr>
      <w:tr w:rsidR="006F69D4" w:rsidRPr="006F69D4" w14:paraId="4079FC56" w14:textId="77777777" w:rsidTr="005649FA">
        <w:trPr>
          <w:jc w:val="center"/>
        </w:trPr>
        <w:tc>
          <w:tcPr>
            <w:tcW w:w="4390" w:type="dxa"/>
          </w:tcPr>
          <w:p w14:paraId="74C0EC47" w14:textId="77777777" w:rsidR="006F69D4" w:rsidRPr="006F69D4" w:rsidRDefault="006F69D4" w:rsidP="005649FA">
            <w:pPr>
              <w:widowControl w:val="0"/>
              <w:autoSpaceDE w:val="0"/>
              <w:autoSpaceDN w:val="0"/>
              <w:adjustRightInd w:val="0"/>
              <w:spacing w:line="240" w:lineRule="auto"/>
              <w:ind w:left="0" w:right="0"/>
              <w:rPr>
                <w:rFonts w:ascii="Arial" w:eastAsia="Arial" w:hAnsi="Arial" w:cs="Arial"/>
                <w:bCs/>
                <w:sz w:val="20"/>
                <w:szCs w:val="20"/>
              </w:rPr>
            </w:pPr>
            <w:r w:rsidRPr="006F69D4">
              <w:rPr>
                <w:rFonts w:ascii="Arial" w:eastAsia="Arial" w:hAnsi="Arial" w:cs="Arial"/>
                <w:bCs/>
                <w:sz w:val="20"/>
                <w:szCs w:val="20"/>
                <w:shd w:val="clear" w:color="auto" w:fill="E6E6E6"/>
              </w:rPr>
              <w:t>Teamhandledning vårdenhet* (heldygnsvård)</w:t>
            </w:r>
          </w:p>
        </w:tc>
        <w:tc>
          <w:tcPr>
            <w:tcW w:w="3548" w:type="dxa"/>
          </w:tcPr>
          <w:p w14:paraId="283561CC"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36 handledningstimmar/team</w:t>
            </w:r>
          </w:p>
          <w:p w14:paraId="22F58848"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(=27 klocktimmar)</w:t>
            </w:r>
          </w:p>
        </w:tc>
      </w:tr>
      <w:tr w:rsidR="006F69D4" w:rsidRPr="006F69D4" w14:paraId="5CDBDED6" w14:textId="77777777" w:rsidTr="005649FA">
        <w:trPr>
          <w:jc w:val="center"/>
        </w:trPr>
        <w:tc>
          <w:tcPr>
            <w:tcW w:w="4390" w:type="dxa"/>
          </w:tcPr>
          <w:p w14:paraId="22D24257" w14:textId="77777777" w:rsidR="006F69D4" w:rsidRPr="006F69D4" w:rsidRDefault="006F69D4" w:rsidP="005649FA">
            <w:pPr>
              <w:widowControl w:val="0"/>
              <w:autoSpaceDE w:val="0"/>
              <w:autoSpaceDN w:val="0"/>
              <w:adjustRightInd w:val="0"/>
              <w:spacing w:line="240" w:lineRule="auto"/>
              <w:ind w:left="0" w:right="0"/>
              <w:rPr>
                <w:rFonts w:ascii="Arial" w:eastAsia="Arial" w:hAnsi="Arial" w:cs="Arial"/>
                <w:bCs/>
                <w:sz w:val="20"/>
                <w:szCs w:val="20"/>
              </w:rPr>
            </w:pPr>
            <w:r w:rsidRPr="006F69D4">
              <w:rPr>
                <w:rFonts w:ascii="Arial" w:eastAsia="Arial" w:hAnsi="Arial" w:cs="Arial"/>
                <w:bCs/>
                <w:sz w:val="20"/>
                <w:szCs w:val="20"/>
                <w:shd w:val="clear" w:color="auto" w:fill="E6E6E6"/>
              </w:rPr>
              <w:t>Teamhandledning enhet (öppenvård)</w:t>
            </w:r>
          </w:p>
        </w:tc>
        <w:tc>
          <w:tcPr>
            <w:tcW w:w="3548" w:type="dxa"/>
          </w:tcPr>
          <w:p w14:paraId="7747C7F0" w14:textId="77777777" w:rsidR="006F69D4" w:rsidRPr="006F69D4" w:rsidRDefault="006F69D4" w:rsidP="005649FA">
            <w:pPr>
              <w:widowControl w:val="0"/>
              <w:autoSpaceDE w:val="0"/>
              <w:autoSpaceDN w:val="0"/>
              <w:adjustRightInd w:val="0"/>
              <w:spacing w:after="0"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36 handledningstimmar</w:t>
            </w:r>
          </w:p>
          <w:p w14:paraId="17CE3535" w14:textId="77777777" w:rsidR="006F69D4" w:rsidRPr="006F69D4" w:rsidRDefault="006F69D4" w:rsidP="005649FA">
            <w:pPr>
              <w:widowControl w:val="0"/>
              <w:autoSpaceDE w:val="0"/>
              <w:autoSpaceDN w:val="0"/>
              <w:adjustRightInd w:val="0"/>
              <w:spacing w:line="240" w:lineRule="auto"/>
              <w:ind w:left="0" w:right="0"/>
              <w:jc w:val="both"/>
              <w:rPr>
                <w:rFonts w:ascii="Arial" w:eastAsia="Arial" w:hAnsi="Arial" w:cs="Arial"/>
                <w:sz w:val="20"/>
                <w:szCs w:val="20"/>
              </w:rPr>
            </w:pPr>
            <w:r w:rsidRPr="006F69D4">
              <w:rPr>
                <w:rFonts w:ascii="Arial" w:eastAsia="Arial" w:hAnsi="Arial" w:cs="Arial"/>
                <w:sz w:val="20"/>
                <w:szCs w:val="20"/>
                <w:shd w:val="clear" w:color="auto" w:fill="E6E6E6"/>
              </w:rPr>
              <w:t>(=27 klocktimmar)</w:t>
            </w:r>
          </w:p>
        </w:tc>
      </w:tr>
    </w:tbl>
    <w:p w14:paraId="7A009480" w14:textId="77777777" w:rsidR="006F69D4" w:rsidRPr="006F69D4" w:rsidRDefault="006F69D4" w:rsidP="006F69D4">
      <w:pPr>
        <w:widowControl w:val="0"/>
        <w:autoSpaceDE w:val="0"/>
        <w:autoSpaceDN w:val="0"/>
        <w:adjustRightInd w:val="0"/>
        <w:spacing w:after="0" w:line="240" w:lineRule="auto"/>
        <w:ind w:left="0" w:right="0"/>
        <w:jc w:val="both"/>
        <w:rPr>
          <w:rFonts w:ascii="Arial" w:eastAsia="Arial" w:hAnsi="Arial" w:cs="Arial"/>
          <w:strike/>
          <w:sz w:val="20"/>
          <w:szCs w:val="20"/>
        </w:rPr>
      </w:pPr>
    </w:p>
    <w:p w14:paraId="034DEDC3" w14:textId="77777777" w:rsidR="006F69D4" w:rsidRPr="008F7BAF" w:rsidRDefault="006F69D4" w:rsidP="006F69D4">
      <w:pPr>
        <w:widowControl w:val="0"/>
        <w:autoSpaceDE w:val="0"/>
        <w:autoSpaceDN w:val="0"/>
        <w:adjustRightInd w:val="0"/>
        <w:spacing w:after="0" w:line="240" w:lineRule="auto"/>
        <w:ind w:left="0" w:right="0"/>
        <w:rPr>
          <w:rFonts w:ascii="Arial" w:eastAsia="Arial" w:hAnsi="Arial" w:cs="Arial"/>
          <w:i/>
          <w:sz w:val="20"/>
          <w:szCs w:val="20"/>
        </w:rPr>
      </w:pPr>
      <w:r w:rsidRPr="006F69D4">
        <w:rPr>
          <w:rFonts w:ascii="Arial" w:eastAsia="Arial" w:hAnsi="Arial" w:cs="Arial"/>
          <w:i/>
          <w:sz w:val="20"/>
          <w:szCs w:val="20"/>
          <w:shd w:val="clear" w:color="auto" w:fill="E6E6E6"/>
        </w:rPr>
        <w:t>* På vårdavdelning kan handledning ske i öppen grupp och varje vecka, eftersom arbetstiden är schemalagd och kontinuerligt deltagande inte alltid är möjligt. Varje medarbetare ges då möjlighet att delta ca var 14:e dag.</w:t>
      </w:r>
    </w:p>
    <w:p w14:paraId="5FA6FDAC" w14:textId="77777777" w:rsidR="006F69D4" w:rsidRPr="008F7BAF" w:rsidRDefault="006F69D4" w:rsidP="006F69D4">
      <w:pPr>
        <w:spacing w:after="0" w:line="240" w:lineRule="auto"/>
        <w:ind w:left="0" w:right="0"/>
        <w:rPr>
          <w:rFonts w:ascii="Arial" w:eastAsia="Arial" w:hAnsi="Arial" w:cs="Arial"/>
          <w:sz w:val="20"/>
          <w:szCs w:val="20"/>
        </w:rPr>
      </w:pPr>
    </w:p>
    <w:p w14:paraId="245E934B" w14:textId="77777777" w:rsidR="006F69D4" w:rsidRPr="00536A5A" w:rsidRDefault="006F69D4" w:rsidP="006F69D4">
      <w:pPr>
        <w:spacing w:after="0" w:line="240" w:lineRule="auto"/>
        <w:ind w:left="0" w:right="0"/>
        <w:rPr>
          <w:rFonts w:ascii="Arial" w:eastAsia="Arial" w:hAnsi="Arial" w:cs="Arial"/>
          <w:sz w:val="20"/>
          <w:szCs w:val="20"/>
        </w:rPr>
      </w:pPr>
    </w:p>
    <w:p w14:paraId="76B9F95B" w14:textId="5B456CA0" w:rsidR="00536A5A" w:rsidRPr="00B2773F" w:rsidRDefault="00536A5A" w:rsidP="006F69D4">
      <w:pPr>
        <w:pStyle w:val="Rubrik2"/>
      </w:pPr>
    </w:p>
    <w:sectPr w:rsidR="00536A5A" w:rsidRPr="00B2773F" w:rsidSect="007E356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39480E" w14:textId="77777777" w:rsidR="00721ACE" w:rsidRDefault="00721ACE">
      <w:r>
        <w:separator/>
      </w:r>
    </w:p>
  </w:endnote>
  <w:endnote w:type="continuationSeparator" w:id="0">
    <w:p w14:paraId="0358EE0E" w14:textId="77777777" w:rsidR="00721ACE" w:rsidRDefault="00721ACE">
      <w:r>
        <w:continuationSeparator/>
      </w:r>
    </w:p>
  </w:endnote>
  <w:endnote w:type="continuationNotice" w:id="1">
    <w:p w14:paraId="7B172E35" w14:textId="77777777" w:rsidR="00721ACE" w:rsidRDefault="00721A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9B160" w14:textId="77777777" w:rsidR="00B2773F" w:rsidRDefault="00B2773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A0675C8" w14:textId="77777777" w:rsidR="00B2773F" w:rsidRDefault="00B2773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2595957"/>
      <w:docPartObj>
        <w:docPartGallery w:val="Page Numbers (Bottom of Page)"/>
        <w:docPartUnique/>
      </w:docPartObj>
    </w:sdtPr>
    <w:sdtEndPr>
      <w:rPr>
        <w:sz w:val="16"/>
        <w:szCs w:val="16"/>
      </w:rPr>
    </w:sdtEndPr>
    <w:sdtContent>
      <w:p w14:paraId="3601C1A4" w14:textId="77777777" w:rsidR="00B2773F" w:rsidRPr="00EC0A68" w:rsidRDefault="00B2773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161E6" w14:textId="77777777" w:rsidR="00B2773F" w:rsidRDefault="00B2773F" w:rsidP="00FB2F0F">
    <w:pPr>
      <w:pStyle w:val="Sidfot"/>
      <w:ind w:left="6237" w:hanging="141"/>
      <w:jc w:val="left"/>
    </w:pPr>
    <w:r>
      <w:rPr>
        <w:noProof/>
      </w:rPr>
      <w:drawing>
        <wp:anchor distT="0" distB="0" distL="114300" distR="114300" simplePos="0" relativeHeight="251658245" behindDoc="0" locked="0" layoutInCell="1" allowOverlap="1" wp14:anchorId="62E732A7" wp14:editId="5A8F15E5">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860A4A" w14:textId="77777777" w:rsidR="00721ACE" w:rsidRDefault="00721ACE"/>
  </w:footnote>
  <w:footnote w:type="continuationSeparator" w:id="0">
    <w:p w14:paraId="4C91CBA8" w14:textId="77777777" w:rsidR="00721ACE" w:rsidRDefault="00721ACE">
      <w:r>
        <w:continuationSeparator/>
      </w:r>
    </w:p>
  </w:footnote>
  <w:footnote w:type="continuationNotice" w:id="1">
    <w:p w14:paraId="539E6928" w14:textId="77777777" w:rsidR="00721ACE" w:rsidRDefault="00721A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39EA3B" w14:textId="77777777" w:rsidR="00B2773F" w:rsidRPr="00DA65C4" w:rsidRDefault="00B2773F"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6CBE527E" wp14:editId="5C6F9C17">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E2E56E8" w14:textId="77777777" w:rsidR="00B2773F" w:rsidRDefault="00B2773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CBE527E" id="_x0000_t202" coordsize="21600,21600" o:spt="202" path="m,l,21600r21600,l21600,xe">
              <v:stroke joinstyle="miter"/>
              <v:path gradientshapeok="t" o:connecttype="rect"/>
            </v:shapetype>
            <v:shape id="Textruta 1" o:spid="_x0000_s1027" type="#_x0000_t20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E2E56E8" w14:textId="77777777" w:rsidR="00B2773F" w:rsidRDefault="00B2773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395F3" w14:textId="77777777" w:rsidR="00B2773F" w:rsidRDefault="00B2773F"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40C402FC" wp14:editId="3AB35537">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EE99C5" w14:textId="77777777" w:rsidR="00B2773F" w:rsidRDefault="00B2773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0C402FC" id="_x0000_t202" coordsize="21600,21600" o:spt="202" path="m,l,21600r21600,l21600,xe">
              <v:stroke joinstyle="miter"/>
              <v:path gradientshapeok="t" o:connecttype="rect"/>
            </v:shapetype>
            <v:shape id="Textruta 2" o:spid="_x0000_s1028"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9EE99C5" w14:textId="77777777" w:rsidR="00B2773F" w:rsidRDefault="00B2773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0CD8E664" wp14:editId="780B41C6">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48686F"/>
    <w:multiLevelType w:val="hybridMultilevel"/>
    <w:tmpl w:val="90D6FA5A"/>
    <w:lvl w:ilvl="0" w:tplc="FFFFFFFF">
      <w:start w:val="1"/>
      <w:numFmt w:val="bullet"/>
      <w:lvlText w:val=""/>
      <w:lvlJc w:val="left"/>
      <w:pPr>
        <w:tabs>
          <w:tab w:val="num" w:pos="540"/>
        </w:tabs>
        <w:ind w:left="54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303D41"/>
    <w:multiLevelType w:val="hybridMultilevel"/>
    <w:tmpl w:val="593A570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2E8B56E9"/>
    <w:multiLevelType w:val="hybridMultilevel"/>
    <w:tmpl w:val="C11E47D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0226F6"/>
    <w:multiLevelType w:val="hybridMultilevel"/>
    <w:tmpl w:val="A7AE5A4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6D15335"/>
    <w:multiLevelType w:val="hybridMultilevel"/>
    <w:tmpl w:val="9C0ACB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F552F5E"/>
    <w:multiLevelType w:val="hybridMultilevel"/>
    <w:tmpl w:val="E87EE18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870723148">
    <w:abstractNumId w:val="22"/>
  </w:num>
  <w:num w:numId="2" w16cid:durableId="1375351557">
    <w:abstractNumId w:val="19"/>
  </w:num>
  <w:num w:numId="3" w16cid:durableId="1326277418">
    <w:abstractNumId w:val="0"/>
  </w:num>
  <w:num w:numId="4" w16cid:durableId="925380409">
    <w:abstractNumId w:val="7"/>
  </w:num>
  <w:num w:numId="5" w16cid:durableId="1059983030">
    <w:abstractNumId w:val="20"/>
  </w:num>
  <w:num w:numId="6" w16cid:durableId="540476732">
    <w:abstractNumId w:val="2"/>
  </w:num>
  <w:num w:numId="7" w16cid:durableId="544760222">
    <w:abstractNumId w:val="14"/>
  </w:num>
  <w:num w:numId="8" w16cid:durableId="268397614">
    <w:abstractNumId w:val="11"/>
  </w:num>
  <w:num w:numId="9" w16cid:durableId="1714621853">
    <w:abstractNumId w:val="1"/>
  </w:num>
  <w:num w:numId="10" w16cid:durableId="1641686850">
    <w:abstractNumId w:val="1"/>
  </w:num>
  <w:num w:numId="11" w16cid:durableId="1492066749">
    <w:abstractNumId w:val="3"/>
  </w:num>
  <w:num w:numId="12" w16cid:durableId="1725135868">
    <w:abstractNumId w:val="5"/>
  </w:num>
  <w:num w:numId="13" w16cid:durableId="1956212471">
    <w:abstractNumId w:val="17"/>
  </w:num>
  <w:num w:numId="14" w16cid:durableId="1714886604">
    <w:abstractNumId w:val="12"/>
  </w:num>
  <w:num w:numId="15" w16cid:durableId="1989361429">
    <w:abstractNumId w:val="8"/>
  </w:num>
  <w:num w:numId="16" w16cid:durableId="1181118290">
    <w:abstractNumId w:val="15"/>
  </w:num>
  <w:num w:numId="17" w16cid:durableId="801655357">
    <w:abstractNumId w:val="6"/>
  </w:num>
  <w:num w:numId="18" w16cid:durableId="1029337143">
    <w:abstractNumId w:val="13"/>
  </w:num>
  <w:num w:numId="19" w16cid:durableId="1987970719">
    <w:abstractNumId w:val="21"/>
  </w:num>
  <w:num w:numId="20" w16cid:durableId="1218738466">
    <w:abstractNumId w:val="4"/>
  </w:num>
  <w:num w:numId="21" w16cid:durableId="1476070652">
    <w:abstractNumId w:val="10"/>
  </w:num>
  <w:num w:numId="22" w16cid:durableId="1476416334">
    <w:abstractNumId w:val="23"/>
  </w:num>
  <w:num w:numId="23" w16cid:durableId="1359811569">
    <w:abstractNumId w:val="16"/>
  </w:num>
  <w:num w:numId="24" w16cid:durableId="1140078093">
    <w:abstractNumId w:val="9"/>
  </w:num>
  <w:num w:numId="25" w16cid:durableId="4322103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66E5"/>
    <w:rsid w:val="000E1016"/>
    <w:rsid w:val="000E463B"/>
    <w:rsid w:val="000E5505"/>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3EE"/>
    <w:rsid w:val="00181FDC"/>
    <w:rsid w:val="001860B9"/>
    <w:rsid w:val="00186F2B"/>
    <w:rsid w:val="001874D6"/>
    <w:rsid w:val="0019632A"/>
    <w:rsid w:val="001A4E7C"/>
    <w:rsid w:val="001B762C"/>
    <w:rsid w:val="001C4D0A"/>
    <w:rsid w:val="001C5FEF"/>
    <w:rsid w:val="001F7AA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95E"/>
    <w:rsid w:val="002C0C02"/>
    <w:rsid w:val="002C1277"/>
    <w:rsid w:val="002C60AD"/>
    <w:rsid w:val="002C7A5E"/>
    <w:rsid w:val="002D0E0E"/>
    <w:rsid w:val="002D6023"/>
    <w:rsid w:val="002E263F"/>
    <w:rsid w:val="002E6F81"/>
    <w:rsid w:val="002F08BA"/>
    <w:rsid w:val="002F2CFF"/>
    <w:rsid w:val="002F568B"/>
    <w:rsid w:val="002F7818"/>
    <w:rsid w:val="00304D46"/>
    <w:rsid w:val="003066D0"/>
    <w:rsid w:val="00311401"/>
    <w:rsid w:val="003203D7"/>
    <w:rsid w:val="00320F86"/>
    <w:rsid w:val="00324171"/>
    <w:rsid w:val="00326C24"/>
    <w:rsid w:val="00333E68"/>
    <w:rsid w:val="00337F99"/>
    <w:rsid w:val="0034307B"/>
    <w:rsid w:val="00345EB1"/>
    <w:rsid w:val="00346E9F"/>
    <w:rsid w:val="003505C2"/>
    <w:rsid w:val="00350CC4"/>
    <w:rsid w:val="00360E0D"/>
    <w:rsid w:val="0036357D"/>
    <w:rsid w:val="00363B23"/>
    <w:rsid w:val="0036594C"/>
    <w:rsid w:val="00367D19"/>
    <w:rsid w:val="00371BED"/>
    <w:rsid w:val="00384019"/>
    <w:rsid w:val="003854F1"/>
    <w:rsid w:val="0039118E"/>
    <w:rsid w:val="00397E41"/>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129E"/>
    <w:rsid w:val="00443C1E"/>
    <w:rsid w:val="00446255"/>
    <w:rsid w:val="00451935"/>
    <w:rsid w:val="00460ED0"/>
    <w:rsid w:val="00461F5F"/>
    <w:rsid w:val="00465651"/>
    <w:rsid w:val="00466C8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B31"/>
    <w:rsid w:val="005F7E1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9D4"/>
    <w:rsid w:val="00710B77"/>
    <w:rsid w:val="00716319"/>
    <w:rsid w:val="0072075B"/>
    <w:rsid w:val="00721ACE"/>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1CF3"/>
    <w:rsid w:val="007D4241"/>
    <w:rsid w:val="007D4317"/>
    <w:rsid w:val="007D4EA3"/>
    <w:rsid w:val="007E356F"/>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4685"/>
    <w:rsid w:val="008F589F"/>
    <w:rsid w:val="00906238"/>
    <w:rsid w:val="00907EF9"/>
    <w:rsid w:val="0091295C"/>
    <w:rsid w:val="00914D58"/>
    <w:rsid w:val="0091525B"/>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2CBA"/>
    <w:rsid w:val="00B046D8"/>
    <w:rsid w:val="00B13F4C"/>
    <w:rsid w:val="00B16219"/>
    <w:rsid w:val="00B16C59"/>
    <w:rsid w:val="00B2773F"/>
    <w:rsid w:val="00B27F19"/>
    <w:rsid w:val="00B33FDD"/>
    <w:rsid w:val="00B359CC"/>
    <w:rsid w:val="00B36107"/>
    <w:rsid w:val="00B41789"/>
    <w:rsid w:val="00B46C03"/>
    <w:rsid w:val="00B500D1"/>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348"/>
    <w:rsid w:val="00D139CF"/>
    <w:rsid w:val="00D27857"/>
    <w:rsid w:val="00D37E7F"/>
    <w:rsid w:val="00D4583E"/>
    <w:rsid w:val="00D47AD7"/>
    <w:rsid w:val="00D51529"/>
    <w:rsid w:val="00D701AC"/>
    <w:rsid w:val="00D85218"/>
    <w:rsid w:val="00D85BA3"/>
    <w:rsid w:val="00D915B1"/>
    <w:rsid w:val="00DA299D"/>
    <w:rsid w:val="00DA65C4"/>
    <w:rsid w:val="00DC108B"/>
    <w:rsid w:val="00DD2BE0"/>
    <w:rsid w:val="00DE4447"/>
    <w:rsid w:val="00DE5DA2"/>
    <w:rsid w:val="00DF0033"/>
    <w:rsid w:val="00E026BF"/>
    <w:rsid w:val="00E07B1B"/>
    <w:rsid w:val="00E11853"/>
    <w:rsid w:val="00E124E4"/>
    <w:rsid w:val="00E2199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58C"/>
    <w:rsid w:val="00F413D9"/>
    <w:rsid w:val="00F5135F"/>
    <w:rsid w:val="00F51F78"/>
    <w:rsid w:val="00F86F47"/>
    <w:rsid w:val="00F90B64"/>
    <w:rsid w:val="00F924FF"/>
    <w:rsid w:val="00FB2F0F"/>
    <w:rsid w:val="00FB5086"/>
    <w:rsid w:val="00FB5411"/>
    <w:rsid w:val="00FB6392"/>
    <w:rsid w:val="00FD3C70"/>
    <w:rsid w:val="00FD6820"/>
    <w:rsid w:val="00FE12D8"/>
    <w:rsid w:val="00FE3A5D"/>
    <w:rsid w:val="00FF7C02"/>
    <w:rsid w:val="024801E3"/>
    <w:rsid w:val="22210B09"/>
    <w:rsid w:val="4B0B088C"/>
    <w:rsid w:val="57B593E3"/>
    <w:rsid w:val="647B2B65"/>
    <w:rsid w:val="6B2CF8ED"/>
    <w:rsid w:val="7C6C92A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E356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27F19"/>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a">
    <w:link w:val="FotnotstextChar"/>
    <w:rsid w:val="007E356F"/>
  </w:style>
  <w:style w:type="character" w:customStyle="1" w:styleId="FotnotstextChar">
    <w:name w:val="Fotnotstext Char"/>
    <w:basedOn w:val="Standardstycketeckensnitt"/>
    <w:link w:val="a"/>
    <w:rsid w:val="007E356F"/>
  </w:style>
  <w:style w:type="paragraph" w:styleId="Fotnotstext">
    <w:name w:val="footnote text"/>
    <w:basedOn w:val="Normal"/>
    <w:link w:val="FotnotstextChar1"/>
    <w:uiPriority w:val="99"/>
    <w:semiHidden/>
    <w:unhideWhenUsed/>
    <w:rsid w:val="007E356F"/>
    <w:pPr>
      <w:spacing w:after="0" w:line="240" w:lineRule="auto"/>
    </w:pPr>
    <w:rPr>
      <w:sz w:val="20"/>
      <w:szCs w:val="20"/>
    </w:rPr>
  </w:style>
  <w:style w:type="character" w:customStyle="1" w:styleId="FotnotstextChar1">
    <w:name w:val="Fotnotstext Char1"/>
    <w:basedOn w:val="Standardstycketeckensnitt"/>
    <w:link w:val="Fotnotstext"/>
    <w:uiPriority w:val="99"/>
    <w:semiHidden/>
    <w:rsid w:val="007E356F"/>
  </w:style>
  <w:style w:type="paragraph" w:styleId="Innehllsfrteckningsrubrik">
    <w:name w:val="TOC Heading"/>
    <w:basedOn w:val="Rubrik1"/>
    <w:next w:val="Normal"/>
    <w:uiPriority w:val="39"/>
    <w:unhideWhenUsed/>
    <w:qFormat/>
    <w:rsid w:val="00397E41"/>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Kommentarer">
    <w:name w:val="annotation text"/>
    <w:basedOn w:val="Normal"/>
    <w:link w:val="KommentarerChar"/>
    <w:uiPriority w:val="99"/>
    <w:semiHidden/>
    <w:unhideWhenUsed/>
    <w:rsid w:val="008F4685"/>
    <w:pPr>
      <w:spacing w:line="240" w:lineRule="auto"/>
    </w:pPr>
    <w:rPr>
      <w:sz w:val="20"/>
      <w:szCs w:val="20"/>
    </w:rPr>
  </w:style>
  <w:style w:type="character" w:customStyle="1" w:styleId="KommentarerChar">
    <w:name w:val="Kommentarer Char"/>
    <w:basedOn w:val="Standardstycketeckensnitt"/>
    <w:link w:val="Kommentarer"/>
    <w:uiPriority w:val="99"/>
    <w:semiHidden/>
    <w:rsid w:val="008F4685"/>
  </w:style>
  <w:style w:type="character" w:styleId="Kommentarsreferens">
    <w:name w:val="annotation reference"/>
    <w:basedOn w:val="Standardstycketeckensnitt"/>
    <w:uiPriority w:val="99"/>
    <w:semiHidden/>
    <w:unhideWhenUsed/>
    <w:rsid w:val="008F468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9</Pages>
  <Words>1645</Words>
  <Characters>11074</Characters>
  <Application>Microsoft Office Word</Application>
  <DocSecurity>0</DocSecurity>
  <Lines>291</Lines>
  <Paragraphs>127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12592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Handledning</dc:title>
  <dc:subject/>
  <dc:creator>patrik.jens.johansson@vgregion.se</dc:creator>
  <keywords/>
  <lastModifiedBy>Emelie Ekoff Andersson</lastModifiedBy>
  <revision>37</revision>
  <lastPrinted>2016-03-31T10:56:00.0000000Z</lastPrinted>
  <dcterms:created xsi:type="dcterms:W3CDTF">2022-06-02T05:30:00.0000000Z</dcterms:created>
  <dcterms:modified xsi:type="dcterms:W3CDTF">2026-03-02T15:12:00.0000000Z</dcterms:modified>
</coreProperties>
</file>