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074B40" w:rsidP="00F35B05" w:rsidRDefault="00074B40" w14:paraId="0A84034E" w14:textId="77777777">
      <w:pPr>
        <w:pStyle w:val="Rubrik2"/>
        <w:sectPr w:rsidR="00074B40" w:rsidSect="00074B40">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79EDAFF2" w:rsidP="008C335C" w:rsidRDefault="79EDAFF2" w14:paraId="6D26CBAD" w14:textId="025024FD">
      <w:pPr>
        <w:pStyle w:val="Rubrik1"/>
      </w:pPr>
      <w:r w:rsidRPr="17334253">
        <w:t>ECT-behandling</w:t>
      </w:r>
      <w:r w:rsidR="007E362A">
        <w:t xml:space="preserve"> Mölndals sjukhus</w:t>
      </w:r>
    </w:p>
    <w:p w:rsidR="00ED0C7E" w:rsidP="00ED0C7E" w:rsidRDefault="00ED0C7E" w14:paraId="0F4F256A" w14:textId="7630853F">
      <w:pPr>
        <w:pStyle w:val="Rubrik2"/>
      </w:pPr>
      <w:r>
        <w:t>Förändringar sedan föregående version</w:t>
      </w:r>
    </w:p>
    <w:p w:rsidR="00ED0C7E" w:rsidP="00ED0C7E" w:rsidRDefault="007E362A" w14:paraId="260860EA" w14:textId="7C783793">
      <w:r>
        <w:t xml:space="preserve">Ny rubrik. </w:t>
      </w:r>
      <w:r w:rsidR="003052C9">
        <w:t xml:space="preserve">Tillägg av </w:t>
      </w:r>
      <w:r>
        <w:t xml:space="preserve">information gällande samordning och tidbokning </w:t>
      </w:r>
      <w:r w:rsidR="00DF49F6">
        <w:t>från och med 11 mars 2024. Borttagande av stycke gällande ECT från SLÖP</w:t>
      </w:r>
      <w:r w:rsidR="4F0E648E">
        <w:t xml:space="preserve"> samt </w:t>
      </w:r>
      <w:r w:rsidR="79C34C3B">
        <w:t>kontakt med avdelning 206 som flyttar till Sahlgrenskatomten och därför inte samordnar ECT på Mölndal.</w:t>
      </w:r>
      <w:r w:rsidR="00328DC0">
        <w:t xml:space="preserve"> Möjlighet till ECT-behandling på Östra är struken då det inte finns någon utbudspunkt för ECT på den tomten.</w:t>
      </w:r>
    </w:p>
    <w:p w:rsidR="00ED0C7E" w:rsidP="00ED0C7E" w:rsidRDefault="00ED0C7E" w14:paraId="16474A15" w14:textId="124D3C45">
      <w:pPr>
        <w:pStyle w:val="Rubrik2"/>
      </w:pPr>
      <w:r>
        <w:t>Bakgrund och syfte</w:t>
      </w:r>
    </w:p>
    <w:p w:rsidR="00074B40" w:rsidP="00536283" w:rsidRDefault="00074B40" w14:paraId="08211D85" w14:textId="2FA05E1F">
      <w:r w:rsidRPr="00074B40">
        <w:t>Tydliggöra tillvägagångssätt vid planering och genomförande av ECT-behandling för patienter som vårdas inom verksamhetsområde Psykiatri Psykos.</w:t>
      </w:r>
      <w:r w:rsidR="00302E44">
        <w:t xml:space="preserve"> </w:t>
      </w:r>
      <w:r w:rsidR="00302E44">
        <w:rPr>
          <w:rStyle w:val="normaltextrun"/>
          <w:color w:val="000000"/>
          <w:shd w:val="clear" w:color="auto" w:fill="FFFFFF"/>
        </w:rPr>
        <w:t>Från och med 11 mars 2024 har Psykiatri Psykos ansvar för samordning och tidbokning av ECT-behandlingar på Mölndals sjukhus. </w:t>
      </w:r>
      <w:r w:rsidR="00302E44">
        <w:rPr>
          <w:rStyle w:val="eop"/>
          <w:color w:val="000000"/>
          <w:shd w:val="clear" w:color="auto" w:fill="FFFFFF"/>
        </w:rPr>
        <w:t> </w:t>
      </w:r>
    </w:p>
    <w:p w:rsidRPr="00536283" w:rsidR="00074B40" w:rsidP="00B363EB" w:rsidRDefault="00536283" w14:paraId="35E48423" w14:textId="267E9061">
      <w:pPr>
        <w:pStyle w:val="Rubrik2"/>
      </w:pPr>
      <w:r>
        <w:t>Utförande</w:t>
      </w:r>
    </w:p>
    <w:p w:rsidR="00302E44" w:rsidP="00482167" w:rsidRDefault="00302E44" w14:paraId="57662C2F" w14:textId="243B90D9">
      <w:pPr>
        <w:pStyle w:val="MellanrubrikVGR"/>
      </w:pPr>
      <w:r>
        <w:t>Bokning av ECT-behandling</w:t>
      </w:r>
    </w:p>
    <w:p w:rsidR="00F72C6A" w:rsidP="00F72C6A" w:rsidRDefault="00F72C6A" w14:paraId="71210CDE" w14:textId="7F18D87F">
      <w:r w:rsidR="00F72C6A">
        <w:rPr/>
        <w:t xml:space="preserve">Bokning av ECT-behandlingar sker via </w:t>
      </w:r>
      <w:r w:rsidR="00F72C6A">
        <w:rPr/>
        <w:t xml:space="preserve">telefon </w:t>
      </w:r>
      <w:r w:rsidR="55225A0E">
        <w:rPr/>
        <w:t xml:space="preserve"> </w:t>
      </w:r>
      <w:r w:rsidR="00F72C6A">
        <w:rPr/>
        <w:t>måndag</w:t>
      </w:r>
      <w:r w:rsidR="00F72C6A">
        <w:rPr/>
        <w:t xml:space="preserve"> till fredag mellan kl.08-16:45 till sektionsledare Elin och Kamilla.  </w:t>
      </w:r>
    </w:p>
    <w:p w:rsidR="00F72C6A" w:rsidP="00F72C6A" w:rsidRDefault="00F72C6A" w14:paraId="03A0D704" w14:textId="4F5924D1">
      <w:r>
        <w:t xml:space="preserve">Elin Svan </w:t>
      </w:r>
      <w:proofErr w:type="gramStart"/>
      <w:r>
        <w:t>0700-852759</w:t>
      </w:r>
      <w:proofErr w:type="gramEnd"/>
      <w:r>
        <w:t xml:space="preserve"> </w:t>
      </w:r>
    </w:p>
    <w:p w:rsidR="00F72C6A" w:rsidP="00D74D4D" w:rsidRDefault="00F72C6A" w14:paraId="68FD8AE2" w14:textId="52A582FD">
      <w:r>
        <w:t xml:space="preserve">Kamilla Grahn </w:t>
      </w:r>
      <w:proofErr w:type="gramStart"/>
      <w:r>
        <w:t>0762-757502</w:t>
      </w:r>
      <w:proofErr w:type="gramEnd"/>
      <w:r>
        <w:t xml:space="preserve"> </w:t>
      </w:r>
    </w:p>
    <w:p w:rsidR="00F72C6A" w:rsidP="5B543588" w:rsidRDefault="00F72C6A" w14:paraId="1CC13983" w14:textId="74B55E40">
      <w:pPr>
        <w:pStyle w:val="Normal"/>
        <w:shd w:val="clear" w:color="auto" w:fill="FFFFFF" w:themeFill="background1"/>
        <w:spacing w:before="225" w:beforeAutospacing="off" w:after="225" w:afterAutospacing="off"/>
        <w:rPr>
          <w:rFonts w:ascii="Segoe UI" w:hAnsi="Segoe UI" w:eastAsia="Segoe UI" w:cs="Segoe UI"/>
          <w:b w:val="1"/>
          <w:bCs w:val="1"/>
          <w:i w:val="0"/>
          <w:iCs w:val="0"/>
          <w:caps w:val="0"/>
          <w:smallCaps w:val="0"/>
          <w:noProof w:val="0"/>
          <w:color w:val="242424"/>
          <w:sz w:val="22"/>
          <w:szCs w:val="22"/>
          <w:lang w:val="sv-SE"/>
        </w:rPr>
      </w:pPr>
      <w:r w:rsidR="032D8F89">
        <w:rPr/>
        <w:t>Mölndal har möjlighet till 8 behandlingsplatser måndagar, onsdagar samt fredagar. De platser som finns ska fördelas jämnt mellan patienterna på Psykiatri Psykos, Mölndals sjukhus samt patienter som tillhör Psykiatri Affektiva på Östra sjukhuset. Om trycket skulle vara högt och att platserna inte räcker till blir detta en medicinsk bedömning där läkare mellan avdelningar/klinik får bedöma vilken patient/patienter som ska prioriteras.</w:t>
      </w:r>
      <w:r w:rsidRPr="5B543588" w:rsidR="0CB69FF0">
        <w:rPr>
          <w:rFonts w:ascii="Segoe UI" w:hAnsi="Segoe UI" w:eastAsia="Segoe UI" w:cs="Segoe UI"/>
          <w:b w:val="0"/>
          <w:bCs w:val="0"/>
          <w:i w:val="0"/>
          <w:iCs w:val="0"/>
          <w:caps w:val="0"/>
          <w:smallCaps w:val="0"/>
          <w:noProof w:val="0"/>
          <w:color w:val="242424"/>
          <w:sz w:val="22"/>
          <w:szCs w:val="22"/>
          <w:lang w:val="sv-SE"/>
        </w:rPr>
        <w:t xml:space="preserve"> </w:t>
      </w:r>
    </w:p>
    <w:p w:rsidR="00F72C6A" w:rsidP="00F72C6A" w:rsidRDefault="00F72C6A" w14:paraId="65FC30BD" w14:textId="6810E7AC">
      <w:r w:rsidR="032D8F89">
        <w:rPr/>
        <w:t xml:space="preserve">Under sommaren </w:t>
      </w:r>
      <w:r w:rsidR="1C7D6513">
        <w:rPr/>
        <w:t>(</w:t>
      </w:r>
      <w:r w:rsidR="032D8F89">
        <w:rPr/>
        <w:t>veck</w:t>
      </w:r>
      <w:r w:rsidR="437D3F18">
        <w:rPr/>
        <w:t>a</w:t>
      </w:r>
      <w:r w:rsidR="7113E6BB">
        <w:rPr/>
        <w:t xml:space="preserve"> </w:t>
      </w:r>
      <w:r w:rsidR="7113E6BB">
        <w:rPr/>
        <w:t>26</w:t>
      </w:r>
      <w:r w:rsidR="78DC9C74">
        <w:rPr/>
        <w:t>-</w:t>
      </w:r>
      <w:r w:rsidR="6CA714CA">
        <w:rPr/>
        <w:t xml:space="preserve"> </w:t>
      </w:r>
      <w:r w:rsidR="7113E6BB">
        <w:rPr/>
        <w:t>33</w:t>
      </w:r>
      <w:r w:rsidR="5ACA1269">
        <w:rPr/>
        <w:t>)</w:t>
      </w:r>
      <w:r w:rsidR="032D8F89">
        <w:rPr/>
        <w:t xml:space="preserve"> </w:t>
      </w:r>
      <w:r w:rsidR="0ADE0862">
        <w:rPr/>
        <w:t xml:space="preserve">kommer vi ha tillgång till </w:t>
      </w:r>
      <w:r w:rsidR="032D8F89">
        <w:rPr/>
        <w:t>färre</w:t>
      </w:r>
      <w:r w:rsidR="3CECA772">
        <w:rPr/>
        <w:t xml:space="preserve"> behandlings</w:t>
      </w:r>
      <w:r w:rsidR="032D8F89">
        <w:rPr/>
        <w:t>platser</w:t>
      </w:r>
      <w:r w:rsidR="6E033779">
        <w:rPr/>
        <w:t xml:space="preserve"> </w:t>
      </w:r>
      <w:r w:rsidR="032D8F89">
        <w:rPr/>
        <w:t>(4 platser)</w:t>
      </w:r>
      <w:r w:rsidR="56505C7C">
        <w:rPr/>
        <w:t xml:space="preserve"> </w:t>
      </w:r>
      <w:r w:rsidR="67BF17BE">
        <w:rPr/>
        <w:t>mån</w:t>
      </w:r>
      <w:r w:rsidR="187A7AF9">
        <w:rPr/>
        <w:t>d</w:t>
      </w:r>
      <w:r w:rsidR="7F6774A3">
        <w:rPr/>
        <w:t>ag,</w:t>
      </w:r>
      <w:r w:rsidR="700EEEEF">
        <w:rPr/>
        <w:t xml:space="preserve"> </w:t>
      </w:r>
      <w:r w:rsidR="7F6774A3">
        <w:rPr/>
        <w:t>onsdag</w:t>
      </w:r>
      <w:r w:rsidR="7F6774A3">
        <w:rPr/>
        <w:t xml:space="preserve"> och fredag.</w:t>
      </w:r>
    </w:p>
    <w:p w:rsidR="00F72C6A" w:rsidP="00F72C6A" w:rsidRDefault="00F72C6A" w14:paraId="288486DF" w14:textId="27E60849">
      <w:pPr>
        <w:pStyle w:val="MellanrubrikVGR"/>
      </w:pPr>
      <w:r w:rsidR="032D8F89">
        <w:rPr/>
        <w:t>Till er som kommer från Östra sjukhuset:</w:t>
      </w:r>
      <w:r w:rsidR="519CC462">
        <w:rPr/>
        <w:t xml:space="preserve"> </w:t>
      </w:r>
    </w:p>
    <w:p w:rsidRPr="00F72C6A" w:rsidR="00745CE9" w:rsidP="00745CE9" w:rsidRDefault="00745CE9" w14:paraId="7542B876" w14:textId="77777777">
      <w:r>
        <w:t xml:space="preserve">När det gäller nya patienter som ska få sin första behandling ska kontakt tas med DoK-teamet för dialog om bokning. </w:t>
      </w:r>
    </w:p>
    <w:p w:rsidR="0048495F" w:rsidP="0048495F" w:rsidRDefault="00D74D4D" w14:paraId="3976AD7E" w14:textId="53111CF9">
      <w:r w:rsidRPr="00D74D4D">
        <w:t xml:space="preserve">Innan utsatt behandlingstid kommer ni få information om vilken avdelning på Psykiatri Psykos, Mölndal som ni ska komma till för förberedelse samt få tilldelat en säng. Ni kommer även gå tillbaka till den avdelningen efter utförd behandling där patienten kommer erhålla en lättare frukost samt dryck. Medföljande personal ansvarar för sina patienter till och från behandling samt </w:t>
      </w:r>
      <w:proofErr w:type="spellStart"/>
      <w:r w:rsidRPr="00D74D4D">
        <w:t>renbäddning</w:t>
      </w:r>
      <w:proofErr w:type="spellEnd"/>
      <w:r w:rsidRPr="00D74D4D">
        <w:t xml:space="preserve"> av utlånad säng innan återresa till hemavdelning. Personal från Östra behöver behörighet till Psykiatri Psykos</w:t>
      </w:r>
      <w:r w:rsidR="00123E8E">
        <w:t xml:space="preserve"> o</w:t>
      </w:r>
      <w:r w:rsidR="007F01FF">
        <w:t>ch</w:t>
      </w:r>
      <w:r w:rsidRPr="00D74D4D">
        <w:t xml:space="preserve"> hissar</w:t>
      </w:r>
      <w:r w:rsidR="0048495F">
        <w:t xml:space="preserve"> via sina passerkort</w:t>
      </w:r>
      <w:r w:rsidR="007F01FF">
        <w:t xml:space="preserve">. För tillgång till IVA </w:t>
      </w:r>
      <w:r w:rsidR="00620F05">
        <w:t xml:space="preserve">krävs lånekort som hämtas och lämnas på psykosavdelning vid varje besök. </w:t>
      </w:r>
      <w:r w:rsidRPr="00D74D4D">
        <w:t>Personal från avdelning 242 har ingen möjlighet att bistå med körande av säng till och från behandling.</w:t>
      </w:r>
    </w:p>
    <w:p w:rsidRPr="00074B40" w:rsidR="00074B40" w:rsidP="00482167" w:rsidRDefault="00074B40" w14:paraId="1AAE159F" w14:textId="16445B10">
      <w:pPr>
        <w:pStyle w:val="MellanrubrikVGR"/>
      </w:pPr>
      <w:r w:rsidRPr="00074B40">
        <w:t>Inför ECT-behandling görs följande:</w:t>
      </w:r>
    </w:p>
    <w:p w:rsidRPr="00074B40" w:rsidR="00074B40" w:rsidP="00461836" w:rsidRDefault="00074B40" w14:paraId="2380459D" w14:textId="77777777">
      <w:pPr>
        <w:pStyle w:val="Liststycke"/>
        <w:numPr>
          <w:ilvl w:val="0"/>
          <w:numId w:val="21"/>
        </w:numPr>
      </w:pPr>
      <w:r w:rsidRPr="00074B40">
        <w:t>Somatisk undersökning enligt ECT-journal</w:t>
      </w:r>
    </w:p>
    <w:p w:rsidRPr="00074B40" w:rsidR="00074B40" w:rsidP="00461836" w:rsidRDefault="00074B40" w14:paraId="0AFB4B24" w14:textId="77777777">
      <w:pPr>
        <w:pStyle w:val="Liststycke"/>
        <w:numPr>
          <w:ilvl w:val="0"/>
          <w:numId w:val="21"/>
        </w:numPr>
      </w:pPr>
      <w:r w:rsidRPr="00074B40">
        <w:t>Provtagning: Elektrolytstatus inkl. kreatinin samt Hb (får vara max en vecka gammalt när behandlingen ska starta)</w:t>
      </w:r>
    </w:p>
    <w:p w:rsidRPr="00074B40" w:rsidR="00074B40" w:rsidP="00461836" w:rsidRDefault="00074B40" w14:paraId="657E52E8" w14:textId="77777777">
      <w:pPr>
        <w:pStyle w:val="Liststycke"/>
        <w:numPr>
          <w:ilvl w:val="0"/>
          <w:numId w:val="21"/>
        </w:numPr>
      </w:pPr>
      <w:r w:rsidRPr="00074B40">
        <w:t>Vikt</w:t>
      </w:r>
    </w:p>
    <w:p w:rsidRPr="00074B40" w:rsidR="00074B40" w:rsidP="00461836" w:rsidRDefault="00074B40" w14:paraId="3A3F7C47" w14:textId="77777777">
      <w:pPr>
        <w:pStyle w:val="Liststycke"/>
        <w:numPr>
          <w:ilvl w:val="0"/>
          <w:numId w:val="21"/>
        </w:numPr>
      </w:pPr>
      <w:r w:rsidRPr="00074B40">
        <w:t>EKG (bedöms av läkare på avdelningen)</w:t>
      </w:r>
    </w:p>
    <w:p w:rsidRPr="00074B40" w:rsidR="00074B40" w:rsidP="00461836" w:rsidRDefault="00074B40" w14:paraId="308F7C25" w14:textId="77777777">
      <w:pPr>
        <w:pStyle w:val="Liststycke"/>
        <w:numPr>
          <w:ilvl w:val="0"/>
          <w:numId w:val="21"/>
        </w:numPr>
      </w:pPr>
      <w:r w:rsidRPr="00074B40">
        <w:t>Lungröntgen vid behov (</w:t>
      </w:r>
      <w:proofErr w:type="gramStart"/>
      <w:r w:rsidRPr="00074B40">
        <w:t>t.ex.</w:t>
      </w:r>
      <w:proofErr w:type="gramEnd"/>
      <w:r w:rsidRPr="00074B40">
        <w:t xml:space="preserve"> vid lungsjukdom eller cancer, diskutera gärna med narkos).</w:t>
      </w:r>
    </w:p>
    <w:p w:rsidRPr="00074B40" w:rsidR="00074B40" w:rsidP="00461836" w:rsidRDefault="00074B40" w14:paraId="0B9A74CE" w14:textId="77777777">
      <w:pPr>
        <w:pStyle w:val="Liststycke"/>
        <w:numPr>
          <w:ilvl w:val="0"/>
          <w:numId w:val="21"/>
        </w:numPr>
      </w:pPr>
      <w:r w:rsidRPr="00074B40">
        <w:t>Narkoskonsult skrivs av läkare och faxas (sekreterare eller sjuksköterska) till IVA så de har den innan behandlingen ska starta.</w:t>
      </w:r>
    </w:p>
    <w:p w:rsidRPr="00074B40" w:rsidR="00074B40" w:rsidP="00461836" w:rsidRDefault="00074B40" w14:paraId="3F7FC2C0" w14:textId="77777777">
      <w:pPr>
        <w:pStyle w:val="Liststycke"/>
        <w:numPr>
          <w:ilvl w:val="0"/>
          <w:numId w:val="21"/>
        </w:numPr>
      </w:pPr>
      <w:r w:rsidRPr="00074B40">
        <w:t>ECT-journal ifylles och ECT-ordination görs av ansvarig psykiater (vem detta är ska noteras på pappret och signeras för varje tillfälle.)</w:t>
      </w:r>
    </w:p>
    <w:p w:rsidRPr="00074B40" w:rsidR="00074B40" w:rsidP="00461836" w:rsidRDefault="00074B40" w14:paraId="235F1745" w14:textId="4FE9EF81">
      <w:pPr>
        <w:pStyle w:val="Liststycke"/>
        <w:numPr>
          <w:ilvl w:val="0"/>
          <w:numId w:val="21"/>
        </w:numPr>
      </w:pPr>
      <w:r>
        <w:t xml:space="preserve">Sjuksköterska anmäler patienten till </w:t>
      </w:r>
      <w:r w:rsidR="4FE5245C">
        <w:t>sektionsledare (</w:t>
      </w:r>
      <w:proofErr w:type="spellStart"/>
      <w:r w:rsidR="4FE5245C">
        <w:t>vg</w:t>
      </w:r>
      <w:proofErr w:type="spellEnd"/>
      <w:r w:rsidR="4FE5245C">
        <w:t xml:space="preserve"> se ovan)</w:t>
      </w:r>
      <w:r>
        <w:t>, som koordinerar behandlingarna.</w:t>
      </w:r>
    </w:p>
    <w:p w:rsidRPr="00074B40" w:rsidR="00074B40" w:rsidP="00461836" w:rsidRDefault="00074B40" w14:paraId="120C6B8A" w14:textId="77777777">
      <w:pPr>
        <w:pStyle w:val="Liststycke"/>
        <w:numPr>
          <w:ilvl w:val="0"/>
          <w:numId w:val="21"/>
        </w:numPr>
      </w:pPr>
      <w:r w:rsidRPr="00074B40">
        <w:t>Patienten får information både muntligen och skriftligen (särskilt informationsblad) om behandlingen och hur den ges. Läkare och vårdpersonal på avdelningen ansvarar för detta.</w:t>
      </w:r>
    </w:p>
    <w:p w:rsidRPr="00074B40" w:rsidR="00074B40" w:rsidP="00461836" w:rsidRDefault="00074B40" w14:paraId="01864CD3" w14:textId="77777777">
      <w:pPr>
        <w:pStyle w:val="Liststycke"/>
        <w:numPr>
          <w:ilvl w:val="0"/>
          <w:numId w:val="21"/>
        </w:numPr>
      </w:pPr>
      <w:r w:rsidRPr="00074B40">
        <w:t>Patienten hålls fastande från kl. 22:00 kvällen innan behandling. Inga drycker efter kl. 24:00.</w:t>
      </w:r>
    </w:p>
    <w:p w:rsidRPr="00461836" w:rsidR="00074B40" w:rsidP="00CF640E" w:rsidRDefault="00074B40" w14:paraId="1D29DF8A" w14:textId="77777777">
      <w:pPr>
        <w:pStyle w:val="MellanrubrikVGR"/>
      </w:pPr>
      <w:r w:rsidRPr="00461836">
        <w:t>Dygnet innan ECT-behandling:</w:t>
      </w:r>
    </w:p>
    <w:p w:rsidRPr="00074B40" w:rsidR="00074B40" w:rsidP="00461836" w:rsidRDefault="00074B40" w14:paraId="6A717B32" w14:textId="77777777">
      <w:pPr>
        <w:pStyle w:val="Liststycke"/>
        <w:numPr>
          <w:ilvl w:val="0"/>
          <w:numId w:val="22"/>
        </w:numPr>
      </w:pPr>
      <w:r w:rsidRPr="00074B40">
        <w:t>Temperatur, puls och blodtryck tas på morgonen inför behandlingen och dokumenteras i anestesijournal samt i Melior. Om avvikande värden kontaktas ansvarig läkare på avdelningen.</w:t>
      </w:r>
    </w:p>
    <w:p w:rsidRPr="00074B40" w:rsidR="00074B40" w:rsidP="00461836" w:rsidRDefault="00074B40" w14:paraId="1E902F5B" w14:textId="77777777">
      <w:pPr>
        <w:pStyle w:val="Liststycke"/>
        <w:numPr>
          <w:ilvl w:val="0"/>
          <w:numId w:val="22"/>
        </w:numPr>
      </w:pPr>
      <w:r w:rsidRPr="00074B40">
        <w:t xml:space="preserve">Inga </w:t>
      </w:r>
      <w:proofErr w:type="spellStart"/>
      <w:r w:rsidRPr="00074B40">
        <w:t>bensodiazepinpreparat</w:t>
      </w:r>
      <w:proofErr w:type="spellEnd"/>
      <w:r w:rsidRPr="00074B40">
        <w:t xml:space="preserve"> ges efter kl. 18:00 dagen innan behandling. Preparat som Theralen och Propavan går bra att använda. Vid oro inför behandlingen kan injektion </w:t>
      </w:r>
      <w:proofErr w:type="spellStart"/>
      <w:r w:rsidRPr="00074B40">
        <w:t>Phenergan</w:t>
      </w:r>
      <w:proofErr w:type="spellEnd"/>
      <w:r w:rsidRPr="00074B40">
        <w:t xml:space="preserve"> (licenspreparat) ges en timme innan behandlingen.</w:t>
      </w:r>
    </w:p>
    <w:p w:rsidRPr="00074B40" w:rsidR="00074B40" w:rsidP="00461836" w:rsidRDefault="00074B40" w14:paraId="1C756D5C" w14:textId="77777777">
      <w:pPr>
        <w:pStyle w:val="Liststycke"/>
        <w:numPr>
          <w:ilvl w:val="0"/>
          <w:numId w:val="22"/>
        </w:numPr>
      </w:pPr>
      <w:r w:rsidRPr="00074B40">
        <w:t>Imovane och Stilnoct undviks kvällen före behandling.</w:t>
      </w:r>
    </w:p>
    <w:p w:rsidRPr="00074B40" w:rsidR="00074B40" w:rsidP="00461836" w:rsidRDefault="00074B40" w14:paraId="5FF117D8" w14:textId="77777777">
      <w:pPr>
        <w:pStyle w:val="Liststycke"/>
        <w:numPr>
          <w:ilvl w:val="0"/>
          <w:numId w:val="22"/>
        </w:numPr>
      </w:pPr>
      <w:r w:rsidRPr="00074B40">
        <w:t xml:space="preserve">Ordinarie hypertonimedicinering (betablockerare </w:t>
      </w:r>
      <w:proofErr w:type="gramStart"/>
      <w:r w:rsidRPr="00074B40">
        <w:t>m.m.</w:t>
      </w:r>
      <w:proofErr w:type="gramEnd"/>
      <w:r w:rsidRPr="00074B40">
        <w:t xml:space="preserve">), långverkande nitropreparat (t.ex. </w:t>
      </w:r>
      <w:proofErr w:type="spellStart"/>
      <w:r w:rsidRPr="00074B40">
        <w:t>Imdur</w:t>
      </w:r>
      <w:proofErr w:type="spellEnd"/>
      <w:r w:rsidRPr="00074B40">
        <w:t xml:space="preserve">) och stående astmamediciner ges på behandlingsdagar kl. 06, innan behandlingen. Vid magsyrerelaterade besvär kan även </w:t>
      </w:r>
      <w:proofErr w:type="spellStart"/>
      <w:r w:rsidRPr="00074B40">
        <w:t>syrahämmande</w:t>
      </w:r>
      <w:proofErr w:type="spellEnd"/>
      <w:r w:rsidRPr="00074B40">
        <w:t xml:space="preserve"> medel (</w:t>
      </w:r>
      <w:proofErr w:type="gramStart"/>
      <w:r w:rsidRPr="00074B40">
        <w:t>t.ex.</w:t>
      </w:r>
      <w:proofErr w:type="gramEnd"/>
      <w:r w:rsidRPr="00074B40">
        <w:t xml:space="preserve"> Omeprazol och </w:t>
      </w:r>
      <w:proofErr w:type="spellStart"/>
      <w:r w:rsidRPr="00074B40">
        <w:t>Pantoloc</w:t>
      </w:r>
      <w:proofErr w:type="spellEnd"/>
      <w:r w:rsidRPr="00074B40">
        <w:t xml:space="preserve">) ges kl. 06 innan behandling. </w:t>
      </w:r>
      <w:r w:rsidRPr="00074B40">
        <w:br/>
      </w:r>
      <w:r w:rsidRPr="00074B40">
        <w:t>Övriga läkemedel ges efter behandlingen.</w:t>
      </w:r>
    </w:p>
    <w:p w:rsidRPr="00074B40" w:rsidR="00074B40" w:rsidP="00461836" w:rsidRDefault="00074B40" w14:paraId="3F2CA6DD" w14:textId="77777777">
      <w:pPr>
        <w:pStyle w:val="Liststycke"/>
        <w:numPr>
          <w:ilvl w:val="0"/>
          <w:numId w:val="22"/>
        </w:numPr>
      </w:pPr>
      <w:r w:rsidRPr="00074B40">
        <w:t xml:space="preserve">PVK sätts på avdelningen. </w:t>
      </w:r>
    </w:p>
    <w:p w:rsidRPr="00074B40" w:rsidR="00074B40" w:rsidP="00461836" w:rsidRDefault="00074B40" w14:paraId="2F0A4D9E" w14:textId="60D5E457">
      <w:pPr>
        <w:pStyle w:val="Liststycke"/>
        <w:numPr>
          <w:ilvl w:val="0"/>
          <w:numId w:val="22"/>
        </w:numPr>
      </w:pPr>
      <w:r w:rsidRPr="00074B40">
        <w:t>På insulinbehandlade diabetiker tas ett P-glukos på morgonen innan behandling. Värdet skrivs in i Melior och på anestesijournal. Vid avvikande värde kontaktas läkare.</w:t>
      </w:r>
    </w:p>
    <w:p w:rsidRPr="00074B40" w:rsidR="00074B40" w:rsidP="00AF141D" w:rsidRDefault="00074B40" w14:paraId="39507E5D" w14:textId="77777777">
      <w:pPr>
        <w:pStyle w:val="Liststycke"/>
        <w:numPr>
          <w:ilvl w:val="0"/>
          <w:numId w:val="22"/>
        </w:numPr>
      </w:pPr>
      <w:r w:rsidRPr="00074B40">
        <w:t>Patienten bör avstå rökning och snus på morgonen inför behandlingen.</w:t>
      </w:r>
    </w:p>
    <w:p w:rsidRPr="00074B40" w:rsidR="00074B40" w:rsidP="00AF141D" w:rsidRDefault="00074B40" w14:paraId="600C9910" w14:textId="77777777">
      <w:pPr>
        <w:pStyle w:val="Liststycke"/>
        <w:numPr>
          <w:ilvl w:val="0"/>
          <w:numId w:val="22"/>
        </w:numPr>
      </w:pPr>
      <w:r w:rsidRPr="00074B40">
        <w:t>Smycken och hårspännen lämnas kvar på avdelningen. Patienten bör vara osminkad och fri från nagellack. Patientens hår skall vara rent och fritt från hårprodukter.</w:t>
      </w:r>
    </w:p>
    <w:p w:rsidRPr="00074B40" w:rsidR="00074B40" w:rsidP="00AF141D" w:rsidRDefault="00074B40" w14:paraId="5E58EE80" w14:textId="77777777">
      <w:pPr>
        <w:pStyle w:val="Liststycke"/>
        <w:numPr>
          <w:ilvl w:val="0"/>
          <w:numId w:val="22"/>
        </w:numPr>
      </w:pPr>
      <w:r w:rsidRPr="00074B40">
        <w:t>Patienten bör tömma urinblåsan innan behandling (p.g.a. risk för urinavgång.)</w:t>
      </w:r>
    </w:p>
    <w:p w:rsidRPr="00AF141D" w:rsidR="00074B40" w:rsidP="00CF640E" w:rsidRDefault="00635894" w14:paraId="07108347" w14:textId="11D5CAEC">
      <w:pPr>
        <w:pStyle w:val="MellanrubrikVGR"/>
      </w:pPr>
      <w:r>
        <w:t>E</w:t>
      </w:r>
      <w:r w:rsidRPr="00AF141D">
        <w:t>fter avslutad behandling</w:t>
      </w:r>
    </w:p>
    <w:p w:rsidRPr="00074B40" w:rsidR="00074B40" w:rsidP="00AF141D" w:rsidRDefault="00074B40" w14:paraId="1F88F0D2" w14:textId="77777777">
      <w:pPr>
        <w:pStyle w:val="Liststycke"/>
        <w:numPr>
          <w:ilvl w:val="0"/>
          <w:numId w:val="23"/>
        </w:numPr>
      </w:pPr>
      <w:r w:rsidRPr="00074B40">
        <w:t>Vårdavdelningen ansvarar för att patienten gör CPRS-minne-självskattning inom en vecka efter avslutad ECT-serie.</w:t>
      </w:r>
    </w:p>
    <w:p w:rsidRPr="00074B40" w:rsidR="00074B40" w:rsidP="00635894" w:rsidRDefault="00074B40" w14:paraId="638B5A57" w14:textId="4DFEA9CF">
      <w:pPr>
        <w:pStyle w:val="MellanrubrikVGR"/>
      </w:pPr>
      <w:r w:rsidRPr="00074B40">
        <w:t>Akut ECT</w:t>
      </w:r>
    </w:p>
    <w:p w:rsidRPr="00074B40" w:rsidR="00074B40" w:rsidP="00AF141D" w:rsidRDefault="00074B40" w14:paraId="7415A254" w14:textId="0A944B59">
      <w:r>
        <w:t>Vid vitalindikation kan akut ECT genomföras. Läkare på vårdavdelningen tar då direktkontakt med ansvarig läkare på IVA/Post-</w:t>
      </w:r>
      <w:proofErr w:type="spellStart"/>
      <w:r>
        <w:t>op</w:t>
      </w:r>
      <w:proofErr w:type="spellEnd"/>
      <w:r>
        <w:t xml:space="preserve"> samt med ECT-utbildad sjuksköterska eller läkare inom Psykiatri Psykos, alternativt med </w:t>
      </w:r>
      <w:r w:rsidR="2F3796F5">
        <w:t>sektionsledare (</w:t>
      </w:r>
      <w:proofErr w:type="spellStart"/>
      <w:r w:rsidR="2F3796F5">
        <w:t>vg</w:t>
      </w:r>
      <w:proofErr w:type="spellEnd"/>
      <w:r w:rsidR="2F3796F5">
        <w:t xml:space="preserve"> se ovan)</w:t>
      </w:r>
      <w:r>
        <w:t>.</w:t>
      </w:r>
    </w:p>
    <w:p w:rsidRPr="00074B40" w:rsidR="00074B40" w:rsidP="00635894" w:rsidRDefault="00074B40" w14:paraId="3B7932BA" w14:textId="77777777">
      <w:pPr>
        <w:pStyle w:val="MellanrubrikVGR"/>
      </w:pPr>
      <w:r w:rsidRPr="00074B40">
        <w:t>Poliklinisk ECT</w:t>
      </w:r>
    </w:p>
    <w:p w:rsidR="00D70E93" w:rsidP="00AF141D" w:rsidRDefault="00074B40" w14:paraId="7230B4D8" w14:textId="77777777">
      <w:r w:rsidRPr="00074B40">
        <w:t xml:space="preserve">På Mölndals Sjukhus finns ingen ECT-enhet, utan alla patienter måste ha en vårdavdelning att befinna sig på innan och efter behandlingen. </w:t>
      </w:r>
    </w:p>
    <w:p w:rsidRPr="00074B40" w:rsidR="00074B40" w:rsidP="00AF141D" w:rsidRDefault="00074B40" w14:paraId="7CF495E2" w14:textId="48221D8F">
      <w:r>
        <w:t>I vissa fall kan poliklinisk ECT erbjudas och det bygger då på överenskommelse mellan VÖL och VEC eller sektionsledare i slutenvården och patientens öppenvårdsläkare. I sådana fall kan patienten ECT-dagar komma till vårdavdelningen, som sköter de praktiska momenten runt ECT enligt ovan</w:t>
      </w:r>
    </w:p>
    <w:p w:rsidRPr="00074B40" w:rsidR="00074B40" w:rsidP="00635894" w:rsidRDefault="00074B40" w14:paraId="73988373" w14:textId="77777777">
      <w:pPr>
        <w:pStyle w:val="MellanrubrikVGR"/>
      </w:pPr>
      <w:r w:rsidRPr="00074B40">
        <w:t>Prioritering av platser</w:t>
      </w:r>
    </w:p>
    <w:p w:rsidRPr="00074B40" w:rsidR="00074B40" w:rsidP="00AF141D" w:rsidRDefault="00074B40" w14:paraId="3CF7C950" w14:textId="0AC2B4E7">
      <w:r w:rsidR="00074B40">
        <w:rPr/>
        <w:t>ECT-behandlingar vid Mölndals Sjukhus genomförs måndag, onsdag och fredag på Post-</w:t>
      </w:r>
      <w:r w:rsidR="00074B40">
        <w:rPr/>
        <w:t>op</w:t>
      </w:r>
      <w:r w:rsidR="00074B40">
        <w:rPr/>
        <w:t xml:space="preserve"> (uppvakningsavdelningen i anslutning till IVA). Ett begränsat antal behandlingar kan ges vid varje tillfälle, beroende på tids- och rumsbegränsningar på Post-op. Inom psykiatrin ligger ansvaret för ECT-verksamheten på verksamhetsområde </w:t>
      </w:r>
      <w:r w:rsidR="271BFEDA">
        <w:rPr/>
        <w:t>Psykos</w:t>
      </w:r>
      <w:r w:rsidR="00074B40">
        <w:rPr/>
        <w:t>.</w:t>
      </w:r>
    </w:p>
    <w:p w:rsidRPr="00074B40" w:rsidR="00074B40" w:rsidP="00AF141D" w:rsidRDefault="00074B40" w14:paraId="7FD1DC20" w14:textId="69EAD8FC">
      <w:r>
        <w:t xml:space="preserve">Om fler patienter anmälts än det finns platser så återkopplar den sjuksköterska som tar emot och koordinerar anmälningarna det till anmälande avdelning, där ansvarig specialistläkare informeras. I första hand görs en prioritering utifrån medicinsk indikation inom enheten, i andra hand mellan enheter. Specialistläkare får då diskutera sinsemellan och göra en medicinsk prioritering av vilka patienter som är i störst behov av plats. </w:t>
      </w:r>
      <w:r>
        <w:br/>
      </w:r>
      <w:r>
        <w:t>I mycket ansträngda lägen kan det ibland finnas plats på Sahlgrenska, detta får då diskuteras med ansvariga där. I andra fall kan patienter behöva varvas olika dagar, så att behandlingen ges glesare än normalt.</w:t>
      </w:r>
    </w:p>
    <w:p w:rsidR="00D70E93" w:rsidP="00D70E93" w:rsidRDefault="00074B40" w14:paraId="61CDE2F7" w14:textId="77777777" w14:noSpellErr="1">
      <w:r w:rsidR="00074B40">
        <w:rPr/>
        <w:t>Kommer specialistläkare inte överens lyfts frågan till sektionschef för avgörande.</w:t>
      </w:r>
    </w:p>
    <w:p w:rsidR="00BA15A1" w:rsidP="00BA15A1" w:rsidRDefault="00BA15A1" w14:paraId="282B9A00" w14:textId="77777777">
      <w:r>
        <w:t>Mölndal har möjlighet till 8 behandlingsplatser måndagar, onsdagar samt fredagar. De platser som finns ska fördelas jämnt mellan patienterna på Psykiatri Psykos, Mölndals sjukhus samt patienter som tillhör Psykiatri Affektiva på Östra sjukhuset. Om trycket skulle vara högt och att platserna inte räcker till blir detta en medicinsk bedömning där läkare mellan avdelningar/klinik får bedöma vilken patient/patienter som ska prioriteras. Under sommaren kommer vissa veckor att innebära färre platser (4 platser), mer info kring dessa veckor kommer.</w:t>
      </w:r>
    </w:p>
    <w:p w:rsidRPr="00074B40" w:rsidR="00074B40" w:rsidP="00D70E93" w:rsidRDefault="00074B40" w14:paraId="28234E3A" w14:textId="3288F759">
      <w:pPr>
        <w:pStyle w:val="MellanrubrikVGR"/>
      </w:pPr>
      <w:r w:rsidRPr="00074B40">
        <w:t>Uppföljning</w:t>
      </w:r>
    </w:p>
    <w:p w:rsidR="00D70E93" w:rsidP="00E36FF0" w:rsidRDefault="00074B40" w14:paraId="69F5950A" w14:textId="77777777">
      <w:r w:rsidRPr="00074B40">
        <w:t xml:space="preserve">Medvetet avsteg från rutinen dokumenteras i Melior om rutinen är kopplad till patient. Övriga orsaker till avsteg från rutinen rapporteras i </w:t>
      </w:r>
      <w:proofErr w:type="spellStart"/>
      <w:r w:rsidRPr="00074B40">
        <w:t>MedControlPRO</w:t>
      </w:r>
      <w:proofErr w:type="spellEnd"/>
      <w:r w:rsidRPr="00074B40">
        <w:t>.</w:t>
      </w:r>
    </w:p>
    <w:p w:rsidR="00D70E93" w:rsidP="00D70E93" w:rsidRDefault="00074B40" w14:paraId="0A963524" w14:textId="77777777">
      <w:r w:rsidRPr="00074B40">
        <w:t>Rutinen utvärderas och uppdateras av sektionschef och vårdenhetschefer för slutenvården.</w:t>
      </w:r>
    </w:p>
    <w:p w:rsidRPr="00074B40" w:rsidR="00074B40" w:rsidP="00D70E93" w:rsidRDefault="00074B40" w14:paraId="285221A5" w14:textId="3F815403">
      <w:pPr>
        <w:pStyle w:val="Rubrik2"/>
      </w:pPr>
      <w:r w:rsidRPr="00074B40">
        <w:t>Relaterad information</w:t>
      </w:r>
    </w:p>
    <w:p w:rsidRPr="00250C6F" w:rsidR="00074B40" w:rsidP="00250C6F" w:rsidRDefault="00074B40" w14:paraId="71E18517" w14:textId="04B908FA">
      <w:r>
        <w:t xml:space="preserve">Bra information om ECT finns på </w:t>
      </w:r>
      <w:hyperlink r:id="rId21">
        <w:r>
          <w:t>www.kcp.se</w:t>
        </w:r>
      </w:hyperlink>
      <w:r w:rsidR="00250C6F">
        <w:t xml:space="preserve">. </w:t>
      </w:r>
    </w:p>
    <w:bookmarkEnd w:id="0"/>
    <w:p w:rsidRPr="00536A5A" w:rsidR="00536A5A" w:rsidP="00536A5A" w:rsidRDefault="00536A5A" w14:paraId="76B9F95B" w14:textId="24513497">
      <w:pPr>
        <w:spacing w:after="0" w:line="240" w:lineRule="auto"/>
        <w:ind w:left="0" w:right="0"/>
      </w:pPr>
    </w:p>
    <w:sectPr w:rsidRPr="00536A5A" w:rsidR="00536A5A" w:rsidSect="00074B40">
      <w:type w:val="continuous"/>
      <w:pgSz w:w="11900" w:h="16840" w:orient="portrait"/>
      <w:pgMar w:top="1418" w:right="1979" w:bottom="1276" w:left="992" w:header="283" w:footer="743" w:gutter="0"/>
      <w:cols w:space="708"/>
      <w:noEndnote/>
      <w:titlePg/>
      <w:docGrid w:linePitch="326"/>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A74096" w:rsidRDefault="00A74096" w14:paraId="18C59CB4" w14:textId="77777777">
      <w:r>
        <w:separator/>
      </w:r>
    </w:p>
  </w:endnote>
  <w:endnote w:type="continuationSeparator" w:id="0">
    <w:p w:rsidR="00A74096" w:rsidRDefault="00A74096" w14:paraId="1A448DDD" w14:textId="77777777">
      <w:r>
        <w:continuationSeparator/>
      </w:r>
    </w:p>
  </w:endnote>
  <w:endnote w:type="continuationNotice" w:id="1">
    <w:p w:rsidR="00A74096" w:rsidRDefault="00A74096" w14:paraId="36E8EAB4"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A74096" w:rsidRDefault="00A74096" w14:paraId="6E8390DB" w14:textId="77777777"/>
  </w:footnote>
  <w:footnote w:type="continuationSeparator" w:id="0">
    <w:p w:rsidR="00A74096" w:rsidRDefault="00A74096" w14:paraId="1C3AC124" w14:textId="77777777">
      <w:r>
        <w:continuationSeparator/>
      </w:r>
    </w:p>
  </w:footnote>
  <w:footnote w:type="continuationNotice" w:id="1">
    <w:p w:rsidR="00A74096" w:rsidRDefault="00A74096" w14:paraId="2CD7583F"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69CE0158">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3D61FF36">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0233A3F"/>
    <w:multiLevelType w:val="hybridMultilevel"/>
    <w:tmpl w:val="A648A95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1E642BB5"/>
    <w:multiLevelType w:val="hybridMultilevel"/>
    <w:tmpl w:val="04546668"/>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0" w15:restartNumberingAfterBreak="0">
    <w:nsid w:val="2B3255B9"/>
    <w:multiLevelType w:val="hybridMultilevel"/>
    <w:tmpl w:val="B0400B7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5" w15:restartNumberingAfterBreak="0">
    <w:nsid w:val="4E5E28CD"/>
    <w:multiLevelType w:val="hybridMultilevel"/>
    <w:tmpl w:val="1B4CBCC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539926775">
    <w:abstractNumId w:val="21"/>
  </w:num>
  <w:num w:numId="2" w16cid:durableId="1352798440">
    <w:abstractNumId w:val="18"/>
  </w:num>
  <w:num w:numId="3" w16cid:durableId="358705395">
    <w:abstractNumId w:val="0"/>
  </w:num>
  <w:num w:numId="4" w16cid:durableId="825897765">
    <w:abstractNumId w:val="7"/>
  </w:num>
  <w:num w:numId="5" w16cid:durableId="1113138292">
    <w:abstractNumId w:val="19"/>
  </w:num>
  <w:num w:numId="6" w16cid:durableId="559053833">
    <w:abstractNumId w:val="2"/>
  </w:num>
  <w:num w:numId="7" w16cid:durableId="1760172115">
    <w:abstractNumId w:val="14"/>
  </w:num>
  <w:num w:numId="8" w16cid:durableId="1904633154">
    <w:abstractNumId w:val="11"/>
  </w:num>
  <w:num w:numId="9" w16cid:durableId="1712268307">
    <w:abstractNumId w:val="1"/>
  </w:num>
  <w:num w:numId="10" w16cid:durableId="1105461438">
    <w:abstractNumId w:val="1"/>
  </w:num>
  <w:num w:numId="11" w16cid:durableId="871915963">
    <w:abstractNumId w:val="3"/>
  </w:num>
  <w:num w:numId="12" w16cid:durableId="387726054">
    <w:abstractNumId w:val="5"/>
  </w:num>
  <w:num w:numId="13" w16cid:durableId="845093579">
    <w:abstractNumId w:val="17"/>
  </w:num>
  <w:num w:numId="14" w16cid:durableId="126051440">
    <w:abstractNumId w:val="12"/>
  </w:num>
  <w:num w:numId="15" w16cid:durableId="1954047020">
    <w:abstractNumId w:val="8"/>
  </w:num>
  <w:num w:numId="16" w16cid:durableId="1306079841">
    <w:abstractNumId w:val="16"/>
  </w:num>
  <w:num w:numId="17" w16cid:durableId="790977741">
    <w:abstractNumId w:val="6"/>
  </w:num>
  <w:num w:numId="18" w16cid:durableId="1177303219">
    <w:abstractNumId w:val="13"/>
  </w:num>
  <w:num w:numId="19" w16cid:durableId="275529366">
    <w:abstractNumId w:val="20"/>
  </w:num>
  <w:num w:numId="20" w16cid:durableId="2087796409">
    <w:abstractNumId w:val="9"/>
  </w:num>
  <w:num w:numId="21" w16cid:durableId="1809012467">
    <w:abstractNumId w:val="4"/>
  </w:num>
  <w:num w:numId="22" w16cid:durableId="678117279">
    <w:abstractNumId w:val="10"/>
  </w:num>
  <w:num w:numId="23" w16cid:durableId="2065911839">
    <w:abstractNumId w:val="15"/>
  </w:num>
</w:numbering>
</file>

<file path=word/people.xml><?xml version="1.0" encoding="utf-8"?>
<w15:people xmlns:mc="http://schemas.openxmlformats.org/markup-compatibility/2006" xmlns:w15="http://schemas.microsoft.com/office/word/2012/wordml" mc:Ignorable="w15"/>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1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74B40"/>
    <w:rsid w:val="00084024"/>
    <w:rsid w:val="0009062C"/>
    <w:rsid w:val="00095368"/>
    <w:rsid w:val="000954C4"/>
    <w:rsid w:val="000A4C35"/>
    <w:rsid w:val="000A611A"/>
    <w:rsid w:val="000B12D9"/>
    <w:rsid w:val="000B4536"/>
    <w:rsid w:val="000B7715"/>
    <w:rsid w:val="000E463B"/>
    <w:rsid w:val="000E5A7E"/>
    <w:rsid w:val="000F43A3"/>
    <w:rsid w:val="000F460C"/>
    <w:rsid w:val="000F7681"/>
    <w:rsid w:val="00103031"/>
    <w:rsid w:val="001044FE"/>
    <w:rsid w:val="0011140A"/>
    <w:rsid w:val="001139D4"/>
    <w:rsid w:val="00123E8E"/>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F572B"/>
    <w:rsid w:val="00211487"/>
    <w:rsid w:val="00211D91"/>
    <w:rsid w:val="00217DEC"/>
    <w:rsid w:val="00235B57"/>
    <w:rsid w:val="00250C6F"/>
    <w:rsid w:val="00250F24"/>
    <w:rsid w:val="002523C5"/>
    <w:rsid w:val="0025380B"/>
    <w:rsid w:val="0025703A"/>
    <w:rsid w:val="00262F3D"/>
    <w:rsid w:val="00263281"/>
    <w:rsid w:val="002651D6"/>
    <w:rsid w:val="0026551F"/>
    <w:rsid w:val="00280A85"/>
    <w:rsid w:val="00284119"/>
    <w:rsid w:val="00290B5C"/>
    <w:rsid w:val="00294791"/>
    <w:rsid w:val="002971D7"/>
    <w:rsid w:val="002B0B30"/>
    <w:rsid w:val="002B0C78"/>
    <w:rsid w:val="002C0C02"/>
    <w:rsid w:val="002C1277"/>
    <w:rsid w:val="002C60AD"/>
    <w:rsid w:val="002D0E0E"/>
    <w:rsid w:val="002D6023"/>
    <w:rsid w:val="002E263F"/>
    <w:rsid w:val="002E6F81"/>
    <w:rsid w:val="002F08BA"/>
    <w:rsid w:val="002F2CFF"/>
    <w:rsid w:val="002F568B"/>
    <w:rsid w:val="002F7818"/>
    <w:rsid w:val="00302E44"/>
    <w:rsid w:val="003052C9"/>
    <w:rsid w:val="003066D0"/>
    <w:rsid w:val="00311401"/>
    <w:rsid w:val="003203D7"/>
    <w:rsid w:val="00320F86"/>
    <w:rsid w:val="00324171"/>
    <w:rsid w:val="00326C24"/>
    <w:rsid w:val="00328DC0"/>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2C72"/>
    <w:rsid w:val="004230F7"/>
    <w:rsid w:val="0043167E"/>
    <w:rsid w:val="0043409A"/>
    <w:rsid w:val="00443C1E"/>
    <w:rsid w:val="00446255"/>
    <w:rsid w:val="00451935"/>
    <w:rsid w:val="00460ED0"/>
    <w:rsid w:val="00461836"/>
    <w:rsid w:val="00465651"/>
    <w:rsid w:val="00470CE7"/>
    <w:rsid w:val="00470F4F"/>
    <w:rsid w:val="00472482"/>
    <w:rsid w:val="00480DC7"/>
    <w:rsid w:val="00482167"/>
    <w:rsid w:val="0048495F"/>
    <w:rsid w:val="004876F6"/>
    <w:rsid w:val="0049236A"/>
    <w:rsid w:val="00492718"/>
    <w:rsid w:val="004A355D"/>
    <w:rsid w:val="004A4970"/>
    <w:rsid w:val="004B2183"/>
    <w:rsid w:val="004B2A01"/>
    <w:rsid w:val="004C2559"/>
    <w:rsid w:val="004D0BD4"/>
    <w:rsid w:val="004D7BA3"/>
    <w:rsid w:val="004F4518"/>
    <w:rsid w:val="004F4C62"/>
    <w:rsid w:val="00501433"/>
    <w:rsid w:val="00511CC4"/>
    <w:rsid w:val="00515231"/>
    <w:rsid w:val="00531E60"/>
    <w:rsid w:val="00536283"/>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0F05"/>
    <w:rsid w:val="0062184C"/>
    <w:rsid w:val="00623724"/>
    <w:rsid w:val="00627BEA"/>
    <w:rsid w:val="006319DB"/>
    <w:rsid w:val="00635894"/>
    <w:rsid w:val="0065595B"/>
    <w:rsid w:val="00660269"/>
    <w:rsid w:val="00665F89"/>
    <w:rsid w:val="00670F56"/>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45CE9"/>
    <w:rsid w:val="00754905"/>
    <w:rsid w:val="00760038"/>
    <w:rsid w:val="00762EE0"/>
    <w:rsid w:val="00765C41"/>
    <w:rsid w:val="00771100"/>
    <w:rsid w:val="007759DD"/>
    <w:rsid w:val="0078609F"/>
    <w:rsid w:val="007917BA"/>
    <w:rsid w:val="007A5C6F"/>
    <w:rsid w:val="007D4241"/>
    <w:rsid w:val="007D4317"/>
    <w:rsid w:val="007D4EA3"/>
    <w:rsid w:val="007E362A"/>
    <w:rsid w:val="007F01FF"/>
    <w:rsid w:val="007F1CFF"/>
    <w:rsid w:val="007F5DD5"/>
    <w:rsid w:val="00821A1B"/>
    <w:rsid w:val="008262E9"/>
    <w:rsid w:val="00827E69"/>
    <w:rsid w:val="00835C4D"/>
    <w:rsid w:val="00843F48"/>
    <w:rsid w:val="00851423"/>
    <w:rsid w:val="00857848"/>
    <w:rsid w:val="008654B6"/>
    <w:rsid w:val="0087139C"/>
    <w:rsid w:val="00880E83"/>
    <w:rsid w:val="00892F28"/>
    <w:rsid w:val="0089792E"/>
    <w:rsid w:val="008A0C5F"/>
    <w:rsid w:val="008A3DEA"/>
    <w:rsid w:val="008A4EB9"/>
    <w:rsid w:val="008A74C0"/>
    <w:rsid w:val="008B1694"/>
    <w:rsid w:val="008C335C"/>
    <w:rsid w:val="008C4B27"/>
    <w:rsid w:val="008C7F2A"/>
    <w:rsid w:val="008E36F8"/>
    <w:rsid w:val="008E46B2"/>
    <w:rsid w:val="008E682C"/>
    <w:rsid w:val="008E78A1"/>
    <w:rsid w:val="008F589F"/>
    <w:rsid w:val="00906238"/>
    <w:rsid w:val="00907EF9"/>
    <w:rsid w:val="00907F3D"/>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74096"/>
    <w:rsid w:val="00A81198"/>
    <w:rsid w:val="00A81E48"/>
    <w:rsid w:val="00A82035"/>
    <w:rsid w:val="00A90D77"/>
    <w:rsid w:val="00A92E07"/>
    <w:rsid w:val="00AA0B3A"/>
    <w:rsid w:val="00AA6EB4"/>
    <w:rsid w:val="00AA767D"/>
    <w:rsid w:val="00AB0CC9"/>
    <w:rsid w:val="00AC3FF6"/>
    <w:rsid w:val="00AD09C2"/>
    <w:rsid w:val="00AD73EC"/>
    <w:rsid w:val="00AE5BC7"/>
    <w:rsid w:val="00AF141D"/>
    <w:rsid w:val="00AF5AAF"/>
    <w:rsid w:val="00B046D8"/>
    <w:rsid w:val="00B057D9"/>
    <w:rsid w:val="00B13F4C"/>
    <w:rsid w:val="00B16219"/>
    <w:rsid w:val="00B16C59"/>
    <w:rsid w:val="00B33FDD"/>
    <w:rsid w:val="00B359CC"/>
    <w:rsid w:val="00B36107"/>
    <w:rsid w:val="00B363EB"/>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A15A1"/>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640E"/>
    <w:rsid w:val="00CF70BB"/>
    <w:rsid w:val="00D074DB"/>
    <w:rsid w:val="00D10333"/>
    <w:rsid w:val="00D139CF"/>
    <w:rsid w:val="00D37E7F"/>
    <w:rsid w:val="00D47AD7"/>
    <w:rsid w:val="00D51529"/>
    <w:rsid w:val="00D70E93"/>
    <w:rsid w:val="00D74D4D"/>
    <w:rsid w:val="00D85218"/>
    <w:rsid w:val="00D915B1"/>
    <w:rsid w:val="00DA299D"/>
    <w:rsid w:val="00DA65C4"/>
    <w:rsid w:val="00DD2BE0"/>
    <w:rsid w:val="00DE4447"/>
    <w:rsid w:val="00DE5DA2"/>
    <w:rsid w:val="00DF0033"/>
    <w:rsid w:val="00DF49F6"/>
    <w:rsid w:val="00E026BF"/>
    <w:rsid w:val="00E07B1B"/>
    <w:rsid w:val="00E11853"/>
    <w:rsid w:val="00E36FF0"/>
    <w:rsid w:val="00E43E42"/>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0C7E"/>
    <w:rsid w:val="00ED49C3"/>
    <w:rsid w:val="00ED6CE8"/>
    <w:rsid w:val="00ED7AA6"/>
    <w:rsid w:val="00EE2A56"/>
    <w:rsid w:val="00EE3818"/>
    <w:rsid w:val="00F22264"/>
    <w:rsid w:val="00F2564D"/>
    <w:rsid w:val="00F35B05"/>
    <w:rsid w:val="00F413D9"/>
    <w:rsid w:val="00F5135F"/>
    <w:rsid w:val="00F51F78"/>
    <w:rsid w:val="00F72C6A"/>
    <w:rsid w:val="00F86F47"/>
    <w:rsid w:val="00F90B64"/>
    <w:rsid w:val="00FB2F0F"/>
    <w:rsid w:val="00FB5086"/>
    <w:rsid w:val="00FB5411"/>
    <w:rsid w:val="00FB6392"/>
    <w:rsid w:val="00FD3C70"/>
    <w:rsid w:val="00FD6820"/>
    <w:rsid w:val="00FE12D8"/>
    <w:rsid w:val="00FF7C02"/>
    <w:rsid w:val="024801E3"/>
    <w:rsid w:val="02F23861"/>
    <w:rsid w:val="032D8F89"/>
    <w:rsid w:val="052AE2C6"/>
    <w:rsid w:val="05C118AE"/>
    <w:rsid w:val="05E74345"/>
    <w:rsid w:val="07A26A52"/>
    <w:rsid w:val="0ADE0862"/>
    <w:rsid w:val="0BA431BB"/>
    <w:rsid w:val="0CB69FF0"/>
    <w:rsid w:val="142FAF3C"/>
    <w:rsid w:val="15CF94AF"/>
    <w:rsid w:val="17334253"/>
    <w:rsid w:val="18691F32"/>
    <w:rsid w:val="187A7AF9"/>
    <w:rsid w:val="18A0E612"/>
    <w:rsid w:val="1C7D6513"/>
    <w:rsid w:val="257E11FB"/>
    <w:rsid w:val="271BFEDA"/>
    <w:rsid w:val="2C841017"/>
    <w:rsid w:val="2D5FAADC"/>
    <w:rsid w:val="2D82953E"/>
    <w:rsid w:val="2F3796F5"/>
    <w:rsid w:val="3038CADB"/>
    <w:rsid w:val="32B6DEA4"/>
    <w:rsid w:val="34106D0C"/>
    <w:rsid w:val="3805848B"/>
    <w:rsid w:val="3CECA772"/>
    <w:rsid w:val="437D3F18"/>
    <w:rsid w:val="4559DA0C"/>
    <w:rsid w:val="4DCA4D7D"/>
    <w:rsid w:val="4F0E648E"/>
    <w:rsid w:val="4FE5245C"/>
    <w:rsid w:val="519CC462"/>
    <w:rsid w:val="54700E32"/>
    <w:rsid w:val="55225A0E"/>
    <w:rsid w:val="56505C7C"/>
    <w:rsid w:val="5ACA1269"/>
    <w:rsid w:val="5B543588"/>
    <w:rsid w:val="5FC5098E"/>
    <w:rsid w:val="63AC3066"/>
    <w:rsid w:val="63D39372"/>
    <w:rsid w:val="647B2B65"/>
    <w:rsid w:val="67BF17BE"/>
    <w:rsid w:val="69970677"/>
    <w:rsid w:val="6A0C0AF0"/>
    <w:rsid w:val="6B2CF8ED"/>
    <w:rsid w:val="6CA714CA"/>
    <w:rsid w:val="6E033779"/>
    <w:rsid w:val="6F7B53D2"/>
    <w:rsid w:val="700EEEEF"/>
    <w:rsid w:val="7113E6BB"/>
    <w:rsid w:val="73C48E6B"/>
    <w:rsid w:val="76A4D3D6"/>
    <w:rsid w:val="7754CECA"/>
    <w:rsid w:val="77784B2F"/>
    <w:rsid w:val="78CB6B0E"/>
    <w:rsid w:val="78DC9C74"/>
    <w:rsid w:val="78F09F2B"/>
    <w:rsid w:val="796BF3F5"/>
    <w:rsid w:val="79C34C3B"/>
    <w:rsid w:val="79EDAFF2"/>
    <w:rsid w:val="7CB5834C"/>
    <w:rsid w:val="7E1B3FFC"/>
    <w:rsid w:val="7F6774A3"/>
    <w:rsid w:val="7FDFA529"/>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normaltextrun" w:customStyle="1">
    <w:name w:val="normaltextrun"/>
    <w:basedOn w:val="Standardstycketeckensnitt"/>
    <w:rsid w:val="00302E44"/>
  </w:style>
  <w:style w:type="character" w:styleId="eop" w:customStyle="1">
    <w:name w:val="eop"/>
    <w:basedOn w:val="Standardstycketeckensnitt"/>
    <w:rsid w:val="00302E44"/>
  </w:style>
  <w:style w:type="character" w:styleId="Kommentarsreferens">
    <w:name w:val="annotation reference"/>
    <w:basedOn w:val="Standardstycketeckensnitt"/>
    <w:uiPriority w:val="99"/>
    <w:semiHidden/>
    <w:unhideWhenUsed/>
    <w:rsid w:val="00BA15A1"/>
    <w:rPr>
      <w:sz w:val="16"/>
      <w:szCs w:val="16"/>
    </w:rPr>
  </w:style>
  <w:style w:type="paragraph" w:styleId="Kommentarer">
    <w:name w:val="annotation text"/>
    <w:basedOn w:val="Normal"/>
    <w:link w:val="KommentarerChar"/>
    <w:uiPriority w:val="99"/>
    <w:unhideWhenUsed/>
    <w:rsid w:val="00BA15A1"/>
    <w:pPr>
      <w:spacing w:line="240" w:lineRule="auto"/>
    </w:pPr>
    <w:rPr>
      <w:sz w:val="20"/>
      <w:szCs w:val="20"/>
    </w:rPr>
  </w:style>
  <w:style w:type="character" w:styleId="KommentarerChar" w:customStyle="1">
    <w:name w:val="Kommentarer Char"/>
    <w:basedOn w:val="Standardstycketeckensnitt"/>
    <w:link w:val="Kommentarer"/>
    <w:uiPriority w:val="99"/>
    <w:rsid w:val="00BA15A1"/>
  </w:style>
  <w:style w:type="paragraph" w:styleId="Kommentarsmne">
    <w:name w:val="annotation subject"/>
    <w:basedOn w:val="Kommentarer"/>
    <w:next w:val="Kommentarer"/>
    <w:link w:val="KommentarsmneChar"/>
    <w:uiPriority w:val="99"/>
    <w:semiHidden/>
    <w:unhideWhenUsed/>
    <w:rsid w:val="00BA15A1"/>
    <w:rPr>
      <w:b/>
      <w:bCs/>
    </w:rPr>
  </w:style>
  <w:style w:type="character" w:styleId="KommentarsmneChar" w:customStyle="1">
    <w:name w:val="Kommentarsämne Char"/>
    <w:basedOn w:val="KommentarerChar"/>
    <w:link w:val="Kommentarsmne"/>
    <w:uiPriority w:val="99"/>
    <w:semiHidden/>
    <w:rsid w:val="00BA15A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932010104">
      <w:bodyDiv w:val="1"/>
      <w:marLeft w:val="0"/>
      <w:marRight w:val="0"/>
      <w:marTop w:val="0"/>
      <w:marBottom w:val="0"/>
      <w:divBdr>
        <w:top w:val="none" w:sz="0" w:space="0" w:color="auto"/>
        <w:left w:val="none" w:sz="0" w:space="0" w:color="auto"/>
        <w:bottom w:val="none" w:sz="0" w:space="0" w:color="auto"/>
        <w:right w:val="none" w:sz="0" w:space="0" w:color="auto"/>
      </w:divBdr>
      <w:divsChild>
        <w:div w:id="1014109234">
          <w:marLeft w:val="0"/>
          <w:marRight w:val="0"/>
          <w:marTop w:val="0"/>
          <w:marBottom w:val="0"/>
          <w:divBdr>
            <w:top w:val="none" w:sz="0" w:space="0" w:color="auto"/>
            <w:left w:val="none" w:sz="0" w:space="0" w:color="auto"/>
            <w:bottom w:val="none" w:sz="0" w:space="0" w:color="auto"/>
            <w:right w:val="none" w:sz="0" w:space="0" w:color="auto"/>
          </w:divBdr>
        </w:div>
        <w:div w:id="1217156541">
          <w:marLeft w:val="0"/>
          <w:marRight w:val="0"/>
          <w:marTop w:val="0"/>
          <w:marBottom w:val="0"/>
          <w:divBdr>
            <w:top w:val="none" w:sz="0" w:space="0" w:color="auto"/>
            <w:left w:val="none" w:sz="0" w:space="0" w:color="auto"/>
            <w:bottom w:val="none" w:sz="0" w:space="0" w:color="auto"/>
            <w:right w:val="none" w:sz="0" w:space="0" w:color="auto"/>
          </w:divBdr>
        </w:div>
        <w:div w:id="1260680915">
          <w:marLeft w:val="0"/>
          <w:marRight w:val="0"/>
          <w:marTop w:val="0"/>
          <w:marBottom w:val="0"/>
          <w:divBdr>
            <w:top w:val="none" w:sz="0" w:space="0" w:color="auto"/>
            <w:left w:val="none" w:sz="0" w:space="0" w:color="auto"/>
            <w:bottom w:val="none" w:sz="0" w:space="0" w:color="auto"/>
            <w:right w:val="none" w:sz="0" w:space="0" w:color="auto"/>
          </w:divBdr>
        </w:div>
        <w:div w:id="746339545">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microsoft.com/office/2011/relationships/commentsExtended" Target="commentsExtended.xml" Id="rId18" /><Relationship Type="http://schemas.openxmlformats.org/officeDocument/2006/relationships/hyperlink" Target="file://vgregion.se/Hem/SU-006/susau/_SU/Mina%20dokument/Rutiner%20Psykos/www.kcp.se"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24" /><Relationship Type="http://schemas.openxmlformats.org/officeDocument/2006/relationships/header" Target="header2.xml" Id="rId15" /><Relationship Type="http://schemas.microsoft.com/office/2011/relationships/people" Target="people.xml" Id="rId23" /><Relationship Type="http://schemas.openxmlformats.org/officeDocument/2006/relationships/footnotes" Target="footnotes.xml" Id="rId10" /><Relationship Type="http://schemas.microsoft.com/office/2016/09/relationships/commentsIds" Target="commentsIds.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ECT-behandling Mölndals sjukhus</dc:title>
  <dc:subject/>
  <dc:creator>patrik.jens.johansson@vgregion.se</dc:creator>
  <keywords/>
  <lastModifiedBy>Soheila Jaladat</lastModifiedBy>
  <revision>41</revision>
  <lastPrinted>2016-03-31T10:56:00.0000000Z</lastPrinted>
  <dcterms:created xsi:type="dcterms:W3CDTF">2022-06-01T15:01:00.0000000Z</dcterms:created>
  <dcterms:modified xsi:type="dcterms:W3CDTF">2024-06-25T10:37:25.0000000Z</dcterms:modified>
</coreProperties>
</file>