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AA0412" w14:textId="77777777" w:rsidR="007415A4" w:rsidRDefault="007415A4" w:rsidP="00F35B05">
      <w:pPr>
        <w:pStyle w:val="Rubrik2"/>
        <w:sectPr w:rsidR="007415A4" w:rsidSect="007415A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D1E0E7C" w14:textId="22AF9B73" w:rsidR="259E2727" w:rsidRDefault="00C23557" w:rsidP="00E8500E">
      <w:pPr>
        <w:pStyle w:val="Rubrik1"/>
      </w:pPr>
      <w:r>
        <w:t>Bäckenexentration Postoperativ vård</w:t>
      </w:r>
    </w:p>
    <w:p w14:paraId="4A6AF0CB" w14:textId="77777777" w:rsidR="007415A4" w:rsidRPr="007415A4" w:rsidRDefault="007415A4" w:rsidP="00624C81">
      <w:pPr>
        <w:pStyle w:val="Rubrik2"/>
        <w:ind w:left="0"/>
      </w:pPr>
      <w:r w:rsidRPr="007415A4">
        <w:t xml:space="preserve">Reviderat i denna version </w:t>
      </w:r>
    </w:p>
    <w:p w14:paraId="03A475D0" w14:textId="5ADA5D18" w:rsidR="007415A4" w:rsidRDefault="00ED1769" w:rsidP="00624C81">
      <w:pPr>
        <w:ind w:left="0"/>
      </w:pPr>
      <w:r>
        <w:t>251</w:t>
      </w:r>
      <w:r w:rsidR="005E5EF5">
        <w:t>1</w:t>
      </w:r>
      <w:r>
        <w:t>1</w:t>
      </w:r>
      <w:r w:rsidR="005E5EF5">
        <w:t>0</w:t>
      </w:r>
      <w:r>
        <w:t xml:space="preserve"> </w:t>
      </w:r>
      <w:r w:rsidR="009837B9">
        <w:t>Nytt datum</w:t>
      </w:r>
    </w:p>
    <w:p w14:paraId="1081DB53" w14:textId="77777777" w:rsidR="007415A4" w:rsidRPr="007415A4" w:rsidRDefault="007415A4" w:rsidP="00972753">
      <w:pPr>
        <w:pStyle w:val="Rubrik2"/>
        <w:ind w:left="0"/>
      </w:pPr>
      <w:r w:rsidRPr="007415A4">
        <w:t>Syfte</w:t>
      </w:r>
    </w:p>
    <w:p w14:paraId="60C7A823" w14:textId="7A59A47C" w:rsidR="007415A4" w:rsidRPr="007415A4" w:rsidRDefault="007415A4" w:rsidP="00420BFB">
      <w:pPr>
        <w:ind w:left="0"/>
      </w:pPr>
      <w:r w:rsidRPr="007415A4">
        <w:t xml:space="preserve">Säkerställa </w:t>
      </w:r>
      <w:r w:rsidR="003230F0">
        <w:t xml:space="preserve">och förtydliga </w:t>
      </w:r>
      <w:r w:rsidR="009D68F4">
        <w:t xml:space="preserve">rutiner i postoperativ vård </w:t>
      </w:r>
      <w:r w:rsidR="009F26B8">
        <w:t xml:space="preserve">av </w:t>
      </w:r>
      <w:r w:rsidRPr="007415A4">
        <w:t>patient</w:t>
      </w:r>
      <w:r w:rsidR="00F34231">
        <w:t xml:space="preserve">er som genomgått </w:t>
      </w:r>
      <w:r w:rsidR="00BA786D">
        <w:t xml:space="preserve">bäckenexentration. </w:t>
      </w:r>
    </w:p>
    <w:p w14:paraId="5E1DC197" w14:textId="77777777" w:rsidR="007415A4" w:rsidRPr="007415A4" w:rsidRDefault="007415A4" w:rsidP="00972753">
      <w:pPr>
        <w:pStyle w:val="Rubrik2"/>
        <w:ind w:left="0"/>
      </w:pPr>
      <w:r w:rsidRPr="007415A4">
        <w:t>Arbetsbeskrivning</w:t>
      </w:r>
    </w:p>
    <w:p w14:paraId="3698A45C" w14:textId="77777777" w:rsidR="007415A4" w:rsidRPr="007415A4" w:rsidRDefault="007415A4" w:rsidP="00972753">
      <w:pPr>
        <w:pStyle w:val="Rubrik3"/>
        <w:ind w:left="0"/>
      </w:pPr>
      <w:r w:rsidRPr="007415A4">
        <w:t xml:space="preserve">Bakgrund </w:t>
      </w:r>
    </w:p>
    <w:p w14:paraId="18E6237C" w14:textId="58E76D81" w:rsidR="007415A4" w:rsidRPr="007415A4" w:rsidRDefault="007415A4" w:rsidP="00420BFB">
      <w:pPr>
        <w:ind w:left="0"/>
      </w:pPr>
      <w:r w:rsidRPr="007415A4">
        <w:t>Ingreppet utförs vid centrala recidiv av gynekologisk cancer där man redan tidigare uttömt möjligheten till kurativ strålbehandling. Vid total bäckenexentration medtages rektum och anus, vagina och uterus med adnex (om de finns kvar) och urinblåsa. En urostomi enl Bricker anlägges till höger på buken och en sigmoideostomi till vänster på buken. Vid främre exentration är det bara främre delen som utförs dvs urinblåsa, vagina och genitalia tages bort med anläggande av en urostomi. Vid bakre exentration är det rektum, vagina och genitalia som borttages och patienten får en sigmoideostomi. Ingreppen utförs i nedre medellinjesnitt och preparatet uttages via perineum där bäckenbotten rekonstrueras med flertal adapterande suturer.  Effektiv operationstid är 4 till 7 timmar. Pat</w:t>
      </w:r>
      <w:r w:rsidR="00242F5C">
        <w:t xml:space="preserve">ienten </w:t>
      </w:r>
      <w:r w:rsidRPr="007415A4">
        <w:t xml:space="preserve">brukar få ett LEO drän mot lilla bäckenet vid op avslut. </w:t>
      </w:r>
    </w:p>
    <w:p w14:paraId="2AC23459" w14:textId="77777777" w:rsidR="007415A4" w:rsidRPr="007415A4" w:rsidRDefault="007415A4" w:rsidP="00972753">
      <w:pPr>
        <w:pStyle w:val="Rubrik3"/>
        <w:ind w:left="0"/>
      </w:pPr>
      <w:r w:rsidRPr="007415A4">
        <w:t xml:space="preserve">Preop </w:t>
      </w:r>
    </w:p>
    <w:p w14:paraId="775EF260" w14:textId="0F3038B6" w:rsidR="007415A4" w:rsidRPr="007415A4" w:rsidRDefault="00FA3753" w:rsidP="007415A4">
      <w:pPr>
        <w:spacing w:after="0" w:line="240" w:lineRule="auto"/>
        <w:ind w:left="0" w:right="0"/>
        <w:rPr>
          <w:rFonts w:ascii="Arial" w:hAnsi="Arial"/>
          <w:sz w:val="20"/>
        </w:rPr>
      </w:pPr>
      <w:r>
        <w:t>Patienten är i behov av a</w:t>
      </w:r>
      <w:r w:rsidR="007415A4" w:rsidRPr="00420BFB">
        <w:t>rtärnål, CVK, nasal V-sond och EDA</w:t>
      </w:r>
      <w:r w:rsidR="007415A4" w:rsidRPr="007415A4">
        <w:rPr>
          <w:rFonts w:ascii="Arial" w:hAnsi="Arial"/>
          <w:sz w:val="20"/>
        </w:rPr>
        <w:t xml:space="preserve">. </w:t>
      </w:r>
    </w:p>
    <w:p w14:paraId="642752CE" w14:textId="77777777" w:rsidR="007415A4" w:rsidRPr="007415A4" w:rsidRDefault="007415A4" w:rsidP="00972753">
      <w:pPr>
        <w:pStyle w:val="Rubrik3"/>
        <w:ind w:left="0"/>
      </w:pPr>
      <w:r w:rsidRPr="007415A4">
        <w:t>Komplikationer</w:t>
      </w:r>
    </w:p>
    <w:p w14:paraId="61F19558" w14:textId="77777777" w:rsidR="00125DF4" w:rsidRDefault="007415A4" w:rsidP="00A77590">
      <w:pPr>
        <w:spacing w:after="0" w:line="276" w:lineRule="auto"/>
        <w:ind w:left="0" w:right="0"/>
      </w:pPr>
      <w:r w:rsidRPr="00420BFB">
        <w:t>Postoperativa vätskeförluster från stora sårytor i lilla bäckenet.</w:t>
      </w:r>
      <w:r w:rsidR="00BB1016">
        <w:t xml:space="preserve"> </w:t>
      </w:r>
    </w:p>
    <w:p w14:paraId="7F741793" w14:textId="77777777" w:rsidR="00125DF4" w:rsidRDefault="00125DF4" w:rsidP="00A77590">
      <w:pPr>
        <w:spacing w:after="0" w:line="276" w:lineRule="auto"/>
        <w:ind w:left="0" w:right="0"/>
      </w:pPr>
      <w:r>
        <w:t>T</w:t>
      </w:r>
      <w:r w:rsidR="007415A4" w:rsidRPr="00420BFB">
        <w:t>armparalys</w:t>
      </w:r>
      <w:r>
        <w:t xml:space="preserve"> </w:t>
      </w:r>
    </w:p>
    <w:p w14:paraId="06376CF8" w14:textId="77777777" w:rsidR="00125DF4" w:rsidRDefault="00125DF4" w:rsidP="00A77590">
      <w:pPr>
        <w:spacing w:after="0" w:line="276" w:lineRule="auto"/>
        <w:ind w:left="0" w:right="0"/>
      </w:pPr>
      <w:r>
        <w:t>I</w:t>
      </w:r>
      <w:r w:rsidR="007415A4" w:rsidRPr="00420BFB">
        <w:t>nfektion</w:t>
      </w:r>
      <w:r>
        <w:t xml:space="preserve"> </w:t>
      </w:r>
    </w:p>
    <w:p w14:paraId="53A094E2" w14:textId="724960E3" w:rsidR="007415A4" w:rsidRPr="00BB1016" w:rsidRDefault="00125DF4" w:rsidP="00A77590">
      <w:pPr>
        <w:spacing w:after="0" w:line="276" w:lineRule="auto"/>
        <w:ind w:left="0" w:right="0"/>
      </w:pPr>
      <w:r>
        <w:t>S</w:t>
      </w:r>
      <w:r w:rsidR="007415A4" w:rsidRPr="00420BFB">
        <w:t>märtproblematik</w:t>
      </w:r>
      <w:r w:rsidR="007415A4" w:rsidRPr="007415A4">
        <w:rPr>
          <w:rFonts w:ascii="Arial" w:hAnsi="Arial"/>
          <w:sz w:val="20"/>
        </w:rPr>
        <w:t xml:space="preserve"> </w:t>
      </w:r>
    </w:p>
    <w:p w14:paraId="0C3E6324" w14:textId="77777777" w:rsidR="007415A4" w:rsidRPr="007415A4" w:rsidRDefault="007415A4" w:rsidP="00972753">
      <w:pPr>
        <w:pStyle w:val="Rubrik3"/>
        <w:ind w:left="0"/>
      </w:pPr>
      <w:r w:rsidRPr="007415A4">
        <w:lastRenderedPageBreak/>
        <w:t xml:space="preserve">Kontroller/Åtgärder </w:t>
      </w:r>
    </w:p>
    <w:p w14:paraId="506E1240" w14:textId="1053FF9E" w:rsidR="007415A4" w:rsidRPr="007415A4" w:rsidRDefault="007415A4" w:rsidP="00F00949">
      <w:pPr>
        <w:spacing w:line="276" w:lineRule="auto"/>
        <w:ind w:left="0"/>
      </w:pPr>
      <w:r w:rsidRPr="007415A4">
        <w:t>Följ dränförluster. Ersätt förluster till cirkulatoriskt stabil och adekvat urinproduktion</w:t>
      </w:r>
      <w:r w:rsidR="00781AE8">
        <w:t>. E</w:t>
      </w:r>
      <w:r w:rsidRPr="007415A4">
        <w:t xml:space="preserve">ventuellt med tillägg av vasokonstriktion i form av </w:t>
      </w:r>
      <w:r w:rsidR="00781AE8">
        <w:t xml:space="preserve">inf </w:t>
      </w:r>
      <w:r w:rsidRPr="007415A4">
        <w:t>Noradrenalin</w:t>
      </w:r>
      <w:r w:rsidR="00781AE8">
        <w:t xml:space="preserve"> iv. </w:t>
      </w:r>
    </w:p>
    <w:p w14:paraId="20937D6F" w14:textId="77777777" w:rsidR="007415A4" w:rsidRPr="007415A4" w:rsidRDefault="007415A4" w:rsidP="00972753">
      <w:pPr>
        <w:pStyle w:val="Rubrik3"/>
        <w:ind w:left="0"/>
      </w:pPr>
      <w:r w:rsidRPr="007415A4">
        <w:t xml:space="preserve">Särskilda ordinationer </w:t>
      </w:r>
    </w:p>
    <w:p w14:paraId="553FC0AC" w14:textId="7DE48EDE" w:rsidR="007415A4" w:rsidRDefault="007415A4" w:rsidP="00F00949">
      <w:pPr>
        <w:spacing w:line="276" w:lineRule="auto"/>
        <w:ind w:left="0"/>
      </w:pPr>
      <w:r w:rsidRPr="007415A4">
        <w:t>Negativ vätskebalans om möjligt</w:t>
      </w:r>
      <w:r w:rsidR="00551094">
        <w:t xml:space="preserve">. </w:t>
      </w:r>
      <w:r w:rsidRPr="007415A4">
        <w:t xml:space="preserve"> </w:t>
      </w:r>
    </w:p>
    <w:p w14:paraId="739424DC" w14:textId="4449D023" w:rsidR="00624F96" w:rsidRPr="007415A4" w:rsidRDefault="00624F96" w:rsidP="00F00949">
      <w:pPr>
        <w:spacing w:line="276" w:lineRule="auto"/>
        <w:ind w:left="0"/>
      </w:pPr>
      <w:r>
        <w:t>Dag</w:t>
      </w:r>
      <w:r w:rsidR="00551094">
        <w:t>lig vikt.</w:t>
      </w:r>
    </w:p>
    <w:p w14:paraId="75920C18" w14:textId="77777777" w:rsidR="007415A4" w:rsidRPr="007415A4" w:rsidRDefault="007415A4" w:rsidP="00972753">
      <w:pPr>
        <w:pStyle w:val="Rubrik3"/>
        <w:ind w:left="0"/>
      </w:pPr>
      <w:r w:rsidRPr="007415A4">
        <w:t xml:space="preserve">Specifik Provtagning </w:t>
      </w:r>
    </w:p>
    <w:p w14:paraId="27CF6E51" w14:textId="02DF871C" w:rsidR="00682840" w:rsidRDefault="00505D88" w:rsidP="00F00949">
      <w:pPr>
        <w:spacing w:line="276" w:lineRule="auto"/>
        <w:ind w:left="0"/>
      </w:pPr>
      <w:r>
        <w:t>Op.dag</w:t>
      </w:r>
      <w:r w:rsidR="00682840">
        <w:t>: b</w:t>
      </w:r>
      <w:r w:rsidR="007415A4" w:rsidRPr="007415A4">
        <w:t>lodgas med laktat följs</w:t>
      </w:r>
      <w:r w:rsidR="00682840">
        <w:t xml:space="preserve"> </w:t>
      </w:r>
    </w:p>
    <w:p w14:paraId="7EE6F2AB" w14:textId="49360411" w:rsidR="007415A4" w:rsidRPr="007415A4" w:rsidRDefault="007415A4" w:rsidP="00F00949">
      <w:pPr>
        <w:spacing w:line="276" w:lineRule="auto"/>
        <w:ind w:left="0"/>
      </w:pPr>
      <w:r w:rsidRPr="007415A4">
        <w:t>Postop dag 1</w:t>
      </w:r>
      <w:r w:rsidR="00682840">
        <w:t>: blodgas</w:t>
      </w:r>
      <w:r w:rsidR="003B6BD6">
        <w:t>,</w:t>
      </w:r>
      <w:r w:rsidRPr="007415A4">
        <w:t xml:space="preserve"> LPK, TPK, CRP, Krea, Urea, PK, APTT, Leverstatus och Albumin. </w:t>
      </w:r>
    </w:p>
    <w:p w14:paraId="67D38D65" w14:textId="77777777" w:rsidR="007415A4" w:rsidRPr="007415A4" w:rsidRDefault="007415A4" w:rsidP="00972753">
      <w:pPr>
        <w:pStyle w:val="Rubrik3"/>
        <w:ind w:left="0"/>
      </w:pPr>
      <w:r w:rsidRPr="007415A4">
        <w:t xml:space="preserve">Smärtlindring </w:t>
      </w:r>
    </w:p>
    <w:p w14:paraId="39E447F7" w14:textId="77777777" w:rsidR="007415A4" w:rsidRPr="007415A4" w:rsidRDefault="007415A4" w:rsidP="007415A4">
      <w:pPr>
        <w:spacing w:after="0" w:line="240" w:lineRule="auto"/>
        <w:ind w:left="0" w:right="0"/>
        <w:rPr>
          <w:rFonts w:ascii="Arial" w:hAnsi="Arial"/>
          <w:sz w:val="20"/>
        </w:rPr>
      </w:pPr>
      <w:r w:rsidRPr="00420BFB">
        <w:t>EDA med Breiviks blandning. Mycket viktigt att denna fungerar, smärtsamt ingrepp. Paracetamol, NSAID kan övervägas</w:t>
      </w:r>
      <w:r w:rsidRPr="007415A4">
        <w:rPr>
          <w:rFonts w:ascii="Arial" w:hAnsi="Arial"/>
          <w:sz w:val="20"/>
        </w:rPr>
        <w:t xml:space="preserve">. </w:t>
      </w:r>
    </w:p>
    <w:p w14:paraId="55A9BDC2" w14:textId="77777777" w:rsidR="007415A4" w:rsidRPr="007415A4" w:rsidRDefault="007415A4" w:rsidP="00972753">
      <w:pPr>
        <w:pStyle w:val="Rubrik3"/>
        <w:ind w:left="0"/>
      </w:pPr>
      <w:r w:rsidRPr="007415A4">
        <w:t xml:space="preserve">Antibiotikaprofylax </w:t>
      </w:r>
    </w:p>
    <w:p w14:paraId="6BE19922" w14:textId="7E1D8CE4" w:rsidR="007415A4" w:rsidRPr="007415A4" w:rsidRDefault="007415A4" w:rsidP="00420BFB">
      <w:pPr>
        <w:ind w:left="0"/>
      </w:pPr>
      <w:r w:rsidRPr="007415A4">
        <w:t xml:space="preserve">Vanligtvis ges </w:t>
      </w:r>
      <w:r w:rsidR="00DD6645">
        <w:t xml:space="preserve">inj </w:t>
      </w:r>
      <w:r w:rsidRPr="007415A4">
        <w:t>Tazocin 4</w:t>
      </w:r>
      <w:r w:rsidR="00007843">
        <w:t xml:space="preserve"> </w:t>
      </w:r>
      <w:r w:rsidRPr="007415A4">
        <w:t>g</w:t>
      </w:r>
      <w:r w:rsidR="00007843">
        <w:t xml:space="preserve"> </w:t>
      </w:r>
      <w:r w:rsidRPr="007415A4">
        <w:t>x</w:t>
      </w:r>
      <w:r w:rsidR="00007843">
        <w:t xml:space="preserve"> </w:t>
      </w:r>
      <w:r w:rsidRPr="007415A4">
        <w:t xml:space="preserve">3 </w:t>
      </w:r>
      <w:r w:rsidR="00DD6645">
        <w:t xml:space="preserve">iv </w:t>
      </w:r>
      <w:r w:rsidRPr="007415A4">
        <w:t>de första dygnen</w:t>
      </w:r>
      <w:r w:rsidR="00F641C8">
        <w:t xml:space="preserve"> enligt ordination av kirurg. </w:t>
      </w:r>
      <w:r w:rsidR="00B878F5" w:rsidRPr="007415A4">
        <w:t>Se läkemedelsmodul</w:t>
      </w:r>
      <w:r w:rsidR="00B878F5">
        <w:t xml:space="preserve"> i Melior.</w:t>
      </w:r>
    </w:p>
    <w:p w14:paraId="09A5AEF9" w14:textId="77777777" w:rsidR="007415A4" w:rsidRPr="007415A4" w:rsidRDefault="007415A4" w:rsidP="00972753">
      <w:pPr>
        <w:pStyle w:val="Rubrik3"/>
        <w:ind w:left="0"/>
      </w:pPr>
      <w:r w:rsidRPr="007415A4">
        <w:t xml:space="preserve">Trombosprofylax </w:t>
      </w:r>
    </w:p>
    <w:p w14:paraId="34364865" w14:textId="4CF48E13" w:rsidR="007415A4" w:rsidRPr="007415A4" w:rsidRDefault="007415A4" w:rsidP="00F00949">
      <w:pPr>
        <w:spacing w:line="276" w:lineRule="auto"/>
        <w:ind w:left="0"/>
      </w:pPr>
      <w:r w:rsidRPr="007415A4">
        <w:t xml:space="preserve">Postoperativt ges </w:t>
      </w:r>
      <w:r w:rsidR="00DD6645">
        <w:t xml:space="preserve">inj </w:t>
      </w:r>
      <w:r w:rsidRPr="007415A4">
        <w:t>Fragmin 2500E sc efter 6 tim</w:t>
      </w:r>
      <w:r w:rsidR="0032336E">
        <w:t>mar. D</w:t>
      </w:r>
      <w:r w:rsidRPr="007415A4">
        <w:t xml:space="preserve">ärefter 2500E </w:t>
      </w:r>
      <w:r w:rsidR="00BD24E7">
        <w:t xml:space="preserve">sc </w:t>
      </w:r>
      <w:r w:rsidRPr="007415A4">
        <w:t>x 2 första dygnet postoperativt och därefter 5000</w:t>
      </w:r>
      <w:r w:rsidR="002C5E70">
        <w:t>E</w:t>
      </w:r>
      <w:r w:rsidR="00371AB9">
        <w:t xml:space="preserve"> </w:t>
      </w:r>
      <w:r w:rsidR="00AF15EB">
        <w:t xml:space="preserve">sc </w:t>
      </w:r>
      <w:r w:rsidRPr="007415A4">
        <w:t>x</w:t>
      </w:r>
      <w:r w:rsidR="00371AB9">
        <w:t xml:space="preserve"> </w:t>
      </w:r>
      <w:r w:rsidRPr="007415A4">
        <w:t xml:space="preserve">1 i fyra veckor postoperativt. </w:t>
      </w:r>
      <w:r w:rsidR="008A6558">
        <w:t xml:space="preserve">I vissa fall </w:t>
      </w:r>
      <w:r w:rsidR="00BB6DAB">
        <w:t>ges inj Fragmin 5000 E sc direkt efter 6 timmar</w:t>
      </w:r>
      <w:r w:rsidR="00E55DA2">
        <w:t>,</w:t>
      </w:r>
      <w:r w:rsidR="00CE1ABB">
        <w:t xml:space="preserve"> enligt ord av </w:t>
      </w:r>
      <w:r w:rsidR="00E55DA2">
        <w:t>operatör</w:t>
      </w:r>
      <w:r w:rsidR="00CE1ABB">
        <w:t xml:space="preserve">. </w:t>
      </w:r>
      <w:r w:rsidR="0032336E" w:rsidRPr="007415A4">
        <w:t>Se läkemedelsmodul</w:t>
      </w:r>
      <w:r w:rsidR="0032336E">
        <w:t xml:space="preserve"> i Melior.</w:t>
      </w:r>
      <w:r w:rsidR="0032336E" w:rsidRPr="007415A4">
        <w:t xml:space="preserve"> </w:t>
      </w:r>
      <w:r w:rsidR="002C5E70">
        <w:t>Patienten ska använda k</w:t>
      </w:r>
      <w:r w:rsidRPr="007415A4">
        <w:t>ompressionsstrumpor.</w:t>
      </w:r>
    </w:p>
    <w:p w14:paraId="21841E8A" w14:textId="77777777" w:rsidR="007415A4" w:rsidRPr="007415A4" w:rsidRDefault="007415A4" w:rsidP="00972753">
      <w:pPr>
        <w:pStyle w:val="Rubrik3"/>
        <w:ind w:left="0"/>
      </w:pPr>
      <w:r w:rsidRPr="007415A4">
        <w:t>Nutrition</w:t>
      </w:r>
    </w:p>
    <w:p w14:paraId="6494516C" w14:textId="6F4635A0" w:rsidR="007415A4" w:rsidRPr="007415A4" w:rsidRDefault="007415A4" w:rsidP="00420BFB">
      <w:pPr>
        <w:ind w:left="0"/>
      </w:pPr>
      <w:r w:rsidRPr="007415A4">
        <w:t xml:space="preserve">Glukosinfusion. </w:t>
      </w:r>
      <w:r w:rsidR="002C5E70">
        <w:t>Pat</w:t>
      </w:r>
      <w:r w:rsidR="00B832BD">
        <w:t>ie</w:t>
      </w:r>
      <w:r w:rsidR="002C5E70">
        <w:t xml:space="preserve">nten får </w:t>
      </w:r>
      <w:r w:rsidRPr="007415A4">
        <w:t>dricka</w:t>
      </w:r>
      <w:r w:rsidR="00B832BD">
        <w:t xml:space="preserve">. </w:t>
      </w:r>
    </w:p>
    <w:p w14:paraId="2E8B2209" w14:textId="77777777" w:rsidR="007415A4" w:rsidRPr="007415A4" w:rsidRDefault="007415A4" w:rsidP="00420BFB">
      <w:pPr>
        <w:pStyle w:val="Rubrik3"/>
        <w:ind w:left="0"/>
      </w:pPr>
      <w:r w:rsidRPr="007415A4">
        <w:t xml:space="preserve">Mobilisering </w:t>
      </w:r>
    </w:p>
    <w:p w14:paraId="0092E076" w14:textId="645131D5" w:rsidR="00496BCF" w:rsidRDefault="007415A4" w:rsidP="00F00949">
      <w:pPr>
        <w:spacing w:line="276" w:lineRule="auto"/>
        <w:ind w:left="0"/>
      </w:pPr>
      <w:r w:rsidRPr="007415A4">
        <w:t xml:space="preserve">Mobiliseras så snart </w:t>
      </w:r>
      <w:r w:rsidR="0055297B">
        <w:t xml:space="preserve">som möjligt </w:t>
      </w:r>
      <w:r w:rsidR="00985610">
        <w:t>postoperativt.</w:t>
      </w:r>
      <w:r w:rsidR="005D3008">
        <w:t xml:space="preserve"> P</w:t>
      </w:r>
      <w:r w:rsidRPr="007415A4">
        <w:t xml:space="preserve">atienten får </w:t>
      </w:r>
      <w:r w:rsidRPr="007415A4">
        <w:rPr>
          <w:b/>
        </w:rPr>
        <w:t>inte</w:t>
      </w:r>
      <w:r w:rsidRPr="007415A4">
        <w:t xml:space="preserve"> sitta eller sära på benen pga långt stramt op</w:t>
      </w:r>
      <w:r w:rsidR="002130DC">
        <w:t>erati</w:t>
      </w:r>
      <w:r w:rsidR="00D44A5C">
        <w:t xml:space="preserve">onssnitt </w:t>
      </w:r>
      <w:r w:rsidRPr="007415A4">
        <w:t>i perineum</w:t>
      </w:r>
      <w:r w:rsidR="00C82677">
        <w:t xml:space="preserve"> (</w:t>
      </w:r>
      <w:r w:rsidR="00C82677" w:rsidRPr="007415A4">
        <w:t>får</w:t>
      </w:r>
      <w:r w:rsidR="00C82677">
        <w:t xml:space="preserve"> bara </w:t>
      </w:r>
      <w:r w:rsidR="00C82677" w:rsidRPr="007415A4">
        <w:t xml:space="preserve">sitta </w:t>
      </w:r>
      <w:r w:rsidR="00C82677">
        <w:t xml:space="preserve">en </w:t>
      </w:r>
      <w:r w:rsidR="00C82677" w:rsidRPr="007415A4">
        <w:t xml:space="preserve">kort </w:t>
      </w:r>
      <w:r w:rsidR="00C82677">
        <w:t xml:space="preserve">stund </w:t>
      </w:r>
      <w:r w:rsidR="00C82677" w:rsidRPr="007415A4">
        <w:t>på väg upp ur sängen)</w:t>
      </w:r>
      <w:r w:rsidRPr="007415A4">
        <w:t>. Det gäller i allmänhet första veckan postop</w:t>
      </w:r>
      <w:r w:rsidR="00D44A5C">
        <w:t>erativt.</w:t>
      </w:r>
      <w:r w:rsidRPr="007415A4">
        <w:t xml:space="preserve"> Huvudänden på sängen får höjas max 30 grader. </w:t>
      </w:r>
    </w:p>
    <w:p w14:paraId="2AA58C36" w14:textId="1E001FEC" w:rsidR="007415A4" w:rsidRPr="007415A4" w:rsidRDefault="007415A4" w:rsidP="00F00949">
      <w:pPr>
        <w:spacing w:line="276" w:lineRule="auto"/>
        <w:ind w:left="0"/>
      </w:pPr>
      <w:r w:rsidRPr="007415A4">
        <w:t xml:space="preserve">Andningsvård med PEP </w:t>
      </w:r>
    </w:p>
    <w:p w14:paraId="33950D2C" w14:textId="77777777" w:rsidR="007415A4" w:rsidRPr="007415A4" w:rsidRDefault="007415A4" w:rsidP="00420BFB">
      <w:pPr>
        <w:pStyle w:val="Rubrik3"/>
        <w:ind w:left="0"/>
      </w:pPr>
      <w:r w:rsidRPr="007415A4">
        <w:t xml:space="preserve">Postoperativ vårdtid </w:t>
      </w:r>
    </w:p>
    <w:p w14:paraId="00397CC0" w14:textId="36E701B9" w:rsidR="007415A4" w:rsidRPr="00972753" w:rsidRDefault="00F30D3A" w:rsidP="00F00949">
      <w:pPr>
        <w:spacing w:line="276" w:lineRule="auto"/>
        <w:ind w:left="0"/>
      </w:pPr>
      <w:r>
        <w:t xml:space="preserve">Behov av postoperativ övervakning över natt. </w:t>
      </w:r>
    </w:p>
    <w:p w14:paraId="05807A3C" w14:textId="7AA6077C" w:rsidR="007415A4" w:rsidRPr="007415A4" w:rsidRDefault="007415A4" w:rsidP="002965F9">
      <w:pPr>
        <w:pStyle w:val="Rubrik2"/>
        <w:ind w:left="0"/>
      </w:pPr>
      <w:r w:rsidRPr="007415A4">
        <w:lastRenderedPageBreak/>
        <w:t>Granskare/arbetsgrupp</w:t>
      </w:r>
    </w:p>
    <w:p w14:paraId="2CDDF7F6" w14:textId="76618DC7" w:rsidR="007415A4" w:rsidRDefault="00D93D50" w:rsidP="00F00949">
      <w:pPr>
        <w:spacing w:line="276" w:lineRule="auto"/>
        <w:ind w:left="0"/>
      </w:pPr>
      <w:r>
        <w:t xml:space="preserve">Erika Wanne Instruktör </w:t>
      </w:r>
      <w:r w:rsidR="000D5BC8">
        <w:t>PIVA 22 och Postop 95</w:t>
      </w:r>
      <w:r w:rsidR="007415A4" w:rsidRPr="007415A4">
        <w:t>, AnOpIva Omr 5 SU</w:t>
      </w:r>
    </w:p>
    <w:p w14:paraId="3C5C9E35" w14:textId="602920F4" w:rsidR="002965F9" w:rsidRDefault="002965F9" w:rsidP="00F00949">
      <w:pPr>
        <w:spacing w:line="276" w:lineRule="auto"/>
        <w:ind w:left="0"/>
      </w:pPr>
      <w:r>
        <w:t>Jonas Grevsten Överläkare AnOpIva</w:t>
      </w:r>
      <w:r w:rsidR="00677093">
        <w:t xml:space="preserve">, Omr 5 SU </w:t>
      </w:r>
    </w:p>
    <w:p w14:paraId="498A35E7" w14:textId="498CB952" w:rsidR="002965F9" w:rsidRDefault="002965F9" w:rsidP="00F00949">
      <w:pPr>
        <w:spacing w:line="276" w:lineRule="auto"/>
        <w:ind w:left="0"/>
      </w:pPr>
      <w:r w:rsidRPr="007415A4">
        <w:t xml:space="preserve">Pernilla Dahm-Kähler </w:t>
      </w:r>
      <w:r>
        <w:t>Ö</w:t>
      </w:r>
      <w:r w:rsidRPr="007415A4">
        <w:t>verläkare Kvinnosjukvård</w:t>
      </w:r>
      <w:r w:rsidR="00677093">
        <w:t>,</w:t>
      </w:r>
      <w:r w:rsidRPr="007415A4">
        <w:t xml:space="preserve"> Omr 1 SU</w:t>
      </w:r>
    </w:p>
    <w:p w14:paraId="3975631F" w14:textId="36AE4A3E" w:rsidR="00242F1B" w:rsidRPr="007415A4" w:rsidRDefault="00242F1B" w:rsidP="00242F1B">
      <w:pPr>
        <w:spacing w:line="276" w:lineRule="auto"/>
        <w:ind w:left="0"/>
      </w:pPr>
      <w:r w:rsidRPr="007415A4">
        <w:t>Åsa Åkesson</w:t>
      </w:r>
      <w:r>
        <w:t xml:space="preserve"> Ö</w:t>
      </w:r>
      <w:r w:rsidRPr="007415A4">
        <w:t>verläkare Kvinnosjukvård</w:t>
      </w:r>
      <w:r w:rsidR="00677093">
        <w:t>,</w:t>
      </w:r>
      <w:r w:rsidRPr="007415A4">
        <w:t xml:space="preserve"> Omr 1 SU</w:t>
      </w:r>
    </w:p>
    <w:p w14:paraId="7BAA0766" w14:textId="77777777" w:rsidR="00242F1B" w:rsidRPr="007415A4" w:rsidRDefault="00242F1B" w:rsidP="00F00949">
      <w:pPr>
        <w:spacing w:line="276" w:lineRule="auto"/>
        <w:ind w:left="0"/>
        <w:rPr>
          <w:rFonts w:cs="Arial"/>
          <w:b/>
          <w:bCs/>
          <w:szCs w:val="26"/>
        </w:rPr>
      </w:pPr>
    </w:p>
    <w:bookmarkEnd w:id="0"/>
    <w:p w14:paraId="76B9F95B" w14:textId="24513497" w:rsidR="00536A5A" w:rsidRPr="00536A5A" w:rsidRDefault="00536A5A" w:rsidP="00536A5A">
      <w:pPr>
        <w:spacing w:after="0" w:line="240" w:lineRule="auto"/>
        <w:ind w:left="0" w:right="0"/>
      </w:pPr>
    </w:p>
    <w:sectPr w:rsidR="00536A5A" w:rsidRPr="00536A5A" w:rsidSect="007415A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336519" w14:textId="77777777" w:rsidR="00C977E4" w:rsidRDefault="00C977E4">
      <w:r>
        <w:separator/>
      </w:r>
    </w:p>
  </w:endnote>
  <w:endnote w:type="continuationSeparator" w:id="0">
    <w:p w14:paraId="423DB342" w14:textId="77777777" w:rsidR="00C977E4" w:rsidRDefault="00C977E4">
      <w:r>
        <w:continuationSeparator/>
      </w:r>
    </w:p>
  </w:endnote>
  <w:endnote w:type="continuationNotice" w:id="1">
    <w:p w14:paraId="7034CAAA" w14:textId="77777777" w:rsidR="00C977E4" w:rsidRDefault="00C977E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CC174F" w14:textId="77777777" w:rsidR="00C977E4" w:rsidRDefault="00C977E4"/>
  </w:footnote>
  <w:footnote w:type="continuationSeparator" w:id="0">
    <w:p w14:paraId="51E31C4A" w14:textId="77777777" w:rsidR="00C977E4" w:rsidRDefault="00C977E4">
      <w:r>
        <w:continuationSeparator/>
      </w:r>
    </w:p>
  </w:footnote>
  <w:footnote w:type="continuationNotice" w:id="1">
    <w:p w14:paraId="5E3AD710" w14:textId="77777777" w:rsidR="00C977E4" w:rsidRDefault="00C977E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94524926">
    <w:abstractNumId w:val="17"/>
  </w:num>
  <w:num w:numId="2" w16cid:durableId="1553811253">
    <w:abstractNumId w:val="14"/>
  </w:num>
  <w:num w:numId="3" w16cid:durableId="1391345652">
    <w:abstractNumId w:val="0"/>
  </w:num>
  <w:num w:numId="4" w16cid:durableId="1508212529">
    <w:abstractNumId w:val="6"/>
  </w:num>
  <w:num w:numId="5" w16cid:durableId="751006563">
    <w:abstractNumId w:val="15"/>
  </w:num>
  <w:num w:numId="6" w16cid:durableId="900486680">
    <w:abstractNumId w:val="2"/>
  </w:num>
  <w:num w:numId="7" w16cid:durableId="1979456899">
    <w:abstractNumId w:val="11"/>
  </w:num>
  <w:num w:numId="8" w16cid:durableId="1067843841">
    <w:abstractNumId w:val="8"/>
  </w:num>
  <w:num w:numId="9" w16cid:durableId="2112773544">
    <w:abstractNumId w:val="1"/>
  </w:num>
  <w:num w:numId="10" w16cid:durableId="265619468">
    <w:abstractNumId w:val="1"/>
  </w:num>
  <w:num w:numId="11" w16cid:durableId="1299725067">
    <w:abstractNumId w:val="3"/>
  </w:num>
  <w:num w:numId="12" w16cid:durableId="688726168">
    <w:abstractNumId w:val="4"/>
  </w:num>
  <w:num w:numId="13" w16cid:durableId="845218223">
    <w:abstractNumId w:val="13"/>
  </w:num>
  <w:num w:numId="14" w16cid:durableId="543253219">
    <w:abstractNumId w:val="9"/>
  </w:num>
  <w:num w:numId="15" w16cid:durableId="422847758">
    <w:abstractNumId w:val="7"/>
  </w:num>
  <w:num w:numId="16" w16cid:durableId="175464827">
    <w:abstractNumId w:val="12"/>
  </w:num>
  <w:num w:numId="17" w16cid:durableId="1951862728">
    <w:abstractNumId w:val="5"/>
  </w:num>
  <w:num w:numId="18" w16cid:durableId="1992322013">
    <w:abstractNumId w:val="10"/>
  </w:num>
  <w:num w:numId="19" w16cid:durableId="23404796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843"/>
    <w:rsid w:val="00010D47"/>
    <w:rsid w:val="00016CF0"/>
    <w:rsid w:val="0002435C"/>
    <w:rsid w:val="00030DDD"/>
    <w:rsid w:val="000313BB"/>
    <w:rsid w:val="00033ED5"/>
    <w:rsid w:val="00050500"/>
    <w:rsid w:val="0005615D"/>
    <w:rsid w:val="0005691C"/>
    <w:rsid w:val="00056ECB"/>
    <w:rsid w:val="00056ED5"/>
    <w:rsid w:val="000655CC"/>
    <w:rsid w:val="000700AE"/>
    <w:rsid w:val="00075AC0"/>
    <w:rsid w:val="00077ED9"/>
    <w:rsid w:val="00084024"/>
    <w:rsid w:val="0009062C"/>
    <w:rsid w:val="00095368"/>
    <w:rsid w:val="000954C4"/>
    <w:rsid w:val="000A1A13"/>
    <w:rsid w:val="000A4C35"/>
    <w:rsid w:val="000A611A"/>
    <w:rsid w:val="000B12D9"/>
    <w:rsid w:val="000B4536"/>
    <w:rsid w:val="000B7715"/>
    <w:rsid w:val="000C15A7"/>
    <w:rsid w:val="000D5BC8"/>
    <w:rsid w:val="000E463B"/>
    <w:rsid w:val="000E5A7E"/>
    <w:rsid w:val="000F43A3"/>
    <w:rsid w:val="000F7681"/>
    <w:rsid w:val="001009F4"/>
    <w:rsid w:val="00103031"/>
    <w:rsid w:val="001044FE"/>
    <w:rsid w:val="001139D4"/>
    <w:rsid w:val="001154CA"/>
    <w:rsid w:val="001255C4"/>
    <w:rsid w:val="00125B1D"/>
    <w:rsid w:val="00125DF4"/>
    <w:rsid w:val="00131B08"/>
    <w:rsid w:val="00132A59"/>
    <w:rsid w:val="00133337"/>
    <w:rsid w:val="00133A0F"/>
    <w:rsid w:val="0013580F"/>
    <w:rsid w:val="00137B6D"/>
    <w:rsid w:val="0014070B"/>
    <w:rsid w:val="001422C1"/>
    <w:rsid w:val="001522AE"/>
    <w:rsid w:val="001523EE"/>
    <w:rsid w:val="00153AB6"/>
    <w:rsid w:val="00157D5B"/>
    <w:rsid w:val="00161FE6"/>
    <w:rsid w:val="001647EA"/>
    <w:rsid w:val="00164BFA"/>
    <w:rsid w:val="00164C3D"/>
    <w:rsid w:val="00166D3A"/>
    <w:rsid w:val="00181FDC"/>
    <w:rsid w:val="001860B9"/>
    <w:rsid w:val="00186F2B"/>
    <w:rsid w:val="001874D6"/>
    <w:rsid w:val="0019632A"/>
    <w:rsid w:val="001A4E7C"/>
    <w:rsid w:val="001B762C"/>
    <w:rsid w:val="001C4D0A"/>
    <w:rsid w:val="001C5FEF"/>
    <w:rsid w:val="001C791A"/>
    <w:rsid w:val="0020649C"/>
    <w:rsid w:val="00211487"/>
    <w:rsid w:val="00211D91"/>
    <w:rsid w:val="002130DC"/>
    <w:rsid w:val="00217DEC"/>
    <w:rsid w:val="00235B57"/>
    <w:rsid w:val="00242F1B"/>
    <w:rsid w:val="00242F5C"/>
    <w:rsid w:val="00250F24"/>
    <w:rsid w:val="002523C5"/>
    <w:rsid w:val="0025380B"/>
    <w:rsid w:val="0025703A"/>
    <w:rsid w:val="00262F3D"/>
    <w:rsid w:val="00263281"/>
    <w:rsid w:val="00263C41"/>
    <w:rsid w:val="002651D6"/>
    <w:rsid w:val="0026551F"/>
    <w:rsid w:val="00280A85"/>
    <w:rsid w:val="00284119"/>
    <w:rsid w:val="00290B5C"/>
    <w:rsid w:val="00294791"/>
    <w:rsid w:val="002965F9"/>
    <w:rsid w:val="002B0B30"/>
    <w:rsid w:val="002B0C78"/>
    <w:rsid w:val="002C0C02"/>
    <w:rsid w:val="002C1277"/>
    <w:rsid w:val="002C5E70"/>
    <w:rsid w:val="002C60AD"/>
    <w:rsid w:val="002D0E0E"/>
    <w:rsid w:val="002D6023"/>
    <w:rsid w:val="002E263F"/>
    <w:rsid w:val="002E6F81"/>
    <w:rsid w:val="002F08BA"/>
    <w:rsid w:val="002F2CFF"/>
    <w:rsid w:val="002F568B"/>
    <w:rsid w:val="002F7818"/>
    <w:rsid w:val="003066D0"/>
    <w:rsid w:val="00311401"/>
    <w:rsid w:val="003203D7"/>
    <w:rsid w:val="00320F86"/>
    <w:rsid w:val="003230F0"/>
    <w:rsid w:val="0032336E"/>
    <w:rsid w:val="00324171"/>
    <w:rsid w:val="00326C24"/>
    <w:rsid w:val="00337F99"/>
    <w:rsid w:val="0034307B"/>
    <w:rsid w:val="00345EB1"/>
    <w:rsid w:val="00350CC4"/>
    <w:rsid w:val="00352780"/>
    <w:rsid w:val="00360E0D"/>
    <w:rsid w:val="0036357D"/>
    <w:rsid w:val="00363B23"/>
    <w:rsid w:val="0036594C"/>
    <w:rsid w:val="00367D19"/>
    <w:rsid w:val="00371AB9"/>
    <w:rsid w:val="00371BED"/>
    <w:rsid w:val="00384019"/>
    <w:rsid w:val="003854F1"/>
    <w:rsid w:val="0039118E"/>
    <w:rsid w:val="00397F54"/>
    <w:rsid w:val="003A0D43"/>
    <w:rsid w:val="003B2A4B"/>
    <w:rsid w:val="003B6BD6"/>
    <w:rsid w:val="003D099E"/>
    <w:rsid w:val="003D21A2"/>
    <w:rsid w:val="003D29D2"/>
    <w:rsid w:val="003E0705"/>
    <w:rsid w:val="003E2FF7"/>
    <w:rsid w:val="003F1013"/>
    <w:rsid w:val="003F1ACF"/>
    <w:rsid w:val="00404948"/>
    <w:rsid w:val="00406BEA"/>
    <w:rsid w:val="00413A60"/>
    <w:rsid w:val="00420BFB"/>
    <w:rsid w:val="004230F7"/>
    <w:rsid w:val="0043167E"/>
    <w:rsid w:val="0043409A"/>
    <w:rsid w:val="00443C1E"/>
    <w:rsid w:val="00446255"/>
    <w:rsid w:val="00451935"/>
    <w:rsid w:val="00460ED0"/>
    <w:rsid w:val="00465651"/>
    <w:rsid w:val="00470CE7"/>
    <w:rsid w:val="00470F4F"/>
    <w:rsid w:val="00472482"/>
    <w:rsid w:val="00475270"/>
    <w:rsid w:val="00480DC7"/>
    <w:rsid w:val="004876F6"/>
    <w:rsid w:val="0049236A"/>
    <w:rsid w:val="00492718"/>
    <w:rsid w:val="00496BCF"/>
    <w:rsid w:val="004A355D"/>
    <w:rsid w:val="004A4970"/>
    <w:rsid w:val="004B2183"/>
    <w:rsid w:val="004B2A01"/>
    <w:rsid w:val="004C2559"/>
    <w:rsid w:val="004D7BA3"/>
    <w:rsid w:val="004E06A8"/>
    <w:rsid w:val="004F4518"/>
    <w:rsid w:val="004F4C62"/>
    <w:rsid w:val="00501433"/>
    <w:rsid w:val="00505D88"/>
    <w:rsid w:val="00511CC4"/>
    <w:rsid w:val="00531E60"/>
    <w:rsid w:val="00536A5A"/>
    <w:rsid w:val="00541D07"/>
    <w:rsid w:val="005422F1"/>
    <w:rsid w:val="00544BAB"/>
    <w:rsid w:val="00545F31"/>
    <w:rsid w:val="00551094"/>
    <w:rsid w:val="0055297B"/>
    <w:rsid w:val="005578FA"/>
    <w:rsid w:val="00565129"/>
    <w:rsid w:val="00565CD0"/>
    <w:rsid w:val="00567820"/>
    <w:rsid w:val="005770AD"/>
    <w:rsid w:val="00581414"/>
    <w:rsid w:val="00582490"/>
    <w:rsid w:val="005826FA"/>
    <w:rsid w:val="00586460"/>
    <w:rsid w:val="00597E28"/>
    <w:rsid w:val="005A2E3B"/>
    <w:rsid w:val="005A54ED"/>
    <w:rsid w:val="005A5D5B"/>
    <w:rsid w:val="005A6081"/>
    <w:rsid w:val="005A627D"/>
    <w:rsid w:val="005C0045"/>
    <w:rsid w:val="005C084E"/>
    <w:rsid w:val="005C4606"/>
    <w:rsid w:val="005D0B0C"/>
    <w:rsid w:val="005D3008"/>
    <w:rsid w:val="005E02B3"/>
    <w:rsid w:val="005E1E24"/>
    <w:rsid w:val="005E5EF5"/>
    <w:rsid w:val="0060596B"/>
    <w:rsid w:val="00606D97"/>
    <w:rsid w:val="00614E64"/>
    <w:rsid w:val="00617710"/>
    <w:rsid w:val="00617EE6"/>
    <w:rsid w:val="0062184C"/>
    <w:rsid w:val="00623724"/>
    <w:rsid w:val="00624C81"/>
    <w:rsid w:val="00624F96"/>
    <w:rsid w:val="00627BEA"/>
    <w:rsid w:val="006319DB"/>
    <w:rsid w:val="00636A7F"/>
    <w:rsid w:val="0065595B"/>
    <w:rsid w:val="00660269"/>
    <w:rsid w:val="00665F89"/>
    <w:rsid w:val="00673C92"/>
    <w:rsid w:val="006753EC"/>
    <w:rsid w:val="00677093"/>
    <w:rsid w:val="00682840"/>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15A4"/>
    <w:rsid w:val="00747592"/>
    <w:rsid w:val="00754905"/>
    <w:rsid w:val="00760038"/>
    <w:rsid w:val="00762EE0"/>
    <w:rsid w:val="00765C41"/>
    <w:rsid w:val="00771100"/>
    <w:rsid w:val="007759DD"/>
    <w:rsid w:val="0078028A"/>
    <w:rsid w:val="00781AE8"/>
    <w:rsid w:val="0078609F"/>
    <w:rsid w:val="007917BA"/>
    <w:rsid w:val="007A5C6F"/>
    <w:rsid w:val="007D4241"/>
    <w:rsid w:val="007D4317"/>
    <w:rsid w:val="007D4E1F"/>
    <w:rsid w:val="007D4EA3"/>
    <w:rsid w:val="007F1CFF"/>
    <w:rsid w:val="007F5DD5"/>
    <w:rsid w:val="00821A1B"/>
    <w:rsid w:val="008262E9"/>
    <w:rsid w:val="00827DC9"/>
    <w:rsid w:val="00827E69"/>
    <w:rsid w:val="00834617"/>
    <w:rsid w:val="00834D15"/>
    <w:rsid w:val="00835C4D"/>
    <w:rsid w:val="00843F48"/>
    <w:rsid w:val="00846A46"/>
    <w:rsid w:val="00851423"/>
    <w:rsid w:val="00857848"/>
    <w:rsid w:val="008654B6"/>
    <w:rsid w:val="0087139C"/>
    <w:rsid w:val="00880E83"/>
    <w:rsid w:val="00892F28"/>
    <w:rsid w:val="008A0C5F"/>
    <w:rsid w:val="008A3AD1"/>
    <w:rsid w:val="008A3DEA"/>
    <w:rsid w:val="008A4EB9"/>
    <w:rsid w:val="008A6558"/>
    <w:rsid w:val="008A74C0"/>
    <w:rsid w:val="008B1694"/>
    <w:rsid w:val="008C4B27"/>
    <w:rsid w:val="008C6DFC"/>
    <w:rsid w:val="008C7F2A"/>
    <w:rsid w:val="008D33F1"/>
    <w:rsid w:val="008E36F8"/>
    <w:rsid w:val="008E46B2"/>
    <w:rsid w:val="008E682C"/>
    <w:rsid w:val="008E78A1"/>
    <w:rsid w:val="008F589F"/>
    <w:rsid w:val="00906238"/>
    <w:rsid w:val="00907EF9"/>
    <w:rsid w:val="0091295C"/>
    <w:rsid w:val="00913172"/>
    <w:rsid w:val="00914D58"/>
    <w:rsid w:val="00921F47"/>
    <w:rsid w:val="009228AB"/>
    <w:rsid w:val="0093085B"/>
    <w:rsid w:val="00931C57"/>
    <w:rsid w:val="009347A5"/>
    <w:rsid w:val="00942257"/>
    <w:rsid w:val="009471BF"/>
    <w:rsid w:val="00950E4E"/>
    <w:rsid w:val="009529BD"/>
    <w:rsid w:val="00952ECE"/>
    <w:rsid w:val="009533B4"/>
    <w:rsid w:val="00964F91"/>
    <w:rsid w:val="00971D93"/>
    <w:rsid w:val="00972753"/>
    <w:rsid w:val="009837B9"/>
    <w:rsid w:val="00985610"/>
    <w:rsid w:val="009B1F6B"/>
    <w:rsid w:val="009C0D12"/>
    <w:rsid w:val="009C192E"/>
    <w:rsid w:val="009D6819"/>
    <w:rsid w:val="009D68F4"/>
    <w:rsid w:val="009D6D1C"/>
    <w:rsid w:val="009E0CF9"/>
    <w:rsid w:val="009E531B"/>
    <w:rsid w:val="009E6C56"/>
    <w:rsid w:val="009E7DCF"/>
    <w:rsid w:val="009F26B8"/>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7590"/>
    <w:rsid w:val="00A81198"/>
    <w:rsid w:val="00A81E48"/>
    <w:rsid w:val="00A82035"/>
    <w:rsid w:val="00A90D77"/>
    <w:rsid w:val="00A92E07"/>
    <w:rsid w:val="00A96D96"/>
    <w:rsid w:val="00AA0B3A"/>
    <w:rsid w:val="00AA6EB4"/>
    <w:rsid w:val="00AA767D"/>
    <w:rsid w:val="00AB0CC9"/>
    <w:rsid w:val="00AC3FF6"/>
    <w:rsid w:val="00AD73EC"/>
    <w:rsid w:val="00AE5BC7"/>
    <w:rsid w:val="00AF15EB"/>
    <w:rsid w:val="00AF5AAF"/>
    <w:rsid w:val="00B0311C"/>
    <w:rsid w:val="00B046D8"/>
    <w:rsid w:val="00B13F4C"/>
    <w:rsid w:val="00B16219"/>
    <w:rsid w:val="00B16C59"/>
    <w:rsid w:val="00B33FDD"/>
    <w:rsid w:val="00B359CC"/>
    <w:rsid w:val="00B36107"/>
    <w:rsid w:val="00B41789"/>
    <w:rsid w:val="00B46C03"/>
    <w:rsid w:val="00B60C6C"/>
    <w:rsid w:val="00B61310"/>
    <w:rsid w:val="00B619A9"/>
    <w:rsid w:val="00B65A9D"/>
    <w:rsid w:val="00B66D60"/>
    <w:rsid w:val="00B75EDE"/>
    <w:rsid w:val="00B77D88"/>
    <w:rsid w:val="00B77FAF"/>
    <w:rsid w:val="00B832BD"/>
    <w:rsid w:val="00B8407D"/>
    <w:rsid w:val="00B84336"/>
    <w:rsid w:val="00B851B9"/>
    <w:rsid w:val="00B86453"/>
    <w:rsid w:val="00B878F5"/>
    <w:rsid w:val="00B90054"/>
    <w:rsid w:val="00B92C14"/>
    <w:rsid w:val="00BA0066"/>
    <w:rsid w:val="00BA786D"/>
    <w:rsid w:val="00BB1016"/>
    <w:rsid w:val="00BB69DB"/>
    <w:rsid w:val="00BB6DAB"/>
    <w:rsid w:val="00BC322E"/>
    <w:rsid w:val="00BC44CD"/>
    <w:rsid w:val="00BC48A6"/>
    <w:rsid w:val="00BD24E7"/>
    <w:rsid w:val="00BE7978"/>
    <w:rsid w:val="00C0665E"/>
    <w:rsid w:val="00C07DDB"/>
    <w:rsid w:val="00C148FD"/>
    <w:rsid w:val="00C14C13"/>
    <w:rsid w:val="00C23557"/>
    <w:rsid w:val="00C4115D"/>
    <w:rsid w:val="00C43BDD"/>
    <w:rsid w:val="00C44F23"/>
    <w:rsid w:val="00C47778"/>
    <w:rsid w:val="00C5011E"/>
    <w:rsid w:val="00C50EE5"/>
    <w:rsid w:val="00C5240A"/>
    <w:rsid w:val="00C5398F"/>
    <w:rsid w:val="00C543B9"/>
    <w:rsid w:val="00C556F5"/>
    <w:rsid w:val="00C70E19"/>
    <w:rsid w:val="00C72574"/>
    <w:rsid w:val="00C7430C"/>
    <w:rsid w:val="00C82677"/>
    <w:rsid w:val="00C85DA1"/>
    <w:rsid w:val="00C9071C"/>
    <w:rsid w:val="00C908FF"/>
    <w:rsid w:val="00C96690"/>
    <w:rsid w:val="00C977E4"/>
    <w:rsid w:val="00C97BD3"/>
    <w:rsid w:val="00CA39EF"/>
    <w:rsid w:val="00CA521F"/>
    <w:rsid w:val="00CB0493"/>
    <w:rsid w:val="00CB17FF"/>
    <w:rsid w:val="00CB1ED7"/>
    <w:rsid w:val="00CB601C"/>
    <w:rsid w:val="00CC167C"/>
    <w:rsid w:val="00CC52D9"/>
    <w:rsid w:val="00CD1009"/>
    <w:rsid w:val="00CD6647"/>
    <w:rsid w:val="00CE1ABB"/>
    <w:rsid w:val="00CE4B73"/>
    <w:rsid w:val="00CF70BB"/>
    <w:rsid w:val="00D0184F"/>
    <w:rsid w:val="00D03A78"/>
    <w:rsid w:val="00D074AE"/>
    <w:rsid w:val="00D074DB"/>
    <w:rsid w:val="00D139CF"/>
    <w:rsid w:val="00D37E7F"/>
    <w:rsid w:val="00D44A5C"/>
    <w:rsid w:val="00D47AD7"/>
    <w:rsid w:val="00D51529"/>
    <w:rsid w:val="00D535AC"/>
    <w:rsid w:val="00D85218"/>
    <w:rsid w:val="00D915B1"/>
    <w:rsid w:val="00D93D50"/>
    <w:rsid w:val="00DA299D"/>
    <w:rsid w:val="00DA65C4"/>
    <w:rsid w:val="00DD2BE0"/>
    <w:rsid w:val="00DD6645"/>
    <w:rsid w:val="00DE4447"/>
    <w:rsid w:val="00DE5DA2"/>
    <w:rsid w:val="00DF0033"/>
    <w:rsid w:val="00DF4E10"/>
    <w:rsid w:val="00E026BF"/>
    <w:rsid w:val="00E05920"/>
    <w:rsid w:val="00E07B1B"/>
    <w:rsid w:val="00E11853"/>
    <w:rsid w:val="00E2227B"/>
    <w:rsid w:val="00E52A86"/>
    <w:rsid w:val="00E54B47"/>
    <w:rsid w:val="00E553BF"/>
    <w:rsid w:val="00E55D93"/>
    <w:rsid w:val="00E55DA2"/>
    <w:rsid w:val="00E61294"/>
    <w:rsid w:val="00E7237C"/>
    <w:rsid w:val="00E77C46"/>
    <w:rsid w:val="00E8500E"/>
    <w:rsid w:val="00E86CE8"/>
    <w:rsid w:val="00E90E82"/>
    <w:rsid w:val="00EA00CB"/>
    <w:rsid w:val="00EA1BAA"/>
    <w:rsid w:val="00EA3FCD"/>
    <w:rsid w:val="00EA42A0"/>
    <w:rsid w:val="00EB6714"/>
    <w:rsid w:val="00EC0A68"/>
    <w:rsid w:val="00EC2590"/>
    <w:rsid w:val="00EC5006"/>
    <w:rsid w:val="00ED0352"/>
    <w:rsid w:val="00ED1769"/>
    <w:rsid w:val="00ED49C3"/>
    <w:rsid w:val="00ED6CE8"/>
    <w:rsid w:val="00ED7AA6"/>
    <w:rsid w:val="00EE2A56"/>
    <w:rsid w:val="00EE3818"/>
    <w:rsid w:val="00EF0A4A"/>
    <w:rsid w:val="00F00949"/>
    <w:rsid w:val="00F1519E"/>
    <w:rsid w:val="00F15B7A"/>
    <w:rsid w:val="00F22264"/>
    <w:rsid w:val="00F2564D"/>
    <w:rsid w:val="00F30D3A"/>
    <w:rsid w:val="00F34231"/>
    <w:rsid w:val="00F342CC"/>
    <w:rsid w:val="00F35B05"/>
    <w:rsid w:val="00F413D9"/>
    <w:rsid w:val="00F5135F"/>
    <w:rsid w:val="00F51F78"/>
    <w:rsid w:val="00F641C8"/>
    <w:rsid w:val="00F7267F"/>
    <w:rsid w:val="00F84919"/>
    <w:rsid w:val="00F86F47"/>
    <w:rsid w:val="00F90B64"/>
    <w:rsid w:val="00FA3753"/>
    <w:rsid w:val="00FB2F0F"/>
    <w:rsid w:val="00FB5086"/>
    <w:rsid w:val="00FB5411"/>
    <w:rsid w:val="00FB6392"/>
    <w:rsid w:val="00FD3C70"/>
    <w:rsid w:val="00FD6820"/>
    <w:rsid w:val="00FE12D8"/>
    <w:rsid w:val="00FF7C02"/>
    <w:rsid w:val="024801E3"/>
    <w:rsid w:val="259E2727"/>
    <w:rsid w:val="2FF46CE9"/>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57</TotalTime>
  <Pages>3</Pages>
  <Words>412</Words>
  <Characters>2529</Characters>
  <Application>Microsoft Office Word</Application>
  <DocSecurity>0</DocSecurity>
  <Lines>21</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2936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Bäckenexentration Postoperativ vård</dc:title>
  <dc:subject/>
  <dc:creator>patrik.jens.johansson@vgregion.se</dc:creator>
  <keywords/>
  <lastModifiedBy>Erika Wanne</lastModifiedBy>
  <revision>80</revision>
  <lastPrinted>2016-03-31T10:56:00.0000000Z</lastPrinted>
  <dcterms:created xsi:type="dcterms:W3CDTF">2022-06-06T12:25:00.0000000Z</dcterms:created>
  <dcterms:modified xsi:type="dcterms:W3CDTF">2025-11-10T12:10:00.0000000Z</dcterms:modified>
</coreProperties>
</file>