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Override PartName="/word/comments.xml" ContentType="application/vnd.openxmlformats-officedocument.wordprocessingml.comment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0085D" w:rsidP="00F35B05" w:rsidRDefault="00F0085D" w14:paraId="79669A87" w14:textId="77777777">
      <w:pPr>
        <w:pStyle w:val="Rubrik2"/>
        <w:sectPr w:rsidR="00F0085D" w:rsidSect="00F0085D">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EE5659" w:rsidR="00EE5659" w:rsidP="00EE5659" w:rsidRDefault="00EE5659" w14:paraId="2E862BEE" w14:textId="77777777">
      <w:pPr>
        <w:pStyle w:val="Rubrik1"/>
      </w:pPr>
      <w:hyperlink w:history="1" r:id="rId17">
        <w:r w:rsidRPr="00EE5659">
          <w:t>HBO-behandling och kramper.docx</w:t>
        </w:r>
      </w:hyperlink>
    </w:p>
    <w:p w:rsidR="00EE5659" w:rsidP="00F0085D" w:rsidRDefault="00EE5659" w14:paraId="05BA67CE" w14:textId="77777777">
      <w:pPr>
        <w:keepNext/>
        <w:spacing w:after="60" w:line="240" w:lineRule="auto"/>
        <w:ind w:left="0" w:right="0"/>
        <w:outlineLvl w:val="2"/>
        <w:rPr>
          <w:rFonts w:ascii="Arial" w:hAnsi="Arial" w:cs="Arial"/>
          <w:b/>
          <w:bCs/>
          <w:szCs w:val="26"/>
        </w:rPr>
      </w:pPr>
    </w:p>
    <w:p w:rsidRPr="00F0085D" w:rsidR="00F0085D" w:rsidP="00EE5659" w:rsidRDefault="00F0085D" w14:paraId="70431F28" w14:textId="130A1AFF">
      <w:pPr>
        <w:pStyle w:val="MellanrubrikVGR"/>
      </w:pPr>
      <w:r w:rsidRPr="00F0085D">
        <w:t>Denna rutin gäller för</w:t>
      </w:r>
    </w:p>
    <w:p w:rsidRPr="00F0085D" w:rsidR="00F0085D" w:rsidP="00EE5659" w:rsidRDefault="00F0085D" w14:paraId="5A0F33F2" w14:textId="3C3C39E4">
      <w:r w:rsidR="00F0085D">
        <w:rPr/>
        <w:t xml:space="preserve">Tryckkammarenheten, </w:t>
      </w:r>
      <w:r w:rsidR="00F0085D">
        <w:rPr/>
        <w:t>AnOpIVA</w:t>
      </w:r>
      <w:r w:rsidR="00F0085D">
        <w:rPr/>
        <w:t xml:space="preserve"> Område </w:t>
      </w:r>
      <w:r w:rsidR="2466AC3C">
        <w:rPr/>
        <w:t>5</w:t>
      </w:r>
      <w:r w:rsidR="00F0085D">
        <w:rPr/>
        <w:t>, Sahlgrenska Universitetssjukhuset.</w:t>
      </w:r>
    </w:p>
    <w:p w:rsidRPr="00F0085D" w:rsidR="00F0085D" w:rsidP="00F0085D" w:rsidRDefault="00F0085D" w14:paraId="1448B2D8" w14:textId="77777777">
      <w:pPr>
        <w:spacing w:after="0" w:line="240" w:lineRule="auto"/>
        <w:ind w:left="0" w:right="0"/>
        <w:rPr>
          <w:rFonts w:ascii="Arial" w:hAnsi="Arial" w:cs="Arial"/>
          <w:sz w:val="20"/>
        </w:rPr>
      </w:pPr>
    </w:p>
    <w:p w:rsidRPr="00F0085D" w:rsidR="00F0085D" w:rsidP="00EE5659" w:rsidRDefault="00F0085D" w14:paraId="4401B979" w14:textId="77777777">
      <w:pPr>
        <w:pStyle w:val="MellanrubrikVGR"/>
      </w:pPr>
      <w:r w:rsidR="00F0085D">
        <w:rPr/>
        <w:t>Revideringar i denna version</w:t>
      </w:r>
    </w:p>
    <w:p w:rsidRPr="00F0085D" w:rsidR="00F0085D" w:rsidP="34678E5A" w:rsidRDefault="00F0085D" w14:paraId="3F6D217D" w14:textId="2B93A689">
      <w:pPr>
        <w:pStyle w:val="Normal"/>
        <w:spacing w:after="0" w:line="240" w:lineRule="auto"/>
        <w:ind/>
        <w:rPr>
          <w:rFonts w:ascii="Times New Roman" w:hAnsi="Times New Roman" w:eastAsia="Times New Roman" w:cs="Times New Roman"/>
          <w:noProof w:val="0"/>
          <w:sz w:val="24"/>
          <w:szCs w:val="24"/>
          <w:lang w:val="sv-SE"/>
        </w:rPr>
      </w:pPr>
      <w:r w:rsidRPr="34678E5A" w:rsidR="78CD27B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2024-01-18. Uppdatering till nytt format.</w:t>
      </w:r>
    </w:p>
    <w:p w:rsidRPr="00F0085D" w:rsidR="00F0085D" w:rsidP="00EE5659" w:rsidRDefault="00F0085D" w14:paraId="58AAA0A2" w14:textId="77777777">
      <w:pPr>
        <w:pStyle w:val="Rubrik2"/>
      </w:pPr>
      <w:r w:rsidRPr="00F0085D">
        <w:t>Syfte</w:t>
      </w:r>
    </w:p>
    <w:p w:rsidRPr="00F0085D" w:rsidR="00F0085D" w:rsidP="00EE5659" w:rsidRDefault="00F0085D" w14:paraId="24E15A18" w14:textId="77777777">
      <w:r w:rsidRPr="00F0085D">
        <w:t xml:space="preserve">Att beskriva arbetssätt för att minska risken för kramper under HBO-behandling samt handläggning under och efter kramp. </w:t>
      </w:r>
    </w:p>
    <w:p w:rsidRPr="00F0085D" w:rsidR="00F0085D" w:rsidP="00F0085D" w:rsidRDefault="00F0085D" w14:paraId="744A0C21" w14:textId="77777777">
      <w:pPr>
        <w:spacing w:after="0" w:line="240" w:lineRule="auto"/>
        <w:ind w:left="0" w:right="0"/>
        <w:rPr>
          <w:rFonts w:ascii="Arial" w:hAnsi="Arial" w:cs="Arial"/>
          <w:sz w:val="20"/>
        </w:rPr>
      </w:pPr>
    </w:p>
    <w:p w:rsidRPr="00F0085D" w:rsidR="00F0085D" w:rsidP="00EE5659" w:rsidRDefault="00F0085D" w14:paraId="57C03DC8" w14:textId="77777777">
      <w:pPr>
        <w:pStyle w:val="Rubrik2"/>
      </w:pPr>
      <w:r w:rsidRPr="00F0085D">
        <w:t>Arbetsbeskrivning</w:t>
      </w:r>
    </w:p>
    <w:p w:rsidRPr="00F0085D" w:rsidR="00F0085D" w:rsidP="00EE5659" w:rsidRDefault="00F0085D" w14:paraId="050EFBCD" w14:textId="77777777">
      <w:pPr>
        <w:pStyle w:val="Rubrik3"/>
      </w:pPr>
      <w:r w:rsidRPr="00F0085D">
        <w:t xml:space="preserve">Bakgrund: </w:t>
      </w:r>
    </w:p>
    <w:p w:rsidRPr="00F0085D" w:rsidR="00F0085D" w:rsidP="00EE5659" w:rsidRDefault="00F0085D" w14:paraId="2ADE884B" w14:textId="77777777">
      <w:r w:rsidRPr="00F0085D">
        <w:t xml:space="preserve">Oxygenkramper är en känd men mycket ovanlig biverkan vid behandling med hyperbar syrgas. Incidens har beskrivits till mellan </w:t>
      </w:r>
      <w:proofErr w:type="gramStart"/>
      <w:r w:rsidRPr="00F0085D">
        <w:t>0.0</w:t>
      </w:r>
      <w:proofErr w:type="gramEnd"/>
      <w:r w:rsidRPr="00F0085D">
        <w:t xml:space="preserve"> procent och 0.16 promille i olika rapporter och är relaterat till både partialtryck av syrgas och behandlingsduration. Vid högre syrgastryck och längre exponeringstider ökar risken för den hyperaktivering av CNS som kan ge generella tonisk-kloniska kramper. Den bakomliggande mekanismen är dock inte helt känd. Det finns en stor variation i tolerans för syrgas, både mellan olika individer </w:t>
      </w:r>
      <w:proofErr w:type="gramStart"/>
      <w:r w:rsidRPr="00F0085D">
        <w:t>men även</w:t>
      </w:r>
      <w:proofErr w:type="gramEnd"/>
      <w:r w:rsidRPr="00F0085D">
        <w:t xml:space="preserve"> för samma individvid olika tillfällen. Kramperna kan föregås av </w:t>
      </w:r>
      <w:proofErr w:type="spellStart"/>
      <w:r w:rsidRPr="00F0085D">
        <w:t>prodromal</w:t>
      </w:r>
      <w:proofErr w:type="spellEnd"/>
      <w:r w:rsidRPr="00F0085D">
        <w:t xml:space="preserve">-symtom som ryckningar, stel blick, hörselhallucinationer, illamående, yrsel, ångest och irritabilitet. </w:t>
      </w:r>
    </w:p>
    <w:p w:rsidRPr="00F0085D" w:rsidR="00F0085D" w:rsidP="00EE5659" w:rsidRDefault="00F0085D" w14:paraId="361F6E27" w14:textId="77777777"/>
    <w:p w:rsidRPr="00F0085D" w:rsidR="00F0085D" w:rsidP="00EE5659" w:rsidRDefault="00F0085D" w14:paraId="6ED19DE4" w14:textId="77777777">
      <w:r w:rsidRPr="00F0085D">
        <w:t xml:space="preserve">Läkemedel och olika medicinska tillstånd kan sänka kramptröskeln och därav öka risken för att patienten krampar under tryckkammarbehandling. Observera att dessa kramper då inte alltid är </w:t>
      </w:r>
      <w:proofErr w:type="spellStart"/>
      <w:r w:rsidRPr="00F0085D">
        <w:t>sk</w:t>
      </w:r>
      <w:proofErr w:type="spellEnd"/>
      <w:r w:rsidRPr="00F0085D">
        <w:t xml:space="preserve"> ”syrgaskramper”, ex kramp </w:t>
      </w:r>
      <w:proofErr w:type="spellStart"/>
      <w:r w:rsidRPr="00F0085D">
        <w:t>pga</w:t>
      </w:r>
      <w:proofErr w:type="spellEnd"/>
      <w:r w:rsidRPr="00F0085D">
        <w:t xml:space="preserve"> hypoglykemi. Incidens för kramper av andra anledningar än enbart högt partialtryck av syrgas rapporterats till </w:t>
      </w:r>
      <w:proofErr w:type="gramStart"/>
      <w:r w:rsidRPr="00F0085D">
        <w:t>0.65</w:t>
      </w:r>
      <w:proofErr w:type="gramEnd"/>
      <w:r w:rsidRPr="00F0085D">
        <w:t xml:space="preserve">% till 0.0024%. </w:t>
      </w:r>
    </w:p>
    <w:p w:rsidRPr="00F0085D" w:rsidR="00F0085D" w:rsidP="00F0085D" w:rsidRDefault="00F0085D" w14:paraId="7AA317DB" w14:textId="77777777">
      <w:pPr>
        <w:spacing w:after="0" w:line="240" w:lineRule="auto"/>
        <w:ind w:left="0" w:right="0"/>
        <w:rPr>
          <w:rFonts w:ascii="Arial" w:hAnsi="Arial" w:cs="Arial"/>
          <w:sz w:val="20"/>
        </w:rPr>
      </w:pPr>
    </w:p>
    <w:p w:rsidRPr="00F0085D" w:rsidR="00F0085D" w:rsidP="00EE5659" w:rsidRDefault="00F0085D" w14:paraId="5DD71947" w14:textId="77777777">
      <w:pPr>
        <w:pStyle w:val="Rubrik3"/>
      </w:pPr>
      <w:r w:rsidRPr="00F0085D">
        <w:t>Läkemedel som kan sänka kramptröskeln:</w:t>
      </w:r>
    </w:p>
    <w:p w:rsidRPr="00F0085D" w:rsidR="00F0085D" w:rsidP="00EE5659" w:rsidRDefault="00F0085D" w14:paraId="1FF1A837" w14:textId="77777777">
      <w:pPr>
        <w:pStyle w:val="Punktlista"/>
      </w:pPr>
      <w:r w:rsidRPr="00F0085D">
        <w:t xml:space="preserve">Antidepressiva (TCA och SSRI) </w:t>
      </w:r>
    </w:p>
    <w:p w:rsidRPr="00F0085D" w:rsidR="00F0085D" w:rsidP="00EE5659" w:rsidRDefault="00F0085D" w14:paraId="14CEFD48" w14:textId="77777777">
      <w:pPr>
        <w:pStyle w:val="Punktlista"/>
      </w:pPr>
      <w:proofErr w:type="spellStart"/>
      <w:r w:rsidRPr="00F0085D">
        <w:t>Disulfiram</w:t>
      </w:r>
      <w:proofErr w:type="spellEnd"/>
    </w:p>
    <w:p w:rsidRPr="00F0085D" w:rsidR="00F0085D" w:rsidP="00EE5659" w:rsidRDefault="00F0085D" w14:paraId="63D76894" w14:textId="77777777">
      <w:pPr>
        <w:pStyle w:val="Punktlista"/>
      </w:pPr>
      <w:proofErr w:type="spellStart"/>
      <w:r w:rsidRPr="00F0085D">
        <w:t>Tramadol</w:t>
      </w:r>
      <w:proofErr w:type="spellEnd"/>
    </w:p>
    <w:p w:rsidRPr="00F0085D" w:rsidR="00F0085D" w:rsidP="00EE5659" w:rsidRDefault="00F0085D" w14:paraId="59D3E329" w14:textId="77777777">
      <w:pPr>
        <w:pStyle w:val="Punktlista"/>
      </w:pPr>
      <w:proofErr w:type="spellStart"/>
      <w:r w:rsidRPr="00F0085D">
        <w:t>Cefalosporiner</w:t>
      </w:r>
      <w:proofErr w:type="spellEnd"/>
    </w:p>
    <w:p w:rsidRPr="00F0085D" w:rsidR="00F0085D" w:rsidP="00F0085D" w:rsidRDefault="00F0085D" w14:paraId="30BE7D3A" w14:textId="77777777">
      <w:pPr>
        <w:spacing w:after="0" w:line="240" w:lineRule="auto"/>
        <w:ind w:left="0" w:right="0"/>
        <w:rPr>
          <w:rFonts w:ascii="Arial" w:hAnsi="Arial" w:cs="Arial"/>
          <w:sz w:val="20"/>
        </w:rPr>
      </w:pPr>
    </w:p>
    <w:p w:rsidRPr="00F0085D" w:rsidR="00F0085D" w:rsidP="00EE5659" w:rsidRDefault="00F0085D" w14:paraId="16D6F20A" w14:textId="77777777">
      <w:pPr>
        <w:pStyle w:val="MellanrubrikVGR"/>
      </w:pPr>
      <w:r w:rsidRPr="00F0085D">
        <w:t>Handläggning:</w:t>
      </w:r>
    </w:p>
    <w:p w:rsidRPr="00F0085D" w:rsidR="00F0085D" w:rsidP="00EE5659" w:rsidRDefault="00F0085D" w14:paraId="4F10268D" w14:textId="77777777">
      <w:pPr>
        <w:pStyle w:val="Punktlista"/>
      </w:pPr>
      <w:proofErr w:type="spellStart"/>
      <w:r w:rsidRPr="00F0085D">
        <w:t>Nyinsätttande</w:t>
      </w:r>
      <w:proofErr w:type="spellEnd"/>
      <w:r w:rsidRPr="00F0085D">
        <w:t xml:space="preserve">: Undvik under pågående HBO-behandling. </w:t>
      </w:r>
    </w:p>
    <w:p w:rsidRPr="00F0085D" w:rsidR="00F0085D" w:rsidP="00EE5659" w:rsidRDefault="00F0085D" w14:paraId="39A3BC8D" w14:textId="77777777">
      <w:pPr>
        <w:pStyle w:val="Punktlista"/>
      </w:pPr>
      <w:r w:rsidRPr="00F0085D">
        <w:t xml:space="preserve">Etablerad behandling: Sätt ej ut läkemedlet enbart för HBO-behandlingen. Överväg om byte till annat preparat kan göras på ett säkert sätt. </w:t>
      </w:r>
    </w:p>
    <w:p w:rsidRPr="00F0085D" w:rsidR="00F0085D" w:rsidP="00F0085D" w:rsidRDefault="00F0085D" w14:paraId="59853215" w14:textId="77777777">
      <w:pPr>
        <w:spacing w:after="0" w:line="240" w:lineRule="auto"/>
        <w:ind w:left="0" w:right="0"/>
        <w:rPr>
          <w:rFonts w:ascii="Arial" w:hAnsi="Arial" w:cs="Arial"/>
          <w:sz w:val="20"/>
        </w:rPr>
      </w:pPr>
    </w:p>
    <w:p w:rsidRPr="00F0085D" w:rsidR="00F0085D" w:rsidP="00EE5659" w:rsidRDefault="00F0085D" w14:paraId="65DF26B2" w14:textId="77777777">
      <w:pPr>
        <w:pStyle w:val="Rubrik3"/>
      </w:pPr>
      <w:r w:rsidRPr="00F0085D">
        <w:t>Exempel på tillstånd som kan sänka kramptröskeln:</w:t>
      </w:r>
    </w:p>
    <w:p w:rsidRPr="00F0085D" w:rsidR="00F0085D" w:rsidP="00EE5659" w:rsidRDefault="00F0085D" w14:paraId="3CDC570D" w14:textId="77777777">
      <w:pPr>
        <w:pStyle w:val="Punktlista"/>
      </w:pPr>
      <w:r w:rsidRPr="00F0085D">
        <w:t>Feber</w:t>
      </w:r>
    </w:p>
    <w:p w:rsidRPr="00F0085D" w:rsidR="00F0085D" w:rsidP="00EE5659" w:rsidRDefault="00F0085D" w14:paraId="6C046623" w14:textId="77777777">
      <w:pPr>
        <w:pStyle w:val="Punktlista"/>
      </w:pPr>
      <w:r w:rsidRPr="00F0085D">
        <w:t xml:space="preserve">Hypoglykemi </w:t>
      </w:r>
    </w:p>
    <w:p w:rsidRPr="00F0085D" w:rsidR="00F0085D" w:rsidP="00EE5659" w:rsidRDefault="00F0085D" w14:paraId="7FCF3370" w14:textId="77777777">
      <w:pPr>
        <w:pStyle w:val="Punktlista"/>
      </w:pPr>
      <w:r w:rsidRPr="00F0085D">
        <w:t>Elektrolytrubbningar</w:t>
      </w:r>
    </w:p>
    <w:p w:rsidRPr="00F0085D" w:rsidR="00F0085D" w:rsidP="00EE5659" w:rsidRDefault="00F0085D" w14:paraId="4AF55117" w14:textId="77777777">
      <w:pPr>
        <w:pStyle w:val="Punktlista"/>
      </w:pPr>
      <w:proofErr w:type="spellStart"/>
      <w:r w:rsidRPr="00F0085D">
        <w:t>Hyperkapni</w:t>
      </w:r>
      <w:proofErr w:type="spellEnd"/>
    </w:p>
    <w:p w:rsidRPr="00F0085D" w:rsidR="00F0085D" w:rsidP="00EE5659" w:rsidRDefault="00F0085D" w14:paraId="4034AD82" w14:textId="77777777">
      <w:pPr>
        <w:pStyle w:val="Punktlista"/>
      </w:pPr>
      <w:r w:rsidRPr="00F0085D">
        <w:t>Abstinenstillstånd</w:t>
      </w:r>
    </w:p>
    <w:p w:rsidRPr="00F0085D" w:rsidR="00F0085D" w:rsidP="00EE5659" w:rsidRDefault="00F0085D" w14:paraId="3FF11903" w14:textId="77777777">
      <w:pPr>
        <w:pStyle w:val="Punktlista"/>
      </w:pPr>
      <w:r w:rsidRPr="00F0085D">
        <w:t>Hjärnskada/</w:t>
      </w:r>
      <w:proofErr w:type="spellStart"/>
      <w:r w:rsidRPr="00F0085D">
        <w:t>encefalopatier</w:t>
      </w:r>
      <w:proofErr w:type="spellEnd"/>
    </w:p>
    <w:p w:rsidRPr="00F0085D" w:rsidR="00F0085D" w:rsidP="00F0085D" w:rsidRDefault="00F0085D" w14:paraId="1F595831" w14:textId="77777777">
      <w:pPr>
        <w:spacing w:after="0" w:line="240" w:lineRule="auto"/>
        <w:ind w:left="0" w:right="0"/>
        <w:rPr>
          <w:rFonts w:ascii="Arial" w:hAnsi="Arial" w:cs="Arial"/>
          <w:sz w:val="20"/>
        </w:rPr>
      </w:pPr>
    </w:p>
    <w:p w:rsidRPr="00F0085D" w:rsidR="00F0085D" w:rsidP="00EE5659" w:rsidRDefault="00F0085D" w14:paraId="419909F2" w14:textId="77777777">
      <w:pPr>
        <w:pStyle w:val="MellanrubrikVGR"/>
      </w:pPr>
      <w:r w:rsidRPr="00F0085D">
        <w:t xml:space="preserve">Handläggning: </w:t>
      </w:r>
    </w:p>
    <w:p w:rsidRPr="00F0085D" w:rsidR="00F0085D" w:rsidP="00EE5659" w:rsidRDefault="00F0085D" w14:paraId="271F60F5" w14:textId="77777777">
      <w:pPr>
        <w:pStyle w:val="Punktlista"/>
      </w:pPr>
      <w:r w:rsidRPr="00F0085D">
        <w:t xml:space="preserve">Optimera alltid patientens tillstånd inför behandling. </w:t>
      </w:r>
    </w:p>
    <w:p w:rsidRPr="00F0085D" w:rsidR="00F0085D" w:rsidP="00EE5659" w:rsidRDefault="00F0085D" w14:paraId="79D75AE3" w14:textId="638E5D31">
      <w:pPr>
        <w:pStyle w:val="Punktlista"/>
        <w:rPr/>
      </w:pPr>
      <w:commentRangeStart w:id="1901349889"/>
      <w:r w:rsidRPr="79A93ED0" w:rsidR="0865324D">
        <w:rPr>
          <w:color w:val="FF0000"/>
        </w:rPr>
        <w:t>Om motiverat, m</w:t>
      </w:r>
      <w:commentRangeEnd w:id="1901349889"/>
      <w:r>
        <w:rPr>
          <w:rStyle w:val="CommentReference"/>
        </w:rPr>
        <w:commentReference w:id="1901349889"/>
      </w:r>
      <w:r w:rsidR="00F0085D">
        <w:rPr/>
        <w:t xml:space="preserve">ät B-glukos på patienter med diabetes </w:t>
      </w:r>
      <w:r w:rsidR="00F0085D">
        <w:rPr/>
        <w:t>mellitus</w:t>
      </w:r>
      <w:r w:rsidR="00F0085D">
        <w:rPr/>
        <w:t xml:space="preserve"> inför och efter behandling</w:t>
      </w:r>
    </w:p>
    <w:p w:rsidRPr="00F0085D" w:rsidR="00F0085D" w:rsidP="00EE5659" w:rsidRDefault="00F0085D" w14:paraId="55C6A608" w14:textId="77777777">
      <w:pPr>
        <w:pStyle w:val="Punktlista"/>
      </w:pPr>
      <w:r w:rsidRPr="00F0085D">
        <w:t xml:space="preserve">Patienter diagnostiserad EP - 6 månaders </w:t>
      </w:r>
      <w:proofErr w:type="spellStart"/>
      <w:r w:rsidRPr="00F0085D">
        <w:t>krampfritt</w:t>
      </w:r>
      <w:proofErr w:type="spellEnd"/>
      <w:r w:rsidRPr="00F0085D">
        <w:t xml:space="preserve"> intervall inför </w:t>
      </w:r>
      <w:proofErr w:type="spellStart"/>
      <w:r w:rsidRPr="00F0085D">
        <w:t>elektiv</w:t>
      </w:r>
      <w:proofErr w:type="spellEnd"/>
      <w:r w:rsidRPr="00F0085D">
        <w:t xml:space="preserve"> behandling. </w:t>
      </w:r>
    </w:p>
    <w:p w:rsidRPr="00F0085D" w:rsidR="00F0085D" w:rsidP="00EE5659" w:rsidRDefault="00F0085D" w14:paraId="40DC6C94" w14:textId="77777777">
      <w:pPr>
        <w:pStyle w:val="Rubrik3"/>
        <w:rPr>
          <w:sz w:val="20"/>
        </w:rPr>
      </w:pPr>
      <w:r w:rsidRPr="00EE5659">
        <w:t>Hantering i tryckkammare: utdrag</w:t>
      </w:r>
      <w:r w:rsidRPr="00F0085D">
        <w:rPr>
          <w:sz w:val="20"/>
        </w:rPr>
        <w:t xml:space="preserve"> </w:t>
      </w:r>
      <w:r w:rsidRPr="00F0085D">
        <w:t>från PM ”Medicinska problem i tryckkammare”, nr 17482</w:t>
      </w:r>
    </w:p>
    <w:p w:rsidRPr="00F0085D" w:rsidR="00F0085D" w:rsidP="00F0085D" w:rsidRDefault="00F0085D" w14:paraId="633E4447" w14:textId="77777777">
      <w:pPr>
        <w:spacing w:after="0" w:line="240" w:lineRule="auto"/>
        <w:ind w:left="0" w:right="0"/>
        <w:rPr>
          <w:rFonts w:ascii="Arial" w:hAnsi="Arial" w:cs="Arial"/>
          <w:sz w:val="20"/>
        </w:rPr>
      </w:pPr>
    </w:p>
    <w:p w:rsidRPr="00F0085D" w:rsidR="00F0085D" w:rsidP="00EE5659" w:rsidRDefault="00F0085D" w14:paraId="66CE41D1" w14:textId="77777777">
      <w:pPr>
        <w:pStyle w:val="Punktlista"/>
      </w:pPr>
      <w:r w:rsidRPr="00F0085D">
        <w:t xml:space="preserve">Avbryt syrgasexponering. </w:t>
      </w:r>
    </w:p>
    <w:p w:rsidRPr="00F0085D" w:rsidR="00F0085D" w:rsidP="00EE5659" w:rsidRDefault="00F0085D" w14:paraId="11BFC998" w14:textId="77777777">
      <w:pPr>
        <w:pStyle w:val="Punktlista"/>
      </w:pPr>
      <w:r w:rsidRPr="00F0085D">
        <w:t xml:space="preserve">Vårdare – säkerställ fri luftväg. </w:t>
      </w:r>
    </w:p>
    <w:p w:rsidRPr="00F0085D" w:rsidR="00F0085D" w:rsidP="00EE5659" w:rsidRDefault="00F0085D" w14:paraId="05A57775" w14:textId="77777777">
      <w:pPr>
        <w:pStyle w:val="Punktlista"/>
      </w:pPr>
      <w:r w:rsidRPr="00F0085D">
        <w:t xml:space="preserve">Operatör – tillkalla ansvarig läkare om denne inte är på plats. Stanna på samma djup under tiden krampen varar. </w:t>
      </w:r>
      <w:r w:rsidRPr="00F0085D">
        <w:rPr>
          <w:b/>
        </w:rPr>
        <w:t>Dekomprimera inte!</w:t>
      </w:r>
      <w:r w:rsidRPr="00F0085D">
        <w:t xml:space="preserve"> </w:t>
      </w:r>
    </w:p>
    <w:p w:rsidRPr="00F0085D" w:rsidR="00F0085D" w:rsidP="00EE5659" w:rsidRDefault="00F0085D" w14:paraId="37E46F90" w14:textId="77777777">
      <w:pPr>
        <w:pStyle w:val="Punktlista"/>
      </w:pPr>
      <w:r w:rsidRPr="00F0085D">
        <w:t xml:space="preserve">Vid behov slussa in läkare. </w:t>
      </w:r>
    </w:p>
    <w:p w:rsidRPr="00F0085D" w:rsidR="00F0085D" w:rsidP="79A93ED0" w:rsidRDefault="00F0085D" w14:paraId="5198B9A8" w14:textId="77777777">
      <w:pPr>
        <w:pStyle w:val="Punktlista"/>
        <w:rPr>
          <w:strike w:val="1"/>
          <w:color w:val="FF0000"/>
        </w:rPr>
      </w:pPr>
      <w:r w:rsidR="00F0085D">
        <w:rPr/>
        <w:t xml:space="preserve">Om krampen inte viker spontant ge </w:t>
      </w:r>
      <w:r w:rsidR="00F0085D">
        <w:rPr/>
        <w:t>Stesolid</w:t>
      </w:r>
      <w:r w:rsidR="00F0085D">
        <w:rPr/>
        <w:t xml:space="preserve"> 5 – 10 mg iv. </w:t>
      </w:r>
      <w:r w:rsidRPr="79A93ED0" w:rsidR="00F0085D">
        <w:rPr>
          <w:i w:val="1"/>
          <w:iCs w:val="1"/>
        </w:rPr>
        <w:t>alt</w:t>
      </w:r>
      <w:r w:rsidR="00F0085D">
        <w:rPr/>
        <w:t xml:space="preserve"> 10 mg rektalt. </w:t>
      </w:r>
      <w:commentRangeStart w:id="790727933"/>
      <w:r w:rsidRPr="79A93ED0" w:rsidR="00F0085D">
        <w:rPr>
          <w:strike w:val="1"/>
          <w:color w:val="FF0000"/>
        </w:rPr>
        <w:t xml:space="preserve">Om akut behandling, och medicinskt motiverat, försök påbörja </w:t>
      </w:r>
      <w:r w:rsidRPr="79A93ED0" w:rsidR="00F0085D">
        <w:rPr>
          <w:strike w:val="1"/>
          <w:color w:val="FF0000"/>
        </w:rPr>
        <w:t>åter</w:t>
      </w:r>
      <w:r w:rsidRPr="79A93ED0" w:rsidR="00F0085D">
        <w:rPr>
          <w:strike w:val="1"/>
          <w:color w:val="FF0000"/>
        </w:rPr>
        <w:t xml:space="preserve"> </w:t>
      </w:r>
      <w:r w:rsidRPr="79A93ED0" w:rsidR="00F0085D">
        <w:rPr>
          <w:strike w:val="1"/>
          <w:color w:val="FF0000"/>
        </w:rPr>
        <w:t>syrgasandning igen efter 15 minuter. Fortsätt att följa tabellen som planerat, ingen förlängning eller förändring.</w:t>
      </w:r>
      <w:commentRangeEnd w:id="790727933"/>
      <w:r>
        <w:rPr>
          <w:rStyle w:val="CommentReference"/>
        </w:rPr>
        <w:commentReference w:id="790727933"/>
      </w:r>
    </w:p>
    <w:p w:rsidRPr="00F0085D" w:rsidR="00F0085D" w:rsidP="00EE5659" w:rsidRDefault="00F0085D" w14:paraId="6B1753C5" w14:textId="77777777">
      <w:pPr>
        <w:pStyle w:val="Punktlista"/>
      </w:pPr>
      <w:r w:rsidRPr="00F0085D">
        <w:t xml:space="preserve">Om akut behandling, och medicinskt motiverat, försök påbörja syrgasandning efter 15 minuter. Fortsätt att följa tabellen som planerat, ingen förlängning eller förändring. </w:t>
      </w:r>
    </w:p>
    <w:p w:rsidRPr="00F0085D" w:rsidR="00F0085D" w:rsidP="00EE5659" w:rsidRDefault="00F0085D" w14:paraId="78F5A26D" w14:textId="77777777">
      <w:pPr>
        <w:pStyle w:val="Punktlista"/>
      </w:pPr>
      <w:r w:rsidRPr="00F0085D">
        <w:t xml:space="preserve">Vid </w:t>
      </w:r>
      <w:proofErr w:type="spellStart"/>
      <w:r w:rsidRPr="00F0085D">
        <w:t>elektiv</w:t>
      </w:r>
      <w:proofErr w:type="spellEnd"/>
      <w:r w:rsidRPr="00F0085D">
        <w:t xml:space="preserve"> behandling överväg att avbryta </w:t>
      </w:r>
    </w:p>
    <w:p w:rsidRPr="00F0085D" w:rsidR="00F0085D" w:rsidP="00EE5659" w:rsidRDefault="00F0085D" w14:paraId="0265252A" w14:textId="77777777">
      <w:pPr>
        <w:pStyle w:val="Punktlista"/>
      </w:pPr>
      <w:r w:rsidRPr="00F0085D">
        <w:t xml:space="preserve">Var frikostig med testning av B-glukos, särskilt av patienter med diabetes. </w:t>
      </w:r>
    </w:p>
    <w:p w:rsidRPr="00F0085D" w:rsidR="00F0085D" w:rsidP="00F0085D" w:rsidRDefault="00F0085D" w14:paraId="7D4F6F95" w14:textId="77777777">
      <w:pPr>
        <w:spacing w:after="0" w:line="240" w:lineRule="auto"/>
        <w:ind w:left="0" w:right="0"/>
        <w:rPr>
          <w:rFonts w:ascii="Arial" w:hAnsi="Arial" w:cs="Arial"/>
          <w:sz w:val="20"/>
        </w:rPr>
      </w:pPr>
    </w:p>
    <w:p w:rsidRPr="00F0085D" w:rsidR="00F0085D" w:rsidP="00EE5659" w:rsidRDefault="00F0085D" w14:paraId="6B78913A" w14:textId="77777777">
      <w:pPr>
        <w:pStyle w:val="MellanrubrikVGR"/>
      </w:pPr>
      <w:r w:rsidRPr="00F0085D">
        <w:t>Handläggning efter kramp under tryckkammarbehandling:</w:t>
      </w:r>
    </w:p>
    <w:p w:rsidRPr="00F0085D" w:rsidR="00F0085D" w:rsidP="00F0085D" w:rsidRDefault="00F0085D" w14:paraId="0B6856C9" w14:textId="77777777">
      <w:pPr>
        <w:spacing w:after="0" w:line="240" w:lineRule="auto"/>
        <w:ind w:left="0" w:right="0"/>
        <w:rPr>
          <w:rFonts w:ascii="Arial" w:hAnsi="Arial" w:cs="Arial"/>
          <w:sz w:val="20"/>
        </w:rPr>
      </w:pPr>
    </w:p>
    <w:p w:rsidRPr="00F0085D" w:rsidR="00F0085D" w:rsidP="00EE5659" w:rsidRDefault="00F0085D" w14:paraId="3CD6021C" w14:textId="77777777">
      <w:pPr>
        <w:pStyle w:val="Punktlista"/>
      </w:pPr>
      <w:r w:rsidRPr="00F0085D">
        <w:t>Ett enstaka tillfälle med kramp är inte indikation för att avsluta behandlingsperiod.</w:t>
      </w:r>
    </w:p>
    <w:p w:rsidRPr="00F0085D" w:rsidR="00F0085D" w:rsidP="00EE5659" w:rsidRDefault="00F0085D" w14:paraId="791BC2A3" w14:textId="77777777">
      <w:pPr>
        <w:pStyle w:val="Punktlista"/>
      </w:pPr>
      <w:r w:rsidRPr="00F0085D">
        <w:t xml:space="preserve">Upprepad kramp (samma eller vid annat behandlingstillfälle): Gör en genomgång av patientens riskfaktorer. Modifiera eventuellt behandlingen med fler eller längre luftpauser. </w:t>
      </w:r>
    </w:p>
    <w:p w:rsidRPr="00F0085D" w:rsidR="00F0085D" w:rsidP="00F0085D" w:rsidRDefault="00F0085D" w14:paraId="3906D895" w14:textId="77777777">
      <w:pPr>
        <w:spacing w:after="0" w:line="240" w:lineRule="auto"/>
        <w:ind w:left="0" w:right="0"/>
        <w:rPr>
          <w:rFonts w:ascii="Arial" w:hAnsi="Arial" w:cs="Arial"/>
          <w:sz w:val="20"/>
        </w:rPr>
      </w:pPr>
    </w:p>
    <w:p w:rsidRPr="00F0085D" w:rsidR="00F0085D" w:rsidP="00EE5659" w:rsidRDefault="00F0085D" w14:paraId="56AF9F39" w14:textId="77777777">
      <w:pPr>
        <w:pStyle w:val="Rubrik2"/>
      </w:pPr>
      <w:r w:rsidRPr="00F0085D">
        <w:t>Ansvar</w:t>
      </w:r>
    </w:p>
    <w:p w:rsidRPr="00F0085D" w:rsidR="00F0085D" w:rsidP="00EE5659" w:rsidRDefault="00F0085D" w14:paraId="2A7C3868" w14:textId="77777777">
      <w:r w:rsidRPr="00F0085D">
        <w:t xml:space="preserve">Läkare och sjuksköterskor som arbetar på Tryckkammarenheten ansvarar för att arbeta utefter denna rutin. Vårdenhetschef och vårdenhetsöverläkare ansvarar för att rutinen är känd och följs. Verksamhetschefen ansvarar för att rutinen finns och följer gällande författningar och lagar. </w:t>
      </w:r>
    </w:p>
    <w:p w:rsidRPr="00F0085D" w:rsidR="00F0085D" w:rsidP="00F0085D" w:rsidRDefault="00F0085D" w14:paraId="7A8CBA6E" w14:textId="77777777">
      <w:pPr>
        <w:keepNext/>
        <w:spacing w:after="60" w:line="240" w:lineRule="auto"/>
        <w:ind w:left="0" w:right="0"/>
        <w:outlineLvl w:val="2"/>
        <w:rPr>
          <w:rFonts w:ascii="Arial" w:hAnsi="Arial" w:cs="Arial"/>
          <w:b/>
          <w:bCs/>
          <w:szCs w:val="26"/>
        </w:rPr>
      </w:pPr>
    </w:p>
    <w:p w:rsidRPr="00F0085D" w:rsidR="00F0085D" w:rsidP="00EE5659" w:rsidRDefault="00F0085D" w14:paraId="03D90733" w14:textId="77777777">
      <w:pPr>
        <w:pStyle w:val="Rubrik2"/>
      </w:pPr>
      <w:r w:rsidRPr="00F0085D">
        <w:t>Uppföljning, utvärdering och revision</w:t>
      </w:r>
    </w:p>
    <w:p w:rsidRPr="00F0085D" w:rsidR="00F0085D" w:rsidP="00EE5659" w:rsidRDefault="00F0085D" w14:paraId="37F5DF1C" w14:textId="77777777">
      <w:r w:rsidRPr="00F0085D">
        <w:t xml:space="preserve">Vårdenhetsöverläkaren har ansvaret för att rutinen följs upp, utvärderas och revideras. Medvetet avsteg från rutinen dokumenteras i Melior om rutinen är kopplad till patient. Övriga orsaker till avsteg från rutinen rapporteras i </w:t>
      </w:r>
      <w:proofErr w:type="spellStart"/>
      <w:r w:rsidRPr="00F0085D">
        <w:t>MedControlPRO</w:t>
      </w:r>
      <w:proofErr w:type="spellEnd"/>
    </w:p>
    <w:p w:rsidRPr="00F0085D" w:rsidR="00F0085D" w:rsidP="00F0085D" w:rsidRDefault="00F0085D" w14:paraId="6E7CF5C2" w14:textId="77777777">
      <w:pPr>
        <w:keepNext/>
        <w:spacing w:after="60" w:line="240" w:lineRule="auto"/>
        <w:ind w:left="0" w:right="0"/>
        <w:outlineLvl w:val="2"/>
        <w:rPr>
          <w:rFonts w:ascii="Arial" w:hAnsi="Arial" w:cs="Arial"/>
          <w:b/>
          <w:bCs/>
          <w:szCs w:val="26"/>
        </w:rPr>
      </w:pPr>
    </w:p>
    <w:p w:rsidRPr="00F0085D" w:rsidR="00F0085D" w:rsidP="00EE5659" w:rsidRDefault="00F0085D" w14:paraId="4AED0358" w14:textId="77777777">
      <w:pPr>
        <w:pStyle w:val="Rubrik2"/>
      </w:pPr>
      <w:r w:rsidRPr="00F0085D">
        <w:t>Kunskapsöversikt</w:t>
      </w:r>
    </w:p>
    <w:p w:rsidRPr="00F0085D" w:rsidR="00F0085D" w:rsidP="00EE5659" w:rsidRDefault="00F0085D" w14:paraId="01A62828" w14:textId="77777777">
      <w:pPr>
        <w:rPr>
          <w:lang w:val="en-US"/>
        </w:rPr>
      </w:pPr>
      <w:proofErr w:type="spellStart"/>
      <w:r w:rsidRPr="00F0085D">
        <w:t>Hadanny</w:t>
      </w:r>
      <w:proofErr w:type="spellEnd"/>
      <w:r w:rsidRPr="00F0085D">
        <w:t xml:space="preserve"> A et al. </w:t>
      </w:r>
      <w:r w:rsidRPr="00F0085D">
        <w:rPr>
          <w:lang w:val="en-US"/>
        </w:rPr>
        <w:t xml:space="preserve">Seizures during hyperbaric Therapy: retrospective analysis of 62,614 treatment sessions. Undersea and </w:t>
      </w:r>
      <w:proofErr w:type="spellStart"/>
      <w:r w:rsidRPr="00F0085D">
        <w:rPr>
          <w:lang w:val="en-US"/>
        </w:rPr>
        <w:t>Hyperb</w:t>
      </w:r>
      <w:proofErr w:type="spellEnd"/>
      <w:r w:rsidRPr="00F0085D">
        <w:rPr>
          <w:lang w:val="en-US"/>
        </w:rPr>
        <w:t xml:space="preserve"> Med. Volume 43 s 21-29, 2016 </w:t>
      </w:r>
    </w:p>
    <w:p w:rsidRPr="00F0085D" w:rsidR="00F0085D" w:rsidP="00EE5659" w:rsidRDefault="00F0085D" w14:paraId="5E5F2A32" w14:textId="77777777">
      <w:pPr>
        <w:rPr>
          <w:lang w:val="en-US"/>
        </w:rPr>
      </w:pPr>
    </w:p>
    <w:p w:rsidRPr="00F0085D" w:rsidR="00F0085D" w:rsidP="00EE5659" w:rsidRDefault="00F0085D" w14:paraId="03E2ABB1" w14:textId="77777777">
      <w:pPr>
        <w:rPr>
          <w:lang w:val="en-US"/>
        </w:rPr>
      </w:pPr>
      <w:r w:rsidRPr="00F0085D">
        <w:rPr>
          <w:lang w:val="en-US"/>
        </w:rPr>
        <w:t xml:space="preserve">Seidel R et al. Risk factors for </w:t>
      </w:r>
      <w:proofErr w:type="spellStart"/>
      <w:r w:rsidRPr="00F0085D">
        <w:rPr>
          <w:lang w:val="en-US"/>
        </w:rPr>
        <w:t>oxygentoxicity</w:t>
      </w:r>
      <w:proofErr w:type="spellEnd"/>
      <w:r w:rsidRPr="00F0085D">
        <w:rPr>
          <w:lang w:val="en-US"/>
        </w:rPr>
        <w:t xml:space="preserve"> seizures in hyperbaric oxygen therapy: case reports from multiple institutions. Undersea </w:t>
      </w:r>
      <w:proofErr w:type="spellStart"/>
      <w:r w:rsidRPr="00F0085D">
        <w:rPr>
          <w:lang w:val="en-US"/>
        </w:rPr>
        <w:t>Hyperb</w:t>
      </w:r>
      <w:proofErr w:type="spellEnd"/>
      <w:r w:rsidRPr="00F0085D">
        <w:rPr>
          <w:lang w:val="en-US"/>
        </w:rPr>
        <w:t xml:space="preserve"> Med 2013; 40 (6): 515-519)</w:t>
      </w:r>
    </w:p>
    <w:p w:rsidRPr="00F0085D" w:rsidR="00F0085D" w:rsidP="00EE5659" w:rsidRDefault="00F0085D" w14:paraId="29E156FB" w14:textId="77777777">
      <w:pPr>
        <w:rPr>
          <w:lang w:val="en-US"/>
        </w:rPr>
      </w:pPr>
    </w:p>
    <w:p w:rsidRPr="00F0085D" w:rsidR="00F0085D" w:rsidP="00EE5659" w:rsidRDefault="00F0085D" w14:paraId="44D29F12" w14:textId="77777777">
      <w:pPr>
        <w:rPr>
          <w:lang w:val="en-US"/>
        </w:rPr>
      </w:pPr>
      <w:r w:rsidRPr="00F0085D">
        <w:rPr>
          <w:lang w:val="en-US"/>
        </w:rPr>
        <w:t xml:space="preserve">Banham NDG. Oxygen toxicity seizures: 20 years’ experience from a single hyperbaric unit. Diving </w:t>
      </w:r>
      <w:proofErr w:type="spellStart"/>
      <w:r w:rsidRPr="00F0085D">
        <w:rPr>
          <w:lang w:val="en-US"/>
        </w:rPr>
        <w:t>Hyperb</w:t>
      </w:r>
      <w:proofErr w:type="spellEnd"/>
      <w:r w:rsidRPr="00F0085D">
        <w:rPr>
          <w:lang w:val="en-US"/>
        </w:rPr>
        <w:t xml:space="preserve"> Med. 2011 41 (4):202-210</w:t>
      </w:r>
    </w:p>
    <w:p w:rsidRPr="00F0085D" w:rsidR="00F0085D" w:rsidP="00EE5659" w:rsidRDefault="00F0085D" w14:paraId="5F2D3EBE" w14:textId="77777777">
      <w:pPr>
        <w:rPr>
          <w:lang w:val="en-US"/>
        </w:rPr>
      </w:pPr>
    </w:p>
    <w:p w:rsidRPr="00F0085D" w:rsidR="00F0085D" w:rsidP="00EE5659" w:rsidRDefault="00F0085D" w14:paraId="65CCEA9E" w14:textId="77777777">
      <w:pPr>
        <w:rPr>
          <w:lang w:val="en-US"/>
        </w:rPr>
      </w:pPr>
      <w:r w:rsidRPr="00F0085D">
        <w:rPr>
          <w:lang w:val="en-US"/>
        </w:rPr>
        <w:t xml:space="preserve">Sanders RW et al. Seizures during hyperbaric </w:t>
      </w:r>
      <w:proofErr w:type="spellStart"/>
      <w:r w:rsidRPr="00F0085D">
        <w:rPr>
          <w:lang w:val="en-US"/>
        </w:rPr>
        <w:t>oxygene</w:t>
      </w:r>
      <w:proofErr w:type="spellEnd"/>
      <w:r w:rsidRPr="00F0085D">
        <w:rPr>
          <w:lang w:val="en-US"/>
        </w:rPr>
        <w:t xml:space="preserve"> therapy for carbon monoxide toxicity: A case series and five-year experience. J </w:t>
      </w:r>
      <w:proofErr w:type="spellStart"/>
      <w:r w:rsidRPr="00F0085D">
        <w:rPr>
          <w:lang w:val="en-US"/>
        </w:rPr>
        <w:t>Emerg</w:t>
      </w:r>
      <w:proofErr w:type="spellEnd"/>
      <w:r w:rsidRPr="00F0085D">
        <w:rPr>
          <w:lang w:val="en-US"/>
        </w:rPr>
        <w:t xml:space="preserve"> Med. 2009; 42(4</w:t>
      </w:r>
      <w:proofErr w:type="gramStart"/>
      <w:r w:rsidRPr="00F0085D">
        <w:rPr>
          <w:lang w:val="en-US"/>
        </w:rPr>
        <w:t>):e</w:t>
      </w:r>
      <w:proofErr w:type="gramEnd"/>
      <w:r w:rsidRPr="00F0085D">
        <w:rPr>
          <w:lang w:val="en-US"/>
        </w:rPr>
        <w:t>69-e72</w:t>
      </w:r>
    </w:p>
    <w:p w:rsidRPr="00F0085D" w:rsidR="00F0085D" w:rsidP="00EE5659" w:rsidRDefault="00F0085D" w14:paraId="0151A950" w14:textId="77777777">
      <w:pPr>
        <w:rPr>
          <w:lang w:val="en-US"/>
        </w:rPr>
      </w:pPr>
    </w:p>
    <w:p w:rsidRPr="00F0085D" w:rsidR="00F0085D" w:rsidP="00EE5659" w:rsidRDefault="00F0085D" w14:paraId="34D9037B" w14:textId="77777777">
      <w:pPr>
        <w:rPr>
          <w:lang w:val="en-US"/>
        </w:rPr>
      </w:pPr>
      <w:proofErr w:type="spellStart"/>
      <w:r w:rsidRPr="00F0085D">
        <w:rPr>
          <w:lang w:val="en-US"/>
        </w:rPr>
        <w:t>Yildiz</w:t>
      </w:r>
      <w:proofErr w:type="spellEnd"/>
      <w:r w:rsidRPr="00F0085D">
        <w:rPr>
          <w:lang w:val="en-US"/>
        </w:rPr>
        <w:t xml:space="preserve"> S et al. Seizure incidence in 80,000 patient </w:t>
      </w:r>
      <w:proofErr w:type="spellStart"/>
      <w:r w:rsidRPr="00F0085D">
        <w:rPr>
          <w:lang w:val="en-US"/>
        </w:rPr>
        <w:t>treatements</w:t>
      </w:r>
      <w:proofErr w:type="spellEnd"/>
      <w:r w:rsidRPr="00F0085D">
        <w:rPr>
          <w:lang w:val="en-US"/>
        </w:rPr>
        <w:t xml:space="preserve"> with hyperbaric </w:t>
      </w:r>
      <w:proofErr w:type="spellStart"/>
      <w:r w:rsidRPr="00F0085D">
        <w:rPr>
          <w:lang w:val="en-US"/>
        </w:rPr>
        <w:t>oxygene</w:t>
      </w:r>
      <w:proofErr w:type="spellEnd"/>
      <w:r w:rsidRPr="00F0085D">
        <w:rPr>
          <w:lang w:val="en-US"/>
        </w:rPr>
        <w:t xml:space="preserve">. </w:t>
      </w:r>
      <w:proofErr w:type="spellStart"/>
      <w:r w:rsidRPr="00F0085D">
        <w:rPr>
          <w:lang w:val="en-US"/>
        </w:rPr>
        <w:t>Aviat</w:t>
      </w:r>
      <w:proofErr w:type="spellEnd"/>
      <w:r w:rsidRPr="00F0085D">
        <w:rPr>
          <w:lang w:val="en-US"/>
        </w:rPr>
        <w:t xml:space="preserve"> Space Environ Med. 2004; 75(11): 992-994.</w:t>
      </w:r>
    </w:p>
    <w:p w:rsidRPr="00F0085D" w:rsidR="00F0085D" w:rsidP="00EE5659" w:rsidRDefault="00F0085D" w14:paraId="04675FFA" w14:textId="77777777">
      <w:pPr>
        <w:rPr>
          <w:lang w:val="en-US"/>
        </w:rPr>
      </w:pPr>
    </w:p>
    <w:p w:rsidRPr="00F0085D" w:rsidR="00F0085D" w:rsidP="00EE5659" w:rsidRDefault="00F0085D" w14:paraId="0CD9B415" w14:textId="77777777">
      <w:r w:rsidRPr="00F0085D">
        <w:t>FASS, Läkemedelsindustriföreningen, LIF.</w:t>
      </w:r>
    </w:p>
    <w:p w:rsidRPr="00F0085D" w:rsidR="00F0085D" w:rsidP="00F0085D" w:rsidRDefault="00F0085D" w14:paraId="16DE3294"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F0085D">
      <w:type w:val="continuous"/>
      <w:pgSz w:w="11900" w:h="16840" w:orient="portrait"/>
      <w:pgMar w:top="1418" w:right="1979" w:bottom="1276" w:left="992" w:header="283" w:footer="743" w:gutter="0"/>
      <w:cols w:space="708"/>
      <w:noEndnote/>
      <w:titlePg/>
      <w:docGrid w:linePitch="326"/>
    </w:sectPr>
  </w:body>
</w:document>
</file>

<file path=word/comments.xml><?xml version="1.0" encoding="utf-8"?>
<w:comments xmlns:w14="http://schemas.microsoft.com/office/word/2010/wordml" xmlns:w="http://schemas.openxmlformats.org/wordprocessingml/2006/main">
  <w:comment xmlns:w="http://schemas.openxmlformats.org/wordprocessingml/2006/main" w:initials="JT" w:author="Joakim Trogen" w:date="2024-12-04T11:02:04" w:id="1901349889">
    <w:p xmlns:w14="http://schemas.microsoft.com/office/word/2010/wordml" xmlns:w="http://schemas.openxmlformats.org/wordprocessingml/2006/main" w:rsidR="7D1252CC" w:rsidRDefault="0778014F" w14:paraId="2E868EC1" w14:textId="1EA025CA">
      <w:pPr>
        <w:pStyle w:val="CommentText"/>
      </w:pPr>
      <w:r>
        <w:rPr>
          <w:rStyle w:val="CommentReference"/>
        </w:rPr>
        <w:annotationRef/>
      </w:r>
      <w:r w:rsidRPr="3C5A445B" w:rsidR="1C0A321E">
        <w:t>Ej rutin att mäta hos oss. Mäta vid anledning.</w:t>
      </w:r>
    </w:p>
  </w:comment>
  <w:comment xmlns:w="http://schemas.openxmlformats.org/wordprocessingml/2006/main" w:initials="JT" w:author="Joakim Trogen" w:date="2024-12-04T11:03:06" w:id="790727933">
    <w:p xmlns:w14="http://schemas.microsoft.com/office/word/2010/wordml" xmlns:w="http://schemas.openxmlformats.org/wordprocessingml/2006/main" w:rsidR="05ACA8C0" w:rsidRDefault="7EA73CBE" w14:paraId="41C36F76" w14:textId="22BFC1B4">
      <w:pPr>
        <w:pStyle w:val="CommentText"/>
      </w:pPr>
      <w:r>
        <w:rPr>
          <w:rStyle w:val="CommentReference"/>
        </w:rPr>
        <w:annotationRef/>
      </w:r>
      <w:r w:rsidRPr="05228923" w:rsidR="24EC0EC0">
        <w:t>Dubbelt. Bör vara 2 skilda punkter.</w:t>
      </w:r>
    </w:p>
  </w:comment>
</w:comments>
</file>

<file path=word/commentsExtended.xml><?xml version="1.0" encoding="utf-8"?>
<w15:commentsEx xmlns:mc="http://schemas.openxmlformats.org/markup-compatibility/2006" xmlns:w15="http://schemas.microsoft.com/office/word/2012/wordml" mc:Ignorable="w15">
  <w15:commentEx w15:done="0" w15:paraId="2E868EC1"/>
  <w15:commentEx w15:done="0" w15:paraId="41C36F76"/>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3F49A899" w16cex:dateUtc="2024-12-04T10:02:04.671Z"/>
  <w16cex:commentExtensible w16cex:durableId="55CE4FC0" w16cex:dateUtc="2024-12-04T10:03:06.386Z"/>
</w16cex:commentsExtensible>
</file>

<file path=word/commentsIds.xml><?xml version="1.0" encoding="utf-8"?>
<w16cid:commentsIds xmlns:mc="http://schemas.openxmlformats.org/markup-compatibility/2006" xmlns:w16cid="http://schemas.microsoft.com/office/word/2016/wordml/cid" mc:Ignorable="w16cid">
  <w16cid:commentId w16cid:paraId="2E868EC1" w16cid:durableId="3F49A899"/>
  <w16cid:commentId w16cid:paraId="41C36F76" w16cid:durableId="55CE4FC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D69403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8A386E0">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F52558"/>
    <w:multiLevelType w:val="hybridMultilevel"/>
    <w:tmpl w:val="D07220F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0054136"/>
    <w:multiLevelType w:val="hybridMultilevel"/>
    <w:tmpl w:val="FA10FE0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2DB5617"/>
    <w:multiLevelType w:val="hybridMultilevel"/>
    <w:tmpl w:val="E044540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1" w15:restartNumberingAfterBreak="0">
    <w:nsid w:val="2E5C4444"/>
    <w:multiLevelType w:val="hybridMultilevel"/>
    <w:tmpl w:val="5FF22E76"/>
    <w:lvl w:ilvl="0" w:tplc="FFFFFFFF">
      <w:numFmt w:val="bullet"/>
      <w:lvlText w:val="-"/>
      <w:lvlJc w:val="left"/>
      <w:pPr>
        <w:ind w:left="1080" w:hanging="360"/>
      </w:pPr>
      <w:rPr>
        <w:rFonts w:hint="default" w:ascii="Arial" w:hAnsi="Arial" w:eastAsia="Times New Roman" w:cs="Aria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90274C"/>
    <w:multiLevelType w:val="hybridMultilevel"/>
    <w:tmpl w:val="A446B226"/>
    <w:lvl w:ilvl="0" w:tplc="FFFFFFFF">
      <w:start w:val="1"/>
      <w:numFmt w:val="bullet"/>
      <w:lvlText w:val=""/>
      <w:lvlJc w:val="left"/>
      <w:pPr>
        <w:ind w:left="1080" w:hanging="360"/>
      </w:pPr>
      <w:rPr>
        <w:rFonts w:hint="default" w:ascii="Symbol" w:hAnsi="Symbo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BCC0D99"/>
    <w:multiLevelType w:val="hybridMultilevel"/>
    <w:tmpl w:val="92A8BC88"/>
    <w:lvl w:ilvl="0" w:tplc="FFFFFFFF">
      <w:numFmt w:val="bullet"/>
      <w:lvlText w:val="-"/>
      <w:lvlJc w:val="left"/>
      <w:pPr>
        <w:ind w:left="1080" w:hanging="360"/>
      </w:pPr>
      <w:rPr>
        <w:rFonts w:hint="default" w:ascii="Arial" w:hAnsi="Arial" w:eastAsia="Times New Roman" w:cs="Aria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15208503">
    <w:abstractNumId w:val="23"/>
  </w:num>
  <w:num w:numId="2" w16cid:durableId="971712514">
    <w:abstractNumId w:val="19"/>
  </w:num>
  <w:num w:numId="3" w16cid:durableId="627509056">
    <w:abstractNumId w:val="0"/>
  </w:num>
  <w:num w:numId="4" w16cid:durableId="435515922">
    <w:abstractNumId w:val="8"/>
  </w:num>
  <w:num w:numId="5" w16cid:durableId="1312716584">
    <w:abstractNumId w:val="20"/>
  </w:num>
  <w:num w:numId="6" w16cid:durableId="1580938588">
    <w:abstractNumId w:val="3"/>
  </w:num>
  <w:num w:numId="7" w16cid:durableId="1477382186">
    <w:abstractNumId w:val="16"/>
  </w:num>
  <w:num w:numId="8" w16cid:durableId="317196708">
    <w:abstractNumId w:val="12"/>
  </w:num>
  <w:num w:numId="9" w16cid:durableId="1612742614">
    <w:abstractNumId w:val="1"/>
  </w:num>
  <w:num w:numId="10" w16cid:durableId="1095785331">
    <w:abstractNumId w:val="1"/>
  </w:num>
  <w:num w:numId="11" w16cid:durableId="1621835265">
    <w:abstractNumId w:val="4"/>
  </w:num>
  <w:num w:numId="12" w16cid:durableId="1380520828">
    <w:abstractNumId w:val="6"/>
  </w:num>
  <w:num w:numId="13" w16cid:durableId="1327972545">
    <w:abstractNumId w:val="18"/>
  </w:num>
  <w:num w:numId="14" w16cid:durableId="1212158472">
    <w:abstractNumId w:val="13"/>
  </w:num>
  <w:num w:numId="15" w16cid:durableId="1317421633">
    <w:abstractNumId w:val="9"/>
  </w:num>
  <w:num w:numId="16" w16cid:durableId="1208570132">
    <w:abstractNumId w:val="17"/>
  </w:num>
  <w:num w:numId="17" w16cid:durableId="522014734">
    <w:abstractNumId w:val="7"/>
  </w:num>
  <w:num w:numId="18" w16cid:durableId="113328107">
    <w:abstractNumId w:val="15"/>
  </w:num>
  <w:num w:numId="19" w16cid:durableId="541065422">
    <w:abstractNumId w:val="22"/>
  </w:num>
  <w:num w:numId="20" w16cid:durableId="1434936879">
    <w:abstractNumId w:val="14"/>
  </w:num>
  <w:num w:numId="21" w16cid:durableId="1918392595">
    <w:abstractNumId w:val="10"/>
  </w:num>
  <w:num w:numId="22" w16cid:durableId="1843163060">
    <w:abstractNumId w:val="2"/>
  </w:num>
  <w:num w:numId="23" w16cid:durableId="625235606">
    <w:abstractNumId w:val="21"/>
  </w:num>
  <w:num w:numId="24" w16cid:durableId="2124299070">
    <w:abstractNumId w:val="5"/>
  </w:num>
  <w:num w:numId="25" w16cid:durableId="25763968">
    <w:abstractNumId w:val="11"/>
  </w:num>
</w:numbering>
</file>

<file path=word/people.xml><?xml version="1.0" encoding="utf-8"?>
<w15:people xmlns:mc="http://schemas.openxmlformats.org/markup-compatibility/2006" xmlns:w15="http://schemas.microsoft.com/office/word/2012/wordml" mc:Ignorable="w15">
  <w15:person w15:author="Joakim Trogen">
    <w15:presenceInfo w15:providerId="AD" w15:userId="S::joatr1@vgregion.se::8262d459-6f21-4310-ab0b-5760093be030"/>
  </w15:person>
  <w15:person w15:author="Joakim Trogen">
    <w15:presenceInfo w15:providerId="AD" w15:userId="S::joatr1@vgregion.se::8262d459-6f21-4310-ab0b-5760093be030"/>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5659"/>
    <w:rsid w:val="00F0085D"/>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865324D"/>
    <w:rsid w:val="0AF7A511"/>
    <w:rsid w:val="131A162A"/>
    <w:rsid w:val="2466AC3C"/>
    <w:rsid w:val="34678E5A"/>
    <w:rsid w:val="3A593378"/>
    <w:rsid w:val="647B2B65"/>
    <w:rsid w:val="68EFB28B"/>
    <w:rsid w:val="6B2CF8ED"/>
    <w:rsid w:val="78CD27B7"/>
    <w:rsid w:val="79A93ED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EE5659"/>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EE5659"/>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961909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vgregion.sharepoint.com/sites/sy-su-sty-perioperativ-vard--intensivvard-och-transplantation-su/Delade%20dokument/HBO-behandling%20och%20kramper.docx"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2878fca8010e4ff2" /><Relationship Type="http://schemas.openxmlformats.org/officeDocument/2006/relationships/comments" Target="comments.xml" Id="Rd5362b0b59e24314" /><Relationship Type="http://schemas.microsoft.com/office/2011/relationships/people" Target="people.xml" Id="R706ef492c75541bc" /><Relationship Type="http://schemas.microsoft.com/office/2011/relationships/commentsExtended" Target="commentsExtended.xml" Id="Rb620f5a7593f4487" /><Relationship Type="http://schemas.microsoft.com/office/2016/09/relationships/commentsIds" Target="commentsIds.xml" Id="R17b04df4028e4ab0" /><Relationship Type="http://schemas.microsoft.com/office/2018/08/relationships/commentsExtensible" Target="commentsExtensible.xml" Id="R72526ebb644c40ac"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d7c6d94e-b27a-4300-abdd-c6abbb78b934}"/>
      </w:docPartPr>
      <w:docPartBody>
        <w:p xmlns:wp14="http://schemas.microsoft.com/office/word/2010/wordml" w14:paraId="2466AC3C"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HBO-behandling och kramper</dc:title>
  <dc:subject/>
  <dc:creator>patrik.jens.johansson@vgregion.se</dc:creator>
  <keywords/>
  <lastModifiedBy>Joakim Trogen</lastModifiedBy>
  <revision>5</revision>
  <lastPrinted>2016-03-31T10:56:00.0000000Z</lastPrinted>
  <dcterms:created xsi:type="dcterms:W3CDTF">2022-05-06T11:43:00.0000000Z</dcterms:created>
  <dcterms:modified xsi:type="dcterms:W3CDTF">2024-12-04T10:03:16.0000000Z</dcterms:modified>
</coreProperties>
</file>