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E9B5C5" w14:textId="77777777" w:rsidR="00AD4AF4" w:rsidRPr="00B1330C" w:rsidRDefault="00AD4AF4" w:rsidP="00F35B05">
      <w:pPr>
        <w:pStyle w:val="Rubrik2"/>
        <w:rPr>
          <w:rFonts w:ascii="Arial" w:hAnsi="Arial" w:cs="Arial"/>
        </w:rPr>
        <w:sectPr w:rsidR="00AD4AF4" w:rsidRPr="00B1330C" w:rsidSect="00AD4AF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B1850F5" w14:textId="39098676" w:rsidR="003721FB" w:rsidRPr="00B1330C" w:rsidRDefault="003721FB" w:rsidP="003721FB">
      <w:pPr>
        <w:pStyle w:val="Rubrik1"/>
        <w:rPr>
          <w:rFonts w:ascii="Arial" w:hAnsi="Arial" w:cs="Arial"/>
        </w:rPr>
      </w:pPr>
      <w:r w:rsidRPr="00B1330C">
        <w:rPr>
          <w:rFonts w:ascii="Arial" w:hAnsi="Arial" w:cs="Arial"/>
        </w:rPr>
        <w:t xml:space="preserve">CRS och HIPEC pre- och </w:t>
      </w:r>
      <w:proofErr w:type="spellStart"/>
      <w:r w:rsidRPr="00B1330C">
        <w:rPr>
          <w:rFonts w:ascii="Arial" w:hAnsi="Arial" w:cs="Arial"/>
        </w:rPr>
        <w:t>peroperativt</w:t>
      </w:r>
      <w:proofErr w:type="spellEnd"/>
      <w:r w:rsidRPr="00B1330C">
        <w:rPr>
          <w:rFonts w:ascii="Arial" w:hAnsi="Arial" w:cs="Arial"/>
        </w:rPr>
        <w:t xml:space="preserve"> på Operation 1</w:t>
      </w:r>
    </w:p>
    <w:p w14:paraId="1D59195A" w14:textId="77777777" w:rsidR="00AD4AF4" w:rsidRPr="00B1330C" w:rsidRDefault="00AD4AF4" w:rsidP="00AD4AF4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7E2E6456" w14:textId="77777777" w:rsidR="00AD4AF4" w:rsidRPr="00B1330C" w:rsidRDefault="00AD4AF4" w:rsidP="003721FB">
      <w:pPr>
        <w:pStyle w:val="MellanrubrikVGR"/>
        <w:rPr>
          <w:rFonts w:ascii="Arial" w:hAnsi="Arial" w:cs="Arial"/>
        </w:rPr>
      </w:pPr>
      <w:r w:rsidRPr="00B1330C">
        <w:rPr>
          <w:rFonts w:ascii="Arial" w:hAnsi="Arial" w:cs="Arial"/>
        </w:rPr>
        <w:t>Revideringar i denna version</w:t>
      </w:r>
    </w:p>
    <w:p w14:paraId="2D961079" w14:textId="77777777" w:rsidR="00B31C86" w:rsidRPr="00B1330C" w:rsidRDefault="00B31C86" w:rsidP="00B31C86">
      <w:pPr>
        <w:rPr>
          <w:rFonts w:ascii="Arial" w:hAnsi="Arial" w:cs="Arial"/>
        </w:rPr>
      </w:pPr>
      <w:r w:rsidRPr="00B1330C">
        <w:rPr>
          <w:rFonts w:ascii="Arial" w:hAnsi="Arial" w:cs="Arial"/>
        </w:rPr>
        <w:t xml:space="preserve">2024-09-23 lagd till CFS i bedömningen; minskad infusionshastigheten av </w:t>
      </w:r>
      <w:proofErr w:type="spellStart"/>
      <w:r w:rsidRPr="00B1330C">
        <w:rPr>
          <w:rFonts w:ascii="Arial" w:hAnsi="Arial" w:cs="Arial"/>
        </w:rPr>
        <w:t>kristalloid</w:t>
      </w:r>
      <w:proofErr w:type="spellEnd"/>
      <w:r w:rsidRPr="00B1330C">
        <w:rPr>
          <w:rFonts w:ascii="Arial" w:hAnsi="Arial" w:cs="Arial"/>
        </w:rPr>
        <w:t xml:space="preserve"> vätska; tagit bort glukosinfusion som standard; tagit bort kaliuminfusion som standard; mindre </w:t>
      </w:r>
      <w:proofErr w:type="spellStart"/>
      <w:r w:rsidRPr="00B1330C">
        <w:rPr>
          <w:rFonts w:ascii="Arial" w:hAnsi="Arial" w:cs="Arial"/>
        </w:rPr>
        <w:t>korrekturer</w:t>
      </w:r>
      <w:proofErr w:type="spellEnd"/>
    </w:p>
    <w:p w14:paraId="3B7A6B16" w14:textId="77777777" w:rsidR="00AD4AF4" w:rsidRPr="00B1330C" w:rsidRDefault="00AD4AF4" w:rsidP="00AD4AF4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626B098D" w14:textId="77777777" w:rsidR="00AD4AF4" w:rsidRPr="00B1330C" w:rsidRDefault="00AD4AF4" w:rsidP="003721FB">
      <w:pPr>
        <w:pStyle w:val="Rubrik2"/>
        <w:rPr>
          <w:rFonts w:ascii="Arial" w:hAnsi="Arial" w:cs="Arial"/>
        </w:rPr>
      </w:pPr>
      <w:r w:rsidRPr="00B1330C">
        <w:rPr>
          <w:rFonts w:ascii="Arial" w:hAnsi="Arial" w:cs="Arial"/>
        </w:rPr>
        <w:t>Syfte</w:t>
      </w:r>
    </w:p>
    <w:p w14:paraId="3F5A48E7" w14:textId="77777777" w:rsidR="00AD4AF4" w:rsidRPr="00B1330C" w:rsidRDefault="00AD4AF4" w:rsidP="003721FB">
      <w:pPr>
        <w:rPr>
          <w:rFonts w:ascii="Arial" w:hAnsi="Arial" w:cs="Arial"/>
        </w:rPr>
      </w:pPr>
      <w:proofErr w:type="spellStart"/>
      <w:r w:rsidRPr="00B1330C">
        <w:rPr>
          <w:rFonts w:ascii="Arial" w:hAnsi="Arial" w:cs="Arial"/>
        </w:rPr>
        <w:t>Cytoreductive</w:t>
      </w:r>
      <w:proofErr w:type="spellEnd"/>
      <w:r w:rsidRPr="00B1330C">
        <w:rPr>
          <w:rFonts w:ascii="Arial" w:hAnsi="Arial" w:cs="Arial"/>
        </w:rPr>
        <w:t xml:space="preserve"> </w:t>
      </w:r>
      <w:proofErr w:type="spellStart"/>
      <w:r w:rsidRPr="00B1330C">
        <w:rPr>
          <w:rFonts w:ascii="Arial" w:hAnsi="Arial" w:cs="Arial"/>
        </w:rPr>
        <w:t>surgery</w:t>
      </w:r>
      <w:proofErr w:type="spellEnd"/>
      <w:r w:rsidRPr="00B1330C">
        <w:rPr>
          <w:rFonts w:ascii="Arial" w:hAnsi="Arial" w:cs="Arial"/>
        </w:rPr>
        <w:t xml:space="preserve"> (CRS) och </w:t>
      </w:r>
      <w:proofErr w:type="spellStart"/>
      <w:r w:rsidRPr="00B1330C">
        <w:rPr>
          <w:rFonts w:ascii="Arial" w:hAnsi="Arial" w:cs="Arial"/>
        </w:rPr>
        <w:t>Hyperthermic</w:t>
      </w:r>
      <w:proofErr w:type="spellEnd"/>
      <w:r w:rsidRPr="00B1330C">
        <w:rPr>
          <w:rFonts w:ascii="Arial" w:hAnsi="Arial" w:cs="Arial"/>
        </w:rPr>
        <w:t xml:space="preserve"> </w:t>
      </w:r>
      <w:proofErr w:type="spellStart"/>
      <w:r w:rsidRPr="00B1330C">
        <w:rPr>
          <w:rFonts w:ascii="Arial" w:hAnsi="Arial" w:cs="Arial"/>
        </w:rPr>
        <w:t>intraperitoneal</w:t>
      </w:r>
      <w:proofErr w:type="spellEnd"/>
      <w:r w:rsidRPr="00B1330C">
        <w:rPr>
          <w:rFonts w:ascii="Arial" w:hAnsi="Arial" w:cs="Arial"/>
        </w:rPr>
        <w:t xml:space="preserve"> </w:t>
      </w:r>
      <w:proofErr w:type="spellStart"/>
      <w:r w:rsidRPr="00B1330C">
        <w:rPr>
          <w:rFonts w:ascii="Arial" w:hAnsi="Arial" w:cs="Arial"/>
        </w:rPr>
        <w:t>chemotherapy</w:t>
      </w:r>
      <w:proofErr w:type="spellEnd"/>
      <w:r w:rsidRPr="00B1330C">
        <w:rPr>
          <w:rFonts w:ascii="Arial" w:hAnsi="Arial" w:cs="Arial"/>
        </w:rPr>
        <w:t xml:space="preserve"> (HIPEC) är en behandlingsmetod till patienter med </w:t>
      </w:r>
      <w:proofErr w:type="spellStart"/>
      <w:r w:rsidRPr="00B1330C">
        <w:rPr>
          <w:rFonts w:ascii="Arial" w:hAnsi="Arial" w:cs="Arial"/>
        </w:rPr>
        <w:t>peritoneal</w:t>
      </w:r>
      <w:proofErr w:type="spellEnd"/>
      <w:r w:rsidRPr="00B1330C">
        <w:rPr>
          <w:rFonts w:ascii="Arial" w:hAnsi="Arial" w:cs="Arial"/>
        </w:rPr>
        <w:t xml:space="preserve"> </w:t>
      </w:r>
      <w:proofErr w:type="spellStart"/>
      <w:r w:rsidRPr="00B1330C">
        <w:rPr>
          <w:rFonts w:ascii="Arial" w:hAnsi="Arial" w:cs="Arial"/>
        </w:rPr>
        <w:t>carcinos</w:t>
      </w:r>
      <w:proofErr w:type="spellEnd"/>
      <w:r w:rsidRPr="00B1330C">
        <w:rPr>
          <w:rFonts w:ascii="Arial" w:hAnsi="Arial" w:cs="Arial"/>
        </w:rPr>
        <w:t xml:space="preserve">. Principen är att all makroskopisk synlig tumörvävnad </w:t>
      </w:r>
      <w:proofErr w:type="spellStart"/>
      <w:r w:rsidRPr="00B1330C">
        <w:rPr>
          <w:rFonts w:ascii="Arial" w:hAnsi="Arial" w:cs="Arial"/>
        </w:rPr>
        <w:t>excideras</w:t>
      </w:r>
      <w:proofErr w:type="spellEnd"/>
      <w:r w:rsidRPr="00B1330C">
        <w:rPr>
          <w:rFonts w:ascii="Arial" w:hAnsi="Arial" w:cs="Arial"/>
        </w:rPr>
        <w:t xml:space="preserve"> (</w:t>
      </w:r>
      <w:proofErr w:type="spellStart"/>
      <w:r w:rsidRPr="00B1330C">
        <w:rPr>
          <w:rFonts w:ascii="Arial" w:hAnsi="Arial" w:cs="Arial"/>
        </w:rPr>
        <w:t>peritonektomi</w:t>
      </w:r>
      <w:proofErr w:type="spellEnd"/>
      <w:r w:rsidRPr="00B1330C">
        <w:rPr>
          <w:rFonts w:ascii="Arial" w:hAnsi="Arial" w:cs="Arial"/>
        </w:rPr>
        <w:t xml:space="preserve">) och därefter </w:t>
      </w:r>
      <w:proofErr w:type="spellStart"/>
      <w:r w:rsidRPr="00B1330C">
        <w:rPr>
          <w:rFonts w:ascii="Arial" w:hAnsi="Arial" w:cs="Arial"/>
        </w:rPr>
        <w:t>perfunderas</w:t>
      </w:r>
      <w:proofErr w:type="spellEnd"/>
      <w:r w:rsidRPr="00B1330C">
        <w:rPr>
          <w:rFonts w:ascii="Arial" w:hAnsi="Arial" w:cs="Arial"/>
        </w:rPr>
        <w:t xml:space="preserve"> bukhålan med uppvärmd </w:t>
      </w:r>
      <w:proofErr w:type="spellStart"/>
      <w:r w:rsidRPr="00B1330C">
        <w:rPr>
          <w:rFonts w:ascii="Arial" w:hAnsi="Arial" w:cs="Arial"/>
        </w:rPr>
        <w:t>cytostatikalösning</w:t>
      </w:r>
      <w:proofErr w:type="spellEnd"/>
      <w:r w:rsidRPr="00B1330C">
        <w:rPr>
          <w:rFonts w:ascii="Arial" w:hAnsi="Arial" w:cs="Arial"/>
        </w:rPr>
        <w:t xml:space="preserve">. Denna kirurgi är klassificerad som högriskkirurgi och kräver ett särskilt omhändertagande pre, per- och postoperativt. </w:t>
      </w:r>
    </w:p>
    <w:p w14:paraId="05ABA83A" w14:textId="77777777" w:rsidR="00AD4AF4" w:rsidRPr="00B1330C" w:rsidRDefault="00AD4AF4" w:rsidP="003721FB">
      <w:pPr>
        <w:pStyle w:val="MellanrubrikVGR"/>
        <w:rPr>
          <w:rFonts w:ascii="Arial" w:hAnsi="Arial" w:cs="Arial"/>
        </w:rPr>
      </w:pPr>
      <w:r w:rsidRPr="00B1330C">
        <w:rPr>
          <w:rFonts w:ascii="Arial" w:hAnsi="Arial" w:cs="Arial"/>
        </w:rPr>
        <w:t>Förväntade riskmoment:</w:t>
      </w:r>
    </w:p>
    <w:p w14:paraId="25617889" w14:textId="77777777" w:rsidR="00AD4AF4" w:rsidRPr="00B1330C" w:rsidRDefault="00AD4AF4" w:rsidP="003721FB">
      <w:pPr>
        <w:pStyle w:val="Punktlista"/>
        <w:rPr>
          <w:rFonts w:ascii="Arial" w:hAnsi="Arial" w:cs="Arial"/>
        </w:rPr>
      </w:pPr>
      <w:r w:rsidRPr="00B1330C">
        <w:rPr>
          <w:rFonts w:ascii="Arial" w:hAnsi="Arial" w:cs="Arial"/>
        </w:rPr>
        <w:t xml:space="preserve">Stora blödningar samt uttalade vätskeskift </w:t>
      </w:r>
    </w:p>
    <w:p w14:paraId="2759F3D7" w14:textId="77777777" w:rsidR="00AD4AF4" w:rsidRPr="00B1330C" w:rsidRDefault="00AD4AF4" w:rsidP="003721FB">
      <w:pPr>
        <w:pStyle w:val="Punktlista"/>
        <w:rPr>
          <w:rFonts w:ascii="Arial" w:hAnsi="Arial" w:cs="Arial"/>
        </w:rPr>
      </w:pPr>
      <w:r w:rsidRPr="00B1330C">
        <w:rPr>
          <w:rFonts w:ascii="Arial" w:hAnsi="Arial" w:cs="Arial"/>
        </w:rPr>
        <w:t>Svåra smärtor postoperativt</w:t>
      </w:r>
    </w:p>
    <w:p w14:paraId="40EC514D" w14:textId="77777777" w:rsidR="00AD4AF4" w:rsidRPr="00B1330C" w:rsidRDefault="00AD4AF4" w:rsidP="003721FB">
      <w:pPr>
        <w:pStyle w:val="Punktlista"/>
        <w:rPr>
          <w:rFonts w:ascii="Arial" w:hAnsi="Arial" w:cs="Arial"/>
        </w:rPr>
      </w:pPr>
      <w:r w:rsidRPr="00B1330C">
        <w:rPr>
          <w:rFonts w:ascii="Arial" w:hAnsi="Arial" w:cs="Arial"/>
        </w:rPr>
        <w:t xml:space="preserve">Hyper- och hypotermi </w:t>
      </w:r>
    </w:p>
    <w:p w14:paraId="44F7DAC7" w14:textId="77777777" w:rsidR="00AD4AF4" w:rsidRPr="00B1330C" w:rsidRDefault="00AD4AF4" w:rsidP="003721FB">
      <w:pPr>
        <w:pStyle w:val="Punktlista"/>
        <w:rPr>
          <w:rFonts w:ascii="Arial" w:hAnsi="Arial" w:cs="Arial"/>
        </w:rPr>
      </w:pPr>
      <w:r w:rsidRPr="00B1330C">
        <w:rPr>
          <w:rFonts w:ascii="Arial" w:hAnsi="Arial" w:cs="Arial"/>
        </w:rPr>
        <w:t xml:space="preserve">Uttalad infektionskänslighet </w:t>
      </w:r>
      <w:r w:rsidRPr="00B1330C">
        <w:rPr>
          <w:rFonts w:ascii="Arial" w:hAnsi="Arial" w:cs="Arial"/>
          <w:strike/>
        </w:rPr>
        <w:t xml:space="preserve"> </w:t>
      </w:r>
    </w:p>
    <w:p w14:paraId="7390DC08" w14:textId="77777777" w:rsidR="00AD4AF4" w:rsidRPr="00B1330C" w:rsidRDefault="00AD4AF4" w:rsidP="003721FB">
      <w:pPr>
        <w:pStyle w:val="Punktlista"/>
        <w:rPr>
          <w:rFonts w:ascii="Arial" w:hAnsi="Arial" w:cs="Arial"/>
        </w:rPr>
      </w:pPr>
      <w:r w:rsidRPr="00B1330C">
        <w:rPr>
          <w:rFonts w:ascii="Arial" w:hAnsi="Arial" w:cs="Arial"/>
        </w:rPr>
        <w:t>Elektrolytrubbningar (TUR syndrom)</w:t>
      </w:r>
      <w:r w:rsidRPr="00B1330C">
        <w:rPr>
          <w:rFonts w:ascii="Arial" w:hAnsi="Arial" w:cs="Arial"/>
          <w:sz w:val="23"/>
          <w:szCs w:val="23"/>
        </w:rPr>
        <w:t xml:space="preserve"> </w:t>
      </w:r>
    </w:p>
    <w:p w14:paraId="175613A6" w14:textId="77777777" w:rsidR="00AD4AF4" w:rsidRPr="00B1330C" w:rsidRDefault="00AD4AF4" w:rsidP="00AD4AF4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5C3C7AC7" w14:textId="77777777" w:rsidR="00AD4AF4" w:rsidRPr="00B1330C" w:rsidRDefault="00AD4AF4" w:rsidP="003721FB">
      <w:pPr>
        <w:pStyle w:val="Rubrik2"/>
        <w:rPr>
          <w:rFonts w:ascii="Arial" w:hAnsi="Arial" w:cs="Arial"/>
        </w:rPr>
      </w:pPr>
      <w:r w:rsidRPr="00B1330C">
        <w:rPr>
          <w:rFonts w:ascii="Arial" w:hAnsi="Arial" w:cs="Arial"/>
        </w:rPr>
        <w:lastRenderedPageBreak/>
        <w:t>Arbetsbeskrivning</w:t>
      </w:r>
    </w:p>
    <w:p w14:paraId="173F1C55" w14:textId="77777777" w:rsidR="00AD4AF4" w:rsidRPr="00B1330C" w:rsidRDefault="00AD4AF4" w:rsidP="003721FB">
      <w:pPr>
        <w:pStyle w:val="Rubrik3"/>
        <w:rPr>
          <w:rFonts w:ascii="Arial" w:hAnsi="Arial" w:cs="Arial"/>
        </w:rPr>
      </w:pPr>
      <w:r w:rsidRPr="00B1330C">
        <w:rPr>
          <w:rFonts w:ascii="Arial" w:hAnsi="Arial" w:cs="Arial"/>
        </w:rPr>
        <w:t xml:space="preserve">Pre-operativt </w:t>
      </w:r>
    </w:p>
    <w:p w14:paraId="6B2E9BE7" w14:textId="77777777" w:rsidR="00AD4AF4" w:rsidRPr="00B1330C" w:rsidRDefault="00AD4AF4" w:rsidP="003721FB">
      <w:pPr>
        <w:pStyle w:val="Punktlista"/>
        <w:rPr>
          <w:rFonts w:ascii="Arial" w:hAnsi="Arial" w:cs="Arial"/>
        </w:rPr>
      </w:pPr>
      <w:r w:rsidRPr="00B1330C">
        <w:rPr>
          <w:rFonts w:ascii="Arial" w:hAnsi="Arial" w:cs="Arial"/>
        </w:rPr>
        <w:t>Patienter skall bedömas av anestesiolog i god tid innan operation, önskvärt är 14 dagar.</w:t>
      </w:r>
    </w:p>
    <w:p w14:paraId="761FE181" w14:textId="77777777" w:rsidR="00AD4AF4" w:rsidRPr="00B1330C" w:rsidRDefault="00AD4AF4" w:rsidP="003721FB">
      <w:pPr>
        <w:pStyle w:val="Punktlista"/>
        <w:rPr>
          <w:rFonts w:ascii="Arial" w:hAnsi="Arial" w:cs="Arial"/>
        </w:rPr>
      </w:pPr>
      <w:r w:rsidRPr="00B1330C">
        <w:rPr>
          <w:rFonts w:ascii="Arial" w:hAnsi="Arial" w:cs="Arial"/>
        </w:rPr>
        <w:t>Patienter skall vara ASA 1 eller 2 och inte äldre än 70 år. (Om patienten är äldre än 70 skall arbetsprov utföras och VÖL kontaktas för godkännande)</w:t>
      </w:r>
    </w:p>
    <w:p w14:paraId="462ABFD7" w14:textId="77777777" w:rsidR="00F714CE" w:rsidRPr="00B1330C" w:rsidRDefault="00F714CE" w:rsidP="00F714CE">
      <w:pPr>
        <w:pStyle w:val="Punktlista"/>
        <w:rPr>
          <w:rFonts w:ascii="Arial" w:hAnsi="Arial" w:cs="Arial"/>
        </w:rPr>
      </w:pPr>
      <w:r w:rsidRPr="00B1330C">
        <w:rPr>
          <w:rFonts w:ascii="Arial" w:hAnsi="Arial" w:cs="Arial"/>
        </w:rPr>
        <w:t>Patienter 65 år och äldre ska ha max 4 poäng på CFS (</w:t>
      </w:r>
      <w:proofErr w:type="spellStart"/>
      <w:r w:rsidRPr="00B1330C">
        <w:rPr>
          <w:rFonts w:ascii="Arial" w:hAnsi="Arial" w:cs="Arial"/>
        </w:rPr>
        <w:t>clinical</w:t>
      </w:r>
      <w:proofErr w:type="spellEnd"/>
      <w:r w:rsidRPr="00B1330C">
        <w:rPr>
          <w:rFonts w:ascii="Arial" w:hAnsi="Arial" w:cs="Arial"/>
        </w:rPr>
        <w:t xml:space="preserve"> </w:t>
      </w:r>
      <w:proofErr w:type="spellStart"/>
      <w:r w:rsidRPr="00B1330C">
        <w:rPr>
          <w:rFonts w:ascii="Arial" w:hAnsi="Arial" w:cs="Arial"/>
        </w:rPr>
        <w:t>frailty</w:t>
      </w:r>
      <w:proofErr w:type="spellEnd"/>
      <w:r w:rsidRPr="00B1330C">
        <w:rPr>
          <w:rFonts w:ascii="Arial" w:hAnsi="Arial" w:cs="Arial"/>
        </w:rPr>
        <w:t xml:space="preserve"> </w:t>
      </w:r>
      <w:proofErr w:type="spellStart"/>
      <w:r w:rsidRPr="00B1330C">
        <w:rPr>
          <w:rFonts w:ascii="Arial" w:hAnsi="Arial" w:cs="Arial"/>
        </w:rPr>
        <w:t>scale</w:t>
      </w:r>
      <w:proofErr w:type="spellEnd"/>
      <w:r w:rsidRPr="00B1330C">
        <w:rPr>
          <w:rFonts w:ascii="Arial" w:hAnsi="Arial" w:cs="Arial"/>
        </w:rPr>
        <w:t>). Vid högre poäng ska särskild diskussion tas mellan kirurgi och anestesi.</w:t>
      </w:r>
    </w:p>
    <w:p w14:paraId="710E86ED" w14:textId="77777777" w:rsidR="00F714CE" w:rsidRPr="00B1330C" w:rsidRDefault="00F714CE" w:rsidP="00F714CE">
      <w:pPr>
        <w:pStyle w:val="Punktlista"/>
        <w:rPr>
          <w:rFonts w:ascii="Arial" w:hAnsi="Arial" w:cs="Arial"/>
        </w:rPr>
      </w:pPr>
      <w:r w:rsidRPr="00B1330C">
        <w:rPr>
          <w:rFonts w:ascii="Arial" w:hAnsi="Arial" w:cs="Arial"/>
        </w:rPr>
        <w:t xml:space="preserve">Narkosläkare och narkossjuksköterskor träffas dagen innan planerad operation för genomgång och förberedning. </w:t>
      </w:r>
    </w:p>
    <w:p w14:paraId="555B1A8C" w14:textId="77777777" w:rsidR="00F714CE" w:rsidRPr="00B1330C" w:rsidRDefault="00F714CE" w:rsidP="00F714CE">
      <w:pPr>
        <w:pStyle w:val="Punktlista"/>
        <w:rPr>
          <w:rFonts w:ascii="Arial" w:hAnsi="Arial" w:cs="Arial"/>
        </w:rPr>
      </w:pPr>
      <w:r w:rsidRPr="00B1330C">
        <w:rPr>
          <w:rFonts w:ascii="Arial" w:hAnsi="Arial" w:cs="Arial"/>
        </w:rPr>
        <w:t xml:space="preserve">EDA läggs in dagen innan operation och utbredningen ska alltid testas </w:t>
      </w:r>
    </w:p>
    <w:p w14:paraId="23164ECB" w14:textId="77777777" w:rsidR="00F714CE" w:rsidRPr="00B1330C" w:rsidRDefault="00F714CE" w:rsidP="00F714CE">
      <w:pPr>
        <w:pStyle w:val="Punktlista"/>
        <w:rPr>
          <w:rFonts w:ascii="Arial" w:hAnsi="Arial" w:cs="Arial"/>
        </w:rPr>
      </w:pPr>
      <w:r w:rsidRPr="00B1330C">
        <w:rPr>
          <w:rFonts w:ascii="Arial" w:hAnsi="Arial" w:cs="Arial"/>
        </w:rPr>
        <w:t>4-lumens CVK läggs in dagen innan och</w:t>
      </w:r>
      <w:r w:rsidRPr="00B1330C">
        <w:rPr>
          <w:rFonts w:ascii="Arial" w:hAnsi="Arial" w:cs="Arial"/>
          <w:u w:val="single"/>
        </w:rPr>
        <w:t xml:space="preserve"> kontroll</w:t>
      </w:r>
      <w:r w:rsidRPr="00B1330C">
        <w:rPr>
          <w:rFonts w:ascii="Arial" w:hAnsi="Arial" w:cs="Arial"/>
        </w:rPr>
        <w:t>röntgen utförs</w:t>
      </w:r>
    </w:p>
    <w:p w14:paraId="6F1061B3" w14:textId="77777777" w:rsidR="00AD4AF4" w:rsidRPr="00B1330C" w:rsidRDefault="00AD4AF4" w:rsidP="00AD4AF4">
      <w:pPr>
        <w:autoSpaceDE w:val="0"/>
        <w:autoSpaceDN w:val="0"/>
        <w:adjustRightInd w:val="0"/>
        <w:spacing w:after="27" w:line="240" w:lineRule="auto"/>
        <w:ind w:left="0" w:right="0"/>
        <w:rPr>
          <w:rFonts w:ascii="Arial" w:hAnsi="Arial" w:cs="Arial"/>
          <w:color w:val="000000"/>
          <w:sz w:val="20"/>
          <w:szCs w:val="20"/>
        </w:rPr>
      </w:pPr>
    </w:p>
    <w:p w14:paraId="62810C7B" w14:textId="77777777" w:rsidR="00AD4AF4" w:rsidRPr="00B1330C" w:rsidRDefault="00AD4AF4" w:rsidP="003721FB">
      <w:pPr>
        <w:pStyle w:val="Rubrik3"/>
        <w:rPr>
          <w:rFonts w:ascii="Arial" w:hAnsi="Arial" w:cs="Arial"/>
        </w:rPr>
      </w:pPr>
      <w:r w:rsidRPr="00B1330C">
        <w:rPr>
          <w:rFonts w:ascii="Arial" w:hAnsi="Arial" w:cs="Arial"/>
        </w:rPr>
        <w:t>Per-operativt</w:t>
      </w:r>
    </w:p>
    <w:p w14:paraId="763B79CB" w14:textId="77777777" w:rsidR="00E34AE3" w:rsidRPr="00B1330C" w:rsidRDefault="00E34AE3" w:rsidP="00E34AE3">
      <w:pPr>
        <w:pStyle w:val="Punktlista"/>
        <w:rPr>
          <w:rFonts w:ascii="Arial" w:hAnsi="Arial" w:cs="Arial"/>
        </w:rPr>
      </w:pPr>
      <w:r w:rsidRPr="00B1330C">
        <w:rPr>
          <w:rFonts w:ascii="Arial" w:hAnsi="Arial" w:cs="Arial"/>
        </w:rPr>
        <w:t>Narkosläkaren som har ansvarar för CRS/HIPEC operation ska inte ha andra uppgifter samma dag</w:t>
      </w:r>
    </w:p>
    <w:p w14:paraId="62BC4AFE" w14:textId="77777777" w:rsidR="00E34AE3" w:rsidRPr="00B1330C" w:rsidRDefault="00E34AE3" w:rsidP="00E34AE3">
      <w:pPr>
        <w:pStyle w:val="Punktlista"/>
        <w:rPr>
          <w:rFonts w:ascii="Arial" w:hAnsi="Arial" w:cs="Arial"/>
        </w:rPr>
      </w:pPr>
      <w:r w:rsidRPr="00B1330C">
        <w:rPr>
          <w:rFonts w:ascii="Arial" w:hAnsi="Arial" w:cs="Arial"/>
        </w:rPr>
        <w:t xml:space="preserve">Det ska alltid finnas två narkossjuksköterskor för induktion och start på morgonen </w:t>
      </w:r>
    </w:p>
    <w:p w14:paraId="6C95E1FD" w14:textId="77777777" w:rsidR="00E34AE3" w:rsidRPr="00B1330C" w:rsidRDefault="00E34AE3" w:rsidP="00E34AE3">
      <w:pPr>
        <w:pStyle w:val="Punktlista"/>
        <w:rPr>
          <w:rFonts w:ascii="Arial" w:hAnsi="Arial" w:cs="Arial"/>
        </w:rPr>
      </w:pPr>
      <w:r w:rsidRPr="00B1330C">
        <w:rPr>
          <w:rFonts w:ascii="Arial" w:hAnsi="Arial" w:cs="Arial"/>
        </w:rPr>
        <w:t>Andningsskydd (FFP3) används under hela operationen</w:t>
      </w:r>
    </w:p>
    <w:p w14:paraId="4D0BA072" w14:textId="77777777" w:rsidR="00E34AE3" w:rsidRPr="00B1330C" w:rsidRDefault="00E34AE3" w:rsidP="00E34AE3">
      <w:pPr>
        <w:pStyle w:val="Punktlista"/>
        <w:rPr>
          <w:rFonts w:ascii="Arial" w:hAnsi="Arial" w:cs="Arial"/>
        </w:rPr>
      </w:pPr>
      <w:r w:rsidRPr="00B1330C">
        <w:rPr>
          <w:rFonts w:ascii="Arial" w:hAnsi="Arial" w:cs="Arial"/>
        </w:rPr>
        <w:t>Efter administrationen av cytostatika används dessutom skyddsutrustning i form av förkläde och handskar som tål cytostatika</w:t>
      </w:r>
    </w:p>
    <w:p w14:paraId="5DFC8B9E" w14:textId="77777777" w:rsidR="00AD4AF4" w:rsidRPr="00B1330C" w:rsidRDefault="00AD4AF4" w:rsidP="00AD4AF4">
      <w:pPr>
        <w:autoSpaceDE w:val="0"/>
        <w:autoSpaceDN w:val="0"/>
        <w:adjustRightInd w:val="0"/>
        <w:spacing w:after="27" w:line="240" w:lineRule="auto"/>
        <w:ind w:left="720" w:right="0"/>
        <w:rPr>
          <w:rFonts w:ascii="Arial" w:hAnsi="Arial" w:cs="Arial"/>
          <w:color w:val="FF0000"/>
          <w:sz w:val="20"/>
          <w:szCs w:val="20"/>
        </w:rPr>
      </w:pPr>
    </w:p>
    <w:p w14:paraId="3C8515AC" w14:textId="77777777" w:rsidR="00AD4AF4" w:rsidRPr="00B1330C" w:rsidRDefault="00AD4AF4" w:rsidP="003721FB">
      <w:pPr>
        <w:pStyle w:val="Rubrik3"/>
        <w:rPr>
          <w:rFonts w:ascii="Arial" w:hAnsi="Arial" w:cs="Arial"/>
        </w:rPr>
      </w:pPr>
      <w:r w:rsidRPr="00B1330C">
        <w:rPr>
          <w:rFonts w:ascii="Arial" w:hAnsi="Arial" w:cs="Arial"/>
        </w:rPr>
        <w:t>Induktion</w:t>
      </w:r>
    </w:p>
    <w:p w14:paraId="589D4931" w14:textId="77777777" w:rsidR="00AD4AF4" w:rsidRPr="00B1330C" w:rsidRDefault="00AD4AF4" w:rsidP="003721FB">
      <w:pPr>
        <w:pStyle w:val="Punktlista"/>
        <w:rPr>
          <w:rFonts w:ascii="Arial" w:hAnsi="Arial" w:cs="Arial"/>
        </w:rPr>
      </w:pPr>
      <w:r w:rsidRPr="00B1330C">
        <w:rPr>
          <w:rFonts w:ascii="Arial" w:hAnsi="Arial" w:cs="Arial"/>
        </w:rPr>
        <w:t xml:space="preserve">Anestesi enligt standard med </w:t>
      </w:r>
      <w:proofErr w:type="spellStart"/>
      <w:r w:rsidRPr="00B1330C">
        <w:rPr>
          <w:rFonts w:ascii="Arial" w:hAnsi="Arial" w:cs="Arial"/>
        </w:rPr>
        <w:t>Remifentanil</w:t>
      </w:r>
      <w:proofErr w:type="spellEnd"/>
      <w:r w:rsidRPr="00B1330C">
        <w:rPr>
          <w:rFonts w:ascii="Arial" w:hAnsi="Arial" w:cs="Arial"/>
        </w:rPr>
        <w:t xml:space="preserve">® och </w:t>
      </w:r>
      <w:proofErr w:type="spellStart"/>
      <w:r w:rsidRPr="00B1330C">
        <w:rPr>
          <w:rFonts w:ascii="Arial" w:hAnsi="Arial" w:cs="Arial"/>
        </w:rPr>
        <w:t>Sevofluran</w:t>
      </w:r>
      <w:proofErr w:type="spellEnd"/>
      <w:r w:rsidRPr="00B1330C">
        <w:rPr>
          <w:rFonts w:ascii="Arial" w:hAnsi="Arial" w:cs="Arial"/>
        </w:rPr>
        <w:t>®.</w:t>
      </w:r>
    </w:p>
    <w:p w14:paraId="250DB13F" w14:textId="77777777" w:rsidR="00AD4AF4" w:rsidRPr="00B1330C" w:rsidRDefault="00AD4AF4" w:rsidP="003721FB">
      <w:pPr>
        <w:pStyle w:val="Punktlista"/>
        <w:rPr>
          <w:rFonts w:ascii="Arial" w:hAnsi="Arial" w:cs="Arial"/>
        </w:rPr>
      </w:pPr>
      <w:proofErr w:type="spellStart"/>
      <w:r w:rsidRPr="00B1330C">
        <w:rPr>
          <w:rFonts w:ascii="Arial" w:hAnsi="Arial" w:cs="Arial"/>
        </w:rPr>
        <w:t>Kristalloider</w:t>
      </w:r>
      <w:proofErr w:type="spellEnd"/>
      <w:r w:rsidRPr="00B1330C">
        <w:rPr>
          <w:rFonts w:ascii="Arial" w:hAnsi="Arial" w:cs="Arial"/>
        </w:rPr>
        <w:t>:</w:t>
      </w:r>
    </w:p>
    <w:p w14:paraId="19558C90" w14:textId="6B749008" w:rsidR="00AD4AF4" w:rsidRPr="00B1330C" w:rsidRDefault="00AD4AF4" w:rsidP="003721FB">
      <w:pPr>
        <w:pStyle w:val="Punktlista"/>
        <w:numPr>
          <w:ilvl w:val="1"/>
          <w:numId w:val="14"/>
        </w:numPr>
        <w:rPr>
          <w:rFonts w:ascii="Arial" w:hAnsi="Arial" w:cs="Arial"/>
          <w:b/>
        </w:rPr>
      </w:pPr>
      <w:proofErr w:type="spellStart"/>
      <w:r w:rsidRPr="00B1330C">
        <w:rPr>
          <w:rFonts w:ascii="Arial" w:hAnsi="Arial" w:cs="Arial"/>
          <w:b/>
        </w:rPr>
        <w:t>Plasmolyte</w:t>
      </w:r>
      <w:proofErr w:type="spellEnd"/>
      <w:r w:rsidRPr="00B1330C">
        <w:rPr>
          <w:rFonts w:ascii="Arial" w:hAnsi="Arial" w:cs="Arial"/>
          <w:b/>
        </w:rPr>
        <w:t xml:space="preserve">® </w:t>
      </w:r>
      <w:r w:rsidR="00451135" w:rsidRPr="00B1330C">
        <w:rPr>
          <w:rFonts w:ascii="Arial" w:hAnsi="Arial" w:cs="Arial"/>
          <w:b/>
        </w:rPr>
        <w:t>4</w:t>
      </w:r>
      <w:r w:rsidRPr="00B1330C">
        <w:rPr>
          <w:rFonts w:ascii="Arial" w:hAnsi="Arial" w:cs="Arial"/>
          <w:b/>
        </w:rPr>
        <w:t xml:space="preserve"> ml/kg/h </w:t>
      </w:r>
      <w:r w:rsidRPr="00B1330C">
        <w:rPr>
          <w:rFonts w:ascii="Arial" w:hAnsi="Arial" w:cs="Arial"/>
        </w:rPr>
        <w:t>(ges via blod-/vätskevärmare)</w:t>
      </w:r>
    </w:p>
    <w:p w14:paraId="11D75E35" w14:textId="77777777" w:rsidR="00AD4AF4" w:rsidRPr="00B1330C" w:rsidRDefault="00AD4AF4" w:rsidP="003721FB">
      <w:pPr>
        <w:pStyle w:val="Punktlista"/>
        <w:rPr>
          <w:rFonts w:ascii="Arial" w:hAnsi="Arial" w:cs="Arial"/>
        </w:rPr>
      </w:pPr>
      <w:r w:rsidRPr="00B1330C">
        <w:rPr>
          <w:rFonts w:ascii="Arial" w:hAnsi="Arial" w:cs="Arial"/>
        </w:rPr>
        <w:t>EDA startas med Standardblandning EDA, (</w:t>
      </w:r>
      <w:proofErr w:type="spellStart"/>
      <w:r w:rsidRPr="00B1330C">
        <w:rPr>
          <w:rFonts w:ascii="Arial" w:hAnsi="Arial" w:cs="Arial"/>
        </w:rPr>
        <w:t>Bupivacain</w:t>
      </w:r>
      <w:proofErr w:type="spellEnd"/>
      <w:r w:rsidRPr="00B1330C">
        <w:rPr>
          <w:rFonts w:ascii="Arial" w:hAnsi="Arial" w:cs="Arial"/>
        </w:rPr>
        <w:t xml:space="preserve">® 1mg/ml, </w:t>
      </w:r>
      <w:proofErr w:type="spellStart"/>
      <w:r w:rsidRPr="00B1330C">
        <w:rPr>
          <w:rFonts w:ascii="Arial" w:hAnsi="Arial" w:cs="Arial"/>
        </w:rPr>
        <w:t>Fentanyl</w:t>
      </w:r>
      <w:proofErr w:type="spellEnd"/>
      <w:r w:rsidRPr="00B1330C">
        <w:rPr>
          <w:rFonts w:ascii="Arial" w:hAnsi="Arial" w:cs="Arial"/>
        </w:rPr>
        <w:t>® 2mg/ml, Adrenalin® 2µg/ml) efter induktion.</w:t>
      </w:r>
    </w:p>
    <w:p w14:paraId="0E45D407" w14:textId="77777777" w:rsidR="00AD4AF4" w:rsidRPr="00B1330C" w:rsidRDefault="00AD4AF4" w:rsidP="003721FB">
      <w:pPr>
        <w:pStyle w:val="Punktlista"/>
        <w:rPr>
          <w:rFonts w:ascii="Arial" w:hAnsi="Arial" w:cs="Arial"/>
        </w:rPr>
      </w:pPr>
      <w:r w:rsidRPr="00B1330C">
        <w:rPr>
          <w:rFonts w:ascii="Arial" w:hAnsi="Arial" w:cs="Arial"/>
        </w:rPr>
        <w:t>Antibiotika enligt operatörens ordination i journalsystemet</w:t>
      </w:r>
    </w:p>
    <w:p w14:paraId="27E3C093" w14:textId="77777777" w:rsidR="00AD4AF4" w:rsidRPr="00B1330C" w:rsidRDefault="00AD4AF4" w:rsidP="003721FB">
      <w:pPr>
        <w:pStyle w:val="Punktlista"/>
        <w:rPr>
          <w:rFonts w:ascii="Arial" w:hAnsi="Arial" w:cs="Arial"/>
        </w:rPr>
      </w:pPr>
      <w:r w:rsidRPr="00B1330C">
        <w:rPr>
          <w:rFonts w:ascii="Arial" w:hAnsi="Arial" w:cs="Arial"/>
        </w:rPr>
        <w:t>Använd två patientvärmare (</w:t>
      </w:r>
      <w:proofErr w:type="spellStart"/>
      <w:r w:rsidRPr="00B1330C">
        <w:rPr>
          <w:rFonts w:ascii="Arial" w:hAnsi="Arial" w:cs="Arial"/>
        </w:rPr>
        <w:t>Equator</w:t>
      </w:r>
      <w:proofErr w:type="spellEnd"/>
      <w:r w:rsidRPr="00B1330C">
        <w:rPr>
          <w:rFonts w:ascii="Arial" w:hAnsi="Arial" w:cs="Arial"/>
        </w:rPr>
        <w:t xml:space="preserve">) och värmefilt samt varma vätskor för att upprätthålla </w:t>
      </w:r>
      <w:proofErr w:type="spellStart"/>
      <w:r w:rsidRPr="00B1330C">
        <w:rPr>
          <w:rFonts w:ascii="Arial" w:hAnsi="Arial" w:cs="Arial"/>
        </w:rPr>
        <w:t>normotermi</w:t>
      </w:r>
      <w:proofErr w:type="spellEnd"/>
      <w:r w:rsidRPr="00B1330C">
        <w:rPr>
          <w:rFonts w:ascii="Arial" w:hAnsi="Arial" w:cs="Arial"/>
        </w:rPr>
        <w:t xml:space="preserve">. </w:t>
      </w:r>
    </w:p>
    <w:p w14:paraId="675F8B6F" w14:textId="77777777" w:rsidR="00AD4AF4" w:rsidRPr="00B1330C" w:rsidRDefault="00AD4AF4" w:rsidP="003721FB">
      <w:pPr>
        <w:pStyle w:val="Punktlista"/>
        <w:rPr>
          <w:rFonts w:ascii="Arial" w:hAnsi="Arial" w:cs="Arial"/>
        </w:rPr>
      </w:pPr>
      <w:r w:rsidRPr="00B1330C">
        <w:rPr>
          <w:rFonts w:ascii="Arial" w:hAnsi="Arial" w:cs="Arial"/>
        </w:rPr>
        <w:lastRenderedPageBreak/>
        <w:t>Monitorering:</w:t>
      </w:r>
    </w:p>
    <w:p w14:paraId="57751ED4" w14:textId="77777777" w:rsidR="00AD4AF4" w:rsidRPr="00B1330C" w:rsidRDefault="00AD4AF4" w:rsidP="003721FB">
      <w:pPr>
        <w:pStyle w:val="Punktlista"/>
        <w:numPr>
          <w:ilvl w:val="1"/>
          <w:numId w:val="14"/>
        </w:numPr>
        <w:rPr>
          <w:rFonts w:ascii="Arial" w:hAnsi="Arial" w:cs="Arial"/>
        </w:rPr>
      </w:pPr>
      <w:r w:rsidRPr="00B1330C">
        <w:rPr>
          <w:rFonts w:ascii="Arial" w:hAnsi="Arial" w:cs="Arial"/>
        </w:rPr>
        <w:t>Standardmonitorering med 5 avlednings-EKG.</w:t>
      </w:r>
    </w:p>
    <w:p w14:paraId="23DA2B8C" w14:textId="77777777" w:rsidR="00B17580" w:rsidRPr="00B1330C" w:rsidRDefault="00B17580" w:rsidP="00B17580">
      <w:pPr>
        <w:pStyle w:val="Punktlista"/>
        <w:numPr>
          <w:ilvl w:val="1"/>
          <w:numId w:val="14"/>
        </w:numPr>
        <w:rPr>
          <w:rFonts w:ascii="Arial" w:hAnsi="Arial" w:cs="Arial"/>
        </w:rPr>
      </w:pPr>
      <w:r w:rsidRPr="00B1330C">
        <w:rPr>
          <w:rFonts w:ascii="Arial" w:hAnsi="Arial" w:cs="Arial"/>
        </w:rPr>
        <w:t>Två temperatursensorer (PICCO och KAD)</w:t>
      </w:r>
    </w:p>
    <w:p w14:paraId="03C55A3A" w14:textId="77777777" w:rsidR="00B17580" w:rsidRPr="00B1330C" w:rsidRDefault="00B17580" w:rsidP="00B17580">
      <w:pPr>
        <w:pStyle w:val="Punktlista"/>
        <w:numPr>
          <w:ilvl w:val="1"/>
          <w:numId w:val="14"/>
        </w:numPr>
        <w:rPr>
          <w:rFonts w:ascii="Arial" w:hAnsi="Arial" w:cs="Arial"/>
        </w:rPr>
      </w:pPr>
      <w:r w:rsidRPr="00B1330C">
        <w:rPr>
          <w:rFonts w:ascii="Arial" w:hAnsi="Arial" w:cs="Arial"/>
        </w:rPr>
        <w:t>Kontinuerligt CO monitorering med PICCO.</w:t>
      </w:r>
    </w:p>
    <w:p w14:paraId="452317AC" w14:textId="77777777" w:rsidR="00B17580" w:rsidRPr="00B1330C" w:rsidRDefault="00B17580" w:rsidP="00B17580">
      <w:pPr>
        <w:pStyle w:val="Punktlista"/>
        <w:numPr>
          <w:ilvl w:val="1"/>
          <w:numId w:val="14"/>
        </w:numPr>
        <w:rPr>
          <w:rFonts w:ascii="Arial" w:hAnsi="Arial" w:cs="Arial"/>
        </w:rPr>
      </w:pPr>
      <w:proofErr w:type="spellStart"/>
      <w:r w:rsidRPr="00B1330C">
        <w:rPr>
          <w:rFonts w:ascii="Arial" w:hAnsi="Arial" w:cs="Arial"/>
        </w:rPr>
        <w:t>Blodgas</w:t>
      </w:r>
      <w:proofErr w:type="spellEnd"/>
      <w:r w:rsidRPr="00B1330C">
        <w:rPr>
          <w:rFonts w:ascii="Arial" w:hAnsi="Arial" w:cs="Arial"/>
        </w:rPr>
        <w:t xml:space="preserve"> tas regelbundet (Observera särskilda rutiner vid blodgashantering av </w:t>
      </w:r>
      <w:proofErr w:type="spellStart"/>
      <w:r w:rsidRPr="00B1330C">
        <w:rPr>
          <w:rFonts w:ascii="Arial" w:hAnsi="Arial" w:cs="Arial"/>
        </w:rPr>
        <w:t>cytostatikabehandlade</w:t>
      </w:r>
      <w:proofErr w:type="spellEnd"/>
      <w:r w:rsidRPr="00B1330C">
        <w:rPr>
          <w:rFonts w:ascii="Arial" w:hAnsi="Arial" w:cs="Arial"/>
        </w:rPr>
        <w:t xml:space="preserve"> patienter)</w:t>
      </w:r>
    </w:p>
    <w:p w14:paraId="6E4FE897" w14:textId="77777777" w:rsidR="00B17580" w:rsidRPr="00B1330C" w:rsidRDefault="00B17580" w:rsidP="00B17580">
      <w:pPr>
        <w:pStyle w:val="Punktlista"/>
        <w:rPr>
          <w:rFonts w:ascii="Arial" w:hAnsi="Arial" w:cs="Arial"/>
        </w:rPr>
      </w:pPr>
      <w:r w:rsidRPr="00B1330C">
        <w:rPr>
          <w:rFonts w:ascii="Arial" w:hAnsi="Arial" w:cs="Arial"/>
        </w:rPr>
        <w:t xml:space="preserve">Infarter </w:t>
      </w:r>
    </w:p>
    <w:p w14:paraId="0A9AD129" w14:textId="77777777" w:rsidR="00B17580" w:rsidRPr="00B1330C" w:rsidRDefault="00B17580" w:rsidP="00B17580">
      <w:pPr>
        <w:pStyle w:val="Punktlista"/>
        <w:numPr>
          <w:ilvl w:val="1"/>
          <w:numId w:val="14"/>
        </w:numPr>
        <w:rPr>
          <w:rFonts w:ascii="Arial" w:hAnsi="Arial" w:cs="Arial"/>
        </w:rPr>
      </w:pPr>
      <w:r w:rsidRPr="00B1330C">
        <w:rPr>
          <w:rFonts w:ascii="Arial" w:hAnsi="Arial" w:cs="Arial"/>
        </w:rPr>
        <w:t xml:space="preserve">Artärnål / PICCO kateter efter induktion. Vid PICCO i </w:t>
      </w:r>
      <w:proofErr w:type="spellStart"/>
      <w:r w:rsidRPr="00B1330C">
        <w:rPr>
          <w:rFonts w:ascii="Arial" w:hAnsi="Arial" w:cs="Arial"/>
        </w:rPr>
        <w:t>arteria</w:t>
      </w:r>
      <w:proofErr w:type="spellEnd"/>
      <w:r w:rsidRPr="00B1330C">
        <w:rPr>
          <w:rFonts w:ascii="Arial" w:hAnsi="Arial" w:cs="Arial"/>
        </w:rPr>
        <w:t xml:space="preserve"> </w:t>
      </w:r>
      <w:proofErr w:type="spellStart"/>
      <w:r w:rsidRPr="00B1330C">
        <w:rPr>
          <w:rFonts w:ascii="Arial" w:hAnsi="Arial" w:cs="Arial"/>
        </w:rPr>
        <w:t>femoralis</w:t>
      </w:r>
      <w:proofErr w:type="spellEnd"/>
      <w:r w:rsidRPr="00B1330C">
        <w:rPr>
          <w:rFonts w:ascii="Arial" w:hAnsi="Arial" w:cs="Arial"/>
        </w:rPr>
        <w:t xml:space="preserve"> kan en extra artärkateter i </w:t>
      </w:r>
      <w:proofErr w:type="spellStart"/>
      <w:r w:rsidRPr="00B1330C">
        <w:rPr>
          <w:rFonts w:ascii="Arial" w:hAnsi="Arial" w:cs="Arial"/>
        </w:rPr>
        <w:t>arteria</w:t>
      </w:r>
      <w:proofErr w:type="spellEnd"/>
      <w:r w:rsidRPr="00B1330C">
        <w:rPr>
          <w:rFonts w:ascii="Arial" w:hAnsi="Arial" w:cs="Arial"/>
        </w:rPr>
        <w:t xml:space="preserve"> </w:t>
      </w:r>
      <w:proofErr w:type="spellStart"/>
      <w:r w:rsidRPr="00B1330C">
        <w:rPr>
          <w:rFonts w:ascii="Arial" w:hAnsi="Arial" w:cs="Arial"/>
        </w:rPr>
        <w:t>radialis</w:t>
      </w:r>
      <w:proofErr w:type="spellEnd"/>
      <w:r w:rsidRPr="00B1330C">
        <w:rPr>
          <w:rFonts w:ascii="Arial" w:hAnsi="Arial" w:cs="Arial"/>
        </w:rPr>
        <w:t xml:space="preserve"> vara fördelaktig för provtagning</w:t>
      </w:r>
    </w:p>
    <w:p w14:paraId="7056BF60" w14:textId="77777777" w:rsidR="00B17580" w:rsidRPr="00B1330C" w:rsidRDefault="00B17580" w:rsidP="00B17580">
      <w:pPr>
        <w:pStyle w:val="Punktlista"/>
        <w:numPr>
          <w:ilvl w:val="1"/>
          <w:numId w:val="14"/>
        </w:numPr>
        <w:rPr>
          <w:rFonts w:ascii="Arial" w:hAnsi="Arial" w:cs="Arial"/>
        </w:rPr>
      </w:pPr>
      <w:r w:rsidRPr="00B1330C">
        <w:rPr>
          <w:rFonts w:ascii="Arial" w:hAnsi="Arial" w:cs="Arial"/>
        </w:rPr>
        <w:t>Minst 2 grova perifera infarter för eventuell transfusion</w:t>
      </w:r>
    </w:p>
    <w:p w14:paraId="4AF8A988" w14:textId="77777777" w:rsidR="00B17580" w:rsidRPr="00B1330C" w:rsidRDefault="00B17580" w:rsidP="00B17580">
      <w:pPr>
        <w:pStyle w:val="Punktlista"/>
        <w:numPr>
          <w:ilvl w:val="1"/>
          <w:numId w:val="14"/>
        </w:numPr>
        <w:rPr>
          <w:rFonts w:ascii="Arial" w:hAnsi="Arial" w:cs="Arial"/>
        </w:rPr>
      </w:pPr>
      <w:r w:rsidRPr="00B1330C">
        <w:rPr>
          <w:rFonts w:ascii="Arial" w:hAnsi="Arial" w:cs="Arial"/>
        </w:rPr>
        <w:t>4-lumen CVK (lagd dagen innan op); en lumen behöver vara tillgänglig för cytostatika administration</w:t>
      </w:r>
    </w:p>
    <w:p w14:paraId="408C905C" w14:textId="77777777" w:rsidR="00B17580" w:rsidRPr="00B1330C" w:rsidRDefault="00B17580" w:rsidP="00B17580">
      <w:pPr>
        <w:pStyle w:val="Punktlista"/>
        <w:numPr>
          <w:ilvl w:val="1"/>
          <w:numId w:val="14"/>
        </w:numPr>
        <w:rPr>
          <w:rFonts w:ascii="Arial" w:hAnsi="Arial" w:cs="Arial"/>
        </w:rPr>
      </w:pPr>
      <w:r w:rsidRPr="00B1330C">
        <w:rPr>
          <w:rFonts w:ascii="Arial" w:hAnsi="Arial" w:cs="Arial"/>
        </w:rPr>
        <w:t xml:space="preserve">Salem sond. </w:t>
      </w:r>
    </w:p>
    <w:p w14:paraId="085C1A7C" w14:textId="77777777" w:rsidR="00AD4AF4" w:rsidRPr="00B1330C" w:rsidRDefault="00AD4AF4" w:rsidP="00AD4AF4">
      <w:pPr>
        <w:autoSpaceDE w:val="0"/>
        <w:autoSpaceDN w:val="0"/>
        <w:adjustRightInd w:val="0"/>
        <w:spacing w:after="27" w:line="240" w:lineRule="auto"/>
        <w:ind w:left="1440" w:right="0"/>
        <w:rPr>
          <w:rFonts w:ascii="Arial" w:hAnsi="Arial" w:cs="Arial"/>
          <w:color w:val="000000"/>
          <w:sz w:val="20"/>
          <w:szCs w:val="20"/>
        </w:rPr>
      </w:pPr>
    </w:p>
    <w:p w14:paraId="5070BA5F" w14:textId="77777777" w:rsidR="00AD4AF4" w:rsidRPr="00B1330C" w:rsidRDefault="00AD4AF4" w:rsidP="005640B9">
      <w:pPr>
        <w:pStyle w:val="Rubrik3"/>
        <w:rPr>
          <w:rFonts w:ascii="Arial" w:hAnsi="Arial" w:cs="Arial"/>
        </w:rPr>
      </w:pPr>
      <w:r w:rsidRPr="00B1330C">
        <w:rPr>
          <w:rFonts w:ascii="Arial" w:hAnsi="Arial" w:cs="Arial"/>
        </w:rPr>
        <w:t>Resektionsfasen</w:t>
      </w:r>
    </w:p>
    <w:p w14:paraId="71F434DD" w14:textId="77777777" w:rsidR="00B47827" w:rsidRPr="00B1330C" w:rsidRDefault="00B47827" w:rsidP="00B47827">
      <w:pPr>
        <w:pStyle w:val="Punktlista"/>
        <w:rPr>
          <w:rFonts w:ascii="Arial" w:hAnsi="Arial" w:cs="Arial"/>
        </w:rPr>
      </w:pPr>
      <w:r w:rsidRPr="00B1330C">
        <w:rPr>
          <w:rFonts w:ascii="Arial" w:hAnsi="Arial" w:cs="Arial"/>
        </w:rPr>
        <w:t>CRS medför stor blödningsrisk och uttalade vätskeskift.</w:t>
      </w:r>
    </w:p>
    <w:p w14:paraId="409CEA5C" w14:textId="77777777" w:rsidR="00B47827" w:rsidRPr="00B1330C" w:rsidRDefault="00B47827" w:rsidP="00B47827">
      <w:pPr>
        <w:pStyle w:val="Punktlista"/>
        <w:rPr>
          <w:rFonts w:ascii="Arial" w:hAnsi="Arial" w:cs="Arial"/>
        </w:rPr>
      </w:pPr>
      <w:r w:rsidRPr="00B1330C">
        <w:rPr>
          <w:rFonts w:ascii="Arial" w:hAnsi="Arial" w:cs="Arial"/>
        </w:rPr>
        <w:t>Utför regelbundna blodgaskontroller</w:t>
      </w:r>
    </w:p>
    <w:p w14:paraId="5ED7B0CC" w14:textId="77777777" w:rsidR="00B47827" w:rsidRPr="00B1330C" w:rsidRDefault="00B47827" w:rsidP="00B47827">
      <w:pPr>
        <w:pStyle w:val="Punktlista"/>
        <w:rPr>
          <w:rFonts w:ascii="Arial" w:hAnsi="Arial" w:cs="Arial"/>
        </w:rPr>
      </w:pPr>
      <w:r w:rsidRPr="00B1330C">
        <w:rPr>
          <w:rFonts w:ascii="Arial" w:hAnsi="Arial" w:cs="Arial"/>
        </w:rPr>
        <w:t>Vid stora blödningar tas koagulationsparametrar och ROTEM regelbundet</w:t>
      </w:r>
    </w:p>
    <w:p w14:paraId="13A67919" w14:textId="77777777" w:rsidR="00B47827" w:rsidRPr="00B1330C" w:rsidRDefault="00B47827" w:rsidP="00B47827">
      <w:pPr>
        <w:pStyle w:val="Punktlista"/>
        <w:rPr>
          <w:rFonts w:ascii="Arial" w:hAnsi="Arial" w:cs="Arial"/>
        </w:rPr>
      </w:pPr>
      <w:r w:rsidRPr="00B1330C">
        <w:rPr>
          <w:rFonts w:ascii="Arial" w:hAnsi="Arial" w:cs="Arial"/>
        </w:rPr>
        <w:t>PICCO kalibreringar varannan timme och efter behov</w:t>
      </w:r>
    </w:p>
    <w:p w14:paraId="748078A3" w14:textId="77777777" w:rsidR="00B47827" w:rsidRPr="00B1330C" w:rsidRDefault="00B47827" w:rsidP="00B47827">
      <w:pPr>
        <w:pStyle w:val="Punktlista"/>
        <w:rPr>
          <w:rFonts w:ascii="Arial" w:hAnsi="Arial" w:cs="Arial"/>
        </w:rPr>
      </w:pPr>
      <w:r w:rsidRPr="00B1330C">
        <w:rPr>
          <w:rFonts w:ascii="Arial" w:hAnsi="Arial" w:cs="Arial"/>
        </w:rPr>
        <w:t>Vätsketillförsel enligt GDP (</w:t>
      </w:r>
      <w:proofErr w:type="spellStart"/>
      <w:r w:rsidRPr="00B1330C">
        <w:rPr>
          <w:rFonts w:ascii="Arial" w:hAnsi="Arial" w:cs="Arial"/>
        </w:rPr>
        <w:t>goal</w:t>
      </w:r>
      <w:proofErr w:type="spellEnd"/>
      <w:r w:rsidRPr="00B1330C">
        <w:rPr>
          <w:rFonts w:ascii="Arial" w:hAnsi="Arial" w:cs="Arial"/>
        </w:rPr>
        <w:t xml:space="preserve"> </w:t>
      </w:r>
      <w:proofErr w:type="spellStart"/>
      <w:r w:rsidRPr="00B1330C">
        <w:rPr>
          <w:rFonts w:ascii="Arial" w:hAnsi="Arial" w:cs="Arial"/>
        </w:rPr>
        <w:t>directed</w:t>
      </w:r>
      <w:proofErr w:type="spellEnd"/>
      <w:r w:rsidRPr="00B1330C">
        <w:rPr>
          <w:rFonts w:ascii="Arial" w:hAnsi="Arial" w:cs="Arial"/>
        </w:rPr>
        <w:t xml:space="preserve"> </w:t>
      </w:r>
      <w:proofErr w:type="spellStart"/>
      <w:r w:rsidRPr="00B1330C">
        <w:rPr>
          <w:rFonts w:ascii="Arial" w:hAnsi="Arial" w:cs="Arial"/>
        </w:rPr>
        <w:t>therapy</w:t>
      </w:r>
      <w:proofErr w:type="spellEnd"/>
      <w:r w:rsidRPr="00B1330C">
        <w:rPr>
          <w:rFonts w:ascii="Arial" w:hAnsi="Arial" w:cs="Arial"/>
        </w:rPr>
        <w:t xml:space="preserve">) och utifrån </w:t>
      </w:r>
      <w:proofErr w:type="spellStart"/>
      <w:r w:rsidRPr="00B1330C">
        <w:rPr>
          <w:rFonts w:ascii="Arial" w:hAnsi="Arial" w:cs="Arial"/>
        </w:rPr>
        <w:t>labmässig</w:t>
      </w:r>
      <w:proofErr w:type="spellEnd"/>
      <w:r w:rsidRPr="00B1330C">
        <w:rPr>
          <w:rFonts w:ascii="Arial" w:hAnsi="Arial" w:cs="Arial"/>
        </w:rPr>
        <w:t xml:space="preserve"> data</w:t>
      </w:r>
    </w:p>
    <w:p w14:paraId="7FA10D22" w14:textId="77777777" w:rsidR="00B47827" w:rsidRPr="00B1330C" w:rsidRDefault="00B47827" w:rsidP="00B47827">
      <w:pPr>
        <w:pStyle w:val="Punktlista"/>
        <w:rPr>
          <w:rFonts w:ascii="Arial" w:hAnsi="Arial" w:cs="Arial"/>
        </w:rPr>
      </w:pPr>
      <w:r w:rsidRPr="00B1330C">
        <w:rPr>
          <w:rFonts w:ascii="Arial" w:hAnsi="Arial" w:cs="Arial"/>
        </w:rPr>
        <w:t>Kolloider:</w:t>
      </w:r>
    </w:p>
    <w:p w14:paraId="6081BE5F" w14:textId="77777777" w:rsidR="00B47827" w:rsidRPr="00B1330C" w:rsidRDefault="00B47827" w:rsidP="00B47827">
      <w:pPr>
        <w:pStyle w:val="Punktlista"/>
        <w:numPr>
          <w:ilvl w:val="1"/>
          <w:numId w:val="14"/>
        </w:numPr>
        <w:rPr>
          <w:rFonts w:ascii="Arial" w:hAnsi="Arial" w:cs="Arial"/>
        </w:rPr>
      </w:pPr>
      <w:r w:rsidRPr="00B1330C">
        <w:rPr>
          <w:rFonts w:ascii="Arial" w:hAnsi="Arial" w:cs="Arial"/>
        </w:rPr>
        <w:t>Albumin®</w:t>
      </w:r>
    </w:p>
    <w:p w14:paraId="6C712770" w14:textId="77777777" w:rsidR="00B47827" w:rsidRPr="00B1330C" w:rsidRDefault="00B47827" w:rsidP="00B47827">
      <w:pPr>
        <w:pStyle w:val="Punktlista"/>
        <w:numPr>
          <w:ilvl w:val="1"/>
          <w:numId w:val="14"/>
        </w:numPr>
        <w:rPr>
          <w:rFonts w:ascii="Arial" w:hAnsi="Arial" w:cs="Arial"/>
        </w:rPr>
      </w:pPr>
      <w:r w:rsidRPr="00B1330C">
        <w:rPr>
          <w:rFonts w:ascii="Arial" w:hAnsi="Arial" w:cs="Arial"/>
        </w:rPr>
        <w:t>Plasma och blod</w:t>
      </w:r>
    </w:p>
    <w:p w14:paraId="4C02E73A" w14:textId="77777777" w:rsidR="00B47827" w:rsidRPr="00B1330C" w:rsidRDefault="00B47827" w:rsidP="00B47827">
      <w:pPr>
        <w:pStyle w:val="Punktlista"/>
        <w:numPr>
          <w:ilvl w:val="1"/>
          <w:numId w:val="14"/>
        </w:numPr>
        <w:rPr>
          <w:rFonts w:ascii="Arial" w:hAnsi="Arial" w:cs="Arial"/>
        </w:rPr>
      </w:pPr>
      <w:proofErr w:type="spellStart"/>
      <w:r w:rsidRPr="00B1330C">
        <w:rPr>
          <w:rFonts w:ascii="Arial" w:hAnsi="Arial" w:cs="Arial"/>
        </w:rPr>
        <w:t>Gelofusine</w:t>
      </w:r>
      <w:proofErr w:type="spellEnd"/>
      <w:r w:rsidRPr="00B1330C">
        <w:rPr>
          <w:rFonts w:ascii="Arial" w:hAnsi="Arial" w:cs="Arial"/>
        </w:rPr>
        <w:t>® (max 2000ml)</w:t>
      </w:r>
    </w:p>
    <w:p w14:paraId="266D7982" w14:textId="77777777" w:rsidR="00B47827" w:rsidRPr="00B1330C" w:rsidRDefault="00B47827" w:rsidP="00B47827">
      <w:pPr>
        <w:pStyle w:val="Punktlista"/>
        <w:rPr>
          <w:rFonts w:ascii="Arial" w:hAnsi="Arial" w:cs="Arial"/>
        </w:rPr>
      </w:pPr>
      <w:r w:rsidRPr="00B1330C">
        <w:rPr>
          <w:rFonts w:ascii="Arial" w:hAnsi="Arial" w:cs="Arial"/>
        </w:rPr>
        <w:t>Viktigt med regelbunden kommunikation med operatör och information till bryggan om förväntad tidpunkt för HIPEC</w:t>
      </w:r>
    </w:p>
    <w:p w14:paraId="50DB371C" w14:textId="77777777" w:rsidR="00B47827" w:rsidRPr="00B1330C" w:rsidRDefault="00B47827" w:rsidP="00B47827">
      <w:pPr>
        <w:pStyle w:val="Punktlista"/>
        <w:rPr>
          <w:rFonts w:ascii="Arial" w:hAnsi="Arial" w:cs="Arial"/>
        </w:rPr>
      </w:pPr>
      <w:r w:rsidRPr="00B1330C">
        <w:rPr>
          <w:rFonts w:ascii="Arial" w:hAnsi="Arial" w:cs="Arial"/>
        </w:rPr>
        <w:t xml:space="preserve">Utför mobilisering av patienten och byte av </w:t>
      </w:r>
      <w:proofErr w:type="spellStart"/>
      <w:r w:rsidRPr="00B1330C">
        <w:rPr>
          <w:rFonts w:ascii="Arial" w:hAnsi="Arial" w:cs="Arial"/>
        </w:rPr>
        <w:t>POXfinger</w:t>
      </w:r>
      <w:proofErr w:type="spellEnd"/>
      <w:r w:rsidRPr="00B1330C">
        <w:rPr>
          <w:rFonts w:ascii="Arial" w:hAnsi="Arial" w:cs="Arial"/>
        </w:rPr>
        <w:t xml:space="preserve"> minst en gång per timme</w:t>
      </w:r>
    </w:p>
    <w:p w14:paraId="04DE0092" w14:textId="77777777" w:rsidR="00B47827" w:rsidRPr="00B1330C" w:rsidRDefault="00B47827" w:rsidP="00B47827">
      <w:pPr>
        <w:pStyle w:val="Punktlista"/>
        <w:rPr>
          <w:rFonts w:ascii="Arial" w:hAnsi="Arial" w:cs="Arial"/>
        </w:rPr>
      </w:pPr>
      <w:r w:rsidRPr="00B1330C">
        <w:rPr>
          <w:rFonts w:ascii="Arial" w:hAnsi="Arial" w:cs="Arial"/>
        </w:rPr>
        <w:t>Bekräfta cytostatika-dosen på apoteket i samråd med operatör</w:t>
      </w:r>
    </w:p>
    <w:p w14:paraId="53C89AE2" w14:textId="77777777" w:rsidR="00B47827" w:rsidRPr="00B1330C" w:rsidRDefault="00B47827" w:rsidP="00B47827">
      <w:pPr>
        <w:pStyle w:val="Punktlista"/>
        <w:rPr>
          <w:rFonts w:ascii="Arial" w:hAnsi="Arial" w:cs="Arial"/>
        </w:rPr>
      </w:pPr>
      <w:r w:rsidRPr="00B1330C">
        <w:rPr>
          <w:rFonts w:ascii="Arial" w:hAnsi="Arial" w:cs="Arial"/>
        </w:rPr>
        <w:t>Vid lång operationstid kan en upprepningsdos av antibiotika vara aktuell</w:t>
      </w:r>
    </w:p>
    <w:p w14:paraId="3CE4EFFB" w14:textId="77777777" w:rsidR="00AD4AF4" w:rsidRPr="00B1330C" w:rsidRDefault="00AD4AF4" w:rsidP="00AD4AF4">
      <w:pPr>
        <w:autoSpaceDE w:val="0"/>
        <w:autoSpaceDN w:val="0"/>
        <w:adjustRightInd w:val="0"/>
        <w:spacing w:after="27" w:line="240" w:lineRule="auto"/>
        <w:ind w:left="0" w:right="0"/>
        <w:rPr>
          <w:rFonts w:ascii="Arial" w:hAnsi="Arial" w:cs="Arial"/>
          <w:color w:val="000000"/>
          <w:sz w:val="20"/>
          <w:szCs w:val="20"/>
        </w:rPr>
      </w:pPr>
    </w:p>
    <w:p w14:paraId="35D74C6C" w14:textId="77777777" w:rsidR="00AD4AF4" w:rsidRPr="00B1330C" w:rsidRDefault="00AD4AF4" w:rsidP="005640B9">
      <w:pPr>
        <w:pStyle w:val="Rubrik3"/>
        <w:rPr>
          <w:rFonts w:ascii="Arial" w:hAnsi="Arial" w:cs="Arial"/>
        </w:rPr>
      </w:pPr>
      <w:r w:rsidRPr="00B1330C">
        <w:rPr>
          <w:rFonts w:ascii="Arial" w:hAnsi="Arial" w:cs="Arial"/>
        </w:rPr>
        <w:t>Inför HIPEC</w:t>
      </w:r>
    </w:p>
    <w:p w14:paraId="6B907CE0" w14:textId="77777777" w:rsidR="00A42724" w:rsidRPr="00B1330C" w:rsidRDefault="00A42724" w:rsidP="00A42724">
      <w:pPr>
        <w:pStyle w:val="Punktlista"/>
        <w:rPr>
          <w:rFonts w:ascii="Arial" w:hAnsi="Arial" w:cs="Arial"/>
        </w:rPr>
      </w:pPr>
      <w:r w:rsidRPr="00B1330C">
        <w:rPr>
          <w:rFonts w:ascii="Arial" w:hAnsi="Arial" w:cs="Arial"/>
        </w:rPr>
        <w:t xml:space="preserve">30 minuter innan sköljningen med sterilt vatten ges 100µg </w:t>
      </w:r>
      <w:proofErr w:type="spellStart"/>
      <w:r w:rsidRPr="00B1330C">
        <w:rPr>
          <w:rFonts w:ascii="Arial" w:hAnsi="Arial" w:cs="Arial"/>
        </w:rPr>
        <w:t>Fentanyl</w:t>
      </w:r>
      <w:proofErr w:type="spellEnd"/>
      <w:r w:rsidRPr="00B1330C">
        <w:rPr>
          <w:rFonts w:ascii="Arial" w:hAnsi="Arial" w:cs="Arial"/>
        </w:rPr>
        <w:t xml:space="preserve"> </w:t>
      </w:r>
      <w:proofErr w:type="spellStart"/>
      <w:r w:rsidRPr="00B1330C">
        <w:rPr>
          <w:rFonts w:ascii="Arial" w:hAnsi="Arial" w:cs="Arial"/>
        </w:rPr>
        <w:t>epiduralt</w:t>
      </w:r>
      <w:proofErr w:type="spellEnd"/>
    </w:p>
    <w:p w14:paraId="21139D6E" w14:textId="77777777" w:rsidR="00A42724" w:rsidRPr="00B1330C" w:rsidRDefault="00A42724" w:rsidP="00A42724">
      <w:pPr>
        <w:pStyle w:val="Punktlista"/>
        <w:rPr>
          <w:rFonts w:ascii="Arial" w:hAnsi="Arial" w:cs="Arial"/>
        </w:rPr>
      </w:pPr>
      <w:r w:rsidRPr="00B1330C">
        <w:rPr>
          <w:rFonts w:ascii="Arial" w:hAnsi="Arial" w:cs="Arial"/>
        </w:rPr>
        <w:lastRenderedPageBreak/>
        <w:t xml:space="preserve">Förbereda och koppla infusionsspruta med </w:t>
      </w:r>
      <w:proofErr w:type="spellStart"/>
      <w:r w:rsidRPr="00B1330C">
        <w:rPr>
          <w:rFonts w:ascii="Arial" w:hAnsi="Arial" w:cs="Arial"/>
        </w:rPr>
        <w:t>hyperton</w:t>
      </w:r>
      <w:proofErr w:type="spellEnd"/>
      <w:r w:rsidRPr="00B1330C">
        <w:rPr>
          <w:rFonts w:ascii="Arial" w:hAnsi="Arial" w:cs="Arial"/>
        </w:rPr>
        <w:t xml:space="preserve"> </w:t>
      </w:r>
      <w:proofErr w:type="spellStart"/>
      <w:r w:rsidRPr="00B1330C">
        <w:rPr>
          <w:rFonts w:ascii="Arial" w:hAnsi="Arial" w:cs="Arial"/>
        </w:rPr>
        <w:t>NaCl</w:t>
      </w:r>
      <w:proofErr w:type="spellEnd"/>
      <w:r w:rsidRPr="00B1330C">
        <w:rPr>
          <w:rFonts w:ascii="Arial" w:hAnsi="Arial" w:cs="Arial"/>
        </w:rPr>
        <w:t>-lösning (4mmol/ml). Sätts i CVK.</w:t>
      </w:r>
    </w:p>
    <w:p w14:paraId="088B48C6" w14:textId="77777777" w:rsidR="00A42724" w:rsidRPr="00B1330C" w:rsidRDefault="00A42724" w:rsidP="00A42724">
      <w:pPr>
        <w:pStyle w:val="Punktlista"/>
        <w:rPr>
          <w:rFonts w:ascii="Arial" w:hAnsi="Arial" w:cs="Arial"/>
        </w:rPr>
      </w:pPr>
      <w:r w:rsidRPr="00B1330C">
        <w:rPr>
          <w:rFonts w:ascii="Arial" w:hAnsi="Arial" w:cs="Arial"/>
        </w:rPr>
        <w:t xml:space="preserve">Ta en aktuell </w:t>
      </w:r>
      <w:proofErr w:type="spellStart"/>
      <w:r w:rsidRPr="00B1330C">
        <w:rPr>
          <w:rFonts w:ascii="Arial" w:hAnsi="Arial" w:cs="Arial"/>
        </w:rPr>
        <w:t>blodgas</w:t>
      </w:r>
      <w:proofErr w:type="spellEnd"/>
      <w:r w:rsidRPr="00B1330C">
        <w:rPr>
          <w:rFonts w:ascii="Arial" w:hAnsi="Arial" w:cs="Arial"/>
        </w:rPr>
        <w:t xml:space="preserve"> för utgångsvärden</w:t>
      </w:r>
    </w:p>
    <w:p w14:paraId="6273962A" w14:textId="77777777" w:rsidR="00A42724" w:rsidRPr="00B1330C" w:rsidRDefault="00A42724" w:rsidP="00A42724">
      <w:pPr>
        <w:pStyle w:val="Punktlista"/>
        <w:rPr>
          <w:rFonts w:ascii="Arial" w:hAnsi="Arial" w:cs="Arial"/>
        </w:rPr>
      </w:pPr>
      <w:r w:rsidRPr="00B1330C">
        <w:rPr>
          <w:rFonts w:ascii="Arial" w:hAnsi="Arial" w:cs="Arial"/>
        </w:rPr>
        <w:t>Sätt värmetäcken på lägsta temperatur (rumsluft)</w:t>
      </w:r>
    </w:p>
    <w:p w14:paraId="0754B8FB" w14:textId="77777777" w:rsidR="00A42724" w:rsidRPr="00B1330C" w:rsidRDefault="00A42724" w:rsidP="00A42724">
      <w:pPr>
        <w:pStyle w:val="Punktlista"/>
        <w:rPr>
          <w:rFonts w:ascii="Arial" w:hAnsi="Arial" w:cs="Arial"/>
        </w:rPr>
      </w:pPr>
      <w:r w:rsidRPr="00B1330C">
        <w:rPr>
          <w:rFonts w:ascii="Arial" w:hAnsi="Arial" w:cs="Arial"/>
        </w:rPr>
        <w:t>Kolla att pumpansvarig är på plats och förberedd</w:t>
      </w:r>
    </w:p>
    <w:p w14:paraId="584921FD" w14:textId="77777777" w:rsidR="00A42724" w:rsidRPr="00B1330C" w:rsidRDefault="00A42724" w:rsidP="00A42724">
      <w:pPr>
        <w:pStyle w:val="Punktlista"/>
        <w:rPr>
          <w:rFonts w:ascii="Arial" w:hAnsi="Arial" w:cs="Arial"/>
        </w:rPr>
      </w:pPr>
      <w:r w:rsidRPr="00B1330C">
        <w:rPr>
          <w:rFonts w:ascii="Arial" w:hAnsi="Arial" w:cs="Arial"/>
        </w:rPr>
        <w:t xml:space="preserve">Höj </w:t>
      </w:r>
      <w:proofErr w:type="spellStart"/>
      <w:r w:rsidRPr="00B1330C">
        <w:rPr>
          <w:rFonts w:ascii="Arial" w:hAnsi="Arial" w:cs="Arial"/>
        </w:rPr>
        <w:t>Remifentanilinfusionen</w:t>
      </w:r>
      <w:proofErr w:type="spellEnd"/>
      <w:r w:rsidRPr="00B1330C">
        <w:rPr>
          <w:rFonts w:ascii="Arial" w:hAnsi="Arial" w:cs="Arial"/>
        </w:rPr>
        <w:t xml:space="preserve"> innan sköljningen</w:t>
      </w:r>
    </w:p>
    <w:p w14:paraId="08A9D894" w14:textId="77777777" w:rsidR="00A42724" w:rsidRPr="00B1330C" w:rsidRDefault="00A42724" w:rsidP="00A42724">
      <w:pPr>
        <w:pStyle w:val="Punktlista"/>
        <w:rPr>
          <w:rFonts w:ascii="Arial" w:hAnsi="Arial" w:cs="Arial"/>
        </w:rPr>
      </w:pPr>
      <w:r w:rsidRPr="00B1330C">
        <w:rPr>
          <w:rFonts w:ascii="Arial" w:hAnsi="Arial" w:cs="Arial"/>
        </w:rPr>
        <w:t>Töm operationsrummet av all onödig utrustning för att minska kontaminationen med cytostatika</w:t>
      </w:r>
    </w:p>
    <w:p w14:paraId="72981BBA" w14:textId="77777777" w:rsidR="00AD4AF4" w:rsidRPr="00B1330C" w:rsidRDefault="00AD4AF4" w:rsidP="00AD4AF4">
      <w:pPr>
        <w:autoSpaceDE w:val="0"/>
        <w:autoSpaceDN w:val="0"/>
        <w:adjustRightInd w:val="0"/>
        <w:spacing w:after="27" w:line="240" w:lineRule="auto"/>
        <w:ind w:left="0" w:right="0"/>
        <w:rPr>
          <w:rFonts w:ascii="Arial" w:hAnsi="Arial" w:cs="Arial"/>
          <w:color w:val="000000"/>
          <w:sz w:val="20"/>
          <w:szCs w:val="20"/>
        </w:rPr>
      </w:pPr>
    </w:p>
    <w:p w14:paraId="506C98D1" w14:textId="77777777" w:rsidR="00AD4AF4" w:rsidRPr="00B1330C" w:rsidRDefault="00AD4AF4" w:rsidP="005640B9">
      <w:pPr>
        <w:pStyle w:val="Rubrik3"/>
        <w:rPr>
          <w:rFonts w:ascii="Arial" w:hAnsi="Arial" w:cs="Arial"/>
        </w:rPr>
      </w:pPr>
      <w:r w:rsidRPr="00B1330C">
        <w:rPr>
          <w:rFonts w:ascii="Arial" w:hAnsi="Arial" w:cs="Arial"/>
        </w:rPr>
        <w:t>Sköljning med sterilt vatten</w:t>
      </w:r>
    </w:p>
    <w:p w14:paraId="4E321368" w14:textId="77777777" w:rsidR="00196180" w:rsidRPr="00B1330C" w:rsidRDefault="00196180" w:rsidP="00196180">
      <w:pPr>
        <w:pStyle w:val="Punktlista"/>
        <w:rPr>
          <w:rFonts w:ascii="Arial" w:hAnsi="Arial" w:cs="Arial"/>
        </w:rPr>
      </w:pPr>
      <w:r w:rsidRPr="00B1330C">
        <w:rPr>
          <w:rFonts w:ascii="Arial" w:hAnsi="Arial" w:cs="Arial"/>
        </w:rPr>
        <w:t xml:space="preserve">Sköljningen med </w:t>
      </w:r>
      <w:proofErr w:type="spellStart"/>
      <w:r w:rsidRPr="00B1330C">
        <w:rPr>
          <w:rFonts w:ascii="Arial" w:hAnsi="Arial" w:cs="Arial"/>
        </w:rPr>
        <w:t>steriltvatten</w:t>
      </w:r>
      <w:proofErr w:type="spellEnd"/>
      <w:r w:rsidRPr="00B1330C">
        <w:rPr>
          <w:rFonts w:ascii="Arial" w:hAnsi="Arial" w:cs="Arial"/>
        </w:rPr>
        <w:t xml:space="preserve"> leder till stora elektrolytförluster av framförallt Natrium, dessutom ses smärtreaktioner med takykardi och hypertoni</w:t>
      </w:r>
    </w:p>
    <w:p w14:paraId="721F5EEF" w14:textId="77777777" w:rsidR="00196180" w:rsidRPr="00B1330C" w:rsidRDefault="00196180" w:rsidP="00196180">
      <w:pPr>
        <w:pStyle w:val="Punktlista"/>
        <w:rPr>
          <w:rFonts w:ascii="Arial" w:hAnsi="Arial" w:cs="Arial"/>
        </w:rPr>
      </w:pPr>
      <w:r w:rsidRPr="00B1330C">
        <w:rPr>
          <w:rFonts w:ascii="Arial" w:hAnsi="Arial" w:cs="Arial"/>
        </w:rPr>
        <w:t xml:space="preserve">Starta </w:t>
      </w:r>
      <w:proofErr w:type="spellStart"/>
      <w:r w:rsidRPr="00B1330C">
        <w:rPr>
          <w:rFonts w:ascii="Arial" w:hAnsi="Arial" w:cs="Arial"/>
        </w:rPr>
        <w:t>hyperton</w:t>
      </w:r>
      <w:proofErr w:type="spellEnd"/>
      <w:r w:rsidRPr="00B1330C">
        <w:rPr>
          <w:rFonts w:ascii="Arial" w:hAnsi="Arial" w:cs="Arial"/>
        </w:rPr>
        <w:t xml:space="preserve"> </w:t>
      </w:r>
      <w:proofErr w:type="spellStart"/>
      <w:r w:rsidRPr="00B1330C">
        <w:rPr>
          <w:rFonts w:ascii="Arial" w:hAnsi="Arial" w:cs="Arial"/>
        </w:rPr>
        <w:t>NaCl</w:t>
      </w:r>
      <w:proofErr w:type="spellEnd"/>
      <w:r w:rsidRPr="00B1330C">
        <w:rPr>
          <w:rFonts w:ascii="Arial" w:hAnsi="Arial" w:cs="Arial"/>
        </w:rPr>
        <w:t xml:space="preserve"> infusionen med 30ml/h; ta </w:t>
      </w:r>
      <w:proofErr w:type="spellStart"/>
      <w:r w:rsidRPr="00B1330C">
        <w:rPr>
          <w:rFonts w:ascii="Arial" w:hAnsi="Arial" w:cs="Arial"/>
        </w:rPr>
        <w:t>blodgas</w:t>
      </w:r>
      <w:proofErr w:type="spellEnd"/>
      <w:r w:rsidRPr="00B1330C">
        <w:rPr>
          <w:rFonts w:ascii="Arial" w:hAnsi="Arial" w:cs="Arial"/>
        </w:rPr>
        <w:t xml:space="preserve"> var 10e-15e minut och anpassa infusionshastigheten därefter; oftast behöver infusionen fortsättas ett tag även efter sköljningen är avslutad; efter start av </w:t>
      </w:r>
      <w:proofErr w:type="spellStart"/>
      <w:r w:rsidRPr="00B1330C">
        <w:rPr>
          <w:rFonts w:ascii="Arial" w:hAnsi="Arial" w:cs="Arial"/>
        </w:rPr>
        <w:t>peritoneal</w:t>
      </w:r>
      <w:proofErr w:type="spellEnd"/>
      <w:r w:rsidRPr="00B1330C">
        <w:rPr>
          <w:rFonts w:ascii="Arial" w:hAnsi="Arial" w:cs="Arial"/>
        </w:rPr>
        <w:t xml:space="preserve"> </w:t>
      </w:r>
      <w:proofErr w:type="spellStart"/>
      <w:r w:rsidRPr="00B1330C">
        <w:rPr>
          <w:rFonts w:ascii="Arial" w:hAnsi="Arial" w:cs="Arial"/>
        </w:rPr>
        <w:t>sköjlning</w:t>
      </w:r>
      <w:proofErr w:type="spellEnd"/>
      <w:r w:rsidRPr="00B1330C">
        <w:rPr>
          <w:rFonts w:ascii="Arial" w:hAnsi="Arial" w:cs="Arial"/>
        </w:rPr>
        <w:t xml:space="preserve"> med </w:t>
      </w:r>
      <w:proofErr w:type="spellStart"/>
      <w:r w:rsidRPr="00B1330C">
        <w:rPr>
          <w:rFonts w:ascii="Arial" w:hAnsi="Arial" w:cs="Arial"/>
        </w:rPr>
        <w:t>Physioneal</w:t>
      </w:r>
      <w:proofErr w:type="spellEnd"/>
      <w:r w:rsidRPr="00B1330C">
        <w:rPr>
          <w:rFonts w:ascii="Arial" w:hAnsi="Arial" w:cs="Arial"/>
        </w:rPr>
        <w:t xml:space="preserve"> stabiliseras Natrium värdet i regel</w:t>
      </w:r>
    </w:p>
    <w:p w14:paraId="3889F514" w14:textId="77777777" w:rsidR="00196180" w:rsidRPr="00B1330C" w:rsidRDefault="00196180" w:rsidP="00196180">
      <w:pPr>
        <w:pStyle w:val="Punktlista"/>
        <w:rPr>
          <w:rFonts w:ascii="Arial" w:hAnsi="Arial" w:cs="Arial"/>
        </w:rPr>
      </w:pPr>
      <w:r w:rsidRPr="00B1330C">
        <w:rPr>
          <w:rFonts w:ascii="Arial" w:hAnsi="Arial" w:cs="Arial"/>
        </w:rPr>
        <w:t>Operatören meddelar mängden spolningsvätska till pumpansvarig</w:t>
      </w:r>
    </w:p>
    <w:p w14:paraId="3FA88961" w14:textId="77777777" w:rsidR="00AD4AF4" w:rsidRPr="00B1330C" w:rsidRDefault="00AD4AF4" w:rsidP="00AD4AF4">
      <w:pPr>
        <w:autoSpaceDE w:val="0"/>
        <w:autoSpaceDN w:val="0"/>
        <w:adjustRightInd w:val="0"/>
        <w:spacing w:after="27" w:line="240" w:lineRule="auto"/>
        <w:ind w:left="0" w:right="0"/>
        <w:rPr>
          <w:rFonts w:ascii="Arial" w:hAnsi="Arial" w:cs="Arial"/>
          <w:b/>
          <w:color w:val="000000"/>
          <w:sz w:val="20"/>
          <w:szCs w:val="20"/>
        </w:rPr>
      </w:pPr>
    </w:p>
    <w:p w14:paraId="3FAB193E" w14:textId="77777777" w:rsidR="00AD4AF4" w:rsidRPr="00B1330C" w:rsidRDefault="00AD4AF4" w:rsidP="005640B9">
      <w:pPr>
        <w:pStyle w:val="Rubrik3"/>
        <w:rPr>
          <w:rFonts w:ascii="Arial" w:hAnsi="Arial" w:cs="Arial"/>
        </w:rPr>
      </w:pPr>
      <w:r w:rsidRPr="00B1330C">
        <w:rPr>
          <w:rFonts w:ascii="Arial" w:hAnsi="Arial" w:cs="Arial"/>
        </w:rPr>
        <w:t>Intravenös cytostatika</w:t>
      </w:r>
    </w:p>
    <w:p w14:paraId="21F4328C" w14:textId="77777777" w:rsidR="00AD4AF4" w:rsidRPr="00B1330C" w:rsidRDefault="00AD4AF4" w:rsidP="005640B9">
      <w:pPr>
        <w:pStyle w:val="Punktlista"/>
        <w:rPr>
          <w:rFonts w:ascii="Arial" w:hAnsi="Arial" w:cs="Arial"/>
        </w:rPr>
      </w:pPr>
      <w:r w:rsidRPr="00B1330C">
        <w:rPr>
          <w:rFonts w:ascii="Arial" w:hAnsi="Arial" w:cs="Arial"/>
        </w:rPr>
        <w:t>Pumpansvarig applicerar intravenös cytostatika enligt onkologens ordination</w:t>
      </w:r>
    </w:p>
    <w:p w14:paraId="3043E23A" w14:textId="77777777" w:rsidR="00AD4AF4" w:rsidRPr="00B1330C" w:rsidRDefault="00AD4AF4" w:rsidP="005640B9">
      <w:pPr>
        <w:pStyle w:val="Punktlista"/>
        <w:rPr>
          <w:rFonts w:ascii="Arial" w:hAnsi="Arial" w:cs="Arial"/>
        </w:rPr>
      </w:pPr>
      <w:r w:rsidRPr="00B1330C">
        <w:rPr>
          <w:rFonts w:ascii="Arial" w:hAnsi="Arial" w:cs="Arial"/>
        </w:rPr>
        <w:t>Från och med nu räknas patienten och operationssalen som kontaminerad med cytostatika och särskild skyddsutrustning krävs</w:t>
      </w:r>
    </w:p>
    <w:p w14:paraId="374A9BD8" w14:textId="77777777" w:rsidR="00AD4AF4" w:rsidRPr="00B1330C" w:rsidRDefault="00AD4AF4" w:rsidP="00AD4AF4">
      <w:pPr>
        <w:autoSpaceDE w:val="0"/>
        <w:autoSpaceDN w:val="0"/>
        <w:adjustRightInd w:val="0"/>
        <w:spacing w:after="27" w:line="240" w:lineRule="auto"/>
        <w:ind w:left="0" w:right="0"/>
        <w:rPr>
          <w:rFonts w:ascii="Arial" w:hAnsi="Arial" w:cs="Arial"/>
          <w:b/>
          <w:color w:val="000000"/>
          <w:sz w:val="20"/>
          <w:szCs w:val="20"/>
        </w:rPr>
      </w:pPr>
    </w:p>
    <w:p w14:paraId="44497FF7" w14:textId="77777777" w:rsidR="00AD4AF4" w:rsidRPr="00B1330C" w:rsidRDefault="00AD4AF4" w:rsidP="005640B9">
      <w:pPr>
        <w:pStyle w:val="Rubrik3"/>
        <w:rPr>
          <w:rFonts w:ascii="Arial" w:hAnsi="Arial" w:cs="Arial"/>
        </w:rPr>
      </w:pPr>
      <w:r w:rsidRPr="00B1330C">
        <w:rPr>
          <w:rFonts w:ascii="Arial" w:hAnsi="Arial" w:cs="Arial"/>
        </w:rPr>
        <w:t>HIPEC</w:t>
      </w:r>
    </w:p>
    <w:p w14:paraId="52BF000B" w14:textId="77777777" w:rsidR="00AD4AF4" w:rsidRPr="00B1330C" w:rsidRDefault="00AD4AF4" w:rsidP="005640B9">
      <w:pPr>
        <w:pStyle w:val="Punktlista"/>
        <w:rPr>
          <w:rFonts w:ascii="Arial" w:hAnsi="Arial" w:cs="Arial"/>
        </w:rPr>
      </w:pPr>
      <w:r w:rsidRPr="00B1330C">
        <w:rPr>
          <w:rFonts w:ascii="Arial" w:hAnsi="Arial" w:cs="Arial"/>
        </w:rPr>
        <w:t>Operatör kopplar pumpen tillsammans med pumpansvarig och övervakar uppvärmning och sköljningen</w:t>
      </w:r>
    </w:p>
    <w:p w14:paraId="0471939F" w14:textId="77777777" w:rsidR="00AD4AF4" w:rsidRPr="00B1330C" w:rsidRDefault="00AD4AF4" w:rsidP="005640B9">
      <w:pPr>
        <w:pStyle w:val="Punktlista"/>
        <w:rPr>
          <w:rFonts w:ascii="Arial" w:hAnsi="Arial" w:cs="Arial"/>
        </w:rPr>
      </w:pPr>
      <w:r w:rsidRPr="00B1330C">
        <w:rPr>
          <w:rFonts w:ascii="Arial" w:hAnsi="Arial" w:cs="Arial"/>
        </w:rPr>
        <w:t xml:space="preserve">Övervaka patientens kroppstemperatur; OBS: temperaturen i blåsan kan vara felaktig hög </w:t>
      </w:r>
      <w:proofErr w:type="spellStart"/>
      <w:r w:rsidRPr="00B1330C">
        <w:rPr>
          <w:rFonts w:ascii="Arial" w:hAnsi="Arial" w:cs="Arial"/>
        </w:rPr>
        <w:t>pga</w:t>
      </w:r>
      <w:proofErr w:type="spellEnd"/>
      <w:r w:rsidRPr="00B1330C">
        <w:rPr>
          <w:rFonts w:ascii="Arial" w:hAnsi="Arial" w:cs="Arial"/>
        </w:rPr>
        <w:t xml:space="preserve"> direkt påverkan av den varma sköljningsvätskan</w:t>
      </w:r>
    </w:p>
    <w:p w14:paraId="1438E446" w14:textId="77777777" w:rsidR="00AD4AF4" w:rsidRPr="00B1330C" w:rsidRDefault="00AD4AF4" w:rsidP="005640B9">
      <w:pPr>
        <w:pStyle w:val="Punktlista"/>
        <w:rPr>
          <w:rFonts w:ascii="Arial" w:hAnsi="Arial" w:cs="Arial"/>
        </w:rPr>
      </w:pPr>
      <w:r w:rsidRPr="00B1330C">
        <w:rPr>
          <w:rFonts w:ascii="Arial" w:hAnsi="Arial" w:cs="Arial"/>
        </w:rPr>
        <w:t xml:space="preserve">Vid användning av dialysvätskan som sköljningsvätska (standard) ses oftast inga stora </w:t>
      </w:r>
      <w:proofErr w:type="spellStart"/>
      <w:r w:rsidRPr="00B1330C">
        <w:rPr>
          <w:rFonts w:ascii="Arial" w:hAnsi="Arial" w:cs="Arial"/>
        </w:rPr>
        <w:t>elektrolytshiftningar</w:t>
      </w:r>
      <w:proofErr w:type="spellEnd"/>
      <w:r w:rsidRPr="00B1330C">
        <w:rPr>
          <w:rFonts w:ascii="Arial" w:hAnsi="Arial" w:cs="Arial"/>
        </w:rPr>
        <w:t xml:space="preserve"> och provtagningsfrekvensen kan glesas ut</w:t>
      </w:r>
    </w:p>
    <w:p w14:paraId="659A1D08" w14:textId="77777777" w:rsidR="00AD4AF4" w:rsidRPr="00B1330C" w:rsidRDefault="00AD4AF4" w:rsidP="005640B9">
      <w:pPr>
        <w:pStyle w:val="Punktlista"/>
        <w:rPr>
          <w:rFonts w:ascii="Arial" w:hAnsi="Arial" w:cs="Arial"/>
        </w:rPr>
      </w:pPr>
      <w:r w:rsidRPr="00B1330C">
        <w:rPr>
          <w:rFonts w:ascii="Arial" w:hAnsi="Arial" w:cs="Arial"/>
        </w:rPr>
        <w:lastRenderedPageBreak/>
        <w:t>Kolla med operatören vilka operationsmoment som kvarstår efter sköljningen och meddela IVA förväntad ankomsttid och behov av extra utrustning (t.ex. sug för thoraxdrän)</w:t>
      </w:r>
    </w:p>
    <w:p w14:paraId="6458A04F" w14:textId="77777777" w:rsidR="00AD4AF4" w:rsidRPr="00B1330C" w:rsidRDefault="00AD4AF4" w:rsidP="00AD4AF4">
      <w:pPr>
        <w:autoSpaceDE w:val="0"/>
        <w:autoSpaceDN w:val="0"/>
        <w:adjustRightInd w:val="0"/>
        <w:spacing w:after="27" w:line="240" w:lineRule="auto"/>
        <w:ind w:left="0" w:right="0"/>
        <w:rPr>
          <w:rFonts w:ascii="Arial" w:hAnsi="Arial" w:cs="Arial"/>
          <w:b/>
          <w:color w:val="000000"/>
          <w:sz w:val="20"/>
          <w:szCs w:val="20"/>
        </w:rPr>
      </w:pPr>
    </w:p>
    <w:p w14:paraId="370ADFD3" w14:textId="77777777" w:rsidR="00AD4AF4" w:rsidRPr="00B1330C" w:rsidRDefault="00AD4AF4" w:rsidP="005640B9">
      <w:pPr>
        <w:pStyle w:val="Rubrik3"/>
        <w:rPr>
          <w:rFonts w:ascii="Arial" w:hAnsi="Arial" w:cs="Arial"/>
        </w:rPr>
      </w:pPr>
      <w:r w:rsidRPr="00B1330C">
        <w:rPr>
          <w:rFonts w:ascii="Arial" w:hAnsi="Arial" w:cs="Arial"/>
        </w:rPr>
        <w:t>Efter HIPEC</w:t>
      </w:r>
    </w:p>
    <w:p w14:paraId="03AFFC0A" w14:textId="77777777" w:rsidR="00E86B88" w:rsidRPr="00B1330C" w:rsidRDefault="00E86B88" w:rsidP="00E86B88">
      <w:pPr>
        <w:pStyle w:val="Punktlista"/>
        <w:rPr>
          <w:rFonts w:ascii="Arial" w:hAnsi="Arial" w:cs="Arial"/>
        </w:rPr>
      </w:pPr>
      <w:r w:rsidRPr="00B1330C">
        <w:rPr>
          <w:rFonts w:ascii="Arial" w:hAnsi="Arial" w:cs="Arial"/>
        </w:rPr>
        <w:t>Höj värmetäckenas temperatur igen vid behov</w:t>
      </w:r>
    </w:p>
    <w:p w14:paraId="1164B9DE" w14:textId="77777777" w:rsidR="00E86B88" w:rsidRPr="00B1330C" w:rsidRDefault="00E86B88" w:rsidP="00E86B88">
      <w:pPr>
        <w:pStyle w:val="Punktlista"/>
        <w:rPr>
          <w:rFonts w:ascii="Arial" w:hAnsi="Arial" w:cs="Arial"/>
        </w:rPr>
      </w:pPr>
      <w:r w:rsidRPr="00B1330C">
        <w:rPr>
          <w:rFonts w:ascii="Arial" w:hAnsi="Arial" w:cs="Arial"/>
        </w:rPr>
        <w:t xml:space="preserve">Eventuell byts Salemsond mot </w:t>
      </w:r>
      <w:proofErr w:type="spellStart"/>
      <w:r w:rsidRPr="00B1330C">
        <w:rPr>
          <w:rFonts w:ascii="Arial" w:hAnsi="Arial" w:cs="Arial"/>
        </w:rPr>
        <w:t>Frekasond</w:t>
      </w:r>
      <w:proofErr w:type="spellEnd"/>
      <w:r w:rsidRPr="00B1330C">
        <w:rPr>
          <w:rFonts w:ascii="Arial" w:hAnsi="Arial" w:cs="Arial"/>
        </w:rPr>
        <w:t xml:space="preserve"> som sätts nasalt i samarbete med operatören.</w:t>
      </w:r>
    </w:p>
    <w:p w14:paraId="603B2FE5" w14:textId="77777777" w:rsidR="00E86B88" w:rsidRPr="00B1330C" w:rsidRDefault="00E86B88" w:rsidP="00E86B88">
      <w:pPr>
        <w:pStyle w:val="Punktlista"/>
        <w:rPr>
          <w:rFonts w:ascii="Arial" w:hAnsi="Arial" w:cs="Arial"/>
        </w:rPr>
      </w:pPr>
      <w:r w:rsidRPr="00B1330C">
        <w:rPr>
          <w:rFonts w:ascii="Arial" w:hAnsi="Arial" w:cs="Arial"/>
        </w:rPr>
        <w:t>Fortsätt övervakning och korrigering av vätske- och elektrolytstatus</w:t>
      </w:r>
    </w:p>
    <w:p w14:paraId="59A95183" w14:textId="77777777" w:rsidR="00E86B88" w:rsidRPr="00B1330C" w:rsidRDefault="00E86B88" w:rsidP="00E86B88">
      <w:pPr>
        <w:pStyle w:val="Punktlista"/>
        <w:rPr>
          <w:rFonts w:ascii="Arial" w:hAnsi="Arial" w:cs="Arial"/>
        </w:rPr>
      </w:pPr>
      <w:r w:rsidRPr="00B1330C">
        <w:rPr>
          <w:rFonts w:ascii="Arial" w:hAnsi="Arial" w:cs="Arial"/>
        </w:rPr>
        <w:t xml:space="preserve">Överväg kontroll av koagulationsparametrar via </w:t>
      </w:r>
      <w:proofErr w:type="spellStart"/>
      <w:r w:rsidRPr="00B1330C">
        <w:rPr>
          <w:rFonts w:ascii="Arial" w:hAnsi="Arial" w:cs="Arial"/>
        </w:rPr>
        <w:t>lab</w:t>
      </w:r>
      <w:proofErr w:type="spellEnd"/>
      <w:r w:rsidRPr="00B1330C">
        <w:rPr>
          <w:rFonts w:ascii="Arial" w:hAnsi="Arial" w:cs="Arial"/>
        </w:rPr>
        <w:t xml:space="preserve"> och ROTEM</w:t>
      </w:r>
    </w:p>
    <w:p w14:paraId="4FA8E8F4" w14:textId="77777777" w:rsidR="00E86B88" w:rsidRPr="00B1330C" w:rsidRDefault="00E86B88" w:rsidP="00E86B88">
      <w:pPr>
        <w:pStyle w:val="Punktlista"/>
        <w:rPr>
          <w:rFonts w:ascii="Arial" w:hAnsi="Arial" w:cs="Arial"/>
        </w:rPr>
      </w:pPr>
      <w:r w:rsidRPr="00B1330C">
        <w:rPr>
          <w:rFonts w:ascii="Arial" w:hAnsi="Arial" w:cs="Arial"/>
        </w:rPr>
        <w:t>Minst en timme innan väckning ges Morfin special i EDA (2-3mg), övrig smärtlindring enligt standard</w:t>
      </w:r>
    </w:p>
    <w:p w14:paraId="1DFDB4BB" w14:textId="77777777" w:rsidR="00E86B88" w:rsidRPr="00B1330C" w:rsidRDefault="00E86B88" w:rsidP="00E86B88">
      <w:pPr>
        <w:pStyle w:val="Punktlista"/>
        <w:rPr>
          <w:rFonts w:ascii="Arial" w:hAnsi="Arial" w:cs="Arial"/>
        </w:rPr>
      </w:pPr>
      <w:r w:rsidRPr="00B1330C">
        <w:rPr>
          <w:rFonts w:ascii="Arial" w:hAnsi="Arial" w:cs="Arial"/>
        </w:rPr>
        <w:t xml:space="preserve">Kolla med operatör: Fragmindos </w:t>
      </w:r>
      <w:proofErr w:type="spellStart"/>
      <w:r w:rsidRPr="00B1330C">
        <w:rPr>
          <w:rFonts w:ascii="Arial" w:hAnsi="Arial" w:cs="Arial"/>
        </w:rPr>
        <w:t>postop</w:t>
      </w:r>
      <w:proofErr w:type="spellEnd"/>
      <w:r w:rsidRPr="00B1330C">
        <w:rPr>
          <w:rFonts w:ascii="Arial" w:hAnsi="Arial" w:cs="Arial"/>
        </w:rPr>
        <w:t xml:space="preserve">, </w:t>
      </w:r>
      <w:proofErr w:type="spellStart"/>
      <w:r w:rsidRPr="00B1330C">
        <w:rPr>
          <w:rFonts w:ascii="Arial" w:hAnsi="Arial" w:cs="Arial"/>
        </w:rPr>
        <w:t>enteral</w:t>
      </w:r>
      <w:proofErr w:type="spellEnd"/>
      <w:r w:rsidRPr="00B1330C">
        <w:rPr>
          <w:rFonts w:ascii="Arial" w:hAnsi="Arial" w:cs="Arial"/>
        </w:rPr>
        <w:t xml:space="preserve"> nutrition/sug på </w:t>
      </w:r>
      <w:proofErr w:type="spellStart"/>
      <w:r w:rsidRPr="00B1330C">
        <w:rPr>
          <w:rFonts w:ascii="Arial" w:hAnsi="Arial" w:cs="Arial"/>
        </w:rPr>
        <w:t>frekasonden</w:t>
      </w:r>
      <w:proofErr w:type="spellEnd"/>
      <w:r w:rsidRPr="00B1330C">
        <w:rPr>
          <w:rFonts w:ascii="Arial" w:hAnsi="Arial" w:cs="Arial"/>
        </w:rPr>
        <w:t>, fortsatt antibiotika</w:t>
      </w:r>
    </w:p>
    <w:p w14:paraId="290B267A" w14:textId="77777777" w:rsidR="00E86B88" w:rsidRPr="00B1330C" w:rsidRDefault="00E86B88" w:rsidP="00E86B88">
      <w:pPr>
        <w:pStyle w:val="Punktlista"/>
        <w:rPr>
          <w:rFonts w:ascii="Arial" w:hAnsi="Arial" w:cs="Arial"/>
        </w:rPr>
      </w:pPr>
      <w:r w:rsidRPr="00B1330C">
        <w:rPr>
          <w:rFonts w:ascii="Arial" w:hAnsi="Arial" w:cs="Arial"/>
        </w:rPr>
        <w:t xml:space="preserve">Som regel sker </w:t>
      </w:r>
      <w:proofErr w:type="spellStart"/>
      <w:r w:rsidRPr="00B1330C">
        <w:rPr>
          <w:rFonts w:ascii="Arial" w:hAnsi="Arial" w:cs="Arial"/>
        </w:rPr>
        <w:t>extubation</w:t>
      </w:r>
      <w:proofErr w:type="spellEnd"/>
      <w:r w:rsidRPr="00B1330C">
        <w:rPr>
          <w:rFonts w:ascii="Arial" w:hAnsi="Arial" w:cs="Arial"/>
        </w:rPr>
        <w:t xml:space="preserve"> på operationssal. Använd alltid skyddsrock och visir.</w:t>
      </w:r>
    </w:p>
    <w:p w14:paraId="285A4DC1" w14:textId="77777777" w:rsidR="00AD4AF4" w:rsidRPr="00B1330C" w:rsidRDefault="00AD4AF4" w:rsidP="00AD4AF4">
      <w:pPr>
        <w:autoSpaceDE w:val="0"/>
        <w:autoSpaceDN w:val="0"/>
        <w:adjustRightInd w:val="0"/>
        <w:spacing w:after="27" w:line="240" w:lineRule="auto"/>
        <w:ind w:left="720" w:right="0"/>
        <w:rPr>
          <w:rFonts w:ascii="Arial" w:hAnsi="Arial" w:cs="Arial"/>
          <w:color w:val="000000"/>
          <w:sz w:val="20"/>
          <w:szCs w:val="20"/>
        </w:rPr>
      </w:pPr>
    </w:p>
    <w:p w14:paraId="291CCB52" w14:textId="77777777" w:rsidR="00CC630E" w:rsidRPr="00B1330C" w:rsidRDefault="00CC630E" w:rsidP="00CC630E">
      <w:pPr>
        <w:pStyle w:val="MellanrubrikVGR"/>
        <w:rPr>
          <w:rFonts w:ascii="Arial" w:hAnsi="Arial" w:cs="Arial"/>
        </w:rPr>
      </w:pPr>
      <w:r w:rsidRPr="00B1330C">
        <w:rPr>
          <w:rFonts w:ascii="Arial" w:hAnsi="Arial" w:cs="Arial"/>
        </w:rPr>
        <w:t xml:space="preserve">Patienten räknas som </w:t>
      </w:r>
      <w:proofErr w:type="spellStart"/>
      <w:r w:rsidRPr="00B1330C">
        <w:rPr>
          <w:rFonts w:ascii="Arial" w:hAnsi="Arial" w:cs="Arial"/>
        </w:rPr>
        <w:t>cytostatikakontaminerad</w:t>
      </w:r>
      <w:proofErr w:type="spellEnd"/>
      <w:r w:rsidRPr="00B1330C">
        <w:rPr>
          <w:rFonts w:ascii="Arial" w:hAnsi="Arial" w:cs="Arial"/>
        </w:rPr>
        <w:t xml:space="preserve"> i sju (7) dygn efter cytostatika har getts intravenöst. Observera särskilda cytostatika rutiner vid ev. reoperation inom dessa dygn.</w:t>
      </w:r>
    </w:p>
    <w:p w14:paraId="76226D6D" w14:textId="77777777" w:rsidR="00AD4AF4" w:rsidRPr="00B1330C" w:rsidRDefault="00AD4AF4" w:rsidP="00AD4AF4">
      <w:pPr>
        <w:autoSpaceDE w:val="0"/>
        <w:autoSpaceDN w:val="0"/>
        <w:adjustRightInd w:val="0"/>
        <w:spacing w:after="0" w:line="240" w:lineRule="auto"/>
        <w:ind w:left="360" w:right="0"/>
        <w:rPr>
          <w:rFonts w:ascii="Arial" w:hAnsi="Arial" w:cs="Arial"/>
          <w:color w:val="000000"/>
          <w:sz w:val="20"/>
          <w:szCs w:val="20"/>
        </w:rPr>
      </w:pPr>
    </w:p>
    <w:p w14:paraId="21CCE7D5" w14:textId="77777777" w:rsidR="00AD4AF4" w:rsidRPr="00B1330C" w:rsidRDefault="00AD4AF4" w:rsidP="005640B9">
      <w:pPr>
        <w:pStyle w:val="Rubrik2"/>
        <w:rPr>
          <w:rFonts w:ascii="Arial" w:hAnsi="Arial" w:cs="Arial"/>
        </w:rPr>
      </w:pPr>
      <w:r w:rsidRPr="00B1330C">
        <w:rPr>
          <w:rFonts w:ascii="Arial" w:hAnsi="Arial" w:cs="Arial"/>
        </w:rPr>
        <w:t>Ansvar</w:t>
      </w:r>
    </w:p>
    <w:p w14:paraId="4CE6AC52" w14:textId="77777777" w:rsidR="00AD4AF4" w:rsidRPr="00B1330C" w:rsidRDefault="00AD4AF4" w:rsidP="005640B9">
      <w:pPr>
        <w:rPr>
          <w:rFonts w:ascii="Arial" w:hAnsi="Arial" w:cs="Arial"/>
        </w:rPr>
      </w:pPr>
      <w:r w:rsidRPr="00B1330C">
        <w:rPr>
          <w:rFonts w:ascii="Arial" w:hAnsi="Arial" w:cs="Arial"/>
        </w:rPr>
        <w:t>Personal på operation 1 ansvarar för att arbeta utefter denna rutin. Vårdenhetsöverläkaren ansvarar för att rutinen är känd och följs. Verksamhetschefen ansvarar för att rutinen finns och följer gällande författningar och lagar.</w:t>
      </w:r>
    </w:p>
    <w:p w14:paraId="486DACBE" w14:textId="77777777" w:rsidR="00AD4AF4" w:rsidRPr="00B1330C" w:rsidRDefault="00AD4AF4" w:rsidP="00AD4AF4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3288BE87" w14:textId="77777777" w:rsidR="00AD4AF4" w:rsidRPr="00B1330C" w:rsidRDefault="00AD4AF4" w:rsidP="005640B9">
      <w:pPr>
        <w:pStyle w:val="Rubrik2"/>
        <w:rPr>
          <w:rFonts w:ascii="Arial" w:hAnsi="Arial" w:cs="Arial"/>
        </w:rPr>
      </w:pPr>
      <w:r w:rsidRPr="00B1330C">
        <w:rPr>
          <w:rFonts w:ascii="Arial" w:hAnsi="Arial" w:cs="Arial"/>
        </w:rPr>
        <w:t>Uppföljning, utvärdering och revision</w:t>
      </w:r>
    </w:p>
    <w:p w14:paraId="43022226" w14:textId="77777777" w:rsidR="00AD4AF4" w:rsidRPr="00B1330C" w:rsidRDefault="00AD4AF4" w:rsidP="005640B9">
      <w:pPr>
        <w:rPr>
          <w:rFonts w:ascii="Arial" w:hAnsi="Arial" w:cs="Arial"/>
        </w:rPr>
      </w:pPr>
      <w:r w:rsidRPr="00B1330C">
        <w:rPr>
          <w:rFonts w:ascii="Arial" w:hAnsi="Arial" w:cs="Arial"/>
        </w:rPr>
        <w:t>Vårdenhetsöverläkaren har ansvaret för att rutinen följs upp, utvärderas och revideras. Medvetet avsteg från rutinen dokumenteras i Melior om rutinen är kopplad till patient. Övriga avvikelser från rutin rapporteras i MedControl PRO.</w:t>
      </w:r>
    </w:p>
    <w:p w14:paraId="43E4F53B" w14:textId="77777777" w:rsidR="00AD4AF4" w:rsidRPr="00B1330C" w:rsidRDefault="00AD4AF4" w:rsidP="00AD4AF4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41A0A1B7" w14:textId="77777777" w:rsidR="00AD4AF4" w:rsidRPr="00B1330C" w:rsidRDefault="00AD4AF4" w:rsidP="005640B9">
      <w:pPr>
        <w:pStyle w:val="Rubrik2"/>
        <w:rPr>
          <w:rFonts w:ascii="Arial" w:hAnsi="Arial" w:cs="Arial"/>
        </w:rPr>
      </w:pPr>
      <w:r w:rsidRPr="00B1330C">
        <w:rPr>
          <w:rFonts w:ascii="Arial" w:hAnsi="Arial" w:cs="Arial"/>
        </w:rPr>
        <w:lastRenderedPageBreak/>
        <w:t>Dokumentation</w:t>
      </w:r>
    </w:p>
    <w:p w14:paraId="4A68B5AF" w14:textId="77777777" w:rsidR="00AD4AF4" w:rsidRPr="00B1330C" w:rsidRDefault="00AD4AF4" w:rsidP="005640B9">
      <w:pPr>
        <w:rPr>
          <w:rFonts w:ascii="Arial" w:hAnsi="Arial" w:cs="Arial"/>
        </w:rPr>
      </w:pPr>
      <w:r w:rsidRPr="00B1330C">
        <w:rPr>
          <w:rFonts w:ascii="Arial" w:hAnsi="Arial" w:cs="Arial"/>
        </w:rPr>
        <w:t xml:space="preserve">Styrande dokument arkiveras i Barium. Redovisande dokument ska hanteras enligt sjukhusets gällande rutiner för arkivering av allmänna handlingar. </w:t>
      </w:r>
    </w:p>
    <w:p w14:paraId="2E0ECA00" w14:textId="77777777" w:rsidR="00AD4AF4" w:rsidRPr="00B1330C" w:rsidRDefault="00AD4AF4" w:rsidP="00AD4AF4">
      <w:pPr>
        <w:spacing w:after="0" w:line="240" w:lineRule="auto"/>
        <w:ind w:left="0" w:right="0"/>
        <w:rPr>
          <w:rFonts w:ascii="Arial" w:hAnsi="Arial" w:cs="Arial"/>
          <w:sz w:val="20"/>
          <w:lang w:val="fi-FI"/>
        </w:rPr>
      </w:pPr>
    </w:p>
    <w:p w14:paraId="08682A29" w14:textId="77777777" w:rsidR="00AD4AF4" w:rsidRPr="00B1330C" w:rsidRDefault="00AD4AF4" w:rsidP="005640B9">
      <w:pPr>
        <w:pStyle w:val="Rubrik2"/>
        <w:rPr>
          <w:rFonts w:ascii="Arial" w:hAnsi="Arial" w:cs="Arial"/>
        </w:rPr>
      </w:pPr>
      <w:r w:rsidRPr="00B1330C">
        <w:rPr>
          <w:rFonts w:ascii="Arial" w:hAnsi="Arial" w:cs="Arial"/>
        </w:rPr>
        <w:t>Granskare/arbetsgrupp</w:t>
      </w:r>
    </w:p>
    <w:bookmarkEnd w:id="0"/>
    <w:p w14:paraId="4D21333B" w14:textId="77777777" w:rsidR="00B1330C" w:rsidRPr="00B1330C" w:rsidRDefault="00B1330C" w:rsidP="00B1330C">
      <w:pPr>
        <w:rPr>
          <w:rFonts w:ascii="Arial" w:hAnsi="Arial" w:cs="Arial"/>
        </w:rPr>
      </w:pPr>
      <w:r w:rsidRPr="00B1330C">
        <w:rPr>
          <w:rFonts w:ascii="Arial" w:hAnsi="Arial" w:cs="Arial"/>
        </w:rPr>
        <w:t xml:space="preserve">Sabina C Andersson, VÖL Op 1+2, AnOpIVA, </w:t>
      </w:r>
      <w:proofErr w:type="spellStart"/>
      <w:r w:rsidRPr="00B1330C">
        <w:rPr>
          <w:rFonts w:ascii="Arial" w:hAnsi="Arial" w:cs="Arial"/>
        </w:rPr>
        <w:t>omr</w:t>
      </w:r>
      <w:proofErr w:type="spellEnd"/>
      <w:r w:rsidRPr="00B1330C">
        <w:rPr>
          <w:rFonts w:ascii="Arial" w:hAnsi="Arial" w:cs="Arial"/>
        </w:rPr>
        <w:t xml:space="preserve"> 5</w:t>
      </w:r>
    </w:p>
    <w:p w14:paraId="76B9F95B" w14:textId="4FDCBA17" w:rsidR="00536A5A" w:rsidRPr="00B1330C" w:rsidRDefault="00536A5A" w:rsidP="00B1330C">
      <w:pPr>
        <w:rPr>
          <w:rFonts w:ascii="Arial" w:hAnsi="Arial" w:cs="Arial"/>
        </w:rPr>
      </w:pPr>
    </w:p>
    <w:sectPr w:rsidR="00536A5A" w:rsidRPr="00B1330C" w:rsidSect="00AD4AF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5843E4" w14:textId="77777777" w:rsidR="00814F1E" w:rsidRDefault="00814F1E">
      <w:r>
        <w:separator/>
      </w:r>
    </w:p>
  </w:endnote>
  <w:endnote w:type="continuationSeparator" w:id="0">
    <w:p w14:paraId="458AAA4A" w14:textId="77777777" w:rsidR="00814F1E" w:rsidRDefault="00814F1E">
      <w:r>
        <w:continuationSeparator/>
      </w:r>
    </w:p>
  </w:endnote>
  <w:endnote w:type="continuationNotice" w:id="1">
    <w:p w14:paraId="51912138" w14:textId="77777777" w:rsidR="00814F1E" w:rsidRDefault="00814F1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CE667F" w14:textId="77777777" w:rsidR="00814F1E" w:rsidRDefault="00814F1E"/>
  </w:footnote>
  <w:footnote w:type="continuationSeparator" w:id="0">
    <w:p w14:paraId="0C1F42D0" w14:textId="77777777" w:rsidR="00814F1E" w:rsidRDefault="00814F1E">
      <w:r>
        <w:continuationSeparator/>
      </w:r>
    </w:p>
  </w:footnote>
  <w:footnote w:type="continuationNotice" w:id="1">
    <w:p w14:paraId="5151FDD7" w14:textId="77777777" w:rsidR="00814F1E" w:rsidRDefault="00814F1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6574F0F"/>
    <w:multiLevelType w:val="hybridMultilevel"/>
    <w:tmpl w:val="7924F83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3FB00EB"/>
    <w:multiLevelType w:val="hybridMultilevel"/>
    <w:tmpl w:val="B8D2CFD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E5C42E2"/>
    <w:multiLevelType w:val="hybridMultilevel"/>
    <w:tmpl w:val="10725D4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4F82981"/>
    <w:multiLevelType w:val="hybridMultilevel"/>
    <w:tmpl w:val="DBE2062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00E6459"/>
    <w:multiLevelType w:val="hybridMultilevel"/>
    <w:tmpl w:val="11F0650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19673970">
    <w:abstractNumId w:val="22"/>
  </w:num>
  <w:num w:numId="2" w16cid:durableId="1405762716">
    <w:abstractNumId w:val="19"/>
  </w:num>
  <w:num w:numId="3" w16cid:durableId="972560950">
    <w:abstractNumId w:val="0"/>
  </w:num>
  <w:num w:numId="4" w16cid:durableId="1102266001">
    <w:abstractNumId w:val="7"/>
  </w:num>
  <w:num w:numId="5" w16cid:durableId="24408175">
    <w:abstractNumId w:val="20"/>
  </w:num>
  <w:num w:numId="6" w16cid:durableId="1143616671">
    <w:abstractNumId w:val="2"/>
  </w:num>
  <w:num w:numId="7" w16cid:durableId="552279120">
    <w:abstractNumId w:val="14"/>
  </w:num>
  <w:num w:numId="8" w16cid:durableId="1348604460">
    <w:abstractNumId w:val="11"/>
  </w:num>
  <w:num w:numId="9" w16cid:durableId="156117149">
    <w:abstractNumId w:val="1"/>
  </w:num>
  <w:num w:numId="10" w16cid:durableId="1647012088">
    <w:abstractNumId w:val="1"/>
  </w:num>
  <w:num w:numId="11" w16cid:durableId="1321084413">
    <w:abstractNumId w:val="3"/>
  </w:num>
  <w:num w:numId="12" w16cid:durableId="1296912263">
    <w:abstractNumId w:val="4"/>
  </w:num>
  <w:num w:numId="13" w16cid:durableId="242646694">
    <w:abstractNumId w:val="18"/>
  </w:num>
  <w:num w:numId="14" w16cid:durableId="1690332434">
    <w:abstractNumId w:val="12"/>
  </w:num>
  <w:num w:numId="15" w16cid:durableId="1370570532">
    <w:abstractNumId w:val="8"/>
  </w:num>
  <w:num w:numId="16" w16cid:durableId="1699352094">
    <w:abstractNumId w:val="17"/>
  </w:num>
  <w:num w:numId="17" w16cid:durableId="2088528209">
    <w:abstractNumId w:val="5"/>
  </w:num>
  <w:num w:numId="18" w16cid:durableId="1654985585">
    <w:abstractNumId w:val="13"/>
  </w:num>
  <w:num w:numId="19" w16cid:durableId="2122725220">
    <w:abstractNumId w:val="21"/>
  </w:num>
  <w:num w:numId="20" w16cid:durableId="363364291">
    <w:abstractNumId w:val="15"/>
  </w:num>
  <w:num w:numId="21" w16cid:durableId="961837452">
    <w:abstractNumId w:val="6"/>
  </w:num>
  <w:num w:numId="22" w16cid:durableId="1248802832">
    <w:abstractNumId w:val="10"/>
  </w:num>
  <w:num w:numId="23" w16cid:durableId="1807356454">
    <w:abstractNumId w:val="9"/>
  </w:num>
  <w:num w:numId="24" w16cid:durableId="201270885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180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95CA6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21FB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13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20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40B9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0C13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629E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4F1E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2724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4AF4"/>
    <w:rsid w:val="00AD73EC"/>
    <w:rsid w:val="00AE5BC7"/>
    <w:rsid w:val="00AF5AAF"/>
    <w:rsid w:val="00B046D8"/>
    <w:rsid w:val="00B1330C"/>
    <w:rsid w:val="00B13F4C"/>
    <w:rsid w:val="00B16219"/>
    <w:rsid w:val="00B16C59"/>
    <w:rsid w:val="00B17580"/>
    <w:rsid w:val="00B31C86"/>
    <w:rsid w:val="00B33FDD"/>
    <w:rsid w:val="00B359CC"/>
    <w:rsid w:val="00B36107"/>
    <w:rsid w:val="00B41789"/>
    <w:rsid w:val="00B46C03"/>
    <w:rsid w:val="00B47827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0F52"/>
    <w:rsid w:val="00C85DA1"/>
    <w:rsid w:val="00C9071C"/>
    <w:rsid w:val="00C908FF"/>
    <w:rsid w:val="00C97BD3"/>
    <w:rsid w:val="00C97D5C"/>
    <w:rsid w:val="00CA39EF"/>
    <w:rsid w:val="00CA521F"/>
    <w:rsid w:val="00CB0493"/>
    <w:rsid w:val="00CB17FF"/>
    <w:rsid w:val="00CB1ED7"/>
    <w:rsid w:val="00CC167C"/>
    <w:rsid w:val="00CC52D9"/>
    <w:rsid w:val="00CC630E"/>
    <w:rsid w:val="00CD6647"/>
    <w:rsid w:val="00CE4B73"/>
    <w:rsid w:val="00CF70BB"/>
    <w:rsid w:val="00D03F19"/>
    <w:rsid w:val="00D074DB"/>
    <w:rsid w:val="00D139CF"/>
    <w:rsid w:val="00D37E7F"/>
    <w:rsid w:val="00D47AD7"/>
    <w:rsid w:val="00D51529"/>
    <w:rsid w:val="00D85218"/>
    <w:rsid w:val="00D915B1"/>
    <w:rsid w:val="00D95AE0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34AE3"/>
    <w:rsid w:val="00E52A86"/>
    <w:rsid w:val="00E54B47"/>
    <w:rsid w:val="00E553BF"/>
    <w:rsid w:val="00E55D93"/>
    <w:rsid w:val="00E61294"/>
    <w:rsid w:val="00E7237C"/>
    <w:rsid w:val="00E77C46"/>
    <w:rsid w:val="00E86B88"/>
    <w:rsid w:val="00E86CE8"/>
    <w:rsid w:val="00E90E82"/>
    <w:rsid w:val="00EA00CB"/>
    <w:rsid w:val="00EA1BAA"/>
    <w:rsid w:val="00EA3FCD"/>
    <w:rsid w:val="00EA42A0"/>
    <w:rsid w:val="00EA545D"/>
    <w:rsid w:val="00EB6714"/>
    <w:rsid w:val="00EC0A68"/>
    <w:rsid w:val="00EC5006"/>
    <w:rsid w:val="00ED49C3"/>
    <w:rsid w:val="00ED6CE8"/>
    <w:rsid w:val="00ED7AA6"/>
    <w:rsid w:val="00EE2A56"/>
    <w:rsid w:val="00EE3818"/>
    <w:rsid w:val="00EE561E"/>
    <w:rsid w:val="00F22264"/>
    <w:rsid w:val="00F2564D"/>
    <w:rsid w:val="00F35B05"/>
    <w:rsid w:val="00F413D9"/>
    <w:rsid w:val="00F5135F"/>
    <w:rsid w:val="00F51F78"/>
    <w:rsid w:val="00F714CE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14</TotalTime>
  <Pages>6</Pages>
  <Words>888</Words>
  <Characters>5936</Characters>
  <Application>Microsoft Office Word</Application>
  <DocSecurity>0</DocSecurity>
  <Lines>49</Lines>
  <Paragraphs>13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6811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CRS och HIPEC pre- och peroperativt på Operation 1</dc:title>
  <dc:subject/>
  <dc:creator>patrik.jens.johansson@vgregion.se</dc:creator>
  <keywords/>
  <lastModifiedBy>Heidi Panduro</lastModifiedBy>
  <revision>19</revision>
  <lastPrinted>2016-03-31T10:56:00.0000000Z</lastPrinted>
  <dcterms:created xsi:type="dcterms:W3CDTF">2022-05-06T11:41:00.0000000Z</dcterms:created>
  <dcterms:modified xsi:type="dcterms:W3CDTF">2025-10-06T08:29:00.0000000Z</dcterms:modified>
</coreProperties>
</file>