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F6784C" w14:textId="77777777" w:rsidR="001D3246" w:rsidRDefault="001D3246" w:rsidP="00F35B05">
      <w:pPr>
        <w:pStyle w:val="Rubrik2"/>
        <w:sectPr w:rsidR="001D3246" w:rsidSect="001D324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2C3BAD" w14:textId="77777777" w:rsidR="001D3246" w:rsidRDefault="001D3246" w:rsidP="001D3246">
      <w:pPr>
        <w:keepNext/>
        <w:spacing w:after="60" w:line="240" w:lineRule="auto"/>
        <w:ind w:left="0" w:right="0"/>
        <w:outlineLvl w:val="0"/>
        <w:rPr>
          <w:rFonts w:ascii="Arial" w:hAnsi="Arial" w:cs="Arial"/>
          <w:bCs/>
          <w:sz w:val="20"/>
          <w:szCs w:val="20"/>
        </w:rPr>
      </w:pPr>
    </w:p>
    <w:p w14:paraId="4B8766C5" w14:textId="1182FE88" w:rsidR="00150BE2" w:rsidRPr="00742AA3" w:rsidRDefault="002E08E6" w:rsidP="00742AA3">
      <w:pPr>
        <w:pStyle w:val="Rubrik1"/>
      </w:pPr>
      <w:r w:rsidRPr="007B5DCD">
        <w:t>Tandskada i samband med narkos, AnOpIVA Mölndal</w:t>
      </w:r>
    </w:p>
    <w:p w14:paraId="7DF46C82" w14:textId="77777777" w:rsidR="00480BCA" w:rsidRDefault="00480BCA" w:rsidP="00480BCA">
      <w:pPr>
        <w:pStyle w:val="Rubrik2"/>
      </w:pPr>
      <w:bookmarkStart w:id="1" w:name="_Toc124421010"/>
      <w:r>
        <w:t>Förändringar sedan föregående version</w:t>
      </w:r>
      <w:bookmarkEnd w:id="1"/>
    </w:p>
    <w:p w14:paraId="6B21E13D" w14:textId="32402631" w:rsidR="283610B5" w:rsidRDefault="00791D0F" w:rsidP="0FB09C92">
      <w:r>
        <w:t>Inga ändringar.</w:t>
      </w:r>
    </w:p>
    <w:p w14:paraId="009D313C" w14:textId="184A6B99" w:rsidR="00150BE2" w:rsidRPr="00AE08CD" w:rsidRDefault="008960D1" w:rsidP="00AE08CD">
      <w:pPr>
        <w:pStyle w:val="Rubrik2"/>
      </w:pPr>
      <w:bookmarkStart w:id="2" w:name="_Toc124421011"/>
      <w:r w:rsidRPr="00737FDD">
        <w:t>Sammanfattning</w:t>
      </w:r>
      <w:bookmarkEnd w:id="2"/>
    </w:p>
    <w:p w14:paraId="35EA8933" w14:textId="7900CBD3" w:rsidR="00150BE2" w:rsidRPr="00D2438B" w:rsidRDefault="00AE08CD" w:rsidP="00D2438B">
      <w:pPr>
        <w:rPr>
          <w:b/>
          <w:bCs/>
          <w:szCs w:val="26"/>
        </w:rPr>
      </w:pPr>
      <w:r w:rsidRPr="00AE08CD">
        <w:rPr>
          <w:rStyle w:val="normaltextrun"/>
          <w:color w:val="000000"/>
          <w:bdr w:val="none" w:sz="0" w:space="0" w:color="auto" w:frame="1"/>
        </w:rPr>
        <w:t xml:space="preserve">I samband med intubationsnarkos </w:t>
      </w:r>
      <w:r w:rsidR="00807A3C">
        <w:rPr>
          <w:rStyle w:val="normaltextrun"/>
          <w:color w:val="000000"/>
          <w:bdr w:val="none" w:sz="0" w:space="0" w:color="auto" w:frame="1"/>
        </w:rPr>
        <w:t xml:space="preserve">finns det risk för </w:t>
      </w:r>
      <w:r w:rsidRPr="00AE08CD">
        <w:rPr>
          <w:rStyle w:val="normaltextrun"/>
          <w:color w:val="000000"/>
          <w:bdr w:val="none" w:sz="0" w:space="0" w:color="auto" w:frame="1"/>
        </w:rPr>
        <w:t xml:space="preserve">att den som hanterar luftvägen orsakar skada på en tand. Detta är ovanligt varför det är viktigt att veta vad man kan göra för att hjälpa den </w:t>
      </w:r>
      <w:r w:rsidR="00104919">
        <w:rPr>
          <w:rStyle w:val="normaltextrun"/>
          <w:color w:val="000000"/>
          <w:bdr w:val="none" w:sz="0" w:space="0" w:color="auto" w:frame="1"/>
        </w:rPr>
        <w:t xml:space="preserve">patient </w:t>
      </w:r>
      <w:r w:rsidRPr="00AE08CD">
        <w:rPr>
          <w:rStyle w:val="normaltextrun"/>
          <w:color w:val="000000"/>
          <w:bdr w:val="none" w:sz="0" w:space="0" w:color="auto" w:frame="1"/>
        </w:rPr>
        <w:t>som drabbats.</w:t>
      </w:r>
    </w:p>
    <w:p w14:paraId="7076ACB5" w14:textId="77777777" w:rsidR="00D2438B" w:rsidRDefault="00D2438B" w:rsidP="00D2438B">
      <w:pPr>
        <w:pStyle w:val="Rubrik2"/>
      </w:pPr>
      <w:bookmarkStart w:id="3" w:name="_Toc124421012"/>
      <w:r w:rsidRPr="00737FDD">
        <w:t>Bakgrund</w:t>
      </w:r>
      <w:r>
        <w:t xml:space="preserve"> och syfte</w:t>
      </w:r>
      <w:bookmarkEnd w:id="3"/>
    </w:p>
    <w:p w14:paraId="76C05B03" w14:textId="77777777" w:rsidR="00C93A21" w:rsidRPr="00CD54A1" w:rsidRDefault="00C93A21" w:rsidP="00C93A21">
      <w:pPr>
        <w:rPr>
          <w:sz w:val="18"/>
          <w:szCs w:val="18"/>
        </w:rPr>
      </w:pPr>
      <w:r w:rsidRPr="00CD54A1">
        <w:rPr>
          <w:rStyle w:val="normaltextrun"/>
        </w:rPr>
        <w:t>Förtydliga begrepp tandskada samt gällande rutin kring omhändertagande av patienten i samband med vårdskada enligt LÖF, samt förtydliga rutin kring dokumentation och anmälan vid vårdskada/tandskada.</w:t>
      </w:r>
      <w:r w:rsidRPr="00CD54A1">
        <w:rPr>
          <w:rStyle w:val="eop"/>
        </w:rPr>
        <w:t> </w:t>
      </w:r>
    </w:p>
    <w:p w14:paraId="4C706A2A" w14:textId="77777777" w:rsidR="00C93A21" w:rsidRPr="00CD54A1" w:rsidRDefault="00C93A21" w:rsidP="00C93A21">
      <w:pPr>
        <w:pStyle w:val="Punktlista"/>
      </w:pPr>
      <w:r w:rsidRPr="00CD54A1">
        <w:rPr>
          <w:rStyle w:val="normaltextrun"/>
        </w:rPr>
        <w:t>Vårdskador, det vill säga skador som hade kunnat undvikas, medför inte sällan ett stort mänskligt lidande och höga kostnader. SKR rapporterar också att de vanligast förekommande skadetyperna är vårdrelaterade infektioner, kirurgiska och läkemedelsrelaterade skador. Även blåsöverfyllnad och trycksår är vanliga skador.</w:t>
      </w:r>
      <w:r w:rsidRPr="00CD54A1">
        <w:rPr>
          <w:rStyle w:val="eop"/>
        </w:rPr>
        <w:t> </w:t>
      </w:r>
    </w:p>
    <w:p w14:paraId="0FA5B2A4" w14:textId="14CD415B" w:rsidR="00C93A21" w:rsidRPr="00CD54A1" w:rsidRDefault="00C93A21" w:rsidP="00C93A21">
      <w:pPr>
        <w:pStyle w:val="Punktlista"/>
      </w:pPr>
      <w:r w:rsidRPr="00CD54A1">
        <w:rPr>
          <w:rStyle w:val="normaltextrun"/>
        </w:rPr>
        <w:t xml:space="preserve">Om vi i samband med narkos orsakar en skada på en tidigare frisk tand finns det möjlighet för patienten att få ersättning för skadan och därför måste vi vara noga med dokumentation och information till den drabbade. Patientens övriga tandstatus bör dokumenteras noga. </w:t>
      </w:r>
      <w:r w:rsidR="000C5E48">
        <w:rPr>
          <w:rStyle w:val="normaltextrun"/>
        </w:rPr>
        <w:t>Ansvarig narkosläkare</w:t>
      </w:r>
      <w:r w:rsidR="000A6612">
        <w:rPr>
          <w:rStyle w:val="normaltextrun"/>
        </w:rPr>
        <w:t>, om det ej är vederbörande som upptäcker skadan, måste informeras och se tandskadan.</w:t>
      </w:r>
    </w:p>
    <w:p w14:paraId="62C2E7D6" w14:textId="7B53DF9F" w:rsidR="00C93A21" w:rsidRPr="00CD54A1" w:rsidRDefault="00C93A21" w:rsidP="00C93A21">
      <w:pPr>
        <w:pStyle w:val="Punktlista"/>
      </w:pPr>
      <w:r w:rsidRPr="00CD54A1">
        <w:rPr>
          <w:rStyle w:val="normaltextrun"/>
        </w:rPr>
        <w:lastRenderedPageBreak/>
        <w:t>För att en skada</w:t>
      </w:r>
      <w:r w:rsidR="00F36108">
        <w:rPr>
          <w:rStyle w:val="normaltextrun"/>
        </w:rPr>
        <w:t xml:space="preserve"> definitionsmässigt</w:t>
      </w:r>
      <w:r w:rsidRPr="00CD54A1">
        <w:rPr>
          <w:rStyle w:val="normaltextrun"/>
        </w:rPr>
        <w:t xml:space="preserve"> ska bedömas som en vårdskada måste patienten ha</w:t>
      </w:r>
      <w:r w:rsidRPr="00CD54A1">
        <w:rPr>
          <w:rStyle w:val="eop"/>
        </w:rPr>
        <w:t>:</w:t>
      </w:r>
    </w:p>
    <w:p w14:paraId="6A44E7AA" w14:textId="77777777" w:rsidR="00C93A21" w:rsidRPr="00CD54A1" w:rsidRDefault="00C93A21" w:rsidP="006D795A">
      <w:pPr>
        <w:pStyle w:val="Punktlista"/>
        <w:numPr>
          <w:ilvl w:val="2"/>
          <w:numId w:val="14"/>
        </w:numPr>
      </w:pPr>
      <w:r w:rsidRPr="00CD54A1">
        <w:rPr>
          <w:rStyle w:val="normaltextrun"/>
        </w:rPr>
        <w:t>utsatts för lidande</w:t>
      </w:r>
      <w:r w:rsidRPr="00CD54A1">
        <w:rPr>
          <w:rStyle w:val="eop"/>
        </w:rPr>
        <w:t> </w:t>
      </w:r>
    </w:p>
    <w:p w14:paraId="70784650" w14:textId="77777777" w:rsidR="00C93A21" w:rsidRPr="00CD54A1" w:rsidRDefault="00C93A21" w:rsidP="006D795A">
      <w:pPr>
        <w:pStyle w:val="Punktlista"/>
        <w:numPr>
          <w:ilvl w:val="2"/>
          <w:numId w:val="14"/>
        </w:numPr>
      </w:pPr>
      <w:r w:rsidRPr="00CD54A1">
        <w:rPr>
          <w:rStyle w:val="normaltextrun"/>
        </w:rPr>
        <w:t>drabbats av kroppslig skada, psykisk skada eller sjukdom</w:t>
      </w:r>
      <w:r w:rsidRPr="00CD54A1">
        <w:rPr>
          <w:rStyle w:val="eop"/>
        </w:rPr>
        <w:t> </w:t>
      </w:r>
    </w:p>
    <w:p w14:paraId="512E57EF" w14:textId="77777777" w:rsidR="00C93A21" w:rsidRPr="00CD54A1" w:rsidRDefault="00C93A21" w:rsidP="006D795A">
      <w:pPr>
        <w:pStyle w:val="Punktlista"/>
        <w:numPr>
          <w:ilvl w:val="2"/>
          <w:numId w:val="14"/>
        </w:numPr>
      </w:pPr>
      <w:r w:rsidRPr="00CD54A1">
        <w:rPr>
          <w:rStyle w:val="normaltextrun"/>
        </w:rPr>
        <w:t>avlidit.</w:t>
      </w:r>
      <w:r w:rsidRPr="00CD54A1">
        <w:rPr>
          <w:rStyle w:val="eop"/>
        </w:rPr>
        <w:t> </w:t>
      </w:r>
    </w:p>
    <w:p w14:paraId="22527FD6" w14:textId="77777777" w:rsidR="001B1D24" w:rsidRDefault="001B1D24" w:rsidP="001B1D24">
      <w:pPr>
        <w:pStyle w:val="Rubrik2"/>
      </w:pPr>
      <w:bookmarkStart w:id="4" w:name="_Toc124421013"/>
      <w:r>
        <w:t>Förutsättningar</w:t>
      </w:r>
      <w:bookmarkEnd w:id="4"/>
    </w:p>
    <w:p w14:paraId="2685E15A" w14:textId="62403908" w:rsidR="001B1D24" w:rsidRPr="001B1D24" w:rsidRDefault="001B1D24" w:rsidP="001B1D24">
      <w:pPr>
        <w:rPr>
          <w:sz w:val="18"/>
          <w:szCs w:val="18"/>
        </w:rPr>
      </w:pPr>
      <w:r w:rsidRPr="001B1D24">
        <w:rPr>
          <w:rStyle w:val="normaltextrun"/>
        </w:rPr>
        <w:t xml:space="preserve">Hälso- och sjukvårdspersonalen ska </w:t>
      </w:r>
      <w:r w:rsidR="00151819">
        <w:rPr>
          <w:rStyle w:val="normaltextrun"/>
        </w:rPr>
        <w:t>säkerställa</w:t>
      </w:r>
      <w:r w:rsidRPr="001B1D24">
        <w:rPr>
          <w:rStyle w:val="normaltextrun"/>
        </w:rPr>
        <w:t xml:space="preserve"> en hög patientsäkerhet. Därför ska de rapportera </w:t>
      </w:r>
      <w:r w:rsidR="00151819" w:rsidRPr="001B1D24">
        <w:rPr>
          <w:rStyle w:val="normaltextrun"/>
        </w:rPr>
        <w:t>till vårdgivaren</w:t>
      </w:r>
      <w:r w:rsidR="00151819">
        <w:rPr>
          <w:rStyle w:val="normaltextrun"/>
        </w:rPr>
        <w:t>,</w:t>
      </w:r>
      <w:r w:rsidR="00151819" w:rsidRPr="001B1D24">
        <w:rPr>
          <w:rStyle w:val="normaltextrun"/>
        </w:rPr>
        <w:t xml:space="preserve"> </w:t>
      </w:r>
      <w:r w:rsidRPr="001B1D24">
        <w:rPr>
          <w:rStyle w:val="normaltextrun"/>
        </w:rPr>
        <w:t>risker för vårdskador och händelser som har medfört eller hade kunnat medföra en vårdskada, se Patientsäkerhetslagen.</w:t>
      </w:r>
      <w:r w:rsidRPr="001B1D24">
        <w:rPr>
          <w:rStyle w:val="eop"/>
        </w:rPr>
        <w:t> </w:t>
      </w:r>
    </w:p>
    <w:p w14:paraId="79230F7C" w14:textId="3264CDD9" w:rsidR="001B1D24" w:rsidRPr="001B1D24" w:rsidRDefault="00151819" w:rsidP="001B1D24">
      <w:pPr>
        <w:rPr>
          <w:sz w:val="18"/>
          <w:szCs w:val="18"/>
        </w:rPr>
      </w:pPr>
      <w:r>
        <w:rPr>
          <w:rStyle w:val="normaltextrun"/>
        </w:rPr>
        <w:t>OBS! Notera</w:t>
      </w:r>
      <w:r w:rsidR="001B1D24" w:rsidRPr="001B1D24">
        <w:rPr>
          <w:rStyle w:val="normaltextrun"/>
        </w:rPr>
        <w:t xml:space="preserve"> </w:t>
      </w:r>
      <w:r w:rsidRPr="001B1D24">
        <w:rPr>
          <w:rStyle w:val="normaltextrun"/>
        </w:rPr>
        <w:t xml:space="preserve">tandstatus </w:t>
      </w:r>
      <w:r w:rsidR="001B1D24" w:rsidRPr="001B1D24">
        <w:rPr>
          <w:rStyle w:val="normaltextrun"/>
        </w:rPr>
        <w:t xml:space="preserve">på narkoskurvan/ i Orbit redan innan fri luftväg </w:t>
      </w:r>
      <w:r w:rsidRPr="001B1D24">
        <w:rPr>
          <w:rStyle w:val="normaltextrun"/>
        </w:rPr>
        <w:t>skapa</w:t>
      </w:r>
      <w:r>
        <w:rPr>
          <w:rStyle w:val="normaltextrun"/>
        </w:rPr>
        <w:t>s</w:t>
      </w:r>
      <w:r w:rsidRPr="001B1D24">
        <w:rPr>
          <w:rStyle w:val="normaltextrun"/>
        </w:rPr>
        <w:t xml:space="preserve"> </w:t>
      </w:r>
      <w:r w:rsidR="001B1D24" w:rsidRPr="001B1D24">
        <w:rPr>
          <w:rStyle w:val="normaltextrun"/>
        </w:rPr>
        <w:t>med hjälp av svalgtub, larynxmask eller trakealtub.</w:t>
      </w:r>
      <w:r w:rsidR="001B1D24" w:rsidRPr="001B1D24">
        <w:rPr>
          <w:rStyle w:val="eop"/>
        </w:rPr>
        <w:t> </w:t>
      </w:r>
    </w:p>
    <w:p w14:paraId="5116076D" w14:textId="77777777" w:rsidR="001B1D24" w:rsidRDefault="001B1D24" w:rsidP="001B1D24">
      <w:pPr>
        <w:rPr>
          <w:rStyle w:val="eop"/>
        </w:rPr>
      </w:pPr>
      <w:r w:rsidRPr="001B1D24">
        <w:rPr>
          <w:rStyle w:val="normaltextrun"/>
        </w:rPr>
        <w:t xml:space="preserve">Om vi i samband med narkos orsakar en skada på en tidigare frisk tand finns det möjlighet för patienten att få ersättning för skadan och därför måste vi vara noga med dokumentation och information till den drabbade. </w:t>
      </w:r>
      <w:r w:rsidRPr="001B1D24">
        <w:rPr>
          <w:rStyle w:val="eop"/>
        </w:rPr>
        <w:t> </w:t>
      </w:r>
    </w:p>
    <w:p w14:paraId="6EAC071A" w14:textId="77777777" w:rsidR="00BB3548" w:rsidRPr="00065A6B" w:rsidRDefault="00BB3548" w:rsidP="00BB3548">
      <w:pPr>
        <w:pStyle w:val="Rubrik2"/>
      </w:pPr>
      <w:bookmarkStart w:id="5" w:name="_Toc124421018"/>
      <w:r w:rsidRPr="00065A6B">
        <w:t>Utförande</w:t>
      </w:r>
      <w:bookmarkEnd w:id="5"/>
    </w:p>
    <w:p w14:paraId="2936CD72" w14:textId="2D265F76" w:rsidR="00E35F3C" w:rsidRPr="00E35F3C" w:rsidRDefault="00E35F3C" w:rsidP="00E35F3C">
      <w:pPr>
        <w:rPr>
          <w:sz w:val="18"/>
          <w:szCs w:val="18"/>
        </w:rPr>
      </w:pPr>
      <w:r w:rsidRPr="00E35F3C">
        <w:rPr>
          <w:rStyle w:val="normaltextrun"/>
        </w:rPr>
        <w:t>Om det i samband med intubation eller dylikt händer att en tand lossnar eller på annat sätt skadas:</w:t>
      </w:r>
      <w:r w:rsidRPr="00E35F3C">
        <w:rPr>
          <w:rStyle w:val="eop"/>
        </w:rPr>
        <w:t> </w:t>
      </w:r>
    </w:p>
    <w:p w14:paraId="36745DB0" w14:textId="70529432" w:rsidR="00E35F3C" w:rsidRPr="00E35F3C" w:rsidRDefault="00E35F3C" w:rsidP="00090571">
      <w:pPr>
        <w:pStyle w:val="Punktlista"/>
        <w:numPr>
          <w:ilvl w:val="0"/>
          <w:numId w:val="29"/>
        </w:numPr>
      </w:pPr>
      <w:r>
        <w:rPr>
          <w:rStyle w:val="normaltextrun"/>
        </w:rPr>
        <w:t>l</w:t>
      </w:r>
      <w:r w:rsidRPr="00E35F3C">
        <w:rPr>
          <w:rStyle w:val="normaltextrun"/>
        </w:rPr>
        <w:t>ös tand läggs genast i en burk med koksaltlösning</w:t>
      </w:r>
      <w:r w:rsidRPr="00E35F3C">
        <w:rPr>
          <w:rStyle w:val="eop"/>
        </w:rPr>
        <w:t> </w:t>
      </w:r>
    </w:p>
    <w:p w14:paraId="293B0986" w14:textId="04039D07" w:rsidR="00E35F3C" w:rsidRPr="00E35F3C" w:rsidRDefault="00E35F3C" w:rsidP="00090571">
      <w:pPr>
        <w:pStyle w:val="Punktlista"/>
        <w:numPr>
          <w:ilvl w:val="0"/>
          <w:numId w:val="29"/>
        </w:numPr>
      </w:pPr>
      <w:r>
        <w:rPr>
          <w:rStyle w:val="normaltextrun"/>
        </w:rPr>
        <w:t>n</w:t>
      </w:r>
      <w:r w:rsidRPr="00E35F3C">
        <w:rPr>
          <w:rStyle w:val="normaltextrun"/>
        </w:rPr>
        <w:t>otera i Orbit (Melior) vad som har hänt.</w:t>
      </w:r>
      <w:r w:rsidR="00090571">
        <w:rPr>
          <w:rStyle w:val="normaltextrun"/>
        </w:rPr>
        <w:t xml:space="preserve"> </w:t>
      </w:r>
      <w:r w:rsidRPr="00E35F3C">
        <w:rPr>
          <w:rStyle w:val="normaltextrun"/>
        </w:rPr>
        <w:t>Skriv noga om patientens övriga tandstatus</w:t>
      </w:r>
      <w:r w:rsidR="00090571">
        <w:rPr>
          <w:rStyle w:val="eop"/>
        </w:rPr>
        <w:t>, om detta inte redan gjorts.</w:t>
      </w:r>
    </w:p>
    <w:p w14:paraId="6F9B5D30" w14:textId="02B01DF8" w:rsidR="00F8421A" w:rsidRDefault="00090571" w:rsidP="00090571">
      <w:pPr>
        <w:pStyle w:val="Punktlista"/>
        <w:numPr>
          <w:ilvl w:val="0"/>
          <w:numId w:val="29"/>
        </w:numPr>
        <w:rPr>
          <w:rStyle w:val="eop"/>
        </w:rPr>
      </w:pPr>
      <w:r>
        <w:rPr>
          <w:rStyle w:val="normaltextrun"/>
        </w:rPr>
        <w:t xml:space="preserve">Om </w:t>
      </w:r>
      <w:r w:rsidR="00E35F3C" w:rsidRPr="00E35F3C">
        <w:rPr>
          <w:rStyle w:val="normaltextrun"/>
        </w:rPr>
        <w:t>narkosläkare</w:t>
      </w:r>
      <w:r>
        <w:rPr>
          <w:rStyle w:val="normaltextrun"/>
        </w:rPr>
        <w:t>n ej är den som stått vid luftvägen, skall narkosläkaren inspektera skadan och ev komplettera dokumentation</w:t>
      </w:r>
      <w:r w:rsidR="00E35F3C" w:rsidRPr="00E35F3C">
        <w:rPr>
          <w:rStyle w:val="normaltextrun"/>
        </w:rPr>
        <w:t>.</w:t>
      </w:r>
      <w:r w:rsidR="00E35F3C" w:rsidRPr="00E35F3C">
        <w:rPr>
          <w:rStyle w:val="eop"/>
        </w:rPr>
        <w:t> </w:t>
      </w:r>
    </w:p>
    <w:p w14:paraId="2595D98C" w14:textId="71C50CE3" w:rsidR="00090571" w:rsidRDefault="00090571" w:rsidP="00090571">
      <w:pPr>
        <w:pStyle w:val="Punktlista"/>
        <w:numPr>
          <w:ilvl w:val="0"/>
          <w:numId w:val="29"/>
        </w:numPr>
        <w:rPr>
          <w:rStyle w:val="eop"/>
        </w:rPr>
      </w:pPr>
      <w:r>
        <w:rPr>
          <w:rStyle w:val="eop"/>
        </w:rPr>
        <w:t xml:space="preserve">Efter operationen, </w:t>
      </w:r>
      <w:r w:rsidR="0002559F">
        <w:rPr>
          <w:rStyle w:val="eop"/>
        </w:rPr>
        <w:t xml:space="preserve">mycket viktigt att </w:t>
      </w:r>
      <w:r>
        <w:rPr>
          <w:rStyle w:val="eop"/>
        </w:rPr>
        <w:t xml:space="preserve">informera patienten om det inträffade och </w:t>
      </w:r>
      <w:r w:rsidR="0002559F">
        <w:rPr>
          <w:rStyle w:val="eop"/>
        </w:rPr>
        <w:t>instruera patienten att kontakta LÖF enligt nedan.</w:t>
      </w:r>
    </w:p>
    <w:p w14:paraId="6C845A62" w14:textId="77777777" w:rsidR="00F8421A" w:rsidRDefault="00F8421A" w:rsidP="00F8421A">
      <w:pPr>
        <w:pStyle w:val="MellanrubrikVGR"/>
      </w:pPr>
      <w:r w:rsidRPr="00737FDD">
        <w:t>Uppföljning</w:t>
      </w:r>
    </w:p>
    <w:p w14:paraId="5BF54C7E" w14:textId="62D3E1A8" w:rsidR="00F8421A" w:rsidRPr="004D4C44" w:rsidRDefault="004D4C44" w:rsidP="004D4C44">
      <w:r w:rsidRPr="004D4C44">
        <w:rPr>
          <w:rStyle w:val="normaltextrun"/>
          <w:shd w:val="clear" w:color="auto" w:fill="FFFFFF"/>
        </w:rPr>
        <w:t xml:space="preserve">Patienten gör skadeanmälan till Patientförsäkringen LÖF (Landstingens Ömsesidiga försäkringsbolag) via deras hemsida alternativt via telefon 08-551 010 00. LÖF gör utredning, tar ev. kontakt med behandlande tandläkare o.s.v. Detta för att kunna bedöma om och hur skadan ska ersättas till patienten. Enklast är om patienten själv tar kontakt med Patientnämnden, som hjälper till med blanketter, ger råd o.s.v. Telefonnummer dit är 010-441 20 00 eller via mail </w:t>
      </w:r>
      <w:hyperlink r:id="rId17" w:history="1">
        <w:r w:rsidRPr="004D4C44">
          <w:rPr>
            <w:rStyle w:val="Hyperlnk"/>
            <w:shd w:val="clear" w:color="auto" w:fill="FFFFFF"/>
          </w:rPr>
          <w:t>patientnamnden@vgregion.se</w:t>
        </w:r>
      </w:hyperlink>
      <w:r w:rsidRPr="004D4C44">
        <w:rPr>
          <w:rStyle w:val="normaltextrun"/>
          <w:shd w:val="clear" w:color="auto" w:fill="FFFFFF"/>
        </w:rPr>
        <w:t>. Man kan även söka information via 1177 Vårdguiden.</w:t>
      </w:r>
      <w:r w:rsidRPr="004D4C44">
        <w:rPr>
          <w:rStyle w:val="eop"/>
          <w:shd w:val="clear" w:color="auto" w:fill="FFFFFF"/>
        </w:rPr>
        <w:t> </w:t>
      </w:r>
    </w:p>
    <w:p w14:paraId="7FC78BA3" w14:textId="088AF591" w:rsidR="008701B1" w:rsidRPr="008701B1" w:rsidRDefault="008701B1" w:rsidP="00282EF0">
      <w:pPr>
        <w:pStyle w:val="Punktlista"/>
      </w:pPr>
      <w:r w:rsidRPr="008701B1">
        <w:rPr>
          <w:rStyle w:val="normaltextrun"/>
        </w:rPr>
        <w:lastRenderedPageBreak/>
        <w:t>Informera patienten om att Patientförsäkringen LÖF i regel betalar behandlingskostnader om dessa överskrider 1000 kronor. Dock gör man alltid en bedömning där bland annat patientens tandstatus vägs in.  </w:t>
      </w:r>
      <w:r w:rsidRPr="008701B1">
        <w:rPr>
          <w:rStyle w:val="eop"/>
        </w:rPr>
        <w:t> </w:t>
      </w:r>
    </w:p>
    <w:p w14:paraId="1CD5AC70" w14:textId="1A91AAB7" w:rsidR="00E609CF" w:rsidRDefault="008701B1" w:rsidP="009C483B">
      <w:pPr>
        <w:pStyle w:val="Punktlista"/>
        <w:rPr>
          <w:rStyle w:val="eop"/>
        </w:rPr>
      </w:pPr>
      <w:r w:rsidRPr="0FB09C92">
        <w:rPr>
          <w:rStyle w:val="normaltextrun"/>
        </w:rPr>
        <w:t>Patientförsäkringen LÖF kommer att begära utlåtande från den läkare som ansvarat för anestesin varför noggrann journalanteckning är lämplig.</w:t>
      </w:r>
      <w:r w:rsidRPr="0FB09C92">
        <w:rPr>
          <w:rStyle w:val="eop"/>
        </w:rPr>
        <w:t> </w:t>
      </w:r>
    </w:p>
    <w:p w14:paraId="14698AD4" w14:textId="4F2B1409" w:rsidR="16797A77" w:rsidRDefault="16797A77" w:rsidP="0FB09C92">
      <w:pPr>
        <w:pStyle w:val="Punktlista"/>
        <w:numPr>
          <w:ilvl w:val="0"/>
          <w:numId w:val="0"/>
        </w:numPr>
        <w:ind w:left="992"/>
        <w:rPr>
          <w:rStyle w:val="eop"/>
        </w:rPr>
      </w:pPr>
      <w:r w:rsidRPr="0FB09C92">
        <w:rPr>
          <w:rStyle w:val="eop"/>
        </w:rPr>
        <w:t>Arbetargrupp:</w:t>
      </w:r>
    </w:p>
    <w:p w14:paraId="3443BE20" w14:textId="13802F85" w:rsidR="16797A77" w:rsidRDefault="16797A77" w:rsidP="0FB09C92">
      <w:pPr>
        <w:pStyle w:val="Punktlista"/>
        <w:rPr>
          <w:rStyle w:val="eop"/>
        </w:rPr>
      </w:pPr>
      <w:r w:rsidRPr="0FB09C92">
        <w:rPr>
          <w:rStyle w:val="eop"/>
        </w:rPr>
        <w:t>Caroline Bjerså sektionsledare anestesi Op1</w:t>
      </w:r>
    </w:p>
    <w:p w14:paraId="464E8FBD" w14:textId="1137D248" w:rsidR="16797A77" w:rsidRDefault="16797A77" w:rsidP="0FB09C92">
      <w:pPr>
        <w:pStyle w:val="Punktlista"/>
        <w:rPr>
          <w:rStyle w:val="eop"/>
        </w:rPr>
      </w:pPr>
      <w:r w:rsidRPr="0FB09C92">
        <w:rPr>
          <w:rStyle w:val="eop"/>
        </w:rPr>
        <w:t>VÖL Op1 Malgorzata Maszkowska</w:t>
      </w:r>
    </w:p>
    <w:p w14:paraId="1FF13201" w14:textId="3FCAAECC" w:rsidR="16797A77" w:rsidRDefault="16797A77" w:rsidP="0FB09C92">
      <w:pPr>
        <w:pStyle w:val="Rubrik2"/>
      </w:pPr>
      <w:r w:rsidRPr="0FB09C92">
        <w:rPr>
          <w:rStyle w:val="eop"/>
        </w:rPr>
        <w:t>Granskningsgrupp</w:t>
      </w:r>
    </w:p>
    <w:p w14:paraId="768B5BE6" w14:textId="02C90322" w:rsidR="00093726" w:rsidRPr="001079F2" w:rsidRDefault="00CE6D8E" w:rsidP="00093726">
      <w:r>
        <w:t>Cecilia Bondjers, VÖL Operation 4, AnOpIVA Mölndal</w:t>
      </w:r>
      <w:r>
        <w:br/>
      </w:r>
      <w:r w:rsidR="00093726">
        <w:t>Karin Kronogård, VÖL Operation 3, AnOpIVA Mölndal</w:t>
      </w:r>
      <w:r w:rsidR="00093726">
        <w:br/>
        <w:t>Per Berg,</w:t>
      </w:r>
      <w:r w:rsidR="0003291F">
        <w:t xml:space="preserve"> sektionschef, AnOpIVA Mölndal</w:t>
      </w:r>
      <w:r w:rsidR="00093726">
        <w:br/>
        <w:t xml:space="preserve">Jenny Skytte, </w:t>
      </w:r>
      <w:r w:rsidR="0003291F">
        <w:t>sektionschef, AnOpIVA Mölndal</w:t>
      </w:r>
    </w:p>
    <w:p w14:paraId="6C4EBF66" w14:textId="77777777" w:rsidR="001000C6" w:rsidRPr="000D04ED" w:rsidRDefault="001000C6" w:rsidP="001000C6">
      <w:pPr>
        <w:pStyle w:val="Rubrik2"/>
      </w:pPr>
      <w:bookmarkStart w:id="6" w:name="_Toc124421021"/>
      <w:r w:rsidRPr="000D04ED">
        <w:t>Källförteckning</w:t>
      </w:r>
      <w:bookmarkEnd w:id="6"/>
    </w:p>
    <w:p w14:paraId="3349F4C2" w14:textId="77777777" w:rsidR="001000C6" w:rsidRPr="001000C6" w:rsidRDefault="001000C6" w:rsidP="001000C6">
      <w:pPr>
        <w:pStyle w:val="Punktlista"/>
      </w:pPr>
      <w:hyperlink r:id="rId18">
        <w:r w:rsidRPr="0FB09C92">
          <w:rPr>
            <w:rStyle w:val="normaltextrun"/>
            <w:color w:val="0000FF"/>
            <w:u w:val="single"/>
          </w:rPr>
          <w:t>Risker och vårdskador - Patientsäkerhet (socialstyrelsen.se)</w:t>
        </w:r>
      </w:hyperlink>
      <w:r w:rsidRPr="0FB09C92">
        <w:rPr>
          <w:rStyle w:val="eop"/>
        </w:rPr>
        <w:t> </w:t>
      </w:r>
    </w:p>
    <w:p w14:paraId="373F750B" w14:textId="77777777" w:rsidR="001000C6" w:rsidRPr="001000C6" w:rsidRDefault="001000C6" w:rsidP="001000C6">
      <w:pPr>
        <w:pStyle w:val="Punktlista"/>
      </w:pPr>
      <w:hyperlink r:id="rId19">
        <w:r w:rsidRPr="0FB09C92">
          <w:rPr>
            <w:rStyle w:val="normaltextrun"/>
            <w:color w:val="0000FF"/>
            <w:u w:val="single"/>
          </w:rPr>
          <w:t>Löf | Egen skada (lof.se)</w:t>
        </w:r>
      </w:hyperlink>
      <w:r w:rsidRPr="0FB09C92">
        <w:rPr>
          <w:rStyle w:val="eop"/>
        </w:rPr>
        <w:t> </w:t>
      </w:r>
    </w:p>
    <w:p w14:paraId="1879F42D" w14:textId="77777777" w:rsidR="001000C6" w:rsidRPr="001000C6" w:rsidRDefault="001000C6" w:rsidP="001000C6">
      <w:pPr>
        <w:pStyle w:val="Punktlista"/>
      </w:pPr>
      <w:hyperlink r:id="rId20">
        <w:r w:rsidRPr="0FB09C92">
          <w:rPr>
            <w:rStyle w:val="normaltextrun"/>
            <w:color w:val="0000FF"/>
            <w:u w:val="single"/>
          </w:rPr>
          <w:t>Patientsäkerhetslagen - Patientsäkerhet (socialstyrelsen.se)</w:t>
        </w:r>
      </w:hyperlink>
      <w:r w:rsidRPr="0FB09C92">
        <w:rPr>
          <w:rStyle w:val="eop"/>
        </w:rPr>
        <w:t> </w:t>
      </w:r>
    </w:p>
    <w:p w14:paraId="2E683452" w14:textId="77777777" w:rsidR="00BB3548" w:rsidRPr="004D4C44" w:rsidRDefault="00BB3548" w:rsidP="004D4C44"/>
    <w:p w14:paraId="2DED5172" w14:textId="0C1B9761" w:rsidR="00150BE2" w:rsidRDefault="00150BE2" w:rsidP="004D4C44"/>
    <w:p w14:paraId="413C280B" w14:textId="77777777" w:rsidR="001D3246" w:rsidRPr="001D3246" w:rsidRDefault="001D3246" w:rsidP="00282EF0"/>
    <w:bookmarkEnd w:id="0"/>
    <w:p w14:paraId="76B9F95B" w14:textId="24513497" w:rsidR="00536A5A" w:rsidRPr="00536A5A" w:rsidRDefault="00536A5A" w:rsidP="00536A5A">
      <w:pPr>
        <w:spacing w:after="0" w:line="240" w:lineRule="auto"/>
        <w:ind w:left="0" w:right="0"/>
      </w:pPr>
    </w:p>
    <w:sectPr w:rsidR="00536A5A" w:rsidRPr="00536A5A" w:rsidSect="001D324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6805AA" w14:textId="77777777" w:rsidR="002968CF" w:rsidRDefault="002968CF">
      <w:r>
        <w:separator/>
      </w:r>
    </w:p>
  </w:endnote>
  <w:endnote w:type="continuationSeparator" w:id="0">
    <w:p w14:paraId="1B6359ED" w14:textId="77777777" w:rsidR="002968CF" w:rsidRDefault="002968CF">
      <w:r>
        <w:continuationSeparator/>
      </w:r>
    </w:p>
  </w:endnote>
  <w:endnote w:type="continuationNotice" w:id="1">
    <w:p w14:paraId="6524CDF6" w14:textId="77777777" w:rsidR="002968CF" w:rsidRDefault="002968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E811F4" w14:textId="77777777" w:rsidR="002968CF" w:rsidRDefault="002968CF"/>
  </w:footnote>
  <w:footnote w:type="continuationSeparator" w:id="0">
    <w:p w14:paraId="73018D54" w14:textId="77777777" w:rsidR="002968CF" w:rsidRDefault="002968CF">
      <w:r>
        <w:continuationSeparator/>
      </w:r>
    </w:p>
  </w:footnote>
  <w:footnote w:type="continuationNotice" w:id="1">
    <w:p w14:paraId="6392BCF7" w14:textId="77777777" w:rsidR="002968CF" w:rsidRDefault="002968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C51652"/>
    <w:multiLevelType w:val="multilevel"/>
    <w:tmpl w:val="ED683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A7D2BFF"/>
    <w:multiLevelType w:val="hybridMultilevel"/>
    <w:tmpl w:val="2A30F948"/>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0" w15:restartNumberingAfterBreak="0">
    <w:nsid w:val="336C7CB9"/>
    <w:multiLevelType w:val="hybridMultilevel"/>
    <w:tmpl w:val="28F0ED5C"/>
    <w:lvl w:ilvl="0" w:tplc="FFFFFFFF">
      <w:start w:val="1"/>
      <w:numFmt w:val="bullet"/>
      <w:lvlText w:val=""/>
      <w:lvlJc w:val="left"/>
      <w:pPr>
        <w:tabs>
          <w:tab w:val="num" w:pos="720"/>
        </w:tabs>
        <w:ind w:left="720" w:hanging="360"/>
      </w:pPr>
      <w:rPr>
        <w:rFonts w:ascii="Symbol" w:hAnsi="Symbol" w:hint="default"/>
        <w:color w:val="auto"/>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A6D8C6"/>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9F67C7"/>
    <w:multiLevelType w:val="hybridMultilevel"/>
    <w:tmpl w:val="1696CE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71F39BB"/>
    <w:multiLevelType w:val="multilevel"/>
    <w:tmpl w:val="D8420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494D1E"/>
    <w:multiLevelType w:val="multilevel"/>
    <w:tmpl w:val="84D0A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7A50CD9"/>
    <w:multiLevelType w:val="multilevel"/>
    <w:tmpl w:val="3480A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B231264"/>
    <w:multiLevelType w:val="multilevel"/>
    <w:tmpl w:val="5994E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DEF0550"/>
    <w:multiLevelType w:val="multilevel"/>
    <w:tmpl w:val="0BD071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F006D0A"/>
    <w:multiLevelType w:val="multilevel"/>
    <w:tmpl w:val="B0D2D5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1458277">
    <w:abstractNumId w:val="26"/>
  </w:num>
  <w:num w:numId="2" w16cid:durableId="2019695004">
    <w:abstractNumId w:val="20"/>
  </w:num>
  <w:num w:numId="3" w16cid:durableId="1658874605">
    <w:abstractNumId w:val="0"/>
  </w:num>
  <w:num w:numId="4" w16cid:durableId="1484196455">
    <w:abstractNumId w:val="7"/>
  </w:num>
  <w:num w:numId="5" w16cid:durableId="236060786">
    <w:abstractNumId w:val="23"/>
  </w:num>
  <w:num w:numId="6" w16cid:durableId="1614828527">
    <w:abstractNumId w:val="2"/>
  </w:num>
  <w:num w:numId="7" w16cid:durableId="1881933485">
    <w:abstractNumId w:val="14"/>
  </w:num>
  <w:num w:numId="8" w16cid:durableId="853955158">
    <w:abstractNumId w:val="11"/>
  </w:num>
  <w:num w:numId="9" w16cid:durableId="1167133283">
    <w:abstractNumId w:val="1"/>
  </w:num>
  <w:num w:numId="10" w16cid:durableId="645669825">
    <w:abstractNumId w:val="1"/>
  </w:num>
  <w:num w:numId="11" w16cid:durableId="287981059">
    <w:abstractNumId w:val="3"/>
  </w:num>
  <w:num w:numId="12" w16cid:durableId="1365405455">
    <w:abstractNumId w:val="5"/>
  </w:num>
  <w:num w:numId="13" w16cid:durableId="2052150931">
    <w:abstractNumId w:val="19"/>
  </w:num>
  <w:num w:numId="14" w16cid:durableId="179710344">
    <w:abstractNumId w:val="12"/>
  </w:num>
  <w:num w:numId="15" w16cid:durableId="221790506">
    <w:abstractNumId w:val="8"/>
  </w:num>
  <w:num w:numId="16" w16cid:durableId="1084298525">
    <w:abstractNumId w:val="18"/>
  </w:num>
  <w:num w:numId="17" w16cid:durableId="1468429758">
    <w:abstractNumId w:val="6"/>
  </w:num>
  <w:num w:numId="18" w16cid:durableId="620115600">
    <w:abstractNumId w:val="13"/>
  </w:num>
  <w:num w:numId="19" w16cid:durableId="1881086668">
    <w:abstractNumId w:val="24"/>
  </w:num>
  <w:num w:numId="20" w16cid:durableId="1941445433">
    <w:abstractNumId w:val="10"/>
  </w:num>
  <w:num w:numId="21" w16cid:durableId="1288193900">
    <w:abstractNumId w:val="15"/>
  </w:num>
  <w:num w:numId="22" w16cid:durableId="1196308088">
    <w:abstractNumId w:val="16"/>
  </w:num>
  <w:num w:numId="23" w16cid:durableId="1122647202">
    <w:abstractNumId w:val="22"/>
  </w:num>
  <w:num w:numId="24" w16cid:durableId="1368141636">
    <w:abstractNumId w:val="21"/>
  </w:num>
  <w:num w:numId="25" w16cid:durableId="2019237719">
    <w:abstractNumId w:val="17"/>
  </w:num>
  <w:num w:numId="26" w16cid:durableId="2129737255">
    <w:abstractNumId w:val="4"/>
  </w:num>
  <w:num w:numId="27" w16cid:durableId="864175655">
    <w:abstractNumId w:val="25"/>
  </w:num>
  <w:num w:numId="28" w16cid:durableId="440490073">
    <w:abstractNumId w:val="27"/>
  </w:num>
  <w:num w:numId="29" w16cid:durableId="1055844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59F"/>
    <w:rsid w:val="00030DDD"/>
    <w:rsid w:val="000313BB"/>
    <w:rsid w:val="0003291F"/>
    <w:rsid w:val="00033ED5"/>
    <w:rsid w:val="00050500"/>
    <w:rsid w:val="0005691C"/>
    <w:rsid w:val="00056ECB"/>
    <w:rsid w:val="00056ED5"/>
    <w:rsid w:val="000655CC"/>
    <w:rsid w:val="000700AE"/>
    <w:rsid w:val="00084024"/>
    <w:rsid w:val="00090571"/>
    <w:rsid w:val="0009062C"/>
    <w:rsid w:val="00093726"/>
    <w:rsid w:val="00095368"/>
    <w:rsid w:val="000954C4"/>
    <w:rsid w:val="000A4C35"/>
    <w:rsid w:val="000A611A"/>
    <w:rsid w:val="000A6612"/>
    <w:rsid w:val="000B12D9"/>
    <w:rsid w:val="000B4536"/>
    <w:rsid w:val="000B7715"/>
    <w:rsid w:val="000C5E48"/>
    <w:rsid w:val="000E463B"/>
    <w:rsid w:val="000E5A7E"/>
    <w:rsid w:val="000F43A3"/>
    <w:rsid w:val="000F7681"/>
    <w:rsid w:val="001000C6"/>
    <w:rsid w:val="00103031"/>
    <w:rsid w:val="001044FE"/>
    <w:rsid w:val="00104919"/>
    <w:rsid w:val="001079F2"/>
    <w:rsid w:val="001139D4"/>
    <w:rsid w:val="00131B08"/>
    <w:rsid w:val="00132A59"/>
    <w:rsid w:val="00133337"/>
    <w:rsid w:val="00133A0F"/>
    <w:rsid w:val="0013580F"/>
    <w:rsid w:val="00137B6D"/>
    <w:rsid w:val="0014070B"/>
    <w:rsid w:val="001422C1"/>
    <w:rsid w:val="00150BE2"/>
    <w:rsid w:val="00151819"/>
    <w:rsid w:val="001522AE"/>
    <w:rsid w:val="00157D5B"/>
    <w:rsid w:val="00161FE6"/>
    <w:rsid w:val="001647EA"/>
    <w:rsid w:val="00164C3D"/>
    <w:rsid w:val="00166D3A"/>
    <w:rsid w:val="00181FDC"/>
    <w:rsid w:val="001860B9"/>
    <w:rsid w:val="00186F2B"/>
    <w:rsid w:val="001874D6"/>
    <w:rsid w:val="0019632A"/>
    <w:rsid w:val="001A4E7C"/>
    <w:rsid w:val="001B1D24"/>
    <w:rsid w:val="001B762C"/>
    <w:rsid w:val="001C4D0A"/>
    <w:rsid w:val="001C5FEF"/>
    <w:rsid w:val="001D3246"/>
    <w:rsid w:val="00211487"/>
    <w:rsid w:val="00211D91"/>
    <w:rsid w:val="00217DEC"/>
    <w:rsid w:val="00235B57"/>
    <w:rsid w:val="00250F24"/>
    <w:rsid w:val="002523C5"/>
    <w:rsid w:val="0025380B"/>
    <w:rsid w:val="0025703A"/>
    <w:rsid w:val="0026264F"/>
    <w:rsid w:val="00262F3D"/>
    <w:rsid w:val="00263281"/>
    <w:rsid w:val="002651D6"/>
    <w:rsid w:val="0026551F"/>
    <w:rsid w:val="00280A85"/>
    <w:rsid w:val="00282EF0"/>
    <w:rsid w:val="00284119"/>
    <w:rsid w:val="00290B5C"/>
    <w:rsid w:val="00294791"/>
    <w:rsid w:val="002968CF"/>
    <w:rsid w:val="002B0B30"/>
    <w:rsid w:val="002B0C78"/>
    <w:rsid w:val="002C0C02"/>
    <w:rsid w:val="002C1277"/>
    <w:rsid w:val="002C60AD"/>
    <w:rsid w:val="002D0E0E"/>
    <w:rsid w:val="002D6023"/>
    <w:rsid w:val="002E08E6"/>
    <w:rsid w:val="002E263F"/>
    <w:rsid w:val="002E6F81"/>
    <w:rsid w:val="002F08BA"/>
    <w:rsid w:val="002F2CFF"/>
    <w:rsid w:val="002F568B"/>
    <w:rsid w:val="002F7818"/>
    <w:rsid w:val="003066D0"/>
    <w:rsid w:val="00311401"/>
    <w:rsid w:val="00315D57"/>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3BF4"/>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BCA"/>
    <w:rsid w:val="00480DC7"/>
    <w:rsid w:val="004876F6"/>
    <w:rsid w:val="0049236A"/>
    <w:rsid w:val="00492718"/>
    <w:rsid w:val="004A355D"/>
    <w:rsid w:val="004A4970"/>
    <w:rsid w:val="004B2183"/>
    <w:rsid w:val="004B2A01"/>
    <w:rsid w:val="004C2559"/>
    <w:rsid w:val="004D4C44"/>
    <w:rsid w:val="004D7BA3"/>
    <w:rsid w:val="004F4518"/>
    <w:rsid w:val="004F4C62"/>
    <w:rsid w:val="00501433"/>
    <w:rsid w:val="00511CC4"/>
    <w:rsid w:val="005271B4"/>
    <w:rsid w:val="00531E60"/>
    <w:rsid w:val="00536A5A"/>
    <w:rsid w:val="00541D07"/>
    <w:rsid w:val="00544BAB"/>
    <w:rsid w:val="00545F31"/>
    <w:rsid w:val="005578FA"/>
    <w:rsid w:val="00563779"/>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4A73"/>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95A"/>
    <w:rsid w:val="006E450B"/>
    <w:rsid w:val="006F0D7E"/>
    <w:rsid w:val="00710B77"/>
    <w:rsid w:val="0072075B"/>
    <w:rsid w:val="007221C2"/>
    <w:rsid w:val="00725816"/>
    <w:rsid w:val="00730955"/>
    <w:rsid w:val="00733A9C"/>
    <w:rsid w:val="00735881"/>
    <w:rsid w:val="00736574"/>
    <w:rsid w:val="007367E0"/>
    <w:rsid w:val="00737215"/>
    <w:rsid w:val="00742AA3"/>
    <w:rsid w:val="00754905"/>
    <w:rsid w:val="00760038"/>
    <w:rsid w:val="00762EE0"/>
    <w:rsid w:val="00765C41"/>
    <w:rsid w:val="00771100"/>
    <w:rsid w:val="007759DD"/>
    <w:rsid w:val="0078609F"/>
    <w:rsid w:val="007917BA"/>
    <w:rsid w:val="00791D0F"/>
    <w:rsid w:val="007A5C6F"/>
    <w:rsid w:val="007B5DCD"/>
    <w:rsid w:val="007D4241"/>
    <w:rsid w:val="007D4317"/>
    <w:rsid w:val="007D4EA3"/>
    <w:rsid w:val="007F1CFF"/>
    <w:rsid w:val="007F5DD5"/>
    <w:rsid w:val="00807A3C"/>
    <w:rsid w:val="00821A1B"/>
    <w:rsid w:val="008262E9"/>
    <w:rsid w:val="00827E69"/>
    <w:rsid w:val="00835C4D"/>
    <w:rsid w:val="00843F48"/>
    <w:rsid w:val="00851423"/>
    <w:rsid w:val="00857848"/>
    <w:rsid w:val="008654B6"/>
    <w:rsid w:val="008701B1"/>
    <w:rsid w:val="0087139C"/>
    <w:rsid w:val="00880E83"/>
    <w:rsid w:val="00890C08"/>
    <w:rsid w:val="00892F28"/>
    <w:rsid w:val="008960D1"/>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483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8CD"/>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548"/>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A21"/>
    <w:rsid w:val="00C97BD3"/>
    <w:rsid w:val="00CA39EF"/>
    <w:rsid w:val="00CA521F"/>
    <w:rsid w:val="00CB0493"/>
    <w:rsid w:val="00CB17FF"/>
    <w:rsid w:val="00CB1ED7"/>
    <w:rsid w:val="00CC167C"/>
    <w:rsid w:val="00CC52D9"/>
    <w:rsid w:val="00CD54A1"/>
    <w:rsid w:val="00CD6647"/>
    <w:rsid w:val="00CE4B73"/>
    <w:rsid w:val="00CE6D8E"/>
    <w:rsid w:val="00CF70BB"/>
    <w:rsid w:val="00D074DB"/>
    <w:rsid w:val="00D139CF"/>
    <w:rsid w:val="00D2438B"/>
    <w:rsid w:val="00D37E7F"/>
    <w:rsid w:val="00D47AD7"/>
    <w:rsid w:val="00D51529"/>
    <w:rsid w:val="00D56DA3"/>
    <w:rsid w:val="00D85218"/>
    <w:rsid w:val="00D915B1"/>
    <w:rsid w:val="00DA299D"/>
    <w:rsid w:val="00DA65C4"/>
    <w:rsid w:val="00DD2BE0"/>
    <w:rsid w:val="00DE4447"/>
    <w:rsid w:val="00DE5DA2"/>
    <w:rsid w:val="00DF0033"/>
    <w:rsid w:val="00E026BF"/>
    <w:rsid w:val="00E07B1B"/>
    <w:rsid w:val="00E11853"/>
    <w:rsid w:val="00E121BB"/>
    <w:rsid w:val="00E35F3C"/>
    <w:rsid w:val="00E52A86"/>
    <w:rsid w:val="00E54B47"/>
    <w:rsid w:val="00E553BF"/>
    <w:rsid w:val="00E55D93"/>
    <w:rsid w:val="00E609CF"/>
    <w:rsid w:val="00E61294"/>
    <w:rsid w:val="00E7237C"/>
    <w:rsid w:val="00E76C4E"/>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108"/>
    <w:rsid w:val="00F413D9"/>
    <w:rsid w:val="00F5135F"/>
    <w:rsid w:val="00F51F78"/>
    <w:rsid w:val="00F8421A"/>
    <w:rsid w:val="00F86F47"/>
    <w:rsid w:val="00F90B64"/>
    <w:rsid w:val="00FB2F0F"/>
    <w:rsid w:val="00FB5086"/>
    <w:rsid w:val="00FB5411"/>
    <w:rsid w:val="00FB6392"/>
    <w:rsid w:val="00FD3C70"/>
    <w:rsid w:val="00FD6820"/>
    <w:rsid w:val="00FE12D8"/>
    <w:rsid w:val="00FF7C02"/>
    <w:rsid w:val="024801E3"/>
    <w:rsid w:val="0FB09C92"/>
    <w:rsid w:val="16797A77"/>
    <w:rsid w:val="216A7E43"/>
    <w:rsid w:val="23064EA4"/>
    <w:rsid w:val="283610B5"/>
    <w:rsid w:val="2AF8382C"/>
    <w:rsid w:val="4977748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315D57"/>
    <w:pPr>
      <w:spacing w:before="100" w:beforeAutospacing="1" w:after="100" w:afterAutospacing="1" w:line="240" w:lineRule="auto"/>
      <w:ind w:left="0" w:right="0"/>
    </w:pPr>
  </w:style>
  <w:style w:type="character" w:customStyle="1" w:styleId="normaltextrun">
    <w:name w:val="normaltextrun"/>
    <w:basedOn w:val="Standardstycketeckensnitt"/>
    <w:rsid w:val="00315D57"/>
  </w:style>
  <w:style w:type="character" w:customStyle="1" w:styleId="eop">
    <w:name w:val="eop"/>
    <w:basedOn w:val="Standardstycketeckensnitt"/>
    <w:rsid w:val="00315D57"/>
  </w:style>
  <w:style w:type="character" w:styleId="Olstomnmnande">
    <w:name w:val="Unresolved Mention"/>
    <w:basedOn w:val="Standardstycketeckensnitt"/>
    <w:uiPriority w:val="99"/>
    <w:semiHidden/>
    <w:unhideWhenUsed/>
    <w:rsid w:val="004D4C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274825">
      <w:bodyDiv w:val="1"/>
      <w:marLeft w:val="0"/>
      <w:marRight w:val="0"/>
      <w:marTop w:val="0"/>
      <w:marBottom w:val="0"/>
      <w:divBdr>
        <w:top w:val="none" w:sz="0" w:space="0" w:color="auto"/>
        <w:left w:val="none" w:sz="0" w:space="0" w:color="auto"/>
        <w:bottom w:val="none" w:sz="0" w:space="0" w:color="auto"/>
        <w:right w:val="none" w:sz="0" w:space="0" w:color="auto"/>
      </w:divBdr>
    </w:div>
    <w:div w:id="108550386">
      <w:bodyDiv w:val="1"/>
      <w:marLeft w:val="0"/>
      <w:marRight w:val="0"/>
      <w:marTop w:val="0"/>
      <w:marBottom w:val="0"/>
      <w:divBdr>
        <w:top w:val="none" w:sz="0" w:space="0" w:color="auto"/>
        <w:left w:val="none" w:sz="0" w:space="0" w:color="auto"/>
        <w:bottom w:val="none" w:sz="0" w:space="0" w:color="auto"/>
        <w:right w:val="none" w:sz="0" w:space="0" w:color="auto"/>
      </w:divBdr>
      <w:divsChild>
        <w:div w:id="1330913261">
          <w:marLeft w:val="0"/>
          <w:marRight w:val="0"/>
          <w:marTop w:val="0"/>
          <w:marBottom w:val="0"/>
          <w:divBdr>
            <w:top w:val="none" w:sz="0" w:space="0" w:color="auto"/>
            <w:left w:val="none" w:sz="0" w:space="0" w:color="auto"/>
            <w:bottom w:val="none" w:sz="0" w:space="0" w:color="auto"/>
            <w:right w:val="none" w:sz="0" w:space="0" w:color="auto"/>
          </w:divBdr>
        </w:div>
        <w:div w:id="1417286309">
          <w:marLeft w:val="0"/>
          <w:marRight w:val="0"/>
          <w:marTop w:val="0"/>
          <w:marBottom w:val="0"/>
          <w:divBdr>
            <w:top w:val="none" w:sz="0" w:space="0" w:color="auto"/>
            <w:left w:val="none" w:sz="0" w:space="0" w:color="auto"/>
            <w:bottom w:val="none" w:sz="0" w:space="0" w:color="auto"/>
            <w:right w:val="none" w:sz="0" w:space="0" w:color="auto"/>
          </w:divBdr>
        </w:div>
        <w:div w:id="1858621229">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23605804">
      <w:bodyDiv w:val="1"/>
      <w:marLeft w:val="0"/>
      <w:marRight w:val="0"/>
      <w:marTop w:val="0"/>
      <w:marBottom w:val="0"/>
      <w:divBdr>
        <w:top w:val="none" w:sz="0" w:space="0" w:color="auto"/>
        <w:left w:val="none" w:sz="0" w:space="0" w:color="auto"/>
        <w:bottom w:val="none" w:sz="0" w:space="0" w:color="auto"/>
        <w:right w:val="none" w:sz="0" w:space="0" w:color="auto"/>
      </w:divBdr>
      <w:divsChild>
        <w:div w:id="301885229">
          <w:marLeft w:val="0"/>
          <w:marRight w:val="0"/>
          <w:marTop w:val="0"/>
          <w:marBottom w:val="0"/>
          <w:divBdr>
            <w:top w:val="none" w:sz="0" w:space="0" w:color="auto"/>
            <w:left w:val="none" w:sz="0" w:space="0" w:color="auto"/>
            <w:bottom w:val="none" w:sz="0" w:space="0" w:color="auto"/>
            <w:right w:val="none" w:sz="0" w:space="0" w:color="auto"/>
          </w:divBdr>
        </w:div>
        <w:div w:id="1345479094">
          <w:marLeft w:val="0"/>
          <w:marRight w:val="0"/>
          <w:marTop w:val="0"/>
          <w:marBottom w:val="0"/>
          <w:divBdr>
            <w:top w:val="none" w:sz="0" w:space="0" w:color="auto"/>
            <w:left w:val="none" w:sz="0" w:space="0" w:color="auto"/>
            <w:bottom w:val="none" w:sz="0" w:space="0" w:color="auto"/>
            <w:right w:val="none" w:sz="0" w:space="0" w:color="auto"/>
          </w:divBdr>
        </w:div>
        <w:div w:id="70898876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01749660">
      <w:bodyDiv w:val="1"/>
      <w:marLeft w:val="0"/>
      <w:marRight w:val="0"/>
      <w:marTop w:val="0"/>
      <w:marBottom w:val="0"/>
      <w:divBdr>
        <w:top w:val="none" w:sz="0" w:space="0" w:color="auto"/>
        <w:left w:val="none" w:sz="0" w:space="0" w:color="auto"/>
        <w:bottom w:val="none" w:sz="0" w:space="0" w:color="auto"/>
        <w:right w:val="none" w:sz="0" w:space="0" w:color="auto"/>
      </w:divBdr>
    </w:div>
    <w:div w:id="1876119953">
      <w:bodyDiv w:val="1"/>
      <w:marLeft w:val="0"/>
      <w:marRight w:val="0"/>
      <w:marTop w:val="0"/>
      <w:marBottom w:val="0"/>
      <w:divBdr>
        <w:top w:val="none" w:sz="0" w:space="0" w:color="auto"/>
        <w:left w:val="none" w:sz="0" w:space="0" w:color="auto"/>
        <w:bottom w:val="none" w:sz="0" w:space="0" w:color="auto"/>
        <w:right w:val="none" w:sz="0" w:space="0" w:color="auto"/>
      </w:divBdr>
      <w:divsChild>
        <w:div w:id="149060115">
          <w:marLeft w:val="0"/>
          <w:marRight w:val="0"/>
          <w:marTop w:val="0"/>
          <w:marBottom w:val="0"/>
          <w:divBdr>
            <w:top w:val="none" w:sz="0" w:space="0" w:color="auto"/>
            <w:left w:val="none" w:sz="0" w:space="0" w:color="auto"/>
            <w:bottom w:val="none" w:sz="0" w:space="0" w:color="auto"/>
            <w:right w:val="none" w:sz="0" w:space="0" w:color="auto"/>
          </w:divBdr>
        </w:div>
        <w:div w:id="1941255472">
          <w:marLeft w:val="0"/>
          <w:marRight w:val="0"/>
          <w:marTop w:val="0"/>
          <w:marBottom w:val="0"/>
          <w:divBdr>
            <w:top w:val="none" w:sz="0" w:space="0" w:color="auto"/>
            <w:left w:val="none" w:sz="0" w:space="0" w:color="auto"/>
            <w:bottom w:val="none" w:sz="0" w:space="0" w:color="auto"/>
            <w:right w:val="none" w:sz="0" w:space="0" w:color="auto"/>
          </w:divBdr>
        </w:div>
        <w:div w:id="48937062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patientsakerhet.socialstyrelsen.se/risker-och-vardskador/"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patientnamnden@vgregion.se" TargetMode="External" Id="rId17" /><Relationship Type="http://schemas.openxmlformats.org/officeDocument/2006/relationships/footer" Target="footer3.xml" Id="rId16" /><Relationship Type="http://schemas.openxmlformats.org/officeDocument/2006/relationships/hyperlink" Target="https://patientsakerhet.socialstyrelsen.se/lagar-och-foreskrifter/centrala-lagar/patientsakerhetslage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lof.se/patient/anmal-en-skada/egen-skada"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671</Words>
  <Characters>3557</Characters>
  <Application>Microsoft Office Word</Application>
  <DocSecurity>0</DocSecurity>
  <Lines>29</Lines>
  <Paragraphs>8</Paragraphs>
  <ScaleCrop>false</ScaleCrop>
  <Manager/>
  <Company/>
  <LinksUpToDate>false</LinksUpToDate>
  <CharactersWithSpaces>4220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Tandskador i samband med narkos - handläggningsrutiner</dc:title>
  <dc:subject/>
  <dc:creator>patrik.jens.johansson@vgregion.se</dc:creator>
  <keywords/>
  <lastModifiedBy>Teresia Andersson</lastModifiedBy>
  <revision>44</revision>
  <lastPrinted>2016-03-31T10:56:00.0000000Z</lastPrinted>
  <dcterms:created xsi:type="dcterms:W3CDTF">2022-05-04T13:58:00.0000000Z</dcterms:created>
  <dcterms:modified xsi:type="dcterms:W3CDTF">2026-02-27T10:14:00.0000000Z</dcterms:modified>
</coreProperties>
</file>