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2C046F7B" w:rsidR="00184167" w:rsidRDefault="00A53284" w:rsidP="009A32ED">
      <w:pPr>
        <w:pStyle w:val="Rubrik1"/>
      </w:pPr>
      <w:r>
        <w:t>Högflödesgrimma – användning på BIVA</w:t>
      </w:r>
      <w:r w:rsidR="00A264BE" w:rsidRPr="005A627D">
        <w:t xml:space="preserve"> </w:t>
      </w:r>
      <w:bookmarkStart w:id="0" w:name="_Toc321146591"/>
    </w:p>
    <w:p w14:paraId="11BC1DCA" w14:textId="77777777" w:rsidR="009A32ED" w:rsidRPr="00FF2DB6" w:rsidRDefault="009A32ED" w:rsidP="00FF2DB6">
      <w:bookmarkStart w:id="1" w:name="_Toc100327184"/>
      <w:bookmarkStart w:id="2" w:name="_Toc198281717"/>
      <w:bookmarkEnd w:id="0"/>
      <w:r w:rsidRPr="00FF2DB6">
        <w:t>Förändringar sedan föregående version</w:t>
      </w:r>
      <w:bookmarkEnd w:id="1"/>
      <w:bookmarkEnd w:id="2"/>
    </w:p>
    <w:p w14:paraId="4F11A526" w14:textId="669BD045" w:rsidR="006E1A13" w:rsidRPr="00FF2DB6" w:rsidRDefault="00FF2DB6" w:rsidP="00FF2DB6">
      <w:bookmarkStart w:id="3" w:name="_Toc72840807"/>
      <w:r w:rsidRPr="00FF2DB6">
        <w:t>Ändring av spädning av inhalation och ny koppling av slangar</w:t>
      </w:r>
    </w:p>
    <w:p w14:paraId="6A999BCE" w14:textId="77777777" w:rsidR="006E1A13" w:rsidRPr="006E1A13" w:rsidRDefault="006E1A13" w:rsidP="006E1A13"/>
    <w:p w14:paraId="6660DA9D" w14:textId="3EBE3EC4" w:rsidR="00B405A1" w:rsidRDefault="00B405A1" w:rsidP="00831C35">
      <w:pPr>
        <w:pStyle w:val="Rubrik2"/>
      </w:pPr>
      <w:bookmarkStart w:id="4" w:name="_Toc198281718"/>
      <w:r>
        <w:t>Innehållsförteckning</w:t>
      </w:r>
      <w:bookmarkEnd w:id="4"/>
      <w:r w:rsidR="008E03FF">
        <w:br/>
      </w:r>
    </w:p>
    <w:p w14:paraId="23726CF3" w14:textId="2C1ADE3E" w:rsidR="00F074E2" w:rsidRDefault="00D67C88">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198281717" w:history="1">
        <w:r w:rsidR="00F074E2" w:rsidRPr="00187853">
          <w:rPr>
            <w:rStyle w:val="Hyperlnk"/>
            <w:rFonts w:eastAsia="MS Gothic"/>
            <w:noProof/>
          </w:rPr>
          <w:t>Förändringar sedan föregående version</w:t>
        </w:r>
        <w:r w:rsidR="00F074E2">
          <w:rPr>
            <w:noProof/>
            <w:webHidden/>
          </w:rPr>
          <w:tab/>
        </w:r>
        <w:r w:rsidR="00F074E2">
          <w:rPr>
            <w:noProof/>
            <w:webHidden/>
          </w:rPr>
          <w:fldChar w:fldCharType="begin"/>
        </w:r>
        <w:r w:rsidR="00F074E2">
          <w:rPr>
            <w:noProof/>
            <w:webHidden/>
          </w:rPr>
          <w:instrText xml:space="preserve"> PAGEREF _Toc198281717 \h </w:instrText>
        </w:r>
        <w:r w:rsidR="00F074E2">
          <w:rPr>
            <w:noProof/>
            <w:webHidden/>
          </w:rPr>
        </w:r>
        <w:r w:rsidR="00F074E2">
          <w:rPr>
            <w:noProof/>
            <w:webHidden/>
          </w:rPr>
          <w:fldChar w:fldCharType="separate"/>
        </w:r>
        <w:r w:rsidR="00F074E2">
          <w:rPr>
            <w:noProof/>
            <w:webHidden/>
          </w:rPr>
          <w:t>1</w:t>
        </w:r>
        <w:r w:rsidR="00F074E2">
          <w:rPr>
            <w:noProof/>
            <w:webHidden/>
          </w:rPr>
          <w:fldChar w:fldCharType="end"/>
        </w:r>
      </w:hyperlink>
    </w:p>
    <w:p w14:paraId="77CA7480" w14:textId="245E2F16" w:rsidR="00F074E2" w:rsidRDefault="00000000">
      <w:pPr>
        <w:pStyle w:val="Innehll2"/>
        <w:rPr>
          <w:rFonts w:asciiTheme="minorHAnsi" w:eastAsiaTheme="minorEastAsia" w:hAnsiTheme="minorHAnsi" w:cstheme="minorBidi"/>
          <w:noProof/>
          <w:kern w:val="2"/>
          <w14:ligatures w14:val="standardContextual"/>
        </w:rPr>
      </w:pPr>
      <w:hyperlink w:anchor="_Toc198281718" w:history="1">
        <w:r w:rsidR="00F074E2" w:rsidRPr="00187853">
          <w:rPr>
            <w:rStyle w:val="Hyperlnk"/>
            <w:rFonts w:eastAsia="MS Gothic"/>
            <w:noProof/>
          </w:rPr>
          <w:t>Innehållsförteckning</w:t>
        </w:r>
        <w:r w:rsidR="00F074E2">
          <w:rPr>
            <w:noProof/>
            <w:webHidden/>
          </w:rPr>
          <w:tab/>
        </w:r>
        <w:r w:rsidR="00F074E2">
          <w:rPr>
            <w:noProof/>
            <w:webHidden/>
          </w:rPr>
          <w:fldChar w:fldCharType="begin"/>
        </w:r>
        <w:r w:rsidR="00F074E2">
          <w:rPr>
            <w:noProof/>
            <w:webHidden/>
          </w:rPr>
          <w:instrText xml:space="preserve"> PAGEREF _Toc198281718 \h </w:instrText>
        </w:r>
        <w:r w:rsidR="00F074E2">
          <w:rPr>
            <w:noProof/>
            <w:webHidden/>
          </w:rPr>
        </w:r>
        <w:r w:rsidR="00F074E2">
          <w:rPr>
            <w:noProof/>
            <w:webHidden/>
          </w:rPr>
          <w:fldChar w:fldCharType="separate"/>
        </w:r>
        <w:r w:rsidR="00F074E2">
          <w:rPr>
            <w:noProof/>
            <w:webHidden/>
          </w:rPr>
          <w:t>1</w:t>
        </w:r>
        <w:r w:rsidR="00F074E2">
          <w:rPr>
            <w:noProof/>
            <w:webHidden/>
          </w:rPr>
          <w:fldChar w:fldCharType="end"/>
        </w:r>
      </w:hyperlink>
    </w:p>
    <w:p w14:paraId="2CE4449E" w14:textId="648D1712" w:rsidR="00F074E2" w:rsidRDefault="00000000">
      <w:pPr>
        <w:pStyle w:val="Innehll2"/>
        <w:rPr>
          <w:rFonts w:asciiTheme="minorHAnsi" w:eastAsiaTheme="minorEastAsia" w:hAnsiTheme="minorHAnsi" w:cstheme="minorBidi"/>
          <w:noProof/>
          <w:kern w:val="2"/>
          <w14:ligatures w14:val="standardContextual"/>
        </w:rPr>
      </w:pPr>
      <w:hyperlink w:anchor="_Toc198281719" w:history="1">
        <w:r w:rsidR="00F074E2" w:rsidRPr="00187853">
          <w:rPr>
            <w:rStyle w:val="Hyperlnk"/>
            <w:rFonts w:eastAsia="MS Gothic"/>
            <w:noProof/>
          </w:rPr>
          <w:t>Bakgrund och syfte</w:t>
        </w:r>
        <w:r w:rsidR="00F074E2">
          <w:rPr>
            <w:noProof/>
            <w:webHidden/>
          </w:rPr>
          <w:tab/>
        </w:r>
        <w:r w:rsidR="00F074E2">
          <w:rPr>
            <w:noProof/>
            <w:webHidden/>
          </w:rPr>
          <w:fldChar w:fldCharType="begin"/>
        </w:r>
        <w:r w:rsidR="00F074E2">
          <w:rPr>
            <w:noProof/>
            <w:webHidden/>
          </w:rPr>
          <w:instrText xml:space="preserve"> PAGEREF _Toc198281719 \h </w:instrText>
        </w:r>
        <w:r w:rsidR="00F074E2">
          <w:rPr>
            <w:noProof/>
            <w:webHidden/>
          </w:rPr>
        </w:r>
        <w:r w:rsidR="00F074E2">
          <w:rPr>
            <w:noProof/>
            <w:webHidden/>
          </w:rPr>
          <w:fldChar w:fldCharType="separate"/>
        </w:r>
        <w:r w:rsidR="00F074E2">
          <w:rPr>
            <w:noProof/>
            <w:webHidden/>
          </w:rPr>
          <w:t>2</w:t>
        </w:r>
        <w:r w:rsidR="00F074E2">
          <w:rPr>
            <w:noProof/>
            <w:webHidden/>
          </w:rPr>
          <w:fldChar w:fldCharType="end"/>
        </w:r>
      </w:hyperlink>
    </w:p>
    <w:p w14:paraId="4C292D73" w14:textId="0212CBBA" w:rsidR="00F074E2" w:rsidRDefault="00000000">
      <w:pPr>
        <w:pStyle w:val="Innehll2"/>
        <w:rPr>
          <w:rFonts w:asciiTheme="minorHAnsi" w:eastAsiaTheme="minorEastAsia" w:hAnsiTheme="minorHAnsi" w:cstheme="minorBidi"/>
          <w:noProof/>
          <w:kern w:val="2"/>
          <w14:ligatures w14:val="standardContextual"/>
        </w:rPr>
      </w:pPr>
      <w:hyperlink w:anchor="_Toc198281720" w:history="1">
        <w:r w:rsidR="00F074E2" w:rsidRPr="00187853">
          <w:rPr>
            <w:rStyle w:val="Hyperlnk"/>
            <w:rFonts w:eastAsia="MS Gothic"/>
            <w:noProof/>
          </w:rPr>
          <w:t>Utförande</w:t>
        </w:r>
        <w:r w:rsidR="00F074E2">
          <w:rPr>
            <w:noProof/>
            <w:webHidden/>
          </w:rPr>
          <w:tab/>
        </w:r>
        <w:r w:rsidR="00F074E2">
          <w:rPr>
            <w:noProof/>
            <w:webHidden/>
          </w:rPr>
          <w:fldChar w:fldCharType="begin"/>
        </w:r>
        <w:r w:rsidR="00F074E2">
          <w:rPr>
            <w:noProof/>
            <w:webHidden/>
          </w:rPr>
          <w:instrText xml:space="preserve"> PAGEREF _Toc198281720 \h </w:instrText>
        </w:r>
        <w:r w:rsidR="00F074E2">
          <w:rPr>
            <w:noProof/>
            <w:webHidden/>
          </w:rPr>
        </w:r>
        <w:r w:rsidR="00F074E2">
          <w:rPr>
            <w:noProof/>
            <w:webHidden/>
          </w:rPr>
          <w:fldChar w:fldCharType="separate"/>
        </w:r>
        <w:r w:rsidR="00F074E2">
          <w:rPr>
            <w:noProof/>
            <w:webHidden/>
          </w:rPr>
          <w:t>3</w:t>
        </w:r>
        <w:r w:rsidR="00F074E2">
          <w:rPr>
            <w:noProof/>
            <w:webHidden/>
          </w:rPr>
          <w:fldChar w:fldCharType="end"/>
        </w:r>
      </w:hyperlink>
    </w:p>
    <w:p w14:paraId="62C17CA0" w14:textId="2D089FB0" w:rsidR="00F074E2" w:rsidRDefault="00000000">
      <w:pPr>
        <w:pStyle w:val="Innehll2"/>
        <w:rPr>
          <w:rFonts w:asciiTheme="minorHAnsi" w:eastAsiaTheme="minorEastAsia" w:hAnsiTheme="minorHAnsi" w:cstheme="minorBidi"/>
          <w:noProof/>
          <w:kern w:val="2"/>
          <w14:ligatures w14:val="standardContextual"/>
        </w:rPr>
      </w:pPr>
      <w:hyperlink w:anchor="_Toc198281721" w:history="1">
        <w:r w:rsidR="00F074E2" w:rsidRPr="00187853">
          <w:rPr>
            <w:rStyle w:val="Hyperlnk"/>
            <w:rFonts w:eastAsia="MS Gothic"/>
            <w:noProof/>
          </w:rPr>
          <w:t>Arbetsgrupp</w:t>
        </w:r>
        <w:r w:rsidR="00F074E2">
          <w:rPr>
            <w:noProof/>
            <w:webHidden/>
          </w:rPr>
          <w:tab/>
        </w:r>
        <w:r w:rsidR="00F074E2">
          <w:rPr>
            <w:noProof/>
            <w:webHidden/>
          </w:rPr>
          <w:fldChar w:fldCharType="begin"/>
        </w:r>
        <w:r w:rsidR="00F074E2">
          <w:rPr>
            <w:noProof/>
            <w:webHidden/>
          </w:rPr>
          <w:instrText xml:space="preserve"> PAGEREF _Toc198281721 \h </w:instrText>
        </w:r>
        <w:r w:rsidR="00F074E2">
          <w:rPr>
            <w:noProof/>
            <w:webHidden/>
          </w:rPr>
        </w:r>
        <w:r w:rsidR="00F074E2">
          <w:rPr>
            <w:noProof/>
            <w:webHidden/>
          </w:rPr>
          <w:fldChar w:fldCharType="separate"/>
        </w:r>
        <w:r w:rsidR="00F074E2">
          <w:rPr>
            <w:noProof/>
            <w:webHidden/>
          </w:rPr>
          <w:t>7</w:t>
        </w:r>
        <w:r w:rsidR="00F074E2">
          <w:rPr>
            <w:noProof/>
            <w:webHidden/>
          </w:rPr>
          <w:fldChar w:fldCharType="end"/>
        </w:r>
      </w:hyperlink>
    </w:p>
    <w:p w14:paraId="33D6FCE3" w14:textId="40AE7E24" w:rsidR="00F074E2" w:rsidRDefault="00000000">
      <w:pPr>
        <w:pStyle w:val="Innehll2"/>
        <w:rPr>
          <w:rFonts w:asciiTheme="minorHAnsi" w:eastAsiaTheme="minorEastAsia" w:hAnsiTheme="minorHAnsi" w:cstheme="minorBidi"/>
          <w:noProof/>
          <w:kern w:val="2"/>
          <w14:ligatures w14:val="standardContextual"/>
        </w:rPr>
      </w:pPr>
      <w:hyperlink w:anchor="_Toc198281722" w:history="1">
        <w:r w:rsidR="00F074E2" w:rsidRPr="00187853">
          <w:rPr>
            <w:rStyle w:val="Hyperlnk"/>
            <w:rFonts w:eastAsia="MS Gothic"/>
            <w:noProof/>
          </w:rPr>
          <w:t>Källförteckning</w:t>
        </w:r>
        <w:r w:rsidR="00F074E2">
          <w:rPr>
            <w:noProof/>
            <w:webHidden/>
          </w:rPr>
          <w:tab/>
        </w:r>
        <w:r w:rsidR="00F074E2">
          <w:rPr>
            <w:noProof/>
            <w:webHidden/>
          </w:rPr>
          <w:fldChar w:fldCharType="begin"/>
        </w:r>
        <w:r w:rsidR="00F074E2">
          <w:rPr>
            <w:noProof/>
            <w:webHidden/>
          </w:rPr>
          <w:instrText xml:space="preserve"> PAGEREF _Toc198281722 \h </w:instrText>
        </w:r>
        <w:r w:rsidR="00F074E2">
          <w:rPr>
            <w:noProof/>
            <w:webHidden/>
          </w:rPr>
        </w:r>
        <w:r w:rsidR="00F074E2">
          <w:rPr>
            <w:noProof/>
            <w:webHidden/>
          </w:rPr>
          <w:fldChar w:fldCharType="separate"/>
        </w:r>
        <w:r w:rsidR="00F074E2">
          <w:rPr>
            <w:noProof/>
            <w:webHidden/>
          </w:rPr>
          <w:t>7</w:t>
        </w:r>
        <w:r w:rsidR="00F074E2">
          <w:rPr>
            <w:noProof/>
            <w:webHidden/>
          </w:rPr>
          <w:fldChar w:fldCharType="end"/>
        </w:r>
      </w:hyperlink>
    </w:p>
    <w:p w14:paraId="1FC6584C" w14:textId="59B0667B" w:rsidR="00B405A1" w:rsidRDefault="00D67C88" w:rsidP="009A32ED">
      <w:pPr>
        <w:ind w:right="-143"/>
      </w:pPr>
      <w:r>
        <w:fldChar w:fldCharType="end"/>
      </w:r>
    </w:p>
    <w:p w14:paraId="3B86CE4A" w14:textId="77777777" w:rsidR="006E1A13" w:rsidRDefault="006E1A13" w:rsidP="009A32ED">
      <w:pPr>
        <w:ind w:right="-143"/>
      </w:pPr>
    </w:p>
    <w:p w14:paraId="7F96FEC0" w14:textId="77777777" w:rsidR="006E1A13" w:rsidRDefault="006E1A13" w:rsidP="009A32ED">
      <w:pPr>
        <w:ind w:right="-143"/>
      </w:pPr>
    </w:p>
    <w:p w14:paraId="36DB8CCA" w14:textId="77777777" w:rsidR="00F074E2" w:rsidRDefault="00F074E2" w:rsidP="009A32ED">
      <w:pPr>
        <w:ind w:right="-143"/>
      </w:pPr>
    </w:p>
    <w:p w14:paraId="599E676F" w14:textId="77777777" w:rsidR="00F074E2" w:rsidRDefault="00F074E2" w:rsidP="009A32ED">
      <w:pPr>
        <w:ind w:right="-143"/>
      </w:pPr>
    </w:p>
    <w:p w14:paraId="33B080CB" w14:textId="77777777" w:rsidR="00F074E2" w:rsidRDefault="00F074E2" w:rsidP="009A32ED">
      <w:pPr>
        <w:ind w:right="-143"/>
      </w:pPr>
    </w:p>
    <w:p w14:paraId="40EB0205" w14:textId="45C8E4E6" w:rsidR="006E1A13" w:rsidRPr="006E1A13" w:rsidRDefault="009A32ED" w:rsidP="006E1A13">
      <w:pPr>
        <w:pStyle w:val="Rubrik2"/>
        <w:ind w:right="-143"/>
      </w:pPr>
      <w:bookmarkStart w:id="5" w:name="_Toc100327186"/>
      <w:bookmarkStart w:id="6" w:name="_Toc198281719"/>
      <w:bookmarkEnd w:id="3"/>
      <w:r>
        <w:lastRenderedPageBreak/>
        <w:t>Bakgrund och syft</w:t>
      </w:r>
      <w:bookmarkEnd w:id="5"/>
      <w:r w:rsidR="006E1A13">
        <w:t>e</w:t>
      </w:r>
      <w:bookmarkEnd w:id="6"/>
      <w:r w:rsidR="006E1A13">
        <w:br/>
      </w:r>
    </w:p>
    <w:p w14:paraId="7CE2ADA3" w14:textId="77777777" w:rsidR="00A53284" w:rsidRDefault="00A53284" w:rsidP="00A53284">
      <w:pPr>
        <w:spacing w:after="244" w:line="240" w:lineRule="auto"/>
        <w:ind w:right="0"/>
      </w:pPr>
      <w:bookmarkStart w:id="7" w:name="_Toc100327187"/>
      <w:r w:rsidRPr="00A53284">
        <w:t>Att beskriva hur högflödesgrimma ska användas på BIVA.</w:t>
      </w:r>
      <w:r>
        <w:t xml:space="preserve"> </w:t>
      </w:r>
    </w:p>
    <w:p w14:paraId="564A425D" w14:textId="4BA4FA83" w:rsidR="00A53284" w:rsidRDefault="00A53284" w:rsidP="00A53284">
      <w:pPr>
        <w:spacing w:after="244" w:line="240" w:lineRule="auto"/>
        <w:ind w:right="0"/>
      </w:pPr>
      <w:r w:rsidRPr="00A53284">
        <w:t xml:space="preserve">Det finns många vinster med att undvika eller söka förkorta respiratorbehandling när så är möjligt. Användning av högflödesgrimma </w:t>
      </w:r>
      <w:r w:rsidR="00B22763">
        <w:t>är ett för patienten bekvämt sätt att ge visst andnings</w:t>
      </w:r>
      <w:r w:rsidR="00787AAA">
        <w:t>stöd och önskad mängd syrgas</w:t>
      </w:r>
      <w:r w:rsidRPr="00A53284">
        <w:t>. Genom att befukta luften kan betydligt högre flöden tillföras patienten (med bibehållen komfort) än med sedvanlig grimma. Detta ökade flöde innebär att barnet andas emot ett lätt motstånd vilket exempelvis hjälper till att hålla lungblåsorna öppna.</w:t>
      </w:r>
      <w:r w:rsidR="00787AAA">
        <w:t xml:space="preserve"> </w:t>
      </w:r>
      <w:r w:rsidR="000C3BDF">
        <w:t xml:space="preserve">Man reducerar också dead-space </w:t>
      </w:r>
      <w:r w:rsidR="00D8106E">
        <w:t xml:space="preserve">vilket underlättar andningen. </w:t>
      </w:r>
    </w:p>
    <w:p w14:paraId="4A6B9376" w14:textId="691283B8" w:rsidR="00A53284" w:rsidRPr="00A53284" w:rsidRDefault="00A53284" w:rsidP="006E1A13">
      <w:pPr>
        <w:pStyle w:val="MellanrubrikVGR"/>
      </w:pPr>
      <w:r w:rsidRPr="00A53284">
        <w:t>Indikationer</w:t>
      </w:r>
    </w:p>
    <w:p w14:paraId="1C04E31F" w14:textId="77777777" w:rsidR="00A53284" w:rsidRPr="00A53284" w:rsidRDefault="00A53284" w:rsidP="00A53284">
      <w:pPr>
        <w:pStyle w:val="Liststycke"/>
        <w:numPr>
          <w:ilvl w:val="0"/>
          <w:numId w:val="22"/>
        </w:numPr>
        <w:ind w:right="-2"/>
      </w:pPr>
      <w:r w:rsidRPr="00A53284">
        <w:t>respiratorisk svikt och behov av andningsstöd utöver extra syrgas</w:t>
      </w:r>
    </w:p>
    <w:p w14:paraId="7D82E55A" w14:textId="3D300EDE" w:rsidR="00A53284" w:rsidRPr="00A53284" w:rsidRDefault="00A53284" w:rsidP="00A53284">
      <w:pPr>
        <w:pStyle w:val="Liststycke"/>
        <w:numPr>
          <w:ilvl w:val="0"/>
          <w:numId w:val="22"/>
        </w:numPr>
      </w:pPr>
      <w:r w:rsidRPr="00A53284">
        <w:t>behov av andningsstöd efter extubation</w:t>
      </w:r>
    </w:p>
    <w:p w14:paraId="21A5B013" w14:textId="77777777" w:rsidR="00A53284" w:rsidRPr="00A53284" w:rsidRDefault="00A53284" w:rsidP="00A53284">
      <w:pPr>
        <w:ind w:right="-2"/>
      </w:pPr>
    </w:p>
    <w:p w14:paraId="6C60958D" w14:textId="44D3E86A" w:rsidR="00A53284" w:rsidRPr="00A53284" w:rsidRDefault="00A53284" w:rsidP="006E1A13">
      <w:pPr>
        <w:pStyle w:val="MellanrubrikVGR"/>
      </w:pPr>
      <w:r w:rsidRPr="00A53284">
        <w:t>De effekter som eftersträvas är</w:t>
      </w:r>
    </w:p>
    <w:p w14:paraId="50563B75" w14:textId="77777777" w:rsidR="00A53284" w:rsidRPr="00A53284" w:rsidRDefault="00A53284" w:rsidP="00A53284">
      <w:pPr>
        <w:pStyle w:val="Liststycke"/>
        <w:numPr>
          <w:ilvl w:val="0"/>
          <w:numId w:val="23"/>
        </w:numPr>
      </w:pPr>
      <w:r w:rsidRPr="00A53284">
        <w:t xml:space="preserve">att ge lätt motstånd vid utandning liknande CPAP </w:t>
      </w:r>
    </w:p>
    <w:p w14:paraId="1733CD73" w14:textId="77777777" w:rsidR="00A53284" w:rsidRPr="00A53284" w:rsidRDefault="00A53284" w:rsidP="00A53284">
      <w:pPr>
        <w:pStyle w:val="Liststycke"/>
        <w:numPr>
          <w:ilvl w:val="0"/>
          <w:numId w:val="23"/>
        </w:numPr>
      </w:pPr>
      <w:r w:rsidRPr="00A53284">
        <w:t xml:space="preserve">att underlätta utandning av koldioxid </w:t>
      </w:r>
    </w:p>
    <w:p w14:paraId="395D755E" w14:textId="77777777" w:rsidR="00A53284" w:rsidRPr="00A53284" w:rsidRDefault="00A53284" w:rsidP="00A53284">
      <w:pPr>
        <w:pStyle w:val="Liststycke"/>
        <w:numPr>
          <w:ilvl w:val="0"/>
          <w:numId w:val="23"/>
        </w:numPr>
      </w:pPr>
      <w:r w:rsidRPr="00A53284">
        <w:t>att ge god befuktning</w:t>
      </w:r>
    </w:p>
    <w:p w14:paraId="516C60A7" w14:textId="7672C803" w:rsidR="00A53284" w:rsidRPr="00A53284" w:rsidRDefault="00A53284" w:rsidP="00A53284">
      <w:pPr>
        <w:pStyle w:val="Liststycke"/>
        <w:numPr>
          <w:ilvl w:val="0"/>
          <w:numId w:val="23"/>
        </w:numPr>
      </w:pPr>
      <w:r w:rsidRPr="00A53284">
        <w:t>att vädra ut den luft som stannar i svalget efter utandning</w:t>
      </w:r>
      <w:r w:rsidR="00692D3D">
        <w:t xml:space="preserve"> (minskning av dead-space)</w:t>
      </w:r>
    </w:p>
    <w:p w14:paraId="45C4C7C6" w14:textId="77777777" w:rsidR="00A53284" w:rsidRPr="00A53284" w:rsidRDefault="00A53284" w:rsidP="00A53284">
      <w:pPr>
        <w:pStyle w:val="Liststycke"/>
        <w:numPr>
          <w:ilvl w:val="0"/>
          <w:numId w:val="23"/>
        </w:numPr>
      </w:pPr>
      <w:r w:rsidRPr="00A53284">
        <w:t>att ge önskad syrgaskoncentration till patienten</w:t>
      </w:r>
    </w:p>
    <w:p w14:paraId="32FA6118" w14:textId="77777777" w:rsidR="00A53284" w:rsidRPr="002F6500" w:rsidRDefault="00A53284" w:rsidP="00A53284">
      <w:pPr>
        <w:spacing w:after="244" w:line="240" w:lineRule="auto"/>
        <w:ind w:right="0"/>
        <w:rPr>
          <w:rFonts w:ascii="Arial" w:hAnsi="Arial" w:cs="Arial"/>
          <w:sz w:val="20"/>
        </w:rPr>
      </w:pPr>
    </w:p>
    <w:p w14:paraId="4A021C00" w14:textId="79E0DB39" w:rsidR="00A53284" w:rsidRDefault="00A53284" w:rsidP="00A53284"/>
    <w:p w14:paraId="34C25152" w14:textId="77777777" w:rsidR="006E1A13" w:rsidRDefault="006E1A13" w:rsidP="00A53284"/>
    <w:p w14:paraId="63B428EC" w14:textId="77777777" w:rsidR="006E1A13" w:rsidRDefault="006E1A13" w:rsidP="00A53284"/>
    <w:p w14:paraId="4F60E32E" w14:textId="77777777" w:rsidR="006E1A13" w:rsidRDefault="006E1A13" w:rsidP="00A53284"/>
    <w:p w14:paraId="5CA4714A" w14:textId="77777777" w:rsidR="006E1A13" w:rsidRDefault="006E1A13" w:rsidP="00A53284"/>
    <w:p w14:paraId="2DEBA133" w14:textId="77777777" w:rsidR="006E1A13" w:rsidRDefault="006E1A13" w:rsidP="00A53284"/>
    <w:p w14:paraId="018C9487" w14:textId="77777777" w:rsidR="006E1A13" w:rsidRDefault="006E1A13" w:rsidP="00A53284"/>
    <w:p w14:paraId="5969558E" w14:textId="77777777" w:rsidR="006E1A13" w:rsidRDefault="006E1A13" w:rsidP="00A53284"/>
    <w:p w14:paraId="0543594A" w14:textId="77777777" w:rsidR="006E1A13" w:rsidRDefault="006E1A13" w:rsidP="00A53284"/>
    <w:p w14:paraId="7EC7BFB1" w14:textId="77777777" w:rsidR="006E1A13" w:rsidRPr="00A53284" w:rsidRDefault="006E1A13" w:rsidP="00A53284"/>
    <w:p w14:paraId="37C7076C" w14:textId="4702386D" w:rsidR="009A32ED" w:rsidRPr="00065A6B" w:rsidRDefault="009A32ED" w:rsidP="009A32ED">
      <w:pPr>
        <w:pStyle w:val="Rubrik2"/>
        <w:ind w:right="-143"/>
        <w:rPr>
          <w:color w:val="auto"/>
        </w:rPr>
      </w:pPr>
      <w:bookmarkStart w:id="8" w:name="_Toc100327192"/>
      <w:bookmarkStart w:id="9" w:name="_Toc198281720"/>
      <w:bookmarkEnd w:id="7"/>
      <w:r w:rsidRPr="00065A6B">
        <w:rPr>
          <w:color w:val="auto"/>
        </w:rPr>
        <w:t>Utförande</w:t>
      </w:r>
      <w:bookmarkEnd w:id="8"/>
      <w:bookmarkEnd w:id="9"/>
      <w:r w:rsidR="006E1A13">
        <w:rPr>
          <w:color w:val="auto"/>
        </w:rPr>
        <w:br/>
      </w:r>
    </w:p>
    <w:p w14:paraId="1D4BC74B" w14:textId="77777777" w:rsidR="00A53284" w:rsidRPr="00A53284" w:rsidRDefault="00A53284" w:rsidP="006E1A13">
      <w:pPr>
        <w:pStyle w:val="MellanrubrikVGR"/>
      </w:pPr>
      <w:r w:rsidRPr="00A53284">
        <w:t>Utprovning grimma</w:t>
      </w:r>
    </w:p>
    <w:p w14:paraId="7F293D24" w14:textId="77777777" w:rsidR="00A53284" w:rsidRPr="00A53284" w:rsidRDefault="00A53284" w:rsidP="006E1A13">
      <w:pPr>
        <w:ind w:right="-2"/>
      </w:pPr>
      <w:r w:rsidRPr="00A53284">
        <w:t xml:space="preserve">Storlek på grimma väljs utifrån: </w:t>
      </w:r>
    </w:p>
    <w:p w14:paraId="6C1B976B" w14:textId="77777777" w:rsidR="00A53284" w:rsidRPr="00A53284" w:rsidRDefault="00A53284" w:rsidP="006E1A13">
      <w:pPr>
        <w:pStyle w:val="Liststycke"/>
        <w:numPr>
          <w:ilvl w:val="0"/>
          <w:numId w:val="25"/>
        </w:numPr>
        <w:ind w:right="-2"/>
      </w:pPr>
      <w:r w:rsidRPr="00A53284">
        <w:t xml:space="preserve">barnets vikt  </w:t>
      </w:r>
    </w:p>
    <w:p w14:paraId="798CE21F" w14:textId="77777777" w:rsidR="00A53284" w:rsidRPr="00A53284" w:rsidRDefault="00A53284" w:rsidP="006E1A13">
      <w:pPr>
        <w:pStyle w:val="Liststycke"/>
        <w:numPr>
          <w:ilvl w:val="0"/>
          <w:numId w:val="25"/>
        </w:numPr>
        <w:ind w:right="-2"/>
      </w:pPr>
      <w:r w:rsidRPr="00A53284">
        <w:t>storlek på näsborrar. Det kan vara så att man måste välja en mindre grimma med lägre flöde för att inte täcka mer än 50% av näsborren.</w:t>
      </w:r>
    </w:p>
    <w:p w14:paraId="2CCBC203" w14:textId="77777777" w:rsidR="00A53284" w:rsidRPr="00A53284" w:rsidRDefault="00A53284" w:rsidP="006E1A13">
      <w:pPr>
        <w:pStyle w:val="Liststycke"/>
        <w:numPr>
          <w:ilvl w:val="0"/>
          <w:numId w:val="25"/>
        </w:numPr>
        <w:ind w:right="-2"/>
      </w:pPr>
      <w:r w:rsidRPr="00A53284">
        <w:t xml:space="preserve">avstånd mellan näsborrarna. </w:t>
      </w:r>
    </w:p>
    <w:p w14:paraId="1FDEC595" w14:textId="77777777" w:rsidR="00A53284" w:rsidRPr="00A53284" w:rsidRDefault="00A53284" w:rsidP="006E1A13">
      <w:pPr>
        <w:ind w:right="-2"/>
      </w:pPr>
      <w:r w:rsidRPr="00A53284">
        <w:t>Grimman får inte täcka mer än 50% av respektive näsborre. Hellre mindre än större grimma.</w:t>
      </w:r>
    </w:p>
    <w:p w14:paraId="404EAC76" w14:textId="77777777" w:rsidR="00A53284" w:rsidRDefault="00A53284" w:rsidP="00A53284">
      <w:pPr>
        <w:spacing w:after="0" w:line="259" w:lineRule="auto"/>
        <w:ind w:left="-5" w:right="3127"/>
        <w:rPr>
          <w:b/>
        </w:rPr>
      </w:pPr>
    </w:p>
    <w:tbl>
      <w:tblPr>
        <w:tblStyle w:val="Tabellrutnt"/>
        <w:tblW w:w="8355" w:type="dxa"/>
        <w:tblInd w:w="567" w:type="dxa"/>
        <w:tblCellMar>
          <w:top w:w="57" w:type="dxa"/>
          <w:bottom w:w="57" w:type="dxa"/>
        </w:tblCellMar>
        <w:tblLook w:val="04A0" w:firstRow="1" w:lastRow="0" w:firstColumn="1" w:lastColumn="0" w:noHBand="0" w:noVBand="1"/>
      </w:tblPr>
      <w:tblGrid>
        <w:gridCol w:w="1671"/>
        <w:gridCol w:w="1671"/>
        <w:gridCol w:w="1671"/>
        <w:gridCol w:w="1671"/>
        <w:gridCol w:w="1671"/>
      </w:tblGrid>
      <w:tr w:rsidR="00A53284" w14:paraId="795B34A2" w14:textId="77777777" w:rsidTr="00A53284">
        <w:trPr>
          <w:tblHeader/>
        </w:trPr>
        <w:tc>
          <w:tcPr>
            <w:tcW w:w="1671" w:type="dxa"/>
          </w:tcPr>
          <w:p w14:paraId="2EA4C95D" w14:textId="0ADBBB00" w:rsidR="00A53284" w:rsidRDefault="00A53284" w:rsidP="00A53284">
            <w:pPr>
              <w:pStyle w:val="Tabell"/>
            </w:pPr>
            <w:r w:rsidRPr="002F6500">
              <w:rPr>
                <w:rFonts w:ascii="Arial" w:hAnsi="Arial" w:cs="Arial"/>
                <w:sz w:val="20"/>
                <w:szCs w:val="22"/>
              </w:rPr>
              <w:t>Namn:</w:t>
            </w:r>
          </w:p>
        </w:tc>
        <w:tc>
          <w:tcPr>
            <w:tcW w:w="1671" w:type="dxa"/>
          </w:tcPr>
          <w:p w14:paraId="02CDC7CF" w14:textId="2AA19E35" w:rsidR="00A53284" w:rsidRDefault="00A53284" w:rsidP="00A53284">
            <w:pPr>
              <w:pStyle w:val="Tabell"/>
            </w:pPr>
            <w:r w:rsidRPr="002F6500">
              <w:rPr>
                <w:rFonts w:ascii="Arial" w:hAnsi="Arial" w:cs="Arial"/>
                <w:sz w:val="20"/>
                <w:szCs w:val="22"/>
              </w:rPr>
              <w:t>Färg:</w:t>
            </w:r>
          </w:p>
        </w:tc>
        <w:tc>
          <w:tcPr>
            <w:tcW w:w="1671" w:type="dxa"/>
          </w:tcPr>
          <w:p w14:paraId="2B770D91" w14:textId="153F1B5E" w:rsidR="00A53284" w:rsidRDefault="00A53284" w:rsidP="00A53284">
            <w:pPr>
              <w:pStyle w:val="Tabell"/>
            </w:pPr>
            <w:r w:rsidRPr="002F6500">
              <w:rPr>
                <w:rFonts w:ascii="Arial" w:hAnsi="Arial" w:cs="Arial"/>
                <w:sz w:val="20"/>
                <w:szCs w:val="22"/>
              </w:rPr>
              <w:t>Vikt:</w:t>
            </w:r>
          </w:p>
        </w:tc>
        <w:tc>
          <w:tcPr>
            <w:tcW w:w="1671" w:type="dxa"/>
          </w:tcPr>
          <w:p w14:paraId="11504474" w14:textId="31099CE5" w:rsidR="00A53284" w:rsidRDefault="00A53284" w:rsidP="00A53284">
            <w:pPr>
              <w:pStyle w:val="Tabell"/>
            </w:pPr>
            <w:r w:rsidRPr="002F6500">
              <w:rPr>
                <w:rFonts w:ascii="Arial" w:hAnsi="Arial" w:cs="Arial"/>
                <w:sz w:val="20"/>
                <w:szCs w:val="22"/>
              </w:rPr>
              <w:t>Flöde:</w:t>
            </w:r>
          </w:p>
        </w:tc>
        <w:tc>
          <w:tcPr>
            <w:tcW w:w="1671" w:type="dxa"/>
          </w:tcPr>
          <w:p w14:paraId="4F5ED947" w14:textId="58D4DC6D" w:rsidR="00A53284" w:rsidRDefault="00A53284" w:rsidP="00A53284">
            <w:pPr>
              <w:pStyle w:val="Tabell"/>
            </w:pPr>
            <w:r w:rsidRPr="002F6500">
              <w:rPr>
                <w:rFonts w:ascii="Arial" w:hAnsi="Arial" w:cs="Arial"/>
                <w:sz w:val="20"/>
                <w:szCs w:val="22"/>
              </w:rPr>
              <w:t>Möjlighet till inhalation:</w:t>
            </w:r>
          </w:p>
        </w:tc>
      </w:tr>
      <w:tr w:rsidR="00A53284" w14:paraId="2B0C1BC1" w14:textId="77777777" w:rsidTr="00A53284">
        <w:tc>
          <w:tcPr>
            <w:tcW w:w="1671" w:type="dxa"/>
          </w:tcPr>
          <w:p w14:paraId="2C78F314" w14:textId="79191643" w:rsidR="00A53284" w:rsidRDefault="00A53284" w:rsidP="00A53284">
            <w:pPr>
              <w:pStyle w:val="Tabell"/>
            </w:pPr>
            <w:r w:rsidRPr="002F6500">
              <w:rPr>
                <w:rFonts w:ascii="Arial" w:hAnsi="Arial" w:cs="Arial"/>
                <w:sz w:val="20"/>
                <w:szCs w:val="22"/>
              </w:rPr>
              <w:t>XS</w:t>
            </w:r>
          </w:p>
        </w:tc>
        <w:tc>
          <w:tcPr>
            <w:tcW w:w="1671" w:type="dxa"/>
          </w:tcPr>
          <w:p w14:paraId="37121611" w14:textId="52781248" w:rsidR="00A53284" w:rsidRDefault="00A53284" w:rsidP="00A53284">
            <w:pPr>
              <w:pStyle w:val="Tabell"/>
            </w:pPr>
            <w:r w:rsidRPr="002F6500">
              <w:rPr>
                <w:rFonts w:ascii="Arial" w:hAnsi="Arial" w:cs="Arial"/>
                <w:sz w:val="20"/>
                <w:szCs w:val="22"/>
              </w:rPr>
              <w:t>blå</w:t>
            </w:r>
          </w:p>
        </w:tc>
        <w:tc>
          <w:tcPr>
            <w:tcW w:w="1671" w:type="dxa"/>
          </w:tcPr>
          <w:p w14:paraId="4BE54ECF" w14:textId="63623D6E" w:rsidR="00A53284" w:rsidRDefault="00A53284" w:rsidP="00A53284">
            <w:pPr>
              <w:pStyle w:val="Tabell"/>
            </w:pPr>
            <w:r w:rsidRPr="24E50398">
              <w:rPr>
                <w:rFonts w:ascii="Arial" w:hAnsi="Arial" w:cs="Arial"/>
                <w:sz w:val="20"/>
                <w:szCs w:val="20"/>
              </w:rPr>
              <w:t>1-2,5 kg</w:t>
            </w:r>
          </w:p>
        </w:tc>
        <w:tc>
          <w:tcPr>
            <w:tcW w:w="1671" w:type="dxa"/>
          </w:tcPr>
          <w:p w14:paraId="370D43BA" w14:textId="4ADB86AB" w:rsidR="00A53284" w:rsidRDefault="00A53284" w:rsidP="00A53284">
            <w:pPr>
              <w:pStyle w:val="Tabell"/>
            </w:pPr>
            <w:r w:rsidRPr="24E50398">
              <w:rPr>
                <w:rFonts w:ascii="Arial" w:hAnsi="Arial" w:cs="Arial"/>
                <w:sz w:val="20"/>
                <w:szCs w:val="20"/>
              </w:rPr>
              <w:t>0,5-8 liter/min</w:t>
            </w:r>
          </w:p>
        </w:tc>
        <w:tc>
          <w:tcPr>
            <w:tcW w:w="1671" w:type="dxa"/>
          </w:tcPr>
          <w:p w14:paraId="12EBF8F6" w14:textId="62CA2290" w:rsidR="00A53284" w:rsidRDefault="00A53284" w:rsidP="00A53284">
            <w:pPr>
              <w:pStyle w:val="Tabell"/>
            </w:pPr>
            <w:r w:rsidRPr="24E50398">
              <w:rPr>
                <w:rFonts w:ascii="Arial" w:hAnsi="Arial" w:cs="Arial"/>
                <w:sz w:val="20"/>
                <w:szCs w:val="20"/>
              </w:rPr>
              <w:t>Ja</w:t>
            </w:r>
          </w:p>
        </w:tc>
      </w:tr>
      <w:tr w:rsidR="00A53284" w14:paraId="48F83FB8" w14:textId="77777777" w:rsidTr="00A53284">
        <w:tc>
          <w:tcPr>
            <w:tcW w:w="1671" w:type="dxa"/>
          </w:tcPr>
          <w:p w14:paraId="708A7C89" w14:textId="7F9CE359" w:rsidR="00A53284" w:rsidRDefault="00A53284" w:rsidP="00A53284">
            <w:pPr>
              <w:pStyle w:val="Tabell"/>
            </w:pPr>
            <w:r w:rsidRPr="002F6500">
              <w:rPr>
                <w:rFonts w:ascii="Arial" w:hAnsi="Arial" w:cs="Arial"/>
                <w:sz w:val="20"/>
                <w:szCs w:val="22"/>
              </w:rPr>
              <w:t>S</w:t>
            </w:r>
          </w:p>
        </w:tc>
        <w:tc>
          <w:tcPr>
            <w:tcW w:w="1671" w:type="dxa"/>
          </w:tcPr>
          <w:p w14:paraId="0BD88631" w14:textId="40CAC2E5" w:rsidR="00A53284" w:rsidRDefault="00A53284" w:rsidP="00A53284">
            <w:pPr>
              <w:pStyle w:val="Tabell"/>
            </w:pPr>
            <w:r w:rsidRPr="002F6500">
              <w:rPr>
                <w:rFonts w:ascii="Arial" w:hAnsi="Arial" w:cs="Arial"/>
                <w:sz w:val="20"/>
                <w:szCs w:val="22"/>
              </w:rPr>
              <w:t>röd</w:t>
            </w:r>
          </w:p>
        </w:tc>
        <w:tc>
          <w:tcPr>
            <w:tcW w:w="1671" w:type="dxa"/>
          </w:tcPr>
          <w:p w14:paraId="0CA0B7EE" w14:textId="3DA3A4E2" w:rsidR="00A53284" w:rsidRDefault="00A53284" w:rsidP="00A53284">
            <w:pPr>
              <w:pStyle w:val="Tabell"/>
            </w:pPr>
            <w:r w:rsidRPr="002F6500">
              <w:rPr>
                <w:rFonts w:ascii="Arial" w:hAnsi="Arial" w:cs="Arial"/>
                <w:sz w:val="20"/>
                <w:szCs w:val="22"/>
              </w:rPr>
              <w:t>1-4 kg</w:t>
            </w:r>
          </w:p>
        </w:tc>
        <w:tc>
          <w:tcPr>
            <w:tcW w:w="1671" w:type="dxa"/>
          </w:tcPr>
          <w:p w14:paraId="0CBCECCC" w14:textId="49F935D6" w:rsidR="00A53284" w:rsidRDefault="00A53284" w:rsidP="00A53284">
            <w:pPr>
              <w:pStyle w:val="Tabell"/>
            </w:pPr>
            <w:r w:rsidRPr="24E50398">
              <w:rPr>
                <w:rFonts w:ascii="Arial" w:hAnsi="Arial" w:cs="Arial"/>
                <w:sz w:val="20"/>
                <w:szCs w:val="20"/>
              </w:rPr>
              <w:t>0,5-9 liter/min</w:t>
            </w:r>
          </w:p>
        </w:tc>
        <w:tc>
          <w:tcPr>
            <w:tcW w:w="1671" w:type="dxa"/>
          </w:tcPr>
          <w:p w14:paraId="46D4FE97" w14:textId="7893345F" w:rsidR="00A53284" w:rsidRDefault="00A53284" w:rsidP="00A53284">
            <w:pPr>
              <w:pStyle w:val="Tabell"/>
            </w:pPr>
            <w:r w:rsidRPr="002F6500">
              <w:rPr>
                <w:rFonts w:ascii="Arial" w:hAnsi="Arial" w:cs="Arial"/>
                <w:sz w:val="20"/>
                <w:szCs w:val="22"/>
              </w:rPr>
              <w:t>Ja</w:t>
            </w:r>
          </w:p>
        </w:tc>
      </w:tr>
      <w:tr w:rsidR="00A53284" w14:paraId="6ED1798C" w14:textId="77777777" w:rsidTr="00A53284">
        <w:tc>
          <w:tcPr>
            <w:tcW w:w="1671" w:type="dxa"/>
          </w:tcPr>
          <w:p w14:paraId="1727FE06" w14:textId="424D145A" w:rsidR="00A53284" w:rsidRDefault="00A53284" w:rsidP="00A53284">
            <w:pPr>
              <w:pStyle w:val="Tabell"/>
            </w:pPr>
            <w:r w:rsidRPr="002F6500">
              <w:rPr>
                <w:rFonts w:ascii="Arial" w:hAnsi="Arial" w:cs="Arial"/>
                <w:sz w:val="20"/>
                <w:szCs w:val="22"/>
              </w:rPr>
              <w:t>M</w:t>
            </w:r>
          </w:p>
        </w:tc>
        <w:tc>
          <w:tcPr>
            <w:tcW w:w="1671" w:type="dxa"/>
          </w:tcPr>
          <w:p w14:paraId="7448EB7E" w14:textId="221293A5" w:rsidR="00A53284" w:rsidRDefault="00A53284" w:rsidP="00A53284">
            <w:pPr>
              <w:pStyle w:val="Tabell"/>
            </w:pPr>
            <w:r w:rsidRPr="002F6500">
              <w:rPr>
                <w:rFonts w:ascii="Arial" w:hAnsi="Arial" w:cs="Arial"/>
                <w:sz w:val="20"/>
                <w:szCs w:val="22"/>
              </w:rPr>
              <w:t>gul</w:t>
            </w:r>
          </w:p>
        </w:tc>
        <w:tc>
          <w:tcPr>
            <w:tcW w:w="1671" w:type="dxa"/>
          </w:tcPr>
          <w:p w14:paraId="2C7F2D45" w14:textId="3DB6D757" w:rsidR="00A53284" w:rsidRDefault="00A53284" w:rsidP="00A53284">
            <w:pPr>
              <w:pStyle w:val="Tabell"/>
            </w:pPr>
            <w:r w:rsidRPr="002F6500">
              <w:rPr>
                <w:rFonts w:ascii="Arial" w:hAnsi="Arial" w:cs="Arial"/>
                <w:sz w:val="20"/>
                <w:szCs w:val="22"/>
              </w:rPr>
              <w:t>1-10 kg</w:t>
            </w:r>
          </w:p>
        </w:tc>
        <w:tc>
          <w:tcPr>
            <w:tcW w:w="1671" w:type="dxa"/>
          </w:tcPr>
          <w:p w14:paraId="25F88A82" w14:textId="2A6FF980" w:rsidR="00A53284" w:rsidRDefault="00A53284" w:rsidP="00A53284">
            <w:pPr>
              <w:pStyle w:val="Tabell"/>
            </w:pPr>
            <w:r w:rsidRPr="24E50398">
              <w:rPr>
                <w:rFonts w:ascii="Arial" w:hAnsi="Arial" w:cs="Arial"/>
                <w:sz w:val="20"/>
                <w:szCs w:val="20"/>
              </w:rPr>
              <w:t>0,5-10 liter/min</w:t>
            </w:r>
          </w:p>
        </w:tc>
        <w:tc>
          <w:tcPr>
            <w:tcW w:w="1671" w:type="dxa"/>
          </w:tcPr>
          <w:p w14:paraId="4AE659EB" w14:textId="24C375A0" w:rsidR="00A53284" w:rsidRDefault="00A53284" w:rsidP="00A53284">
            <w:pPr>
              <w:pStyle w:val="Tabell"/>
            </w:pPr>
            <w:r w:rsidRPr="002F6500">
              <w:rPr>
                <w:rFonts w:ascii="Arial" w:hAnsi="Arial" w:cs="Arial"/>
                <w:sz w:val="20"/>
                <w:szCs w:val="22"/>
              </w:rPr>
              <w:t>Ja</w:t>
            </w:r>
          </w:p>
        </w:tc>
      </w:tr>
      <w:tr w:rsidR="00A53284" w14:paraId="126BE38E" w14:textId="77777777" w:rsidTr="00A53284">
        <w:tc>
          <w:tcPr>
            <w:tcW w:w="1671" w:type="dxa"/>
          </w:tcPr>
          <w:p w14:paraId="645FAEC0" w14:textId="79843198" w:rsidR="00A53284" w:rsidRDefault="00A53284" w:rsidP="00A53284">
            <w:pPr>
              <w:pStyle w:val="Tabell"/>
            </w:pPr>
            <w:r w:rsidRPr="002F6500">
              <w:rPr>
                <w:rFonts w:ascii="Arial" w:hAnsi="Arial" w:cs="Arial"/>
                <w:sz w:val="20"/>
                <w:szCs w:val="22"/>
              </w:rPr>
              <w:t>L</w:t>
            </w:r>
          </w:p>
        </w:tc>
        <w:tc>
          <w:tcPr>
            <w:tcW w:w="1671" w:type="dxa"/>
          </w:tcPr>
          <w:p w14:paraId="45BFF80F" w14:textId="5F6F9671" w:rsidR="00A53284" w:rsidRDefault="00A53284" w:rsidP="00A53284">
            <w:pPr>
              <w:pStyle w:val="Tabell"/>
            </w:pPr>
            <w:r w:rsidRPr="002F6500">
              <w:rPr>
                <w:rFonts w:ascii="Arial" w:hAnsi="Arial" w:cs="Arial"/>
                <w:sz w:val="20"/>
                <w:szCs w:val="22"/>
              </w:rPr>
              <w:t>lila</w:t>
            </w:r>
          </w:p>
        </w:tc>
        <w:tc>
          <w:tcPr>
            <w:tcW w:w="1671" w:type="dxa"/>
          </w:tcPr>
          <w:p w14:paraId="709C2F0A" w14:textId="56EB6190" w:rsidR="00A53284" w:rsidRDefault="00A53284" w:rsidP="00A53284">
            <w:pPr>
              <w:pStyle w:val="Tabell"/>
            </w:pPr>
            <w:r w:rsidRPr="002F6500">
              <w:rPr>
                <w:rFonts w:ascii="Arial" w:hAnsi="Arial" w:cs="Arial"/>
                <w:sz w:val="20"/>
                <w:szCs w:val="22"/>
              </w:rPr>
              <w:t>3-20 kg</w:t>
            </w:r>
          </w:p>
        </w:tc>
        <w:tc>
          <w:tcPr>
            <w:tcW w:w="1671" w:type="dxa"/>
          </w:tcPr>
          <w:p w14:paraId="32C57970" w14:textId="1F0ABC76" w:rsidR="00A53284" w:rsidRDefault="00A53284" w:rsidP="00A53284">
            <w:pPr>
              <w:pStyle w:val="Tabell"/>
            </w:pPr>
            <w:r w:rsidRPr="24E50398">
              <w:rPr>
                <w:rFonts w:ascii="Arial" w:hAnsi="Arial" w:cs="Arial"/>
                <w:sz w:val="20"/>
                <w:szCs w:val="20"/>
              </w:rPr>
              <w:t>0,5-23 liter/min</w:t>
            </w:r>
          </w:p>
        </w:tc>
        <w:tc>
          <w:tcPr>
            <w:tcW w:w="1671" w:type="dxa"/>
          </w:tcPr>
          <w:p w14:paraId="5CD07941" w14:textId="79ECCAF6" w:rsidR="00A53284" w:rsidRDefault="00A53284" w:rsidP="00A53284">
            <w:pPr>
              <w:pStyle w:val="Tabell"/>
            </w:pPr>
            <w:r w:rsidRPr="002F6500">
              <w:rPr>
                <w:rFonts w:ascii="Arial" w:hAnsi="Arial" w:cs="Arial"/>
                <w:sz w:val="20"/>
                <w:szCs w:val="22"/>
              </w:rPr>
              <w:t>Ja</w:t>
            </w:r>
          </w:p>
        </w:tc>
      </w:tr>
      <w:tr w:rsidR="00A53284" w14:paraId="74F2617B" w14:textId="77777777" w:rsidTr="00A53284">
        <w:tc>
          <w:tcPr>
            <w:tcW w:w="1671" w:type="dxa"/>
          </w:tcPr>
          <w:p w14:paraId="5F14150A" w14:textId="0C33463E" w:rsidR="00A53284" w:rsidRDefault="00A53284" w:rsidP="00A53284">
            <w:pPr>
              <w:pStyle w:val="Tabell"/>
            </w:pPr>
            <w:r w:rsidRPr="002F6500">
              <w:rPr>
                <w:rFonts w:ascii="Arial" w:hAnsi="Arial" w:cs="Arial"/>
                <w:sz w:val="20"/>
                <w:szCs w:val="22"/>
              </w:rPr>
              <w:t>XL</w:t>
            </w:r>
          </w:p>
        </w:tc>
        <w:tc>
          <w:tcPr>
            <w:tcW w:w="1671" w:type="dxa"/>
          </w:tcPr>
          <w:p w14:paraId="20781752" w14:textId="261A6A34" w:rsidR="00A53284" w:rsidRDefault="00A53284" w:rsidP="00A53284">
            <w:pPr>
              <w:pStyle w:val="Tabell"/>
            </w:pPr>
            <w:r w:rsidRPr="002F6500">
              <w:rPr>
                <w:rFonts w:ascii="Arial" w:hAnsi="Arial" w:cs="Arial"/>
                <w:sz w:val="20"/>
                <w:szCs w:val="22"/>
              </w:rPr>
              <w:t>grön</w:t>
            </w:r>
          </w:p>
        </w:tc>
        <w:tc>
          <w:tcPr>
            <w:tcW w:w="1671" w:type="dxa"/>
          </w:tcPr>
          <w:p w14:paraId="3A2373D7" w14:textId="5E6910C6" w:rsidR="00A53284" w:rsidRDefault="00A53284" w:rsidP="00A53284">
            <w:pPr>
              <w:pStyle w:val="Tabell"/>
            </w:pPr>
            <w:r w:rsidRPr="002F6500">
              <w:rPr>
                <w:rFonts w:ascii="Arial" w:hAnsi="Arial" w:cs="Arial"/>
                <w:sz w:val="20"/>
                <w:szCs w:val="22"/>
              </w:rPr>
              <w:t>7- 30 kg</w:t>
            </w:r>
          </w:p>
        </w:tc>
        <w:tc>
          <w:tcPr>
            <w:tcW w:w="1671" w:type="dxa"/>
          </w:tcPr>
          <w:p w14:paraId="7D1FCAC8" w14:textId="7FB56B7F" w:rsidR="00A53284" w:rsidRDefault="00A53284" w:rsidP="00A53284">
            <w:pPr>
              <w:pStyle w:val="Tabell"/>
            </w:pPr>
            <w:r w:rsidRPr="24E50398">
              <w:rPr>
                <w:rFonts w:ascii="Arial" w:hAnsi="Arial" w:cs="Arial"/>
                <w:sz w:val="20"/>
                <w:szCs w:val="20"/>
              </w:rPr>
              <w:t>0,5-25 liter/min</w:t>
            </w:r>
          </w:p>
        </w:tc>
        <w:tc>
          <w:tcPr>
            <w:tcW w:w="1671" w:type="dxa"/>
          </w:tcPr>
          <w:p w14:paraId="47B34607" w14:textId="6DE9D2BB" w:rsidR="00A53284" w:rsidRDefault="00A53284" w:rsidP="00A53284">
            <w:pPr>
              <w:pStyle w:val="Tabell"/>
            </w:pPr>
            <w:r w:rsidRPr="002F6500">
              <w:rPr>
                <w:rFonts w:ascii="Arial" w:hAnsi="Arial" w:cs="Arial"/>
                <w:sz w:val="20"/>
                <w:szCs w:val="22"/>
              </w:rPr>
              <w:t>Ja</w:t>
            </w:r>
          </w:p>
        </w:tc>
      </w:tr>
      <w:tr w:rsidR="00A53284" w14:paraId="199BA424" w14:textId="77777777" w:rsidTr="00A53284">
        <w:tc>
          <w:tcPr>
            <w:tcW w:w="1671" w:type="dxa"/>
          </w:tcPr>
          <w:p w14:paraId="3E4649D8" w14:textId="77777777" w:rsidR="00A53284" w:rsidRPr="002F6500" w:rsidRDefault="00A53284" w:rsidP="00A53284">
            <w:pPr>
              <w:spacing w:after="486" w:line="259" w:lineRule="auto"/>
              <w:ind w:left="0" w:right="0"/>
              <w:rPr>
                <w:rFonts w:ascii="Arial" w:hAnsi="Arial" w:cs="Arial"/>
                <w:sz w:val="20"/>
                <w:szCs w:val="22"/>
              </w:rPr>
            </w:pPr>
            <w:r w:rsidRPr="002F6500">
              <w:rPr>
                <w:rFonts w:ascii="Arial" w:hAnsi="Arial" w:cs="Arial"/>
                <w:sz w:val="20"/>
                <w:szCs w:val="22"/>
              </w:rPr>
              <w:t>Vuxen small</w:t>
            </w:r>
          </w:p>
          <w:p w14:paraId="616B31DF" w14:textId="298BAB54" w:rsidR="00A53284" w:rsidRDefault="00A53284" w:rsidP="00A53284">
            <w:pPr>
              <w:pStyle w:val="Tabell"/>
            </w:pPr>
            <w:r w:rsidRPr="002F6500">
              <w:rPr>
                <w:rFonts w:ascii="Arial" w:hAnsi="Arial" w:cs="Arial"/>
                <w:sz w:val="20"/>
                <w:szCs w:val="22"/>
              </w:rPr>
              <w:t>Vuxen medium</w:t>
            </w:r>
          </w:p>
        </w:tc>
        <w:tc>
          <w:tcPr>
            <w:tcW w:w="1671" w:type="dxa"/>
          </w:tcPr>
          <w:p w14:paraId="6865336B" w14:textId="6E387068" w:rsidR="00A53284" w:rsidRDefault="00A53284" w:rsidP="00A53284">
            <w:pPr>
              <w:pStyle w:val="Tabell"/>
            </w:pPr>
            <w:r w:rsidRPr="002F6500">
              <w:rPr>
                <w:rFonts w:ascii="Arial" w:hAnsi="Arial" w:cs="Arial"/>
                <w:sz w:val="20"/>
                <w:szCs w:val="22"/>
              </w:rPr>
              <w:t>orange</w:t>
            </w:r>
          </w:p>
        </w:tc>
        <w:tc>
          <w:tcPr>
            <w:tcW w:w="1671" w:type="dxa"/>
          </w:tcPr>
          <w:p w14:paraId="0D726FEF" w14:textId="063D3D25" w:rsidR="00A53284" w:rsidRDefault="00A53284" w:rsidP="00A53284">
            <w:pPr>
              <w:pStyle w:val="Tabell"/>
            </w:pPr>
            <w:r w:rsidRPr="002F6500">
              <w:rPr>
                <w:rFonts w:ascii="Arial" w:hAnsi="Arial" w:cs="Arial"/>
                <w:sz w:val="20"/>
                <w:szCs w:val="22"/>
              </w:rPr>
              <w:t>Ej viktstyrda</w:t>
            </w:r>
            <w:r>
              <w:rPr>
                <w:rFonts w:ascii="Arial" w:hAnsi="Arial" w:cs="Arial"/>
                <w:sz w:val="20"/>
                <w:szCs w:val="22"/>
              </w:rPr>
              <w:t>,</w:t>
            </w:r>
            <w:r w:rsidRPr="002F6500">
              <w:rPr>
                <w:rFonts w:ascii="Arial" w:hAnsi="Arial" w:cs="Arial"/>
                <w:sz w:val="20"/>
                <w:szCs w:val="22"/>
              </w:rPr>
              <w:t xml:space="preserve"> används när högre flöde än 25 l/min behöver ges.</w:t>
            </w:r>
          </w:p>
        </w:tc>
        <w:tc>
          <w:tcPr>
            <w:tcW w:w="1671" w:type="dxa"/>
          </w:tcPr>
          <w:p w14:paraId="765F758D" w14:textId="77777777" w:rsidR="00A53284" w:rsidRPr="002F6500" w:rsidRDefault="00A53284" w:rsidP="00A53284">
            <w:pPr>
              <w:spacing w:after="486" w:line="259" w:lineRule="auto"/>
              <w:ind w:left="0" w:right="0"/>
              <w:rPr>
                <w:rFonts w:ascii="Arial" w:hAnsi="Arial" w:cs="Arial"/>
                <w:sz w:val="20"/>
                <w:szCs w:val="20"/>
              </w:rPr>
            </w:pPr>
            <w:r w:rsidRPr="24E50398">
              <w:rPr>
                <w:rFonts w:ascii="Arial" w:hAnsi="Arial" w:cs="Arial"/>
                <w:sz w:val="20"/>
                <w:szCs w:val="20"/>
              </w:rPr>
              <w:t>10-50 liter/min</w:t>
            </w:r>
          </w:p>
          <w:p w14:paraId="7A3CD20D" w14:textId="472D9C81" w:rsidR="00A53284" w:rsidRDefault="00A53284" w:rsidP="00A53284">
            <w:pPr>
              <w:pStyle w:val="Tabell"/>
            </w:pPr>
            <w:r w:rsidRPr="24E50398">
              <w:rPr>
                <w:rFonts w:ascii="Arial" w:hAnsi="Arial" w:cs="Arial"/>
                <w:sz w:val="20"/>
                <w:szCs w:val="20"/>
              </w:rPr>
              <w:t>10-60 liter/min</w:t>
            </w:r>
          </w:p>
        </w:tc>
        <w:tc>
          <w:tcPr>
            <w:tcW w:w="1671" w:type="dxa"/>
          </w:tcPr>
          <w:p w14:paraId="3BD9EB7D" w14:textId="77777777" w:rsidR="00A53284" w:rsidRPr="002F6500" w:rsidRDefault="00A53284" w:rsidP="00A53284">
            <w:pPr>
              <w:spacing w:after="486" w:line="259" w:lineRule="auto"/>
              <w:ind w:left="0" w:right="0"/>
              <w:rPr>
                <w:rFonts w:ascii="Arial" w:hAnsi="Arial" w:cs="Arial"/>
                <w:sz w:val="20"/>
                <w:szCs w:val="22"/>
              </w:rPr>
            </w:pPr>
            <w:r w:rsidRPr="002F6500">
              <w:rPr>
                <w:rFonts w:ascii="Arial" w:hAnsi="Arial" w:cs="Arial"/>
                <w:sz w:val="20"/>
                <w:szCs w:val="22"/>
              </w:rPr>
              <w:t>Ja</w:t>
            </w:r>
          </w:p>
          <w:p w14:paraId="0A533FB3" w14:textId="322BE018" w:rsidR="00A53284" w:rsidRDefault="00A53284" w:rsidP="00A53284">
            <w:pPr>
              <w:pStyle w:val="Tabell"/>
            </w:pPr>
            <w:r w:rsidRPr="002F6500">
              <w:rPr>
                <w:rFonts w:ascii="Arial" w:hAnsi="Arial" w:cs="Arial"/>
                <w:sz w:val="20"/>
                <w:szCs w:val="22"/>
              </w:rPr>
              <w:t>Ja</w:t>
            </w:r>
          </w:p>
        </w:tc>
      </w:tr>
    </w:tbl>
    <w:p w14:paraId="7D014F06" w14:textId="77777777" w:rsidR="00A53284" w:rsidRDefault="00A53284" w:rsidP="009A32ED">
      <w:pPr>
        <w:ind w:right="-143"/>
      </w:pPr>
    </w:p>
    <w:p w14:paraId="32568ADA" w14:textId="77777777" w:rsidR="00A53284" w:rsidRPr="00A53284" w:rsidRDefault="00A53284" w:rsidP="00CD652E">
      <w:pPr>
        <w:ind w:right="-2"/>
      </w:pPr>
      <w:r w:rsidRPr="00A53284">
        <w:t>Vi har även möjlighet till befuktning på tracheostomi för stora barn som har ett flöde mer än 10 l/min. Tillkoppling för detta finns i förrådet. Denna har ett flödesintervall på 20 – 50 l/min.</w:t>
      </w:r>
    </w:p>
    <w:p w14:paraId="3D19A4C9" w14:textId="77777777" w:rsidR="00A53284" w:rsidRDefault="00A53284" w:rsidP="00CD652E">
      <w:pPr>
        <w:ind w:right="-2"/>
      </w:pPr>
      <w:r w:rsidRPr="00A53284">
        <w:t xml:space="preserve">Vid användning av Optiflow med särskild Optiflow cirkel så medföljer en speciell pop-off ventil som en extra säkerhet. Denna ventil löser ut vid tryck högre än 40 cmH2O. </w:t>
      </w:r>
    </w:p>
    <w:p w14:paraId="10EE9A35" w14:textId="77777777" w:rsidR="006E1A13" w:rsidRDefault="006E1A13" w:rsidP="00A53284"/>
    <w:p w14:paraId="1EC5048D" w14:textId="77777777" w:rsidR="006E1A13" w:rsidRDefault="006E1A13" w:rsidP="00A53284"/>
    <w:p w14:paraId="17F4C584" w14:textId="77777777" w:rsidR="006E1A13" w:rsidRPr="00A53284" w:rsidRDefault="006E1A13" w:rsidP="00A53284"/>
    <w:p w14:paraId="1BD399D3" w14:textId="77777777" w:rsidR="00A53284" w:rsidRPr="00A53284" w:rsidRDefault="00A53284" w:rsidP="00A53284">
      <w:pPr>
        <w:pStyle w:val="MellanrubrikVGR"/>
      </w:pPr>
      <w:r w:rsidRPr="00A53284">
        <w:t>Utrustning för uppkoppling av högflödesgrimma</w:t>
      </w:r>
    </w:p>
    <w:p w14:paraId="1FC0EF39" w14:textId="77777777" w:rsidR="00A53284" w:rsidRPr="00A53284" w:rsidRDefault="00A53284" w:rsidP="00A53284"/>
    <w:p w14:paraId="47A620B1" w14:textId="77777777" w:rsidR="00A53284" w:rsidRPr="00A53284" w:rsidRDefault="00A53284" w:rsidP="00A53284">
      <w:pPr>
        <w:pStyle w:val="Liststycke"/>
        <w:numPr>
          <w:ilvl w:val="0"/>
          <w:numId w:val="28"/>
        </w:numPr>
        <w:ind w:right="-2"/>
      </w:pPr>
      <w:r w:rsidRPr="00A53284">
        <w:t>Optiflow cirkel alternativt ventilatorslangar</w:t>
      </w:r>
    </w:p>
    <w:p w14:paraId="4B410EFA" w14:textId="77777777" w:rsidR="00A53284" w:rsidRPr="00A53284" w:rsidRDefault="00A53284" w:rsidP="00A53284">
      <w:pPr>
        <w:pStyle w:val="Liststycke"/>
        <w:numPr>
          <w:ilvl w:val="0"/>
          <w:numId w:val="28"/>
        </w:numPr>
        <w:ind w:right="-2"/>
      </w:pPr>
      <w:r w:rsidRPr="00A53284">
        <w:t xml:space="preserve">Veckad slang: För koppling mellan inspiration på ventilator och befuktaren. Finns i avdelningsförrådet. </w:t>
      </w:r>
    </w:p>
    <w:p w14:paraId="19E85D25" w14:textId="77777777" w:rsidR="00A53284" w:rsidRPr="00A53284" w:rsidRDefault="00A53284" w:rsidP="00A53284">
      <w:pPr>
        <w:pStyle w:val="Liststycke"/>
        <w:numPr>
          <w:ilvl w:val="0"/>
          <w:numId w:val="28"/>
        </w:numPr>
        <w:ind w:right="-2"/>
      </w:pPr>
      <w:r w:rsidRPr="00A53284">
        <w:t>Sterilt vatten</w:t>
      </w:r>
    </w:p>
    <w:p w14:paraId="024A237F" w14:textId="77777777" w:rsidR="00A53284" w:rsidRPr="00A53284" w:rsidRDefault="00A53284" w:rsidP="00A53284">
      <w:pPr>
        <w:pStyle w:val="Liststycke"/>
        <w:numPr>
          <w:ilvl w:val="0"/>
          <w:numId w:val="28"/>
        </w:numPr>
        <w:ind w:right="-2"/>
      </w:pPr>
      <w:r w:rsidRPr="00A53284">
        <w:t>Set till befuktaren</w:t>
      </w:r>
    </w:p>
    <w:p w14:paraId="71406473" w14:textId="77777777" w:rsidR="00A53284" w:rsidRPr="00A53284" w:rsidRDefault="00A53284" w:rsidP="00A53284">
      <w:pPr>
        <w:pStyle w:val="Liststycke"/>
        <w:numPr>
          <w:ilvl w:val="0"/>
          <w:numId w:val="28"/>
        </w:numPr>
        <w:ind w:right="-2"/>
      </w:pPr>
      <w:r w:rsidRPr="00A53284">
        <w:t>Grimma</w:t>
      </w:r>
    </w:p>
    <w:p w14:paraId="4E5A7B27" w14:textId="77777777" w:rsidR="00A53284" w:rsidRPr="00A53284" w:rsidRDefault="00A53284" w:rsidP="00A53284">
      <w:pPr>
        <w:pStyle w:val="Liststycke"/>
        <w:numPr>
          <w:ilvl w:val="0"/>
          <w:numId w:val="28"/>
        </w:numPr>
        <w:ind w:right="-2"/>
      </w:pPr>
      <w:r w:rsidRPr="00A53284">
        <w:t>Befuktare, ställ in på rätt befuktning</w:t>
      </w:r>
    </w:p>
    <w:p w14:paraId="4939F68A" w14:textId="77777777" w:rsidR="006E1A13" w:rsidRDefault="00A53284" w:rsidP="00A53284">
      <w:pPr>
        <w:pStyle w:val="Liststycke"/>
        <w:numPr>
          <w:ilvl w:val="0"/>
          <w:numId w:val="28"/>
        </w:numPr>
        <w:ind w:right="-2"/>
      </w:pPr>
      <w:r w:rsidRPr="00A53284">
        <w:t>Grimma</w:t>
      </w:r>
    </w:p>
    <w:p w14:paraId="19C6575E" w14:textId="77777777" w:rsidR="006E1A13" w:rsidRDefault="006E1A13" w:rsidP="006E1A13">
      <w:pPr>
        <w:ind w:right="-2"/>
      </w:pPr>
    </w:p>
    <w:p w14:paraId="00335CD1" w14:textId="2780F867" w:rsidR="00A53284" w:rsidRPr="00A53284" w:rsidRDefault="00A53284" w:rsidP="006E1A13">
      <w:pPr>
        <w:ind w:right="-2"/>
      </w:pPr>
      <w:r w:rsidRPr="00A53284">
        <w:br/>
      </w:r>
    </w:p>
    <w:p w14:paraId="4D7C62A4" w14:textId="77777777" w:rsidR="00A53284" w:rsidRPr="00A53284" w:rsidRDefault="00A53284" w:rsidP="00A53284">
      <w:pPr>
        <w:pStyle w:val="MellanrubrikVGR"/>
      </w:pPr>
      <w:r w:rsidRPr="00A53284">
        <w:t>Uppkoppling av Optiflow högflödesgrimma</w:t>
      </w:r>
    </w:p>
    <w:p w14:paraId="37E10792" w14:textId="77777777" w:rsidR="00A53284" w:rsidRPr="00A53284" w:rsidRDefault="00A53284" w:rsidP="00A53284"/>
    <w:p w14:paraId="4EEC33AC" w14:textId="77777777" w:rsidR="00A53284" w:rsidRPr="00A53284" w:rsidRDefault="00A53284" w:rsidP="00A53284">
      <w:pPr>
        <w:pStyle w:val="Liststycke"/>
        <w:numPr>
          <w:ilvl w:val="0"/>
          <w:numId w:val="29"/>
        </w:numPr>
        <w:ind w:right="-2"/>
      </w:pPr>
      <w:r w:rsidRPr="00A53284">
        <w:t>Starta ventilatorn. Gör förkontroll fram till patientkrets skall kopplas till. Här avbryter du förkontrollen.</w:t>
      </w:r>
    </w:p>
    <w:p w14:paraId="568719D6" w14:textId="77777777" w:rsidR="00A53284" w:rsidRPr="00A53284" w:rsidRDefault="00A53284" w:rsidP="00A53284">
      <w:pPr>
        <w:pStyle w:val="Liststycke"/>
        <w:numPr>
          <w:ilvl w:val="0"/>
          <w:numId w:val="29"/>
        </w:numPr>
        <w:ind w:right="-2"/>
      </w:pPr>
      <w:r w:rsidRPr="00A53284">
        <w:t>Förbered och gör färdig befuktaren. Koppla till sterilt vatten.</w:t>
      </w:r>
    </w:p>
    <w:p w14:paraId="17F7041B" w14:textId="77777777" w:rsidR="00A53284" w:rsidRPr="00A53284" w:rsidRDefault="00A53284" w:rsidP="00A53284">
      <w:pPr>
        <w:pStyle w:val="Liststycke"/>
        <w:numPr>
          <w:ilvl w:val="0"/>
          <w:numId w:val="29"/>
        </w:numPr>
        <w:ind w:right="-2"/>
      </w:pPr>
      <w:r w:rsidRPr="00A53284">
        <w:t>Samma set används om patienten ventilatorbehandlas.</w:t>
      </w:r>
    </w:p>
    <w:p w14:paraId="7A653FB8" w14:textId="77777777" w:rsidR="00A53284" w:rsidRPr="00A53284" w:rsidRDefault="00A53284" w:rsidP="00A53284">
      <w:pPr>
        <w:pStyle w:val="Liststycke"/>
        <w:numPr>
          <w:ilvl w:val="0"/>
          <w:numId w:val="29"/>
        </w:numPr>
        <w:ind w:right="-2"/>
      </w:pPr>
      <w:r w:rsidRPr="00A53284">
        <w:t>Koppla Optiflow cirkeln till befuktaren. Se bild 1.</w:t>
      </w:r>
    </w:p>
    <w:p w14:paraId="194A73BA" w14:textId="77777777" w:rsidR="00A53284" w:rsidRPr="00A53284" w:rsidRDefault="00A53284" w:rsidP="00A53284">
      <w:pPr>
        <w:pStyle w:val="Liststycke"/>
        <w:numPr>
          <w:ilvl w:val="0"/>
          <w:numId w:val="29"/>
        </w:numPr>
        <w:ind w:right="-2"/>
      </w:pPr>
      <w:r w:rsidRPr="00A53284">
        <w:t>Starta befuktaren så att den hinner börja värma fukten.</w:t>
      </w:r>
    </w:p>
    <w:p w14:paraId="5846600A" w14:textId="77777777" w:rsidR="00A53284" w:rsidRPr="00A53284" w:rsidRDefault="00A53284" w:rsidP="00A53284">
      <w:pPr>
        <w:pStyle w:val="Liststycke"/>
        <w:numPr>
          <w:ilvl w:val="0"/>
          <w:numId w:val="29"/>
        </w:numPr>
        <w:ind w:right="-2"/>
      </w:pPr>
      <w:r w:rsidRPr="00A53284">
        <w:t>På ServoU, välj högt flöde, ställ in ordinerat flöde och önskad FiO2.</w:t>
      </w:r>
    </w:p>
    <w:p w14:paraId="1EDF45B0" w14:textId="77777777" w:rsidR="00A53284" w:rsidRPr="00A53284" w:rsidRDefault="00A53284" w:rsidP="00A53284">
      <w:pPr>
        <w:pStyle w:val="Liststycke"/>
        <w:numPr>
          <w:ilvl w:val="0"/>
          <w:numId w:val="29"/>
        </w:numPr>
        <w:ind w:right="-2"/>
      </w:pPr>
      <w:r w:rsidRPr="00A53284">
        <w:t>Börja med ett lägre flöde än det ordinerade för att successivt öka för att vänja barnet.</w:t>
      </w:r>
    </w:p>
    <w:p w14:paraId="7681338C" w14:textId="79F17613" w:rsidR="00A53284" w:rsidRPr="00A53284" w:rsidRDefault="00A53284" w:rsidP="00A53284">
      <w:pPr>
        <w:pStyle w:val="Liststycke"/>
        <w:numPr>
          <w:ilvl w:val="0"/>
          <w:numId w:val="29"/>
        </w:numPr>
        <w:ind w:right="-2"/>
      </w:pPr>
      <w:r w:rsidRPr="00A53284">
        <w:t xml:space="preserve">Om ventilatorn ställs i pediatrisk är maxflödet 30 l samt om den ställs i vuxen är maxflödet 60l. Vi ger </w:t>
      </w:r>
      <w:r w:rsidR="00F1741E">
        <w:t>oftast inte</w:t>
      </w:r>
      <w:r w:rsidRPr="00A53284">
        <w:t xml:space="preserve"> ett högre flöde än 40 l men vuxen grimman och ServoU kan ge 60 l som mest.</w:t>
      </w:r>
    </w:p>
    <w:p w14:paraId="55A36E0E" w14:textId="475DE29D" w:rsidR="00A53284" w:rsidRPr="00A53284" w:rsidRDefault="00A53284" w:rsidP="00A53284">
      <w:pPr>
        <w:pStyle w:val="Liststycke"/>
        <w:numPr>
          <w:ilvl w:val="0"/>
          <w:numId w:val="29"/>
        </w:numPr>
        <w:ind w:right="-2"/>
      </w:pPr>
      <w:r w:rsidRPr="00A53284">
        <w:t xml:space="preserve">Om patienten kräver mer än rekommenderat maxflöde för vikten skall </w:t>
      </w:r>
      <w:r w:rsidR="00466602">
        <w:t xml:space="preserve">ansvarig läkare ta ställning till </w:t>
      </w:r>
      <w:r w:rsidRPr="00A53284">
        <w:t>annat stöd för respirationen</w:t>
      </w:r>
      <w:r w:rsidR="00BD6E58">
        <w:t xml:space="preserve">, CPAP/NIV eller </w:t>
      </w:r>
      <w:r w:rsidR="00692EC9">
        <w:t>konventionell respiratorbehandling med trackealtub.</w:t>
      </w:r>
    </w:p>
    <w:p w14:paraId="79C1F403" w14:textId="77777777" w:rsidR="00A53284" w:rsidRPr="00A53284" w:rsidRDefault="00A53284" w:rsidP="00A53284"/>
    <w:p w14:paraId="42939FED" w14:textId="1E8851B9" w:rsidR="00A53284" w:rsidRPr="00A53284" w:rsidRDefault="00A53284" w:rsidP="00A53284">
      <w:pPr>
        <w:pStyle w:val="MellanrubrikVGR"/>
      </w:pPr>
      <w:r w:rsidRPr="00A53284">
        <w:t xml:space="preserve">Byte av grimma och cirkel </w:t>
      </w:r>
    </w:p>
    <w:p w14:paraId="346B0DFB" w14:textId="77777777" w:rsidR="00A53284" w:rsidRDefault="00A53284" w:rsidP="00A53284">
      <w:r w:rsidRPr="00A53284">
        <w:t>Var 7:e dag som vid cirkelbyte. Grimman kan bytas oftare vid behov</w:t>
      </w:r>
    </w:p>
    <w:p w14:paraId="7D71AABA" w14:textId="77777777" w:rsidR="006E1A13" w:rsidRPr="00A53284" w:rsidRDefault="006E1A13" w:rsidP="00A53284"/>
    <w:p w14:paraId="00110F8B" w14:textId="26BF55E1" w:rsidR="006E1A13" w:rsidRPr="006E1A13" w:rsidRDefault="006E1A13" w:rsidP="006E1A13">
      <w:pPr>
        <w:pStyle w:val="MellanrubrikVGR"/>
      </w:pPr>
      <w:r w:rsidRPr="006E1A13">
        <w:t>Val av flöde</w:t>
      </w:r>
    </w:p>
    <w:p w14:paraId="4DEA589E" w14:textId="77777777" w:rsidR="00A53284" w:rsidRDefault="00A53284" w:rsidP="006E1A13">
      <w:pPr>
        <w:ind w:left="0" w:right="-143"/>
      </w:pPr>
    </w:p>
    <w:tbl>
      <w:tblPr>
        <w:tblStyle w:val="Tabellrutnt"/>
        <w:tblW w:w="8352" w:type="dxa"/>
        <w:tblInd w:w="567" w:type="dxa"/>
        <w:tblLook w:val="04A0" w:firstRow="1" w:lastRow="0" w:firstColumn="1" w:lastColumn="0" w:noHBand="0" w:noVBand="1"/>
      </w:tblPr>
      <w:tblGrid>
        <w:gridCol w:w="4176"/>
        <w:gridCol w:w="4176"/>
      </w:tblGrid>
      <w:tr w:rsidR="00A53284" w14:paraId="04EE949A" w14:textId="77777777" w:rsidTr="00A53284">
        <w:tc>
          <w:tcPr>
            <w:tcW w:w="4176" w:type="dxa"/>
          </w:tcPr>
          <w:p w14:paraId="05DAB303" w14:textId="57C1B94D" w:rsidR="00A53284" w:rsidRDefault="00A53284" w:rsidP="00A53284">
            <w:pPr>
              <w:ind w:left="0" w:right="-143"/>
            </w:pPr>
            <w:r w:rsidRPr="002F6500">
              <w:rPr>
                <w:rFonts w:ascii="Arial" w:hAnsi="Arial" w:cs="Arial"/>
                <w:b/>
                <w:sz w:val="20"/>
                <w:szCs w:val="22"/>
              </w:rPr>
              <w:t>Vikt</w:t>
            </w:r>
          </w:p>
        </w:tc>
        <w:tc>
          <w:tcPr>
            <w:tcW w:w="4176" w:type="dxa"/>
          </w:tcPr>
          <w:p w14:paraId="32123941" w14:textId="3DEEA241" w:rsidR="00A53284" w:rsidRDefault="00A53284" w:rsidP="00A53284">
            <w:pPr>
              <w:ind w:left="0" w:right="-143"/>
            </w:pPr>
            <w:r w:rsidRPr="002F6500">
              <w:rPr>
                <w:rFonts w:ascii="Arial" w:hAnsi="Arial" w:cs="Arial"/>
                <w:b/>
                <w:sz w:val="20"/>
                <w:szCs w:val="22"/>
              </w:rPr>
              <w:t>Flöde</w:t>
            </w:r>
          </w:p>
        </w:tc>
      </w:tr>
      <w:tr w:rsidR="00A53284" w14:paraId="4B1A2132" w14:textId="77777777" w:rsidTr="00A53284">
        <w:tc>
          <w:tcPr>
            <w:tcW w:w="4176" w:type="dxa"/>
          </w:tcPr>
          <w:p w14:paraId="18D5E7AB" w14:textId="06D364F1" w:rsidR="00A53284" w:rsidRDefault="00A53284" w:rsidP="00A53284">
            <w:pPr>
              <w:ind w:left="0" w:right="-143"/>
            </w:pPr>
            <w:r w:rsidRPr="002F6500">
              <w:rPr>
                <w:rFonts w:ascii="Arial" w:hAnsi="Arial" w:cs="Arial"/>
                <w:sz w:val="20"/>
                <w:szCs w:val="22"/>
              </w:rPr>
              <w:t xml:space="preserve"> 2–6 kg</w:t>
            </w:r>
          </w:p>
        </w:tc>
        <w:tc>
          <w:tcPr>
            <w:tcW w:w="4176" w:type="dxa"/>
          </w:tcPr>
          <w:p w14:paraId="76D43668" w14:textId="77777777" w:rsidR="00A53284" w:rsidRPr="002F6500" w:rsidRDefault="00A53284" w:rsidP="00A53284">
            <w:pPr>
              <w:spacing w:after="0" w:line="259" w:lineRule="auto"/>
              <w:ind w:left="0" w:right="0"/>
              <w:rPr>
                <w:rFonts w:ascii="Arial" w:hAnsi="Arial" w:cs="Arial"/>
                <w:sz w:val="20"/>
                <w:szCs w:val="20"/>
              </w:rPr>
            </w:pPr>
            <w:r w:rsidRPr="24E50398">
              <w:rPr>
                <w:rFonts w:ascii="Arial" w:hAnsi="Arial" w:cs="Arial"/>
                <w:sz w:val="20"/>
                <w:szCs w:val="20"/>
              </w:rPr>
              <w:t>Barnets vikt +1 liter upp till 2 liter/kg.</w:t>
            </w:r>
          </w:p>
          <w:p w14:paraId="61254710" w14:textId="46383136" w:rsidR="00A53284" w:rsidRDefault="00A53284" w:rsidP="00A53284">
            <w:pPr>
              <w:ind w:left="0" w:right="-143"/>
            </w:pPr>
            <w:r w:rsidRPr="24E50398">
              <w:rPr>
                <w:rFonts w:ascii="Arial" w:hAnsi="Arial" w:cs="Arial"/>
                <w:sz w:val="20"/>
                <w:szCs w:val="20"/>
              </w:rPr>
              <w:t>(ex om barnet väger 4 kg, ställ flödet på 5–8 liter)</w:t>
            </w:r>
          </w:p>
        </w:tc>
      </w:tr>
      <w:tr w:rsidR="00A53284" w14:paraId="57F63D30" w14:textId="77777777" w:rsidTr="00A53284">
        <w:tc>
          <w:tcPr>
            <w:tcW w:w="4176" w:type="dxa"/>
          </w:tcPr>
          <w:p w14:paraId="7BAC94DD" w14:textId="74C4C127" w:rsidR="00A53284" w:rsidRDefault="00A53284" w:rsidP="00A53284">
            <w:pPr>
              <w:ind w:left="0" w:right="-143"/>
            </w:pPr>
            <w:r w:rsidRPr="002F6500">
              <w:rPr>
                <w:rFonts w:ascii="Arial" w:hAnsi="Arial" w:cs="Arial"/>
                <w:sz w:val="20"/>
                <w:szCs w:val="22"/>
              </w:rPr>
              <w:t>7–9 kg</w:t>
            </w:r>
          </w:p>
        </w:tc>
        <w:tc>
          <w:tcPr>
            <w:tcW w:w="4176" w:type="dxa"/>
          </w:tcPr>
          <w:p w14:paraId="3B32DB85" w14:textId="77777777" w:rsidR="00A53284" w:rsidRPr="002F6500" w:rsidRDefault="00A53284" w:rsidP="00A53284">
            <w:pPr>
              <w:spacing w:after="0" w:line="259" w:lineRule="auto"/>
              <w:ind w:left="0" w:right="0"/>
              <w:rPr>
                <w:rFonts w:ascii="Arial" w:hAnsi="Arial" w:cs="Arial"/>
                <w:sz w:val="20"/>
                <w:szCs w:val="20"/>
              </w:rPr>
            </w:pPr>
            <w:r w:rsidRPr="24E50398">
              <w:rPr>
                <w:rFonts w:ascii="Arial" w:hAnsi="Arial" w:cs="Arial"/>
                <w:sz w:val="20"/>
                <w:szCs w:val="20"/>
              </w:rPr>
              <w:t>Barnets vikt +1 liter upp till 2 liter/kg.</w:t>
            </w:r>
          </w:p>
          <w:p w14:paraId="26D7EC15" w14:textId="291C5BF4" w:rsidR="00A53284" w:rsidRDefault="00A53284" w:rsidP="00A53284">
            <w:pPr>
              <w:ind w:left="0" w:right="-143"/>
            </w:pPr>
            <w:r w:rsidRPr="24E50398">
              <w:rPr>
                <w:rFonts w:ascii="Arial" w:hAnsi="Arial" w:cs="Arial"/>
                <w:sz w:val="20"/>
                <w:szCs w:val="20"/>
              </w:rPr>
              <w:t>(ex om barnet väger 8 kg ställ flödet på 9–15 liter)</w:t>
            </w:r>
          </w:p>
        </w:tc>
      </w:tr>
      <w:tr w:rsidR="00A53284" w14:paraId="3145BA3E" w14:textId="77777777" w:rsidTr="00A53284">
        <w:tc>
          <w:tcPr>
            <w:tcW w:w="4176" w:type="dxa"/>
          </w:tcPr>
          <w:p w14:paraId="47067BE5" w14:textId="400062ED" w:rsidR="00A53284" w:rsidRDefault="00A53284" w:rsidP="00A53284">
            <w:pPr>
              <w:ind w:left="0" w:right="-143"/>
            </w:pPr>
            <w:r w:rsidRPr="002F6500">
              <w:rPr>
                <w:rFonts w:ascii="Arial" w:hAnsi="Arial" w:cs="Arial"/>
                <w:sz w:val="20"/>
                <w:szCs w:val="22"/>
              </w:rPr>
              <w:t>10–14 kg</w:t>
            </w:r>
          </w:p>
        </w:tc>
        <w:tc>
          <w:tcPr>
            <w:tcW w:w="4176" w:type="dxa"/>
          </w:tcPr>
          <w:p w14:paraId="5ECBD3E2" w14:textId="69DFFC48" w:rsidR="00A53284" w:rsidRDefault="00A53284" w:rsidP="00A53284">
            <w:pPr>
              <w:ind w:left="0" w:right="-143"/>
            </w:pPr>
            <w:r w:rsidRPr="24E50398">
              <w:rPr>
                <w:rFonts w:ascii="Arial" w:hAnsi="Arial" w:cs="Arial"/>
                <w:sz w:val="20"/>
                <w:szCs w:val="20"/>
              </w:rPr>
              <w:t>Börja på 10 liter öka upp efter behov till 15 liter.</w:t>
            </w:r>
          </w:p>
        </w:tc>
      </w:tr>
      <w:tr w:rsidR="00A53284" w14:paraId="5CB580E2" w14:textId="77777777" w:rsidTr="00A53284">
        <w:tc>
          <w:tcPr>
            <w:tcW w:w="4176" w:type="dxa"/>
          </w:tcPr>
          <w:p w14:paraId="4544BA1F" w14:textId="50DE3C5C" w:rsidR="00A53284" w:rsidRDefault="00A53284" w:rsidP="00A53284">
            <w:pPr>
              <w:ind w:left="0" w:right="-143"/>
            </w:pPr>
            <w:r w:rsidRPr="002F6500">
              <w:rPr>
                <w:rFonts w:ascii="Arial" w:hAnsi="Arial" w:cs="Arial"/>
                <w:sz w:val="20"/>
                <w:szCs w:val="22"/>
              </w:rPr>
              <w:t>15–19 kg</w:t>
            </w:r>
          </w:p>
        </w:tc>
        <w:tc>
          <w:tcPr>
            <w:tcW w:w="4176" w:type="dxa"/>
          </w:tcPr>
          <w:p w14:paraId="78A50D20" w14:textId="78BE65F7" w:rsidR="00A53284" w:rsidRDefault="00A53284" w:rsidP="00A53284">
            <w:pPr>
              <w:ind w:left="0" w:right="-143"/>
            </w:pPr>
            <w:r w:rsidRPr="24E50398">
              <w:rPr>
                <w:rFonts w:ascii="Arial" w:hAnsi="Arial" w:cs="Arial"/>
                <w:sz w:val="20"/>
                <w:szCs w:val="20"/>
              </w:rPr>
              <w:t>Börja på 15 liter öka upp efter behov till 20 liter.</w:t>
            </w:r>
          </w:p>
        </w:tc>
      </w:tr>
      <w:tr w:rsidR="00A53284" w14:paraId="3A722D0E" w14:textId="77777777" w:rsidTr="00A53284">
        <w:tc>
          <w:tcPr>
            <w:tcW w:w="4176" w:type="dxa"/>
          </w:tcPr>
          <w:p w14:paraId="5CE14028" w14:textId="3B5ABF0C" w:rsidR="00A53284" w:rsidRDefault="00A53284" w:rsidP="00A53284">
            <w:pPr>
              <w:ind w:left="0" w:right="-143"/>
            </w:pPr>
            <w:r w:rsidRPr="002F6500">
              <w:rPr>
                <w:rFonts w:ascii="Arial" w:hAnsi="Arial" w:cs="Arial"/>
                <w:sz w:val="20"/>
                <w:szCs w:val="22"/>
              </w:rPr>
              <w:t>20–49 kg</w:t>
            </w:r>
          </w:p>
        </w:tc>
        <w:tc>
          <w:tcPr>
            <w:tcW w:w="4176" w:type="dxa"/>
          </w:tcPr>
          <w:p w14:paraId="4867264F" w14:textId="23601530" w:rsidR="00A53284" w:rsidRDefault="00A53284" w:rsidP="00A53284">
            <w:pPr>
              <w:ind w:left="0" w:right="-143"/>
            </w:pPr>
            <w:r w:rsidRPr="24E50398">
              <w:rPr>
                <w:rFonts w:ascii="Arial" w:hAnsi="Arial" w:cs="Arial"/>
                <w:sz w:val="20"/>
                <w:szCs w:val="20"/>
              </w:rPr>
              <w:t>Börja på 20 liter och öka efter behov till max 25 liter.</w:t>
            </w:r>
          </w:p>
        </w:tc>
      </w:tr>
      <w:tr w:rsidR="00A53284" w14:paraId="239120AC" w14:textId="77777777" w:rsidTr="00A53284">
        <w:tc>
          <w:tcPr>
            <w:tcW w:w="4176" w:type="dxa"/>
          </w:tcPr>
          <w:p w14:paraId="74CEC220" w14:textId="3819A682" w:rsidR="00A53284" w:rsidRDefault="00A53284" w:rsidP="00A53284">
            <w:pPr>
              <w:ind w:left="0" w:right="-143"/>
            </w:pPr>
            <w:r w:rsidRPr="002F6500">
              <w:rPr>
                <w:rFonts w:ascii="Calibri" w:hAnsi="Calibri"/>
                <w:sz w:val="22"/>
                <w:szCs w:val="22"/>
              </w:rPr>
              <w:t>50 kg -</w:t>
            </w:r>
          </w:p>
        </w:tc>
        <w:tc>
          <w:tcPr>
            <w:tcW w:w="4176" w:type="dxa"/>
          </w:tcPr>
          <w:p w14:paraId="3AFA332C" w14:textId="63C577BC" w:rsidR="00A53284" w:rsidRDefault="00A53284" w:rsidP="00A53284">
            <w:pPr>
              <w:ind w:left="0" w:right="-143"/>
            </w:pPr>
            <w:r w:rsidRPr="24E50398">
              <w:rPr>
                <w:rFonts w:ascii="Calibri" w:hAnsi="Calibri"/>
                <w:sz w:val="22"/>
                <w:szCs w:val="22"/>
              </w:rPr>
              <w:t xml:space="preserve">Börja på 25 liter och öka efter behov till max </w:t>
            </w:r>
            <w:r w:rsidR="00CF7A76">
              <w:rPr>
                <w:rFonts w:ascii="Calibri" w:hAnsi="Calibri"/>
                <w:sz w:val="22"/>
                <w:szCs w:val="22"/>
              </w:rPr>
              <w:t>40 (60)</w:t>
            </w:r>
            <w:r w:rsidRPr="24E50398">
              <w:rPr>
                <w:rFonts w:ascii="Calibri" w:hAnsi="Calibri"/>
                <w:sz w:val="22"/>
                <w:szCs w:val="22"/>
              </w:rPr>
              <w:t xml:space="preserve"> liter.</w:t>
            </w:r>
          </w:p>
        </w:tc>
      </w:tr>
    </w:tbl>
    <w:p w14:paraId="0AD496BD" w14:textId="77777777" w:rsidR="00A53284" w:rsidRPr="006E1A13" w:rsidRDefault="00A53284" w:rsidP="006E1A13"/>
    <w:p w14:paraId="746775F5" w14:textId="027BA441" w:rsidR="006E1A13" w:rsidRPr="006E1A13" w:rsidRDefault="006E1A13" w:rsidP="006E1A13">
      <w:pPr>
        <w:pStyle w:val="MellanrubrikVGR"/>
        <w:ind w:right="-2"/>
      </w:pPr>
      <w:r w:rsidRPr="006E1A13">
        <w:t>Inhalation</w:t>
      </w:r>
    </w:p>
    <w:p w14:paraId="40253A74" w14:textId="77777777" w:rsidR="006E1A13" w:rsidRPr="006E1A13" w:rsidRDefault="006E1A13" w:rsidP="006E1A13">
      <w:pPr>
        <w:ind w:right="-2"/>
      </w:pPr>
      <w:r w:rsidRPr="006E1A13">
        <w:t xml:space="preserve">Inhalationerna ges med inhalationskopp som sätts på ServoU på samma sätt som när patienten är intuberad och ventilatorbehandlas. </w:t>
      </w:r>
    </w:p>
    <w:p w14:paraId="6F40571E" w14:textId="77777777" w:rsidR="006E1A13" w:rsidRPr="006E1A13" w:rsidRDefault="006E1A13" w:rsidP="006E1A13">
      <w:pPr>
        <w:ind w:right="-2"/>
      </w:pPr>
    </w:p>
    <w:p w14:paraId="4BB78C9C" w14:textId="5C590D1B" w:rsidR="006E1A13" w:rsidRPr="006E1A13" w:rsidRDefault="006E1A13" w:rsidP="006E1A13">
      <w:pPr>
        <w:pStyle w:val="MellanrubrikVGR"/>
        <w:ind w:right="-2"/>
      </w:pPr>
      <w:r w:rsidRPr="006E1A13">
        <w:t>Upptrappning av behandling</w:t>
      </w:r>
    </w:p>
    <w:p w14:paraId="5B9A123D" w14:textId="7D8CA5B9" w:rsidR="006E1A13" w:rsidRDefault="006E1A13" w:rsidP="006E1A13">
      <w:pPr>
        <w:ind w:right="-2"/>
      </w:pPr>
      <w:r w:rsidRPr="006E1A13">
        <w:t>Max flöde små barn 2 l/kg/min. Max flöde stora barn</w:t>
      </w:r>
      <w:r w:rsidR="00CF7A76">
        <w:t xml:space="preserve">/vuxna </w:t>
      </w:r>
      <w:r w:rsidRPr="006E1A13">
        <w:t xml:space="preserve"> </w:t>
      </w:r>
      <w:r w:rsidR="00CF7A76">
        <w:t>6</w:t>
      </w:r>
      <w:r w:rsidRPr="006E1A13">
        <w:t xml:space="preserve">0 l/min. Om patienten behöver ökat andningsstöd övervägs </w:t>
      </w:r>
      <w:r w:rsidR="00CF7A76">
        <w:t>CPAP/</w:t>
      </w:r>
      <w:r w:rsidRPr="006E1A13">
        <w:t>NIV eller intubation i samråd med ansvarig läkare.</w:t>
      </w:r>
    </w:p>
    <w:p w14:paraId="6712E03C" w14:textId="77777777" w:rsidR="006E1A13" w:rsidRPr="006E1A13" w:rsidRDefault="006E1A13" w:rsidP="006E1A13"/>
    <w:p w14:paraId="517E5CF6" w14:textId="5A314B0B" w:rsidR="006E1A13" w:rsidRPr="006E1A13" w:rsidRDefault="006E1A13" w:rsidP="006E1A13">
      <w:pPr>
        <w:pStyle w:val="MellanrubrikVGR"/>
        <w:ind w:right="140"/>
      </w:pPr>
      <w:r w:rsidRPr="006E1A13">
        <w:lastRenderedPageBreak/>
        <w:t>Nedtrappning av behandling</w:t>
      </w:r>
    </w:p>
    <w:p w14:paraId="77C12899" w14:textId="3B5E763E" w:rsidR="006E1A13" w:rsidRDefault="006E1A13" w:rsidP="006E1A13">
      <w:pPr>
        <w:ind w:right="140"/>
      </w:pPr>
      <w:r w:rsidRPr="006E1A13">
        <w:t>I samråd med ansvarig läkare görs en plan för hur fort flödet sänks och utvärderas enligt ovan. Lämplig takt kan vara att trappa 0,5 liter/kg/min var 30e min. Utvärdera med saturationsmätare, observation av andningsarbetet och blodgaser.</w:t>
      </w:r>
    </w:p>
    <w:p w14:paraId="3F66B489" w14:textId="77777777" w:rsidR="006E1A13" w:rsidRPr="006E1A13" w:rsidRDefault="006E1A13" w:rsidP="006E1A13">
      <w:pPr>
        <w:ind w:right="140"/>
      </w:pPr>
    </w:p>
    <w:p w14:paraId="483F709D" w14:textId="61D4400E" w:rsidR="006E1A13" w:rsidRPr="006E1A13" w:rsidRDefault="006E1A13" w:rsidP="006E1A13">
      <w:pPr>
        <w:pStyle w:val="MellanrubrikVGR"/>
        <w:ind w:right="140"/>
      </w:pPr>
      <w:r w:rsidRPr="006E1A13">
        <w:t>Observandum och tips vid användning av högflödesgrimma</w:t>
      </w:r>
    </w:p>
    <w:p w14:paraId="44D01AC4" w14:textId="31EB007E" w:rsidR="006E1A13" w:rsidRPr="006E1A13" w:rsidRDefault="006E1A13" w:rsidP="006E1A13">
      <w:pPr>
        <w:pStyle w:val="Liststycke"/>
        <w:numPr>
          <w:ilvl w:val="0"/>
          <w:numId w:val="31"/>
        </w:numPr>
        <w:ind w:right="140"/>
      </w:pPr>
      <w:r w:rsidRPr="006E1A13">
        <w:t>placering av slang</w:t>
      </w:r>
      <w:r w:rsidR="00FF5D44">
        <w:t>,</w:t>
      </w:r>
      <w:r w:rsidRPr="006E1A13">
        <w:t xml:space="preserve"> undvik att slangen hänger nedanför sängen i en böj blir då lätt ett vattenlås av kondensen som kan ge patienten en kallsup. Låt överskottet av slang i stället ligga i patientens huvudhöjd i säng eller kuvös. </w:t>
      </w:r>
    </w:p>
    <w:p w14:paraId="7E9FA1F9" w14:textId="77777777" w:rsidR="006E1A13" w:rsidRPr="006E1A13" w:rsidRDefault="006E1A13" w:rsidP="006E1A13">
      <w:pPr>
        <w:pStyle w:val="Liststycke"/>
        <w:numPr>
          <w:ilvl w:val="0"/>
          <w:numId w:val="31"/>
        </w:numPr>
        <w:ind w:right="140"/>
      </w:pPr>
      <w:r w:rsidRPr="006E1A13">
        <w:t>tömning av kondens i ventilatorslangarna till fuktburken då och då. (kan annars bli kallsupar för barnet)</w:t>
      </w:r>
    </w:p>
    <w:p w14:paraId="4D15C651" w14:textId="77777777" w:rsidR="006E1A13" w:rsidRPr="006E1A13" w:rsidRDefault="006E1A13" w:rsidP="006E1A13">
      <w:pPr>
        <w:pStyle w:val="Liststycke"/>
        <w:numPr>
          <w:ilvl w:val="0"/>
          <w:numId w:val="31"/>
        </w:numPr>
        <w:ind w:right="140"/>
      </w:pPr>
      <w:r w:rsidRPr="006E1A13">
        <w:t>kontroll av grimmans placering så att huden inte kläms (framför allt vid sidoläge)</w:t>
      </w:r>
    </w:p>
    <w:p w14:paraId="7BEE2226" w14:textId="4D14E5E7" w:rsidR="006E1A13" w:rsidRPr="006E1A13" w:rsidRDefault="006E1A13" w:rsidP="006E1A13">
      <w:pPr>
        <w:pStyle w:val="Liststycke"/>
        <w:numPr>
          <w:ilvl w:val="0"/>
          <w:numId w:val="31"/>
        </w:numPr>
        <w:ind w:right="140"/>
      </w:pPr>
      <w:r w:rsidRPr="006E1A13">
        <w:t>byte av påse med sterilt vatten (tätare byten än vid vanlig ventilatorbehandling)</w:t>
      </w:r>
      <w:r>
        <w:t xml:space="preserve"> </w:t>
      </w:r>
      <w:r w:rsidRPr="006E1A13">
        <w:t xml:space="preserve">påsen med sterilt vatten kan fyllas med luft vid luftläckage eller då någon slang är knickad, om slang är knickad åtgärda detta. </w:t>
      </w:r>
    </w:p>
    <w:p w14:paraId="79A0FDEB" w14:textId="77777777" w:rsidR="006E1A13" w:rsidRPr="006E1A13" w:rsidRDefault="006E1A13" w:rsidP="006E1A13">
      <w:pPr>
        <w:pStyle w:val="Liststycke"/>
        <w:numPr>
          <w:ilvl w:val="0"/>
          <w:numId w:val="31"/>
        </w:numPr>
        <w:ind w:right="140"/>
      </w:pPr>
      <w:r w:rsidRPr="006E1A13">
        <w:t xml:space="preserve">val av ventrikelsond. Välj så liten storlek som möjligt (plats för grimma i näsborren) barnet kan äta som vanligt ex. amning eller nappflaska i den mån barnet orkar. </w:t>
      </w:r>
    </w:p>
    <w:p w14:paraId="303A12CA" w14:textId="77777777" w:rsidR="006E1A13" w:rsidRPr="006E1A13" w:rsidRDefault="006E1A13" w:rsidP="006E1A13">
      <w:pPr>
        <w:ind w:right="140"/>
      </w:pPr>
    </w:p>
    <w:p w14:paraId="3EEF90F2" w14:textId="23890333" w:rsidR="006E1A13" w:rsidRPr="006E1A13" w:rsidRDefault="006E1A13" w:rsidP="006E1A13">
      <w:pPr>
        <w:pStyle w:val="MellanrubrikVGR"/>
        <w:ind w:right="140"/>
      </w:pPr>
      <w:r w:rsidRPr="006E1A13">
        <w:t>Möjliga felkällor</w:t>
      </w:r>
    </w:p>
    <w:p w14:paraId="07986B49" w14:textId="77777777" w:rsidR="006E1A13" w:rsidRPr="006E1A13" w:rsidRDefault="006E1A13" w:rsidP="006E1A13">
      <w:pPr>
        <w:pStyle w:val="Liststycke"/>
        <w:numPr>
          <w:ilvl w:val="0"/>
          <w:numId w:val="32"/>
        </w:numPr>
        <w:ind w:right="140"/>
      </w:pPr>
      <w:r w:rsidRPr="006E1A13">
        <w:t>Inget flöde framme hos patienten. Kontrollera att slangar är tillkopplade korrekt. Blir det läckage i cirkeln får patienten varken O2 eller flöde.</w:t>
      </w:r>
    </w:p>
    <w:p w14:paraId="7D587B0D" w14:textId="77777777" w:rsidR="006E1A13" w:rsidRDefault="006E1A13" w:rsidP="006E1A13">
      <w:pPr>
        <w:pStyle w:val="Liststycke"/>
        <w:numPr>
          <w:ilvl w:val="0"/>
          <w:numId w:val="32"/>
        </w:numPr>
        <w:ind w:right="140"/>
      </w:pPr>
      <w:r w:rsidRPr="006E1A13">
        <w:t xml:space="preserve">Mycket vatten som skvätter i näsan hos patienten, kontrollera så att slangen ej ligger i en böj nedanför sänggaveln och där det kan bildas vattenlås av kondensen. </w:t>
      </w:r>
    </w:p>
    <w:p w14:paraId="30F55775" w14:textId="77777777" w:rsidR="00CD652E" w:rsidRPr="006E1A13" w:rsidRDefault="00CD652E" w:rsidP="00CD652E">
      <w:pPr>
        <w:pStyle w:val="Liststycke"/>
        <w:numPr>
          <w:ilvl w:val="0"/>
          <w:numId w:val="0"/>
        </w:numPr>
        <w:ind w:left="1287" w:right="140"/>
      </w:pPr>
    </w:p>
    <w:p w14:paraId="46759004" w14:textId="77777777" w:rsidR="006E1A13" w:rsidRPr="006E1A13" w:rsidRDefault="006E1A13" w:rsidP="00D17D08">
      <w:pPr>
        <w:pStyle w:val="Liststycke"/>
        <w:numPr>
          <w:ilvl w:val="0"/>
          <w:numId w:val="32"/>
        </w:numPr>
        <w:ind w:right="-2"/>
      </w:pPr>
      <w:r w:rsidRPr="006E1A13">
        <w:lastRenderedPageBreak/>
        <w:t>Att övertrycksventilen löser ut frekvent kan bero på att man har ett högre flöde än vad grimman klarar av. Har barnet plats för större grimma i näsan byt till större. Får det inte plats en större grimma måste man i så fall välja det maxflöde som grimman klarar av dvs gå ner i flöde.</w:t>
      </w:r>
    </w:p>
    <w:p w14:paraId="2722D1AE" w14:textId="77777777" w:rsidR="006E1A13" w:rsidRPr="006E1A13" w:rsidRDefault="006E1A13" w:rsidP="00D17D08">
      <w:pPr>
        <w:pStyle w:val="Liststycke"/>
        <w:numPr>
          <w:ilvl w:val="0"/>
          <w:numId w:val="32"/>
        </w:numPr>
        <w:ind w:right="-2"/>
      </w:pPr>
      <w:r w:rsidRPr="006E1A13">
        <w:t>Att övertrycksventilen löser ut i ventilatorn löser ut frekvent kan bero på att grimman täcker mer än 50% av näsborrarna alternativt att grimman är felplacerad så att den blåser mot nässkiljeväggen i stället för in i näsan. Löser övertrycksventilen ut kan det bero på knickade slangar ex att de är klämda i grind eller har vikt sig.</w:t>
      </w:r>
    </w:p>
    <w:p w14:paraId="45F9C1FB" w14:textId="77777777" w:rsidR="00A53284" w:rsidRDefault="00A53284" w:rsidP="006E1A13">
      <w:pPr>
        <w:ind w:left="0" w:right="-143"/>
      </w:pPr>
    </w:p>
    <w:p w14:paraId="0A16C9AF" w14:textId="77777777" w:rsidR="006E1A13" w:rsidRDefault="009A32ED" w:rsidP="006E1A13">
      <w:pPr>
        <w:pStyle w:val="Rubrik2"/>
        <w:ind w:right="-143"/>
      </w:pPr>
      <w:bookmarkStart w:id="10" w:name="_Toc100327194"/>
      <w:bookmarkStart w:id="11" w:name="_Toc198281721"/>
      <w:r w:rsidRPr="000D04ED">
        <w:t>Arbetsgrupp</w:t>
      </w:r>
      <w:bookmarkEnd w:id="10"/>
      <w:bookmarkEnd w:id="11"/>
      <w:r>
        <w:t xml:space="preserve"> </w:t>
      </w:r>
    </w:p>
    <w:p w14:paraId="553F98FF" w14:textId="03BD23E5" w:rsidR="009A32ED" w:rsidRPr="00446B8E" w:rsidRDefault="009A32ED" w:rsidP="006E1A13">
      <w:pPr>
        <w:pStyle w:val="Rubrik2"/>
        <w:ind w:right="-143"/>
      </w:pPr>
      <w:r w:rsidRPr="00446B8E">
        <w:t xml:space="preserve"> </w:t>
      </w:r>
    </w:p>
    <w:p w14:paraId="36C1DA5B" w14:textId="3C0DCFF6" w:rsidR="00E01677" w:rsidRDefault="00E01677" w:rsidP="00111CB2">
      <w:pPr>
        <w:ind w:right="-143"/>
      </w:pPr>
      <w:r>
        <w:t>Team 2 BIVA</w:t>
      </w:r>
    </w:p>
    <w:p w14:paraId="623F4416" w14:textId="77777777" w:rsidR="00E01677" w:rsidRDefault="00E01677" w:rsidP="00111CB2">
      <w:pPr>
        <w:ind w:right="-143"/>
      </w:pPr>
    </w:p>
    <w:p w14:paraId="188AE2C8" w14:textId="77777777" w:rsidR="009A32ED" w:rsidRPr="000D04ED" w:rsidRDefault="009A32ED" w:rsidP="009A32ED">
      <w:pPr>
        <w:pStyle w:val="Rubrik2"/>
        <w:ind w:right="-143"/>
      </w:pPr>
      <w:bookmarkStart w:id="12" w:name="_Toc100327195"/>
      <w:bookmarkStart w:id="13" w:name="_Toc198281722"/>
      <w:r w:rsidRPr="000D04ED">
        <w:t>Källförteckning</w:t>
      </w:r>
      <w:bookmarkEnd w:id="12"/>
      <w:bookmarkEnd w:id="13"/>
    </w:p>
    <w:p w14:paraId="40AA233F" w14:textId="733F7EB0" w:rsidR="009C6C0C" w:rsidRDefault="009C6C0C" w:rsidP="009A32ED">
      <w:pPr>
        <w:ind w:right="-143"/>
      </w:pPr>
    </w:p>
    <w:p w14:paraId="422905B0" w14:textId="1CC4CEE0" w:rsidR="006E1A13" w:rsidRPr="00DC43E3" w:rsidRDefault="00000000" w:rsidP="00CD652E">
      <w:pPr>
        <w:spacing w:after="0" w:line="532" w:lineRule="auto"/>
        <w:ind w:left="-5" w:right="0" w:firstLine="572"/>
        <w:rPr>
          <w:rFonts w:ascii="Arial" w:hAnsi="Arial" w:cs="Arial"/>
          <w:sz w:val="20"/>
          <w:szCs w:val="20"/>
        </w:rPr>
      </w:pPr>
      <w:hyperlink r:id="rId11" w:history="1">
        <w:r w:rsidR="00077C0C" w:rsidRPr="00B17DF3">
          <w:rPr>
            <w:rStyle w:val="Hyperlnk"/>
            <w:rFonts w:ascii="Arial" w:hAnsi="Arial" w:cs="Arial"/>
            <w:b/>
            <w:sz w:val="20"/>
            <w:szCs w:val="20"/>
          </w:rPr>
          <w:t>http://www.fphcare.com/respiratory/adult-and-pediatric-care/optiflow/</w:t>
        </w:r>
      </w:hyperlink>
    </w:p>
    <w:p w14:paraId="2CC2A462" w14:textId="77777777" w:rsidR="006E1A13" w:rsidRDefault="006E1A13" w:rsidP="009A32ED">
      <w:pPr>
        <w:ind w:right="-143"/>
      </w:pPr>
    </w:p>
    <w:sectPr w:rsidR="006E1A13"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33A24F" w14:textId="77777777" w:rsidR="00A756A4" w:rsidRDefault="00A756A4">
      <w:r>
        <w:separator/>
      </w:r>
    </w:p>
  </w:endnote>
  <w:endnote w:type="continuationSeparator" w:id="0">
    <w:p w14:paraId="5CBDAE1B" w14:textId="77777777" w:rsidR="00A756A4" w:rsidRDefault="00A756A4">
      <w:r>
        <w:continuationSeparator/>
      </w:r>
    </w:p>
  </w:endnote>
  <w:endnote w:type="continuationNotice" w:id="1">
    <w:p w14:paraId="20C6E8AA" w14:textId="77777777" w:rsidR="00A756A4" w:rsidRDefault="00A756A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07007D" w14:textId="77777777" w:rsidR="00A756A4" w:rsidRDefault="00A756A4"/>
  </w:footnote>
  <w:footnote w:type="continuationSeparator" w:id="0">
    <w:p w14:paraId="3BBA3D23" w14:textId="77777777" w:rsidR="00A756A4" w:rsidRDefault="00A756A4">
      <w:r>
        <w:continuationSeparator/>
      </w:r>
    </w:p>
  </w:footnote>
  <w:footnote w:type="continuationNotice" w:id="1">
    <w:p w14:paraId="04D0158F" w14:textId="77777777" w:rsidR="00A756A4" w:rsidRDefault="00A756A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28D12D6"/>
    <w:multiLevelType w:val="hybridMultilevel"/>
    <w:tmpl w:val="9DBE2F2A"/>
    <w:lvl w:ilvl="0" w:tplc="FFFFFFFF">
      <w:start w:val="1"/>
      <w:numFmt w:val="bullet"/>
      <w:lvlText w:val="-"/>
      <w:lvlJc w:val="left"/>
      <w:pPr>
        <w:ind w:left="720"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4416A38"/>
    <w:multiLevelType w:val="hybridMultilevel"/>
    <w:tmpl w:val="5EA435F4"/>
    <w:lvl w:ilvl="0" w:tplc="041D0001">
      <w:start w:val="1"/>
      <w:numFmt w:val="bullet"/>
      <w:lvlText w:val=""/>
      <w:lvlJc w:val="left"/>
      <w:pPr>
        <w:ind w:left="1075" w:hanging="360"/>
      </w:pPr>
      <w:rPr>
        <w:rFonts w:ascii="Symbol" w:hAnsi="Symbol" w:hint="default"/>
      </w:rPr>
    </w:lvl>
    <w:lvl w:ilvl="1" w:tplc="041D0003" w:tentative="1">
      <w:start w:val="1"/>
      <w:numFmt w:val="bullet"/>
      <w:lvlText w:val="o"/>
      <w:lvlJc w:val="left"/>
      <w:pPr>
        <w:ind w:left="1795" w:hanging="360"/>
      </w:pPr>
      <w:rPr>
        <w:rFonts w:ascii="Courier New" w:hAnsi="Courier New" w:cs="Courier New" w:hint="default"/>
      </w:rPr>
    </w:lvl>
    <w:lvl w:ilvl="2" w:tplc="041D0005" w:tentative="1">
      <w:start w:val="1"/>
      <w:numFmt w:val="bullet"/>
      <w:lvlText w:val=""/>
      <w:lvlJc w:val="left"/>
      <w:pPr>
        <w:ind w:left="2515" w:hanging="360"/>
      </w:pPr>
      <w:rPr>
        <w:rFonts w:ascii="Wingdings" w:hAnsi="Wingdings" w:hint="default"/>
      </w:rPr>
    </w:lvl>
    <w:lvl w:ilvl="3" w:tplc="041D0001" w:tentative="1">
      <w:start w:val="1"/>
      <w:numFmt w:val="bullet"/>
      <w:lvlText w:val=""/>
      <w:lvlJc w:val="left"/>
      <w:pPr>
        <w:ind w:left="3235" w:hanging="360"/>
      </w:pPr>
      <w:rPr>
        <w:rFonts w:ascii="Symbol" w:hAnsi="Symbol" w:hint="default"/>
      </w:rPr>
    </w:lvl>
    <w:lvl w:ilvl="4" w:tplc="041D0003" w:tentative="1">
      <w:start w:val="1"/>
      <w:numFmt w:val="bullet"/>
      <w:lvlText w:val="o"/>
      <w:lvlJc w:val="left"/>
      <w:pPr>
        <w:ind w:left="3955" w:hanging="360"/>
      </w:pPr>
      <w:rPr>
        <w:rFonts w:ascii="Courier New" w:hAnsi="Courier New" w:cs="Courier New" w:hint="default"/>
      </w:rPr>
    </w:lvl>
    <w:lvl w:ilvl="5" w:tplc="041D0005" w:tentative="1">
      <w:start w:val="1"/>
      <w:numFmt w:val="bullet"/>
      <w:lvlText w:val=""/>
      <w:lvlJc w:val="left"/>
      <w:pPr>
        <w:ind w:left="4675" w:hanging="360"/>
      </w:pPr>
      <w:rPr>
        <w:rFonts w:ascii="Wingdings" w:hAnsi="Wingdings" w:hint="default"/>
      </w:rPr>
    </w:lvl>
    <w:lvl w:ilvl="6" w:tplc="041D0001" w:tentative="1">
      <w:start w:val="1"/>
      <w:numFmt w:val="bullet"/>
      <w:lvlText w:val=""/>
      <w:lvlJc w:val="left"/>
      <w:pPr>
        <w:ind w:left="5395" w:hanging="360"/>
      </w:pPr>
      <w:rPr>
        <w:rFonts w:ascii="Symbol" w:hAnsi="Symbol" w:hint="default"/>
      </w:rPr>
    </w:lvl>
    <w:lvl w:ilvl="7" w:tplc="041D0003" w:tentative="1">
      <w:start w:val="1"/>
      <w:numFmt w:val="bullet"/>
      <w:lvlText w:val="o"/>
      <w:lvlJc w:val="left"/>
      <w:pPr>
        <w:ind w:left="6115" w:hanging="360"/>
      </w:pPr>
      <w:rPr>
        <w:rFonts w:ascii="Courier New" w:hAnsi="Courier New" w:cs="Courier New" w:hint="default"/>
      </w:rPr>
    </w:lvl>
    <w:lvl w:ilvl="8" w:tplc="041D0005" w:tentative="1">
      <w:start w:val="1"/>
      <w:numFmt w:val="bullet"/>
      <w:lvlText w:val=""/>
      <w:lvlJc w:val="left"/>
      <w:pPr>
        <w:ind w:left="6835" w:hanging="360"/>
      </w:pPr>
      <w:rPr>
        <w:rFonts w:ascii="Wingdings" w:hAnsi="Wingdings"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8A4206E"/>
    <w:multiLevelType w:val="hybridMultilevel"/>
    <w:tmpl w:val="C58AC1B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7" w15:restartNumberingAfterBreak="0">
    <w:nsid w:val="0B334F5C"/>
    <w:multiLevelType w:val="hybridMultilevel"/>
    <w:tmpl w:val="5F24803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8" w15:restartNumberingAfterBreak="0">
    <w:nsid w:val="0B9B73CD"/>
    <w:multiLevelType w:val="hybridMultilevel"/>
    <w:tmpl w:val="89167BB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292651F"/>
    <w:multiLevelType w:val="hybridMultilevel"/>
    <w:tmpl w:val="43101E2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4" w15:restartNumberingAfterBreak="0">
    <w:nsid w:val="2C36566C"/>
    <w:multiLevelType w:val="hybridMultilevel"/>
    <w:tmpl w:val="CDE8CBD4"/>
    <w:lvl w:ilvl="0" w:tplc="FFFFFFFF">
      <w:start w:val="1"/>
      <w:numFmt w:val="bullet"/>
      <w:lvlText w:val="-"/>
      <w:lvlJc w:val="left"/>
      <w:pPr>
        <w:ind w:left="720"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2EE25219"/>
    <w:multiLevelType w:val="hybridMultilevel"/>
    <w:tmpl w:val="3106121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1093270"/>
    <w:multiLevelType w:val="hybridMultilevel"/>
    <w:tmpl w:val="48401B1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E915805"/>
    <w:multiLevelType w:val="hybridMultilevel"/>
    <w:tmpl w:val="0E960EF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5CAF64A7"/>
    <w:multiLevelType w:val="hybridMultilevel"/>
    <w:tmpl w:val="5510AD64"/>
    <w:lvl w:ilvl="0" w:tplc="FFFFFFFF">
      <w:start w:val="1"/>
      <w:numFmt w:val="bullet"/>
      <w:lvlText w:val="-"/>
      <w:lvlJc w:val="left"/>
      <w:pPr>
        <w:ind w:left="720"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619C7372"/>
    <w:multiLevelType w:val="hybridMultilevel"/>
    <w:tmpl w:val="06AC2EE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6B1D0D54"/>
    <w:multiLevelType w:val="hybridMultilevel"/>
    <w:tmpl w:val="124071E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0"/>
  </w:num>
  <w:num w:numId="2" w16cid:durableId="1367871050">
    <w:abstractNumId w:val="24"/>
  </w:num>
  <w:num w:numId="3" w16cid:durableId="164058872">
    <w:abstractNumId w:val="0"/>
  </w:num>
  <w:num w:numId="4" w16cid:durableId="861477783">
    <w:abstractNumId w:val="11"/>
  </w:num>
  <w:num w:numId="5" w16cid:durableId="1280868239">
    <w:abstractNumId w:val="28"/>
  </w:num>
  <w:num w:numId="6" w16cid:durableId="444931515">
    <w:abstractNumId w:val="4"/>
  </w:num>
  <w:num w:numId="7" w16cid:durableId="739910959">
    <w:abstractNumId w:val="20"/>
  </w:num>
  <w:num w:numId="8" w16cid:durableId="391579451">
    <w:abstractNumId w:val="16"/>
  </w:num>
  <w:num w:numId="9" w16cid:durableId="1296368398">
    <w:abstractNumId w:val="1"/>
  </w:num>
  <w:num w:numId="10" w16cid:durableId="689646344">
    <w:abstractNumId w:val="1"/>
  </w:num>
  <w:num w:numId="11" w16cid:durableId="1979215945">
    <w:abstractNumId w:val="5"/>
  </w:num>
  <w:num w:numId="12" w16cid:durableId="830874331">
    <w:abstractNumId w:val="9"/>
  </w:num>
  <w:num w:numId="13" w16cid:durableId="57095060">
    <w:abstractNumId w:val="23"/>
  </w:num>
  <w:num w:numId="14" w16cid:durableId="36130748">
    <w:abstractNumId w:val="17"/>
  </w:num>
  <w:num w:numId="15" w16cid:durableId="560679449">
    <w:abstractNumId w:val="12"/>
  </w:num>
  <w:num w:numId="16" w16cid:durableId="1420566503">
    <w:abstractNumId w:val="22"/>
  </w:num>
  <w:num w:numId="17" w16cid:durableId="256527698">
    <w:abstractNumId w:val="10"/>
  </w:num>
  <w:num w:numId="18" w16cid:durableId="1090539201">
    <w:abstractNumId w:val="18"/>
  </w:num>
  <w:num w:numId="19" w16cid:durableId="1846439597">
    <w:abstractNumId w:val="29"/>
  </w:num>
  <w:num w:numId="20" w16cid:durableId="1996952652">
    <w:abstractNumId w:val="26"/>
  </w:num>
  <w:num w:numId="21" w16cid:durableId="1345135364">
    <w:abstractNumId w:val="15"/>
  </w:num>
  <w:num w:numId="22" w16cid:durableId="731082454">
    <w:abstractNumId w:val="21"/>
  </w:num>
  <w:num w:numId="23" w16cid:durableId="673385919">
    <w:abstractNumId w:val="7"/>
  </w:num>
  <w:num w:numId="24" w16cid:durableId="2827876">
    <w:abstractNumId w:val="3"/>
  </w:num>
  <w:num w:numId="25" w16cid:durableId="2108842266">
    <w:abstractNumId w:val="27"/>
  </w:num>
  <w:num w:numId="26" w16cid:durableId="1417635159">
    <w:abstractNumId w:val="2"/>
  </w:num>
  <w:num w:numId="27" w16cid:durableId="351541520">
    <w:abstractNumId w:val="25"/>
  </w:num>
  <w:num w:numId="28" w16cid:durableId="358818645">
    <w:abstractNumId w:val="13"/>
  </w:num>
  <w:num w:numId="29" w16cid:durableId="315575944">
    <w:abstractNumId w:val="6"/>
  </w:num>
  <w:num w:numId="30" w16cid:durableId="671420199">
    <w:abstractNumId w:val="14"/>
  </w:num>
  <w:num w:numId="31" w16cid:durableId="1143887682">
    <w:abstractNumId w:val="19"/>
  </w:num>
  <w:num w:numId="32" w16cid:durableId="12304572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77C0C"/>
    <w:rsid w:val="00084024"/>
    <w:rsid w:val="0009062C"/>
    <w:rsid w:val="00095368"/>
    <w:rsid w:val="000954C4"/>
    <w:rsid w:val="000A611A"/>
    <w:rsid w:val="000B12D9"/>
    <w:rsid w:val="000B3FB2"/>
    <w:rsid w:val="000B4536"/>
    <w:rsid w:val="000B7715"/>
    <w:rsid w:val="000C3BDF"/>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4AF7"/>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813"/>
    <w:rsid w:val="0039118E"/>
    <w:rsid w:val="00397F54"/>
    <w:rsid w:val="003A0D43"/>
    <w:rsid w:val="003B2A4B"/>
    <w:rsid w:val="003D099E"/>
    <w:rsid w:val="003D21A2"/>
    <w:rsid w:val="003D29D2"/>
    <w:rsid w:val="003D6DF1"/>
    <w:rsid w:val="003D7884"/>
    <w:rsid w:val="003E0705"/>
    <w:rsid w:val="003E2FF7"/>
    <w:rsid w:val="003F1013"/>
    <w:rsid w:val="003F1ACF"/>
    <w:rsid w:val="00404948"/>
    <w:rsid w:val="00406BEA"/>
    <w:rsid w:val="004070A7"/>
    <w:rsid w:val="00413A60"/>
    <w:rsid w:val="004230F7"/>
    <w:rsid w:val="0043167E"/>
    <w:rsid w:val="0043409A"/>
    <w:rsid w:val="00446255"/>
    <w:rsid w:val="00451935"/>
    <w:rsid w:val="00460ED0"/>
    <w:rsid w:val="00465651"/>
    <w:rsid w:val="00466602"/>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05AC"/>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2D3D"/>
    <w:rsid w:val="00692EC9"/>
    <w:rsid w:val="006A2789"/>
    <w:rsid w:val="006A4978"/>
    <w:rsid w:val="006A7261"/>
    <w:rsid w:val="006B0D29"/>
    <w:rsid w:val="006B1819"/>
    <w:rsid w:val="006C5048"/>
    <w:rsid w:val="006C6A4B"/>
    <w:rsid w:val="006C779F"/>
    <w:rsid w:val="006D01F5"/>
    <w:rsid w:val="006D0CFB"/>
    <w:rsid w:val="006D30C0"/>
    <w:rsid w:val="006D7535"/>
    <w:rsid w:val="006E1A13"/>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87AAA"/>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6450"/>
    <w:rsid w:val="008C7F0C"/>
    <w:rsid w:val="008C7F2A"/>
    <w:rsid w:val="008D124E"/>
    <w:rsid w:val="008D4B13"/>
    <w:rsid w:val="008E03FF"/>
    <w:rsid w:val="008E36F8"/>
    <w:rsid w:val="008E46B2"/>
    <w:rsid w:val="008E682C"/>
    <w:rsid w:val="008E78A1"/>
    <w:rsid w:val="008F589F"/>
    <w:rsid w:val="009035DB"/>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3284"/>
    <w:rsid w:val="00A54A0B"/>
    <w:rsid w:val="00A55086"/>
    <w:rsid w:val="00A65FD4"/>
    <w:rsid w:val="00A756A4"/>
    <w:rsid w:val="00A81198"/>
    <w:rsid w:val="00A81E48"/>
    <w:rsid w:val="00A82035"/>
    <w:rsid w:val="00A90D77"/>
    <w:rsid w:val="00A92E07"/>
    <w:rsid w:val="00AA0B3A"/>
    <w:rsid w:val="00AA6EB4"/>
    <w:rsid w:val="00AA767D"/>
    <w:rsid w:val="00AB0CC9"/>
    <w:rsid w:val="00AB4FE4"/>
    <w:rsid w:val="00AC3FF6"/>
    <w:rsid w:val="00AD73EC"/>
    <w:rsid w:val="00AD7AD5"/>
    <w:rsid w:val="00AE5BC7"/>
    <w:rsid w:val="00AF5AAF"/>
    <w:rsid w:val="00AF7CA0"/>
    <w:rsid w:val="00B046D8"/>
    <w:rsid w:val="00B05017"/>
    <w:rsid w:val="00B13F4C"/>
    <w:rsid w:val="00B14487"/>
    <w:rsid w:val="00B16219"/>
    <w:rsid w:val="00B16C59"/>
    <w:rsid w:val="00B22763"/>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383A"/>
    <w:rsid w:val="00B84336"/>
    <w:rsid w:val="00B851B9"/>
    <w:rsid w:val="00B86453"/>
    <w:rsid w:val="00B90054"/>
    <w:rsid w:val="00B92C14"/>
    <w:rsid w:val="00B96AFF"/>
    <w:rsid w:val="00B97D4E"/>
    <w:rsid w:val="00BA0066"/>
    <w:rsid w:val="00BB69DB"/>
    <w:rsid w:val="00BC322E"/>
    <w:rsid w:val="00BC44CD"/>
    <w:rsid w:val="00BC48A6"/>
    <w:rsid w:val="00BC6590"/>
    <w:rsid w:val="00BD6E58"/>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52E"/>
    <w:rsid w:val="00CD6647"/>
    <w:rsid w:val="00CE4B73"/>
    <w:rsid w:val="00CF70BB"/>
    <w:rsid w:val="00CF7A76"/>
    <w:rsid w:val="00D00BD7"/>
    <w:rsid w:val="00D074DB"/>
    <w:rsid w:val="00D1154C"/>
    <w:rsid w:val="00D139CF"/>
    <w:rsid w:val="00D17D08"/>
    <w:rsid w:val="00D20779"/>
    <w:rsid w:val="00D37E7F"/>
    <w:rsid w:val="00D47AD7"/>
    <w:rsid w:val="00D51529"/>
    <w:rsid w:val="00D62468"/>
    <w:rsid w:val="00D67C88"/>
    <w:rsid w:val="00D8106E"/>
    <w:rsid w:val="00D85218"/>
    <w:rsid w:val="00D915B1"/>
    <w:rsid w:val="00DA299D"/>
    <w:rsid w:val="00DA65C4"/>
    <w:rsid w:val="00DE4447"/>
    <w:rsid w:val="00DE5DA2"/>
    <w:rsid w:val="00DE63C6"/>
    <w:rsid w:val="00DF0033"/>
    <w:rsid w:val="00E01677"/>
    <w:rsid w:val="00E026BF"/>
    <w:rsid w:val="00E07B1B"/>
    <w:rsid w:val="00E11853"/>
    <w:rsid w:val="00E411B6"/>
    <w:rsid w:val="00E52A86"/>
    <w:rsid w:val="00E54B47"/>
    <w:rsid w:val="00E553BF"/>
    <w:rsid w:val="00E55D93"/>
    <w:rsid w:val="00E61294"/>
    <w:rsid w:val="00E7237C"/>
    <w:rsid w:val="00E75A16"/>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74E2"/>
    <w:rsid w:val="00F1741E"/>
    <w:rsid w:val="00F22264"/>
    <w:rsid w:val="00F2564D"/>
    <w:rsid w:val="00F35B05"/>
    <w:rsid w:val="00F413D9"/>
    <w:rsid w:val="00F5135F"/>
    <w:rsid w:val="00F51F78"/>
    <w:rsid w:val="00F757F1"/>
    <w:rsid w:val="00F86F47"/>
    <w:rsid w:val="00F90B64"/>
    <w:rsid w:val="00FA5B67"/>
    <w:rsid w:val="00FB2F0F"/>
    <w:rsid w:val="00FB5086"/>
    <w:rsid w:val="00FB5411"/>
    <w:rsid w:val="00FB6392"/>
    <w:rsid w:val="00FC4F36"/>
    <w:rsid w:val="00FD3C70"/>
    <w:rsid w:val="00FD6820"/>
    <w:rsid w:val="00FE12D8"/>
    <w:rsid w:val="00FF2DB6"/>
    <w:rsid w:val="00FF5D44"/>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077C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styles" Target="styles.xml" Id="rId6" /><Relationship Type="http://schemas.openxmlformats.org/officeDocument/2006/relationships/hyperlink" Target="http://www.fphcare.com/respiratory/adult-and-pediatric-care/optiflow/" TargetMode="External" Id="rId11" /><Relationship Type="http://schemas.openxmlformats.org/officeDocument/2006/relationships/numbering" Target="numbering.xml" Id="rId5" /><Relationship Type="http://schemas.openxmlformats.org/officeDocument/2006/relationships/header" Target="header2.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1143</Words>
  <Characters>6060</Characters>
  <Application>Microsoft Office Word</Application>
  <DocSecurity>0</DocSecurity>
  <Lines>50</Lines>
  <Paragraphs>14</Paragraphs>
  <ScaleCrop>false</ScaleCrop>
  <HeadingPairs>
    <vt:vector size="2" baseType="variant">
      <vt:variant>
        <vt:lpstr>Rubrik</vt:lpstr>
      </vt:variant>
      <vt:variant>
        <vt:i4>1</vt:i4>
      </vt:variant>
    </vt:vector>
  </HeadingPairs>
  <TitlesOfParts>
    <vt:vector size="1" baseType="lpstr">
      <vt:lpstr>Mall medicinska styrdokument</vt:lpstr>
    </vt:vector>
  </TitlesOfParts>
  <Manager/>
  <Company/>
  <LinksUpToDate>false</LinksUpToDate>
  <CharactersWithSpaces>7189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Högflödesgrimma - användning på BIVA</dc:title>
  <dc:subject/>
  <dc:creator/>
  <keywords/>
  <lastModifiedBy/>
  <revision>1</revision>
  <dcterms:created xsi:type="dcterms:W3CDTF">2025-05-16T07:43:00.0000000Z</dcterms:created>
  <dcterms:modified xsi:type="dcterms:W3CDTF">2025-05-27T09:37:00.0000000Z</dcterms:modified>
</coreProperties>
</file>