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6.xml" ContentType="application/vnd.openxmlformats-officedocument.wordprocessingml.header+xml"/>
  <Override PartName="/word/footer9.xml" ContentType="application/vnd.openxmlformats-officedocument.wordprocessingml.footer+xml"/>
  <Override PartName="/word/header7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8.xml" ContentType="application/vnd.openxmlformats-officedocument.wordprocessingml.header+xml"/>
  <Override PartName="/word/footer12.xml" ContentType="application/vnd.openxmlformats-officedocument.wordprocessingml.footer+xml"/>
  <Override PartName="/word/header9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header10.xml" ContentType="application/vnd.openxmlformats-officedocument.wordprocessingml.header+xml"/>
  <Override PartName="/word/footer15.xml" ContentType="application/vnd.openxmlformats-officedocument.wordprocessingml.footer+xml"/>
  <Override PartName="/word/header11.xml" ContentType="application/vnd.openxmlformats-officedocument.wordprocessingml.head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header12.xml" ContentType="application/vnd.openxmlformats-officedocument.wordprocessingml.header+xml"/>
  <Override PartName="/word/footer18.xml" ContentType="application/vnd.openxmlformats-officedocument.wordprocessingml.footer+xml"/>
  <Override PartName="/word/header1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4947C4" w14:textId="77777777" w:rsidR="00652FC4" w:rsidRDefault="007578FC" w:rsidP="00056D0F">
      <w:pPr>
        <w:pStyle w:val="Omslagsrubrik"/>
        <w:ind w:right="275"/>
        <w:rPr>
          <w:rFonts w:eastAsia="MS Gothic"/>
        </w:rPr>
        <w:sectPr w:rsidR="00652FC4" w:rsidSect="00056D0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  <w:r w:rsidRPr="00504575">
        <w:rPr>
          <w:rFonts w:eastAsia="MS Gothic"/>
        </w:rPr>
        <w:t xml:space="preserve">Endoskopiska undersökningar </w:t>
      </w:r>
      <w:r w:rsidR="00135AC0">
        <w:rPr>
          <w:rFonts w:eastAsia="MS Gothic"/>
        </w:rPr>
        <w:t>–</w:t>
      </w:r>
      <w:r w:rsidRPr="00504575">
        <w:rPr>
          <w:rFonts w:eastAsia="MS Gothic"/>
        </w:rPr>
        <w:t xml:space="preserve"> anestesirutin</w:t>
      </w:r>
      <w:bookmarkStart w:id="1" w:name="_Endoskopiska_undersökningar_på"/>
      <w:bookmarkEnd w:id="1"/>
    </w:p>
    <w:p w14:paraId="5D08F57B" w14:textId="44CBBC98" w:rsidR="00504575" w:rsidRPr="00504575" w:rsidRDefault="00F1124E" w:rsidP="00135AC0">
      <w:pPr>
        <w:pStyle w:val="Rubrik2"/>
      </w:pPr>
      <w:bookmarkStart w:id="2" w:name="_Toc189211385"/>
      <w:bookmarkStart w:id="3" w:name="_Toc191900986"/>
      <w:r>
        <w:t>Förändringar sedan föregående</w:t>
      </w:r>
      <w:r w:rsidR="00504575" w:rsidRPr="00504575">
        <w:t xml:space="preserve"> version</w:t>
      </w:r>
      <w:bookmarkEnd w:id="2"/>
      <w:bookmarkEnd w:id="3"/>
    </w:p>
    <w:p w14:paraId="06717A11" w14:textId="4E3E9BA3" w:rsidR="00F1124E" w:rsidRDefault="00836851" w:rsidP="007578FC">
      <w:pPr>
        <w:ind w:right="-8"/>
      </w:pPr>
      <w:r>
        <w:t xml:space="preserve">250131 – </w:t>
      </w:r>
      <w:r w:rsidR="00320677">
        <w:t>Nytt utseende.</w:t>
      </w:r>
      <w:r>
        <w:t xml:space="preserve"> tar också bort GEA från rubriken då denna gäller både GEA och operation 1 och 8.</w:t>
      </w:r>
      <w:r w:rsidR="00320677">
        <w:t xml:space="preserve"> Tillägg av </w:t>
      </w:r>
      <w:proofErr w:type="spellStart"/>
      <w:r w:rsidR="00320677">
        <w:t>esospongebyte</w:t>
      </w:r>
      <w:proofErr w:type="spellEnd"/>
      <w:r w:rsidR="00320677">
        <w:t>.</w:t>
      </w:r>
    </w:p>
    <w:p w14:paraId="22918DA4" w14:textId="2C12F9C7" w:rsidR="009A6300" w:rsidRPr="00056D0F" w:rsidRDefault="006B690F" w:rsidP="007578FC">
      <w:pPr>
        <w:ind w:right="-8"/>
        <w:rPr>
          <w:rFonts w:ascii="Verdana" w:hAnsi="Verdana" w:cstheme="majorHAnsi"/>
          <w:sz w:val="36"/>
          <w:szCs w:val="36"/>
        </w:rPr>
      </w:pPr>
      <w:r w:rsidRPr="00056D0F">
        <w:rPr>
          <w:rFonts w:ascii="Verdana" w:hAnsi="Verdana" w:cstheme="majorHAnsi"/>
          <w:sz w:val="36"/>
          <w:szCs w:val="36"/>
        </w:rPr>
        <w:t>Innehåll</w:t>
      </w:r>
    </w:p>
    <w:p w14:paraId="086B7B90" w14:textId="4FE3618A" w:rsidR="00F96D15" w:rsidRDefault="00A24F91">
      <w:pPr>
        <w:pStyle w:val="Innehll2"/>
        <w:rPr>
          <w:rFonts w:asciiTheme="minorHAnsi" w:eastAsiaTheme="minorEastAsia" w:hAnsiTheme="minorHAnsi" w:cstheme="minorBidi"/>
          <w:kern w:val="2"/>
          <w14:ligatures w14:val="standardContextual"/>
        </w:rPr>
      </w:pPr>
      <w:r w:rsidRPr="00602602">
        <w:fldChar w:fldCharType="begin"/>
      </w:r>
      <w:r w:rsidRPr="00602602">
        <w:instrText xml:space="preserve"> TOC \o "1-3" \h \z \u </w:instrText>
      </w:r>
      <w:r w:rsidRPr="00602602">
        <w:fldChar w:fldCharType="separate"/>
      </w:r>
      <w:hyperlink w:anchor="_Toc191900986" w:history="1">
        <w:r w:rsidR="00F96D15" w:rsidRPr="005031DB">
          <w:rPr>
            <w:rStyle w:val="Hyperlnk"/>
          </w:rPr>
          <w:t>Förändringar sedan föregående version</w:t>
        </w:r>
        <w:r w:rsidR="00F96D15">
          <w:rPr>
            <w:webHidden/>
          </w:rPr>
          <w:tab/>
        </w:r>
        <w:r w:rsidR="00F96D15">
          <w:rPr>
            <w:webHidden/>
          </w:rPr>
          <w:fldChar w:fldCharType="begin"/>
        </w:r>
        <w:r w:rsidR="00F96D15">
          <w:rPr>
            <w:webHidden/>
          </w:rPr>
          <w:instrText xml:space="preserve"> PAGEREF _Toc191900986 \h </w:instrText>
        </w:r>
        <w:r w:rsidR="00F96D15">
          <w:rPr>
            <w:webHidden/>
          </w:rPr>
        </w:r>
        <w:r w:rsidR="00F96D15">
          <w:rPr>
            <w:webHidden/>
          </w:rPr>
          <w:fldChar w:fldCharType="separate"/>
        </w:r>
        <w:r w:rsidR="00F96D15">
          <w:rPr>
            <w:webHidden/>
          </w:rPr>
          <w:t>1</w:t>
        </w:r>
        <w:r w:rsidR="00F96D15">
          <w:rPr>
            <w:webHidden/>
          </w:rPr>
          <w:fldChar w:fldCharType="end"/>
        </w:r>
      </w:hyperlink>
    </w:p>
    <w:p w14:paraId="1E6FFBBC" w14:textId="502EC94F" w:rsidR="00F96D15" w:rsidRDefault="00F96D15">
      <w:pPr>
        <w:pStyle w:val="Innehll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191900987" w:history="1">
        <w:r w:rsidRPr="005031DB">
          <w:rPr>
            <w:rStyle w:val="Hyperlnk"/>
          </w:rPr>
          <w:t>Arbetsbeskrivning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_Toc191900987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</w:t>
        </w:r>
        <w:r>
          <w:rPr>
            <w:webHidden/>
          </w:rPr>
          <w:fldChar w:fldCharType="end"/>
        </w:r>
      </w:hyperlink>
    </w:p>
    <w:p w14:paraId="49192C85" w14:textId="765E0ACB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88" w:history="1">
        <w:r w:rsidRPr="005031DB">
          <w:rPr>
            <w:rStyle w:val="Hyperlnk"/>
            <w:rFonts w:eastAsia="MS Gothic"/>
            <w:noProof/>
          </w:rPr>
          <w:t>EMR eller ESD Endoskopiska mucosa resektion/dissektion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_Toc191900988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65CDC042" w14:textId="4FD5976D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89" w:history="1">
        <w:r w:rsidRPr="005031DB">
          <w:rPr>
            <w:rStyle w:val="Hyperlnk"/>
            <w:rFonts w:eastAsia="MS Gothic"/>
            <w:noProof/>
          </w:rPr>
          <w:t>EUS Endoskopiskt ultraljud i narkos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_Toc191900989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1558AEE" w14:textId="5BD05096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90" w:history="1">
        <w:r w:rsidRPr="005031DB">
          <w:rPr>
            <w:rStyle w:val="Hyperlnk"/>
            <w:rFonts w:eastAsia="MS Gothic"/>
            <w:noProof/>
          </w:rPr>
          <w:t>ERCP i narkos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_Toc191900990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9BF95F7" w14:textId="3B8DF07B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91" w:history="1">
        <w:r w:rsidRPr="005031DB">
          <w:rPr>
            <w:rStyle w:val="Hyperlnk"/>
            <w:rFonts w:eastAsia="MS Gothic"/>
            <w:noProof/>
          </w:rPr>
          <w:t>Koloskopi i narkos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_Toc191900991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5E905D6" w14:textId="3595BA56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92" w:history="1">
        <w:r w:rsidRPr="005031DB">
          <w:rPr>
            <w:rStyle w:val="Hyperlnk"/>
            <w:rFonts w:eastAsia="MS Gothic"/>
            <w:noProof/>
          </w:rPr>
          <w:t>Gastroskopi i narkos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_Toc191900992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0791CC2C" w14:textId="1DE91F91" w:rsidR="00F96D15" w:rsidRDefault="00F96D15">
      <w:pPr>
        <w:pStyle w:val="Innehll3"/>
        <w:tabs>
          <w:tab w:val="right" w:leader="dot" w:pos="9054"/>
        </w:tabs>
        <w:rPr>
          <w:rFonts w:eastAsiaTheme="minorEastAsia" w:cstheme="minorBidi"/>
          <w:noProof/>
          <w:kern w:val="2"/>
          <w:sz w:val="24"/>
          <w:szCs w:val="24"/>
          <w14:ligatures w14:val="standardContextual"/>
        </w:rPr>
      </w:pPr>
      <w:hyperlink w:anchor="_Toc191900993" w:history="1">
        <w:r w:rsidRPr="005031DB">
          <w:rPr>
            <w:rStyle w:val="Hyperlnk"/>
            <w:rFonts w:eastAsia="MS Gothic"/>
            <w:noProof/>
          </w:rPr>
          <w:t>Byte av esosponge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_Toc191900993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7F5256F9" w14:textId="031AFD78" w:rsidR="00F96D15" w:rsidRDefault="00F96D15">
      <w:pPr>
        <w:pStyle w:val="Innehll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191900994" w:history="1">
        <w:r w:rsidRPr="005031DB">
          <w:rPr>
            <w:rStyle w:val="Hyperlnk"/>
          </w:rPr>
          <w:t>Arbetsgrupp/granskare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_Toc191900994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565A00B" w14:textId="14DF87FE" w:rsidR="007A7977" w:rsidRPr="00F1124E" w:rsidRDefault="00A24F91" w:rsidP="007578FC">
      <w:pPr>
        <w:ind w:right="-8"/>
      </w:pPr>
      <w:r w:rsidRPr="00602602">
        <w:rPr>
          <w:b/>
          <w:bCs/>
        </w:rPr>
        <w:fldChar w:fldCharType="end"/>
      </w:r>
    </w:p>
    <w:p w14:paraId="129257C1" w14:textId="77777777" w:rsidR="00504575" w:rsidRPr="00504575" w:rsidRDefault="00504575" w:rsidP="006B088C">
      <w:pPr>
        <w:pStyle w:val="Rubrik2"/>
      </w:pPr>
      <w:bookmarkStart w:id="4" w:name="_Toc189211386"/>
      <w:bookmarkStart w:id="5" w:name="_Toc191900987"/>
      <w:r w:rsidRPr="006B088C">
        <w:t>Arbetsbeskrivning</w:t>
      </w:r>
      <w:bookmarkEnd w:id="4"/>
      <w:bookmarkEnd w:id="5"/>
    </w:p>
    <w:p w14:paraId="2FB85C1F" w14:textId="7AF5331C" w:rsidR="00504575" w:rsidRDefault="00504575" w:rsidP="007578FC">
      <w:pPr>
        <w:pStyle w:val="Rubrik3"/>
        <w:ind w:right="-8"/>
      </w:pPr>
      <w:bookmarkStart w:id="6" w:name="_EMR_eller_ESD"/>
      <w:bookmarkStart w:id="7" w:name="_Toc189211387"/>
      <w:bookmarkStart w:id="8" w:name="_Toc191900988"/>
      <w:bookmarkEnd w:id="6"/>
      <w:r w:rsidRPr="00504575">
        <w:t xml:space="preserve">EMR eller ESD Endoskopiska </w:t>
      </w:r>
      <w:proofErr w:type="spellStart"/>
      <w:r w:rsidRPr="00504575">
        <w:t>mucosa</w:t>
      </w:r>
      <w:proofErr w:type="spellEnd"/>
      <w:r w:rsidRPr="00504575">
        <w:t xml:space="preserve"> resektion/</w:t>
      </w:r>
      <w:r w:rsidR="00332FD5" w:rsidRPr="00504575">
        <w:t>dissektion</w:t>
      </w:r>
      <w:bookmarkEnd w:id="7"/>
      <w:bookmarkEnd w:id="8"/>
    </w:p>
    <w:p w14:paraId="237D59DD" w14:textId="5C140E9D" w:rsidR="00836851" w:rsidRDefault="00FF01D8" w:rsidP="00FF01D8">
      <w:pPr>
        <w:pStyle w:val="UnderrubrikVGR"/>
      </w:pPr>
      <w:r>
        <w:t>Anestesi</w:t>
      </w:r>
    </w:p>
    <w:p w14:paraId="02339E9D" w14:textId="198F272E" w:rsidR="00FF01D8" w:rsidRPr="00836851" w:rsidRDefault="00DE560B" w:rsidP="00FF01D8">
      <w:r>
        <w:t xml:space="preserve">Generell </w:t>
      </w:r>
      <w:r w:rsidR="00931885">
        <w:t xml:space="preserve">anestesi. Intubation. TIVA/TCI Propofol/Remifentanil. Ev. </w:t>
      </w:r>
      <w:proofErr w:type="spellStart"/>
      <w:r w:rsidR="00E94239">
        <w:t>suxameton</w:t>
      </w:r>
      <w:proofErr w:type="spellEnd"/>
      <w:r w:rsidR="00E94239">
        <w:t>.</w:t>
      </w:r>
    </w:p>
    <w:p w14:paraId="7ACCFEAB" w14:textId="37FDFA32" w:rsidR="00E94239" w:rsidRDefault="00E94239" w:rsidP="00E94239">
      <w:pPr>
        <w:pStyle w:val="UnderrubrikVGR"/>
      </w:pPr>
      <w:r>
        <w:t>Speciella läkemedel</w:t>
      </w:r>
    </w:p>
    <w:p w14:paraId="07A1E7DF" w14:textId="144BD049" w:rsidR="00E94239" w:rsidRDefault="00E94239" w:rsidP="00E94239">
      <w:r>
        <w:t>Ev. Noradrenalin 0,04mg/ml</w:t>
      </w:r>
      <w:r w:rsidR="00785BE0">
        <w:t>.</w:t>
      </w:r>
    </w:p>
    <w:p w14:paraId="558AAE04" w14:textId="651FDA56" w:rsidR="00266348" w:rsidRDefault="002E679A" w:rsidP="00EA3269">
      <w:pPr>
        <w:pStyle w:val="UnderrubrikVGR"/>
      </w:pPr>
      <w:r>
        <w:t>Monitorering</w:t>
      </w:r>
    </w:p>
    <w:p w14:paraId="4EE93352" w14:textId="77777777" w:rsidR="00332FD5" w:rsidRDefault="00332FD5" w:rsidP="00F16D8E">
      <w:pPr>
        <w:pStyle w:val="Liststycke"/>
        <w:numPr>
          <w:ilvl w:val="0"/>
          <w:numId w:val="21"/>
        </w:numPr>
        <w:sectPr w:rsidR="00332FD5" w:rsidSect="00056D0F"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5A45926E" w14:textId="54E24623" w:rsidR="002E679A" w:rsidRDefault="002E679A" w:rsidP="00F16D8E">
      <w:pPr>
        <w:pStyle w:val="Liststycke"/>
        <w:numPr>
          <w:ilvl w:val="0"/>
          <w:numId w:val="21"/>
        </w:numPr>
      </w:pPr>
      <w:r>
        <w:t>3-avl. EKG</w:t>
      </w:r>
    </w:p>
    <w:p w14:paraId="4D69F717" w14:textId="4E59A573" w:rsidR="00A40EE7" w:rsidRDefault="00A40EE7" w:rsidP="00F16D8E">
      <w:pPr>
        <w:pStyle w:val="Liststycke"/>
        <w:numPr>
          <w:ilvl w:val="0"/>
          <w:numId w:val="21"/>
        </w:numPr>
      </w:pPr>
      <w:r>
        <w:t>NIVBT, ev. ABT</w:t>
      </w:r>
    </w:p>
    <w:p w14:paraId="6512FAF6" w14:textId="4CBEBF4E" w:rsidR="00F16D8E" w:rsidRDefault="00F16D8E" w:rsidP="00F16D8E">
      <w:pPr>
        <w:pStyle w:val="Liststycke"/>
        <w:numPr>
          <w:ilvl w:val="0"/>
          <w:numId w:val="21"/>
        </w:numPr>
      </w:pPr>
      <w:r>
        <w:t>Sömndjup</w:t>
      </w:r>
    </w:p>
    <w:p w14:paraId="2D6EA6F4" w14:textId="79991A18" w:rsidR="00F16D8E" w:rsidRDefault="00F16D8E" w:rsidP="00F16D8E">
      <w:pPr>
        <w:pStyle w:val="Liststycke"/>
        <w:numPr>
          <w:ilvl w:val="0"/>
          <w:numId w:val="21"/>
        </w:numPr>
      </w:pPr>
      <w:r>
        <w:t>Temperatur (vid långa ingrepp)</w:t>
      </w:r>
    </w:p>
    <w:p w14:paraId="6362B74A" w14:textId="77777777" w:rsidR="00332FD5" w:rsidRDefault="00332FD5" w:rsidP="002E679A">
      <w:pPr>
        <w:sectPr w:rsidR="00332FD5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</w:p>
    <w:p w14:paraId="1A812749" w14:textId="2F42033C" w:rsidR="001C0E46" w:rsidRDefault="001C0E46" w:rsidP="001C0E46">
      <w:pPr>
        <w:pStyle w:val="UnderrubrikVGR"/>
      </w:pPr>
      <w:r>
        <w:t>Infarter/utfarter</w:t>
      </w:r>
    </w:p>
    <w:p w14:paraId="406EFE67" w14:textId="73C0590B" w:rsidR="001C0E46" w:rsidRDefault="002517A2" w:rsidP="004C5CB3">
      <w:pPr>
        <w:pStyle w:val="Liststycke"/>
        <w:numPr>
          <w:ilvl w:val="0"/>
          <w:numId w:val="22"/>
        </w:numPr>
      </w:pPr>
      <w:r>
        <w:t>Minst 2st PVK</w:t>
      </w:r>
    </w:p>
    <w:p w14:paraId="663E8B47" w14:textId="58534E4F" w:rsidR="002517A2" w:rsidRDefault="002517A2" w:rsidP="004C5CB3">
      <w:pPr>
        <w:pStyle w:val="Liststycke"/>
        <w:numPr>
          <w:ilvl w:val="0"/>
          <w:numId w:val="22"/>
        </w:numPr>
      </w:pPr>
      <w:r>
        <w:lastRenderedPageBreak/>
        <w:t>Artärnål (med</w:t>
      </w:r>
      <w:r w:rsidR="004C5CB3">
        <w:t>icinsk</w:t>
      </w:r>
      <w:r>
        <w:t xml:space="preserve"> </w:t>
      </w:r>
      <w:r w:rsidR="004C5CB3">
        <w:t>i</w:t>
      </w:r>
      <w:r>
        <w:t>ndikation)</w:t>
      </w:r>
    </w:p>
    <w:p w14:paraId="2CDB03E8" w14:textId="18D46D62" w:rsidR="004C5CB3" w:rsidRPr="001C0E46" w:rsidRDefault="004C5CB3" w:rsidP="004C5CB3">
      <w:pPr>
        <w:pStyle w:val="Liststycke"/>
        <w:numPr>
          <w:ilvl w:val="0"/>
          <w:numId w:val="22"/>
        </w:numPr>
      </w:pPr>
      <w:r>
        <w:t xml:space="preserve">Urinvägskateter (Kontrollera </w:t>
      </w:r>
      <w:r w:rsidRPr="004C5CB3">
        <w:rPr>
          <w:b/>
          <w:bCs/>
        </w:rPr>
        <w:t>alltid</w:t>
      </w:r>
      <w:r>
        <w:t xml:space="preserve"> med GEA om patienten ska ha KAD)</w:t>
      </w:r>
    </w:p>
    <w:p w14:paraId="1E85C907" w14:textId="58E66A19" w:rsidR="001C0E46" w:rsidRDefault="00EA3269" w:rsidP="00EA3269">
      <w:pPr>
        <w:pStyle w:val="UnderrubrikVGR"/>
      </w:pPr>
      <w:r>
        <w:t>Positionering</w:t>
      </w:r>
    </w:p>
    <w:p w14:paraId="6657FCE3" w14:textId="3CE51D2F" w:rsidR="00EA3269" w:rsidRDefault="006454C3" w:rsidP="0083676F">
      <w:pPr>
        <w:rPr>
          <w:i/>
          <w:iCs/>
        </w:rPr>
      </w:pPr>
      <w:r w:rsidRPr="00504575">
        <w:rPr>
          <w:noProof/>
        </w:rPr>
        <w:drawing>
          <wp:anchor distT="0" distB="0" distL="114300" distR="114300" simplePos="0" relativeHeight="251658240" behindDoc="0" locked="0" layoutInCell="1" allowOverlap="1" wp14:anchorId="5C6DFEBC" wp14:editId="4ECEA0F7">
            <wp:simplePos x="0" y="0"/>
            <wp:positionH relativeFrom="column">
              <wp:posOffset>3100070</wp:posOffset>
            </wp:positionH>
            <wp:positionV relativeFrom="paragraph">
              <wp:posOffset>1089660</wp:posOffset>
            </wp:positionV>
            <wp:extent cx="2361565" cy="2019300"/>
            <wp:effectExtent l="0" t="0" r="63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1565" cy="2019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A3269" w:rsidRPr="00372E3A">
        <w:t>Kulmadrass</w:t>
      </w:r>
      <w:r w:rsidR="00EA3269" w:rsidRPr="00504575">
        <w:rPr>
          <w:b/>
          <w:bCs/>
        </w:rPr>
        <w:t>/</w:t>
      </w:r>
      <w:proofErr w:type="spellStart"/>
      <w:r w:rsidR="00EA3269" w:rsidRPr="00504575">
        <w:t>vacummadrass</w:t>
      </w:r>
      <w:proofErr w:type="spellEnd"/>
      <w:r w:rsidR="00EA3269" w:rsidRPr="00504575">
        <w:t xml:space="preserve">, undersökningen görs oftast i vänster sidoläge. Kontrollera att vänster axel ligger bra. Vänster underarm vinklas upp mot buken, höger arm ligger längs med höger sida mot låret. Fäst armarna med </w:t>
      </w:r>
      <w:proofErr w:type="spellStart"/>
      <w:r w:rsidR="00EA3269" w:rsidRPr="00504575">
        <w:t>benrem</w:t>
      </w:r>
      <w:proofErr w:type="spellEnd"/>
      <w:r w:rsidR="00EA3269" w:rsidRPr="00504575">
        <w:t xml:space="preserve"> eller lakan. OBS! Innan uppläggning i sidoläge kontrollera ALLTID med GEA personal och </w:t>
      </w:r>
      <w:proofErr w:type="spellStart"/>
      <w:r w:rsidR="00EA3269" w:rsidRPr="00504575">
        <w:t>scopist</w:t>
      </w:r>
      <w:proofErr w:type="spellEnd"/>
      <w:r w:rsidR="00EA3269" w:rsidRPr="00504575">
        <w:t xml:space="preserve"> om </w:t>
      </w:r>
      <w:proofErr w:type="spellStart"/>
      <w:r w:rsidR="00EA3269" w:rsidRPr="00504575">
        <w:t>pat</w:t>
      </w:r>
      <w:proofErr w:type="spellEnd"/>
      <w:r w:rsidR="00EA3269" w:rsidRPr="00504575">
        <w:t xml:space="preserve"> ska ha KAD (sätts då innan vändning). </w:t>
      </w:r>
      <w:r w:rsidR="00EA3269" w:rsidRPr="00372E3A">
        <w:rPr>
          <w:i/>
          <w:iCs/>
        </w:rPr>
        <w:t xml:space="preserve">Positionering </w:t>
      </w:r>
      <w:proofErr w:type="spellStart"/>
      <w:r w:rsidR="00EA3269" w:rsidRPr="00372E3A">
        <w:rPr>
          <w:i/>
          <w:iCs/>
        </w:rPr>
        <w:t>vg</w:t>
      </w:r>
      <w:proofErr w:type="spellEnd"/>
      <w:r w:rsidR="00EA3269" w:rsidRPr="00372E3A">
        <w:rPr>
          <w:i/>
          <w:iCs/>
        </w:rPr>
        <w:t xml:space="preserve"> se bild.</w:t>
      </w:r>
    </w:p>
    <w:p w14:paraId="415318B5" w14:textId="1465A605" w:rsidR="006454C3" w:rsidRDefault="0083676F" w:rsidP="0083676F">
      <w:r w:rsidRPr="00504575">
        <w:t>Nacke i rak linje med kroppen.</w:t>
      </w:r>
      <w:r w:rsidRPr="00504575">
        <w:rPr>
          <w:b/>
          <w:bCs/>
        </w:rPr>
        <w:br/>
      </w:r>
      <w:r w:rsidRPr="00504575">
        <w:t>Kontrollera att vänster axel är lätt framskjuten och ligger bra.</w:t>
      </w:r>
      <w:r w:rsidRPr="00504575">
        <w:rPr>
          <w:b/>
          <w:bCs/>
        </w:rPr>
        <w:br/>
      </w:r>
      <w:r w:rsidRPr="00504575">
        <w:t>Vänster arm vinklas upp mot buken. Höger arm ligger längs med kroppen. Polstra eventuella infarter som ger tryck.</w:t>
      </w:r>
      <w:r w:rsidRPr="00504575">
        <w:rPr>
          <w:b/>
          <w:bCs/>
        </w:rPr>
        <w:br/>
      </w:r>
      <w:r w:rsidRPr="00504575">
        <w:t xml:space="preserve">Blodtrycksmanschett sitta rätt, ej för hårt och ej runt armbågen. </w:t>
      </w:r>
      <w:r w:rsidRPr="00504575">
        <w:rPr>
          <w:b/>
          <w:bCs/>
        </w:rPr>
        <w:br/>
      </w:r>
      <w:r w:rsidRPr="00504575">
        <w:t>Vaddering mellan benen, från lår till fötterna.</w:t>
      </w:r>
      <w:r w:rsidRPr="00504575">
        <w:rPr>
          <w:b/>
          <w:bCs/>
        </w:rPr>
        <w:br/>
      </w:r>
      <w:r w:rsidRPr="00504575">
        <w:t>Nedre benet rakt neutralt, övre benet lätt böjt.</w:t>
      </w:r>
      <w:r w:rsidRPr="00504575">
        <w:br/>
      </w:r>
      <w:proofErr w:type="spellStart"/>
      <w:r w:rsidRPr="00504575">
        <w:t>Benrem</w:t>
      </w:r>
      <w:proofErr w:type="spellEnd"/>
      <w:r w:rsidRPr="00504575">
        <w:t xml:space="preserve"> runt höger arm och benen.</w:t>
      </w:r>
    </w:p>
    <w:p w14:paraId="03B2A8D1" w14:textId="23480022" w:rsidR="0083676F" w:rsidRDefault="0083676F" w:rsidP="0083676F">
      <w:r>
        <w:t xml:space="preserve">Följ rutin </w:t>
      </w:r>
      <w:hyperlink r:id="rId18" w:history="1">
        <w:r w:rsidR="009039DA" w:rsidRPr="009039DA">
          <w:rPr>
            <w:rStyle w:val="Hyperlnk"/>
          </w:rPr>
          <w:t xml:space="preserve">tryck- och nervskada </w:t>
        </w:r>
        <w:proofErr w:type="spellStart"/>
        <w:r w:rsidR="009039DA" w:rsidRPr="009039DA">
          <w:rPr>
            <w:rStyle w:val="Hyperlnk"/>
          </w:rPr>
          <w:t>peroperativ</w:t>
        </w:r>
        <w:proofErr w:type="spellEnd"/>
        <w:r w:rsidR="009039DA" w:rsidRPr="009039DA">
          <w:rPr>
            <w:rStyle w:val="Hyperlnk"/>
          </w:rPr>
          <w:t xml:space="preserve"> omvårdnad</w:t>
        </w:r>
      </w:hyperlink>
      <w:r w:rsidR="009039DA">
        <w:t>.</w:t>
      </w:r>
    </w:p>
    <w:p w14:paraId="617A5317" w14:textId="24AEA6BA" w:rsidR="001C0E46" w:rsidRDefault="004C5CB3" w:rsidP="001C0E46">
      <w:pPr>
        <w:pStyle w:val="UnderrubrikVGR"/>
      </w:pPr>
      <w:r>
        <w:t>Värmemetod</w:t>
      </w:r>
    </w:p>
    <w:p w14:paraId="1BBE7C50" w14:textId="06BD960B" w:rsidR="004C5CB3" w:rsidRDefault="006E561A" w:rsidP="004C5CB3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3BB41F2F" w14:textId="0B4903D3" w:rsidR="006E561A" w:rsidRDefault="00201169" w:rsidP="006E561A">
      <w:pPr>
        <w:pStyle w:val="UnderrubrikVGR"/>
      </w:pPr>
      <w:r>
        <w:t>Blodrekvisering</w:t>
      </w:r>
    </w:p>
    <w:p w14:paraId="11CA672B" w14:textId="2580C01D" w:rsidR="00201169" w:rsidRDefault="00201169" w:rsidP="00201169">
      <w:r>
        <w:t>Blodgruppering</w:t>
      </w:r>
    </w:p>
    <w:p w14:paraId="571A7A6E" w14:textId="605023AB" w:rsidR="00201169" w:rsidRDefault="00201169" w:rsidP="00201169">
      <w:pPr>
        <w:pStyle w:val="UnderrubrikVGR"/>
      </w:pPr>
      <w:r>
        <w:t>Antibiotika</w:t>
      </w:r>
    </w:p>
    <w:p w14:paraId="6E40E82C" w14:textId="7B4D0272" w:rsidR="00785BE0" w:rsidRDefault="00785BE0" w:rsidP="00785BE0">
      <w:r>
        <w:t>Enligt läkemedelsmodul.</w:t>
      </w:r>
    </w:p>
    <w:p w14:paraId="7A3FD4F6" w14:textId="19D82CAC" w:rsidR="00196945" w:rsidRDefault="00196945" w:rsidP="00196945">
      <w:pPr>
        <w:pStyle w:val="UnderrubrikVGR"/>
      </w:pPr>
      <w:r>
        <w:t>Premedicinering</w:t>
      </w:r>
    </w:p>
    <w:p w14:paraId="6649A52C" w14:textId="75DE4F82" w:rsidR="00196945" w:rsidRPr="00763569" w:rsidRDefault="00196945" w:rsidP="00196945">
      <w:r w:rsidRPr="00763569">
        <w:t>Enl</w:t>
      </w:r>
      <w:r w:rsidR="00763569">
        <w:t>igt rutin (</w:t>
      </w:r>
      <w:hyperlink r:id="rId19" w:history="1">
        <w:r w:rsidR="00763569" w:rsidRPr="00763569">
          <w:rPr>
            <w:rStyle w:val="Hyperlnk"/>
          </w:rPr>
          <w:t>länk</w:t>
        </w:r>
      </w:hyperlink>
      <w:r w:rsidR="00763569">
        <w:t>)</w:t>
      </w:r>
    </w:p>
    <w:p w14:paraId="15E6A7E5" w14:textId="1EF83BCE" w:rsidR="00201169" w:rsidRDefault="00785BE0" w:rsidP="00201169">
      <w:pPr>
        <w:pStyle w:val="UnderrubrikVGR"/>
      </w:pPr>
      <w:r>
        <w:t>Trombosprofylax</w:t>
      </w:r>
    </w:p>
    <w:p w14:paraId="0F7AB8C9" w14:textId="4DE23D0D" w:rsidR="00785BE0" w:rsidRDefault="00785BE0" w:rsidP="00785BE0">
      <w:r>
        <w:t>Enligt läkemedelsmodul.</w:t>
      </w:r>
    </w:p>
    <w:p w14:paraId="7CAB9167" w14:textId="41054B8D" w:rsidR="0083676F" w:rsidRDefault="00785BE0" w:rsidP="00785BE0">
      <w:pPr>
        <w:pStyle w:val="UnderrubrikVGR"/>
      </w:pPr>
      <w:r>
        <w:t>Smärta</w:t>
      </w:r>
    </w:p>
    <w:p w14:paraId="14B0188B" w14:textId="21ED079D" w:rsidR="00504575" w:rsidRPr="00504575" w:rsidRDefault="00F75AA7" w:rsidP="00F75AA7">
      <w:r>
        <w:t xml:space="preserve">Ev. </w:t>
      </w:r>
      <w:r w:rsidR="005B0089">
        <w:t>Oxycodone iv</w:t>
      </w:r>
      <w:r>
        <w:t xml:space="preserve">. Paracetamol </w:t>
      </w:r>
      <w:r w:rsidR="005B0089">
        <w:t xml:space="preserve">iv </w:t>
      </w:r>
      <w:r>
        <w:t xml:space="preserve">om ej given i </w:t>
      </w:r>
      <w:proofErr w:type="spellStart"/>
      <w:r>
        <w:t>premed</w:t>
      </w:r>
      <w:proofErr w:type="spellEnd"/>
      <w:r>
        <w:t>.</w:t>
      </w:r>
    </w:p>
    <w:p w14:paraId="3E039898" w14:textId="525C3080" w:rsidR="00427124" w:rsidRDefault="00427124" w:rsidP="006B088C">
      <w:pPr>
        <w:pStyle w:val="UnderrubrikVGR"/>
      </w:pPr>
      <w:r>
        <w:t>Aneste</w:t>
      </w:r>
      <w:r w:rsidR="006B088C">
        <w:t>siologiska beaktanden</w:t>
      </w:r>
    </w:p>
    <w:p w14:paraId="42AA38B4" w14:textId="4019EF71" w:rsidR="00504575" w:rsidRPr="00504575" w:rsidRDefault="00504575" w:rsidP="00F75AA7">
      <w:pPr>
        <w:rPr>
          <w:b/>
          <w:bCs/>
        </w:rPr>
      </w:pPr>
      <w:r w:rsidRPr="00504575">
        <w:t xml:space="preserve">Patienterna intuberas utan muskelrelaxantia se </w:t>
      </w:r>
      <w:hyperlink r:id="rId20" w:history="1">
        <w:r w:rsidRPr="00504575">
          <w:rPr>
            <w:color w:val="006298" w:themeColor="hyperlink"/>
            <w:u w:val="single"/>
          </w:rPr>
          <w:t>länk</w:t>
        </w:r>
      </w:hyperlink>
      <w:r w:rsidR="00196945">
        <w:rPr>
          <w:color w:val="006298" w:themeColor="hyperlink"/>
          <w:u w:val="single"/>
        </w:rPr>
        <w:t xml:space="preserve">. </w:t>
      </w:r>
      <w:r w:rsidRPr="00504575">
        <w:t>Fixera tuben i höger mungipa (</w:t>
      </w:r>
      <w:r w:rsidR="003B0298">
        <w:t xml:space="preserve">exv. </w:t>
      </w:r>
      <w:r w:rsidRPr="00504575">
        <w:t>CIVA tejpning)</w:t>
      </w:r>
      <w:r w:rsidR="00196945">
        <w:t xml:space="preserve">. </w:t>
      </w:r>
      <w:proofErr w:type="spellStart"/>
      <w:r w:rsidRPr="00504575">
        <w:t>Gastroscopet</w:t>
      </w:r>
      <w:proofErr w:type="spellEnd"/>
      <w:r w:rsidRPr="00504575">
        <w:t xml:space="preserve"> tas upp flera ggr så det är lätt att den ruckas ur sitt läge.</w:t>
      </w:r>
      <w:r w:rsidR="00196945">
        <w:t xml:space="preserve"> </w:t>
      </w:r>
      <w:r w:rsidRPr="00504575">
        <w:t>Enklast att ha TCI pumparna på höger sida om patienten.</w:t>
      </w:r>
      <w:r w:rsidR="00196945">
        <w:t xml:space="preserve"> </w:t>
      </w:r>
      <w:r w:rsidRPr="00504575">
        <w:t xml:space="preserve">Undersökningen </w:t>
      </w:r>
      <w:r w:rsidRPr="00504575">
        <w:lastRenderedPageBreak/>
        <w:t>tar oftast 1 – 3 timmar eller mer.</w:t>
      </w:r>
      <w:r w:rsidR="00196945">
        <w:t xml:space="preserve"> Om patienten inte har KAD, blåsövervakning enl</w:t>
      </w:r>
      <w:r w:rsidR="00085B34">
        <w:t>igt</w:t>
      </w:r>
      <w:r w:rsidR="00196945">
        <w:t xml:space="preserve"> </w:t>
      </w:r>
      <w:hyperlink r:id="rId21" w:history="1">
        <w:r w:rsidR="00196945" w:rsidRPr="0047470F">
          <w:rPr>
            <w:rStyle w:val="Hyperlnk"/>
          </w:rPr>
          <w:t>rutin</w:t>
        </w:r>
      </w:hyperlink>
      <w:r w:rsidR="00196945">
        <w:t xml:space="preserve">. </w:t>
      </w:r>
    </w:p>
    <w:p w14:paraId="6172B099" w14:textId="77777777" w:rsidR="00504575" w:rsidRDefault="00504575" w:rsidP="007578FC">
      <w:pPr>
        <w:pStyle w:val="Rubrik3"/>
        <w:ind w:right="-8"/>
      </w:pPr>
      <w:bookmarkStart w:id="9" w:name="_Toc189211388"/>
      <w:bookmarkStart w:id="10" w:name="_Toc191900989"/>
      <w:bookmarkEnd w:id="0"/>
      <w:r w:rsidRPr="00504575">
        <w:t>EUS Endoskopiskt ultraljud i narkos</w:t>
      </w:r>
      <w:bookmarkEnd w:id="9"/>
      <w:bookmarkEnd w:id="10"/>
    </w:p>
    <w:p w14:paraId="6D75A57A" w14:textId="77777777" w:rsidR="001F1EF5" w:rsidRDefault="001F1EF5" w:rsidP="001F1EF5">
      <w:pPr>
        <w:pStyle w:val="UnderrubrikVGR"/>
      </w:pPr>
      <w:r>
        <w:t>Anestesi</w:t>
      </w:r>
    </w:p>
    <w:p w14:paraId="555A3267" w14:textId="77777777" w:rsidR="001F1EF5" w:rsidRPr="00836851" w:rsidRDefault="001F1EF5" w:rsidP="001F1EF5">
      <w:r>
        <w:t xml:space="preserve">Generell anestesi. Intubation. TIVA/TCI Propofol/Remifentanil. Ev. </w:t>
      </w:r>
      <w:proofErr w:type="spellStart"/>
      <w:r>
        <w:t>suxameton</w:t>
      </w:r>
      <w:proofErr w:type="spellEnd"/>
      <w:r>
        <w:t>.</w:t>
      </w:r>
    </w:p>
    <w:p w14:paraId="004C87A4" w14:textId="77777777" w:rsidR="001F1EF5" w:rsidRDefault="001F1EF5" w:rsidP="001F1EF5">
      <w:pPr>
        <w:pStyle w:val="UnderrubrikVGR"/>
      </w:pPr>
      <w:r>
        <w:t>Speciella läkemedel</w:t>
      </w:r>
    </w:p>
    <w:p w14:paraId="12FC597A" w14:textId="77777777" w:rsidR="001F1EF5" w:rsidRDefault="001F1EF5" w:rsidP="001F1EF5">
      <w:r>
        <w:t>Ev. Noradrenalin 0,04mg/ml.</w:t>
      </w:r>
    </w:p>
    <w:p w14:paraId="760147F4" w14:textId="77777777" w:rsidR="001F1EF5" w:rsidRDefault="001F1EF5" w:rsidP="001F1EF5">
      <w:pPr>
        <w:pStyle w:val="UnderrubrikVGR"/>
      </w:pPr>
      <w:r>
        <w:t>Monitorering</w:t>
      </w:r>
    </w:p>
    <w:p w14:paraId="2A325169" w14:textId="77777777" w:rsidR="001F1EF5" w:rsidRDefault="001F1EF5" w:rsidP="001F1EF5">
      <w:pPr>
        <w:pStyle w:val="Liststycke"/>
        <w:numPr>
          <w:ilvl w:val="0"/>
          <w:numId w:val="21"/>
        </w:numPr>
        <w:sectPr w:rsidR="001F1EF5" w:rsidSect="006732F9">
          <w:headerReference w:type="default" r:id="rId22"/>
          <w:footerReference w:type="even" r:id="rId23"/>
          <w:footerReference w:type="default" r:id="rId24"/>
          <w:headerReference w:type="first" r:id="rId25"/>
          <w:footerReference w:type="first" r:id="rId26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docGrid w:linePitch="326"/>
        </w:sectPr>
      </w:pPr>
    </w:p>
    <w:p w14:paraId="6769F93E" w14:textId="77777777" w:rsidR="001F1EF5" w:rsidRDefault="001F1EF5" w:rsidP="001F1EF5">
      <w:pPr>
        <w:pStyle w:val="Liststycke"/>
        <w:numPr>
          <w:ilvl w:val="0"/>
          <w:numId w:val="21"/>
        </w:numPr>
      </w:pPr>
      <w:r>
        <w:t>3-avl. EKG</w:t>
      </w:r>
    </w:p>
    <w:p w14:paraId="7DF514EE" w14:textId="78AE2B87" w:rsidR="00A40EE7" w:rsidRDefault="00A40EE7" w:rsidP="001F1EF5">
      <w:pPr>
        <w:pStyle w:val="Liststycke"/>
        <w:numPr>
          <w:ilvl w:val="0"/>
          <w:numId w:val="21"/>
        </w:numPr>
      </w:pPr>
      <w:r>
        <w:t>NIVBT, ev. ABT</w:t>
      </w:r>
    </w:p>
    <w:p w14:paraId="678BA007" w14:textId="77777777" w:rsidR="001F1EF5" w:rsidRDefault="001F1EF5" w:rsidP="001F1EF5">
      <w:pPr>
        <w:pStyle w:val="Liststycke"/>
        <w:numPr>
          <w:ilvl w:val="0"/>
          <w:numId w:val="21"/>
        </w:numPr>
      </w:pPr>
      <w:r>
        <w:t>Sömndjup</w:t>
      </w:r>
    </w:p>
    <w:p w14:paraId="72872AF2" w14:textId="77777777" w:rsidR="001F1EF5" w:rsidRDefault="001F1EF5" w:rsidP="001F1EF5">
      <w:pPr>
        <w:pStyle w:val="Liststycke"/>
        <w:numPr>
          <w:ilvl w:val="0"/>
          <w:numId w:val="21"/>
        </w:numPr>
      </w:pPr>
      <w:r>
        <w:t>Temperatur (vid långa ingrepp)</w:t>
      </w:r>
    </w:p>
    <w:p w14:paraId="4687702A" w14:textId="77777777" w:rsidR="001F1EF5" w:rsidRDefault="001F1EF5" w:rsidP="001F1EF5">
      <w:pPr>
        <w:sectPr w:rsidR="001F1EF5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</w:p>
    <w:p w14:paraId="19C9234A" w14:textId="4AD39CF1" w:rsidR="00DE27C1" w:rsidRDefault="00A00D2B" w:rsidP="00A00D2B">
      <w:pPr>
        <w:pStyle w:val="UnderrubrikVGR"/>
      </w:pPr>
      <w:r>
        <w:t>Positionering</w:t>
      </w:r>
    </w:p>
    <w:p w14:paraId="1D90B422" w14:textId="6E457120" w:rsidR="00DE27C1" w:rsidRDefault="00180215" w:rsidP="00DE27C1">
      <w:r>
        <w:t xml:space="preserve">Ryggläge på </w:t>
      </w:r>
      <w:proofErr w:type="spellStart"/>
      <w:r>
        <w:t>GEA’s</w:t>
      </w:r>
      <w:proofErr w:type="spellEnd"/>
      <w:r>
        <w:t xml:space="preserve"> </w:t>
      </w:r>
      <w:r w:rsidR="00E0072B">
        <w:t>röntgenbrits.</w:t>
      </w:r>
    </w:p>
    <w:p w14:paraId="32627110" w14:textId="77777777" w:rsidR="00180215" w:rsidRDefault="00180215" w:rsidP="00180215">
      <w:r>
        <w:t xml:space="preserve">Följ rutin </w:t>
      </w:r>
      <w:hyperlink r:id="rId27" w:history="1">
        <w:r w:rsidRPr="009039DA">
          <w:rPr>
            <w:rStyle w:val="Hyperlnk"/>
          </w:rPr>
          <w:t xml:space="preserve">tryck- och nervskada </w:t>
        </w:r>
        <w:proofErr w:type="spellStart"/>
        <w:r w:rsidRPr="009039DA">
          <w:rPr>
            <w:rStyle w:val="Hyperlnk"/>
          </w:rPr>
          <w:t>peroperativ</w:t>
        </w:r>
        <w:proofErr w:type="spellEnd"/>
        <w:r w:rsidRPr="009039DA">
          <w:rPr>
            <w:rStyle w:val="Hyperlnk"/>
          </w:rPr>
          <w:t xml:space="preserve"> omvårdnad</w:t>
        </w:r>
      </w:hyperlink>
      <w:r>
        <w:t>.</w:t>
      </w:r>
    </w:p>
    <w:p w14:paraId="2B1D84D8" w14:textId="77777777" w:rsidR="006732F9" w:rsidRDefault="006732F9" w:rsidP="001F1EF5">
      <w:pPr>
        <w:pStyle w:val="UnderrubrikVGR"/>
        <w:sectPr w:rsidR="006732F9" w:rsidSect="00056D0F">
          <w:headerReference w:type="default" r:id="rId28"/>
          <w:footerReference w:type="even" r:id="rId29"/>
          <w:footerReference w:type="default" r:id="rId30"/>
          <w:headerReference w:type="first" r:id="rId31"/>
          <w:footerReference w:type="first" r:id="rId32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54E6C49D" w14:textId="3ECE8A58" w:rsidR="001F1EF5" w:rsidRDefault="001F1EF5" w:rsidP="001F1EF5">
      <w:pPr>
        <w:pStyle w:val="UnderrubrikVGR"/>
      </w:pPr>
      <w:r>
        <w:t>Infarter/utfarter</w:t>
      </w:r>
    </w:p>
    <w:p w14:paraId="34118E35" w14:textId="77777777" w:rsidR="001F1EF5" w:rsidRDefault="001F1EF5" w:rsidP="001F1EF5">
      <w:pPr>
        <w:pStyle w:val="Liststycke"/>
        <w:numPr>
          <w:ilvl w:val="0"/>
          <w:numId w:val="22"/>
        </w:numPr>
      </w:pPr>
      <w:r>
        <w:t>Minst 2st PVK</w:t>
      </w:r>
    </w:p>
    <w:p w14:paraId="2089528F" w14:textId="77777777" w:rsidR="001F1EF5" w:rsidRDefault="001F1EF5" w:rsidP="001F1EF5">
      <w:pPr>
        <w:pStyle w:val="Liststycke"/>
        <w:numPr>
          <w:ilvl w:val="0"/>
          <w:numId w:val="22"/>
        </w:numPr>
      </w:pPr>
      <w:r>
        <w:t>Artärnål (medicinsk indikation)</w:t>
      </w:r>
    </w:p>
    <w:p w14:paraId="2476BCF9" w14:textId="77777777" w:rsidR="00A00D2B" w:rsidRDefault="00A00D2B" w:rsidP="00DE27C1">
      <w:pPr>
        <w:pStyle w:val="UnderrubrikVGR"/>
      </w:pPr>
      <w:r>
        <w:t>Värmemetod</w:t>
      </w:r>
    </w:p>
    <w:p w14:paraId="7A3C69EE" w14:textId="77777777" w:rsidR="00A00D2B" w:rsidRDefault="00A00D2B" w:rsidP="00DE27C1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7AB8C89E" w14:textId="77777777" w:rsidR="00A00D2B" w:rsidRDefault="00A00D2B" w:rsidP="00DE27C1">
      <w:pPr>
        <w:pStyle w:val="UnderrubrikVGR"/>
      </w:pPr>
      <w:r>
        <w:t>Blodrekvisering</w:t>
      </w:r>
    </w:p>
    <w:p w14:paraId="1DF54AAA" w14:textId="5BDB28AB" w:rsidR="00A00D2B" w:rsidRDefault="00A00D2B" w:rsidP="00DE27C1">
      <w:r>
        <w:t>Blodgruppering</w:t>
      </w:r>
      <w:r w:rsidR="00BF69BE">
        <w:t xml:space="preserve"> (bastest vid dränering av cysta)</w:t>
      </w:r>
    </w:p>
    <w:p w14:paraId="663E1992" w14:textId="77777777" w:rsidR="00A00D2B" w:rsidRDefault="00A00D2B" w:rsidP="00DE27C1">
      <w:pPr>
        <w:pStyle w:val="UnderrubrikVGR"/>
      </w:pPr>
      <w:r>
        <w:t>Antibiotika</w:t>
      </w:r>
    </w:p>
    <w:p w14:paraId="7767F09E" w14:textId="77777777" w:rsidR="00A00D2B" w:rsidRDefault="00A00D2B" w:rsidP="00DE27C1">
      <w:r>
        <w:t>Enligt läkemedelsmodul.</w:t>
      </w:r>
    </w:p>
    <w:p w14:paraId="6986E3E4" w14:textId="77777777" w:rsidR="00A00D2B" w:rsidRDefault="00A00D2B" w:rsidP="00DE27C1">
      <w:pPr>
        <w:pStyle w:val="UnderrubrikVGR"/>
      </w:pPr>
      <w:r>
        <w:t>Premedicinering</w:t>
      </w:r>
    </w:p>
    <w:p w14:paraId="76E1A3D3" w14:textId="4A675EEE" w:rsidR="00A00D2B" w:rsidRPr="00417B76" w:rsidRDefault="00417B76" w:rsidP="00DE27C1">
      <w:r w:rsidRPr="00417B76">
        <w:t>Enligt rutin (</w:t>
      </w:r>
      <w:hyperlink r:id="rId33" w:history="1">
        <w:r w:rsidRPr="00F96D15">
          <w:rPr>
            <w:rStyle w:val="Hyperlnk"/>
          </w:rPr>
          <w:t>länk</w:t>
        </w:r>
      </w:hyperlink>
      <w:r>
        <w:t>)</w:t>
      </w:r>
    </w:p>
    <w:p w14:paraId="4956DB79" w14:textId="77777777" w:rsidR="00A00D2B" w:rsidRDefault="00A00D2B" w:rsidP="00DE27C1">
      <w:pPr>
        <w:pStyle w:val="UnderrubrikVGR"/>
      </w:pPr>
      <w:r>
        <w:t>Trombosprofylax</w:t>
      </w:r>
    </w:p>
    <w:p w14:paraId="242E9AAF" w14:textId="77777777" w:rsidR="00A00D2B" w:rsidRDefault="00A00D2B" w:rsidP="00DE27C1">
      <w:r>
        <w:t>Enligt läkemedelsmodul.</w:t>
      </w:r>
    </w:p>
    <w:p w14:paraId="2AF0EA5E" w14:textId="77777777" w:rsidR="00A00D2B" w:rsidRDefault="00A00D2B" w:rsidP="00DE27C1">
      <w:pPr>
        <w:pStyle w:val="UnderrubrikVGR"/>
      </w:pPr>
      <w:r>
        <w:t>Smärta</w:t>
      </w:r>
    </w:p>
    <w:p w14:paraId="6986A505" w14:textId="33D76A55" w:rsidR="001F1EF5" w:rsidRPr="001F1EF5" w:rsidRDefault="00A00D2B" w:rsidP="00DE27C1">
      <w:r>
        <w:t xml:space="preserve">Ev. </w:t>
      </w:r>
      <w:r w:rsidR="005B0089">
        <w:t>Oxycodone iv.</w:t>
      </w:r>
    </w:p>
    <w:p w14:paraId="267E1322" w14:textId="77777777" w:rsidR="006732F9" w:rsidRDefault="006732F9" w:rsidP="003E1426">
      <w:pPr>
        <w:pStyle w:val="UnderrubrikVGR"/>
        <w:sectPr w:rsidR="006732F9" w:rsidSect="006732F9">
          <w:type w:val="continuous"/>
          <w:pgSz w:w="11900" w:h="16840"/>
          <w:pgMar w:top="1418" w:right="1418" w:bottom="1276" w:left="1418" w:header="284" w:footer="737" w:gutter="0"/>
          <w:cols w:num="2" w:sep="1" w:space="510"/>
          <w:noEndnote/>
          <w:titlePg/>
          <w:docGrid w:linePitch="326"/>
        </w:sectPr>
      </w:pPr>
    </w:p>
    <w:p w14:paraId="365FAE51" w14:textId="757F660A" w:rsidR="003E1426" w:rsidRDefault="003E1426" w:rsidP="003E1426">
      <w:pPr>
        <w:pStyle w:val="UnderrubrikVGR"/>
      </w:pPr>
      <w:r>
        <w:t>Anestesiologiska beaktanden</w:t>
      </w:r>
    </w:p>
    <w:p w14:paraId="33BB5845" w14:textId="1B12AC10" w:rsidR="00504575" w:rsidRPr="00504575" w:rsidRDefault="00504575" w:rsidP="00BF69BE">
      <w:r w:rsidRPr="00504575">
        <w:t xml:space="preserve">Patienterna intuberas utan muskelrelaxantia se </w:t>
      </w:r>
      <w:hyperlink r:id="rId34" w:history="1">
        <w:r w:rsidRPr="00504575">
          <w:rPr>
            <w:color w:val="006298" w:themeColor="hyperlink"/>
            <w:u w:val="single"/>
          </w:rPr>
          <w:t>länk</w:t>
        </w:r>
      </w:hyperlink>
      <w:r w:rsidR="00BF69BE">
        <w:rPr>
          <w:color w:val="006298" w:themeColor="hyperlink"/>
          <w:u w:val="single"/>
        </w:rPr>
        <w:t xml:space="preserve">. </w:t>
      </w:r>
      <w:r w:rsidRPr="00504575">
        <w:t>Fixera tuben i höger mungipa.</w:t>
      </w:r>
      <w:r w:rsidR="00BF69BE">
        <w:t xml:space="preserve"> </w:t>
      </w:r>
      <w:r w:rsidRPr="00504575">
        <w:t>TCI pumpar på höger sida.</w:t>
      </w:r>
      <w:r w:rsidR="00BF69BE">
        <w:t xml:space="preserve"> </w:t>
      </w:r>
      <w:r w:rsidRPr="00504575">
        <w:t>Undersökningen tar 30 – 60 min.</w:t>
      </w:r>
      <w:r w:rsidR="00BF69BE">
        <w:t xml:space="preserve"> </w:t>
      </w:r>
      <w:r w:rsidRPr="00504575">
        <w:t>Kontrollera att patienten kissat innan</w:t>
      </w:r>
      <w:r w:rsidR="00085B34">
        <w:t xml:space="preserve">, blåsövervakning enligt </w:t>
      </w:r>
      <w:hyperlink r:id="rId35" w:history="1">
        <w:r w:rsidR="00085B34" w:rsidRPr="0047470F">
          <w:rPr>
            <w:rStyle w:val="Hyperlnk"/>
          </w:rPr>
          <w:t>rutin</w:t>
        </w:r>
      </w:hyperlink>
      <w:r w:rsidR="00085B34">
        <w:t>.</w:t>
      </w:r>
    </w:p>
    <w:p w14:paraId="35361E1E" w14:textId="77777777" w:rsidR="00504575" w:rsidRDefault="00504575" w:rsidP="007578FC">
      <w:pPr>
        <w:pStyle w:val="Rubrik3"/>
        <w:ind w:right="-8"/>
      </w:pPr>
      <w:bookmarkStart w:id="11" w:name="_ERCP_i_narkos"/>
      <w:bookmarkStart w:id="12" w:name="_Toc189211390"/>
      <w:bookmarkStart w:id="13" w:name="_Toc191900990"/>
      <w:bookmarkEnd w:id="11"/>
      <w:r w:rsidRPr="00504575">
        <w:t>ERCP i narkos</w:t>
      </w:r>
      <w:bookmarkEnd w:id="12"/>
      <w:bookmarkEnd w:id="13"/>
    </w:p>
    <w:p w14:paraId="3E8F91F0" w14:textId="77777777" w:rsidR="00187827" w:rsidRDefault="00187827" w:rsidP="00187827">
      <w:pPr>
        <w:pStyle w:val="UnderrubrikVGR"/>
      </w:pPr>
      <w:r>
        <w:t>Anestesi</w:t>
      </w:r>
    </w:p>
    <w:p w14:paraId="24DE787C" w14:textId="77777777" w:rsidR="00187827" w:rsidRPr="00836851" w:rsidRDefault="00187827" w:rsidP="00187827">
      <w:r>
        <w:t xml:space="preserve">Generell anestesi. Intubation. TIVA/TCI Propofol/Remifentanil. Ev. </w:t>
      </w:r>
      <w:proofErr w:type="spellStart"/>
      <w:r>
        <w:t>suxameton</w:t>
      </w:r>
      <w:proofErr w:type="spellEnd"/>
      <w:r>
        <w:t>.</w:t>
      </w:r>
    </w:p>
    <w:p w14:paraId="05C0EDCA" w14:textId="77777777" w:rsidR="00187827" w:rsidRDefault="00187827" w:rsidP="00187827">
      <w:pPr>
        <w:pStyle w:val="UnderrubrikVGR"/>
      </w:pPr>
      <w:r>
        <w:t>Speciella läkemedel</w:t>
      </w:r>
    </w:p>
    <w:p w14:paraId="556F0F76" w14:textId="77777777" w:rsidR="00187827" w:rsidRDefault="00187827" w:rsidP="00616541">
      <w:pPr>
        <w:pStyle w:val="Liststycke"/>
        <w:numPr>
          <w:ilvl w:val="0"/>
          <w:numId w:val="23"/>
        </w:numPr>
      </w:pPr>
      <w:r>
        <w:t>Ev. Noradrenalin 0,04mg/ml.</w:t>
      </w:r>
    </w:p>
    <w:p w14:paraId="0B59E1D9" w14:textId="603193E8" w:rsidR="00616541" w:rsidRDefault="008F31DB" w:rsidP="00616541">
      <w:pPr>
        <w:pStyle w:val="Liststycke"/>
        <w:numPr>
          <w:ilvl w:val="0"/>
          <w:numId w:val="23"/>
        </w:numPr>
      </w:pPr>
      <w:proofErr w:type="spellStart"/>
      <w:r>
        <w:t>Ev</w:t>
      </w:r>
      <w:proofErr w:type="spellEnd"/>
      <w:r>
        <w:t xml:space="preserve"> kan </w:t>
      </w:r>
      <w:proofErr w:type="spellStart"/>
      <w:r>
        <w:t>supp</w:t>
      </w:r>
      <w:proofErr w:type="spellEnd"/>
      <w:r>
        <w:t xml:space="preserve">. </w:t>
      </w:r>
      <w:proofErr w:type="spellStart"/>
      <w:r>
        <w:t>Dikloflenak</w:t>
      </w:r>
      <w:proofErr w:type="spellEnd"/>
      <w:r>
        <w:t xml:space="preserve"> ordineras av operatör. Denna tillhandahålls och </w:t>
      </w:r>
      <w:r w:rsidR="000B0E5A">
        <w:t>administreras</w:t>
      </w:r>
      <w:r>
        <w:t xml:space="preserve"> </w:t>
      </w:r>
      <w:r w:rsidR="000B0E5A">
        <w:t>av personalen från GEA.</w:t>
      </w:r>
    </w:p>
    <w:p w14:paraId="20B0FABC" w14:textId="77777777" w:rsidR="00187827" w:rsidRDefault="00187827" w:rsidP="00187827">
      <w:pPr>
        <w:pStyle w:val="UnderrubrikVGR"/>
      </w:pPr>
      <w:r>
        <w:lastRenderedPageBreak/>
        <w:t>Monitorering</w:t>
      </w:r>
    </w:p>
    <w:p w14:paraId="408FC21B" w14:textId="77777777" w:rsidR="00187827" w:rsidRDefault="00187827" w:rsidP="00187827">
      <w:pPr>
        <w:pStyle w:val="Liststycke"/>
        <w:numPr>
          <w:ilvl w:val="0"/>
          <w:numId w:val="21"/>
        </w:numPr>
        <w:sectPr w:rsidR="00187827" w:rsidSect="00056D0F"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66166E68" w14:textId="77777777" w:rsidR="00187827" w:rsidRDefault="00187827" w:rsidP="00187827">
      <w:pPr>
        <w:pStyle w:val="Liststycke"/>
        <w:numPr>
          <w:ilvl w:val="0"/>
          <w:numId w:val="21"/>
        </w:numPr>
      </w:pPr>
      <w:r>
        <w:t>3-avl. EKG</w:t>
      </w:r>
    </w:p>
    <w:p w14:paraId="5CAF9E93" w14:textId="602D0E2F" w:rsidR="00A40EE7" w:rsidRDefault="00A40EE7" w:rsidP="00187827">
      <w:pPr>
        <w:pStyle w:val="Liststycke"/>
        <w:numPr>
          <w:ilvl w:val="0"/>
          <w:numId w:val="21"/>
        </w:numPr>
      </w:pPr>
      <w:r>
        <w:t>NIVBT, ev. ABT</w:t>
      </w:r>
    </w:p>
    <w:p w14:paraId="05967B81" w14:textId="77777777" w:rsidR="00187827" w:rsidRDefault="00187827" w:rsidP="00187827">
      <w:pPr>
        <w:pStyle w:val="Liststycke"/>
        <w:numPr>
          <w:ilvl w:val="0"/>
          <w:numId w:val="21"/>
        </w:numPr>
      </w:pPr>
      <w:r>
        <w:t>Sömndjup</w:t>
      </w:r>
    </w:p>
    <w:p w14:paraId="790CB0AB" w14:textId="77777777" w:rsidR="00187827" w:rsidRDefault="00187827" w:rsidP="00187827">
      <w:pPr>
        <w:pStyle w:val="Liststycke"/>
        <w:numPr>
          <w:ilvl w:val="0"/>
          <w:numId w:val="21"/>
        </w:numPr>
      </w:pPr>
      <w:r>
        <w:t>Temperatur (vid långa ingrepp)</w:t>
      </w:r>
    </w:p>
    <w:p w14:paraId="76E281C9" w14:textId="77777777" w:rsidR="00187827" w:rsidRDefault="00187827" w:rsidP="00187827">
      <w:pPr>
        <w:sectPr w:rsidR="00187827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</w:p>
    <w:p w14:paraId="6A99EAFC" w14:textId="77777777" w:rsidR="00187827" w:rsidRDefault="00187827" w:rsidP="00187827">
      <w:pPr>
        <w:pStyle w:val="UnderrubrikVGR"/>
      </w:pPr>
      <w:r>
        <w:t>Positionering</w:t>
      </w:r>
    </w:p>
    <w:p w14:paraId="2DD8C633" w14:textId="28817EF2" w:rsidR="00187827" w:rsidRDefault="00187827" w:rsidP="00187827">
      <w:r>
        <w:t xml:space="preserve">Ryggläge på </w:t>
      </w:r>
      <w:proofErr w:type="spellStart"/>
      <w:r>
        <w:t>GEA’s</w:t>
      </w:r>
      <w:proofErr w:type="spellEnd"/>
      <w:r>
        <w:t xml:space="preserve"> </w:t>
      </w:r>
      <w:r w:rsidR="000B0E5A">
        <w:t>röntgenbrits</w:t>
      </w:r>
      <w:r>
        <w:t>. Alternativt vänster sidoläge.</w:t>
      </w:r>
    </w:p>
    <w:p w14:paraId="703867A5" w14:textId="77777777" w:rsidR="00187827" w:rsidRDefault="00187827" w:rsidP="00187827">
      <w:r>
        <w:t xml:space="preserve">Följ rutin </w:t>
      </w:r>
      <w:hyperlink r:id="rId36" w:history="1">
        <w:r w:rsidRPr="009039DA">
          <w:rPr>
            <w:rStyle w:val="Hyperlnk"/>
          </w:rPr>
          <w:t xml:space="preserve">tryck- och nervskada </w:t>
        </w:r>
        <w:proofErr w:type="spellStart"/>
        <w:r w:rsidRPr="009039DA">
          <w:rPr>
            <w:rStyle w:val="Hyperlnk"/>
          </w:rPr>
          <w:t>peroperativ</w:t>
        </w:r>
        <w:proofErr w:type="spellEnd"/>
        <w:r w:rsidRPr="009039DA">
          <w:rPr>
            <w:rStyle w:val="Hyperlnk"/>
          </w:rPr>
          <w:t xml:space="preserve"> omvårdnad</w:t>
        </w:r>
      </w:hyperlink>
      <w:r>
        <w:t>.</w:t>
      </w:r>
    </w:p>
    <w:p w14:paraId="3EED0BF8" w14:textId="77777777" w:rsidR="00187827" w:rsidRDefault="00187827" w:rsidP="00187827">
      <w:pPr>
        <w:pStyle w:val="UnderrubrikVGR"/>
      </w:pPr>
      <w:r>
        <w:t>Infarter/utfarter</w:t>
      </w:r>
    </w:p>
    <w:p w14:paraId="26F0F9A5" w14:textId="77777777" w:rsidR="00187827" w:rsidRDefault="00187827" w:rsidP="00187827">
      <w:pPr>
        <w:pStyle w:val="Liststycke"/>
        <w:numPr>
          <w:ilvl w:val="0"/>
          <w:numId w:val="22"/>
        </w:numPr>
      </w:pPr>
      <w:r>
        <w:t>Minst 2st PVK</w:t>
      </w:r>
    </w:p>
    <w:p w14:paraId="05A5EC89" w14:textId="77777777" w:rsidR="00187827" w:rsidRDefault="00187827" w:rsidP="00187827">
      <w:pPr>
        <w:pStyle w:val="Liststycke"/>
        <w:numPr>
          <w:ilvl w:val="0"/>
          <w:numId w:val="22"/>
        </w:numPr>
      </w:pPr>
      <w:r>
        <w:t>Artärnål (medicinsk indikation)</w:t>
      </w:r>
    </w:p>
    <w:p w14:paraId="72A813A5" w14:textId="77777777" w:rsidR="006732F9" w:rsidRDefault="006732F9" w:rsidP="00187827">
      <w:pPr>
        <w:pStyle w:val="UnderrubrikVGR"/>
        <w:sectPr w:rsidR="006732F9" w:rsidSect="00056D0F">
          <w:headerReference w:type="default" r:id="rId37"/>
          <w:footerReference w:type="even" r:id="rId38"/>
          <w:footerReference w:type="default" r:id="rId39"/>
          <w:headerReference w:type="first" r:id="rId40"/>
          <w:footerReference w:type="first" r:id="rId41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6933291F" w14:textId="77777777" w:rsidR="00187827" w:rsidRDefault="00187827" w:rsidP="00187827">
      <w:pPr>
        <w:pStyle w:val="UnderrubrikVGR"/>
      </w:pPr>
      <w:r>
        <w:t>Värmemetod</w:t>
      </w:r>
    </w:p>
    <w:p w14:paraId="6ABD8B10" w14:textId="77777777" w:rsidR="00187827" w:rsidRDefault="00187827" w:rsidP="00187827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048CC7DF" w14:textId="77777777" w:rsidR="00187827" w:rsidRDefault="00187827" w:rsidP="00187827">
      <w:pPr>
        <w:pStyle w:val="UnderrubrikVGR"/>
      </w:pPr>
      <w:r>
        <w:t>Blodrekvisering</w:t>
      </w:r>
    </w:p>
    <w:p w14:paraId="27DC6E6F" w14:textId="6590FAA7" w:rsidR="00187827" w:rsidRDefault="00187827" w:rsidP="00187827">
      <w:r>
        <w:t>Blodgruppering</w:t>
      </w:r>
    </w:p>
    <w:p w14:paraId="4E85698C" w14:textId="77777777" w:rsidR="00187827" w:rsidRDefault="00187827" w:rsidP="00187827">
      <w:pPr>
        <w:pStyle w:val="UnderrubrikVGR"/>
      </w:pPr>
      <w:r>
        <w:t>Antibiotika</w:t>
      </w:r>
    </w:p>
    <w:p w14:paraId="6F2EF5CD" w14:textId="77777777" w:rsidR="00187827" w:rsidRDefault="00187827" w:rsidP="00187827">
      <w:r>
        <w:t>Enligt läkemedelsmodul.</w:t>
      </w:r>
    </w:p>
    <w:p w14:paraId="7798A06C" w14:textId="77777777" w:rsidR="00187827" w:rsidRDefault="00187827" w:rsidP="00187827">
      <w:pPr>
        <w:pStyle w:val="UnderrubrikVGR"/>
      </w:pPr>
      <w:r>
        <w:t>Premedicinering</w:t>
      </w:r>
    </w:p>
    <w:p w14:paraId="354F3F41" w14:textId="50141FE6" w:rsidR="00187827" w:rsidRPr="00F96D15" w:rsidRDefault="00187827" w:rsidP="00187827">
      <w:r w:rsidRPr="00F96D15">
        <w:t xml:space="preserve">Enl. </w:t>
      </w:r>
      <w:r w:rsidR="00F96D15" w:rsidRPr="00F96D15">
        <w:t>rutin (</w:t>
      </w:r>
      <w:hyperlink r:id="rId42" w:history="1">
        <w:r w:rsidR="00F96D15" w:rsidRPr="00F96D15">
          <w:rPr>
            <w:rStyle w:val="Hyperlnk"/>
          </w:rPr>
          <w:t>länk</w:t>
        </w:r>
      </w:hyperlink>
      <w:r w:rsidR="00F96D15" w:rsidRPr="00F96D15">
        <w:t>)</w:t>
      </w:r>
    </w:p>
    <w:p w14:paraId="3C3A695F" w14:textId="77777777" w:rsidR="00187827" w:rsidRDefault="00187827" w:rsidP="00187827">
      <w:pPr>
        <w:pStyle w:val="UnderrubrikVGR"/>
      </w:pPr>
      <w:r>
        <w:t>Trombosprofylax</w:t>
      </w:r>
    </w:p>
    <w:p w14:paraId="27E9234D" w14:textId="77777777" w:rsidR="00187827" w:rsidRDefault="00187827" w:rsidP="00187827">
      <w:r>
        <w:t>Enligt läkemedelsmodul.</w:t>
      </w:r>
    </w:p>
    <w:p w14:paraId="35FC06E2" w14:textId="77777777" w:rsidR="00187827" w:rsidRDefault="00187827" w:rsidP="00187827">
      <w:pPr>
        <w:pStyle w:val="UnderrubrikVGR"/>
      </w:pPr>
      <w:r>
        <w:t>Smärta</w:t>
      </w:r>
    </w:p>
    <w:p w14:paraId="20A0D1A3" w14:textId="77777777" w:rsidR="00187827" w:rsidRPr="001F1EF5" w:rsidRDefault="00187827" w:rsidP="00187827">
      <w:r>
        <w:t>Ev. Oxycodone iv.</w:t>
      </w:r>
    </w:p>
    <w:p w14:paraId="35069A8D" w14:textId="77777777" w:rsidR="006732F9" w:rsidRDefault="006732F9" w:rsidP="00FB2444">
      <w:pPr>
        <w:pStyle w:val="UnderrubrikVGR"/>
        <w:sectPr w:rsidR="006732F9" w:rsidSect="006732F9">
          <w:type w:val="continuous"/>
          <w:pgSz w:w="11900" w:h="16840"/>
          <w:pgMar w:top="1418" w:right="1418" w:bottom="1276" w:left="1418" w:header="284" w:footer="737" w:gutter="0"/>
          <w:cols w:num="2" w:sep="1" w:space="510"/>
          <w:noEndnote/>
          <w:titlePg/>
          <w:docGrid w:linePitch="326"/>
        </w:sectPr>
      </w:pPr>
    </w:p>
    <w:p w14:paraId="54972345" w14:textId="77777777" w:rsidR="00FB2444" w:rsidRDefault="00FB2444" w:rsidP="00FB2444">
      <w:pPr>
        <w:pStyle w:val="UnderrubrikVGR"/>
      </w:pPr>
      <w:r>
        <w:t>Anestesiologiska beaktanden</w:t>
      </w:r>
    </w:p>
    <w:p w14:paraId="4530EBBA" w14:textId="77777777" w:rsidR="00187827" w:rsidRPr="00504575" w:rsidRDefault="00187827" w:rsidP="00187827">
      <w:r w:rsidRPr="00504575">
        <w:t xml:space="preserve">Patienterna intuberas utan muskelrelaxantia se </w:t>
      </w:r>
      <w:hyperlink r:id="rId43" w:history="1">
        <w:r w:rsidRPr="00504575">
          <w:rPr>
            <w:color w:val="006298" w:themeColor="hyperlink"/>
            <w:u w:val="single"/>
          </w:rPr>
          <w:t>länk</w:t>
        </w:r>
      </w:hyperlink>
      <w:r>
        <w:rPr>
          <w:color w:val="006298" w:themeColor="hyperlink"/>
          <w:u w:val="single"/>
        </w:rPr>
        <w:t xml:space="preserve">. </w:t>
      </w:r>
      <w:r w:rsidRPr="00504575">
        <w:t>Fixera tuben i höger mungipa.</w:t>
      </w:r>
      <w:r>
        <w:t xml:space="preserve"> </w:t>
      </w:r>
      <w:r w:rsidRPr="00504575">
        <w:t>TCI pumpar på höger sida.</w:t>
      </w:r>
      <w:r>
        <w:t xml:space="preserve"> </w:t>
      </w:r>
      <w:r w:rsidRPr="00504575">
        <w:t>Undersökningen tar 30 – 60 min.</w:t>
      </w:r>
      <w:r>
        <w:t xml:space="preserve"> </w:t>
      </w:r>
      <w:r w:rsidRPr="00504575">
        <w:t>Kontrollera att patienten kissat innan</w:t>
      </w:r>
      <w:r>
        <w:t xml:space="preserve">, blåsövervakning enligt </w:t>
      </w:r>
      <w:hyperlink r:id="rId44" w:history="1">
        <w:r w:rsidRPr="0047470F">
          <w:rPr>
            <w:rStyle w:val="Hyperlnk"/>
          </w:rPr>
          <w:t>rutin</w:t>
        </w:r>
      </w:hyperlink>
      <w:r>
        <w:t>.</w:t>
      </w:r>
    </w:p>
    <w:p w14:paraId="76A45752" w14:textId="7764E1C4" w:rsidR="00504575" w:rsidRPr="00504575" w:rsidRDefault="00CA559C" w:rsidP="007578FC">
      <w:pPr>
        <w:pStyle w:val="Rubrik3"/>
        <w:ind w:right="-8"/>
      </w:pPr>
      <w:bookmarkStart w:id="14" w:name="_Koloskopi_i_narkos"/>
      <w:bookmarkStart w:id="15" w:name="_Toc189211392"/>
      <w:bookmarkEnd w:id="14"/>
      <w:r>
        <w:t xml:space="preserve"> </w:t>
      </w:r>
      <w:bookmarkStart w:id="16" w:name="_Toc191900991"/>
      <w:r w:rsidR="00504575" w:rsidRPr="00504575">
        <w:t>Koloskopi i narkos</w:t>
      </w:r>
      <w:bookmarkEnd w:id="15"/>
      <w:bookmarkEnd w:id="16"/>
    </w:p>
    <w:p w14:paraId="40E628E1" w14:textId="77777777" w:rsidR="00EC0593" w:rsidRDefault="00EC0593" w:rsidP="00EC0593">
      <w:pPr>
        <w:pStyle w:val="UnderrubrikVGR"/>
      </w:pPr>
      <w:r>
        <w:t>Anestesi</w:t>
      </w:r>
    </w:p>
    <w:p w14:paraId="58BB0FB0" w14:textId="3C1D6913" w:rsidR="00EC0593" w:rsidRPr="00836851" w:rsidRDefault="00EC0593" w:rsidP="00EC0593">
      <w:r>
        <w:t xml:space="preserve">Generell anestesi. </w:t>
      </w:r>
      <w:proofErr w:type="spellStart"/>
      <w:r>
        <w:t>Larynxmask</w:t>
      </w:r>
      <w:proofErr w:type="spellEnd"/>
      <w:r w:rsidR="0071638F">
        <w:t>/intubation</w:t>
      </w:r>
      <w:r>
        <w:t xml:space="preserve">. TIVA/TCI Propofol/Remifentanil. </w:t>
      </w:r>
      <w:r w:rsidR="0071638F" w:rsidRPr="00504575">
        <w:rPr>
          <w:i/>
          <w:iCs/>
        </w:rPr>
        <w:t xml:space="preserve">Kan även göras i </w:t>
      </w:r>
      <w:proofErr w:type="spellStart"/>
      <w:r w:rsidR="0071638F" w:rsidRPr="00504575">
        <w:rPr>
          <w:i/>
          <w:iCs/>
        </w:rPr>
        <w:t>sedering</w:t>
      </w:r>
      <w:proofErr w:type="spellEnd"/>
      <w:r w:rsidR="0071638F" w:rsidRPr="00504575">
        <w:rPr>
          <w:i/>
          <w:iCs/>
        </w:rPr>
        <w:t xml:space="preserve"> med Propofol och </w:t>
      </w:r>
      <w:proofErr w:type="spellStart"/>
      <w:r w:rsidR="0071638F" w:rsidRPr="00504575">
        <w:rPr>
          <w:i/>
          <w:iCs/>
        </w:rPr>
        <w:t>Alfentanil</w:t>
      </w:r>
      <w:proofErr w:type="spellEnd"/>
      <w:r w:rsidR="0071638F" w:rsidRPr="00504575">
        <w:rPr>
          <w:i/>
          <w:iCs/>
        </w:rPr>
        <w:t xml:space="preserve"> iv intermittent</w:t>
      </w:r>
      <w:r w:rsidR="0071638F">
        <w:rPr>
          <w:i/>
          <w:iCs/>
        </w:rPr>
        <w:t>.</w:t>
      </w:r>
    </w:p>
    <w:p w14:paraId="1B55A583" w14:textId="77777777" w:rsidR="00EC0593" w:rsidRDefault="00EC0593" w:rsidP="00EC0593">
      <w:pPr>
        <w:pStyle w:val="UnderrubrikVGR"/>
      </w:pPr>
      <w:r>
        <w:t>Speciella läkemedel</w:t>
      </w:r>
    </w:p>
    <w:p w14:paraId="3FBB4C82" w14:textId="77777777" w:rsidR="00EC0593" w:rsidRDefault="00EC0593" w:rsidP="00EC0593">
      <w:r>
        <w:t>Ev. Noradrenalin 0,04mg/ml.</w:t>
      </w:r>
    </w:p>
    <w:p w14:paraId="0F7300BB" w14:textId="77777777" w:rsidR="00EC0593" w:rsidRDefault="00EC0593" w:rsidP="00EC0593">
      <w:pPr>
        <w:pStyle w:val="UnderrubrikVGR"/>
      </w:pPr>
      <w:r>
        <w:t>Monitorering</w:t>
      </w:r>
    </w:p>
    <w:p w14:paraId="49EFAFD1" w14:textId="77777777" w:rsidR="00EC0593" w:rsidRDefault="00EC0593" w:rsidP="00EC0593">
      <w:pPr>
        <w:pStyle w:val="Liststycke"/>
        <w:numPr>
          <w:ilvl w:val="0"/>
          <w:numId w:val="21"/>
        </w:numPr>
        <w:sectPr w:rsidR="00EC0593" w:rsidSect="00056D0F"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0B38D360" w14:textId="77777777" w:rsidR="00EC0593" w:rsidRDefault="00EC0593" w:rsidP="00EC0593">
      <w:pPr>
        <w:pStyle w:val="Liststycke"/>
        <w:numPr>
          <w:ilvl w:val="0"/>
          <w:numId w:val="21"/>
        </w:numPr>
      </w:pPr>
      <w:r>
        <w:t>3-avl. EKG</w:t>
      </w:r>
    </w:p>
    <w:p w14:paraId="397F2156" w14:textId="3B860002" w:rsidR="00A40EE7" w:rsidRDefault="00A40EE7" w:rsidP="00EC0593">
      <w:pPr>
        <w:pStyle w:val="Liststycke"/>
        <w:numPr>
          <w:ilvl w:val="0"/>
          <w:numId w:val="21"/>
        </w:numPr>
      </w:pPr>
      <w:r>
        <w:t>NIVBT, ev. ABT</w:t>
      </w:r>
    </w:p>
    <w:p w14:paraId="59D83D30" w14:textId="7F2A2064" w:rsidR="00EC0593" w:rsidRDefault="003E474A" w:rsidP="00EC0593">
      <w:pPr>
        <w:pStyle w:val="Liststycke"/>
        <w:numPr>
          <w:ilvl w:val="0"/>
          <w:numId w:val="21"/>
        </w:numPr>
        <w:sectPr w:rsidR="00EC0593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  <w:r>
        <w:t xml:space="preserve">Ev. </w:t>
      </w:r>
      <w:r w:rsidR="00EC0593">
        <w:t>Sömndjup</w:t>
      </w:r>
    </w:p>
    <w:p w14:paraId="57B04330" w14:textId="77777777" w:rsidR="00EC0593" w:rsidRDefault="00EC0593" w:rsidP="00EC0593">
      <w:pPr>
        <w:pStyle w:val="UnderrubrikVGR"/>
      </w:pPr>
      <w:r>
        <w:t>Positionering</w:t>
      </w:r>
    </w:p>
    <w:p w14:paraId="200E5FBB" w14:textId="61C89B0A" w:rsidR="00EC0593" w:rsidRDefault="00EC0593" w:rsidP="00EC0593">
      <w:r>
        <w:t xml:space="preserve">Ryggläge på </w:t>
      </w:r>
      <w:proofErr w:type="spellStart"/>
      <w:r>
        <w:t>GEA’s</w:t>
      </w:r>
      <w:proofErr w:type="spellEnd"/>
      <w:r>
        <w:t xml:space="preserve"> brits. Alternativt vänster sidoläge.</w:t>
      </w:r>
      <w:r w:rsidR="003E474A">
        <w:t xml:space="preserve"> </w:t>
      </w:r>
      <w:r w:rsidR="003E474A" w:rsidRPr="00504575">
        <w:t xml:space="preserve">Huvudändan mot fönstret som vanligt men </w:t>
      </w:r>
      <w:proofErr w:type="spellStart"/>
      <w:r w:rsidR="003E474A" w:rsidRPr="00504575">
        <w:t>GEA:s</w:t>
      </w:r>
      <w:proofErr w:type="spellEnd"/>
      <w:r w:rsidR="003E474A" w:rsidRPr="00504575">
        <w:t xml:space="preserve"> apparatur vänds. GEA personalen vet hur placeringen ska vara.</w:t>
      </w:r>
    </w:p>
    <w:p w14:paraId="627B53DC" w14:textId="77777777" w:rsidR="00EC0593" w:rsidRDefault="00EC0593" w:rsidP="00EC0593">
      <w:r>
        <w:t xml:space="preserve">Följ rutin </w:t>
      </w:r>
      <w:hyperlink r:id="rId45" w:history="1">
        <w:r w:rsidRPr="009039DA">
          <w:rPr>
            <w:rStyle w:val="Hyperlnk"/>
          </w:rPr>
          <w:t xml:space="preserve">tryck- och nervskada </w:t>
        </w:r>
        <w:proofErr w:type="spellStart"/>
        <w:r w:rsidRPr="009039DA">
          <w:rPr>
            <w:rStyle w:val="Hyperlnk"/>
          </w:rPr>
          <w:t>peroperativ</w:t>
        </w:r>
        <w:proofErr w:type="spellEnd"/>
        <w:r w:rsidRPr="009039DA">
          <w:rPr>
            <w:rStyle w:val="Hyperlnk"/>
          </w:rPr>
          <w:t xml:space="preserve"> omvårdnad</w:t>
        </w:r>
      </w:hyperlink>
      <w:r>
        <w:t>.</w:t>
      </w:r>
    </w:p>
    <w:p w14:paraId="1750AE0A" w14:textId="77777777" w:rsidR="006732F9" w:rsidRDefault="006732F9" w:rsidP="00EC0593">
      <w:pPr>
        <w:pStyle w:val="UnderrubrikVGR"/>
        <w:sectPr w:rsidR="006732F9" w:rsidSect="006732F9">
          <w:headerReference w:type="default" r:id="rId46"/>
          <w:footerReference w:type="even" r:id="rId47"/>
          <w:footerReference w:type="default" r:id="rId48"/>
          <w:headerReference w:type="first" r:id="rId49"/>
          <w:footerReference w:type="first" r:id="rId50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docGrid w:linePitch="326"/>
        </w:sectPr>
      </w:pPr>
    </w:p>
    <w:p w14:paraId="304D1157" w14:textId="77777777" w:rsidR="00EC0593" w:rsidRDefault="00EC0593" w:rsidP="00EC0593">
      <w:pPr>
        <w:pStyle w:val="UnderrubrikVGR"/>
      </w:pPr>
      <w:r>
        <w:lastRenderedPageBreak/>
        <w:t>Infarter/utfarter</w:t>
      </w:r>
    </w:p>
    <w:p w14:paraId="179EF818" w14:textId="77777777" w:rsidR="00EC0593" w:rsidRDefault="00EC0593" w:rsidP="00EC0593">
      <w:pPr>
        <w:pStyle w:val="Liststycke"/>
        <w:numPr>
          <w:ilvl w:val="0"/>
          <w:numId w:val="22"/>
        </w:numPr>
      </w:pPr>
      <w:r>
        <w:t>Minst 2st PVK</w:t>
      </w:r>
    </w:p>
    <w:p w14:paraId="48A0811E" w14:textId="77777777" w:rsidR="00EC0593" w:rsidRDefault="00EC0593" w:rsidP="00EC0593">
      <w:pPr>
        <w:pStyle w:val="Liststycke"/>
        <w:numPr>
          <w:ilvl w:val="0"/>
          <w:numId w:val="22"/>
        </w:numPr>
      </w:pPr>
      <w:r>
        <w:t>Artärnål (medicinsk indikation)</w:t>
      </w:r>
    </w:p>
    <w:p w14:paraId="508631EA" w14:textId="77777777" w:rsidR="00EC0593" w:rsidRDefault="00EC0593" w:rsidP="00EC0593">
      <w:pPr>
        <w:pStyle w:val="UnderrubrikVGR"/>
      </w:pPr>
      <w:r>
        <w:t>Värmemetod</w:t>
      </w:r>
    </w:p>
    <w:p w14:paraId="4735CBED" w14:textId="77777777" w:rsidR="00EC0593" w:rsidRDefault="00EC0593" w:rsidP="00EC0593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75DD2ED7" w14:textId="77777777" w:rsidR="00EC0593" w:rsidRDefault="00EC0593" w:rsidP="00EC0593">
      <w:pPr>
        <w:pStyle w:val="UnderrubrikVGR"/>
      </w:pPr>
      <w:r>
        <w:t>Blodrekvisering</w:t>
      </w:r>
    </w:p>
    <w:p w14:paraId="415AF5F3" w14:textId="77777777" w:rsidR="00EC0593" w:rsidRDefault="00EC0593" w:rsidP="00EC0593">
      <w:r>
        <w:t>Blodgruppering</w:t>
      </w:r>
    </w:p>
    <w:p w14:paraId="599A5141" w14:textId="77777777" w:rsidR="00EC0593" w:rsidRDefault="00EC0593" w:rsidP="00EC0593">
      <w:pPr>
        <w:pStyle w:val="UnderrubrikVGR"/>
      </w:pPr>
      <w:r>
        <w:t>Antibiotika</w:t>
      </w:r>
    </w:p>
    <w:p w14:paraId="102C0C9F" w14:textId="77777777" w:rsidR="00EC0593" w:rsidRDefault="00EC0593" w:rsidP="00EC0593">
      <w:r>
        <w:t>Enligt läkemedelsmodul.</w:t>
      </w:r>
    </w:p>
    <w:p w14:paraId="04ECF9B8" w14:textId="77777777" w:rsidR="00EC0593" w:rsidRDefault="00EC0593" w:rsidP="00EC0593">
      <w:pPr>
        <w:pStyle w:val="UnderrubrikVGR"/>
      </w:pPr>
      <w:r>
        <w:t>Premedicinering</w:t>
      </w:r>
    </w:p>
    <w:p w14:paraId="2C7A31B1" w14:textId="77777777" w:rsidR="00F96D15" w:rsidRPr="00417B76" w:rsidRDefault="00F96D15" w:rsidP="00F96D15">
      <w:r w:rsidRPr="00417B76">
        <w:t>Enligt rutin (</w:t>
      </w:r>
      <w:hyperlink r:id="rId51" w:history="1">
        <w:r w:rsidRPr="00F96D15">
          <w:rPr>
            <w:rStyle w:val="Hyperlnk"/>
          </w:rPr>
          <w:t>länk</w:t>
        </w:r>
      </w:hyperlink>
      <w:r>
        <w:t>)</w:t>
      </w:r>
    </w:p>
    <w:p w14:paraId="0D9E17F9" w14:textId="77777777" w:rsidR="00EC0593" w:rsidRDefault="00EC0593" w:rsidP="00EC0593">
      <w:pPr>
        <w:pStyle w:val="UnderrubrikVGR"/>
      </w:pPr>
      <w:r>
        <w:t>Trombosprofylax</w:t>
      </w:r>
    </w:p>
    <w:p w14:paraId="050A50A0" w14:textId="77777777" w:rsidR="00EC0593" w:rsidRDefault="00EC0593" w:rsidP="00EC0593">
      <w:r>
        <w:t>Enligt läkemedelsmodul.</w:t>
      </w:r>
    </w:p>
    <w:p w14:paraId="77C3C132" w14:textId="77777777" w:rsidR="00EC0593" w:rsidRDefault="00EC0593" w:rsidP="00EC0593">
      <w:pPr>
        <w:pStyle w:val="UnderrubrikVGR"/>
      </w:pPr>
      <w:r>
        <w:t>Smärta</w:t>
      </w:r>
    </w:p>
    <w:p w14:paraId="2BD78869" w14:textId="77777777" w:rsidR="00EC0593" w:rsidRPr="001F1EF5" w:rsidRDefault="00EC0593" w:rsidP="00EC0593">
      <w:r>
        <w:t>Ev. Oxycodone iv.</w:t>
      </w:r>
    </w:p>
    <w:p w14:paraId="0D317F84" w14:textId="77777777" w:rsidR="006732F9" w:rsidRDefault="006732F9" w:rsidP="00FB2444">
      <w:pPr>
        <w:pStyle w:val="UnderrubrikVGR"/>
        <w:sectPr w:rsidR="006732F9" w:rsidSect="006732F9">
          <w:type w:val="continuous"/>
          <w:pgSz w:w="11900" w:h="16840"/>
          <w:pgMar w:top="1418" w:right="1418" w:bottom="1276" w:left="1418" w:header="284" w:footer="737" w:gutter="0"/>
          <w:cols w:num="2" w:sep="1" w:space="510"/>
          <w:noEndnote/>
          <w:titlePg/>
          <w:docGrid w:linePitch="326"/>
        </w:sectPr>
      </w:pPr>
    </w:p>
    <w:p w14:paraId="0698F7B2" w14:textId="77777777" w:rsidR="00FB2444" w:rsidRDefault="00FB2444" w:rsidP="00FB2444">
      <w:pPr>
        <w:pStyle w:val="UnderrubrikVGR"/>
      </w:pPr>
      <w:r>
        <w:t>Anestesiologiska beaktanden</w:t>
      </w:r>
    </w:p>
    <w:p w14:paraId="35630915" w14:textId="7CB1925F" w:rsidR="00EC0593" w:rsidRPr="00504575" w:rsidRDefault="003E474A" w:rsidP="00EC0593">
      <w:r>
        <w:t>Om</w:t>
      </w:r>
      <w:r w:rsidR="00EC0593" w:rsidRPr="00504575">
        <w:t xml:space="preserve"> intub</w:t>
      </w:r>
      <w:r w:rsidR="00FD45E8">
        <w:t>ation görs detta</w:t>
      </w:r>
      <w:r w:rsidR="00EC0593" w:rsidRPr="00504575">
        <w:t xml:space="preserve"> utan muskelrelaxantia se </w:t>
      </w:r>
      <w:hyperlink r:id="rId52" w:history="1">
        <w:r w:rsidR="00EC0593" w:rsidRPr="00504575">
          <w:rPr>
            <w:color w:val="006298" w:themeColor="hyperlink"/>
            <w:u w:val="single"/>
          </w:rPr>
          <w:t>länk</w:t>
        </w:r>
      </w:hyperlink>
      <w:r w:rsidR="00EC0593">
        <w:rPr>
          <w:color w:val="006298" w:themeColor="hyperlink"/>
          <w:u w:val="single"/>
        </w:rPr>
        <w:t>.</w:t>
      </w:r>
      <w:r w:rsidR="00EC0593">
        <w:t xml:space="preserve"> </w:t>
      </w:r>
      <w:r w:rsidR="00EC0593" w:rsidRPr="00504575">
        <w:t>Undersökningen tar 30 – 60 min.</w:t>
      </w:r>
      <w:r w:rsidR="00EC0593">
        <w:t xml:space="preserve"> </w:t>
      </w:r>
      <w:r w:rsidR="00EC0593" w:rsidRPr="00504575">
        <w:t>Kontrollera att patienten kissat innan</w:t>
      </w:r>
      <w:r w:rsidR="00EC0593">
        <w:t xml:space="preserve">, blåsövervakning enligt </w:t>
      </w:r>
      <w:hyperlink r:id="rId53" w:history="1">
        <w:r w:rsidR="00EC0593" w:rsidRPr="0047470F">
          <w:rPr>
            <w:rStyle w:val="Hyperlnk"/>
          </w:rPr>
          <w:t>rutin</w:t>
        </w:r>
      </w:hyperlink>
      <w:r w:rsidR="00EC0593">
        <w:t>.</w:t>
      </w:r>
    </w:p>
    <w:p w14:paraId="22C24508" w14:textId="4EA4FC28" w:rsidR="00504575" w:rsidRDefault="00504575" w:rsidP="007578FC">
      <w:pPr>
        <w:pStyle w:val="Rubrik3"/>
        <w:ind w:right="-8"/>
      </w:pPr>
      <w:bookmarkStart w:id="17" w:name="_Gastroscopi_i_narkos"/>
      <w:bookmarkStart w:id="18" w:name="_Toc189211394"/>
      <w:bookmarkStart w:id="19" w:name="_Toc191900992"/>
      <w:bookmarkEnd w:id="17"/>
      <w:r w:rsidRPr="00504575">
        <w:t>Gastros</w:t>
      </w:r>
      <w:r w:rsidR="00EC5822">
        <w:t>k</w:t>
      </w:r>
      <w:r w:rsidRPr="00504575">
        <w:t>opi i narkos</w:t>
      </w:r>
      <w:bookmarkEnd w:id="18"/>
      <w:bookmarkEnd w:id="19"/>
    </w:p>
    <w:p w14:paraId="4524B711" w14:textId="77777777" w:rsidR="00FD45E8" w:rsidRDefault="00FD45E8" w:rsidP="00FD45E8">
      <w:pPr>
        <w:pStyle w:val="UnderrubrikVGR"/>
      </w:pPr>
      <w:r>
        <w:t>Anestesi</w:t>
      </w:r>
    </w:p>
    <w:p w14:paraId="3A8113ED" w14:textId="29B64BA8" w:rsidR="00FD45E8" w:rsidRPr="00FD45E8" w:rsidRDefault="00FD45E8" w:rsidP="00FD45E8">
      <w:pPr>
        <w:rPr>
          <w:i/>
          <w:iCs/>
        </w:rPr>
      </w:pPr>
      <w:r>
        <w:t xml:space="preserve">Generell anestesi. Intubation. TIVA/TCI Propofol/Remifentanil. Ev. </w:t>
      </w:r>
      <w:proofErr w:type="spellStart"/>
      <w:r>
        <w:t>suxameton</w:t>
      </w:r>
      <w:proofErr w:type="spellEnd"/>
      <w:r>
        <w:t xml:space="preserve">. </w:t>
      </w:r>
      <w:r w:rsidRPr="00504575">
        <w:rPr>
          <w:i/>
          <w:iCs/>
        </w:rPr>
        <w:t xml:space="preserve">Kan även göras i </w:t>
      </w:r>
      <w:proofErr w:type="spellStart"/>
      <w:r w:rsidRPr="00504575">
        <w:rPr>
          <w:i/>
          <w:iCs/>
        </w:rPr>
        <w:t>sedering</w:t>
      </w:r>
      <w:proofErr w:type="spellEnd"/>
      <w:r w:rsidRPr="00504575">
        <w:rPr>
          <w:i/>
          <w:iCs/>
        </w:rPr>
        <w:t xml:space="preserve"> med Propofol och </w:t>
      </w:r>
      <w:proofErr w:type="spellStart"/>
      <w:r w:rsidRPr="00504575">
        <w:rPr>
          <w:i/>
          <w:iCs/>
        </w:rPr>
        <w:t>Alfentanil</w:t>
      </w:r>
      <w:proofErr w:type="spellEnd"/>
      <w:r w:rsidRPr="00504575">
        <w:rPr>
          <w:i/>
          <w:iCs/>
        </w:rPr>
        <w:t xml:space="preserve"> iv intermittent</w:t>
      </w:r>
      <w:r w:rsidR="00E5521A">
        <w:rPr>
          <w:i/>
          <w:iCs/>
        </w:rPr>
        <w:t xml:space="preserve"> (kontrollera med operatör om </w:t>
      </w:r>
      <w:proofErr w:type="spellStart"/>
      <w:r w:rsidR="00E5521A">
        <w:rPr>
          <w:i/>
          <w:iCs/>
        </w:rPr>
        <w:t>sedering</w:t>
      </w:r>
      <w:proofErr w:type="spellEnd"/>
      <w:r w:rsidR="00E5521A">
        <w:rPr>
          <w:i/>
          <w:iCs/>
        </w:rPr>
        <w:t xml:space="preserve"> är </w:t>
      </w:r>
      <w:r w:rsidR="009C64E7">
        <w:rPr>
          <w:i/>
          <w:iCs/>
        </w:rPr>
        <w:t>möjligt)</w:t>
      </w:r>
    </w:p>
    <w:p w14:paraId="24458452" w14:textId="77777777" w:rsidR="00FD45E8" w:rsidRDefault="00FD45E8" w:rsidP="00FD45E8">
      <w:pPr>
        <w:pStyle w:val="UnderrubrikVGR"/>
      </w:pPr>
      <w:r>
        <w:t>Speciella läkemedel</w:t>
      </w:r>
    </w:p>
    <w:p w14:paraId="19F200DA" w14:textId="77777777" w:rsidR="00FD45E8" w:rsidRDefault="00FD45E8" w:rsidP="00FD45E8">
      <w:r>
        <w:t>Ev. Noradrenalin 0,04mg/ml.</w:t>
      </w:r>
    </w:p>
    <w:p w14:paraId="74177479" w14:textId="77777777" w:rsidR="00FD45E8" w:rsidRDefault="00FD45E8" w:rsidP="00FD45E8">
      <w:pPr>
        <w:pStyle w:val="UnderrubrikVGR"/>
      </w:pPr>
      <w:r>
        <w:t>Monitorering</w:t>
      </w:r>
    </w:p>
    <w:p w14:paraId="42DC3886" w14:textId="77777777" w:rsidR="00FD45E8" w:rsidRDefault="00FD45E8" w:rsidP="00FD45E8">
      <w:pPr>
        <w:pStyle w:val="Liststycke"/>
        <w:numPr>
          <w:ilvl w:val="0"/>
          <w:numId w:val="21"/>
        </w:numPr>
        <w:sectPr w:rsidR="00FD45E8" w:rsidSect="00056D0F"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15713C2E" w14:textId="77777777" w:rsidR="00FD45E8" w:rsidRDefault="00FD45E8" w:rsidP="00FD45E8">
      <w:pPr>
        <w:pStyle w:val="Liststycke"/>
        <w:numPr>
          <w:ilvl w:val="0"/>
          <w:numId w:val="21"/>
        </w:numPr>
      </w:pPr>
      <w:r>
        <w:t>3-avl. EKG</w:t>
      </w:r>
    </w:p>
    <w:p w14:paraId="47C711C3" w14:textId="79076E0D" w:rsidR="00F9752E" w:rsidRDefault="001A507F" w:rsidP="00FD45E8">
      <w:pPr>
        <w:pStyle w:val="Liststycke"/>
        <w:numPr>
          <w:ilvl w:val="0"/>
          <w:numId w:val="21"/>
        </w:numPr>
      </w:pPr>
      <w:r>
        <w:t>NIVBT</w:t>
      </w:r>
      <w:r w:rsidR="00A40EE7">
        <w:t>,</w:t>
      </w:r>
      <w:r>
        <w:t xml:space="preserve"> ev. ABT</w:t>
      </w:r>
    </w:p>
    <w:p w14:paraId="341E7FD6" w14:textId="5616357A" w:rsidR="00FD45E8" w:rsidRDefault="00FD45E8" w:rsidP="00FD45E8">
      <w:pPr>
        <w:pStyle w:val="Liststycke"/>
        <w:numPr>
          <w:ilvl w:val="0"/>
          <w:numId w:val="21"/>
        </w:numPr>
      </w:pPr>
      <w:r>
        <w:t>Ev. Sömndjup</w:t>
      </w:r>
    </w:p>
    <w:p w14:paraId="54F74837" w14:textId="77777777" w:rsidR="00FD45E8" w:rsidRDefault="00FD45E8" w:rsidP="00FD45E8">
      <w:pPr>
        <w:sectPr w:rsidR="00FD45E8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</w:p>
    <w:p w14:paraId="2D9A4B5C" w14:textId="77777777" w:rsidR="00FD45E8" w:rsidRDefault="00FD45E8" w:rsidP="00FD45E8">
      <w:pPr>
        <w:pStyle w:val="UnderrubrikVGR"/>
      </w:pPr>
      <w:r>
        <w:t>Positionering</w:t>
      </w:r>
    </w:p>
    <w:p w14:paraId="1349D90C" w14:textId="30D3F334" w:rsidR="00FD45E8" w:rsidRDefault="00FD45E8" w:rsidP="00FD45E8">
      <w:r>
        <w:t>Ryggläge</w:t>
      </w:r>
    </w:p>
    <w:p w14:paraId="131865EC" w14:textId="77777777" w:rsidR="00FD45E8" w:rsidRDefault="00FD45E8" w:rsidP="00FD45E8">
      <w:r>
        <w:t xml:space="preserve">Följ rutin </w:t>
      </w:r>
      <w:hyperlink r:id="rId54" w:history="1">
        <w:r w:rsidRPr="009039DA">
          <w:rPr>
            <w:rStyle w:val="Hyperlnk"/>
          </w:rPr>
          <w:t xml:space="preserve">tryck- och nervskada </w:t>
        </w:r>
        <w:proofErr w:type="spellStart"/>
        <w:r w:rsidRPr="009039DA">
          <w:rPr>
            <w:rStyle w:val="Hyperlnk"/>
          </w:rPr>
          <w:t>peroperativ</w:t>
        </w:r>
        <w:proofErr w:type="spellEnd"/>
        <w:r w:rsidRPr="009039DA">
          <w:rPr>
            <w:rStyle w:val="Hyperlnk"/>
          </w:rPr>
          <w:t xml:space="preserve"> omvårdnad</w:t>
        </w:r>
      </w:hyperlink>
      <w:r>
        <w:t>.</w:t>
      </w:r>
    </w:p>
    <w:p w14:paraId="3EF5A22D" w14:textId="77777777" w:rsidR="006732F9" w:rsidRDefault="006732F9" w:rsidP="00FD45E8">
      <w:pPr>
        <w:pStyle w:val="UnderrubrikVGR"/>
        <w:sectPr w:rsidR="006732F9" w:rsidSect="00056D0F">
          <w:headerReference w:type="default" r:id="rId55"/>
          <w:footerReference w:type="even" r:id="rId56"/>
          <w:footerReference w:type="default" r:id="rId57"/>
          <w:headerReference w:type="first" r:id="rId58"/>
          <w:footerReference w:type="first" r:id="rId59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2A0AC9EE" w14:textId="77777777" w:rsidR="00FD45E8" w:rsidRDefault="00FD45E8" w:rsidP="00FD45E8">
      <w:pPr>
        <w:pStyle w:val="UnderrubrikVGR"/>
      </w:pPr>
      <w:r>
        <w:t>Infarter/utfarter</w:t>
      </w:r>
    </w:p>
    <w:p w14:paraId="7AF175F7" w14:textId="77777777" w:rsidR="00FD45E8" w:rsidRDefault="00FD45E8" w:rsidP="00FD45E8">
      <w:pPr>
        <w:pStyle w:val="Liststycke"/>
        <w:numPr>
          <w:ilvl w:val="0"/>
          <w:numId w:val="22"/>
        </w:numPr>
      </w:pPr>
      <w:r>
        <w:t>Minst 2st PVK</w:t>
      </w:r>
    </w:p>
    <w:p w14:paraId="1C478203" w14:textId="77777777" w:rsidR="00FD45E8" w:rsidRDefault="00FD45E8" w:rsidP="00FD45E8">
      <w:pPr>
        <w:pStyle w:val="Liststycke"/>
        <w:numPr>
          <w:ilvl w:val="0"/>
          <w:numId w:val="22"/>
        </w:numPr>
      </w:pPr>
      <w:r>
        <w:t>Artärnål (medicinsk indikation)</w:t>
      </w:r>
    </w:p>
    <w:p w14:paraId="7E537B89" w14:textId="77777777" w:rsidR="00FD45E8" w:rsidRDefault="00FD45E8" w:rsidP="00FD45E8">
      <w:pPr>
        <w:pStyle w:val="UnderrubrikVGR"/>
      </w:pPr>
      <w:r>
        <w:t>Värmemetod</w:t>
      </w:r>
    </w:p>
    <w:p w14:paraId="63B73DCA" w14:textId="77777777" w:rsidR="00FD45E8" w:rsidRDefault="00FD45E8" w:rsidP="00FD45E8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07CA5484" w14:textId="77777777" w:rsidR="00FD45E8" w:rsidRDefault="00FD45E8" w:rsidP="00FD45E8">
      <w:pPr>
        <w:pStyle w:val="UnderrubrikVGR"/>
      </w:pPr>
      <w:r>
        <w:t>Blodrekvisering</w:t>
      </w:r>
    </w:p>
    <w:p w14:paraId="7818EF2B" w14:textId="77777777" w:rsidR="00FD45E8" w:rsidRDefault="00FD45E8" w:rsidP="00FD45E8">
      <w:r>
        <w:t>Blodgruppering</w:t>
      </w:r>
    </w:p>
    <w:p w14:paraId="6F9C2CB2" w14:textId="77777777" w:rsidR="00FD45E8" w:rsidRDefault="00FD45E8" w:rsidP="00FD45E8">
      <w:pPr>
        <w:pStyle w:val="UnderrubrikVGR"/>
      </w:pPr>
      <w:r>
        <w:lastRenderedPageBreak/>
        <w:t>Antibiotika</w:t>
      </w:r>
    </w:p>
    <w:p w14:paraId="556B8E0B" w14:textId="77777777" w:rsidR="00FD45E8" w:rsidRDefault="00FD45E8" w:rsidP="00FD45E8">
      <w:r>
        <w:t>Enligt läkemedelsmodul.</w:t>
      </w:r>
    </w:p>
    <w:p w14:paraId="1A350CB2" w14:textId="77777777" w:rsidR="00FD45E8" w:rsidRDefault="00FD45E8" w:rsidP="00FD45E8">
      <w:pPr>
        <w:pStyle w:val="UnderrubrikVGR"/>
      </w:pPr>
      <w:r>
        <w:t>Premedicinering</w:t>
      </w:r>
    </w:p>
    <w:p w14:paraId="573FFCA2" w14:textId="77777777" w:rsidR="00F96D15" w:rsidRPr="00417B76" w:rsidRDefault="00F96D15" w:rsidP="00F96D15">
      <w:r w:rsidRPr="00417B76">
        <w:t>Enligt rutin (</w:t>
      </w:r>
      <w:hyperlink r:id="rId60" w:history="1">
        <w:r w:rsidRPr="00F96D15">
          <w:rPr>
            <w:rStyle w:val="Hyperlnk"/>
          </w:rPr>
          <w:t>länk</w:t>
        </w:r>
      </w:hyperlink>
      <w:r>
        <w:t>)</w:t>
      </w:r>
    </w:p>
    <w:p w14:paraId="05BD393E" w14:textId="77777777" w:rsidR="00FD45E8" w:rsidRDefault="00FD45E8" w:rsidP="00FD45E8">
      <w:pPr>
        <w:pStyle w:val="UnderrubrikVGR"/>
      </w:pPr>
      <w:r>
        <w:t>Trombosprofylax</w:t>
      </w:r>
    </w:p>
    <w:p w14:paraId="4749A00B" w14:textId="77777777" w:rsidR="00FD45E8" w:rsidRDefault="00FD45E8" w:rsidP="00FD45E8">
      <w:r>
        <w:t>Enligt läkemedelsmodul.</w:t>
      </w:r>
    </w:p>
    <w:p w14:paraId="6E8DA7C3" w14:textId="77777777" w:rsidR="00FD45E8" w:rsidRDefault="00FD45E8" w:rsidP="00FD45E8">
      <w:pPr>
        <w:pStyle w:val="UnderrubrikVGR"/>
      </w:pPr>
      <w:r>
        <w:t>Smärta</w:t>
      </w:r>
    </w:p>
    <w:p w14:paraId="4B69CEC3" w14:textId="1629BACF" w:rsidR="00FD45E8" w:rsidRPr="001F1EF5" w:rsidRDefault="00A17833" w:rsidP="00FD45E8">
      <w:r>
        <w:t>Behövs sällen ges inför väckning.</w:t>
      </w:r>
    </w:p>
    <w:p w14:paraId="705B6D2A" w14:textId="77777777" w:rsidR="006732F9" w:rsidRDefault="006732F9" w:rsidP="00FB2444">
      <w:pPr>
        <w:pStyle w:val="UnderrubrikVGR"/>
        <w:sectPr w:rsidR="006732F9" w:rsidSect="006732F9">
          <w:type w:val="continuous"/>
          <w:pgSz w:w="11900" w:h="16840"/>
          <w:pgMar w:top="1418" w:right="1418" w:bottom="1276" w:left="1418" w:header="284" w:footer="737" w:gutter="0"/>
          <w:cols w:num="2" w:sep="1" w:space="510"/>
          <w:noEndnote/>
          <w:titlePg/>
          <w:docGrid w:linePitch="326"/>
        </w:sectPr>
      </w:pPr>
    </w:p>
    <w:p w14:paraId="352DF079" w14:textId="77777777" w:rsidR="00FB2444" w:rsidRDefault="00FB2444" w:rsidP="00FB2444">
      <w:pPr>
        <w:pStyle w:val="UnderrubrikVGR"/>
      </w:pPr>
      <w:r>
        <w:t>Anestesiologiska beaktanden</w:t>
      </w:r>
    </w:p>
    <w:p w14:paraId="3E6F1F6F" w14:textId="505F8DC0" w:rsidR="00FD45E8" w:rsidRPr="00504575" w:rsidRDefault="00FD45E8" w:rsidP="00FD45E8">
      <w:r w:rsidRPr="00504575">
        <w:t xml:space="preserve">Patienterna intuberas utan muskelrelaxantia se </w:t>
      </w:r>
      <w:hyperlink r:id="rId61" w:history="1">
        <w:r w:rsidRPr="00504575">
          <w:rPr>
            <w:color w:val="006298" w:themeColor="hyperlink"/>
            <w:u w:val="single"/>
          </w:rPr>
          <w:t>länk</w:t>
        </w:r>
      </w:hyperlink>
      <w:r>
        <w:rPr>
          <w:color w:val="006298" w:themeColor="hyperlink"/>
          <w:u w:val="single"/>
        </w:rPr>
        <w:t>.</w:t>
      </w:r>
      <w:r w:rsidR="00EC5822">
        <w:rPr>
          <w:color w:val="006298" w:themeColor="hyperlink"/>
          <w:u w:val="single"/>
        </w:rPr>
        <w:t xml:space="preserve"> </w:t>
      </w:r>
      <w:r w:rsidRPr="00504575">
        <w:t>Fixera tuben i höger mungipa.</w:t>
      </w:r>
      <w:r>
        <w:t xml:space="preserve"> </w:t>
      </w:r>
      <w:r w:rsidRPr="00504575">
        <w:t>TCI pumpar på höger sida.</w:t>
      </w:r>
      <w:r>
        <w:t xml:space="preserve"> </w:t>
      </w:r>
      <w:r w:rsidRPr="00504575">
        <w:t>Undersökningen tar 30 – 60 min.</w:t>
      </w:r>
      <w:r>
        <w:t xml:space="preserve"> </w:t>
      </w:r>
      <w:r w:rsidRPr="00504575">
        <w:t>Kontrollera att patienten kissat innan</w:t>
      </w:r>
      <w:r>
        <w:t xml:space="preserve">, blåsövervakning enligt </w:t>
      </w:r>
      <w:hyperlink r:id="rId62" w:history="1">
        <w:r w:rsidRPr="0047470F">
          <w:rPr>
            <w:rStyle w:val="Hyperlnk"/>
          </w:rPr>
          <w:t>rutin</w:t>
        </w:r>
      </w:hyperlink>
      <w:r>
        <w:t>.</w:t>
      </w:r>
    </w:p>
    <w:p w14:paraId="25A382D5" w14:textId="66A7D648" w:rsidR="00A40EE7" w:rsidRDefault="004F6B94" w:rsidP="00A40EE7">
      <w:pPr>
        <w:pStyle w:val="Rubrik3"/>
      </w:pPr>
      <w:bookmarkStart w:id="20" w:name="_Toc189211396"/>
      <w:bookmarkStart w:id="21" w:name="_Toc191900993"/>
      <w:r>
        <w:t xml:space="preserve">Byte av </w:t>
      </w:r>
      <w:proofErr w:type="spellStart"/>
      <w:r>
        <w:t>esosponge</w:t>
      </w:r>
      <w:bookmarkEnd w:id="20"/>
      <w:bookmarkEnd w:id="21"/>
      <w:proofErr w:type="spellEnd"/>
    </w:p>
    <w:p w14:paraId="5CAEBEC3" w14:textId="77777777" w:rsidR="004F6B94" w:rsidRDefault="004F6B94" w:rsidP="004F6B94">
      <w:pPr>
        <w:pStyle w:val="UnderrubrikVGR"/>
      </w:pPr>
      <w:r>
        <w:t>Anestesi</w:t>
      </w:r>
    </w:p>
    <w:p w14:paraId="36D91B74" w14:textId="61799BE0" w:rsidR="004F6B94" w:rsidRPr="00FD45E8" w:rsidRDefault="004F6B94" w:rsidP="004F6B94">
      <w:pPr>
        <w:rPr>
          <w:lang w:val="en-US"/>
        </w:rPr>
      </w:pPr>
      <w:proofErr w:type="spellStart"/>
      <w:r w:rsidRPr="778D7943">
        <w:rPr>
          <w:lang w:val="en-US"/>
        </w:rPr>
        <w:t>Generell</w:t>
      </w:r>
      <w:proofErr w:type="spellEnd"/>
      <w:r w:rsidRPr="778D7943">
        <w:rPr>
          <w:lang w:val="en-US"/>
        </w:rPr>
        <w:t xml:space="preserve"> </w:t>
      </w:r>
      <w:proofErr w:type="spellStart"/>
      <w:r w:rsidRPr="778D7943">
        <w:rPr>
          <w:lang w:val="en-US"/>
        </w:rPr>
        <w:t>anestesi</w:t>
      </w:r>
      <w:proofErr w:type="spellEnd"/>
      <w:r w:rsidRPr="778D7943">
        <w:rPr>
          <w:lang w:val="en-US"/>
        </w:rPr>
        <w:t>. Intubation.</w:t>
      </w:r>
      <w:r w:rsidR="0069380A" w:rsidRPr="778D7943">
        <w:rPr>
          <w:lang w:val="en-US"/>
        </w:rPr>
        <w:t xml:space="preserve"> </w:t>
      </w:r>
      <w:r w:rsidR="0069380A" w:rsidRPr="778D7943">
        <w:rPr>
          <w:b/>
          <w:lang w:val="en-US"/>
        </w:rPr>
        <w:t>RSI</w:t>
      </w:r>
      <w:r w:rsidRPr="778D7943">
        <w:rPr>
          <w:lang w:val="en-US"/>
        </w:rPr>
        <w:t xml:space="preserve"> TIVA/TCI Propofol/Remifentanil</w:t>
      </w:r>
      <w:r w:rsidR="0069380A" w:rsidRPr="778D7943">
        <w:rPr>
          <w:lang w:val="en-US"/>
        </w:rPr>
        <w:t>/</w:t>
      </w:r>
      <w:proofErr w:type="spellStart"/>
      <w:r w:rsidR="0069380A" w:rsidRPr="778D7943">
        <w:rPr>
          <w:lang w:val="en-US"/>
        </w:rPr>
        <w:t>S</w:t>
      </w:r>
      <w:r w:rsidRPr="778D7943">
        <w:rPr>
          <w:lang w:val="en-US"/>
        </w:rPr>
        <w:t>uxameton</w:t>
      </w:r>
      <w:proofErr w:type="spellEnd"/>
      <w:r w:rsidRPr="778D7943">
        <w:rPr>
          <w:lang w:val="en-US"/>
        </w:rPr>
        <w:t>.</w:t>
      </w:r>
      <w:r w:rsidR="6F781DF6" w:rsidRPr="778D7943">
        <w:rPr>
          <w:lang w:val="en-US"/>
        </w:rPr>
        <w:t xml:space="preserve"> </w:t>
      </w:r>
      <w:proofErr w:type="spellStart"/>
      <w:proofErr w:type="gramStart"/>
      <w:r w:rsidR="6F781DF6" w:rsidRPr="778D7943">
        <w:rPr>
          <w:lang w:val="en-US"/>
        </w:rPr>
        <w:t>Patienten</w:t>
      </w:r>
      <w:proofErr w:type="spellEnd"/>
      <w:r w:rsidR="6F781DF6" w:rsidRPr="778D7943">
        <w:rPr>
          <w:lang w:val="en-US"/>
        </w:rPr>
        <w:t xml:space="preserve">  </w:t>
      </w:r>
      <w:proofErr w:type="spellStart"/>
      <w:r w:rsidR="6F781DF6" w:rsidRPr="778D7943">
        <w:rPr>
          <w:lang w:val="en-US"/>
        </w:rPr>
        <w:t>behöver</w:t>
      </w:r>
      <w:proofErr w:type="spellEnd"/>
      <w:proofErr w:type="gramEnd"/>
      <w:r w:rsidR="6F781DF6" w:rsidRPr="778D7943">
        <w:rPr>
          <w:lang w:val="en-US"/>
        </w:rPr>
        <w:t xml:space="preserve"> </w:t>
      </w:r>
      <w:proofErr w:type="spellStart"/>
      <w:r w:rsidR="6F781DF6" w:rsidRPr="778D7943">
        <w:rPr>
          <w:b/>
          <w:bCs/>
          <w:lang w:val="en-US"/>
        </w:rPr>
        <w:t>inte</w:t>
      </w:r>
      <w:proofErr w:type="spellEnd"/>
      <w:r w:rsidR="6F781DF6" w:rsidRPr="778D7943">
        <w:rPr>
          <w:lang w:val="en-US"/>
        </w:rPr>
        <w:t xml:space="preserve"> </w:t>
      </w:r>
      <w:proofErr w:type="spellStart"/>
      <w:r w:rsidR="6F781DF6" w:rsidRPr="778D7943">
        <w:rPr>
          <w:lang w:val="en-US"/>
        </w:rPr>
        <w:t>vara</w:t>
      </w:r>
      <w:proofErr w:type="spellEnd"/>
      <w:r w:rsidR="6F781DF6" w:rsidRPr="778D7943">
        <w:rPr>
          <w:lang w:val="en-US"/>
        </w:rPr>
        <w:t xml:space="preserve"> </w:t>
      </w:r>
      <w:proofErr w:type="spellStart"/>
      <w:r w:rsidR="6F781DF6" w:rsidRPr="778D7943">
        <w:rPr>
          <w:lang w:val="en-US"/>
        </w:rPr>
        <w:t>fastande</w:t>
      </w:r>
      <w:proofErr w:type="spellEnd"/>
      <w:r w:rsidR="6F781DF6" w:rsidRPr="778D7943">
        <w:rPr>
          <w:lang w:val="en-US"/>
        </w:rPr>
        <w:t>.</w:t>
      </w:r>
    </w:p>
    <w:p w14:paraId="41FEF819" w14:textId="77777777" w:rsidR="004F6B94" w:rsidRDefault="004F6B94" w:rsidP="004F6B94">
      <w:pPr>
        <w:pStyle w:val="UnderrubrikVGR"/>
      </w:pPr>
      <w:r>
        <w:t>Speciella läkemedel</w:t>
      </w:r>
    </w:p>
    <w:p w14:paraId="6D80B171" w14:textId="77777777" w:rsidR="004F6B94" w:rsidRDefault="004F6B94" w:rsidP="004F6B94">
      <w:r>
        <w:t>Ev. Noradrenalin 0,04mg/ml.</w:t>
      </w:r>
    </w:p>
    <w:p w14:paraId="7D243E7F" w14:textId="77777777" w:rsidR="004F6B94" w:rsidRDefault="004F6B94" w:rsidP="004F6B94">
      <w:pPr>
        <w:pStyle w:val="UnderrubrikVGR"/>
      </w:pPr>
      <w:r>
        <w:t>Monitorering</w:t>
      </w:r>
    </w:p>
    <w:p w14:paraId="727E977A" w14:textId="77777777" w:rsidR="004F6B94" w:rsidRDefault="004F6B94" w:rsidP="004F6B94">
      <w:pPr>
        <w:pStyle w:val="Liststycke"/>
        <w:numPr>
          <w:ilvl w:val="0"/>
          <w:numId w:val="21"/>
        </w:numPr>
        <w:sectPr w:rsidR="004F6B94" w:rsidSect="006732F9">
          <w:type w:val="continuous"/>
          <w:pgSz w:w="11900" w:h="16840"/>
          <w:pgMar w:top="1418" w:right="1418" w:bottom="1276" w:left="1418" w:header="284" w:footer="737" w:gutter="0"/>
          <w:cols w:space="708"/>
          <w:noEndnote/>
          <w:docGrid w:linePitch="326"/>
        </w:sectPr>
      </w:pPr>
    </w:p>
    <w:p w14:paraId="7D862192" w14:textId="77777777" w:rsidR="004F6B94" w:rsidRDefault="004F6B94" w:rsidP="004F6B94">
      <w:pPr>
        <w:pStyle w:val="Liststycke"/>
        <w:numPr>
          <w:ilvl w:val="0"/>
          <w:numId w:val="21"/>
        </w:numPr>
      </w:pPr>
      <w:r>
        <w:t>3-avl. EKG</w:t>
      </w:r>
    </w:p>
    <w:p w14:paraId="1DC2E0CB" w14:textId="77777777" w:rsidR="004F6B94" w:rsidRDefault="004F6B94" w:rsidP="004F6B94">
      <w:pPr>
        <w:pStyle w:val="Liststycke"/>
        <w:numPr>
          <w:ilvl w:val="0"/>
          <w:numId w:val="21"/>
        </w:numPr>
      </w:pPr>
      <w:r>
        <w:t>NIVBT, ev. ABT</w:t>
      </w:r>
    </w:p>
    <w:p w14:paraId="58367DDF" w14:textId="77777777" w:rsidR="004F6B94" w:rsidRDefault="004F6B94" w:rsidP="004F6B94">
      <w:pPr>
        <w:pStyle w:val="Liststycke"/>
        <w:numPr>
          <w:ilvl w:val="0"/>
          <w:numId w:val="21"/>
        </w:numPr>
      </w:pPr>
      <w:r>
        <w:t>Ev. Sömndjup</w:t>
      </w:r>
    </w:p>
    <w:p w14:paraId="3D87C1B5" w14:textId="77777777" w:rsidR="004F6B94" w:rsidRDefault="004F6B94" w:rsidP="004F6B94">
      <w:pPr>
        <w:sectPr w:rsidR="004F6B94" w:rsidSect="00056D0F">
          <w:type w:val="continuous"/>
          <w:pgSz w:w="11900" w:h="16840"/>
          <w:pgMar w:top="1418" w:right="1418" w:bottom="1276" w:left="1418" w:header="284" w:footer="737" w:gutter="0"/>
          <w:cols w:num="2" w:space="0"/>
          <w:noEndnote/>
          <w:titlePg/>
          <w:docGrid w:linePitch="326"/>
        </w:sectPr>
      </w:pPr>
    </w:p>
    <w:p w14:paraId="1C1F1399" w14:textId="77777777" w:rsidR="004F6B94" w:rsidRDefault="004F6B94" w:rsidP="004F6B94">
      <w:pPr>
        <w:pStyle w:val="UnderrubrikVGR"/>
      </w:pPr>
      <w:r>
        <w:t>Positionering</w:t>
      </w:r>
    </w:p>
    <w:p w14:paraId="6F3F9C10" w14:textId="77777777" w:rsidR="004F6B94" w:rsidRDefault="004F6B94" w:rsidP="004F6B94">
      <w:r>
        <w:t>Ryggläge</w:t>
      </w:r>
    </w:p>
    <w:p w14:paraId="7652F697" w14:textId="77777777" w:rsidR="004F6B94" w:rsidRDefault="004F6B94" w:rsidP="004F6B94">
      <w:r>
        <w:t xml:space="preserve">Följ rutin </w:t>
      </w:r>
      <w:hyperlink r:id="rId63" w:history="1">
        <w:r w:rsidRPr="009039DA">
          <w:rPr>
            <w:rStyle w:val="Hyperlnk"/>
          </w:rPr>
          <w:t xml:space="preserve">tryck- och nervskada </w:t>
        </w:r>
        <w:proofErr w:type="spellStart"/>
        <w:r w:rsidRPr="009039DA">
          <w:rPr>
            <w:rStyle w:val="Hyperlnk"/>
          </w:rPr>
          <w:t>peroperativ</w:t>
        </w:r>
        <w:proofErr w:type="spellEnd"/>
        <w:r w:rsidRPr="009039DA">
          <w:rPr>
            <w:rStyle w:val="Hyperlnk"/>
          </w:rPr>
          <w:t xml:space="preserve"> omvårdnad</w:t>
        </w:r>
      </w:hyperlink>
      <w:r>
        <w:t>.</w:t>
      </w:r>
    </w:p>
    <w:p w14:paraId="554F22F4" w14:textId="77777777" w:rsidR="006732F9" w:rsidRDefault="006732F9" w:rsidP="004F6B94">
      <w:pPr>
        <w:pStyle w:val="UnderrubrikVGR"/>
        <w:sectPr w:rsidR="006732F9" w:rsidSect="00056D0F">
          <w:headerReference w:type="first" r:id="rId64"/>
          <w:type w:val="continuous"/>
          <w:pgSz w:w="11900" w:h="16840"/>
          <w:pgMar w:top="1418" w:right="1418" w:bottom="1276" w:left="1418" w:header="284" w:footer="737" w:gutter="0"/>
          <w:cols w:space="708"/>
          <w:noEndnote/>
          <w:titlePg/>
          <w:docGrid w:linePitch="326"/>
        </w:sectPr>
      </w:pPr>
    </w:p>
    <w:p w14:paraId="67CAE488" w14:textId="77777777" w:rsidR="004F6B94" w:rsidRDefault="004F6B94" w:rsidP="004F6B94">
      <w:pPr>
        <w:pStyle w:val="UnderrubrikVGR"/>
      </w:pPr>
      <w:r>
        <w:t>Infarter/utfarter</w:t>
      </w:r>
    </w:p>
    <w:p w14:paraId="6DAE21FA" w14:textId="77777777" w:rsidR="004F6B94" w:rsidRDefault="004F6B94" w:rsidP="004F6B94">
      <w:pPr>
        <w:pStyle w:val="Liststycke"/>
        <w:numPr>
          <w:ilvl w:val="0"/>
          <w:numId w:val="22"/>
        </w:numPr>
      </w:pPr>
      <w:r>
        <w:t>Minst 2st PVK</w:t>
      </w:r>
    </w:p>
    <w:p w14:paraId="4C5A553A" w14:textId="77777777" w:rsidR="004F6B94" w:rsidRDefault="004F6B94" w:rsidP="004F6B94">
      <w:pPr>
        <w:pStyle w:val="Liststycke"/>
        <w:numPr>
          <w:ilvl w:val="0"/>
          <w:numId w:val="22"/>
        </w:numPr>
      </w:pPr>
      <w:r>
        <w:t>Artärnål (medicinsk indikation)</w:t>
      </w:r>
    </w:p>
    <w:p w14:paraId="40847101" w14:textId="77777777" w:rsidR="004F6B94" w:rsidRDefault="004F6B94" w:rsidP="004F6B94">
      <w:pPr>
        <w:pStyle w:val="UnderrubrikVGR"/>
      </w:pPr>
      <w:r>
        <w:t>Värmemetod</w:t>
      </w:r>
    </w:p>
    <w:p w14:paraId="33F01286" w14:textId="77777777" w:rsidR="004F6B94" w:rsidRDefault="004F6B94" w:rsidP="004F6B94">
      <w:proofErr w:type="spellStart"/>
      <w:r>
        <w:t>Easy</w:t>
      </w:r>
      <w:proofErr w:type="spellEnd"/>
      <w:r>
        <w:t xml:space="preserve"> </w:t>
      </w:r>
      <w:proofErr w:type="spellStart"/>
      <w:r>
        <w:t>warm</w:t>
      </w:r>
      <w:proofErr w:type="spellEnd"/>
      <w:r>
        <w:t xml:space="preserve"> </w:t>
      </w:r>
      <w:proofErr w:type="spellStart"/>
      <w:r>
        <w:t>barrier</w:t>
      </w:r>
      <w:proofErr w:type="spellEnd"/>
      <w:r>
        <w:t xml:space="preserve"> alt. </w:t>
      </w:r>
      <w:proofErr w:type="spellStart"/>
      <w:r>
        <w:t>equator</w:t>
      </w:r>
      <w:proofErr w:type="spellEnd"/>
      <w:r>
        <w:t>.</w:t>
      </w:r>
    </w:p>
    <w:p w14:paraId="1C036C62" w14:textId="77777777" w:rsidR="004F6B94" w:rsidRDefault="004F6B94" w:rsidP="004F6B94">
      <w:pPr>
        <w:pStyle w:val="UnderrubrikVGR"/>
      </w:pPr>
      <w:r>
        <w:t>Blodrekvisering</w:t>
      </w:r>
    </w:p>
    <w:p w14:paraId="4A61ACF0" w14:textId="77777777" w:rsidR="004F6B94" w:rsidRDefault="004F6B94" w:rsidP="004F6B94">
      <w:r>
        <w:t>Blodgruppering</w:t>
      </w:r>
    </w:p>
    <w:p w14:paraId="20345C04" w14:textId="77777777" w:rsidR="004F6B94" w:rsidRDefault="004F6B94" w:rsidP="004F6B94">
      <w:pPr>
        <w:pStyle w:val="UnderrubrikVGR"/>
      </w:pPr>
      <w:r>
        <w:t>Antibiotika</w:t>
      </w:r>
    </w:p>
    <w:p w14:paraId="13BABD5A" w14:textId="77777777" w:rsidR="004F6B94" w:rsidRDefault="004F6B94" w:rsidP="004F6B94">
      <w:r>
        <w:t>Enligt läkemedelsmodul.</w:t>
      </w:r>
    </w:p>
    <w:p w14:paraId="7DFEEC80" w14:textId="77777777" w:rsidR="004F6B94" w:rsidRDefault="004F6B94" w:rsidP="004F6B94">
      <w:pPr>
        <w:pStyle w:val="UnderrubrikVGR"/>
      </w:pPr>
      <w:r>
        <w:t>Premedicinering</w:t>
      </w:r>
    </w:p>
    <w:p w14:paraId="2B08EA09" w14:textId="77777777" w:rsidR="00F96D15" w:rsidRPr="00417B76" w:rsidRDefault="00F96D15" w:rsidP="00F96D15">
      <w:r w:rsidRPr="00417B76">
        <w:t>Enligt rutin (</w:t>
      </w:r>
      <w:hyperlink r:id="rId65" w:history="1">
        <w:r w:rsidRPr="00F96D15">
          <w:rPr>
            <w:rStyle w:val="Hyperlnk"/>
          </w:rPr>
          <w:t>länk</w:t>
        </w:r>
      </w:hyperlink>
      <w:r>
        <w:t>)</w:t>
      </w:r>
    </w:p>
    <w:p w14:paraId="700D4436" w14:textId="77777777" w:rsidR="004F6B94" w:rsidRDefault="004F6B94" w:rsidP="004F6B94">
      <w:pPr>
        <w:pStyle w:val="UnderrubrikVGR"/>
      </w:pPr>
      <w:r>
        <w:t>Trombosprofylax</w:t>
      </w:r>
    </w:p>
    <w:p w14:paraId="47FEADC6" w14:textId="77777777" w:rsidR="004F6B94" w:rsidRDefault="004F6B94" w:rsidP="004F6B94">
      <w:r>
        <w:t>Enligt läkemedelsmodul.</w:t>
      </w:r>
    </w:p>
    <w:p w14:paraId="105D5CF9" w14:textId="77777777" w:rsidR="004F6B94" w:rsidRDefault="004F6B94" w:rsidP="004F6B94">
      <w:pPr>
        <w:pStyle w:val="UnderrubrikVGR"/>
      </w:pPr>
      <w:r>
        <w:t>Smärta</w:t>
      </w:r>
    </w:p>
    <w:p w14:paraId="68C48057" w14:textId="77777777" w:rsidR="004F6B94" w:rsidRPr="001F1EF5" w:rsidRDefault="004F6B94" w:rsidP="004F6B94">
      <w:r>
        <w:t>Behövs sällen ges inför väckning.</w:t>
      </w:r>
    </w:p>
    <w:p w14:paraId="57FCCBE5" w14:textId="77777777" w:rsidR="006732F9" w:rsidRDefault="006732F9" w:rsidP="00602602">
      <w:pPr>
        <w:pStyle w:val="UnderrubrikVGR"/>
        <w:sectPr w:rsidR="006732F9" w:rsidSect="006732F9">
          <w:type w:val="continuous"/>
          <w:pgSz w:w="11900" w:h="16840"/>
          <w:pgMar w:top="1418" w:right="1418" w:bottom="1276" w:left="1418" w:header="284" w:footer="737" w:gutter="0"/>
          <w:cols w:num="2" w:sep="1" w:space="510"/>
          <w:noEndnote/>
          <w:titlePg/>
          <w:docGrid w:linePitch="326"/>
        </w:sectPr>
      </w:pPr>
    </w:p>
    <w:p w14:paraId="6DE180AF" w14:textId="5376AE7A" w:rsidR="00FB2444" w:rsidRDefault="00FB2444" w:rsidP="00602602">
      <w:pPr>
        <w:pStyle w:val="UnderrubrikVGR"/>
      </w:pPr>
      <w:r>
        <w:t>Anestesiologiska beaktanden/</w:t>
      </w:r>
      <w:r w:rsidR="00602602">
        <w:t>bakgrund</w:t>
      </w:r>
    </w:p>
    <w:p w14:paraId="2404EB30" w14:textId="7A3DE3E1" w:rsidR="004F6B94" w:rsidRPr="004F6B94" w:rsidRDefault="009E2F66" w:rsidP="004F6B94">
      <w:proofErr w:type="spellStart"/>
      <w:r>
        <w:t>Esosponge</w:t>
      </w:r>
      <w:proofErr w:type="spellEnd"/>
      <w:r>
        <w:t xml:space="preserve"> är en typ av </w:t>
      </w:r>
      <w:proofErr w:type="spellStart"/>
      <w:r>
        <w:t>vac</w:t>
      </w:r>
      <w:proofErr w:type="spellEnd"/>
      <w:r>
        <w:t xml:space="preserve"> behandling i </w:t>
      </w:r>
      <w:proofErr w:type="spellStart"/>
      <w:r>
        <w:t>esophagus</w:t>
      </w:r>
      <w:proofErr w:type="spellEnd"/>
      <w:r>
        <w:t xml:space="preserve"> ofta på grund av anastomosläckage. Den måste läggas om var tredje - femte dag. Om inte kan </w:t>
      </w:r>
      <w:proofErr w:type="spellStart"/>
      <w:r>
        <w:t>Esospongen</w:t>
      </w:r>
      <w:proofErr w:type="spellEnd"/>
      <w:r>
        <w:t xml:space="preserve"> växa fast. </w:t>
      </w:r>
      <w:proofErr w:type="spellStart"/>
      <w:r>
        <w:t>Esopspongen</w:t>
      </w:r>
      <w:proofErr w:type="spellEnd"/>
      <w:r>
        <w:t xml:space="preserve"> är en helt tät svamp med sug som ligger i nedre delen av </w:t>
      </w:r>
      <w:proofErr w:type="spellStart"/>
      <w:r>
        <w:t>esophagus</w:t>
      </w:r>
      <w:proofErr w:type="spellEnd"/>
      <w:r>
        <w:t xml:space="preserve">. Patientens nutrition fås via näring i en sond som ligger 140 cm </w:t>
      </w:r>
      <w:r>
        <w:lastRenderedPageBreak/>
        <w:t xml:space="preserve">nedan </w:t>
      </w:r>
      <w:proofErr w:type="spellStart"/>
      <w:r>
        <w:t>pyloris</w:t>
      </w:r>
      <w:proofErr w:type="spellEnd"/>
      <w:r>
        <w:t>. Detta gör att patienten inte behöver vara fastande (sondnäringen behöver ej pausas). RSI utförs på grund av att slem kan ligga ovan svampen.</w:t>
      </w:r>
    </w:p>
    <w:p w14:paraId="63CD3D78" w14:textId="77777777" w:rsidR="00A92C42" w:rsidRDefault="00A92C42" w:rsidP="00A92C42">
      <w:pPr>
        <w:pStyle w:val="Rubrik2"/>
      </w:pPr>
      <w:bookmarkStart w:id="22" w:name="_Toc189211398"/>
      <w:bookmarkStart w:id="23" w:name="_Toc191900994"/>
      <w:r>
        <w:t>Arbetsgrupp/granskare</w:t>
      </w:r>
      <w:bookmarkEnd w:id="22"/>
      <w:bookmarkEnd w:id="23"/>
    </w:p>
    <w:p w14:paraId="2C1B2971" w14:textId="32512639" w:rsidR="00455F1E" w:rsidRDefault="00504575" w:rsidP="007578FC">
      <w:pPr>
        <w:ind w:right="-8"/>
      </w:pPr>
      <w:r w:rsidRPr="00504575">
        <w:t xml:space="preserve">Inger Magnusson </w:t>
      </w:r>
      <w:r w:rsidR="00A92C42">
        <w:t>Anestesisjuksköterska</w:t>
      </w:r>
      <w:r w:rsidRPr="00504575">
        <w:t xml:space="preserve">, </w:t>
      </w:r>
      <w:r w:rsidR="00A92C42">
        <w:t>Anestesi 1 och 2.</w:t>
      </w:r>
    </w:p>
    <w:p w14:paraId="0011E97F" w14:textId="2B90413B" w:rsidR="00EC5822" w:rsidRPr="00504575" w:rsidRDefault="00EC5822" w:rsidP="007578FC">
      <w:pPr>
        <w:ind w:right="-8"/>
      </w:pPr>
      <w:r>
        <w:t>Magnus Heijel, Anestesisjuksköterska, Anestesi 1 och 2.</w:t>
      </w:r>
    </w:p>
    <w:sectPr w:rsidR="00EC5822" w:rsidRPr="00504575" w:rsidSect="00056D0F">
      <w:type w:val="continuous"/>
      <w:pgSz w:w="11900" w:h="16840"/>
      <w:pgMar w:top="1418" w:right="1418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29F16C" w14:textId="77777777" w:rsidR="005C3C02" w:rsidRDefault="005C3C02">
      <w:r>
        <w:separator/>
      </w:r>
    </w:p>
  </w:endnote>
  <w:endnote w:type="continuationSeparator" w:id="0">
    <w:p w14:paraId="7AA3E565" w14:textId="77777777" w:rsidR="005C3C02" w:rsidRDefault="005C3C02">
      <w:r>
        <w:continuationSeparator/>
      </w:r>
    </w:p>
  </w:endnote>
  <w:endnote w:type="continuationNotice" w:id="1">
    <w:p w14:paraId="48FC5573" w14:textId="77777777" w:rsidR="005C3C02" w:rsidRDefault="005C3C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D5B03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29957F6" w14:textId="77777777" w:rsidR="00660269" w:rsidRDefault="00660269" w:rsidP="00C43BDD">
    <w:pPr>
      <w:pStyle w:val="Sidfot"/>
      <w:ind w:firstLine="360"/>
    </w:pP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FB8E4" w14:textId="77777777" w:rsidR="00EC0593" w:rsidRDefault="00EC0593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C54EF2C" w14:textId="77777777" w:rsidR="00EC0593" w:rsidRDefault="00EC0593" w:rsidP="00C43BDD">
    <w:pPr>
      <w:pStyle w:val="Sidfot"/>
      <w:ind w:firstLine="360"/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EAF8F1" w14:textId="77777777" w:rsidR="00EC0593" w:rsidRDefault="00EC0593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05D38AE" w14:textId="77777777" w:rsidR="00EC0593" w:rsidRPr="00EC0A68" w:rsidRDefault="00EC0593" w:rsidP="00EC0A68">
    <w:pPr>
      <w:pStyle w:val="Sidfot"/>
      <w:rPr>
        <w:sz w:val="16"/>
        <w:szCs w:val="16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E7748" w14:textId="77777777" w:rsidR="00EC0593" w:rsidRDefault="00EC0593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54" behindDoc="0" locked="0" layoutInCell="1" allowOverlap="1" wp14:anchorId="55392EC6" wp14:editId="0DC4550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713295" name="Bildobjekt 3171329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05189C" w14:textId="77777777" w:rsidR="00FD45E8" w:rsidRDefault="00FD45E8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3F8DF37C" w14:textId="77777777" w:rsidR="00FD45E8" w:rsidRDefault="00FD45E8" w:rsidP="00C43BDD">
    <w:pPr>
      <w:pStyle w:val="Sidfot"/>
      <w:ind w:firstLine="360"/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A30D4F" w14:textId="77777777" w:rsidR="00FD45E8" w:rsidRDefault="00FD45E8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2A4262CC" w14:textId="77777777" w:rsidR="00FD45E8" w:rsidRPr="00EC0A68" w:rsidRDefault="00FD45E8" w:rsidP="00EC0A68">
    <w:pPr>
      <w:pStyle w:val="Sidfot"/>
      <w:rPr>
        <w:sz w:val="16"/>
        <w:szCs w:val="16"/>
      </w:rPr>
    </w:pP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B74726" w14:textId="77777777" w:rsidR="00FD45E8" w:rsidRDefault="00FD45E8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58" behindDoc="0" locked="0" layoutInCell="1" allowOverlap="1" wp14:anchorId="60E69E6A" wp14:editId="0A5832E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68648373" name="Bildobjekt 36864837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BD07E" w14:textId="77777777" w:rsidR="004F6B94" w:rsidRDefault="004F6B94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34A3536" w14:textId="77777777" w:rsidR="004F6B94" w:rsidRDefault="004F6B94" w:rsidP="00C43BDD">
    <w:pPr>
      <w:pStyle w:val="Sidfot"/>
      <w:ind w:firstLine="360"/>
    </w:pPr>
  </w:p>
</w:ftr>
</file>

<file path=word/footer1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E226D7" w14:textId="77777777" w:rsidR="004F6B94" w:rsidRDefault="004F6B9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65F8B130" w14:textId="77777777" w:rsidR="004F6B94" w:rsidRPr="00EC0A68" w:rsidRDefault="004F6B94" w:rsidP="00EC0A68">
    <w:pPr>
      <w:pStyle w:val="Sidfot"/>
      <w:rPr>
        <w:sz w:val="16"/>
        <w:szCs w:val="16"/>
      </w:rPr>
    </w:pPr>
  </w:p>
</w:ftr>
</file>

<file path=word/footer1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08B05" w14:textId="77777777" w:rsidR="004F6B94" w:rsidRDefault="004F6B94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62" behindDoc="0" locked="0" layoutInCell="1" allowOverlap="1" wp14:anchorId="56C281E9" wp14:editId="7EFE9C3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760052743" name="Bildobjekt 176005274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D843" w14:textId="2FF82F5D" w:rsidR="00095B64" w:rsidRDefault="00095B64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011A848B" w14:textId="08D73055" w:rsidR="00C50EE5" w:rsidRPr="00EC0A68" w:rsidRDefault="00C50EE5" w:rsidP="00EC0A68">
    <w:pPr>
      <w:pStyle w:val="Sidfot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A5481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C607DA6" wp14:editId="5CC10B17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63002704" name="Bildobjekt 156300270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9B3FF2" w14:textId="77777777" w:rsidR="001F1EF5" w:rsidRDefault="001F1EF5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2F0E088" w14:textId="77777777" w:rsidR="001F1EF5" w:rsidRDefault="001F1EF5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5C46C" w14:textId="77777777" w:rsidR="001F1EF5" w:rsidRDefault="001F1EF5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5E5D5041" w14:textId="77777777" w:rsidR="001F1EF5" w:rsidRPr="00EC0A68" w:rsidRDefault="001F1EF5" w:rsidP="00EC0A68">
    <w:pPr>
      <w:pStyle w:val="Sidfot"/>
      <w:rPr>
        <w:sz w:val="16"/>
        <w:szCs w:val="16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097EF3" w14:textId="77777777" w:rsidR="001F1EF5" w:rsidRDefault="001F1EF5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221A9933" wp14:editId="71740C2C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00183261" name="Bildobjekt 110018326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8273A" w14:textId="77777777" w:rsidR="00187827" w:rsidRDefault="00187827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2C5BF0C" w14:textId="77777777" w:rsidR="00187827" w:rsidRDefault="00187827" w:rsidP="00C43BDD">
    <w:pPr>
      <w:pStyle w:val="Sidfot"/>
      <w:ind w:firstLine="360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C2DC7A" w14:textId="77777777" w:rsidR="00187827" w:rsidRDefault="00187827">
    <w:pPr>
      <w:tabs>
        <w:tab w:val="center" w:pos="4550"/>
        <w:tab w:val="left" w:pos="5818"/>
      </w:tabs>
      <w:ind w:right="260"/>
      <w:jc w:val="right"/>
      <w:rPr>
        <w:color w:val="000000" w:themeColor="text2" w:themeShade="80"/>
      </w:rPr>
    </w:pPr>
    <w:r>
      <w:rPr>
        <w:color w:val="666666" w:themeColor="text2" w:themeTint="99"/>
      </w:rPr>
      <w:t xml:space="preserve"> 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PAGE 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 xml:space="preserve"> (</w:t>
    </w:r>
    <w:r>
      <w:rPr>
        <w:color w:val="000000" w:themeColor="text2" w:themeShade="BF"/>
      </w:rPr>
      <w:fldChar w:fldCharType="begin"/>
    </w:r>
    <w:r>
      <w:rPr>
        <w:color w:val="000000" w:themeColor="text2" w:themeShade="BF"/>
      </w:rPr>
      <w:instrText>NUMPAGES  \* Arabic  \* MERGEFORMAT</w:instrText>
    </w:r>
    <w:r>
      <w:rPr>
        <w:color w:val="000000" w:themeColor="text2" w:themeShade="BF"/>
      </w:rPr>
      <w:fldChar w:fldCharType="separate"/>
    </w:r>
    <w:r>
      <w:rPr>
        <w:color w:val="000000" w:themeColor="text2" w:themeShade="BF"/>
      </w:rPr>
      <w:t>1</w:t>
    </w:r>
    <w:r>
      <w:rPr>
        <w:color w:val="000000" w:themeColor="text2" w:themeShade="BF"/>
      </w:rPr>
      <w:fldChar w:fldCharType="end"/>
    </w:r>
    <w:r>
      <w:rPr>
        <w:color w:val="000000" w:themeColor="text2" w:themeShade="BF"/>
      </w:rPr>
      <w:t>)</w:t>
    </w:r>
  </w:p>
  <w:p w14:paraId="779109E3" w14:textId="77777777" w:rsidR="00187827" w:rsidRPr="00EC0A68" w:rsidRDefault="00187827" w:rsidP="00EC0A68">
    <w:pPr>
      <w:pStyle w:val="Sidfot"/>
      <w:rPr>
        <w:sz w:val="16"/>
        <w:szCs w:val="16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89D307" w14:textId="77777777" w:rsidR="00187827" w:rsidRDefault="00187827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50" behindDoc="0" locked="0" layoutInCell="1" allowOverlap="1" wp14:anchorId="714EE53C" wp14:editId="7ABD1A3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14554760" name="Bildobjekt 161455476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996912" w14:textId="77777777" w:rsidR="005C3C02" w:rsidRDefault="005C3C02"/>
  </w:footnote>
  <w:footnote w:type="continuationSeparator" w:id="0">
    <w:p w14:paraId="3970BFB5" w14:textId="77777777" w:rsidR="005C3C02" w:rsidRDefault="005C3C02">
      <w:r>
        <w:continuationSeparator/>
      </w:r>
    </w:p>
  </w:footnote>
  <w:footnote w:type="continuationNotice" w:id="1">
    <w:p w14:paraId="3DC394ED" w14:textId="77777777" w:rsidR="005C3C02" w:rsidRDefault="005C3C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0FA8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1615E82D" wp14:editId="6178C7E8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4D35DA0" w14:textId="77777777" w:rsidR="00DA65C4" w:rsidRDefault="00DA65C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615E82D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4D35DA0" w14:textId="77777777" w:rsidR="00DA65C4" w:rsidRDefault="00DA65C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91211" w14:textId="77777777" w:rsidR="00FD45E8" w:rsidRDefault="00FD45E8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59" behindDoc="0" locked="0" layoutInCell="1" allowOverlap="1" wp14:anchorId="612CCA68" wp14:editId="0E5DEA46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52853887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60" behindDoc="0" locked="0" layoutInCell="1" allowOverlap="1" wp14:anchorId="43F147E3" wp14:editId="1A5F9BBF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994935543" name="Textruta 99493554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184C520" w14:textId="77777777" w:rsidR="00FD45E8" w:rsidRDefault="00FD45E8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3F147E3" id="_x0000_t202" coordsize="21600,21600" o:spt="202" path="m,l,21600r21600,l21600,xe">
              <v:stroke joinstyle="miter"/>
              <v:path gradientshapeok="t" o:connecttype="rect"/>
            </v:shapetype>
            <v:shape id="Textruta 994935543" o:spid="_x0000_s1035" type="#_x0000_t202" style="position:absolute;margin-left:-13.6pt;margin-top:-5.15pt;width:367.65pt;height:170.1pt;z-index:2516582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sJZzh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7184C520" w14:textId="77777777" w:rsidR="00FD45E8" w:rsidRDefault="00FD45E8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10B2D" w14:textId="77777777" w:rsidR="004F6B94" w:rsidRPr="00DA65C4" w:rsidRDefault="004F6B9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65" behindDoc="0" locked="0" layoutInCell="1" allowOverlap="1" wp14:anchorId="053B2681" wp14:editId="4940D13E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57434484" name="Textruta 195743448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1BBBFAD" w14:textId="77777777" w:rsidR="004F6B94" w:rsidRDefault="004F6B94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53B2681" id="_x0000_t202" coordsize="21600,21600" o:spt="202" path="m,l,21600r21600,l21600,xe">
              <v:stroke joinstyle="miter"/>
              <v:path gradientshapeok="t" o:connecttype="rect"/>
            </v:shapetype>
            <v:shape id="Textruta 1957434484" o:spid="_x0000_s1036" type="#_x0000_t202" style="position:absolute;margin-left:0;margin-top:-.05pt;width:367.5pt;height:25.5pt;z-index:25165826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" filled="f" stroked="f" strokeweight=".5pt">
              <v:textbox>
                <w:txbxContent>
                  <w:p w14:paraId="21BBBFAD" w14:textId="77777777" w:rsidR="004F6B94" w:rsidRDefault="004F6B94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DF01C" w14:textId="77777777" w:rsidR="004F6B94" w:rsidRDefault="004F6B94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63" behindDoc="0" locked="0" layoutInCell="1" allowOverlap="1" wp14:anchorId="56A82212" wp14:editId="0B2FF19F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85615558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64" behindDoc="0" locked="0" layoutInCell="1" allowOverlap="1" wp14:anchorId="49551583" wp14:editId="602717A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1322113632" name="Textruta 13221136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05855C7" w14:textId="77777777" w:rsidR="004F6B94" w:rsidRDefault="004F6B9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551583" id="_x0000_t202" coordsize="21600,21600" o:spt="202" path="m,l,21600r21600,l21600,xe">
              <v:stroke joinstyle="miter"/>
              <v:path gradientshapeok="t" o:connecttype="rect"/>
            </v:shapetype>
            <v:shape id="Textruta 1322113632" o:spid="_x0000_s1037" type="#_x0000_t202" style="position:absolute;margin-left:-13.6pt;margin-top:-5.15pt;width:367.65pt;height:170.1pt;z-index:251658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l5eitxsCAAA1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505855C7" w14:textId="77777777" w:rsidR="004F6B94" w:rsidRDefault="004F6B9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06CD84" w14:textId="77777777" w:rsidR="00BF69BE" w:rsidRDefault="00BF69BE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8" behindDoc="0" locked="0" layoutInCell="1" allowOverlap="1" wp14:anchorId="6E07092E" wp14:editId="1EF82DD0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56315207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9" behindDoc="0" locked="0" layoutInCell="1" allowOverlap="1" wp14:anchorId="32024108" wp14:editId="1B8599C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1329519626" name="Textruta 13295196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8E38891" w14:textId="77777777" w:rsidR="00BF69BE" w:rsidRDefault="00BF69BE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2024108" id="_x0000_t202" coordsize="21600,21600" o:spt="202" path="m,l,21600r21600,l21600,xe">
              <v:stroke joinstyle="miter"/>
              <v:path gradientshapeok="t" o:connecttype="rect"/>
            </v:shapetype>
            <v:shape id="Textruta 1329519626" o:spid="_x0000_s1038" type="#_x0000_t202" style="position:absolute;margin-left:-13.6pt;margin-top:-5.15pt;width:367.65pt;height:170.1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V0cDExsCAAA1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28E38891" w14:textId="77777777" w:rsidR="00BF69BE" w:rsidRDefault="00BF69BE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AFFBE" w14:textId="31259DC8" w:rsidR="008A4EB9" w:rsidRDefault="008569C6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719A0D02" wp14:editId="673B2108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65311034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07A99AEC" wp14:editId="77350CF7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36423D" w14:textId="77777777" w:rsidR="00413A60" w:rsidRDefault="00413A60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7A99AEC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1A36423D" w14:textId="77777777" w:rsidR="00413A60" w:rsidRDefault="00413A60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2457F" w14:textId="77777777" w:rsidR="001F1EF5" w:rsidRPr="00DA65C4" w:rsidRDefault="001F1EF5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4EDC234F" wp14:editId="6E437386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11776891" name="Textruta 101177689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EC41EE" w14:textId="77777777" w:rsidR="001F1EF5" w:rsidRDefault="001F1EF5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EDC234F" id="_x0000_t202" coordsize="21600,21600" o:spt="202" path="m,l,21600r21600,l21600,xe">
              <v:stroke joinstyle="miter"/>
              <v:path gradientshapeok="t" o:connecttype="rect"/>
            </v:shapetype>
            <v:shape id="Textruta 1011776891" o:spid="_x0000_s1028" type="#_x0000_t202" style="position:absolute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5EC41EE" w14:textId="77777777" w:rsidR="001F1EF5" w:rsidRDefault="001F1EF5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BA4BAB" w14:textId="77777777" w:rsidR="001F1EF5" w:rsidRDefault="001F1EF5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5" behindDoc="0" locked="0" layoutInCell="1" allowOverlap="1" wp14:anchorId="2CB3D61D" wp14:editId="0A29E8E3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200882908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04D7F17C" wp14:editId="6B57CB2E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264844035" name="Textruta 26484403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AA05B4" w14:textId="77777777" w:rsidR="001F1EF5" w:rsidRDefault="001F1EF5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D7F17C" id="_x0000_t202" coordsize="21600,21600" o:spt="202" path="m,l,21600r21600,l21600,xe">
              <v:stroke joinstyle="miter"/>
              <v:path gradientshapeok="t" o:connecttype="rect"/>
            </v:shapetype>
            <v:shape id="Textruta 264844035" o:spid="_x0000_s1029" type="#_x0000_t202" style="position:absolute;margin-left:-13.6pt;margin-top:-5.15pt;width:367.65pt;height:170.1pt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5FAA05B4" w14:textId="77777777" w:rsidR="001F1EF5" w:rsidRDefault="001F1EF5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BAFD7A" w14:textId="77777777" w:rsidR="00187827" w:rsidRPr="00DA65C4" w:rsidRDefault="00187827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53" behindDoc="0" locked="0" layoutInCell="1" allowOverlap="1" wp14:anchorId="5ACDC8D0" wp14:editId="239DC01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379180759" name="Textruta 13791807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0D01A5D" w14:textId="77777777" w:rsidR="00187827" w:rsidRDefault="00187827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ACDC8D0" id="_x0000_t202" coordsize="21600,21600" o:spt="202" path="m,l,21600r21600,l21600,xe">
              <v:stroke joinstyle="miter"/>
              <v:path gradientshapeok="t" o:connecttype="rect"/>
            </v:shapetype>
            <v:shape id="Textruta 1379180759" o:spid="_x0000_s1030" type="#_x0000_t202" style="position:absolute;margin-left:0;margin-top:-.05pt;width:367.5pt;height:25.5pt;z-index:25165825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5pI7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Wzr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L7mkjs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00D01A5D" w14:textId="77777777" w:rsidR="00187827" w:rsidRDefault="00187827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65C60" w14:textId="77777777" w:rsidR="00187827" w:rsidRDefault="00187827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51" behindDoc="0" locked="0" layoutInCell="1" allowOverlap="1" wp14:anchorId="75DDF0E3" wp14:editId="5E6F34D1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53020227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52" behindDoc="0" locked="0" layoutInCell="1" allowOverlap="1" wp14:anchorId="6B4A159B" wp14:editId="142BD9CA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1254889382" name="Textruta 125488938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A900274" w14:textId="77777777" w:rsidR="00187827" w:rsidRDefault="00187827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B4A159B" id="_x0000_t202" coordsize="21600,21600" o:spt="202" path="m,l,21600r21600,l21600,xe">
              <v:stroke joinstyle="miter"/>
              <v:path gradientshapeok="t" o:connecttype="rect"/>
            </v:shapetype>
            <v:shape id="Textruta 1254889382" o:spid="_x0000_s1031" type="#_x0000_t202" style="position:absolute;margin-left:-13.6pt;margin-top:-5.15pt;width:367.65pt;height:170.1pt;z-index:2516582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eYtNMR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4A900274" w14:textId="77777777" w:rsidR="00187827" w:rsidRDefault="00187827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D88E2" w14:textId="77777777" w:rsidR="00EC0593" w:rsidRPr="00DA65C4" w:rsidRDefault="00EC0593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57" behindDoc="0" locked="0" layoutInCell="1" allowOverlap="1" wp14:anchorId="6ECF9148" wp14:editId="2C05629B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835034241" name="Textruta 8350342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36044EB" w14:textId="77777777" w:rsidR="00EC0593" w:rsidRDefault="00EC0593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ECF9148" id="_x0000_t202" coordsize="21600,21600" o:spt="202" path="m,l,21600r21600,l21600,xe">
              <v:stroke joinstyle="miter"/>
              <v:path gradientshapeok="t" o:connecttype="rect"/>
            </v:shapetype>
            <v:shape id="Textruta 835034241" o:spid="_x0000_s1032" type="#_x0000_t202" style="position:absolute;margin-left:0;margin-top:-.05pt;width:367.5pt;height:25.5pt;z-index:25165825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HxK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f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AGEfEo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336044EB" w14:textId="77777777" w:rsidR="00EC0593" w:rsidRDefault="00EC0593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21FE4" w14:textId="77777777" w:rsidR="00EC0593" w:rsidRDefault="00EC0593" w:rsidP="00413A60">
    <w:pPr>
      <w:pStyle w:val="Sidhuvud"/>
      <w:ind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55" behindDoc="0" locked="0" layoutInCell="1" allowOverlap="1" wp14:anchorId="65A49A11" wp14:editId="76B75C2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73001843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56" behindDoc="0" locked="0" layoutInCell="1" allowOverlap="1" wp14:anchorId="73567C02" wp14:editId="57E05C1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4445"/>
              <wp:wrapTopAndBottom/>
              <wp:docPr id="1190575587" name="Textruta 119057558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2256270" w14:textId="77777777" w:rsidR="00EC0593" w:rsidRDefault="00EC0593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3567C02" id="_x0000_t202" coordsize="21600,21600" o:spt="202" path="m,l,21600r21600,l21600,xe">
              <v:stroke joinstyle="miter"/>
              <v:path gradientshapeok="t" o:connecttype="rect"/>
            </v:shapetype>
            <v:shape id="Textruta 1190575587" o:spid="_x0000_s1033" type="#_x0000_t202" style="position:absolute;margin-left:-13.6pt;margin-top:-5.15pt;width:367.65pt;height:170.1pt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6aNAGwIAADQEAAAOAAAAZHJzL2Uyb0RvYy54bWysU11v2yAUfZ+0/4B4X+xkabp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" filled="f" stroked="f" strokeweight=".5pt">
              <v:textbox>
                <w:txbxContent>
                  <w:p w14:paraId="42256270" w14:textId="77777777" w:rsidR="00EC0593" w:rsidRDefault="00EC0593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3174" w14:textId="77777777" w:rsidR="00FD45E8" w:rsidRPr="00DA65C4" w:rsidRDefault="00FD45E8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61" behindDoc="0" locked="0" layoutInCell="1" allowOverlap="1" wp14:anchorId="4975E8D2" wp14:editId="4B71A0A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790374884" name="Textruta 79037488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815B81F" w14:textId="77777777" w:rsidR="00FD45E8" w:rsidRDefault="00FD45E8" w:rsidP="00DA65C4"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975E8D2" id="_x0000_t202" coordsize="21600,21600" o:spt="202" path="m,l,21600r21600,l21600,xe">
              <v:stroke joinstyle="miter"/>
              <v:path gradientshapeok="t" o:connecttype="rect"/>
            </v:shapetype>
            <v:shape id="Textruta 790374884" o:spid="_x0000_s1034" type="#_x0000_t202" style="position:absolute;margin-left:0;margin-top:-.05pt;width:367.5pt;height:25.5pt;z-index:25165826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2vhsQ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4815B81F" w14:textId="77777777" w:rsidR="00FD45E8" w:rsidRDefault="00FD45E8" w:rsidP="00DA65C4"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A706286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B36455"/>
    <w:multiLevelType w:val="hybridMultilevel"/>
    <w:tmpl w:val="A926A0A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6266F72"/>
    <w:multiLevelType w:val="hybridMultilevel"/>
    <w:tmpl w:val="3A927D8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FE5201"/>
    <w:multiLevelType w:val="hybridMultilevel"/>
    <w:tmpl w:val="8C7C08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B932EB"/>
    <w:multiLevelType w:val="hybridMultilevel"/>
    <w:tmpl w:val="56961DD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8651227">
    <w:abstractNumId w:val="21"/>
  </w:num>
  <w:num w:numId="2" w16cid:durableId="824278968">
    <w:abstractNumId w:val="17"/>
  </w:num>
  <w:num w:numId="3" w16cid:durableId="161701243">
    <w:abstractNumId w:val="0"/>
  </w:num>
  <w:num w:numId="4" w16cid:durableId="540439523">
    <w:abstractNumId w:val="7"/>
  </w:num>
  <w:num w:numId="5" w16cid:durableId="1443647516">
    <w:abstractNumId w:val="18"/>
  </w:num>
  <w:num w:numId="6" w16cid:durableId="1029380078">
    <w:abstractNumId w:val="3"/>
  </w:num>
  <w:num w:numId="7" w16cid:durableId="157043726">
    <w:abstractNumId w:val="12"/>
  </w:num>
  <w:num w:numId="8" w16cid:durableId="2121101546">
    <w:abstractNumId w:val="9"/>
  </w:num>
  <w:num w:numId="9" w16cid:durableId="288555167">
    <w:abstractNumId w:val="1"/>
  </w:num>
  <w:num w:numId="10" w16cid:durableId="1639872045">
    <w:abstractNumId w:val="1"/>
  </w:num>
  <w:num w:numId="11" w16cid:durableId="1570462745">
    <w:abstractNumId w:val="4"/>
  </w:num>
  <w:num w:numId="12" w16cid:durableId="166601012">
    <w:abstractNumId w:val="5"/>
  </w:num>
  <w:num w:numId="13" w16cid:durableId="2102602082">
    <w:abstractNumId w:val="16"/>
  </w:num>
  <w:num w:numId="14" w16cid:durableId="1306353529">
    <w:abstractNumId w:val="10"/>
  </w:num>
  <w:num w:numId="15" w16cid:durableId="530652757">
    <w:abstractNumId w:val="8"/>
  </w:num>
  <w:num w:numId="16" w16cid:durableId="1260989966">
    <w:abstractNumId w:val="15"/>
  </w:num>
  <w:num w:numId="17" w16cid:durableId="1507356735">
    <w:abstractNumId w:val="6"/>
  </w:num>
  <w:num w:numId="18" w16cid:durableId="1098646796">
    <w:abstractNumId w:val="11"/>
  </w:num>
  <w:num w:numId="19" w16cid:durableId="422646360">
    <w:abstractNumId w:val="20"/>
  </w:num>
  <w:num w:numId="20" w16cid:durableId="1935894815">
    <w:abstractNumId w:val="2"/>
  </w:num>
  <w:num w:numId="21" w16cid:durableId="1974170756">
    <w:abstractNumId w:val="14"/>
  </w:num>
  <w:num w:numId="22" w16cid:durableId="23556808">
    <w:abstractNumId w:val="13"/>
  </w:num>
  <w:num w:numId="23" w16cid:durableId="1665009930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AFC"/>
    <w:rsid w:val="00004D95"/>
    <w:rsid w:val="000051D5"/>
    <w:rsid w:val="00005420"/>
    <w:rsid w:val="00006D2A"/>
    <w:rsid w:val="00010D47"/>
    <w:rsid w:val="00014F10"/>
    <w:rsid w:val="00016CF0"/>
    <w:rsid w:val="00020218"/>
    <w:rsid w:val="0002114E"/>
    <w:rsid w:val="00023788"/>
    <w:rsid w:val="00023FF4"/>
    <w:rsid w:val="00030DDD"/>
    <w:rsid w:val="000313BB"/>
    <w:rsid w:val="00033ED5"/>
    <w:rsid w:val="00034920"/>
    <w:rsid w:val="00034E28"/>
    <w:rsid w:val="000357D8"/>
    <w:rsid w:val="00036E53"/>
    <w:rsid w:val="00050500"/>
    <w:rsid w:val="0005691C"/>
    <w:rsid w:val="00056D0F"/>
    <w:rsid w:val="00056ECB"/>
    <w:rsid w:val="00056ED5"/>
    <w:rsid w:val="000573DB"/>
    <w:rsid w:val="00061969"/>
    <w:rsid w:val="0006292B"/>
    <w:rsid w:val="000655CC"/>
    <w:rsid w:val="00065A6B"/>
    <w:rsid w:val="0006682B"/>
    <w:rsid w:val="000700AE"/>
    <w:rsid w:val="00073DDB"/>
    <w:rsid w:val="00074E41"/>
    <w:rsid w:val="00075309"/>
    <w:rsid w:val="00077A67"/>
    <w:rsid w:val="00083430"/>
    <w:rsid w:val="00084024"/>
    <w:rsid w:val="00085B34"/>
    <w:rsid w:val="00086FB4"/>
    <w:rsid w:val="0009062C"/>
    <w:rsid w:val="00093445"/>
    <w:rsid w:val="00094569"/>
    <w:rsid w:val="00095368"/>
    <w:rsid w:val="000954C4"/>
    <w:rsid w:val="00095B64"/>
    <w:rsid w:val="000A611A"/>
    <w:rsid w:val="000B0E5A"/>
    <w:rsid w:val="000B12D9"/>
    <w:rsid w:val="000B4536"/>
    <w:rsid w:val="000B7715"/>
    <w:rsid w:val="000D36F6"/>
    <w:rsid w:val="000D46A4"/>
    <w:rsid w:val="000E022C"/>
    <w:rsid w:val="000E0347"/>
    <w:rsid w:val="000E1915"/>
    <w:rsid w:val="000E463B"/>
    <w:rsid w:val="000E5A7E"/>
    <w:rsid w:val="000E761E"/>
    <w:rsid w:val="000F1E96"/>
    <w:rsid w:val="000F43A3"/>
    <w:rsid w:val="000F7681"/>
    <w:rsid w:val="001027D3"/>
    <w:rsid w:val="00103031"/>
    <w:rsid w:val="001044FE"/>
    <w:rsid w:val="00106C05"/>
    <w:rsid w:val="001139D4"/>
    <w:rsid w:val="00121713"/>
    <w:rsid w:val="00131B08"/>
    <w:rsid w:val="00132A59"/>
    <w:rsid w:val="00133337"/>
    <w:rsid w:val="00133A0F"/>
    <w:rsid w:val="0013580F"/>
    <w:rsid w:val="00135AC0"/>
    <w:rsid w:val="00137B6D"/>
    <w:rsid w:val="0014070B"/>
    <w:rsid w:val="001422C1"/>
    <w:rsid w:val="00144A8D"/>
    <w:rsid w:val="001522AE"/>
    <w:rsid w:val="00157D5B"/>
    <w:rsid w:val="00161FE6"/>
    <w:rsid w:val="00164C3D"/>
    <w:rsid w:val="00166D3A"/>
    <w:rsid w:val="0017508E"/>
    <w:rsid w:val="00180215"/>
    <w:rsid w:val="00181FDC"/>
    <w:rsid w:val="00184167"/>
    <w:rsid w:val="001860B9"/>
    <w:rsid w:val="00186F2B"/>
    <w:rsid w:val="001874D6"/>
    <w:rsid w:val="00187827"/>
    <w:rsid w:val="0019632A"/>
    <w:rsid w:val="00196945"/>
    <w:rsid w:val="001A4E7C"/>
    <w:rsid w:val="001A507F"/>
    <w:rsid w:val="001A533F"/>
    <w:rsid w:val="001A56A9"/>
    <w:rsid w:val="001B0541"/>
    <w:rsid w:val="001B62B0"/>
    <w:rsid w:val="001B762C"/>
    <w:rsid w:val="001C0E46"/>
    <w:rsid w:val="001C1ABF"/>
    <w:rsid w:val="001C2482"/>
    <w:rsid w:val="001C408F"/>
    <w:rsid w:val="001C4D0A"/>
    <w:rsid w:val="001C5FEF"/>
    <w:rsid w:val="001D460A"/>
    <w:rsid w:val="001E0337"/>
    <w:rsid w:val="001E3789"/>
    <w:rsid w:val="001F1EF5"/>
    <w:rsid w:val="00201169"/>
    <w:rsid w:val="00203061"/>
    <w:rsid w:val="00204DE4"/>
    <w:rsid w:val="00211487"/>
    <w:rsid w:val="00211D91"/>
    <w:rsid w:val="00217AD0"/>
    <w:rsid w:val="00217DEC"/>
    <w:rsid w:val="0022712E"/>
    <w:rsid w:val="00235B57"/>
    <w:rsid w:val="00245D0F"/>
    <w:rsid w:val="00250F24"/>
    <w:rsid w:val="002517A2"/>
    <w:rsid w:val="00251BA8"/>
    <w:rsid w:val="002523C5"/>
    <w:rsid w:val="0025380B"/>
    <w:rsid w:val="0025703A"/>
    <w:rsid w:val="00257282"/>
    <w:rsid w:val="00262F3D"/>
    <w:rsid w:val="00263281"/>
    <w:rsid w:val="002651D6"/>
    <w:rsid w:val="0026551F"/>
    <w:rsid w:val="00266348"/>
    <w:rsid w:val="00267E56"/>
    <w:rsid w:val="0027673C"/>
    <w:rsid w:val="00277646"/>
    <w:rsid w:val="00280A85"/>
    <w:rsid w:val="00284119"/>
    <w:rsid w:val="0028567F"/>
    <w:rsid w:val="002876FB"/>
    <w:rsid w:val="00290B5C"/>
    <w:rsid w:val="00292B45"/>
    <w:rsid w:val="00293B20"/>
    <w:rsid w:val="002944B7"/>
    <w:rsid w:val="00294791"/>
    <w:rsid w:val="002A1C4F"/>
    <w:rsid w:val="002A55D3"/>
    <w:rsid w:val="002A6E3F"/>
    <w:rsid w:val="002A7300"/>
    <w:rsid w:val="002A7450"/>
    <w:rsid w:val="002B0B30"/>
    <w:rsid w:val="002B0C78"/>
    <w:rsid w:val="002B3028"/>
    <w:rsid w:val="002C0C02"/>
    <w:rsid w:val="002C1277"/>
    <w:rsid w:val="002C2635"/>
    <w:rsid w:val="002C55DB"/>
    <w:rsid w:val="002C60AD"/>
    <w:rsid w:val="002D0E0E"/>
    <w:rsid w:val="002D529B"/>
    <w:rsid w:val="002D6023"/>
    <w:rsid w:val="002E263F"/>
    <w:rsid w:val="002E5AEE"/>
    <w:rsid w:val="002E679A"/>
    <w:rsid w:val="002E6F81"/>
    <w:rsid w:val="002F08BA"/>
    <w:rsid w:val="002F2CFF"/>
    <w:rsid w:val="002F568B"/>
    <w:rsid w:val="002F6938"/>
    <w:rsid w:val="002F7208"/>
    <w:rsid w:val="002F7818"/>
    <w:rsid w:val="00301CDA"/>
    <w:rsid w:val="003066D0"/>
    <w:rsid w:val="0031050C"/>
    <w:rsid w:val="00311401"/>
    <w:rsid w:val="00312CE3"/>
    <w:rsid w:val="0031469B"/>
    <w:rsid w:val="00316993"/>
    <w:rsid w:val="003203D7"/>
    <w:rsid w:val="00320677"/>
    <w:rsid w:val="00320F86"/>
    <w:rsid w:val="00324171"/>
    <w:rsid w:val="00326C24"/>
    <w:rsid w:val="003313D0"/>
    <w:rsid w:val="00332FD5"/>
    <w:rsid w:val="00337F99"/>
    <w:rsid w:val="003410BD"/>
    <w:rsid w:val="0034115D"/>
    <w:rsid w:val="0034243C"/>
    <w:rsid w:val="0034307B"/>
    <w:rsid w:val="00345EB1"/>
    <w:rsid w:val="003469BB"/>
    <w:rsid w:val="00350432"/>
    <w:rsid w:val="00350CC4"/>
    <w:rsid w:val="00360E0D"/>
    <w:rsid w:val="0036357D"/>
    <w:rsid w:val="0036594C"/>
    <w:rsid w:val="00367D19"/>
    <w:rsid w:val="00371BED"/>
    <w:rsid w:val="00372E3A"/>
    <w:rsid w:val="00375EA4"/>
    <w:rsid w:val="00384019"/>
    <w:rsid w:val="003854F1"/>
    <w:rsid w:val="0039118E"/>
    <w:rsid w:val="00395484"/>
    <w:rsid w:val="00397F54"/>
    <w:rsid w:val="003A0D43"/>
    <w:rsid w:val="003B0298"/>
    <w:rsid w:val="003B281B"/>
    <w:rsid w:val="003B2A4B"/>
    <w:rsid w:val="003C7BF2"/>
    <w:rsid w:val="003D099E"/>
    <w:rsid w:val="003D157F"/>
    <w:rsid w:val="003D21A2"/>
    <w:rsid w:val="003D29D2"/>
    <w:rsid w:val="003D6756"/>
    <w:rsid w:val="003D6B3F"/>
    <w:rsid w:val="003D6DF1"/>
    <w:rsid w:val="003D7ED9"/>
    <w:rsid w:val="003E0705"/>
    <w:rsid w:val="003E1426"/>
    <w:rsid w:val="003E2FF7"/>
    <w:rsid w:val="003E474A"/>
    <w:rsid w:val="003E5B77"/>
    <w:rsid w:val="003E73A8"/>
    <w:rsid w:val="003F1013"/>
    <w:rsid w:val="003F1ACF"/>
    <w:rsid w:val="003F5401"/>
    <w:rsid w:val="00404948"/>
    <w:rsid w:val="0040587D"/>
    <w:rsid w:val="00406BEA"/>
    <w:rsid w:val="00407D4F"/>
    <w:rsid w:val="00412A07"/>
    <w:rsid w:val="00413A60"/>
    <w:rsid w:val="00415B4E"/>
    <w:rsid w:val="00417B76"/>
    <w:rsid w:val="004230F7"/>
    <w:rsid w:val="004268BA"/>
    <w:rsid w:val="00427124"/>
    <w:rsid w:val="0043167E"/>
    <w:rsid w:val="004319C6"/>
    <w:rsid w:val="0043409A"/>
    <w:rsid w:val="00442DDA"/>
    <w:rsid w:val="00443A35"/>
    <w:rsid w:val="00446255"/>
    <w:rsid w:val="00446B8E"/>
    <w:rsid w:val="00446E2A"/>
    <w:rsid w:val="00451935"/>
    <w:rsid w:val="00455F1E"/>
    <w:rsid w:val="00460ED0"/>
    <w:rsid w:val="00462BC7"/>
    <w:rsid w:val="00465651"/>
    <w:rsid w:val="00470CE7"/>
    <w:rsid w:val="00470F4F"/>
    <w:rsid w:val="00472482"/>
    <w:rsid w:val="0047470F"/>
    <w:rsid w:val="00480DC7"/>
    <w:rsid w:val="0048245D"/>
    <w:rsid w:val="004876F6"/>
    <w:rsid w:val="004917F2"/>
    <w:rsid w:val="0049236A"/>
    <w:rsid w:val="00492718"/>
    <w:rsid w:val="00495A88"/>
    <w:rsid w:val="004A26F1"/>
    <w:rsid w:val="004A355D"/>
    <w:rsid w:val="004A4970"/>
    <w:rsid w:val="004B2183"/>
    <w:rsid w:val="004B2A01"/>
    <w:rsid w:val="004B7316"/>
    <w:rsid w:val="004C3536"/>
    <w:rsid w:val="004C39C0"/>
    <w:rsid w:val="004C42B6"/>
    <w:rsid w:val="004C5CB3"/>
    <w:rsid w:val="004D0DBF"/>
    <w:rsid w:val="004D5370"/>
    <w:rsid w:val="004D7529"/>
    <w:rsid w:val="004D7BA3"/>
    <w:rsid w:val="004F0177"/>
    <w:rsid w:val="004F4518"/>
    <w:rsid w:val="004F4C62"/>
    <w:rsid w:val="004F6B94"/>
    <w:rsid w:val="004F6DBB"/>
    <w:rsid w:val="00500749"/>
    <w:rsid w:val="00501433"/>
    <w:rsid w:val="005021CB"/>
    <w:rsid w:val="00504575"/>
    <w:rsid w:val="00511CC4"/>
    <w:rsid w:val="00520B39"/>
    <w:rsid w:val="005218AA"/>
    <w:rsid w:val="005227D4"/>
    <w:rsid w:val="00523E5B"/>
    <w:rsid w:val="005307A0"/>
    <w:rsid w:val="00531E60"/>
    <w:rsid w:val="00533590"/>
    <w:rsid w:val="00541D07"/>
    <w:rsid w:val="00544BAB"/>
    <w:rsid w:val="0054523D"/>
    <w:rsid w:val="00545E04"/>
    <w:rsid w:val="00545F31"/>
    <w:rsid w:val="005576E8"/>
    <w:rsid w:val="005578FA"/>
    <w:rsid w:val="0056271A"/>
    <w:rsid w:val="00563942"/>
    <w:rsid w:val="00565129"/>
    <w:rsid w:val="00565CD0"/>
    <w:rsid w:val="00567369"/>
    <w:rsid w:val="00567820"/>
    <w:rsid w:val="00573781"/>
    <w:rsid w:val="005770AD"/>
    <w:rsid w:val="00581414"/>
    <w:rsid w:val="00582490"/>
    <w:rsid w:val="00585C1A"/>
    <w:rsid w:val="00597E28"/>
    <w:rsid w:val="005A2A34"/>
    <w:rsid w:val="005A54ED"/>
    <w:rsid w:val="005A5D5B"/>
    <w:rsid w:val="005A6081"/>
    <w:rsid w:val="005A627D"/>
    <w:rsid w:val="005B0089"/>
    <w:rsid w:val="005B1F06"/>
    <w:rsid w:val="005B4662"/>
    <w:rsid w:val="005B6D8D"/>
    <w:rsid w:val="005C0045"/>
    <w:rsid w:val="005C084E"/>
    <w:rsid w:val="005C3C02"/>
    <w:rsid w:val="005C4606"/>
    <w:rsid w:val="005C5AA3"/>
    <w:rsid w:val="005C74E4"/>
    <w:rsid w:val="005D0B0C"/>
    <w:rsid w:val="005E02B3"/>
    <w:rsid w:val="005E1E24"/>
    <w:rsid w:val="005E7616"/>
    <w:rsid w:val="005F37B8"/>
    <w:rsid w:val="00602602"/>
    <w:rsid w:val="0060596B"/>
    <w:rsid w:val="00605C4C"/>
    <w:rsid w:val="00606D97"/>
    <w:rsid w:val="00614E64"/>
    <w:rsid w:val="00616541"/>
    <w:rsid w:val="00617710"/>
    <w:rsid w:val="00617EE6"/>
    <w:rsid w:val="0062184C"/>
    <w:rsid w:val="00623724"/>
    <w:rsid w:val="00623810"/>
    <w:rsid w:val="00624C5C"/>
    <w:rsid w:val="0062792F"/>
    <w:rsid w:val="00627BEA"/>
    <w:rsid w:val="00630A50"/>
    <w:rsid w:val="006319DB"/>
    <w:rsid w:val="00635F0E"/>
    <w:rsid w:val="0064338E"/>
    <w:rsid w:val="006454C3"/>
    <w:rsid w:val="00646097"/>
    <w:rsid w:val="006507C9"/>
    <w:rsid w:val="00652FC4"/>
    <w:rsid w:val="0065595B"/>
    <w:rsid w:val="00656DCD"/>
    <w:rsid w:val="00660269"/>
    <w:rsid w:val="00665F89"/>
    <w:rsid w:val="006732F9"/>
    <w:rsid w:val="00673C92"/>
    <w:rsid w:val="006753EC"/>
    <w:rsid w:val="00685193"/>
    <w:rsid w:val="0069380A"/>
    <w:rsid w:val="006A2789"/>
    <w:rsid w:val="006A4978"/>
    <w:rsid w:val="006A52D6"/>
    <w:rsid w:val="006A7261"/>
    <w:rsid w:val="006B088C"/>
    <w:rsid w:val="006B0D29"/>
    <w:rsid w:val="006B1819"/>
    <w:rsid w:val="006B690F"/>
    <w:rsid w:val="006C5048"/>
    <w:rsid w:val="006C5672"/>
    <w:rsid w:val="006C6A4B"/>
    <w:rsid w:val="006C779F"/>
    <w:rsid w:val="006D01F5"/>
    <w:rsid w:val="006D0CFB"/>
    <w:rsid w:val="006D30C0"/>
    <w:rsid w:val="006D4E4B"/>
    <w:rsid w:val="006D7535"/>
    <w:rsid w:val="006E450B"/>
    <w:rsid w:val="006E561A"/>
    <w:rsid w:val="006F0D7E"/>
    <w:rsid w:val="00710B77"/>
    <w:rsid w:val="007155D5"/>
    <w:rsid w:val="00715F23"/>
    <w:rsid w:val="0071638F"/>
    <w:rsid w:val="0072075B"/>
    <w:rsid w:val="007218A3"/>
    <w:rsid w:val="007221C2"/>
    <w:rsid w:val="00730955"/>
    <w:rsid w:val="00733A9C"/>
    <w:rsid w:val="00734E95"/>
    <w:rsid w:val="00736574"/>
    <w:rsid w:val="00736697"/>
    <w:rsid w:val="007367E0"/>
    <w:rsid w:val="00737215"/>
    <w:rsid w:val="00737FDD"/>
    <w:rsid w:val="00753526"/>
    <w:rsid w:val="00753529"/>
    <w:rsid w:val="00753A0D"/>
    <w:rsid w:val="00754905"/>
    <w:rsid w:val="007578FC"/>
    <w:rsid w:val="00760038"/>
    <w:rsid w:val="00762EE0"/>
    <w:rsid w:val="00763569"/>
    <w:rsid w:val="00764C92"/>
    <w:rsid w:val="00765C41"/>
    <w:rsid w:val="00767EB7"/>
    <w:rsid w:val="00771100"/>
    <w:rsid w:val="00774259"/>
    <w:rsid w:val="007759DD"/>
    <w:rsid w:val="00775AAF"/>
    <w:rsid w:val="007817DD"/>
    <w:rsid w:val="00785BE0"/>
    <w:rsid w:val="0078609F"/>
    <w:rsid w:val="007862CC"/>
    <w:rsid w:val="00790698"/>
    <w:rsid w:val="007917BA"/>
    <w:rsid w:val="00792084"/>
    <w:rsid w:val="007A0C21"/>
    <w:rsid w:val="007A334E"/>
    <w:rsid w:val="007A5C6F"/>
    <w:rsid w:val="007A7977"/>
    <w:rsid w:val="007C4DE2"/>
    <w:rsid w:val="007C7779"/>
    <w:rsid w:val="007D4241"/>
    <w:rsid w:val="007D4317"/>
    <w:rsid w:val="007D4EA3"/>
    <w:rsid w:val="007E62EC"/>
    <w:rsid w:val="007F1CFF"/>
    <w:rsid w:val="007F4CC7"/>
    <w:rsid w:val="007F5DD5"/>
    <w:rsid w:val="00802847"/>
    <w:rsid w:val="00821A1B"/>
    <w:rsid w:val="00821E28"/>
    <w:rsid w:val="008262E9"/>
    <w:rsid w:val="00827E69"/>
    <w:rsid w:val="00835C4D"/>
    <w:rsid w:val="0083676F"/>
    <w:rsid w:val="00836851"/>
    <w:rsid w:val="00842102"/>
    <w:rsid w:val="00843701"/>
    <w:rsid w:val="00843F48"/>
    <w:rsid w:val="00851423"/>
    <w:rsid w:val="008569C6"/>
    <w:rsid w:val="00857848"/>
    <w:rsid w:val="008654B6"/>
    <w:rsid w:val="008673BB"/>
    <w:rsid w:val="0087139C"/>
    <w:rsid w:val="00873419"/>
    <w:rsid w:val="00875868"/>
    <w:rsid w:val="00880569"/>
    <w:rsid w:val="00880E83"/>
    <w:rsid w:val="00891A7B"/>
    <w:rsid w:val="00892F28"/>
    <w:rsid w:val="008A0C5F"/>
    <w:rsid w:val="008A0E47"/>
    <w:rsid w:val="008A1245"/>
    <w:rsid w:val="008A2196"/>
    <w:rsid w:val="008A3DEA"/>
    <w:rsid w:val="008A4EB9"/>
    <w:rsid w:val="008A7256"/>
    <w:rsid w:val="008A74C0"/>
    <w:rsid w:val="008B1694"/>
    <w:rsid w:val="008B5874"/>
    <w:rsid w:val="008C137D"/>
    <w:rsid w:val="008C26FF"/>
    <w:rsid w:val="008C4B27"/>
    <w:rsid w:val="008C7F0C"/>
    <w:rsid w:val="008C7F2A"/>
    <w:rsid w:val="008D039C"/>
    <w:rsid w:val="008D4B13"/>
    <w:rsid w:val="008E191F"/>
    <w:rsid w:val="008E1A7F"/>
    <w:rsid w:val="008E36F8"/>
    <w:rsid w:val="008E40CC"/>
    <w:rsid w:val="008E46B2"/>
    <w:rsid w:val="008E682C"/>
    <w:rsid w:val="008E78A1"/>
    <w:rsid w:val="008F31DB"/>
    <w:rsid w:val="008F4F97"/>
    <w:rsid w:val="008F589F"/>
    <w:rsid w:val="009039DA"/>
    <w:rsid w:val="00904635"/>
    <w:rsid w:val="009060F7"/>
    <w:rsid w:val="00906238"/>
    <w:rsid w:val="00907EF9"/>
    <w:rsid w:val="00911231"/>
    <w:rsid w:val="0091295C"/>
    <w:rsid w:val="00913E21"/>
    <w:rsid w:val="0091480D"/>
    <w:rsid w:val="00914D58"/>
    <w:rsid w:val="00921F47"/>
    <w:rsid w:val="00922511"/>
    <w:rsid w:val="009228AB"/>
    <w:rsid w:val="0093085B"/>
    <w:rsid w:val="00931885"/>
    <w:rsid w:val="00931C57"/>
    <w:rsid w:val="009347A5"/>
    <w:rsid w:val="00942257"/>
    <w:rsid w:val="0094637D"/>
    <w:rsid w:val="009471BF"/>
    <w:rsid w:val="00950E4E"/>
    <w:rsid w:val="009529BD"/>
    <w:rsid w:val="009533B4"/>
    <w:rsid w:val="00955639"/>
    <w:rsid w:val="00957D35"/>
    <w:rsid w:val="00971D93"/>
    <w:rsid w:val="00985BD2"/>
    <w:rsid w:val="00986D9B"/>
    <w:rsid w:val="009908A7"/>
    <w:rsid w:val="009918E6"/>
    <w:rsid w:val="0099586F"/>
    <w:rsid w:val="009A495C"/>
    <w:rsid w:val="009A6300"/>
    <w:rsid w:val="009B1F6B"/>
    <w:rsid w:val="009B3364"/>
    <w:rsid w:val="009B651D"/>
    <w:rsid w:val="009C0820"/>
    <w:rsid w:val="009C0D12"/>
    <w:rsid w:val="009C10B5"/>
    <w:rsid w:val="009C1587"/>
    <w:rsid w:val="009C192E"/>
    <w:rsid w:val="009C2E3E"/>
    <w:rsid w:val="009C3117"/>
    <w:rsid w:val="009C425E"/>
    <w:rsid w:val="009C64E7"/>
    <w:rsid w:val="009C6C0C"/>
    <w:rsid w:val="009D182F"/>
    <w:rsid w:val="009D6819"/>
    <w:rsid w:val="009D6D1C"/>
    <w:rsid w:val="009E0CF9"/>
    <w:rsid w:val="009E29DF"/>
    <w:rsid w:val="009E2F66"/>
    <w:rsid w:val="009E531B"/>
    <w:rsid w:val="009E6C56"/>
    <w:rsid w:val="009E7DCF"/>
    <w:rsid w:val="009F163F"/>
    <w:rsid w:val="009F4A56"/>
    <w:rsid w:val="009F4E65"/>
    <w:rsid w:val="00A006A5"/>
    <w:rsid w:val="00A00D2B"/>
    <w:rsid w:val="00A05942"/>
    <w:rsid w:val="00A07BEC"/>
    <w:rsid w:val="00A12795"/>
    <w:rsid w:val="00A16537"/>
    <w:rsid w:val="00A17833"/>
    <w:rsid w:val="00A24F91"/>
    <w:rsid w:val="00A25685"/>
    <w:rsid w:val="00A264BE"/>
    <w:rsid w:val="00A272CA"/>
    <w:rsid w:val="00A33051"/>
    <w:rsid w:val="00A37870"/>
    <w:rsid w:val="00A407AD"/>
    <w:rsid w:val="00A40923"/>
    <w:rsid w:val="00A40EE7"/>
    <w:rsid w:val="00A41C05"/>
    <w:rsid w:val="00A42426"/>
    <w:rsid w:val="00A514B7"/>
    <w:rsid w:val="00A54A0B"/>
    <w:rsid w:val="00A65823"/>
    <w:rsid w:val="00A65FD4"/>
    <w:rsid w:val="00A722BD"/>
    <w:rsid w:val="00A747F6"/>
    <w:rsid w:val="00A74A35"/>
    <w:rsid w:val="00A81198"/>
    <w:rsid w:val="00A81355"/>
    <w:rsid w:val="00A81E48"/>
    <w:rsid w:val="00A82035"/>
    <w:rsid w:val="00A8671E"/>
    <w:rsid w:val="00A90A4D"/>
    <w:rsid w:val="00A90D77"/>
    <w:rsid w:val="00A92C42"/>
    <w:rsid w:val="00A92E07"/>
    <w:rsid w:val="00AA0B3A"/>
    <w:rsid w:val="00AA37AC"/>
    <w:rsid w:val="00AA4986"/>
    <w:rsid w:val="00AA6EB4"/>
    <w:rsid w:val="00AA767D"/>
    <w:rsid w:val="00AB0CC9"/>
    <w:rsid w:val="00AB4793"/>
    <w:rsid w:val="00AC3FF6"/>
    <w:rsid w:val="00AD2E51"/>
    <w:rsid w:val="00AD73EC"/>
    <w:rsid w:val="00AD7AD5"/>
    <w:rsid w:val="00AE5BC7"/>
    <w:rsid w:val="00AF14DA"/>
    <w:rsid w:val="00AF5AAF"/>
    <w:rsid w:val="00B0295B"/>
    <w:rsid w:val="00B03AD8"/>
    <w:rsid w:val="00B03ADE"/>
    <w:rsid w:val="00B046D8"/>
    <w:rsid w:val="00B10835"/>
    <w:rsid w:val="00B10930"/>
    <w:rsid w:val="00B13F4C"/>
    <w:rsid w:val="00B15286"/>
    <w:rsid w:val="00B16219"/>
    <w:rsid w:val="00B16C59"/>
    <w:rsid w:val="00B17391"/>
    <w:rsid w:val="00B21286"/>
    <w:rsid w:val="00B21B26"/>
    <w:rsid w:val="00B33FDD"/>
    <w:rsid w:val="00B359CC"/>
    <w:rsid w:val="00B36107"/>
    <w:rsid w:val="00B41789"/>
    <w:rsid w:val="00B46C03"/>
    <w:rsid w:val="00B52FE0"/>
    <w:rsid w:val="00B60C6C"/>
    <w:rsid w:val="00B619A9"/>
    <w:rsid w:val="00B65A9D"/>
    <w:rsid w:val="00B66D60"/>
    <w:rsid w:val="00B75EDE"/>
    <w:rsid w:val="00B77D88"/>
    <w:rsid w:val="00B77FAF"/>
    <w:rsid w:val="00B80F13"/>
    <w:rsid w:val="00B84336"/>
    <w:rsid w:val="00B851B9"/>
    <w:rsid w:val="00B86453"/>
    <w:rsid w:val="00B864D2"/>
    <w:rsid w:val="00B90054"/>
    <w:rsid w:val="00B92C14"/>
    <w:rsid w:val="00B954AC"/>
    <w:rsid w:val="00B955EC"/>
    <w:rsid w:val="00B96AFF"/>
    <w:rsid w:val="00BA0066"/>
    <w:rsid w:val="00BA1A7E"/>
    <w:rsid w:val="00BA622C"/>
    <w:rsid w:val="00BB38E7"/>
    <w:rsid w:val="00BB69DB"/>
    <w:rsid w:val="00BC322E"/>
    <w:rsid w:val="00BC44CD"/>
    <w:rsid w:val="00BC48A6"/>
    <w:rsid w:val="00BE3270"/>
    <w:rsid w:val="00BE405D"/>
    <w:rsid w:val="00BE7978"/>
    <w:rsid w:val="00BF69BE"/>
    <w:rsid w:val="00C006DC"/>
    <w:rsid w:val="00C01F0D"/>
    <w:rsid w:val="00C07DDB"/>
    <w:rsid w:val="00C130EA"/>
    <w:rsid w:val="00C17360"/>
    <w:rsid w:val="00C30276"/>
    <w:rsid w:val="00C320A1"/>
    <w:rsid w:val="00C40968"/>
    <w:rsid w:val="00C4115D"/>
    <w:rsid w:val="00C43BDD"/>
    <w:rsid w:val="00C46126"/>
    <w:rsid w:val="00C47778"/>
    <w:rsid w:val="00C5011E"/>
    <w:rsid w:val="00C50EE5"/>
    <w:rsid w:val="00C5240A"/>
    <w:rsid w:val="00C527F6"/>
    <w:rsid w:val="00C5398F"/>
    <w:rsid w:val="00C54BBE"/>
    <w:rsid w:val="00C556F5"/>
    <w:rsid w:val="00C6595C"/>
    <w:rsid w:val="00C66B30"/>
    <w:rsid w:val="00C70E19"/>
    <w:rsid w:val="00C72574"/>
    <w:rsid w:val="00C73E2A"/>
    <w:rsid w:val="00C7430C"/>
    <w:rsid w:val="00C85DA1"/>
    <w:rsid w:val="00C9071C"/>
    <w:rsid w:val="00C908FF"/>
    <w:rsid w:val="00C97BD3"/>
    <w:rsid w:val="00CA39EF"/>
    <w:rsid w:val="00CA521F"/>
    <w:rsid w:val="00CA559C"/>
    <w:rsid w:val="00CB0493"/>
    <w:rsid w:val="00CB0ADA"/>
    <w:rsid w:val="00CB17FF"/>
    <w:rsid w:val="00CB1AAF"/>
    <w:rsid w:val="00CB1ED7"/>
    <w:rsid w:val="00CB7F2D"/>
    <w:rsid w:val="00CC0EEF"/>
    <w:rsid w:val="00CC167C"/>
    <w:rsid w:val="00CC52D9"/>
    <w:rsid w:val="00CD6647"/>
    <w:rsid w:val="00CD7FD8"/>
    <w:rsid w:val="00CE099B"/>
    <w:rsid w:val="00CE4B73"/>
    <w:rsid w:val="00CF70BB"/>
    <w:rsid w:val="00D01FD4"/>
    <w:rsid w:val="00D02E45"/>
    <w:rsid w:val="00D06240"/>
    <w:rsid w:val="00D074DB"/>
    <w:rsid w:val="00D12CB4"/>
    <w:rsid w:val="00D139CF"/>
    <w:rsid w:val="00D16532"/>
    <w:rsid w:val="00D20779"/>
    <w:rsid w:val="00D208B1"/>
    <w:rsid w:val="00D21D05"/>
    <w:rsid w:val="00D36077"/>
    <w:rsid w:val="00D37E7F"/>
    <w:rsid w:val="00D4418D"/>
    <w:rsid w:val="00D47AD7"/>
    <w:rsid w:val="00D47ED1"/>
    <w:rsid w:val="00D51529"/>
    <w:rsid w:val="00D66CBB"/>
    <w:rsid w:val="00D7644D"/>
    <w:rsid w:val="00D76BFC"/>
    <w:rsid w:val="00D85218"/>
    <w:rsid w:val="00D915B1"/>
    <w:rsid w:val="00D93C43"/>
    <w:rsid w:val="00DA1865"/>
    <w:rsid w:val="00DA1BC4"/>
    <w:rsid w:val="00DA299D"/>
    <w:rsid w:val="00DA65C4"/>
    <w:rsid w:val="00DA6F57"/>
    <w:rsid w:val="00DB3D26"/>
    <w:rsid w:val="00DC2F6E"/>
    <w:rsid w:val="00DC39B1"/>
    <w:rsid w:val="00DC4A08"/>
    <w:rsid w:val="00DC500E"/>
    <w:rsid w:val="00DC6902"/>
    <w:rsid w:val="00DE27C1"/>
    <w:rsid w:val="00DE4447"/>
    <w:rsid w:val="00DE560B"/>
    <w:rsid w:val="00DE5DA2"/>
    <w:rsid w:val="00DE63C6"/>
    <w:rsid w:val="00DF0033"/>
    <w:rsid w:val="00DF0B08"/>
    <w:rsid w:val="00DF334F"/>
    <w:rsid w:val="00E0072B"/>
    <w:rsid w:val="00E026BF"/>
    <w:rsid w:val="00E07947"/>
    <w:rsid w:val="00E07B1B"/>
    <w:rsid w:val="00E11853"/>
    <w:rsid w:val="00E12329"/>
    <w:rsid w:val="00E21831"/>
    <w:rsid w:val="00E3430F"/>
    <w:rsid w:val="00E37980"/>
    <w:rsid w:val="00E42A4F"/>
    <w:rsid w:val="00E52A86"/>
    <w:rsid w:val="00E54B47"/>
    <w:rsid w:val="00E5521A"/>
    <w:rsid w:val="00E553BF"/>
    <w:rsid w:val="00E55D93"/>
    <w:rsid w:val="00E61294"/>
    <w:rsid w:val="00E61C61"/>
    <w:rsid w:val="00E65E49"/>
    <w:rsid w:val="00E7237C"/>
    <w:rsid w:val="00E77C46"/>
    <w:rsid w:val="00E80137"/>
    <w:rsid w:val="00E86CE8"/>
    <w:rsid w:val="00E90E82"/>
    <w:rsid w:val="00E94239"/>
    <w:rsid w:val="00EA00CB"/>
    <w:rsid w:val="00EA1BAA"/>
    <w:rsid w:val="00EA3269"/>
    <w:rsid w:val="00EA3FCD"/>
    <w:rsid w:val="00EA42A0"/>
    <w:rsid w:val="00EA59E7"/>
    <w:rsid w:val="00EA5B41"/>
    <w:rsid w:val="00EA5BD4"/>
    <w:rsid w:val="00EA7564"/>
    <w:rsid w:val="00EB4BB0"/>
    <w:rsid w:val="00EB6714"/>
    <w:rsid w:val="00EC0593"/>
    <w:rsid w:val="00EC0A68"/>
    <w:rsid w:val="00EC3C32"/>
    <w:rsid w:val="00EC5006"/>
    <w:rsid w:val="00EC5822"/>
    <w:rsid w:val="00EC667B"/>
    <w:rsid w:val="00ED49C3"/>
    <w:rsid w:val="00ED4A6B"/>
    <w:rsid w:val="00ED6CE8"/>
    <w:rsid w:val="00ED7AA6"/>
    <w:rsid w:val="00EE2A56"/>
    <w:rsid w:val="00EE3818"/>
    <w:rsid w:val="00EE4EAF"/>
    <w:rsid w:val="00EE57D4"/>
    <w:rsid w:val="00F1124E"/>
    <w:rsid w:val="00F12F1C"/>
    <w:rsid w:val="00F1347E"/>
    <w:rsid w:val="00F14753"/>
    <w:rsid w:val="00F16D8E"/>
    <w:rsid w:val="00F22264"/>
    <w:rsid w:val="00F2564D"/>
    <w:rsid w:val="00F35B05"/>
    <w:rsid w:val="00F40B5E"/>
    <w:rsid w:val="00F413D9"/>
    <w:rsid w:val="00F5135F"/>
    <w:rsid w:val="00F51F78"/>
    <w:rsid w:val="00F53C9B"/>
    <w:rsid w:val="00F67871"/>
    <w:rsid w:val="00F71CD7"/>
    <w:rsid w:val="00F72378"/>
    <w:rsid w:val="00F73E80"/>
    <w:rsid w:val="00F75AA7"/>
    <w:rsid w:val="00F82974"/>
    <w:rsid w:val="00F86412"/>
    <w:rsid w:val="00F8689E"/>
    <w:rsid w:val="00F86F47"/>
    <w:rsid w:val="00F90B64"/>
    <w:rsid w:val="00F91156"/>
    <w:rsid w:val="00F930E7"/>
    <w:rsid w:val="00F96D15"/>
    <w:rsid w:val="00F9752E"/>
    <w:rsid w:val="00FA0FC4"/>
    <w:rsid w:val="00FB1F13"/>
    <w:rsid w:val="00FB2444"/>
    <w:rsid w:val="00FB2F0F"/>
    <w:rsid w:val="00FB3D9E"/>
    <w:rsid w:val="00FB5086"/>
    <w:rsid w:val="00FB5411"/>
    <w:rsid w:val="00FB6392"/>
    <w:rsid w:val="00FC4F36"/>
    <w:rsid w:val="00FD3C70"/>
    <w:rsid w:val="00FD41E0"/>
    <w:rsid w:val="00FD45E8"/>
    <w:rsid w:val="00FD51FD"/>
    <w:rsid w:val="00FD6820"/>
    <w:rsid w:val="00FE12D8"/>
    <w:rsid w:val="00FE2064"/>
    <w:rsid w:val="00FF01D8"/>
    <w:rsid w:val="00FF7C02"/>
    <w:rsid w:val="024801E3"/>
    <w:rsid w:val="55B98A16"/>
    <w:rsid w:val="647B2B65"/>
    <w:rsid w:val="6B2CF8ED"/>
    <w:rsid w:val="6F781DF6"/>
    <w:rsid w:val="743E157D"/>
    <w:rsid w:val="778D7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73C4F653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6D0F"/>
    <w:pPr>
      <w:spacing w:after="120" w:line="288" w:lineRule="auto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C408F"/>
    <w:pPr>
      <w:keepNext/>
      <w:spacing w:after="240" w:line="288" w:lineRule="auto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056D0F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056D0F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4F6DB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D6756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C408F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056D0F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056D0F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955639"/>
    <w:pPr>
      <w:numPr>
        <w:numId w:val="13"/>
      </w:numPr>
      <w:ind w:left="720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5B6D8D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55639"/>
    <w:pPr>
      <w:spacing w:before="120" w:after="0"/>
    </w:pPr>
    <w:rPr>
      <w:rFonts w:asciiTheme="minorHAnsi" w:hAnsiTheme="minorHAnsi"/>
      <w:b/>
      <w:bCs/>
      <w:i/>
      <w:iCs/>
    </w:rPr>
  </w:style>
  <w:style w:type="paragraph" w:customStyle="1" w:styleId="Omslagsrubrik">
    <w:name w:val="Omslagsrubrik"/>
    <w:basedOn w:val="Normal"/>
    <w:link w:val="OmslagsrubrikChar"/>
    <w:uiPriority w:val="3"/>
    <w:qFormat/>
    <w:rsid w:val="00056D0F"/>
    <w:pPr>
      <w:spacing w:after="0" w:line="240" w:lineRule="auto"/>
    </w:pPr>
    <w:rPr>
      <w:rFonts w:ascii="Verdana" w:hAnsi="Verdana"/>
      <w:sz w:val="44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056D0F"/>
    <w:rPr>
      <w:rFonts w:ascii="Verdana" w:hAnsi="Verdana"/>
      <w:sz w:val="44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B690F"/>
    <w:pPr>
      <w:tabs>
        <w:tab w:val="right" w:leader="dot" w:pos="9054"/>
      </w:tabs>
      <w:spacing w:before="120" w:after="0"/>
      <w:ind w:left="240"/>
    </w:pPr>
    <w:rPr>
      <w:rFonts w:eastAsia="MS Gothic"/>
      <w:noProof/>
    </w:r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spacing w:after="0"/>
      <w:ind w:left="480"/>
    </w:pPr>
    <w:rPr>
      <w:rFonts w:asciiTheme="minorHAnsi" w:hAnsiTheme="minorHAnsi"/>
      <w:sz w:val="20"/>
      <w:szCs w:val="20"/>
    </w:r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spacing w:after="0"/>
      <w:ind w:left="720"/>
    </w:pPr>
    <w:rPr>
      <w:rFonts w:asciiTheme="minorHAnsi" w:hAnsiTheme="minorHAnsi"/>
      <w:sz w:val="20"/>
      <w:szCs w:val="20"/>
    </w:r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spacing w:after="0"/>
      <w:ind w:left="960"/>
    </w:pPr>
    <w:rPr>
      <w:rFonts w:asciiTheme="minorHAnsi" w:hAnsiTheme="minorHAnsi"/>
      <w:sz w:val="20"/>
      <w:szCs w:val="20"/>
    </w:r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spacing w:after="0"/>
      <w:ind w:left="1200"/>
    </w:pPr>
    <w:rPr>
      <w:rFonts w:asciiTheme="minorHAnsi" w:hAnsiTheme="minorHAnsi"/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spacing w:after="0"/>
      <w:ind w:left="1440"/>
    </w:pPr>
    <w:rPr>
      <w:rFonts w:asciiTheme="minorHAnsi" w:hAnsiTheme="minorHAnsi"/>
      <w:sz w:val="20"/>
      <w:szCs w:val="20"/>
    </w:r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spacing w:after="0"/>
      <w:ind w:left="1680"/>
    </w:pPr>
    <w:rPr>
      <w:rFonts w:asciiTheme="minorHAnsi" w:hAnsiTheme="minorHAnsi"/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spacing w:after="0"/>
      <w:ind w:left="1920"/>
    </w:pPr>
    <w:rPr>
      <w:rFonts w:asciiTheme="minorHAnsi" w:hAnsiTheme="minorHAnsi"/>
      <w:sz w:val="20"/>
      <w:szCs w:val="20"/>
    </w:r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955639"/>
    <w:pPr>
      <w:numPr>
        <w:numId w:val="14"/>
      </w:numPr>
      <w:ind w:left="720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5218AA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5218A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styleId="AnvndHyperlnk">
    <w:name w:val="FollowedHyperlink"/>
    <w:basedOn w:val="Standardstycketeckensnitt"/>
    <w:uiPriority w:val="99"/>
    <w:semiHidden/>
    <w:unhideWhenUsed/>
    <w:rsid w:val="005218AA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5218AA"/>
    <w:rPr>
      <w:color w:val="605E5C"/>
      <w:shd w:val="clear" w:color="auto" w:fill="E1DFDD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4F6DBB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D675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3D6756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3D6756"/>
    <w:rPr>
      <w:sz w:val="24"/>
    </w:rPr>
  </w:style>
  <w:style w:type="paragraph" w:customStyle="1" w:styleId="Tabell">
    <w:name w:val="Tabell"/>
    <w:link w:val="TabellChar"/>
    <w:qFormat/>
    <w:rsid w:val="00B80F13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B80F13"/>
    <w:rPr>
      <w:sz w:val="24"/>
      <w:szCs w:val="24"/>
    </w:rPr>
  </w:style>
  <w:style w:type="paragraph" w:customStyle="1" w:styleId="UnderrubrikVGR">
    <w:name w:val="Underrubrik VGR"/>
    <w:basedOn w:val="Rubrik4"/>
    <w:link w:val="UnderrubrikVGRChar"/>
    <w:qFormat/>
    <w:rsid w:val="006732F9"/>
    <w:rPr>
      <w:rFonts w:asciiTheme="minorHAnsi" w:hAnsiTheme="minorHAnsi"/>
      <w:sz w:val="24"/>
    </w:rPr>
  </w:style>
  <w:style w:type="character" w:customStyle="1" w:styleId="UnderrubrikVGRChar">
    <w:name w:val="Underrubrik VGR Char"/>
    <w:basedOn w:val="Rubrik4Char"/>
    <w:link w:val="UnderrubrikVGR"/>
    <w:rsid w:val="006732F9"/>
    <w:rPr>
      <w:rFonts w:asciiTheme="minorHAnsi" w:eastAsiaTheme="majorEastAsia" w:hAnsiTheme="minorHAnsi" w:cstheme="majorBidi"/>
      <w:b/>
      <w:bCs/>
      <w:iCs/>
      <w:color w:val="000000" w:themeColor="text1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18" /><Relationship Type="http://schemas.openxmlformats.org/officeDocument/2006/relationships/footer" Target="footer6.xml" Id="rId26" /><Relationship Type="http://schemas.openxmlformats.org/officeDocument/2006/relationships/footer" Target="footer11.xml" Id="rId39" /><Relationship Type="http://schemas.openxmlformats.org/officeDocument/2006/relationships/hyperlink" Target="https://mellanarkiv-offentlig.vgregion.se/alfresco/s/archive/stream/public/v1/source/available/sofia/su9805-1593997-903/surrogate/Bl%c3%a5s%c3%b6vervakning%20perioperativt.pdf" TargetMode="External" Id="rId21" /><Relationship Type="http://schemas.openxmlformats.org/officeDocument/2006/relationships/hyperlink" Target="https://mellanarkiv-offentlig.vgregion.se/alfresco/s/archive/stream/public/v1/source/available/sofia/su9805-1593997-1155/surrogate/Intubera%20med%20Propofol%2c%20Remifentanil%20utan%20muskelrelax-%20TCI%20-%20anestesirutin.pdfhttps:/mellanarkiv-offentlig.vgregion.se/alfresco/s/archive/stream/public/v1/source/available/sofia/su9805-1593997-1155/surrogate/Intubera%20med%20Propofol%2c%20Remifentanil%20utan%20muskelrelax-%20TCI%20-%20anestesirutin.pdf" TargetMode="External" Id="rId34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42" /><Relationship Type="http://schemas.openxmlformats.org/officeDocument/2006/relationships/footer" Target="footer13.xml" Id="rId47" /><Relationship Type="http://schemas.openxmlformats.org/officeDocument/2006/relationships/footer" Target="footer15.xml" Id="rId50" /><Relationship Type="http://schemas.openxmlformats.org/officeDocument/2006/relationships/header" Target="header11.xml" Id="rId55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63" /><Relationship Type="http://schemas.openxmlformats.org/officeDocument/2006/relationships/styles" Target="styles.xml" Id="rId7" /><Relationship Type="http://schemas.openxmlformats.org/officeDocument/2006/relationships/footer" Target="footer3.xml" Id="rId16" /><Relationship Type="http://schemas.openxmlformats.org/officeDocument/2006/relationships/footer" Target="footer7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5.xml" Id="rId24" /><Relationship Type="http://schemas.openxmlformats.org/officeDocument/2006/relationships/footer" Target="footer9.xml" Id="rId32" /><Relationship Type="http://schemas.openxmlformats.org/officeDocument/2006/relationships/header" Target="header7.xml" Id="rId37" /><Relationship Type="http://schemas.openxmlformats.org/officeDocument/2006/relationships/header" Target="header8.xml" Id="rId40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45" /><Relationship Type="http://schemas.openxmlformats.org/officeDocument/2006/relationships/hyperlink" Target="https://mellanarkiv-offentlig.vgregion.se/alfresco/s/archive/stream/public/v1/source/available/sofia/su9805-1593997-903/surrogate/Bl%c3%a5s%c3%b6vervakning%20perioperativt.pdf" TargetMode="External" Id="rId53" /><Relationship Type="http://schemas.openxmlformats.org/officeDocument/2006/relationships/header" Target="header12.xml" Id="rId58" /><Relationship Type="http://schemas.openxmlformats.org/officeDocument/2006/relationships/fontTable" Target="fontTable.xml" Id="rId66" /><Relationship Type="http://schemas.openxmlformats.org/officeDocument/2006/relationships/header" Target="header2.xml" Id="rId15" /><Relationship Type="http://schemas.openxmlformats.org/officeDocument/2006/relationships/footer" Target="footer4.xml" Id="rId23" /><Relationship Type="http://schemas.openxmlformats.org/officeDocument/2006/relationships/header" Target="header5.xml" Id="rId28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36" /><Relationship Type="http://schemas.openxmlformats.org/officeDocument/2006/relationships/header" Target="header10.xml" Id="rId49" /><Relationship Type="http://schemas.openxmlformats.org/officeDocument/2006/relationships/footer" Target="footer17.xml" Id="rId57" /><Relationship Type="http://schemas.openxmlformats.org/officeDocument/2006/relationships/hyperlink" Target="https://mellanarkiv-offentlig.vgregion.se/alfresco/s/archive/stream/public/v1/source/available/sofia/su9805-1593997-1155/surrogate/Intubera%20med%20Propofol%2c%20Remifentanil%20utan%20muskelrelax-%20TCI%20-%20anestesirutin.pdfhttps:/mellanarkiv-offentlig.vgregion.se/alfresco/s/archive/stream/public/v1/source/available/sofia/su9805-1593997-1155/surrogate/Intubera%20med%20Propofol%2c%20Remifentanil%20utan%20muskelrelax-%20TCI%20-%20anestesirutin.pdf" TargetMode="External" Id="rId61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u9805-1593997-804/surrogate/Anestesimetod%20och%20premedicinering%20elektiva%20kirurgiska%20ingrepp%20Operation%201.2.8%20-%20anestesirutin.pdf" TargetMode="External" Id="rId19" /><Relationship Type="http://schemas.openxmlformats.org/officeDocument/2006/relationships/header" Target="header6.xml" Id="rId31" /><Relationship Type="http://schemas.openxmlformats.org/officeDocument/2006/relationships/hyperlink" Target="https://mellanarkiv-offentlig.vgregion.se/alfresco/s/archive/stream/public/v1/source/available/sofia/su9805-1593997-903/surrogate/Bl%c3%a5s%c3%b6vervakning%20perioperativt.pdf" TargetMode="External" Id="rId44" /><Relationship Type="http://schemas.openxmlformats.org/officeDocument/2006/relationships/hyperlink" Target="https://mellanarkiv-offentlig.vgregion.se/alfresco/s/archive/stream/public/v1/source/available/sofia/su9805-1593997-1155/surrogate/Intubera%20med%20Propofol%2c%20Remifentanil%20utan%20muskelrelax-%20TCI%20-%20anestesirutin.pdfhttps:/mellanarkiv-offentlig.vgregion.se/alfresco/s/archive/stream/public/v1/source/available/sofia/su9805-1593997-1155/surrogate/Intubera%20med%20Propofol%2c%20Remifentanil%20utan%20muskelrelax-%20TCI%20-%20anestesirutin.pdf" TargetMode="External" Id="rId52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60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65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eader" Target="header3.xml" Id="rId22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27" /><Relationship Type="http://schemas.openxmlformats.org/officeDocument/2006/relationships/footer" Target="footer8.xml" Id="rId30" /><Relationship Type="http://schemas.openxmlformats.org/officeDocument/2006/relationships/hyperlink" Target="https://mellanarkiv-offentlig.vgregion.se/alfresco/s/archive/stream/public/v1/source/available/sofia/su9805-1593997-903/surrogate/Bl%c3%a5s%c3%b6vervakning%20perioperativt.pdf" TargetMode="External" Id="rId35" /><Relationship Type="http://schemas.openxmlformats.org/officeDocument/2006/relationships/hyperlink" Target="https://mellanarkiv-offentlig.vgregion.se/alfresco/s/archive/stream/public/v1/source/available/sofia/su9805-1593997-1155/surrogate/Intubera%20med%20Propofol%2c%20Remifentanil%20utan%20muskelrelax-%20TCI%20-%20anestesirutin.pdfhttps:/mellanarkiv-offentlig.vgregion.se/alfresco/s/archive/stream/public/v1/source/available/sofia/su9805-1593997-1155/surrogate/Intubera%20med%20Propofol%2c%20Remifentanil%20utan%20muskelrelax-%20TCI%20-%20anestesirutin.pdf" TargetMode="External" Id="rId43" /><Relationship Type="http://schemas.openxmlformats.org/officeDocument/2006/relationships/footer" Target="footer14.xml" Id="rId48" /><Relationship Type="http://schemas.openxmlformats.org/officeDocument/2006/relationships/footer" Target="footer16.xml" Id="rId56" /><Relationship Type="http://schemas.openxmlformats.org/officeDocument/2006/relationships/header" Target="header13.xml" Id="rId64" /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51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header" Target="header4.xml" Id="rId25" /><Relationship Type="http://schemas.openxmlformats.org/officeDocument/2006/relationships/hyperlink" Target="https://mellanarkiv-offentlig.vgregion.se/alfresco/s/archive/stream/public/v1/source/available/sofia/su9805-1593997-804/surrogate/Anestesimetoder%20och%20premedicinering%20elektiva%20kirurgiska%20ingrepp%20Operation%201%20och%208%20-%20anestesirutin.pdf" TargetMode="External" Id="rId33" /><Relationship Type="http://schemas.openxmlformats.org/officeDocument/2006/relationships/footer" Target="footer10.xml" Id="rId38" /><Relationship Type="http://schemas.openxmlformats.org/officeDocument/2006/relationships/header" Target="header9.xml" Id="rId46" /><Relationship Type="http://schemas.openxmlformats.org/officeDocument/2006/relationships/footer" Target="footer18.xml" Id="rId59" /><Relationship Type="http://schemas.openxmlformats.org/officeDocument/2006/relationships/theme" Target="theme/theme1.xml" Id="rId67" /><Relationship Type="http://schemas.openxmlformats.org/officeDocument/2006/relationships/hyperlink" Target="https://mellanarkiv-offentlig.vgregion.se/alfresco/s/archive/stream/public/v1/source/available/sofia/su9805-1593997-1155/surrogate/Intubera%20med%20Propofol%2c%20Remifentanil%20utan%20muskelrelax-%20TCI%20-%20anestesirutin.pdfhttps:/mellanarkiv-offentlig.vgregion.se/alfresco/s/archive/stream/public/v1/source/available/sofia/su9805-1593997-1155/surrogate/Intubera%20med%20Propofol%2c%20Remifentanil%20utan%20muskelrelax-%20TCI%20-%20anestesirutin.pdf" TargetMode="External" Id="rId20" /><Relationship Type="http://schemas.openxmlformats.org/officeDocument/2006/relationships/footer" Target="footer12.xml" Id="rId41" /><Relationship Type="http://schemas.openxmlformats.org/officeDocument/2006/relationships/hyperlink" Target="https://mellanarkiv-offentlig.vgregion.se/alfresco/s/archive/stream/public/v1/source/available/sofia/su9805-1593997-1595/surrogate/Tryck-%20och%20nervskada%20peroperativ%20omv%c3%a5rdnad%20-%20anestesirutin.pdf" TargetMode="External" Id="rId54" /><Relationship Type="http://schemas.openxmlformats.org/officeDocument/2006/relationships/hyperlink" Target="https://mellanarkiv-offentlig.vgregion.se/alfresco/s/archive/stream/public/v1/source/available/sofia/su9805-1593997-903/surrogate/Bl%c3%a5s%c3%b6vervakning%20perioperativt.pdf" TargetMode="External" Id="rId62" /></Relationships>
</file>

<file path=word/_rels/footer1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15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18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9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10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8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952</Words>
  <Characters>13343</Characters>
  <Application>Microsoft Office Word</Application>
  <DocSecurity>0</DocSecurity>
  <Lines>111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14267</CharactersWithSpaces>
  <SharedDoc>false</SharedDoc>
  <HyperlinkBase/>
  <HLinks>
    <vt:vector size="150" baseType="variant">
      <vt:variant>
        <vt:i4>4063342</vt:i4>
      </vt:variant>
      <vt:variant>
        <vt:i4>102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5505032</vt:i4>
      </vt:variant>
      <vt:variant>
        <vt:i4>99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https://mellanarkiv-offentlig.vgregion.se/alfresco/s/archive/stream/public/v1/source/available/sofia/su9805-1593997-903/surrogate/Bl%c3%a5s%c3%b6vervakning perioperativt.pdf</vt:lpwstr>
      </vt:variant>
      <vt:variant>
        <vt:lpwstr/>
      </vt:variant>
      <vt:variant>
        <vt:i4>3604603</vt:i4>
      </vt:variant>
      <vt:variant>
        <vt:i4>96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https://mellanarkiv-offentlig.vgregion.se/alfresco/s/archive/stream/public/v1/source/available/sofia/su9805-1593997-1155/surrogate/Intubera med Propofol%2c Remifentanil utan muskelrelax- TCI - anestesirutin.pdfhttps:/mellanarkiv-offentlig.vgregion.se/alfresco/s/archive/stream/public/v1/source/available/sofia/su9805-1593997-1155/surrogate/Intubera med Propofol%2c Remifentanil utan muskelrelax- TCI - anestesirutin.pdf</vt:lpwstr>
      </vt:variant>
      <vt:variant>
        <vt:lpwstr/>
      </vt:variant>
      <vt:variant>
        <vt:i4>4063342</vt:i4>
      </vt:variant>
      <vt:variant>
        <vt:i4>93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5505032</vt:i4>
      </vt:variant>
      <vt:variant>
        <vt:i4>90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https://mellanarkiv-offentlig.vgregion.se/alfresco/s/archive/stream/public/v1/source/available/sofia/su9805-1593997-903/surrogate/Bl%c3%a5s%c3%b6vervakning perioperativt.pdf</vt:lpwstr>
      </vt:variant>
      <vt:variant>
        <vt:lpwstr/>
      </vt:variant>
      <vt:variant>
        <vt:i4>3604603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https://mellanarkiv-offentlig.vgregion.se/alfresco/s/archive/stream/public/v1/source/available/sofia/su9805-1593997-1155/surrogate/Intubera med Propofol%2c Remifentanil utan muskelrelax- TCI - anestesirutin.pdfhttps:/mellanarkiv-offentlig.vgregion.se/alfresco/s/archive/stream/public/v1/source/available/sofia/su9805-1593997-1155/surrogate/Intubera med Propofol%2c Remifentanil utan muskelrelax- TCI - anestesirutin.pdf</vt:lpwstr>
      </vt:variant>
      <vt:variant>
        <vt:lpwstr/>
      </vt:variant>
      <vt:variant>
        <vt:i4>4063342</vt:i4>
      </vt:variant>
      <vt:variant>
        <vt:i4>84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5505032</vt:i4>
      </vt:variant>
      <vt:variant>
        <vt:i4>81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https://mellanarkiv-offentlig.vgregion.se/alfresco/s/archive/stream/public/v1/source/available/sofia/su9805-1593997-903/surrogate/Bl%c3%a5s%c3%b6vervakning perioperativt.pdf</vt:lpwstr>
      </vt:variant>
      <vt:variant>
        <vt:lpwstr/>
      </vt:variant>
      <vt:variant>
        <vt:i4>3604603</vt:i4>
      </vt:variant>
      <vt:variant>
        <vt:i4>78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https://mellanarkiv-offentlig.vgregion.se/alfresco/s/archive/stream/public/v1/source/available/sofia/su9805-1593997-1155/surrogate/Intubera med Propofol%2c Remifentanil utan muskelrelax- TCI - anestesirutin.pdfhttps:/mellanarkiv-offentlig.vgregion.se/alfresco/s/archive/stream/public/v1/source/available/sofia/su9805-1593997-1155/surrogate/Intubera med Propofol%2c Remifentanil utan muskelrelax- TCI - anestesirutin.pdf</vt:lpwstr>
      </vt:variant>
      <vt:variant>
        <vt:lpwstr/>
      </vt:variant>
      <vt:variant>
        <vt:i4>4063342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5505032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https://mellanarkiv-offentlig.vgregion.se/alfresco/s/archive/stream/public/v1/source/available/sofia/su9805-1593997-903/surrogate/Bl%c3%a5s%c3%b6vervakning perioperativt.pdf</vt:lpwstr>
      </vt:variant>
      <vt:variant>
        <vt:lpwstr/>
      </vt:variant>
      <vt:variant>
        <vt:i4>3604603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https://mellanarkiv-offentlig.vgregion.se/alfresco/s/archive/stream/public/v1/source/available/sofia/su9805-1593997-1155/surrogate/Intubera med Propofol%2c Remifentanil utan muskelrelax- TCI - anestesirutin.pdfhttps:/mellanarkiv-offentlig.vgregion.se/alfresco/s/archive/stream/public/v1/source/available/sofia/su9805-1593997-1155/surrogate/Intubera med Propofol%2c Remifentanil utan muskelrelax- TCI - anestesirutin.pdf</vt:lpwstr>
      </vt:variant>
      <vt:variant>
        <vt:lpwstr/>
      </vt:variant>
      <vt:variant>
        <vt:i4>4063342</vt:i4>
      </vt:variant>
      <vt:variant>
        <vt:i4>66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5505032</vt:i4>
      </vt:variant>
      <vt:variant>
        <vt:i4>63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https://mellanarkiv-offentlig.vgregion.se/alfresco/s/archive/stream/public/v1/source/available/sofia/su9805-1593997-903/surrogate/Bl%c3%a5s%c3%b6vervakning perioperativt.pdf</vt:lpwstr>
      </vt:variant>
      <vt:variant>
        <vt:lpwstr/>
      </vt:variant>
      <vt:variant>
        <vt:i4>3604603</vt:i4>
      </vt:variant>
      <vt:variant>
        <vt:i4>60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https://mellanarkiv-offentlig.vgregion.se/alfresco/s/archive/stream/public/v1/source/available/sofia/su9805-1593997-1155/surrogate/Intubera med Propofol%2c Remifentanil utan muskelrelax- TCI - anestesirutin.pdfhttps:/mellanarkiv-offentlig.vgregion.se/alfresco/s/archive/stream/public/v1/source/available/sofia/su9805-1593997-1155/surrogate/Intubera med Propofol%2c Remifentanil utan muskelrelax- TCI - anestesirutin.pdf</vt:lpwstr>
      </vt:variant>
      <vt:variant>
        <vt:lpwstr/>
      </vt:variant>
      <vt:variant>
        <vt:i4>4063342</vt:i4>
      </vt:variant>
      <vt:variant>
        <vt:i4>57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https://mellanarkiv-offentlig.vgregion.se/alfresco/s/archive/stream/public/v1/source/available/sofia/su9805-1593997-1595/surrogate/Tryck- och nervskada peroperativ omv%c3%a5rdnad - anestesirutin.pdf</vt:lpwstr>
      </vt:variant>
      <vt:variant>
        <vt:lpwstr/>
      </vt:variant>
      <vt:variant>
        <vt:i4>1835057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_Toc189211809</vt:lpwstr>
      </vt:variant>
      <vt:variant>
        <vt:i4>1835057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_Toc189211808</vt:lpwstr>
      </vt:variant>
      <vt:variant>
        <vt:i4>1835057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_Toc189211807</vt:lpwstr>
      </vt:variant>
      <vt:variant>
        <vt:i4>1835057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_Toc189211806</vt:lpwstr>
      </vt:variant>
      <vt:variant>
        <vt:i4>1835057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_Toc189211805</vt:lpwstr>
      </vt:variant>
      <vt:variant>
        <vt:i4>1835057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_Toc189211804</vt:lpwstr>
      </vt:variant>
      <vt:variant>
        <vt:i4>1835057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_Toc189211803</vt:lpwstr>
      </vt:variant>
      <vt:variant>
        <vt:i4>1835057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_Toc189211802</vt:lpwstr>
      </vt:variant>
      <vt:variant>
        <vt:i4>1835057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_Toc189211801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Endoskopiska undersökningar - anestesirutin</dc:title>
  <dc:subject/>
  <dc:creator/>
  <keywords/>
  <lastModifiedBy/>
  <revision>1</revision>
  <dcterms:created xsi:type="dcterms:W3CDTF">2023-01-03T15:17:00.0000000Z</dcterms:created>
  <dcterms:modified xsi:type="dcterms:W3CDTF">2025-03-03T12:29:00.0000000Z</dcterms:modified>
</coreProperties>
</file>