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wdp" ContentType="image/vnd.ms-photo"/>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7807A5" w14:textId="5345D1A5" w:rsidR="43B8153F" w:rsidRDefault="43B8153F" w:rsidP="00D2549E">
      <w:pPr>
        <w:pStyle w:val="Rubrik1"/>
        <w:ind w:left="-454" w:firstLine="992"/>
        <w:rPr>
          <w:sz w:val="40"/>
          <w:szCs w:val="40"/>
        </w:rPr>
      </w:pPr>
      <w:r w:rsidRPr="0A981541">
        <w:rPr>
          <w:bCs w:val="0"/>
          <w:sz w:val="40"/>
          <w:szCs w:val="40"/>
        </w:rPr>
        <w:t xml:space="preserve">Preoperativ </w:t>
      </w:r>
      <w:r w:rsidRPr="0A981541">
        <w:rPr>
          <w:sz w:val="40"/>
          <w:szCs w:val="40"/>
        </w:rPr>
        <w:t>bedömning på SU/S</w:t>
      </w:r>
    </w:p>
    <w:p w14:paraId="7C2768EB" w14:textId="2C4F6394" w:rsidR="00656DCD" w:rsidRDefault="0017508E" w:rsidP="00D2549E">
      <w:pPr>
        <w:pStyle w:val="Rubrik2"/>
        <w:ind w:left="567" w:right="283"/>
        <w:rPr>
          <w:sz w:val="32"/>
          <w:szCs w:val="32"/>
        </w:rPr>
      </w:pPr>
      <w:r w:rsidRPr="43B8153F">
        <w:rPr>
          <w:sz w:val="32"/>
          <w:szCs w:val="32"/>
        </w:rPr>
        <w:t>Syfte</w:t>
      </w:r>
    </w:p>
    <w:p w14:paraId="75C45288" w14:textId="21F00DD8" w:rsidR="00B305A3" w:rsidRPr="00142E17" w:rsidRDefault="00B305A3" w:rsidP="00B305A3">
      <w:pPr>
        <w:spacing w:line="240" w:lineRule="auto"/>
        <w:ind w:left="567" w:right="57"/>
        <w:rPr>
          <w:rFonts w:ascii="Calibri" w:hAnsi="Calibri"/>
        </w:rPr>
      </w:pPr>
      <w:r w:rsidRPr="00142E17">
        <w:rPr>
          <w:rFonts w:ascii="Calibri" w:hAnsi="Calibri"/>
        </w:rPr>
        <w:t xml:space="preserve">Rutinen innehåller riktlinjer </w:t>
      </w:r>
      <w:r w:rsidR="00FC651A">
        <w:rPr>
          <w:rFonts w:ascii="Calibri" w:hAnsi="Calibri"/>
        </w:rPr>
        <w:t>för</w:t>
      </w:r>
      <w:r w:rsidRPr="00142E17">
        <w:rPr>
          <w:rFonts w:ascii="Calibri" w:hAnsi="Calibri"/>
        </w:rPr>
        <w:t xml:space="preserve"> preoperativa bedömningar på SU/S</w:t>
      </w:r>
      <w:r w:rsidR="003B5C1A">
        <w:rPr>
          <w:rFonts w:ascii="Calibri" w:hAnsi="Calibri"/>
        </w:rPr>
        <w:t xml:space="preserve">; </w:t>
      </w:r>
      <w:r w:rsidRPr="00142E17">
        <w:rPr>
          <w:rFonts w:ascii="Calibri" w:hAnsi="Calibri"/>
        </w:rPr>
        <w:t>syft</w:t>
      </w:r>
      <w:r w:rsidR="003B5C1A">
        <w:rPr>
          <w:rFonts w:ascii="Calibri" w:hAnsi="Calibri"/>
        </w:rPr>
        <w:t>et är</w:t>
      </w:r>
      <w:r w:rsidRPr="00142E17">
        <w:rPr>
          <w:rFonts w:ascii="Calibri" w:hAnsi="Calibri"/>
        </w:rPr>
        <w:t xml:space="preserve"> att standardisera arbetssättet </w:t>
      </w:r>
      <w:r w:rsidR="006C25E4">
        <w:rPr>
          <w:rFonts w:ascii="Calibri" w:hAnsi="Calibri"/>
        </w:rPr>
        <w:t>samt</w:t>
      </w:r>
      <w:r w:rsidR="002151FB">
        <w:rPr>
          <w:rFonts w:ascii="Calibri" w:hAnsi="Calibri"/>
        </w:rPr>
        <w:t xml:space="preserve"> vägleda</w:t>
      </w:r>
      <w:r w:rsidR="00897399">
        <w:rPr>
          <w:rFonts w:ascii="Calibri" w:hAnsi="Calibri"/>
        </w:rPr>
        <w:t xml:space="preserve"> </w:t>
      </w:r>
      <w:r w:rsidR="00C029FF">
        <w:rPr>
          <w:rFonts w:ascii="Calibri" w:hAnsi="Calibri"/>
        </w:rPr>
        <w:t>involverade</w:t>
      </w:r>
      <w:r w:rsidR="00D37573">
        <w:rPr>
          <w:rFonts w:ascii="Calibri" w:hAnsi="Calibri"/>
        </w:rPr>
        <w:t xml:space="preserve"> professioner/</w:t>
      </w:r>
      <w:r w:rsidR="00D37573" w:rsidRPr="002D1CE1">
        <w:rPr>
          <w:rFonts w:ascii="Calibri" w:hAnsi="Calibri"/>
        </w:rPr>
        <w:t>discipliner</w:t>
      </w:r>
      <w:r w:rsidRPr="002D1CE1">
        <w:rPr>
          <w:rFonts w:ascii="Calibri" w:hAnsi="Calibri"/>
        </w:rPr>
        <w:t xml:space="preserve"> </w:t>
      </w:r>
      <w:r w:rsidR="00701475" w:rsidRPr="002D1CE1">
        <w:rPr>
          <w:rFonts w:ascii="Calibri" w:hAnsi="Calibri"/>
        </w:rPr>
        <w:t xml:space="preserve">för att </w:t>
      </w:r>
      <w:r w:rsidR="00D522C0" w:rsidRPr="002D1CE1">
        <w:rPr>
          <w:rFonts w:ascii="Calibri" w:hAnsi="Calibri"/>
          <w:i/>
          <w:iCs/>
        </w:rPr>
        <w:t>tillsammans</w:t>
      </w:r>
      <w:r w:rsidR="00D522C0" w:rsidRPr="002D1CE1">
        <w:rPr>
          <w:rFonts w:ascii="Calibri" w:hAnsi="Calibri"/>
        </w:rPr>
        <w:t xml:space="preserve"> </w:t>
      </w:r>
      <w:r w:rsidR="00276727" w:rsidRPr="002D1CE1">
        <w:rPr>
          <w:rFonts w:ascii="Calibri" w:hAnsi="Calibri"/>
        </w:rPr>
        <w:t>möjliggöra</w:t>
      </w:r>
      <w:r w:rsidR="006B1148" w:rsidRPr="002D1CE1">
        <w:rPr>
          <w:rFonts w:ascii="Calibri" w:hAnsi="Calibri"/>
        </w:rPr>
        <w:t xml:space="preserve"> en </w:t>
      </w:r>
      <w:r w:rsidR="00701475" w:rsidRPr="002D1CE1">
        <w:rPr>
          <w:rFonts w:ascii="Calibri" w:hAnsi="Calibri"/>
        </w:rPr>
        <w:t>effektiv</w:t>
      </w:r>
      <w:r w:rsidR="00DB3FAD" w:rsidRPr="002D1CE1">
        <w:rPr>
          <w:rFonts w:ascii="Calibri" w:hAnsi="Calibri"/>
        </w:rPr>
        <w:t xml:space="preserve"> och</w:t>
      </w:r>
      <w:r w:rsidR="00701475" w:rsidRPr="002D1CE1">
        <w:rPr>
          <w:rFonts w:ascii="Calibri" w:hAnsi="Calibri"/>
        </w:rPr>
        <w:t xml:space="preserve"> </w:t>
      </w:r>
      <w:r w:rsidR="005D2B6D" w:rsidRPr="002D1CE1">
        <w:rPr>
          <w:rFonts w:ascii="Calibri" w:hAnsi="Calibri"/>
        </w:rPr>
        <w:t xml:space="preserve">mer </w:t>
      </w:r>
      <w:r w:rsidR="00701475" w:rsidRPr="002D1CE1">
        <w:rPr>
          <w:rFonts w:ascii="Calibri" w:hAnsi="Calibri"/>
        </w:rPr>
        <w:t>patientsäker</w:t>
      </w:r>
      <w:r w:rsidR="00F800D8" w:rsidRPr="002D1CE1">
        <w:rPr>
          <w:rFonts w:ascii="Calibri" w:hAnsi="Calibri"/>
        </w:rPr>
        <w:t xml:space="preserve"> optimer</w:t>
      </w:r>
      <w:r w:rsidR="001C760D" w:rsidRPr="002D1CE1">
        <w:rPr>
          <w:rFonts w:ascii="Calibri" w:hAnsi="Calibri"/>
        </w:rPr>
        <w:t>ing</w:t>
      </w:r>
      <w:r w:rsidR="00E02FC6" w:rsidRPr="002D1CE1">
        <w:rPr>
          <w:rFonts w:ascii="Calibri" w:hAnsi="Calibri"/>
        </w:rPr>
        <w:t xml:space="preserve"> inför kommande operation.</w:t>
      </w:r>
      <w:r w:rsidR="00630554" w:rsidRPr="002D1CE1">
        <w:rPr>
          <w:rFonts w:ascii="Calibri" w:hAnsi="Calibri"/>
        </w:rPr>
        <w:t xml:space="preserve"> Målet är</w:t>
      </w:r>
      <w:r w:rsidR="00701475" w:rsidRPr="002D1CE1">
        <w:rPr>
          <w:rFonts w:ascii="Calibri" w:hAnsi="Calibri"/>
        </w:rPr>
        <w:t xml:space="preserve"> </w:t>
      </w:r>
      <w:r w:rsidR="0062680F" w:rsidRPr="002D1CE1">
        <w:rPr>
          <w:rFonts w:ascii="Calibri" w:hAnsi="Calibri"/>
        </w:rPr>
        <w:t xml:space="preserve">att våra patienter ska få ett så </w:t>
      </w:r>
      <w:r w:rsidR="00701475" w:rsidRPr="002D1CE1">
        <w:rPr>
          <w:rFonts w:ascii="Calibri" w:hAnsi="Calibri"/>
        </w:rPr>
        <w:t>värdeskapande perioperativ</w:t>
      </w:r>
      <w:r w:rsidR="00854BC8" w:rsidRPr="002D1CE1">
        <w:rPr>
          <w:rFonts w:ascii="Calibri" w:hAnsi="Calibri"/>
        </w:rPr>
        <w:t>t</w:t>
      </w:r>
      <w:r w:rsidR="00701475" w:rsidRPr="002D1CE1">
        <w:rPr>
          <w:rFonts w:ascii="Calibri" w:hAnsi="Calibri"/>
        </w:rPr>
        <w:t xml:space="preserve"> förlopp</w:t>
      </w:r>
      <w:r w:rsidR="00F94902" w:rsidRPr="002D1CE1">
        <w:rPr>
          <w:rFonts w:ascii="Calibri" w:hAnsi="Calibri"/>
        </w:rPr>
        <w:t xml:space="preserve"> </w:t>
      </w:r>
      <w:r w:rsidR="0062680F" w:rsidRPr="002D1CE1">
        <w:rPr>
          <w:rFonts w:ascii="Calibri" w:hAnsi="Calibri"/>
        </w:rPr>
        <w:t>som möjligt</w:t>
      </w:r>
      <w:r w:rsidR="00701475" w:rsidRPr="002D1CE1">
        <w:rPr>
          <w:rFonts w:ascii="Calibri" w:hAnsi="Calibri"/>
        </w:rPr>
        <w:t>.</w:t>
      </w:r>
    </w:p>
    <w:p w14:paraId="2D114A82" w14:textId="77777777" w:rsidR="00142E17" w:rsidRDefault="00142E17" w:rsidP="00B305A3">
      <w:pPr>
        <w:spacing w:line="240" w:lineRule="auto"/>
        <w:ind w:left="567" w:right="57"/>
      </w:pPr>
    </w:p>
    <w:p w14:paraId="2AF3298A" w14:textId="5294AF2E" w:rsidR="008C7F0C" w:rsidRPr="00142E17" w:rsidRDefault="00D20779" w:rsidP="00B305A3">
      <w:pPr>
        <w:spacing w:line="240" w:lineRule="auto"/>
        <w:ind w:left="567" w:right="57"/>
        <w:rPr>
          <w:rFonts w:asciiTheme="majorHAnsi" w:hAnsiTheme="majorHAnsi"/>
          <w:sz w:val="32"/>
          <w:szCs w:val="32"/>
        </w:rPr>
      </w:pPr>
      <w:r w:rsidRPr="00142E17">
        <w:rPr>
          <w:rFonts w:asciiTheme="majorHAnsi" w:hAnsiTheme="majorHAnsi"/>
          <w:sz w:val="32"/>
          <w:szCs w:val="32"/>
        </w:rPr>
        <w:t xml:space="preserve">Förändringar </w:t>
      </w:r>
      <w:r w:rsidR="008C7F0C" w:rsidRPr="00142E17">
        <w:rPr>
          <w:rFonts w:asciiTheme="majorHAnsi" w:hAnsiTheme="majorHAnsi"/>
          <w:sz w:val="32"/>
          <w:szCs w:val="32"/>
        </w:rPr>
        <w:t>sedan föregående version</w:t>
      </w:r>
    </w:p>
    <w:p w14:paraId="4701160B" w14:textId="6C346BB6" w:rsidR="43B8153F" w:rsidRDefault="43B8153F" w:rsidP="00D2549E">
      <w:pPr>
        <w:ind w:left="567"/>
        <w:rPr>
          <w:rFonts w:ascii="Calibri" w:eastAsia="Calibri" w:hAnsi="Calibri" w:cs="Calibri"/>
        </w:rPr>
      </w:pPr>
      <w:r w:rsidRPr="43B8153F">
        <w:rPr>
          <w:rFonts w:ascii="Calibri" w:eastAsia="Calibri" w:hAnsi="Calibri" w:cs="Calibri"/>
        </w:rPr>
        <w:t>Första versionen.</w:t>
      </w:r>
    </w:p>
    <w:p w14:paraId="44AC1D3A" w14:textId="1B03F3BD" w:rsidR="0058624B" w:rsidRPr="0058624B" w:rsidRDefault="007B2775" w:rsidP="0058624B">
      <w:pPr>
        <w:pStyle w:val="Rubrik2"/>
        <w:spacing w:after="120"/>
        <w:ind w:left="567"/>
        <w:rPr>
          <w:sz w:val="32"/>
          <w:szCs w:val="32"/>
        </w:rPr>
      </w:pPr>
      <w:r>
        <w:rPr>
          <w:sz w:val="32"/>
          <w:szCs w:val="32"/>
        </w:rPr>
        <w:t>Arbetsbeskrivning</w:t>
      </w:r>
    </w:p>
    <w:p w14:paraId="3DD55DC6" w14:textId="1B260654" w:rsidR="00770EFC" w:rsidRPr="000717C6" w:rsidRDefault="00770EFC" w:rsidP="004F1EB3">
      <w:pPr>
        <w:ind w:left="567" w:right="0"/>
        <w:rPr>
          <w:rFonts w:ascii="Calibri" w:hAnsi="Calibri"/>
        </w:rPr>
      </w:pPr>
      <w:r w:rsidRPr="000717C6">
        <w:rPr>
          <w:rFonts w:ascii="Calibri" w:hAnsi="Calibri"/>
        </w:rPr>
        <w:t xml:space="preserve">Förberedelser inför preoperativ </w:t>
      </w:r>
      <w:r w:rsidR="002E6EC0" w:rsidRPr="000717C6">
        <w:rPr>
          <w:rFonts w:ascii="Calibri" w:hAnsi="Calibri"/>
        </w:rPr>
        <w:t xml:space="preserve">anestesiologisk </w:t>
      </w:r>
      <w:r w:rsidRPr="000717C6">
        <w:rPr>
          <w:rFonts w:ascii="Calibri" w:hAnsi="Calibri"/>
        </w:rPr>
        <w:t>bedömnin</w:t>
      </w:r>
      <w:r w:rsidR="002E6EC0" w:rsidRPr="000717C6">
        <w:rPr>
          <w:rFonts w:ascii="Calibri" w:hAnsi="Calibri"/>
        </w:rPr>
        <w:t>g</w:t>
      </w:r>
      <w:r w:rsidR="00BD004B">
        <w:rPr>
          <w:rFonts w:ascii="Calibri" w:hAnsi="Calibri"/>
        </w:rPr>
        <w:t>____________</w:t>
      </w:r>
      <w:r w:rsidRPr="000717C6">
        <w:rPr>
          <w:rFonts w:ascii="Calibri" w:hAnsi="Calibri"/>
        </w:rPr>
        <w:t>sid 2</w:t>
      </w:r>
      <w:r w:rsidR="002729FB">
        <w:rPr>
          <w:rFonts w:ascii="Calibri" w:hAnsi="Calibri"/>
        </w:rPr>
        <w:t>-</w:t>
      </w:r>
      <w:r w:rsidR="008F495E">
        <w:rPr>
          <w:rFonts w:ascii="Calibri" w:hAnsi="Calibri"/>
        </w:rPr>
        <w:t>4</w:t>
      </w:r>
    </w:p>
    <w:p w14:paraId="3D7B3C43" w14:textId="1CCD8CD3" w:rsidR="00770EFC" w:rsidRPr="000717C6" w:rsidRDefault="00770EFC" w:rsidP="004F1EB3">
      <w:pPr>
        <w:ind w:left="567" w:right="0"/>
        <w:rPr>
          <w:rFonts w:ascii="Calibri" w:hAnsi="Calibri"/>
        </w:rPr>
      </w:pPr>
      <w:r w:rsidRPr="000717C6">
        <w:rPr>
          <w:rFonts w:ascii="Calibri" w:hAnsi="Calibri"/>
        </w:rPr>
        <w:t>Omhändertagande av högriskpatienter</w:t>
      </w:r>
      <w:r w:rsidR="00BD004B">
        <w:rPr>
          <w:rFonts w:ascii="Calibri" w:hAnsi="Calibri"/>
        </w:rPr>
        <w:t>_____________________________</w:t>
      </w:r>
      <w:r w:rsidRPr="000717C6">
        <w:rPr>
          <w:rFonts w:ascii="Calibri" w:hAnsi="Calibri"/>
        </w:rPr>
        <w:t xml:space="preserve">sid </w:t>
      </w:r>
      <w:r w:rsidR="00FA569F">
        <w:rPr>
          <w:rFonts w:ascii="Calibri" w:hAnsi="Calibri"/>
        </w:rPr>
        <w:t>5</w:t>
      </w:r>
    </w:p>
    <w:p w14:paraId="172BF6CF" w14:textId="41C9EAEE" w:rsidR="00E33F78" w:rsidRDefault="00E33F78" w:rsidP="004F1EB3">
      <w:pPr>
        <w:ind w:left="567" w:right="0"/>
        <w:rPr>
          <w:rFonts w:ascii="Calibri" w:hAnsi="Calibri"/>
        </w:rPr>
      </w:pPr>
      <w:r>
        <w:rPr>
          <w:rFonts w:ascii="Calibri" w:hAnsi="Calibri"/>
        </w:rPr>
        <w:t>UCG, Arbets-EKG ______________________________________________sid 6</w:t>
      </w:r>
    </w:p>
    <w:p w14:paraId="3BC3AD2F" w14:textId="7E3F0DC8" w:rsidR="00770EFC" w:rsidRPr="000717C6" w:rsidRDefault="00770EFC" w:rsidP="004F1EB3">
      <w:pPr>
        <w:ind w:left="567" w:right="0"/>
        <w:rPr>
          <w:rFonts w:ascii="Calibri" w:hAnsi="Calibri"/>
        </w:rPr>
      </w:pPr>
      <w:r w:rsidRPr="000717C6">
        <w:rPr>
          <w:rFonts w:ascii="Calibri" w:hAnsi="Calibri"/>
        </w:rPr>
        <w:t>Övriga krav inför anestesibedömning</w:t>
      </w:r>
      <w:r w:rsidR="00BD004B">
        <w:rPr>
          <w:rFonts w:ascii="Calibri" w:hAnsi="Calibri"/>
        </w:rPr>
        <w:t xml:space="preserve"> </w:t>
      </w:r>
      <w:r w:rsidR="00E528DA">
        <w:rPr>
          <w:rFonts w:ascii="Calibri" w:hAnsi="Calibri"/>
        </w:rPr>
        <w:t>_____________________________</w:t>
      </w:r>
      <w:r w:rsidR="00BD004B">
        <w:rPr>
          <w:rFonts w:ascii="Calibri" w:hAnsi="Calibri"/>
        </w:rPr>
        <w:t>_</w:t>
      </w:r>
      <w:r w:rsidRPr="000717C6">
        <w:rPr>
          <w:rFonts w:ascii="Calibri" w:hAnsi="Calibri"/>
        </w:rPr>
        <w:t xml:space="preserve">sid </w:t>
      </w:r>
      <w:r w:rsidR="00E33F78">
        <w:rPr>
          <w:rFonts w:ascii="Calibri" w:hAnsi="Calibri"/>
        </w:rPr>
        <w:t>7</w:t>
      </w:r>
    </w:p>
    <w:p w14:paraId="5CD7AB8E" w14:textId="31D0698B" w:rsidR="00770EFC" w:rsidRPr="000717C6" w:rsidRDefault="00CA1573" w:rsidP="004F1EB3">
      <w:pPr>
        <w:ind w:left="567" w:right="0"/>
        <w:rPr>
          <w:rFonts w:ascii="Calibri" w:hAnsi="Calibri"/>
        </w:rPr>
      </w:pPr>
      <w:r w:rsidRPr="51934DB3">
        <w:rPr>
          <w:rFonts w:ascii="Calibri" w:hAnsi="Calibri"/>
        </w:rPr>
        <w:t>Journalbedömningar, g</w:t>
      </w:r>
      <w:r w:rsidR="00556A02" w:rsidRPr="51934DB3">
        <w:rPr>
          <w:rFonts w:ascii="Calibri" w:hAnsi="Calibri"/>
        </w:rPr>
        <w:t>iltighetstider</w:t>
      </w:r>
      <w:r w:rsidR="00176D6A" w:rsidRPr="51934DB3">
        <w:rPr>
          <w:rFonts w:ascii="Calibri" w:hAnsi="Calibri"/>
        </w:rPr>
        <w:t xml:space="preserve"> </w:t>
      </w:r>
      <w:r w:rsidR="00292444" w:rsidRPr="51934DB3">
        <w:rPr>
          <w:rFonts w:ascii="Calibri" w:hAnsi="Calibri"/>
        </w:rPr>
        <w:t>_______________</w:t>
      </w:r>
      <w:r w:rsidR="00F24B69" w:rsidRPr="51934DB3">
        <w:rPr>
          <w:rFonts w:ascii="Calibri" w:hAnsi="Calibri"/>
        </w:rPr>
        <w:t>___</w:t>
      </w:r>
      <w:r w:rsidR="00661688" w:rsidRPr="51934DB3">
        <w:rPr>
          <w:rFonts w:ascii="Calibri" w:hAnsi="Calibri"/>
        </w:rPr>
        <w:t>_____________</w:t>
      </w:r>
      <w:r w:rsidR="00770EFC" w:rsidRPr="51934DB3">
        <w:rPr>
          <w:rFonts w:ascii="Calibri" w:hAnsi="Calibri"/>
        </w:rPr>
        <w:t xml:space="preserve">sid </w:t>
      </w:r>
      <w:r w:rsidR="00E33F78" w:rsidRPr="51934DB3">
        <w:rPr>
          <w:rFonts w:ascii="Calibri" w:hAnsi="Calibri"/>
        </w:rPr>
        <w:t>8</w:t>
      </w:r>
    </w:p>
    <w:p w14:paraId="58DD4B5D" w14:textId="18B38395" w:rsidR="00770EFC" w:rsidRPr="000717C6" w:rsidRDefault="00770EFC" w:rsidP="004F1EB3">
      <w:pPr>
        <w:ind w:left="567" w:right="0"/>
        <w:rPr>
          <w:rFonts w:ascii="Calibri" w:hAnsi="Calibri"/>
        </w:rPr>
      </w:pPr>
      <w:r w:rsidRPr="000717C6">
        <w:rPr>
          <w:rFonts w:ascii="Calibri" w:hAnsi="Calibri"/>
        </w:rPr>
        <w:t>Fasta</w:t>
      </w:r>
      <w:r w:rsidR="007A1F5F">
        <w:rPr>
          <w:rFonts w:ascii="Calibri" w:hAnsi="Calibri"/>
        </w:rPr>
        <w:t xml:space="preserve">, övriga överväganden, </w:t>
      </w:r>
      <w:r w:rsidR="00916A44">
        <w:rPr>
          <w:rFonts w:ascii="Calibri" w:hAnsi="Calibri"/>
        </w:rPr>
        <w:t xml:space="preserve">premedicinering (barn) </w:t>
      </w:r>
      <w:r w:rsidRPr="00661688">
        <w:rPr>
          <w:rFonts w:ascii="Calibri" w:hAnsi="Calibri"/>
        </w:rPr>
        <w:t>_________________</w:t>
      </w:r>
      <w:r w:rsidR="000717C6" w:rsidRPr="00661688">
        <w:rPr>
          <w:rFonts w:ascii="Calibri" w:hAnsi="Calibri"/>
        </w:rPr>
        <w:t>_</w:t>
      </w:r>
      <w:r w:rsidRPr="000717C6">
        <w:rPr>
          <w:rFonts w:ascii="Calibri" w:hAnsi="Calibri"/>
        </w:rPr>
        <w:t xml:space="preserve">sid </w:t>
      </w:r>
      <w:r w:rsidR="00E33F78">
        <w:rPr>
          <w:rFonts w:ascii="Calibri" w:hAnsi="Calibri"/>
        </w:rPr>
        <w:t>9</w:t>
      </w:r>
    </w:p>
    <w:p w14:paraId="3CA11463" w14:textId="0C6E3C8A" w:rsidR="00770EFC" w:rsidRPr="000717C6" w:rsidRDefault="00770EFC" w:rsidP="004F1EB3">
      <w:pPr>
        <w:ind w:left="567" w:right="0"/>
        <w:rPr>
          <w:rFonts w:ascii="Calibri" w:hAnsi="Calibri"/>
        </w:rPr>
      </w:pPr>
      <w:r w:rsidRPr="000717C6">
        <w:rPr>
          <w:rFonts w:ascii="Calibri" w:hAnsi="Calibri"/>
        </w:rPr>
        <w:t>Premedicinering</w:t>
      </w:r>
      <w:r w:rsidR="00916A44">
        <w:rPr>
          <w:rFonts w:ascii="Calibri" w:hAnsi="Calibri"/>
        </w:rPr>
        <w:t xml:space="preserve"> (vuxna)</w:t>
      </w:r>
      <w:r w:rsidR="00E644E1">
        <w:rPr>
          <w:rFonts w:ascii="Calibri" w:hAnsi="Calibri"/>
        </w:rPr>
        <w:t>_</w:t>
      </w:r>
      <w:r w:rsidRPr="000717C6">
        <w:rPr>
          <w:rFonts w:ascii="Calibri" w:hAnsi="Calibri"/>
        </w:rPr>
        <w:t xml:space="preserve">________________________________________sid </w:t>
      </w:r>
      <w:r w:rsidR="00E33F78">
        <w:rPr>
          <w:rFonts w:ascii="Calibri" w:hAnsi="Calibri"/>
        </w:rPr>
        <w:t>10</w:t>
      </w:r>
    </w:p>
    <w:p w14:paraId="0A97FF7F" w14:textId="28DEA784" w:rsidR="00770EFC" w:rsidRPr="000717C6" w:rsidRDefault="00770EFC" w:rsidP="004F1EB3">
      <w:pPr>
        <w:ind w:left="567" w:right="0"/>
        <w:rPr>
          <w:rFonts w:ascii="Calibri" w:hAnsi="Calibri"/>
        </w:rPr>
      </w:pPr>
      <w:r w:rsidRPr="000717C6">
        <w:rPr>
          <w:rFonts w:ascii="Calibri" w:hAnsi="Calibri"/>
        </w:rPr>
        <w:t>Läkemedel</w:t>
      </w:r>
      <w:r w:rsidR="00876759" w:rsidRPr="000717C6">
        <w:rPr>
          <w:rFonts w:ascii="Calibri" w:hAnsi="Calibri"/>
        </w:rPr>
        <w:t>_</w:t>
      </w:r>
      <w:r w:rsidRPr="000717C6">
        <w:rPr>
          <w:rFonts w:ascii="Calibri" w:hAnsi="Calibri"/>
        </w:rPr>
        <w:t>_________________________________________________</w:t>
      </w:r>
      <w:r w:rsidR="002A37EF">
        <w:rPr>
          <w:rFonts w:ascii="Calibri" w:hAnsi="Calibri"/>
        </w:rPr>
        <w:t>__</w:t>
      </w:r>
      <w:r w:rsidRPr="000717C6">
        <w:rPr>
          <w:rFonts w:ascii="Calibri" w:hAnsi="Calibri"/>
        </w:rPr>
        <w:t xml:space="preserve">sid </w:t>
      </w:r>
      <w:r w:rsidR="00FA569F">
        <w:rPr>
          <w:rFonts w:ascii="Calibri" w:hAnsi="Calibri"/>
        </w:rPr>
        <w:t>1</w:t>
      </w:r>
      <w:r w:rsidR="00E33F78">
        <w:rPr>
          <w:rFonts w:ascii="Calibri" w:hAnsi="Calibri"/>
        </w:rPr>
        <w:t>1</w:t>
      </w:r>
      <w:r w:rsidR="00D909AC">
        <w:rPr>
          <w:rFonts w:ascii="Calibri" w:hAnsi="Calibri"/>
        </w:rPr>
        <w:t>-12</w:t>
      </w:r>
    </w:p>
    <w:p w14:paraId="04316356" w14:textId="67F4D05B" w:rsidR="00770EFC" w:rsidRPr="000717C6" w:rsidRDefault="00770EFC" w:rsidP="004F1EB3">
      <w:pPr>
        <w:ind w:left="567" w:right="0"/>
        <w:rPr>
          <w:rFonts w:ascii="Calibri" w:hAnsi="Calibri"/>
        </w:rPr>
      </w:pPr>
      <w:r w:rsidRPr="000717C6">
        <w:rPr>
          <w:rFonts w:ascii="Calibri" w:hAnsi="Calibri"/>
        </w:rPr>
        <w:t>Perioperativa läkemedel – guide</w:t>
      </w:r>
      <w:r w:rsidR="00144510">
        <w:rPr>
          <w:rFonts w:ascii="Calibri" w:hAnsi="Calibri"/>
        </w:rPr>
        <w:t xml:space="preserve"> </w:t>
      </w:r>
      <w:r w:rsidRPr="000717C6">
        <w:rPr>
          <w:rFonts w:ascii="Calibri" w:hAnsi="Calibri"/>
        </w:rPr>
        <w:t xml:space="preserve">__________________________________sid </w:t>
      </w:r>
      <w:r w:rsidR="00D52671">
        <w:rPr>
          <w:rFonts w:ascii="Calibri" w:hAnsi="Calibri"/>
        </w:rPr>
        <w:t>1</w:t>
      </w:r>
      <w:r w:rsidR="00B92A78">
        <w:rPr>
          <w:rFonts w:ascii="Calibri" w:hAnsi="Calibri"/>
        </w:rPr>
        <w:t>3</w:t>
      </w:r>
      <w:r w:rsidR="00BB3DCA">
        <w:rPr>
          <w:rFonts w:ascii="Calibri" w:hAnsi="Calibri"/>
        </w:rPr>
        <w:t>-1</w:t>
      </w:r>
      <w:r w:rsidR="00B92A78">
        <w:rPr>
          <w:rFonts w:ascii="Calibri" w:hAnsi="Calibri"/>
        </w:rPr>
        <w:t>5</w:t>
      </w:r>
    </w:p>
    <w:p w14:paraId="75BC968E" w14:textId="72F177B3" w:rsidR="00770EFC" w:rsidRPr="000717C6" w:rsidRDefault="00770EFC" w:rsidP="004F1EB3">
      <w:pPr>
        <w:ind w:left="567" w:right="0"/>
        <w:rPr>
          <w:rFonts w:ascii="Calibri" w:hAnsi="Calibri"/>
        </w:rPr>
      </w:pPr>
      <w:r w:rsidRPr="000717C6">
        <w:rPr>
          <w:rFonts w:ascii="Calibri" w:hAnsi="Calibri"/>
        </w:rPr>
        <w:t>Handhavande av läkemedelsmodul i Melior</w:t>
      </w:r>
      <w:r w:rsidR="00876759" w:rsidRPr="000717C6">
        <w:rPr>
          <w:rFonts w:ascii="Calibri" w:hAnsi="Calibri"/>
        </w:rPr>
        <w:t xml:space="preserve"> </w:t>
      </w:r>
      <w:r w:rsidRPr="000717C6">
        <w:rPr>
          <w:rFonts w:ascii="Calibri" w:hAnsi="Calibri"/>
        </w:rPr>
        <w:t>______________________</w:t>
      </w:r>
      <w:r w:rsidR="00133D25">
        <w:rPr>
          <w:rFonts w:ascii="Calibri" w:hAnsi="Calibri"/>
        </w:rPr>
        <w:t>_</w:t>
      </w:r>
      <w:r w:rsidRPr="000717C6">
        <w:rPr>
          <w:rFonts w:ascii="Calibri" w:hAnsi="Calibri"/>
        </w:rPr>
        <w:t xml:space="preserve">__sid </w:t>
      </w:r>
      <w:r w:rsidR="002729FB">
        <w:rPr>
          <w:rFonts w:ascii="Calibri" w:hAnsi="Calibri"/>
        </w:rPr>
        <w:t>1</w:t>
      </w:r>
      <w:r w:rsidR="00B92A78">
        <w:rPr>
          <w:rFonts w:ascii="Calibri" w:hAnsi="Calibri"/>
        </w:rPr>
        <w:t>6</w:t>
      </w:r>
      <w:r w:rsidR="00D52671">
        <w:rPr>
          <w:rFonts w:ascii="Calibri" w:hAnsi="Calibri"/>
        </w:rPr>
        <w:t>-1</w:t>
      </w:r>
      <w:r w:rsidR="00B92A78">
        <w:rPr>
          <w:rFonts w:ascii="Calibri" w:hAnsi="Calibri"/>
        </w:rPr>
        <w:t>7</w:t>
      </w:r>
    </w:p>
    <w:p w14:paraId="3ABD055D" w14:textId="348A14F9" w:rsidR="00400EC7" w:rsidRDefault="00B62BC4" w:rsidP="004F1EB3">
      <w:pPr>
        <w:ind w:left="567" w:right="0"/>
        <w:rPr>
          <w:rFonts w:ascii="Calibri" w:hAnsi="Calibri"/>
        </w:rPr>
      </w:pPr>
      <w:r>
        <w:rPr>
          <w:rFonts w:ascii="Calibri" w:hAnsi="Calibri"/>
        </w:rPr>
        <w:t>Referenser</w:t>
      </w:r>
      <w:r w:rsidR="00B554D6">
        <w:rPr>
          <w:rFonts w:ascii="Calibri" w:hAnsi="Calibri"/>
        </w:rPr>
        <w:t>, granskare</w:t>
      </w:r>
      <w:r>
        <w:rPr>
          <w:rFonts w:ascii="Calibri" w:hAnsi="Calibri"/>
        </w:rPr>
        <w:t>___________________________________________sid 1</w:t>
      </w:r>
      <w:r w:rsidR="00B92A78">
        <w:rPr>
          <w:rFonts w:ascii="Calibri" w:hAnsi="Calibri"/>
        </w:rPr>
        <w:t>8</w:t>
      </w:r>
    </w:p>
    <w:p w14:paraId="243D7971" w14:textId="3053738B" w:rsidR="00770EFC" w:rsidRDefault="00770EFC" w:rsidP="004F1EB3">
      <w:pPr>
        <w:ind w:left="567" w:right="0"/>
        <w:rPr>
          <w:rFonts w:ascii="Calibri" w:hAnsi="Calibri"/>
        </w:rPr>
      </w:pPr>
      <w:r w:rsidRPr="000717C6">
        <w:rPr>
          <w:rFonts w:ascii="Calibri" w:hAnsi="Calibri"/>
        </w:rPr>
        <w:t>Bilaga ASA-klassificering _</w:t>
      </w:r>
      <w:r w:rsidR="00BD004B">
        <w:rPr>
          <w:rFonts w:ascii="Calibri" w:hAnsi="Calibri"/>
        </w:rPr>
        <w:t>_</w:t>
      </w:r>
      <w:r w:rsidRPr="000717C6">
        <w:rPr>
          <w:rFonts w:ascii="Calibri" w:hAnsi="Calibri"/>
        </w:rPr>
        <w:t>______</w:t>
      </w:r>
      <w:r w:rsidR="00EB4A5A">
        <w:rPr>
          <w:rFonts w:ascii="Calibri" w:hAnsi="Calibri"/>
        </w:rPr>
        <w:t>_________________________________</w:t>
      </w:r>
      <w:r w:rsidRPr="000717C6">
        <w:rPr>
          <w:rFonts w:ascii="Calibri" w:hAnsi="Calibri"/>
        </w:rPr>
        <w:t>sid 1</w:t>
      </w:r>
      <w:r w:rsidR="00B92A78">
        <w:rPr>
          <w:rFonts w:ascii="Calibri" w:hAnsi="Calibri"/>
        </w:rPr>
        <w:t>9</w:t>
      </w:r>
    </w:p>
    <w:p w14:paraId="63B56490" w14:textId="4DB936E4" w:rsidR="0058624B" w:rsidRPr="007644B8" w:rsidRDefault="0058624B" w:rsidP="004F1EB3">
      <w:pPr>
        <w:ind w:left="567" w:right="0"/>
        <w:rPr>
          <w:rFonts w:ascii="Calibri" w:hAnsi="Calibri"/>
          <w:lang w:val="en-GB"/>
        </w:rPr>
      </w:pPr>
      <w:r w:rsidRPr="007644B8">
        <w:rPr>
          <w:rFonts w:ascii="Calibri" w:hAnsi="Calibri"/>
          <w:lang w:val="en-GB"/>
        </w:rPr>
        <w:t xml:space="preserve">Bilaga Clinical Frailty Scale </w:t>
      </w:r>
      <w:r w:rsidR="007644B8" w:rsidRPr="007644B8">
        <w:rPr>
          <w:rFonts w:ascii="Calibri" w:hAnsi="Calibri"/>
          <w:lang w:val="en-GB"/>
        </w:rPr>
        <w:t xml:space="preserve"> </w:t>
      </w:r>
      <w:r w:rsidRPr="007644B8">
        <w:rPr>
          <w:rFonts w:ascii="Calibri" w:hAnsi="Calibri"/>
          <w:lang w:val="en-GB"/>
        </w:rPr>
        <w:t>_______________________________________</w:t>
      </w:r>
      <w:r w:rsidR="007644B8" w:rsidRPr="007644B8">
        <w:rPr>
          <w:rFonts w:ascii="Calibri" w:hAnsi="Calibri"/>
          <w:lang w:val="en-GB"/>
        </w:rPr>
        <w:t>sid</w:t>
      </w:r>
      <w:r w:rsidR="007644B8">
        <w:rPr>
          <w:rFonts w:ascii="Calibri" w:hAnsi="Calibri"/>
          <w:lang w:val="en-GB"/>
        </w:rPr>
        <w:t xml:space="preserve"> </w:t>
      </w:r>
      <w:r w:rsidR="00B92A78">
        <w:rPr>
          <w:rFonts w:ascii="Calibri" w:hAnsi="Calibri"/>
          <w:lang w:val="en-GB"/>
        </w:rPr>
        <w:t>20</w:t>
      </w:r>
    </w:p>
    <w:p w14:paraId="5A8AF170" w14:textId="7B14DB2D" w:rsidR="00770EFC" w:rsidRPr="001D730F" w:rsidRDefault="00770EFC" w:rsidP="001D730F">
      <w:pPr>
        <w:ind w:left="567" w:right="0"/>
        <w:rPr>
          <w:rFonts w:ascii="Calibri" w:hAnsi="Calibri"/>
        </w:rPr>
      </w:pPr>
      <w:r w:rsidRPr="000717C6">
        <w:rPr>
          <w:rFonts w:ascii="Calibri" w:hAnsi="Calibri"/>
        </w:rPr>
        <w:t>Bilaga Telefonnummer stationsansvariga narkosläkare</w:t>
      </w:r>
      <w:r w:rsidR="007545F5">
        <w:rPr>
          <w:rFonts w:ascii="Calibri" w:hAnsi="Calibri"/>
        </w:rPr>
        <w:t>_</w:t>
      </w:r>
      <w:r w:rsidRPr="000717C6">
        <w:rPr>
          <w:rFonts w:ascii="Calibri" w:hAnsi="Calibri"/>
        </w:rPr>
        <w:t>_______________</w:t>
      </w:r>
      <w:r w:rsidR="00BD004B">
        <w:rPr>
          <w:rFonts w:ascii="Calibri" w:hAnsi="Calibri"/>
        </w:rPr>
        <w:t>_</w:t>
      </w:r>
      <w:r w:rsidRPr="000717C6">
        <w:rPr>
          <w:rFonts w:ascii="Calibri" w:hAnsi="Calibri"/>
        </w:rPr>
        <w:t xml:space="preserve">sid </w:t>
      </w:r>
      <w:r w:rsidR="00E33F78">
        <w:rPr>
          <w:rFonts w:ascii="Calibri" w:hAnsi="Calibri"/>
        </w:rPr>
        <w:t>20</w:t>
      </w:r>
    </w:p>
    <w:p w14:paraId="1652CDA4" w14:textId="5737AFB2" w:rsidR="002D3139" w:rsidRPr="005C08CE" w:rsidRDefault="00770EFC" w:rsidP="00BD7AC1">
      <w:pPr>
        <w:spacing w:after="160"/>
        <w:ind w:left="567" w:right="0"/>
        <w:rPr>
          <w:rFonts w:ascii="Calibri" w:hAnsi="Calibri"/>
          <w:b/>
          <w:bCs/>
        </w:rPr>
      </w:pPr>
      <w:r w:rsidRPr="004904BE">
        <w:rPr>
          <w:rFonts w:ascii="Calibri" w:hAnsi="Calibri"/>
          <w:b/>
          <w:bCs/>
        </w:rPr>
        <w:lastRenderedPageBreak/>
        <w:t>Förberedelser inför preoperativ</w:t>
      </w:r>
      <w:r w:rsidR="002E6EC0">
        <w:rPr>
          <w:rFonts w:ascii="Calibri" w:hAnsi="Calibri"/>
          <w:b/>
          <w:bCs/>
        </w:rPr>
        <w:t xml:space="preserve"> anestesiologisk</w:t>
      </w:r>
      <w:r w:rsidRPr="004904BE">
        <w:rPr>
          <w:rFonts w:ascii="Calibri" w:hAnsi="Calibri"/>
          <w:b/>
          <w:bCs/>
        </w:rPr>
        <w:t xml:space="preserve"> bedömning</w:t>
      </w:r>
    </w:p>
    <w:p w14:paraId="1E1A8CC2" w14:textId="3218253C" w:rsidR="002D3139" w:rsidRPr="00436750" w:rsidRDefault="00770EFC" w:rsidP="003B2AA7">
      <w:pPr>
        <w:spacing w:after="360" w:line="240" w:lineRule="auto"/>
        <w:ind w:left="567" w:right="0"/>
        <w:rPr>
          <w:rFonts w:ascii="Calibri" w:hAnsi="Calibri"/>
          <w:sz w:val="22"/>
          <w:szCs w:val="22"/>
        </w:rPr>
      </w:pPr>
      <w:r w:rsidRPr="00CB4E15">
        <w:rPr>
          <w:rFonts w:ascii="Calibri" w:hAnsi="Calibri"/>
          <w:b/>
          <w:bCs/>
          <w:sz w:val="22"/>
          <w:szCs w:val="22"/>
        </w:rPr>
        <w:t>1.</w:t>
      </w:r>
      <w:r w:rsidRPr="00CB4E15">
        <w:rPr>
          <w:rFonts w:ascii="Calibri" w:hAnsi="Calibri"/>
          <w:sz w:val="22"/>
          <w:szCs w:val="22"/>
        </w:rPr>
        <w:t xml:space="preserve"> Hälsodeklaration (HD) ifylld</w:t>
      </w:r>
      <w:r w:rsidRPr="00436750">
        <w:rPr>
          <w:rFonts w:ascii="Calibri" w:hAnsi="Calibri"/>
          <w:sz w:val="22"/>
          <w:szCs w:val="22"/>
        </w:rPr>
        <w:t xml:space="preserve">, i första hand via </w:t>
      </w:r>
      <w:r w:rsidRPr="00436750">
        <w:rPr>
          <w:rFonts w:ascii="Calibri" w:hAnsi="Calibri"/>
          <w:b/>
          <w:bCs/>
          <w:sz w:val="22"/>
          <w:szCs w:val="22"/>
        </w:rPr>
        <w:t xml:space="preserve">1177 </w:t>
      </w:r>
      <w:r w:rsidRPr="00436750">
        <w:rPr>
          <w:rFonts w:ascii="Calibri" w:hAnsi="Calibri"/>
          <w:sz w:val="22"/>
          <w:szCs w:val="22"/>
        </w:rPr>
        <w:t xml:space="preserve">och </w:t>
      </w:r>
      <w:r w:rsidR="00636429">
        <w:rPr>
          <w:rFonts w:ascii="Calibri" w:hAnsi="Calibri"/>
          <w:sz w:val="22"/>
          <w:szCs w:val="22"/>
        </w:rPr>
        <w:t>överförd till</w:t>
      </w:r>
      <w:r w:rsidRPr="00436750">
        <w:rPr>
          <w:rFonts w:ascii="Calibri" w:hAnsi="Calibri"/>
          <w:sz w:val="22"/>
          <w:szCs w:val="22"/>
        </w:rPr>
        <w:t xml:space="preserve"> Orbit. </w:t>
      </w:r>
    </w:p>
    <w:p w14:paraId="759F7886" w14:textId="443BECB5" w:rsidR="002D3139" w:rsidRPr="00A102DA" w:rsidRDefault="00770EFC" w:rsidP="003B2AA7">
      <w:pPr>
        <w:spacing w:after="360" w:line="240" w:lineRule="auto"/>
        <w:ind w:left="567" w:right="0"/>
        <w:rPr>
          <w:rFonts w:ascii="Calibri" w:hAnsi="Calibri" w:cstheme="minorHAnsi"/>
          <w:i/>
          <w:iCs/>
          <w:sz w:val="22"/>
          <w:szCs w:val="22"/>
        </w:rPr>
      </w:pPr>
      <w:r w:rsidRPr="00436750">
        <w:rPr>
          <w:rFonts w:ascii="Calibri" w:hAnsi="Calibri"/>
          <w:b/>
          <w:bCs/>
          <w:sz w:val="22"/>
          <w:szCs w:val="22"/>
        </w:rPr>
        <w:t>2.</w:t>
      </w:r>
      <w:r w:rsidRPr="00436750">
        <w:rPr>
          <w:rFonts w:ascii="Calibri" w:hAnsi="Calibri"/>
          <w:sz w:val="22"/>
          <w:szCs w:val="22"/>
        </w:rPr>
        <w:t xml:space="preserve"> Vikt, längd</w:t>
      </w:r>
      <w:r w:rsidR="00586D0B" w:rsidRPr="00436750">
        <w:rPr>
          <w:rFonts w:ascii="Calibri" w:hAnsi="Calibri"/>
          <w:sz w:val="22"/>
          <w:szCs w:val="22"/>
        </w:rPr>
        <w:t xml:space="preserve">, </w:t>
      </w:r>
      <w:r w:rsidRPr="00436750">
        <w:rPr>
          <w:rFonts w:ascii="Calibri" w:hAnsi="Calibri"/>
          <w:sz w:val="22"/>
          <w:szCs w:val="22"/>
        </w:rPr>
        <w:t xml:space="preserve">blodtryck </w:t>
      </w:r>
      <w:r w:rsidR="00586D0B" w:rsidRPr="00436750">
        <w:rPr>
          <w:rFonts w:ascii="Calibri" w:hAnsi="Calibri"/>
          <w:sz w:val="22"/>
          <w:szCs w:val="22"/>
        </w:rPr>
        <w:t xml:space="preserve">och </w:t>
      </w:r>
      <w:r w:rsidR="001E734C" w:rsidRPr="00436750">
        <w:rPr>
          <w:rFonts w:ascii="Calibri" w:hAnsi="Calibri"/>
          <w:sz w:val="22"/>
          <w:szCs w:val="22"/>
        </w:rPr>
        <w:t>pox/</w:t>
      </w:r>
      <w:r w:rsidR="00586D0B" w:rsidRPr="00436750">
        <w:rPr>
          <w:rFonts w:ascii="Calibri" w:hAnsi="Calibri"/>
          <w:sz w:val="22"/>
          <w:szCs w:val="22"/>
        </w:rPr>
        <w:t>SpO2</w:t>
      </w:r>
      <w:r w:rsidR="001E734C" w:rsidRPr="00436750">
        <w:rPr>
          <w:rFonts w:ascii="Calibri" w:hAnsi="Calibri"/>
          <w:sz w:val="22"/>
          <w:szCs w:val="22"/>
        </w:rPr>
        <w:t xml:space="preserve"> registrerat under </w:t>
      </w:r>
      <w:r w:rsidR="005808AA" w:rsidRPr="00436750">
        <w:rPr>
          <w:rFonts w:ascii="Calibri" w:hAnsi="Calibri"/>
          <w:sz w:val="22"/>
          <w:szCs w:val="22"/>
        </w:rPr>
        <w:t>”</w:t>
      </w:r>
      <w:r w:rsidR="001E734C" w:rsidRPr="00436750">
        <w:rPr>
          <w:rFonts w:ascii="Calibri" w:hAnsi="Calibri"/>
          <w:sz w:val="22"/>
          <w:szCs w:val="22"/>
        </w:rPr>
        <w:t>Mätvärden</w:t>
      </w:r>
      <w:r w:rsidR="005808AA" w:rsidRPr="00436750">
        <w:rPr>
          <w:rFonts w:ascii="Calibri" w:hAnsi="Calibri"/>
          <w:sz w:val="22"/>
          <w:szCs w:val="22"/>
        </w:rPr>
        <w:t xml:space="preserve">” </w:t>
      </w:r>
      <w:r w:rsidR="00693449" w:rsidRPr="00436750">
        <w:rPr>
          <w:rFonts w:ascii="Calibri" w:hAnsi="Calibri"/>
          <w:sz w:val="22"/>
          <w:szCs w:val="22"/>
        </w:rPr>
        <w:t xml:space="preserve">(Melior) </w:t>
      </w:r>
      <w:r w:rsidR="005808AA" w:rsidRPr="00436750">
        <w:rPr>
          <w:rFonts w:ascii="Calibri" w:hAnsi="Calibri"/>
          <w:sz w:val="22"/>
          <w:szCs w:val="22"/>
        </w:rPr>
        <w:t xml:space="preserve">alt. under anteckning </w:t>
      </w:r>
      <w:r w:rsidR="00441AA3" w:rsidRPr="00436750">
        <w:rPr>
          <w:rFonts w:ascii="Calibri" w:hAnsi="Calibri"/>
          <w:sz w:val="22"/>
          <w:szCs w:val="22"/>
        </w:rPr>
        <w:t>”</w:t>
      </w:r>
      <w:r w:rsidR="005808AA" w:rsidRPr="00436750">
        <w:rPr>
          <w:rFonts w:ascii="Calibri" w:hAnsi="Calibri"/>
          <w:sz w:val="22"/>
          <w:szCs w:val="22"/>
        </w:rPr>
        <w:t>ankomstsamtal</w:t>
      </w:r>
      <w:r w:rsidR="00441AA3" w:rsidRPr="00436750">
        <w:rPr>
          <w:rFonts w:ascii="Calibri" w:hAnsi="Calibri"/>
          <w:sz w:val="22"/>
          <w:szCs w:val="22"/>
        </w:rPr>
        <w:t>”</w:t>
      </w:r>
      <w:r w:rsidR="00693449" w:rsidRPr="00436750">
        <w:rPr>
          <w:rFonts w:ascii="Calibri" w:hAnsi="Calibri"/>
          <w:sz w:val="22"/>
          <w:szCs w:val="22"/>
        </w:rPr>
        <w:t xml:space="preserve"> (Melior)</w:t>
      </w:r>
      <w:r w:rsidRPr="00436750">
        <w:rPr>
          <w:rFonts w:ascii="Calibri" w:hAnsi="Calibri"/>
          <w:sz w:val="22"/>
          <w:szCs w:val="22"/>
        </w:rPr>
        <w:t xml:space="preserve">. </w:t>
      </w:r>
      <w:r w:rsidRPr="00436750">
        <w:rPr>
          <w:rFonts w:ascii="Calibri" w:hAnsi="Calibri" w:cstheme="minorHAnsi"/>
          <w:i/>
          <w:iCs/>
          <w:sz w:val="22"/>
          <w:szCs w:val="22"/>
        </w:rPr>
        <w:t xml:space="preserve"> </w:t>
      </w:r>
    </w:p>
    <w:p w14:paraId="003A93AA" w14:textId="78F4DB6A" w:rsidR="00770EFC" w:rsidRPr="00436750" w:rsidRDefault="003572CE" w:rsidP="005C08CE">
      <w:pPr>
        <w:spacing w:line="240" w:lineRule="auto"/>
        <w:ind w:left="567" w:right="0"/>
        <w:rPr>
          <w:rFonts w:ascii="Calibri" w:hAnsi="Calibri"/>
          <w:sz w:val="22"/>
          <w:szCs w:val="22"/>
        </w:rPr>
      </w:pPr>
      <w:r w:rsidRPr="00436750">
        <w:rPr>
          <w:rFonts w:ascii="Calibri" w:hAnsi="Calibri"/>
          <w:b/>
          <w:bCs/>
          <w:sz w:val="22"/>
          <w:szCs w:val="22"/>
        </w:rPr>
        <w:t>3</w:t>
      </w:r>
      <w:r w:rsidR="00770EFC" w:rsidRPr="00436750">
        <w:rPr>
          <w:rFonts w:ascii="Calibri" w:hAnsi="Calibri"/>
          <w:b/>
          <w:bCs/>
          <w:sz w:val="22"/>
          <w:szCs w:val="22"/>
        </w:rPr>
        <w:t>.</w:t>
      </w:r>
      <w:r w:rsidR="00770EFC" w:rsidRPr="00436750">
        <w:rPr>
          <w:rFonts w:ascii="Calibri" w:hAnsi="Calibri"/>
          <w:sz w:val="22"/>
          <w:szCs w:val="22"/>
        </w:rPr>
        <w:t xml:space="preserve"> Provtagning, EKG. Observera eventuella särskilda</w:t>
      </w:r>
      <w:r w:rsidR="00840F02" w:rsidRPr="00436750">
        <w:rPr>
          <w:rFonts w:ascii="Calibri" w:hAnsi="Calibri"/>
          <w:sz w:val="22"/>
          <w:szCs w:val="22"/>
        </w:rPr>
        <w:t>/kompletterande</w:t>
      </w:r>
      <w:r w:rsidR="00770EFC" w:rsidRPr="00436750">
        <w:rPr>
          <w:rFonts w:ascii="Calibri" w:hAnsi="Calibri"/>
          <w:sz w:val="22"/>
          <w:szCs w:val="22"/>
        </w:rPr>
        <w:t xml:space="preserve"> ordinationer under ”</w:t>
      </w:r>
      <w:r w:rsidR="008274B0" w:rsidRPr="00436750">
        <w:rPr>
          <w:rFonts w:ascii="Calibri" w:hAnsi="Calibri"/>
          <w:sz w:val="22"/>
          <w:szCs w:val="22"/>
        </w:rPr>
        <w:t>info</w:t>
      </w:r>
      <w:r w:rsidR="00E800E6" w:rsidRPr="00436750">
        <w:rPr>
          <w:rFonts w:ascii="Calibri" w:hAnsi="Calibri"/>
          <w:sz w:val="22"/>
          <w:szCs w:val="22"/>
        </w:rPr>
        <w:t xml:space="preserve"> till vårdenhet/preop</w:t>
      </w:r>
      <w:r w:rsidR="00770EFC" w:rsidRPr="00436750">
        <w:rPr>
          <w:rFonts w:ascii="Calibri" w:hAnsi="Calibri"/>
          <w:sz w:val="22"/>
          <w:szCs w:val="22"/>
        </w:rPr>
        <w:t xml:space="preserve">” </w:t>
      </w:r>
      <w:r w:rsidR="003A070C" w:rsidRPr="00436750">
        <w:rPr>
          <w:rFonts w:ascii="Calibri" w:hAnsi="Calibri"/>
          <w:sz w:val="22"/>
          <w:szCs w:val="22"/>
        </w:rPr>
        <w:t>och</w:t>
      </w:r>
      <w:r w:rsidR="00E73D63" w:rsidRPr="00436750">
        <w:rPr>
          <w:rFonts w:ascii="Calibri" w:hAnsi="Calibri"/>
          <w:sz w:val="22"/>
          <w:szCs w:val="22"/>
        </w:rPr>
        <w:t xml:space="preserve"> ”inf</w:t>
      </w:r>
      <w:r w:rsidR="00186630" w:rsidRPr="00436750">
        <w:rPr>
          <w:rFonts w:ascii="Calibri" w:hAnsi="Calibri"/>
          <w:sz w:val="22"/>
          <w:szCs w:val="22"/>
        </w:rPr>
        <w:t>o</w:t>
      </w:r>
      <w:r w:rsidR="00E73D63" w:rsidRPr="00436750">
        <w:rPr>
          <w:rFonts w:ascii="Calibri" w:hAnsi="Calibri"/>
          <w:sz w:val="22"/>
          <w:szCs w:val="22"/>
        </w:rPr>
        <w:t xml:space="preserve"> till </w:t>
      </w:r>
      <w:r w:rsidR="00186630" w:rsidRPr="00436750">
        <w:rPr>
          <w:rFonts w:ascii="Calibri" w:hAnsi="Calibri"/>
          <w:sz w:val="22"/>
          <w:szCs w:val="22"/>
        </w:rPr>
        <w:t>planerare/koordinator</w:t>
      </w:r>
      <w:r w:rsidR="00770EFC" w:rsidRPr="00436750">
        <w:rPr>
          <w:rFonts w:ascii="Calibri" w:hAnsi="Calibri"/>
          <w:sz w:val="22"/>
          <w:szCs w:val="22"/>
        </w:rPr>
        <w:t>” i Orbit.</w:t>
      </w:r>
    </w:p>
    <w:p w14:paraId="4E96E37D" w14:textId="77777777" w:rsidR="00576F7A" w:rsidRPr="00436750" w:rsidRDefault="00770EFC" w:rsidP="005C08CE">
      <w:pPr>
        <w:tabs>
          <w:tab w:val="left" w:pos="2835"/>
        </w:tabs>
        <w:spacing w:line="240" w:lineRule="auto"/>
        <w:ind w:left="567" w:right="0"/>
        <w:rPr>
          <w:rFonts w:ascii="Calibri" w:hAnsi="Calibri"/>
          <w:sz w:val="22"/>
          <w:szCs w:val="22"/>
        </w:rPr>
      </w:pPr>
      <w:r w:rsidRPr="00436750">
        <w:rPr>
          <w:rFonts w:ascii="Calibri" w:hAnsi="Calibri"/>
          <w:sz w:val="22"/>
          <w:szCs w:val="22"/>
        </w:rPr>
        <w:t xml:space="preserve">Väsentligen friska individer, ASA I, som ska genomgå lågriskkirurgi utan blödningsrisk behöver inte regelmässigt provtas preoperativt. </w:t>
      </w:r>
    </w:p>
    <w:p w14:paraId="623F9355" w14:textId="6A4A179B" w:rsidR="00770EFC" w:rsidRPr="00760A2B" w:rsidRDefault="00924246" w:rsidP="005C08CE">
      <w:pPr>
        <w:tabs>
          <w:tab w:val="left" w:pos="2835"/>
        </w:tabs>
        <w:spacing w:line="240" w:lineRule="auto"/>
        <w:ind w:left="567" w:right="0"/>
        <w:rPr>
          <w:rFonts w:ascii="Calibri" w:hAnsi="Calibri"/>
          <w:i/>
          <w:iCs/>
          <w:sz w:val="22"/>
          <w:szCs w:val="22"/>
        </w:rPr>
      </w:pPr>
      <w:r w:rsidRPr="00760A2B">
        <w:rPr>
          <w:rFonts w:ascii="Calibri" w:hAnsi="Calibri"/>
          <w:i/>
          <w:iCs/>
          <w:sz w:val="22"/>
          <w:szCs w:val="22"/>
        </w:rPr>
        <w:t>Ob</w:t>
      </w:r>
      <w:r w:rsidR="00526D35" w:rsidRPr="00760A2B">
        <w:rPr>
          <w:rFonts w:ascii="Calibri" w:hAnsi="Calibri"/>
          <w:i/>
          <w:iCs/>
          <w:sz w:val="22"/>
          <w:szCs w:val="22"/>
        </w:rPr>
        <w:t>s – p</w:t>
      </w:r>
      <w:r w:rsidR="00770EFC" w:rsidRPr="00760A2B">
        <w:rPr>
          <w:rFonts w:ascii="Calibri" w:hAnsi="Calibri"/>
          <w:i/>
          <w:iCs/>
          <w:sz w:val="22"/>
          <w:szCs w:val="22"/>
        </w:rPr>
        <w:t>rovtagning/EKG</w:t>
      </w:r>
      <w:r w:rsidR="00EB7FF5" w:rsidRPr="00760A2B">
        <w:rPr>
          <w:rFonts w:ascii="Calibri" w:hAnsi="Calibri"/>
          <w:i/>
          <w:iCs/>
          <w:sz w:val="22"/>
          <w:szCs w:val="22"/>
        </w:rPr>
        <w:t xml:space="preserve"> och </w:t>
      </w:r>
      <w:r w:rsidR="00BC268A" w:rsidRPr="00760A2B">
        <w:rPr>
          <w:rFonts w:ascii="Calibri" w:hAnsi="Calibri"/>
          <w:i/>
          <w:iCs/>
          <w:sz w:val="22"/>
          <w:szCs w:val="22"/>
        </w:rPr>
        <w:t>utökad utredning</w:t>
      </w:r>
      <w:r w:rsidR="00770EFC" w:rsidRPr="00760A2B">
        <w:rPr>
          <w:rFonts w:ascii="Calibri" w:hAnsi="Calibri"/>
          <w:i/>
          <w:iCs/>
          <w:sz w:val="22"/>
          <w:szCs w:val="22"/>
        </w:rPr>
        <w:t xml:space="preserve"> relaterat till särskilda ingrepp anges i separata </w:t>
      </w:r>
      <w:r w:rsidR="008901DB" w:rsidRPr="00760A2B">
        <w:rPr>
          <w:rFonts w:ascii="Calibri" w:hAnsi="Calibri"/>
          <w:i/>
          <w:iCs/>
          <w:sz w:val="22"/>
          <w:szCs w:val="22"/>
        </w:rPr>
        <w:t>diagnosspecifika kirurg</w:t>
      </w:r>
      <w:r w:rsidR="008C3EA0">
        <w:rPr>
          <w:rFonts w:ascii="Calibri" w:hAnsi="Calibri"/>
          <w:i/>
          <w:iCs/>
          <w:sz w:val="22"/>
          <w:szCs w:val="22"/>
        </w:rPr>
        <w:t>-</w:t>
      </w:r>
      <w:r w:rsidR="00675F3E">
        <w:rPr>
          <w:rFonts w:ascii="Calibri" w:hAnsi="Calibri"/>
          <w:i/>
          <w:iCs/>
          <w:sz w:val="22"/>
          <w:szCs w:val="22"/>
        </w:rPr>
        <w:t xml:space="preserve"> eller </w:t>
      </w:r>
      <w:r w:rsidR="008C3EA0">
        <w:rPr>
          <w:rFonts w:ascii="Calibri" w:hAnsi="Calibri"/>
          <w:i/>
          <w:iCs/>
          <w:sz w:val="22"/>
          <w:szCs w:val="22"/>
        </w:rPr>
        <w:t>anestesi</w:t>
      </w:r>
      <w:r w:rsidR="00770EFC" w:rsidRPr="00760A2B">
        <w:rPr>
          <w:rFonts w:ascii="Calibri" w:hAnsi="Calibri"/>
          <w:i/>
          <w:iCs/>
          <w:sz w:val="22"/>
          <w:szCs w:val="22"/>
        </w:rPr>
        <w:t xml:space="preserve">rutiner. </w:t>
      </w:r>
    </w:p>
    <w:p w14:paraId="3C041506" w14:textId="57F4E452" w:rsidR="00770EFC" w:rsidRPr="00436750" w:rsidRDefault="00770EFC" w:rsidP="007D7B34">
      <w:pPr>
        <w:tabs>
          <w:tab w:val="left" w:pos="2835"/>
        </w:tabs>
        <w:spacing w:line="240" w:lineRule="auto"/>
        <w:ind w:left="680" w:right="0"/>
        <w:rPr>
          <w:rFonts w:ascii="Calibri" w:hAnsi="Calibri"/>
          <w:sz w:val="22"/>
          <w:szCs w:val="22"/>
        </w:rPr>
      </w:pPr>
      <w:r w:rsidRPr="00436750">
        <w:rPr>
          <w:rFonts w:ascii="Calibri" w:hAnsi="Calibri"/>
          <w:b/>
          <w:bCs/>
          <w:sz w:val="22"/>
          <w:szCs w:val="22"/>
        </w:rPr>
        <w:t>Hb, Na, K, Krea och EKG</w:t>
      </w:r>
      <w:r w:rsidRPr="00436750">
        <w:rPr>
          <w:rFonts w:ascii="Calibri" w:hAnsi="Calibri"/>
          <w:sz w:val="22"/>
          <w:szCs w:val="22"/>
        </w:rPr>
        <w:t>:</w:t>
      </w:r>
    </w:p>
    <w:p w14:paraId="66DA7F3A" w14:textId="7C4B1AC8" w:rsidR="009966D1" w:rsidRPr="009966D1" w:rsidRDefault="14CA0727" w:rsidP="009966D1">
      <w:pPr>
        <w:pStyle w:val="Liststycke"/>
        <w:numPr>
          <w:ilvl w:val="0"/>
          <w:numId w:val="24"/>
        </w:numPr>
        <w:tabs>
          <w:tab w:val="left" w:pos="2835"/>
        </w:tabs>
        <w:spacing w:after="160" w:line="240" w:lineRule="auto"/>
        <w:ind w:left="1210" w:right="0"/>
        <w:rPr>
          <w:rFonts w:ascii="Calibri" w:hAnsi="Calibri"/>
          <w:sz w:val="22"/>
          <w:szCs w:val="22"/>
        </w:rPr>
      </w:pPr>
      <w:r w:rsidRPr="00436750">
        <w:rPr>
          <w:rFonts w:ascii="Calibri" w:hAnsi="Calibri"/>
          <w:sz w:val="22"/>
          <w:szCs w:val="22"/>
        </w:rPr>
        <w:t xml:space="preserve">Vid </w:t>
      </w:r>
      <w:r w:rsidR="00625249">
        <w:rPr>
          <w:rFonts w:ascii="Calibri" w:hAnsi="Calibri"/>
          <w:sz w:val="22"/>
          <w:szCs w:val="22"/>
        </w:rPr>
        <w:t xml:space="preserve">etablerad </w:t>
      </w:r>
      <w:r w:rsidRPr="00436750">
        <w:rPr>
          <w:rFonts w:ascii="Calibri" w:hAnsi="Calibri"/>
          <w:sz w:val="22"/>
          <w:szCs w:val="22"/>
        </w:rPr>
        <w:t>hjärtkärlsjukdom inkl. TIA/stroke</w:t>
      </w:r>
      <w:r w:rsidR="009E7EAE">
        <w:rPr>
          <w:rFonts w:ascii="Calibri" w:hAnsi="Calibri"/>
          <w:sz w:val="22"/>
          <w:szCs w:val="22"/>
        </w:rPr>
        <w:t>.</w:t>
      </w:r>
    </w:p>
    <w:p w14:paraId="4090C995" w14:textId="089C596E" w:rsidR="009E7EAE" w:rsidRDefault="14CA0727" w:rsidP="007D7B34">
      <w:pPr>
        <w:pStyle w:val="Liststycke"/>
        <w:numPr>
          <w:ilvl w:val="0"/>
          <w:numId w:val="24"/>
        </w:numPr>
        <w:tabs>
          <w:tab w:val="left" w:pos="2835"/>
        </w:tabs>
        <w:spacing w:after="160" w:line="240" w:lineRule="auto"/>
        <w:ind w:left="1210" w:right="0"/>
        <w:rPr>
          <w:rFonts w:ascii="Calibri" w:hAnsi="Calibri"/>
          <w:sz w:val="22"/>
          <w:szCs w:val="22"/>
        </w:rPr>
      </w:pPr>
      <w:r w:rsidRPr="00436750">
        <w:rPr>
          <w:rFonts w:ascii="Calibri" w:hAnsi="Calibri"/>
          <w:sz w:val="22"/>
          <w:szCs w:val="22"/>
        </w:rPr>
        <w:t>Vid</w:t>
      </w:r>
      <w:r w:rsidR="00E22278">
        <w:rPr>
          <w:rFonts w:ascii="Calibri" w:hAnsi="Calibri"/>
          <w:sz w:val="22"/>
          <w:szCs w:val="22"/>
        </w:rPr>
        <w:t xml:space="preserve"> </w:t>
      </w:r>
      <w:r w:rsidR="00E22278" w:rsidRPr="000F2A69">
        <w:rPr>
          <w:rFonts w:ascii="Calibri" w:hAnsi="Calibri"/>
          <w:b/>
          <w:bCs/>
          <w:sz w:val="22"/>
          <w:szCs w:val="22"/>
        </w:rPr>
        <w:t xml:space="preserve">kardiovaskulära </w:t>
      </w:r>
      <w:r w:rsidRPr="000F2A69">
        <w:rPr>
          <w:rFonts w:ascii="Calibri" w:hAnsi="Calibri"/>
          <w:b/>
          <w:bCs/>
          <w:sz w:val="22"/>
          <w:szCs w:val="22"/>
        </w:rPr>
        <w:t>riskfaktorer</w:t>
      </w:r>
      <w:r w:rsidRPr="004858C5">
        <w:rPr>
          <w:rFonts w:ascii="Calibri" w:hAnsi="Calibri"/>
          <w:sz w:val="22"/>
          <w:szCs w:val="22"/>
        </w:rPr>
        <w:t xml:space="preserve"> </w:t>
      </w:r>
      <w:r w:rsidR="00924246" w:rsidRPr="004858C5">
        <w:rPr>
          <w:rFonts w:ascii="Calibri" w:hAnsi="Calibri"/>
          <w:sz w:val="22"/>
          <w:szCs w:val="22"/>
        </w:rPr>
        <w:t>inkl. ålder &gt;65 år</w:t>
      </w:r>
      <w:r w:rsidR="00924246">
        <w:rPr>
          <w:rFonts w:ascii="Calibri" w:hAnsi="Calibri"/>
          <w:sz w:val="22"/>
          <w:szCs w:val="22"/>
        </w:rPr>
        <w:t>,</w:t>
      </w:r>
      <w:r w:rsidR="009E7EAE">
        <w:rPr>
          <w:rFonts w:ascii="Calibri" w:hAnsi="Calibri"/>
          <w:sz w:val="22"/>
          <w:szCs w:val="22"/>
        </w:rPr>
        <w:t xml:space="preserve"> hypertoni, njur</w:t>
      </w:r>
      <w:r w:rsidR="00912D3B">
        <w:rPr>
          <w:rFonts w:ascii="Calibri" w:hAnsi="Calibri"/>
          <w:sz w:val="22"/>
          <w:szCs w:val="22"/>
        </w:rPr>
        <w:t>sjukdom-/</w:t>
      </w:r>
      <w:r w:rsidR="009E7EAE">
        <w:rPr>
          <w:rFonts w:ascii="Calibri" w:hAnsi="Calibri"/>
          <w:sz w:val="22"/>
          <w:szCs w:val="22"/>
        </w:rPr>
        <w:t xml:space="preserve">svikt, diabetes mellitus, </w:t>
      </w:r>
      <w:r w:rsidRPr="00436750">
        <w:rPr>
          <w:rFonts w:ascii="Calibri" w:hAnsi="Calibri"/>
          <w:sz w:val="22"/>
          <w:szCs w:val="22"/>
        </w:rPr>
        <w:t>hyperlipidemi,</w:t>
      </w:r>
      <w:r w:rsidR="009E7EAE">
        <w:rPr>
          <w:rFonts w:ascii="Calibri" w:hAnsi="Calibri"/>
          <w:sz w:val="22"/>
          <w:szCs w:val="22"/>
        </w:rPr>
        <w:t xml:space="preserve"> </w:t>
      </w:r>
      <w:r w:rsidR="00332289">
        <w:rPr>
          <w:rFonts w:ascii="Calibri" w:hAnsi="Calibri"/>
          <w:sz w:val="22"/>
          <w:szCs w:val="22"/>
        </w:rPr>
        <w:t>obesitas</w:t>
      </w:r>
      <w:r w:rsidRPr="00436750">
        <w:rPr>
          <w:rFonts w:ascii="Calibri" w:hAnsi="Calibri"/>
          <w:sz w:val="22"/>
          <w:szCs w:val="22"/>
        </w:rPr>
        <w:t>, rökning</w:t>
      </w:r>
      <w:r w:rsidR="00AC660D">
        <w:rPr>
          <w:rFonts w:ascii="Calibri" w:hAnsi="Calibri"/>
          <w:sz w:val="22"/>
          <w:szCs w:val="22"/>
        </w:rPr>
        <w:t>sanamnes</w:t>
      </w:r>
      <w:r w:rsidR="009966D1">
        <w:rPr>
          <w:rFonts w:ascii="Calibri" w:hAnsi="Calibri"/>
          <w:sz w:val="22"/>
          <w:szCs w:val="22"/>
        </w:rPr>
        <w:t>, KOL</w:t>
      </w:r>
      <w:r w:rsidRPr="00436750">
        <w:rPr>
          <w:rFonts w:ascii="Calibri" w:hAnsi="Calibri"/>
          <w:sz w:val="22"/>
          <w:szCs w:val="22"/>
        </w:rPr>
        <w:t>, sömnapné</w:t>
      </w:r>
      <w:r w:rsidR="006D0D99">
        <w:rPr>
          <w:rFonts w:ascii="Calibri" w:hAnsi="Calibri"/>
          <w:sz w:val="22"/>
          <w:szCs w:val="22"/>
        </w:rPr>
        <w:t xml:space="preserve">, </w:t>
      </w:r>
      <w:r w:rsidR="006D0D99" w:rsidRPr="00436750">
        <w:rPr>
          <w:rFonts w:ascii="Calibri" w:hAnsi="Calibri"/>
          <w:sz w:val="22"/>
          <w:szCs w:val="22"/>
        </w:rPr>
        <w:t>positiv familjeanamnes</w:t>
      </w:r>
      <w:r w:rsidR="009E7EAE">
        <w:rPr>
          <w:rFonts w:ascii="Calibri" w:hAnsi="Calibri"/>
          <w:sz w:val="22"/>
          <w:szCs w:val="22"/>
        </w:rPr>
        <w:t>.</w:t>
      </w:r>
      <w:r w:rsidR="00E27447">
        <w:rPr>
          <w:rFonts w:ascii="Calibri" w:hAnsi="Calibri"/>
          <w:sz w:val="22"/>
          <w:szCs w:val="22"/>
        </w:rPr>
        <w:t xml:space="preserve"> </w:t>
      </w:r>
    </w:p>
    <w:p w14:paraId="15A5CA44" w14:textId="60CF4303" w:rsidR="00770EFC" w:rsidRPr="00AC660D" w:rsidRDefault="00FA5579" w:rsidP="00AC660D">
      <w:pPr>
        <w:pStyle w:val="Liststycke"/>
        <w:numPr>
          <w:ilvl w:val="0"/>
          <w:numId w:val="24"/>
        </w:numPr>
        <w:tabs>
          <w:tab w:val="left" w:pos="2835"/>
        </w:tabs>
        <w:spacing w:after="160" w:line="240" w:lineRule="auto"/>
        <w:ind w:left="1210" w:right="0"/>
        <w:rPr>
          <w:rFonts w:ascii="Calibri" w:hAnsi="Calibri"/>
          <w:sz w:val="22"/>
          <w:szCs w:val="22"/>
        </w:rPr>
      </w:pPr>
      <w:r w:rsidRPr="00155487">
        <w:rPr>
          <w:b/>
          <w:bCs/>
          <w:noProof/>
          <w:sz w:val="20"/>
          <w:szCs w:val="20"/>
        </w:rPr>
        <mc:AlternateContent>
          <mc:Choice Requires="wps">
            <w:drawing>
              <wp:anchor distT="45720" distB="45720" distL="114300" distR="114300" simplePos="0" relativeHeight="251658273" behindDoc="0" locked="0" layoutInCell="1" allowOverlap="1" wp14:anchorId="385FB4C9" wp14:editId="042CFED9">
                <wp:simplePos x="0" y="0"/>
                <wp:positionH relativeFrom="margin">
                  <wp:posOffset>5350497</wp:posOffset>
                </wp:positionH>
                <wp:positionV relativeFrom="paragraph">
                  <wp:posOffset>268922</wp:posOffset>
                </wp:positionV>
                <wp:extent cx="2143760" cy="259715"/>
                <wp:effectExtent l="8572" t="0" r="0" b="0"/>
                <wp:wrapNone/>
                <wp:docPr id="206" name="Textruta 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43760" cy="259715"/>
                        </a:xfrm>
                        <a:prstGeom prst="rect">
                          <a:avLst/>
                        </a:prstGeom>
                        <a:solidFill>
                          <a:srgbClr val="A6C9DA"/>
                        </a:solidFill>
                        <a:ln w="9525">
                          <a:noFill/>
                          <a:miter lim="800000"/>
                          <a:headEnd/>
                          <a:tailEnd/>
                        </a:ln>
                      </wps:spPr>
                      <wps:txbx>
                        <w:txbxContent>
                          <w:p w14:paraId="3D24F730" w14:textId="77777777" w:rsidR="00FA5579" w:rsidRPr="00AB2198" w:rsidRDefault="00FA5579" w:rsidP="00FA5579">
                            <w:pPr>
                              <w:ind w:left="0" w:right="0"/>
                              <w:rPr>
                                <w:rFonts w:ascii="Calibri" w:hAnsi="Calibri"/>
                                <w:sz w:val="22"/>
                                <w:szCs w:val="22"/>
                              </w:rPr>
                            </w:pPr>
                            <w:r w:rsidRPr="00AB2198">
                              <w:rPr>
                                <w:rFonts w:ascii="Calibri" w:hAnsi="Calibri"/>
                                <w:sz w:val="22"/>
                                <w:szCs w:val="22"/>
                              </w:rPr>
                              <w:t>S</w:t>
                            </w:r>
                            <w:r>
                              <w:rPr>
                                <w:rFonts w:ascii="Calibri" w:hAnsi="Calibri"/>
                                <w:sz w:val="22"/>
                                <w:szCs w:val="22"/>
                              </w:rPr>
                              <w:t>sk</w:t>
                            </w:r>
                            <w:r w:rsidRPr="00AB2198">
                              <w:rPr>
                                <w:rFonts w:ascii="Calibri" w:hAnsi="Calibri"/>
                                <w:sz w:val="22"/>
                                <w:szCs w:val="22"/>
                              </w:rPr>
                              <w:t>/</w:t>
                            </w:r>
                            <w:r>
                              <w:rPr>
                                <w:rFonts w:ascii="Calibri" w:hAnsi="Calibri"/>
                                <w:sz w:val="22"/>
                                <w:szCs w:val="22"/>
                              </w:rPr>
                              <w:t>op-koordinator/</w:t>
                            </w:r>
                            <w:r w:rsidRPr="00AB2198">
                              <w:rPr>
                                <w:rFonts w:ascii="Calibri" w:hAnsi="Calibri"/>
                                <w:sz w:val="22"/>
                                <w:szCs w:val="22"/>
                              </w:rPr>
                              <w:t>fysioterapeut</w:t>
                            </w:r>
                          </w:p>
                          <w:p w14:paraId="4E2BBA83" w14:textId="77777777" w:rsidR="00FA5579" w:rsidRPr="00AB2198" w:rsidRDefault="00FA5579" w:rsidP="00FA5579">
                            <w:pPr>
                              <w:ind w:left="0" w:right="0"/>
                              <w:rPr>
                                <w:rFonts w:ascii="Calibri" w:hAnsi="Calibri"/>
                                <w:sz w:val="22"/>
                                <w:szCs w:val="22"/>
                              </w:rPr>
                            </w:pPr>
                            <w:r>
                              <w:rPr>
                                <w:rFonts w:ascii="Calibri" w:hAnsi="Calibri"/>
                                <w:sz w:val="22"/>
                                <w:szCs w:val="22"/>
                              </w:rPr>
                              <w:t>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85FB4C9" id="_x0000_t202" coordsize="21600,21600" o:spt="202" path="m,l,21600r21600,l21600,xe">
                <v:stroke joinstyle="miter"/>
                <v:path gradientshapeok="t" o:connecttype="rect"/>
              </v:shapetype>
              <v:shape id="Textruta 206" o:spid="_x0000_s1026" type="#_x0000_t202" style="position:absolute;left:0;text-align:left;margin-left:421.3pt;margin-top:21.15pt;width:168.8pt;height:20.45pt;rotation:-90;z-index:251658273;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" fillcolor="#a6c9da" stroked="f">
                <v:textbox>
                  <w:txbxContent>
                    <w:p w14:paraId="3D24F730" w14:textId="77777777" w:rsidR="00FA5579" w:rsidRPr="00AB2198" w:rsidRDefault="00FA5579" w:rsidP="00FA5579">
                      <w:pPr>
                        <w:ind w:left="0" w:right="0"/>
                        <w:rPr>
                          <w:rFonts w:ascii="Calibri" w:hAnsi="Calibri"/>
                          <w:sz w:val="22"/>
                          <w:szCs w:val="22"/>
                        </w:rPr>
                      </w:pPr>
                      <w:r w:rsidRPr="00AB2198">
                        <w:rPr>
                          <w:rFonts w:ascii="Calibri" w:hAnsi="Calibri"/>
                          <w:sz w:val="22"/>
                          <w:szCs w:val="22"/>
                        </w:rPr>
                        <w:t>S</w:t>
                      </w:r>
                      <w:r>
                        <w:rPr>
                          <w:rFonts w:ascii="Calibri" w:hAnsi="Calibri"/>
                          <w:sz w:val="22"/>
                          <w:szCs w:val="22"/>
                        </w:rPr>
                        <w:t>sk</w:t>
                      </w:r>
                      <w:r w:rsidRPr="00AB2198">
                        <w:rPr>
                          <w:rFonts w:ascii="Calibri" w:hAnsi="Calibri"/>
                          <w:sz w:val="22"/>
                          <w:szCs w:val="22"/>
                        </w:rPr>
                        <w:t>/</w:t>
                      </w:r>
                      <w:r>
                        <w:rPr>
                          <w:rFonts w:ascii="Calibri" w:hAnsi="Calibri"/>
                          <w:sz w:val="22"/>
                          <w:szCs w:val="22"/>
                        </w:rPr>
                        <w:t>op-koordinator/</w:t>
                      </w:r>
                      <w:r w:rsidRPr="00AB2198">
                        <w:rPr>
                          <w:rFonts w:ascii="Calibri" w:hAnsi="Calibri"/>
                          <w:sz w:val="22"/>
                          <w:szCs w:val="22"/>
                        </w:rPr>
                        <w:t>fysioterapeut</w:t>
                      </w:r>
                    </w:p>
                    <w:p w14:paraId="4E2BBA83" w14:textId="77777777" w:rsidR="00FA5579" w:rsidRPr="00AB2198" w:rsidRDefault="00FA5579" w:rsidP="00FA5579">
                      <w:pPr>
                        <w:ind w:left="0" w:right="0"/>
                        <w:rPr>
                          <w:rFonts w:ascii="Calibri" w:hAnsi="Calibri"/>
                          <w:sz w:val="22"/>
                          <w:szCs w:val="22"/>
                        </w:rPr>
                      </w:pPr>
                      <w:r>
                        <w:rPr>
                          <w:rFonts w:ascii="Calibri" w:hAnsi="Calibri"/>
                          <w:sz w:val="22"/>
                          <w:szCs w:val="22"/>
                        </w:rPr>
                        <w:t>r</w:t>
                      </w:r>
                    </w:p>
                  </w:txbxContent>
                </v:textbox>
                <w10:wrap anchorx="margin"/>
              </v:shape>
            </w:pict>
          </mc:Fallback>
        </mc:AlternateContent>
      </w:r>
      <w:r w:rsidR="009E7EAE">
        <w:rPr>
          <w:rFonts w:ascii="Calibri" w:hAnsi="Calibri"/>
          <w:sz w:val="22"/>
          <w:szCs w:val="22"/>
        </w:rPr>
        <w:t xml:space="preserve">Vid symtom tydande på hjärtkärlsjukdom </w:t>
      </w:r>
      <w:r w:rsidR="003A01DA">
        <w:rPr>
          <w:rFonts w:ascii="Calibri" w:hAnsi="Calibri"/>
          <w:sz w:val="22"/>
          <w:szCs w:val="22"/>
        </w:rPr>
        <w:t>(</w:t>
      </w:r>
      <w:r w:rsidR="00E27447">
        <w:rPr>
          <w:rFonts w:ascii="Calibri" w:hAnsi="Calibri"/>
          <w:sz w:val="22"/>
          <w:szCs w:val="22"/>
        </w:rPr>
        <w:t xml:space="preserve">angina, </w:t>
      </w:r>
      <w:r w:rsidR="00AF21A6" w:rsidRPr="009E7EAE">
        <w:rPr>
          <w:rFonts w:ascii="Calibri" w:hAnsi="Calibri"/>
          <w:sz w:val="22"/>
          <w:szCs w:val="22"/>
        </w:rPr>
        <w:t>dyspné</w:t>
      </w:r>
      <w:r w:rsidR="003A01DA">
        <w:rPr>
          <w:rFonts w:ascii="Calibri" w:hAnsi="Calibri"/>
          <w:sz w:val="22"/>
          <w:szCs w:val="22"/>
        </w:rPr>
        <w:t xml:space="preserve">, </w:t>
      </w:r>
      <w:r w:rsidR="00FB41B7">
        <w:rPr>
          <w:rFonts w:ascii="Calibri" w:hAnsi="Calibri"/>
          <w:sz w:val="22"/>
          <w:szCs w:val="22"/>
        </w:rPr>
        <w:t>perifera ödem</w:t>
      </w:r>
      <w:r w:rsidR="003A01DA">
        <w:rPr>
          <w:rFonts w:ascii="Calibri" w:hAnsi="Calibri"/>
          <w:sz w:val="22"/>
          <w:szCs w:val="22"/>
        </w:rPr>
        <w:t>, blåsljud)</w:t>
      </w:r>
      <w:r w:rsidR="00E27447">
        <w:rPr>
          <w:rFonts w:ascii="Calibri" w:hAnsi="Calibri"/>
          <w:sz w:val="22"/>
          <w:szCs w:val="22"/>
        </w:rPr>
        <w:t>.</w:t>
      </w:r>
    </w:p>
    <w:p w14:paraId="144D449C" w14:textId="5412F089" w:rsidR="00770EFC" w:rsidRPr="00436750" w:rsidRDefault="00770EFC" w:rsidP="005C08CE">
      <w:pPr>
        <w:tabs>
          <w:tab w:val="left" w:pos="2835"/>
        </w:tabs>
        <w:spacing w:line="240" w:lineRule="auto"/>
        <w:ind w:left="680" w:right="0"/>
        <w:rPr>
          <w:rFonts w:ascii="Calibri" w:hAnsi="Calibri"/>
          <w:b/>
          <w:bCs/>
          <w:sz w:val="22"/>
          <w:szCs w:val="22"/>
        </w:rPr>
      </w:pPr>
      <w:r w:rsidRPr="00436750">
        <w:rPr>
          <w:rFonts w:ascii="Calibri" w:hAnsi="Calibri"/>
          <w:b/>
          <w:bCs/>
          <w:sz w:val="22"/>
          <w:szCs w:val="22"/>
        </w:rPr>
        <w:t>Hb, Na, K, Krea, EKG, leverstatus och koagulationsstatus</w:t>
      </w:r>
      <w:r w:rsidR="00795488" w:rsidRPr="00436750">
        <w:rPr>
          <w:rFonts w:ascii="Calibri" w:hAnsi="Calibri"/>
          <w:b/>
          <w:bCs/>
          <w:sz w:val="22"/>
          <w:szCs w:val="22"/>
        </w:rPr>
        <w:t xml:space="preserve"> (TPK, PK och APTT)</w:t>
      </w:r>
      <w:r w:rsidRPr="00436750">
        <w:rPr>
          <w:rFonts w:ascii="Calibri" w:hAnsi="Calibri"/>
          <w:b/>
          <w:bCs/>
          <w:sz w:val="22"/>
          <w:szCs w:val="22"/>
        </w:rPr>
        <w:t xml:space="preserve">: </w:t>
      </w:r>
    </w:p>
    <w:p w14:paraId="734DC719" w14:textId="2A536FC7" w:rsidR="00770EFC" w:rsidRPr="00436750" w:rsidRDefault="14CA0727" w:rsidP="005C08CE">
      <w:pPr>
        <w:pStyle w:val="Liststycke"/>
        <w:numPr>
          <w:ilvl w:val="0"/>
          <w:numId w:val="24"/>
        </w:numPr>
        <w:tabs>
          <w:tab w:val="left" w:pos="2835"/>
        </w:tabs>
        <w:spacing w:line="240" w:lineRule="auto"/>
        <w:ind w:left="1210" w:right="0"/>
        <w:rPr>
          <w:rFonts w:ascii="Calibri" w:hAnsi="Calibri"/>
          <w:sz w:val="22"/>
          <w:szCs w:val="22"/>
        </w:rPr>
      </w:pPr>
      <w:r w:rsidRPr="00436750">
        <w:rPr>
          <w:rFonts w:ascii="Calibri" w:hAnsi="Calibri"/>
          <w:sz w:val="22"/>
          <w:szCs w:val="22"/>
        </w:rPr>
        <w:t>Vid leversjukdom</w:t>
      </w:r>
    </w:p>
    <w:p w14:paraId="09DBED4A" w14:textId="75A2A383" w:rsidR="00770EFC" w:rsidRPr="00436750" w:rsidRDefault="002F34A1" w:rsidP="00DC2E7F">
      <w:pPr>
        <w:tabs>
          <w:tab w:val="left" w:pos="2835"/>
        </w:tabs>
        <w:spacing w:line="240" w:lineRule="auto"/>
        <w:ind w:left="680" w:right="0"/>
        <w:rPr>
          <w:rFonts w:ascii="Calibri" w:hAnsi="Calibri"/>
          <w:sz w:val="22"/>
          <w:szCs w:val="22"/>
        </w:rPr>
      </w:pPr>
      <w:r w:rsidRPr="00436750">
        <w:rPr>
          <w:noProof/>
        </w:rPr>
        <mc:AlternateContent>
          <mc:Choice Requires="wps">
            <w:drawing>
              <wp:anchor distT="0" distB="0" distL="114300" distR="114300" simplePos="0" relativeHeight="251658244" behindDoc="1" locked="0" layoutInCell="1" allowOverlap="1" wp14:anchorId="531BA7B3" wp14:editId="698CFDFD">
                <wp:simplePos x="0" y="0"/>
                <wp:positionH relativeFrom="column">
                  <wp:posOffset>2064225</wp:posOffset>
                </wp:positionH>
                <wp:positionV relativeFrom="paragraph">
                  <wp:posOffset>232569</wp:posOffset>
                </wp:positionV>
                <wp:extent cx="8716327" cy="273685"/>
                <wp:effectExtent l="0" t="7938" r="953" b="952"/>
                <wp:wrapNone/>
                <wp:docPr id="9" name="Pil: streckad höger 9"/>
                <wp:cNvGraphicFramePr/>
                <a:graphic xmlns:a="http://schemas.openxmlformats.org/drawingml/2006/main">
                  <a:graphicData uri="http://schemas.microsoft.com/office/word/2010/wordprocessingShape">
                    <wps:wsp>
                      <wps:cNvSpPr/>
                      <wps:spPr>
                        <a:xfrm rot="5400000">
                          <a:off x="0" y="0"/>
                          <a:ext cx="8716327" cy="273685"/>
                        </a:xfrm>
                        <a:prstGeom prst="stripedRightArrow">
                          <a:avLst>
                            <a:gd name="adj1" fmla="val 100000"/>
                            <a:gd name="adj2" fmla="val 50000"/>
                          </a:avLst>
                        </a:prstGeom>
                        <a:solidFill>
                          <a:srgbClr val="A6C9D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683E41D4">
              <v:shapetype id="_x0000_t93" coordsize="21600,21600" o:spt="93" adj="16200,5400" path="m@0,l@0@1,3375@1,3375@2@0@2@0,21600,21600,10800xem1350@1l1350@2,2700@2,2700@1xem0@1l0@2,675@2,675@1xe" w14:anchorId="5A4FF2B6">
                <v:stroke joinstyle="miter"/>
                <v:formulas>
                  <v:f eqn="val #0"/>
                  <v:f eqn="val #1"/>
                  <v:f eqn="sum height 0 #1"/>
                  <v:f eqn="sum 10800 0 #1"/>
                  <v:f eqn="sum width 0 #0"/>
                  <v:f eqn="prod @4 @3 10800"/>
                  <v:f eqn="sum width 0 @5"/>
                </v:formulas>
                <v:path textboxrect="3375,@1,@6,@2" o:connecttype="custom" o:connectlocs="@0,0;0,10800;@0,21600;21600,10800" o:connectangles="270,180,90,0"/>
                <v:handles>
                  <v:h position="#0,#1" xrange="3375,21600" yrange="0,10800"/>
                </v:handles>
              </v:shapetype>
              <v:shape id="Pil: streckad höger 9" style="position:absolute;margin-left:162.55pt;margin-top:18.3pt;width:686.3pt;height:21.55pt;rotation:90;z-index:-2516582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a6c9da" stroked="f" strokeweight="2pt" type="#_x0000_t93" adj="212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"/>
            </w:pict>
          </mc:Fallback>
        </mc:AlternateContent>
      </w:r>
      <w:r w:rsidR="00770EFC" w:rsidRPr="00436750">
        <w:rPr>
          <w:rFonts w:ascii="Calibri" w:hAnsi="Calibri"/>
          <w:b/>
          <w:bCs/>
          <w:sz w:val="22"/>
          <w:szCs w:val="22"/>
        </w:rPr>
        <w:t>Hb, Na, K, Krea och koagulationsstatus</w:t>
      </w:r>
      <w:r w:rsidR="00795488" w:rsidRPr="00436750">
        <w:rPr>
          <w:rFonts w:ascii="Calibri" w:hAnsi="Calibri"/>
          <w:b/>
          <w:bCs/>
          <w:sz w:val="22"/>
          <w:szCs w:val="22"/>
        </w:rPr>
        <w:t xml:space="preserve"> (TPK, PK och APTT)</w:t>
      </w:r>
      <w:r w:rsidR="00770EFC" w:rsidRPr="00436750">
        <w:rPr>
          <w:rFonts w:ascii="Calibri" w:hAnsi="Calibri"/>
          <w:b/>
          <w:bCs/>
          <w:sz w:val="22"/>
          <w:szCs w:val="22"/>
        </w:rPr>
        <w:t>:</w:t>
      </w:r>
      <w:r w:rsidR="00770EFC" w:rsidRPr="00436750">
        <w:rPr>
          <w:rFonts w:ascii="Calibri" w:hAnsi="Calibri"/>
          <w:sz w:val="22"/>
          <w:szCs w:val="22"/>
        </w:rPr>
        <w:t xml:space="preserve"> </w:t>
      </w:r>
    </w:p>
    <w:p w14:paraId="552AF63D" w14:textId="2AC81D90" w:rsidR="00770EFC" w:rsidRPr="00436750" w:rsidRDefault="14CA0727" w:rsidP="005C08CE">
      <w:pPr>
        <w:pStyle w:val="Liststycke"/>
        <w:numPr>
          <w:ilvl w:val="0"/>
          <w:numId w:val="24"/>
        </w:numPr>
        <w:tabs>
          <w:tab w:val="left" w:pos="2835"/>
        </w:tabs>
        <w:spacing w:line="240" w:lineRule="auto"/>
        <w:ind w:left="1210" w:right="0"/>
        <w:rPr>
          <w:rFonts w:ascii="Calibri" w:hAnsi="Calibri"/>
          <w:sz w:val="22"/>
          <w:szCs w:val="22"/>
        </w:rPr>
      </w:pPr>
      <w:r w:rsidRPr="00436750">
        <w:rPr>
          <w:rFonts w:ascii="Calibri" w:hAnsi="Calibri"/>
          <w:sz w:val="22"/>
          <w:szCs w:val="22"/>
        </w:rPr>
        <w:t>Vid antikoagulantiabehandling</w:t>
      </w:r>
    </w:p>
    <w:p w14:paraId="5E410054" w14:textId="15FA9439" w:rsidR="00770EFC" w:rsidRPr="00436750" w:rsidRDefault="29887921" w:rsidP="29887921">
      <w:pPr>
        <w:pStyle w:val="Liststycke"/>
        <w:numPr>
          <w:ilvl w:val="0"/>
          <w:numId w:val="24"/>
        </w:numPr>
        <w:tabs>
          <w:tab w:val="left" w:pos="2835"/>
        </w:tabs>
        <w:spacing w:line="240" w:lineRule="auto"/>
        <w:ind w:left="1210" w:right="0"/>
        <w:rPr>
          <w:rFonts w:ascii="Calibri" w:eastAsia="Calibri" w:hAnsi="Calibri" w:cs="Calibri"/>
          <w:color w:val="201F1E"/>
          <w:sz w:val="22"/>
          <w:szCs w:val="22"/>
        </w:rPr>
      </w:pPr>
      <w:r w:rsidRPr="00436750">
        <w:rPr>
          <w:rFonts w:ascii="Calibri" w:eastAsia="Calibri" w:hAnsi="Calibri" w:cs="Calibri"/>
          <w:color w:val="201F1E"/>
          <w:sz w:val="22"/>
          <w:szCs w:val="22"/>
        </w:rPr>
        <w:t xml:space="preserve">Inför spinal- och epiduralanestesi samt regionalanestesi. Ej nödvändigt hos patient utan tillstånd som kan öka blödningsbenägenheten och under förutsättning att en fullständig blödningsanamnes kunnat inhämtas. Detta inkluderar </w:t>
      </w:r>
      <w:r w:rsidRPr="00436750">
        <w:rPr>
          <w:rFonts w:ascii="Calibri" w:eastAsia="Calibri" w:hAnsi="Calibri" w:cs="Calibri"/>
          <w:color w:val="201F1E"/>
          <w:sz w:val="22"/>
          <w:szCs w:val="22"/>
          <w:u w:val="single"/>
        </w:rPr>
        <w:t>ärftlighet</w:t>
      </w:r>
      <w:r w:rsidRPr="00436750">
        <w:rPr>
          <w:rFonts w:ascii="Calibri" w:eastAsia="Calibri" w:hAnsi="Calibri" w:cs="Calibri"/>
          <w:color w:val="201F1E"/>
          <w:sz w:val="22"/>
          <w:szCs w:val="22"/>
        </w:rPr>
        <w:t xml:space="preserve"> och </w:t>
      </w:r>
      <w:r w:rsidRPr="00436750">
        <w:rPr>
          <w:rFonts w:ascii="Calibri" w:eastAsia="Calibri" w:hAnsi="Calibri" w:cs="Calibri"/>
          <w:color w:val="201F1E"/>
          <w:sz w:val="22"/>
          <w:szCs w:val="22"/>
          <w:u w:val="single"/>
        </w:rPr>
        <w:t xml:space="preserve">tidigare blödningsproblem </w:t>
      </w:r>
      <w:r w:rsidRPr="00436750">
        <w:rPr>
          <w:rFonts w:ascii="Calibri" w:eastAsia="Calibri" w:hAnsi="Calibri" w:cs="Calibri"/>
          <w:color w:val="201F1E"/>
          <w:sz w:val="22"/>
          <w:szCs w:val="22"/>
        </w:rPr>
        <w:t xml:space="preserve">(t.ex. i samband med operation/trauma) samt </w:t>
      </w:r>
      <w:r w:rsidRPr="00436750">
        <w:rPr>
          <w:rFonts w:ascii="Calibri" w:eastAsia="Calibri" w:hAnsi="Calibri" w:cs="Calibri"/>
          <w:color w:val="201F1E"/>
          <w:sz w:val="22"/>
          <w:szCs w:val="22"/>
          <w:u w:val="single"/>
        </w:rPr>
        <w:t>läkemedel</w:t>
      </w:r>
      <w:r w:rsidRPr="00436750">
        <w:rPr>
          <w:rFonts w:ascii="Calibri" w:eastAsia="Calibri" w:hAnsi="Calibri" w:cs="Calibri"/>
          <w:color w:val="201F1E"/>
          <w:sz w:val="22"/>
          <w:szCs w:val="22"/>
        </w:rPr>
        <w:t xml:space="preserve"> </w:t>
      </w:r>
      <w:r w:rsidRPr="00436750">
        <w:rPr>
          <w:rFonts w:ascii="Calibri" w:eastAsia="Calibri" w:hAnsi="Calibri" w:cs="Calibri"/>
          <w:color w:val="201F1E"/>
          <w:sz w:val="22"/>
          <w:szCs w:val="22"/>
          <w:u w:val="single"/>
        </w:rPr>
        <w:t>inkl. naturläkemedel</w:t>
      </w:r>
      <w:r w:rsidRPr="00436750">
        <w:rPr>
          <w:rFonts w:ascii="Calibri" w:eastAsia="Calibri" w:hAnsi="Calibri" w:cs="Calibri"/>
          <w:color w:val="201F1E"/>
          <w:sz w:val="22"/>
          <w:szCs w:val="22"/>
        </w:rPr>
        <w:t xml:space="preserve"> (såsom vitlökspreparat, gink</w:t>
      </w:r>
      <w:r w:rsidR="00436750">
        <w:rPr>
          <w:rFonts w:ascii="Calibri" w:eastAsia="Calibri" w:hAnsi="Calibri" w:cs="Calibri"/>
          <w:color w:val="201F1E"/>
          <w:sz w:val="22"/>
          <w:szCs w:val="22"/>
        </w:rPr>
        <w:t>g</w:t>
      </w:r>
      <w:r w:rsidRPr="00436750">
        <w:rPr>
          <w:rFonts w:ascii="Calibri" w:eastAsia="Calibri" w:hAnsi="Calibri" w:cs="Calibri"/>
          <w:color w:val="201F1E"/>
          <w:sz w:val="22"/>
          <w:szCs w:val="22"/>
        </w:rPr>
        <w:t>o och ginseng) som kan påverka hemostasen.</w:t>
      </w:r>
    </w:p>
    <w:p w14:paraId="6C357180" w14:textId="2DCC1230" w:rsidR="00770EFC" w:rsidRPr="00436750" w:rsidRDefault="00770EFC" w:rsidP="29887921">
      <w:pPr>
        <w:tabs>
          <w:tab w:val="left" w:pos="2835"/>
        </w:tabs>
        <w:spacing w:line="240" w:lineRule="auto"/>
        <w:ind w:left="680" w:right="0"/>
        <w:rPr>
          <w:rFonts w:ascii="Calibri" w:hAnsi="Calibri"/>
          <w:b/>
          <w:bCs/>
        </w:rPr>
      </w:pPr>
      <w:r w:rsidRPr="00436750">
        <w:rPr>
          <w:rFonts w:ascii="Calibri" w:hAnsi="Calibri"/>
          <w:sz w:val="22"/>
          <w:szCs w:val="22"/>
        </w:rPr>
        <w:t xml:space="preserve">Tillägg av </w:t>
      </w:r>
      <w:r w:rsidRPr="00436750">
        <w:rPr>
          <w:rFonts w:ascii="Calibri" w:hAnsi="Calibri"/>
          <w:b/>
          <w:bCs/>
          <w:sz w:val="22"/>
          <w:szCs w:val="22"/>
        </w:rPr>
        <w:t>NT-proBNP</w:t>
      </w:r>
      <w:r w:rsidR="006A221B" w:rsidRPr="00436750">
        <w:rPr>
          <w:rFonts w:ascii="Calibri" w:hAnsi="Calibri"/>
          <w:b/>
          <w:bCs/>
          <w:sz w:val="22"/>
          <w:szCs w:val="22"/>
        </w:rPr>
        <w:t xml:space="preserve"> (hjärtsviktsmarkör</w:t>
      </w:r>
      <w:r w:rsidR="00BC6624">
        <w:rPr>
          <w:rFonts w:ascii="Calibri" w:hAnsi="Calibri"/>
          <w:b/>
          <w:bCs/>
          <w:sz w:val="22"/>
          <w:szCs w:val="22"/>
        </w:rPr>
        <w:t>)</w:t>
      </w:r>
      <w:r w:rsidRPr="00436750">
        <w:rPr>
          <w:rFonts w:ascii="Calibri" w:hAnsi="Calibri"/>
          <w:b/>
          <w:bCs/>
          <w:sz w:val="22"/>
          <w:szCs w:val="22"/>
        </w:rPr>
        <w:t>:</w:t>
      </w:r>
    </w:p>
    <w:p w14:paraId="10001EEB" w14:textId="095BADAF" w:rsidR="005D3B49" w:rsidRPr="00E6316C" w:rsidRDefault="14CA0727" w:rsidP="009214E4">
      <w:pPr>
        <w:pStyle w:val="Liststycke"/>
        <w:numPr>
          <w:ilvl w:val="0"/>
          <w:numId w:val="24"/>
        </w:numPr>
        <w:spacing w:after="240" w:line="240" w:lineRule="auto"/>
        <w:ind w:left="1210" w:right="0"/>
        <w:rPr>
          <w:rFonts w:ascii="Calibri" w:hAnsi="Calibri"/>
          <w:sz w:val="22"/>
          <w:szCs w:val="22"/>
        </w:rPr>
      </w:pPr>
      <w:r w:rsidRPr="009214E4">
        <w:rPr>
          <w:rFonts w:ascii="Calibri" w:hAnsi="Calibri"/>
          <w:sz w:val="22"/>
          <w:szCs w:val="22"/>
        </w:rPr>
        <w:t>Vid</w:t>
      </w:r>
      <w:r w:rsidR="00DF101E" w:rsidRPr="009214E4">
        <w:rPr>
          <w:rFonts w:ascii="Calibri" w:hAnsi="Calibri"/>
          <w:sz w:val="22"/>
          <w:szCs w:val="22"/>
        </w:rPr>
        <w:t xml:space="preserve"> </w:t>
      </w:r>
      <w:r w:rsidR="00C26389" w:rsidRPr="009214E4">
        <w:rPr>
          <w:rFonts w:ascii="Calibri" w:hAnsi="Calibri"/>
          <w:sz w:val="22"/>
          <w:szCs w:val="22"/>
        </w:rPr>
        <w:t>låg</w:t>
      </w:r>
      <w:r w:rsidR="00DF101E" w:rsidRPr="009214E4">
        <w:rPr>
          <w:rFonts w:ascii="Calibri" w:hAnsi="Calibri"/>
          <w:sz w:val="22"/>
          <w:szCs w:val="22"/>
        </w:rPr>
        <w:t xml:space="preserve"> funktionskapacitet</w:t>
      </w:r>
      <w:r w:rsidR="00C26389" w:rsidRPr="009214E4">
        <w:rPr>
          <w:rFonts w:ascii="Calibri" w:hAnsi="Calibri"/>
          <w:sz w:val="22"/>
          <w:szCs w:val="22"/>
        </w:rPr>
        <w:t>,</w:t>
      </w:r>
      <w:r w:rsidRPr="009214E4">
        <w:rPr>
          <w:rFonts w:ascii="Calibri" w:hAnsi="Calibri"/>
          <w:sz w:val="22"/>
          <w:szCs w:val="22"/>
        </w:rPr>
        <w:t xml:space="preserve"> MET</w:t>
      </w:r>
      <w:r w:rsidR="004A64DA" w:rsidRPr="009214E4">
        <w:rPr>
          <w:rFonts w:ascii="Calibri" w:hAnsi="Calibri"/>
          <w:sz w:val="22"/>
          <w:szCs w:val="22"/>
        </w:rPr>
        <w:t>s</w:t>
      </w:r>
      <w:r w:rsidRPr="009214E4">
        <w:rPr>
          <w:rFonts w:ascii="Calibri" w:hAnsi="Calibri"/>
          <w:sz w:val="22"/>
          <w:szCs w:val="22"/>
        </w:rPr>
        <w:t xml:space="preserve"> &lt;4 (v.g. se punkt </w:t>
      </w:r>
      <w:r w:rsidR="46D33307" w:rsidRPr="009214E4">
        <w:rPr>
          <w:rFonts w:ascii="Calibri" w:hAnsi="Calibri"/>
          <w:sz w:val="22"/>
          <w:szCs w:val="22"/>
        </w:rPr>
        <w:t>4</w:t>
      </w:r>
      <w:r w:rsidRPr="009214E4">
        <w:rPr>
          <w:rFonts w:ascii="Calibri" w:hAnsi="Calibri"/>
          <w:sz w:val="22"/>
          <w:szCs w:val="22"/>
        </w:rPr>
        <w:t xml:space="preserve"> nedan)</w:t>
      </w:r>
      <w:r w:rsidR="00E6316C">
        <w:rPr>
          <w:rFonts w:ascii="Calibri" w:hAnsi="Calibri"/>
          <w:sz w:val="22"/>
          <w:szCs w:val="22"/>
        </w:rPr>
        <w:t>,</w:t>
      </w:r>
      <w:r w:rsidRPr="009214E4">
        <w:rPr>
          <w:rFonts w:ascii="Calibri" w:hAnsi="Calibri"/>
          <w:sz w:val="22"/>
          <w:szCs w:val="22"/>
        </w:rPr>
        <w:t xml:space="preserve"> </w:t>
      </w:r>
      <w:r w:rsidR="005F1C55" w:rsidRPr="00E6316C">
        <w:rPr>
          <w:rFonts w:ascii="Calibri" w:hAnsi="Calibri"/>
          <w:sz w:val="22"/>
          <w:szCs w:val="22"/>
        </w:rPr>
        <w:t>och samtidig risk för kardiovaskulär sjukdom</w:t>
      </w:r>
    </w:p>
    <w:p w14:paraId="1B3CECED" w14:textId="2A9E250D" w:rsidR="00BC4BC3" w:rsidRPr="009214E4" w:rsidRDefault="00BC4BC3" w:rsidP="009214E4">
      <w:pPr>
        <w:pStyle w:val="Liststycke"/>
        <w:numPr>
          <w:ilvl w:val="0"/>
          <w:numId w:val="24"/>
        </w:numPr>
        <w:spacing w:after="240" w:line="240" w:lineRule="auto"/>
        <w:ind w:left="1210" w:right="0"/>
        <w:rPr>
          <w:rFonts w:ascii="Calibri" w:hAnsi="Calibri"/>
          <w:sz w:val="22"/>
          <w:szCs w:val="22"/>
        </w:rPr>
      </w:pPr>
      <w:r w:rsidRPr="009214E4">
        <w:rPr>
          <w:rFonts w:ascii="Calibri" w:hAnsi="Calibri"/>
          <w:sz w:val="22"/>
          <w:szCs w:val="22"/>
        </w:rPr>
        <w:t>Nyupptäckt blåsljud</w:t>
      </w:r>
    </w:p>
    <w:p w14:paraId="07494881" w14:textId="232D6659" w:rsidR="00BC6624" w:rsidRPr="005A0AC8" w:rsidRDefault="00F61B02" w:rsidP="00C277A3">
      <w:pPr>
        <w:pStyle w:val="Liststycke"/>
        <w:numPr>
          <w:ilvl w:val="0"/>
          <w:numId w:val="24"/>
        </w:numPr>
        <w:tabs>
          <w:tab w:val="left" w:pos="2835"/>
        </w:tabs>
        <w:spacing w:line="240" w:lineRule="auto"/>
        <w:ind w:left="1210" w:right="0"/>
        <w:rPr>
          <w:rFonts w:ascii="Calibri" w:hAnsi="Calibri"/>
          <w:sz w:val="22"/>
          <w:szCs w:val="22"/>
        </w:rPr>
      </w:pPr>
      <w:r w:rsidRPr="005A0AC8">
        <w:rPr>
          <w:rFonts w:ascii="Calibri" w:hAnsi="Calibri"/>
          <w:sz w:val="22"/>
          <w:szCs w:val="22"/>
        </w:rPr>
        <w:t xml:space="preserve">Dyspné eller perifera </w:t>
      </w:r>
      <w:r w:rsidR="001F5C8C" w:rsidRPr="005A0AC8">
        <w:rPr>
          <w:rFonts w:ascii="Calibri" w:hAnsi="Calibri"/>
          <w:sz w:val="22"/>
          <w:szCs w:val="22"/>
        </w:rPr>
        <w:t>ödem</w:t>
      </w:r>
    </w:p>
    <w:p w14:paraId="24CC14BC" w14:textId="2C536B58" w:rsidR="00C277A3" w:rsidRDefault="00964EED" w:rsidP="005E2FBA">
      <w:pPr>
        <w:pStyle w:val="Liststycke"/>
        <w:numPr>
          <w:ilvl w:val="0"/>
          <w:numId w:val="24"/>
        </w:numPr>
        <w:spacing w:line="240" w:lineRule="auto"/>
        <w:ind w:left="1208" w:right="0" w:hanging="357"/>
        <w:rPr>
          <w:rFonts w:ascii="Calibri" w:hAnsi="Calibri"/>
          <w:sz w:val="22"/>
          <w:szCs w:val="22"/>
        </w:rPr>
      </w:pPr>
      <w:r w:rsidRPr="00B21BEF">
        <w:rPr>
          <w:rFonts w:ascii="Calibri" w:hAnsi="Calibri"/>
          <w:sz w:val="22"/>
          <w:szCs w:val="22"/>
        </w:rPr>
        <w:t xml:space="preserve">Vid </w:t>
      </w:r>
      <w:r w:rsidR="001D3399" w:rsidRPr="00B21BEF">
        <w:rPr>
          <w:rFonts w:ascii="Calibri" w:hAnsi="Calibri"/>
          <w:sz w:val="22"/>
          <w:szCs w:val="22"/>
        </w:rPr>
        <w:t>riskfaktorer för</w:t>
      </w:r>
      <w:r w:rsidR="00633334" w:rsidRPr="00B21BEF">
        <w:rPr>
          <w:rFonts w:ascii="Calibri" w:hAnsi="Calibri"/>
          <w:sz w:val="22"/>
          <w:szCs w:val="22"/>
        </w:rPr>
        <w:t xml:space="preserve"> (inkl. ålder &gt;65 år)</w:t>
      </w:r>
      <w:r w:rsidR="001D3399" w:rsidRPr="00B21BEF">
        <w:rPr>
          <w:rFonts w:ascii="Calibri" w:hAnsi="Calibri"/>
          <w:sz w:val="22"/>
          <w:szCs w:val="22"/>
        </w:rPr>
        <w:t>, symtom på eller tidiga</w:t>
      </w:r>
      <w:r w:rsidR="00E80DD3" w:rsidRPr="00B21BEF">
        <w:rPr>
          <w:rFonts w:ascii="Calibri" w:hAnsi="Calibri"/>
          <w:sz w:val="22"/>
          <w:szCs w:val="22"/>
        </w:rPr>
        <w:t>re k</w:t>
      </w:r>
      <w:r w:rsidRPr="00B21BEF">
        <w:rPr>
          <w:rFonts w:ascii="Calibri" w:hAnsi="Calibri"/>
          <w:sz w:val="22"/>
          <w:szCs w:val="22"/>
        </w:rPr>
        <w:t>änd kardiovaskulär sjukdom</w:t>
      </w:r>
      <w:r w:rsidR="00E80DD3" w:rsidRPr="00B21BEF">
        <w:rPr>
          <w:rFonts w:ascii="Calibri" w:hAnsi="Calibri"/>
          <w:sz w:val="22"/>
          <w:szCs w:val="22"/>
        </w:rPr>
        <w:t xml:space="preserve"> hos patienter som ska genomgå</w:t>
      </w:r>
      <w:r w:rsidR="005E2FBA" w:rsidRPr="00B21BEF">
        <w:rPr>
          <w:rFonts w:ascii="Calibri" w:hAnsi="Calibri"/>
          <w:sz w:val="22"/>
          <w:szCs w:val="22"/>
        </w:rPr>
        <w:t xml:space="preserve"> </w:t>
      </w:r>
      <w:r w:rsidR="005E2FBA" w:rsidRPr="00707D5D">
        <w:rPr>
          <w:rFonts w:ascii="Calibri" w:hAnsi="Calibri"/>
          <w:b/>
          <w:bCs/>
          <w:sz w:val="22"/>
          <w:szCs w:val="22"/>
        </w:rPr>
        <w:t>intermediär- eller högriskkirurgi</w:t>
      </w:r>
      <w:r w:rsidR="00E80DD3" w:rsidRPr="00B21BEF">
        <w:rPr>
          <w:rFonts w:ascii="Calibri" w:hAnsi="Calibri"/>
          <w:sz w:val="22"/>
          <w:szCs w:val="22"/>
        </w:rPr>
        <w:t xml:space="preserve"> </w:t>
      </w:r>
    </w:p>
    <w:p w14:paraId="02CA302F" w14:textId="22ACA1BD" w:rsidR="00332289" w:rsidRPr="00332289" w:rsidRDefault="00332289" w:rsidP="00332289">
      <w:pPr>
        <w:spacing w:line="240" w:lineRule="auto"/>
        <w:ind w:left="851" w:right="0"/>
        <w:rPr>
          <w:rFonts w:ascii="Calibri" w:hAnsi="Calibri"/>
          <w:b/>
          <w:bCs/>
          <w:i/>
          <w:iCs/>
          <w:sz w:val="22"/>
          <w:szCs w:val="22"/>
        </w:rPr>
      </w:pPr>
      <w:r w:rsidRPr="00332289">
        <w:rPr>
          <w:rFonts w:ascii="Calibri" w:hAnsi="Calibri"/>
          <w:b/>
          <w:bCs/>
          <w:i/>
          <w:iCs/>
          <w:sz w:val="22"/>
          <w:szCs w:val="22"/>
        </w:rPr>
        <w:t>Obs – förhöj</w:t>
      </w:r>
      <w:r w:rsidR="00B90C58">
        <w:rPr>
          <w:rFonts w:ascii="Calibri" w:hAnsi="Calibri"/>
          <w:b/>
          <w:bCs/>
          <w:i/>
          <w:iCs/>
          <w:sz w:val="22"/>
          <w:szCs w:val="22"/>
        </w:rPr>
        <w:t>t</w:t>
      </w:r>
      <w:r w:rsidRPr="00332289">
        <w:rPr>
          <w:rFonts w:ascii="Calibri" w:hAnsi="Calibri"/>
          <w:b/>
          <w:bCs/>
          <w:i/>
          <w:iCs/>
          <w:sz w:val="22"/>
          <w:szCs w:val="22"/>
        </w:rPr>
        <w:t xml:space="preserve"> NT-proBNP kräver bedömning i sin klinisk</w:t>
      </w:r>
      <w:r>
        <w:rPr>
          <w:rFonts w:ascii="Calibri" w:hAnsi="Calibri"/>
          <w:b/>
          <w:bCs/>
          <w:i/>
          <w:iCs/>
          <w:sz w:val="22"/>
          <w:szCs w:val="22"/>
        </w:rPr>
        <w:t>a</w:t>
      </w:r>
      <w:r w:rsidRPr="00332289">
        <w:rPr>
          <w:rFonts w:ascii="Calibri" w:hAnsi="Calibri"/>
          <w:b/>
          <w:bCs/>
          <w:i/>
          <w:iCs/>
          <w:sz w:val="22"/>
          <w:szCs w:val="22"/>
        </w:rPr>
        <w:t xml:space="preserve"> kontext – UCG ska ej beställas rutinmässigt</w:t>
      </w:r>
      <w:r w:rsidR="005D7E54">
        <w:rPr>
          <w:rFonts w:ascii="Calibri" w:hAnsi="Calibri"/>
          <w:b/>
          <w:bCs/>
          <w:i/>
          <w:iCs/>
          <w:sz w:val="22"/>
          <w:szCs w:val="22"/>
        </w:rPr>
        <w:t xml:space="preserve">, kontakta </w:t>
      </w:r>
      <w:r w:rsidR="00CA01EB">
        <w:rPr>
          <w:rFonts w:ascii="Calibri" w:hAnsi="Calibri"/>
          <w:b/>
          <w:bCs/>
          <w:i/>
          <w:iCs/>
          <w:sz w:val="22"/>
          <w:szCs w:val="22"/>
        </w:rPr>
        <w:t>narkosläkare vb</w:t>
      </w:r>
      <w:r w:rsidR="00D25D4E">
        <w:rPr>
          <w:rFonts w:ascii="Calibri" w:hAnsi="Calibri"/>
          <w:b/>
          <w:bCs/>
          <w:i/>
          <w:iCs/>
          <w:sz w:val="22"/>
          <w:szCs w:val="22"/>
        </w:rPr>
        <w:t>.</w:t>
      </w:r>
    </w:p>
    <w:p w14:paraId="71D89314" w14:textId="4A5648DA" w:rsidR="782237F9" w:rsidRPr="009F5285" w:rsidRDefault="782237F9" w:rsidP="00543BB1">
      <w:pPr>
        <w:spacing w:line="240" w:lineRule="auto"/>
        <w:ind w:left="680" w:right="0"/>
        <w:rPr>
          <w:rFonts w:ascii="Calibri" w:eastAsia="Calibri" w:hAnsi="Calibri" w:cs="Calibri"/>
          <w:b/>
          <w:sz w:val="22"/>
          <w:szCs w:val="22"/>
        </w:rPr>
      </w:pPr>
      <w:r w:rsidRPr="009F5285">
        <w:rPr>
          <w:rFonts w:ascii="Calibri" w:eastAsia="Calibri" w:hAnsi="Calibri" w:cs="Calibri"/>
          <w:b/>
          <w:sz w:val="22"/>
          <w:szCs w:val="22"/>
        </w:rPr>
        <w:t>HbA1c:</w:t>
      </w:r>
    </w:p>
    <w:p w14:paraId="5C63DF30" w14:textId="79878367" w:rsidR="782237F9" w:rsidRDefault="782237F9" w:rsidP="00543BB1">
      <w:pPr>
        <w:pStyle w:val="Liststycke"/>
        <w:numPr>
          <w:ilvl w:val="0"/>
          <w:numId w:val="33"/>
        </w:numPr>
        <w:spacing w:line="240" w:lineRule="auto"/>
        <w:ind w:left="1208" w:right="0" w:hanging="357"/>
        <w:rPr>
          <w:rFonts w:ascii="Calibri" w:eastAsia="Calibri" w:hAnsi="Calibri" w:cs="Calibri"/>
          <w:sz w:val="22"/>
          <w:szCs w:val="22"/>
        </w:rPr>
      </w:pPr>
      <w:r w:rsidRPr="608BDC88">
        <w:rPr>
          <w:rFonts w:ascii="Calibri" w:eastAsia="Calibri" w:hAnsi="Calibri" w:cs="Calibri"/>
          <w:sz w:val="22"/>
          <w:szCs w:val="22"/>
        </w:rPr>
        <w:t>Bör vara kontrollerat inom de tre senaste månaderna hos patienter med diabetes mellitus.</w:t>
      </w:r>
    </w:p>
    <w:p w14:paraId="3E8A86CE" w14:textId="4DF2E71B" w:rsidR="00DF7604" w:rsidRDefault="009F542B" w:rsidP="00DF7604">
      <w:pPr>
        <w:spacing w:after="360" w:line="240" w:lineRule="auto"/>
        <w:ind w:left="567" w:right="0"/>
        <w:rPr>
          <w:rFonts w:ascii="Calibri" w:hAnsi="Calibri"/>
          <w:sz w:val="22"/>
          <w:szCs w:val="22"/>
        </w:rPr>
      </w:pPr>
      <w:r w:rsidRPr="00436750">
        <w:rPr>
          <w:rFonts w:ascii="Calibri" w:hAnsi="Calibri"/>
          <w:sz w:val="22"/>
          <w:szCs w:val="22"/>
        </w:rPr>
        <w:t>Öv</w:t>
      </w:r>
      <w:r w:rsidR="00074BFC" w:rsidRPr="00436750">
        <w:rPr>
          <w:rFonts w:ascii="Calibri" w:hAnsi="Calibri"/>
          <w:sz w:val="22"/>
          <w:szCs w:val="22"/>
        </w:rPr>
        <w:t>rig eller utökad</w:t>
      </w:r>
      <w:r w:rsidR="00770EFC" w:rsidRPr="00436750">
        <w:rPr>
          <w:rFonts w:ascii="Calibri" w:hAnsi="Calibri"/>
          <w:sz w:val="22"/>
          <w:szCs w:val="22"/>
        </w:rPr>
        <w:t xml:space="preserve"> provtagning</w:t>
      </w:r>
      <w:r w:rsidR="00074BFC" w:rsidRPr="00436750">
        <w:rPr>
          <w:rFonts w:ascii="Calibri" w:hAnsi="Calibri"/>
          <w:sz w:val="22"/>
          <w:szCs w:val="22"/>
        </w:rPr>
        <w:t>/</w:t>
      </w:r>
      <w:r w:rsidR="00770EFC" w:rsidRPr="00436750">
        <w:rPr>
          <w:rFonts w:ascii="Calibri" w:hAnsi="Calibri"/>
          <w:sz w:val="22"/>
          <w:szCs w:val="22"/>
        </w:rPr>
        <w:t>undersökning (</w:t>
      </w:r>
      <w:r w:rsidR="00865638" w:rsidRPr="00436750">
        <w:rPr>
          <w:rFonts w:ascii="Calibri" w:hAnsi="Calibri"/>
          <w:sz w:val="22"/>
          <w:szCs w:val="22"/>
        </w:rPr>
        <w:t>till exempel</w:t>
      </w:r>
      <w:r w:rsidR="00770EFC" w:rsidRPr="00436750">
        <w:rPr>
          <w:rFonts w:ascii="Calibri" w:hAnsi="Calibri"/>
          <w:sz w:val="22"/>
          <w:szCs w:val="22"/>
        </w:rPr>
        <w:t xml:space="preserve"> lungröntgen, spirometri, arbets-EKG, UCG, specialistkonsultationer) bör vara riktad utifrån konstaterad/misstänkt sjukdom eller farmakologisk behandling (t.ex. EKG vid viss psykofarmaka), alternativt motiverat i förhållande till planerat ingrepp.</w:t>
      </w:r>
      <w:r w:rsidR="008876A4">
        <w:rPr>
          <w:rFonts w:ascii="Calibri" w:hAnsi="Calibri"/>
          <w:sz w:val="22"/>
          <w:szCs w:val="22"/>
        </w:rPr>
        <w:t xml:space="preserve"> </w:t>
      </w:r>
    </w:p>
    <w:p w14:paraId="7043735A" w14:textId="66897C2D" w:rsidR="00770EFC" w:rsidRPr="00CB4E15" w:rsidRDefault="001B265F" w:rsidP="003D0C3A">
      <w:pPr>
        <w:spacing w:after="240" w:line="240" w:lineRule="auto"/>
        <w:ind w:left="567" w:right="0"/>
        <w:rPr>
          <w:rFonts w:ascii="Calibri" w:hAnsi="Calibri"/>
          <w:sz w:val="22"/>
          <w:szCs w:val="22"/>
        </w:rPr>
      </w:pPr>
      <w:r>
        <w:rPr>
          <w:rFonts w:ascii="Calibri" w:hAnsi="Calibri"/>
          <w:b/>
          <w:bCs/>
          <w:sz w:val="22"/>
          <w:szCs w:val="22"/>
        </w:rPr>
        <w:lastRenderedPageBreak/>
        <w:t>4</w:t>
      </w:r>
      <w:r w:rsidR="00770EFC" w:rsidRPr="00CB4E15">
        <w:rPr>
          <w:rFonts w:ascii="Calibri" w:hAnsi="Calibri"/>
          <w:b/>
          <w:bCs/>
          <w:sz w:val="22"/>
          <w:szCs w:val="22"/>
        </w:rPr>
        <w:t>.</w:t>
      </w:r>
      <w:r w:rsidR="00770EFC" w:rsidRPr="00CB4E15">
        <w:rPr>
          <w:rFonts w:ascii="Calibri" w:hAnsi="Calibri"/>
          <w:sz w:val="22"/>
          <w:szCs w:val="22"/>
        </w:rPr>
        <w:t xml:space="preserve"> Bedömning avseende funktionskapacitet enl. METs. Om </w:t>
      </w:r>
      <w:r w:rsidR="00770EFC" w:rsidRPr="00CB4E15">
        <w:rPr>
          <w:rFonts w:ascii="Calibri" w:hAnsi="Calibri"/>
          <w:b/>
          <w:bCs/>
          <w:sz w:val="22"/>
          <w:szCs w:val="22"/>
        </w:rPr>
        <w:t>&lt;4 METs</w:t>
      </w:r>
      <w:r w:rsidR="00770EFC" w:rsidRPr="00CB4E15">
        <w:rPr>
          <w:rFonts w:ascii="Calibri" w:hAnsi="Calibri"/>
          <w:sz w:val="22"/>
          <w:szCs w:val="22"/>
        </w:rPr>
        <w:t xml:space="preserve">, dvs. </w:t>
      </w:r>
      <w:r w:rsidR="00770EFC" w:rsidRPr="00CB4E15">
        <w:rPr>
          <w:rFonts w:ascii="Calibri" w:hAnsi="Calibri"/>
          <w:i/>
          <w:iCs/>
          <w:sz w:val="22"/>
          <w:szCs w:val="22"/>
        </w:rPr>
        <w:t>kan inte gå uppför 2 trappvåningar</w:t>
      </w:r>
      <w:r w:rsidR="00770EFC" w:rsidRPr="00CB4E15">
        <w:rPr>
          <w:rFonts w:ascii="Calibri" w:hAnsi="Calibri"/>
          <w:sz w:val="22"/>
          <w:szCs w:val="22"/>
        </w:rPr>
        <w:t xml:space="preserve">, </w:t>
      </w:r>
      <w:r w:rsidR="00BA6C90" w:rsidRPr="00867B43">
        <w:rPr>
          <w:rFonts w:ascii="Calibri" w:hAnsi="Calibri"/>
          <w:sz w:val="22"/>
          <w:szCs w:val="22"/>
        </w:rPr>
        <w:t>och samtidig risk för kardiovaskulär sjukdom,</w:t>
      </w:r>
      <w:r w:rsidR="00BA6C90">
        <w:rPr>
          <w:rFonts w:ascii="Calibri" w:hAnsi="Calibri"/>
          <w:sz w:val="22"/>
          <w:szCs w:val="22"/>
        </w:rPr>
        <w:t xml:space="preserve"> </w:t>
      </w:r>
      <w:r w:rsidR="00770EFC" w:rsidRPr="00CB4E15">
        <w:rPr>
          <w:rFonts w:ascii="Calibri" w:hAnsi="Calibri"/>
          <w:sz w:val="22"/>
          <w:szCs w:val="22"/>
        </w:rPr>
        <w:t xml:space="preserve">komplettera preoperativ provtagning med </w:t>
      </w:r>
      <w:r w:rsidR="00770EFC" w:rsidRPr="00CB4E15">
        <w:rPr>
          <w:rFonts w:ascii="Calibri" w:hAnsi="Calibri"/>
          <w:b/>
          <w:bCs/>
          <w:sz w:val="22"/>
          <w:szCs w:val="22"/>
        </w:rPr>
        <w:t>NT-proBNP</w:t>
      </w:r>
      <w:r w:rsidR="00DD192F">
        <w:rPr>
          <w:rFonts w:ascii="Calibri" w:hAnsi="Calibri"/>
          <w:b/>
          <w:bCs/>
          <w:sz w:val="22"/>
          <w:szCs w:val="22"/>
        </w:rPr>
        <w:t>.</w:t>
      </w:r>
      <w:r w:rsidR="00BD40E4">
        <w:rPr>
          <w:rFonts w:ascii="Calibri" w:hAnsi="Calibri"/>
          <w:b/>
          <w:bCs/>
          <w:sz w:val="22"/>
          <w:szCs w:val="22"/>
        </w:rPr>
        <w:t xml:space="preserve"> </w:t>
      </w:r>
    </w:p>
    <w:tbl>
      <w:tblPr>
        <w:tblStyle w:val="Oformateradtabell3"/>
        <w:tblW w:w="8788" w:type="dxa"/>
        <w:tblInd w:w="284" w:type="dxa"/>
        <w:tblLayout w:type="fixed"/>
        <w:tblLook w:val="04A0" w:firstRow="1" w:lastRow="0" w:firstColumn="1" w:lastColumn="0" w:noHBand="0" w:noVBand="1"/>
      </w:tblPr>
      <w:tblGrid>
        <w:gridCol w:w="1984"/>
        <w:gridCol w:w="6804"/>
      </w:tblGrid>
      <w:tr w:rsidR="00770EFC" w:rsidRPr="004904BE" w14:paraId="4876E06D" w14:textId="77777777" w:rsidTr="000F2A69">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984" w:type="dxa"/>
          </w:tcPr>
          <w:p w14:paraId="66AD47F1" w14:textId="64F48238" w:rsidR="00770EFC" w:rsidRPr="004904BE" w:rsidRDefault="00770EFC" w:rsidP="00D31807">
            <w:pPr>
              <w:spacing w:after="0"/>
              <w:ind w:left="567" w:right="0"/>
              <w:rPr>
                <w:rFonts w:ascii="Calibri" w:hAnsi="Calibri"/>
                <w:sz w:val="20"/>
                <w:szCs w:val="20"/>
              </w:rPr>
            </w:pPr>
            <w:bookmarkStart w:id="0" w:name="_Hlk86089465"/>
            <w:r w:rsidRPr="004904BE">
              <w:rPr>
                <w:rFonts w:ascii="Calibri" w:hAnsi="Calibri"/>
                <w:sz w:val="20"/>
                <w:szCs w:val="20"/>
              </w:rPr>
              <w:t>MET</w:t>
            </w:r>
          </w:p>
        </w:tc>
        <w:tc>
          <w:tcPr>
            <w:tcW w:w="6804" w:type="dxa"/>
          </w:tcPr>
          <w:p w14:paraId="20ADD952" w14:textId="18B9FD0F" w:rsidR="00770EFC" w:rsidRPr="004904BE" w:rsidRDefault="00770EFC" w:rsidP="00D31807">
            <w:pPr>
              <w:spacing w:after="0"/>
              <w:ind w:left="567" w:right="0"/>
              <w:cnfStyle w:val="100000000000" w:firstRow="1"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Aktivitet</w:t>
            </w:r>
          </w:p>
        </w:tc>
      </w:tr>
      <w:tr w:rsidR="00770EFC" w:rsidRPr="004904BE" w14:paraId="0227AD41" w14:textId="77777777" w:rsidTr="000F2A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138C93EF"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1</w:t>
            </w:r>
          </w:p>
        </w:tc>
        <w:tc>
          <w:tcPr>
            <w:tcW w:w="6804" w:type="dxa"/>
          </w:tcPr>
          <w:p w14:paraId="1314059A" w14:textId="5A9A64DD" w:rsidR="00770EFC" w:rsidRPr="004904BE" w:rsidRDefault="00770EFC" w:rsidP="00D31807">
            <w:pPr>
              <w:spacing w:after="0"/>
              <w:ind w:left="56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Vila</w:t>
            </w:r>
          </w:p>
        </w:tc>
      </w:tr>
      <w:tr w:rsidR="00770EFC" w:rsidRPr="004904BE" w14:paraId="15EAC516" w14:textId="77777777" w:rsidTr="000F2A69">
        <w:tc>
          <w:tcPr>
            <w:cnfStyle w:val="001000000000" w:firstRow="0" w:lastRow="0" w:firstColumn="1" w:lastColumn="0" w:oddVBand="0" w:evenVBand="0" w:oddHBand="0" w:evenHBand="0" w:firstRowFirstColumn="0" w:firstRowLastColumn="0" w:lastRowFirstColumn="0" w:lastRowLastColumn="0"/>
            <w:tcW w:w="1984" w:type="dxa"/>
          </w:tcPr>
          <w:p w14:paraId="472E54F4"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2</w:t>
            </w:r>
          </w:p>
        </w:tc>
        <w:tc>
          <w:tcPr>
            <w:tcW w:w="6804" w:type="dxa"/>
          </w:tcPr>
          <w:p w14:paraId="577DF347" w14:textId="436DA5AF" w:rsidR="00770EFC" w:rsidRPr="004904BE" w:rsidRDefault="004B57CF" w:rsidP="00D31807">
            <w:pPr>
              <w:spacing w:after="0"/>
              <w:ind w:left="567"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noProof/>
              </w:rPr>
              <mc:AlternateContent>
                <mc:Choice Requires="wps">
                  <w:drawing>
                    <wp:anchor distT="0" distB="0" distL="114300" distR="114300" simplePos="0" relativeHeight="251658257" behindDoc="1" locked="0" layoutInCell="1" allowOverlap="1" wp14:anchorId="6C00733C" wp14:editId="582BAF33">
                      <wp:simplePos x="0" y="0"/>
                      <wp:positionH relativeFrom="column">
                        <wp:posOffset>3743008</wp:posOffset>
                      </wp:positionH>
                      <wp:positionV relativeFrom="paragraph">
                        <wp:posOffset>21272</wp:posOffset>
                      </wp:positionV>
                      <wp:extent cx="2712720" cy="273685"/>
                      <wp:effectExtent l="317" t="0" r="0" b="0"/>
                      <wp:wrapNone/>
                      <wp:docPr id="4" name="Pil: streckad höger 4"/>
                      <wp:cNvGraphicFramePr/>
                      <a:graphic xmlns:a="http://schemas.openxmlformats.org/drawingml/2006/main">
                        <a:graphicData uri="http://schemas.microsoft.com/office/word/2010/wordprocessingShape">
                          <wps:wsp>
                            <wps:cNvSpPr/>
                            <wps:spPr>
                              <a:xfrm rot="5400000">
                                <a:off x="0" y="0"/>
                                <a:ext cx="2712720" cy="273685"/>
                              </a:xfrm>
                              <a:prstGeom prst="stripedRightArrow">
                                <a:avLst>
                                  <a:gd name="adj1" fmla="val 100000"/>
                                  <a:gd name="adj2" fmla="val 50000"/>
                                </a:avLst>
                              </a:prstGeom>
                              <a:solidFill>
                                <a:srgbClr val="A6C9D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2E6689B3">
                    <v:shapetype id="_x0000_t93" coordsize="21600,21600" o:spt="93" adj="16200,5400" path="m@0,l@0@1,3375@1,3375@2@0@2@0,21600,21600,10800xem1350@1l1350@2,2700@2,2700@1xem0@1l0@2,675@2,675@1xe" w14:anchorId="2FF20BAC">
                      <v:stroke joinstyle="miter"/>
                      <v:formulas>
                        <v:f eqn="val #0"/>
                        <v:f eqn="val #1"/>
                        <v:f eqn="sum height 0 #1"/>
                        <v:f eqn="sum 10800 0 #1"/>
                        <v:f eqn="sum width 0 #0"/>
                        <v:f eqn="prod @4 @3 10800"/>
                        <v:f eqn="sum width 0 @5"/>
                      </v:formulas>
                      <v:path textboxrect="3375,@1,@6,@2" o:connecttype="custom" o:connectlocs="@0,0;0,10800;@0,21600;21600,10800" o:connectangles="270,180,90,0"/>
                      <v:handles>
                        <v:h position="#0,#1" xrange="3375,21600" yrange="0,10800"/>
                      </v:handles>
                    </v:shapetype>
                    <v:shape id="Pil: streckad höger 4" style="position:absolute;margin-left:294.75pt;margin-top:1.65pt;width:213.6pt;height:21.55pt;rotation:90;z-index:-2516582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a6c9da" stroked="f" strokeweight="2pt" type="#_x0000_t93" adj="205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"/>
                  </w:pict>
                </mc:Fallback>
              </mc:AlternateContent>
            </w:r>
            <w:r w:rsidR="00507F46" w:rsidRPr="00155487">
              <w:rPr>
                <w:b/>
                <w:bCs/>
                <w:noProof/>
                <w:sz w:val="20"/>
                <w:szCs w:val="20"/>
              </w:rPr>
              <mc:AlternateContent>
                <mc:Choice Requires="wps">
                  <w:drawing>
                    <wp:anchor distT="45720" distB="45720" distL="114300" distR="114300" simplePos="0" relativeHeight="251658258" behindDoc="0" locked="0" layoutInCell="1" allowOverlap="1" wp14:anchorId="6C3BF7DA" wp14:editId="5CE0E10D">
                      <wp:simplePos x="0" y="0"/>
                      <wp:positionH relativeFrom="margin">
                        <wp:posOffset>4039870</wp:posOffset>
                      </wp:positionH>
                      <wp:positionV relativeFrom="paragraph">
                        <wp:posOffset>23495</wp:posOffset>
                      </wp:positionV>
                      <wp:extent cx="2143760" cy="259715"/>
                      <wp:effectExtent l="8572" t="0" r="0" b="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143760" cy="259715"/>
                              </a:xfrm>
                              <a:prstGeom prst="rect">
                                <a:avLst/>
                              </a:prstGeom>
                              <a:solidFill>
                                <a:srgbClr val="A6C9DA"/>
                              </a:solidFill>
                              <a:ln w="9525">
                                <a:noFill/>
                                <a:miter lim="800000"/>
                                <a:headEnd/>
                                <a:tailEnd/>
                              </a:ln>
                            </wps:spPr>
                            <wps:txbx>
                              <w:txbxContent>
                                <w:p w14:paraId="589FD92C" w14:textId="77777777" w:rsidR="00CA7B6D" w:rsidRPr="00AB2198" w:rsidRDefault="00B30B68" w:rsidP="00CA7B6D">
                                  <w:pPr>
                                    <w:ind w:left="0" w:right="0"/>
                                    <w:rPr>
                                      <w:rFonts w:ascii="Calibri" w:hAnsi="Calibri"/>
                                      <w:sz w:val="22"/>
                                      <w:szCs w:val="22"/>
                                    </w:rPr>
                                  </w:pPr>
                                  <w:r w:rsidRPr="00AB2198">
                                    <w:rPr>
                                      <w:rFonts w:ascii="Calibri" w:hAnsi="Calibri"/>
                                      <w:sz w:val="22"/>
                                      <w:szCs w:val="22"/>
                                    </w:rPr>
                                    <w:t>S</w:t>
                                  </w:r>
                                  <w:r w:rsidR="00CA7B6D">
                                    <w:rPr>
                                      <w:rFonts w:ascii="Calibri" w:hAnsi="Calibri"/>
                                      <w:sz w:val="22"/>
                                      <w:szCs w:val="22"/>
                                    </w:rPr>
                                    <w:t>sk</w:t>
                                  </w:r>
                                  <w:r w:rsidRPr="00AB2198">
                                    <w:rPr>
                                      <w:rFonts w:ascii="Calibri" w:hAnsi="Calibri"/>
                                      <w:sz w:val="22"/>
                                      <w:szCs w:val="22"/>
                                    </w:rPr>
                                    <w:t>/</w:t>
                                  </w:r>
                                  <w:r w:rsidR="008A593A">
                                    <w:rPr>
                                      <w:rFonts w:ascii="Calibri" w:hAnsi="Calibri"/>
                                      <w:sz w:val="22"/>
                                      <w:szCs w:val="22"/>
                                    </w:rPr>
                                    <w:t>o</w:t>
                                  </w:r>
                                  <w:r w:rsidR="00CA7B6D">
                                    <w:rPr>
                                      <w:rFonts w:ascii="Calibri" w:hAnsi="Calibri"/>
                                      <w:sz w:val="22"/>
                                      <w:szCs w:val="22"/>
                                    </w:rPr>
                                    <w:t>p</w:t>
                                  </w:r>
                                  <w:r w:rsidR="0037766F">
                                    <w:rPr>
                                      <w:rFonts w:ascii="Calibri" w:hAnsi="Calibri"/>
                                      <w:sz w:val="22"/>
                                      <w:szCs w:val="22"/>
                                    </w:rPr>
                                    <w:t>-koordinato</w:t>
                                  </w:r>
                                  <w:r w:rsidR="00CA7B6D">
                                    <w:rPr>
                                      <w:rFonts w:ascii="Calibri" w:hAnsi="Calibri"/>
                                      <w:sz w:val="22"/>
                                      <w:szCs w:val="22"/>
                                    </w:rPr>
                                    <w:t>r/</w:t>
                                  </w:r>
                                  <w:r w:rsidR="00CA7B6D" w:rsidRPr="00AB2198">
                                    <w:rPr>
                                      <w:rFonts w:ascii="Calibri" w:hAnsi="Calibri"/>
                                      <w:sz w:val="22"/>
                                      <w:szCs w:val="22"/>
                                    </w:rPr>
                                    <w:t>fysioterapeut</w:t>
                                  </w:r>
                                </w:p>
                                <w:p w14:paraId="075B5D9B" w14:textId="77777777" w:rsidR="00B30B68" w:rsidRPr="00AB2198" w:rsidRDefault="0037766F" w:rsidP="00B30B68">
                                  <w:pPr>
                                    <w:ind w:left="0" w:right="0"/>
                                    <w:rPr>
                                      <w:rFonts w:ascii="Calibri" w:hAnsi="Calibri"/>
                                      <w:sz w:val="22"/>
                                      <w:szCs w:val="22"/>
                                    </w:rPr>
                                  </w:pPr>
                                  <w:r>
                                    <w:rPr>
                                      <w:rFonts w:ascii="Calibri" w:hAnsi="Calibri"/>
                                      <w:sz w:val="22"/>
                                      <w:szCs w:val="22"/>
                                    </w:rPr>
                                    <w:t>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C3BF7DA" id="Textruta 5" o:spid="_x0000_s1027" type="#_x0000_t202" style="position:absolute;left:0;text-align:left;margin-left:318.1pt;margin-top:1.85pt;width:168.8pt;height:20.45pt;rotation:-90;z-index:25165825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" fillcolor="#a6c9da" stroked="f">
                      <v:textbox>
                        <w:txbxContent>
                          <w:p w14:paraId="589FD92C" w14:textId="77777777" w:rsidR="00CA7B6D" w:rsidRPr="00AB2198" w:rsidRDefault="00B30B68" w:rsidP="00CA7B6D">
                            <w:pPr>
                              <w:ind w:left="0" w:right="0"/>
                              <w:rPr>
                                <w:rFonts w:ascii="Calibri" w:hAnsi="Calibri"/>
                                <w:sz w:val="22"/>
                                <w:szCs w:val="22"/>
                              </w:rPr>
                            </w:pPr>
                            <w:r w:rsidRPr="00AB2198">
                              <w:rPr>
                                <w:rFonts w:ascii="Calibri" w:hAnsi="Calibri"/>
                                <w:sz w:val="22"/>
                                <w:szCs w:val="22"/>
                              </w:rPr>
                              <w:t>S</w:t>
                            </w:r>
                            <w:r w:rsidR="00CA7B6D">
                              <w:rPr>
                                <w:rFonts w:ascii="Calibri" w:hAnsi="Calibri"/>
                                <w:sz w:val="22"/>
                                <w:szCs w:val="22"/>
                              </w:rPr>
                              <w:t>sk</w:t>
                            </w:r>
                            <w:r w:rsidRPr="00AB2198">
                              <w:rPr>
                                <w:rFonts w:ascii="Calibri" w:hAnsi="Calibri"/>
                                <w:sz w:val="22"/>
                                <w:szCs w:val="22"/>
                              </w:rPr>
                              <w:t>/</w:t>
                            </w:r>
                            <w:r w:rsidR="008A593A">
                              <w:rPr>
                                <w:rFonts w:ascii="Calibri" w:hAnsi="Calibri"/>
                                <w:sz w:val="22"/>
                                <w:szCs w:val="22"/>
                              </w:rPr>
                              <w:t>o</w:t>
                            </w:r>
                            <w:r w:rsidR="00CA7B6D">
                              <w:rPr>
                                <w:rFonts w:ascii="Calibri" w:hAnsi="Calibri"/>
                                <w:sz w:val="22"/>
                                <w:szCs w:val="22"/>
                              </w:rPr>
                              <w:t>p</w:t>
                            </w:r>
                            <w:r w:rsidR="0037766F">
                              <w:rPr>
                                <w:rFonts w:ascii="Calibri" w:hAnsi="Calibri"/>
                                <w:sz w:val="22"/>
                                <w:szCs w:val="22"/>
                              </w:rPr>
                              <w:t>-koordinato</w:t>
                            </w:r>
                            <w:r w:rsidR="00CA7B6D">
                              <w:rPr>
                                <w:rFonts w:ascii="Calibri" w:hAnsi="Calibri"/>
                                <w:sz w:val="22"/>
                                <w:szCs w:val="22"/>
                              </w:rPr>
                              <w:t>r/</w:t>
                            </w:r>
                            <w:r w:rsidR="00CA7B6D" w:rsidRPr="00AB2198">
                              <w:rPr>
                                <w:rFonts w:ascii="Calibri" w:hAnsi="Calibri"/>
                                <w:sz w:val="22"/>
                                <w:szCs w:val="22"/>
                              </w:rPr>
                              <w:t>fysioterapeut</w:t>
                            </w:r>
                          </w:p>
                          <w:p w14:paraId="075B5D9B" w14:textId="77777777" w:rsidR="00B30B68" w:rsidRPr="00AB2198" w:rsidRDefault="0037766F" w:rsidP="00B30B68">
                            <w:pPr>
                              <w:ind w:left="0" w:right="0"/>
                              <w:rPr>
                                <w:rFonts w:ascii="Calibri" w:hAnsi="Calibri"/>
                                <w:sz w:val="22"/>
                                <w:szCs w:val="22"/>
                              </w:rPr>
                            </w:pPr>
                            <w:r>
                              <w:rPr>
                                <w:rFonts w:ascii="Calibri" w:hAnsi="Calibri"/>
                                <w:sz w:val="22"/>
                                <w:szCs w:val="22"/>
                              </w:rPr>
                              <w:t>r</w:t>
                            </w:r>
                          </w:p>
                        </w:txbxContent>
                      </v:textbox>
                      <w10:wrap anchorx="margin"/>
                    </v:shape>
                  </w:pict>
                </mc:Fallback>
              </mc:AlternateContent>
            </w:r>
            <w:r w:rsidR="00770EFC" w:rsidRPr="004904BE">
              <w:rPr>
                <w:rFonts w:ascii="Calibri" w:hAnsi="Calibri"/>
                <w:sz w:val="20"/>
                <w:szCs w:val="20"/>
              </w:rPr>
              <w:t>Gå inomhus, äta, klä på sig (självständig ADL)</w:t>
            </w:r>
          </w:p>
        </w:tc>
      </w:tr>
      <w:tr w:rsidR="00770EFC" w:rsidRPr="004904BE" w14:paraId="6AB183FB" w14:textId="77777777" w:rsidTr="000F2A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6A978BBF"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3</w:t>
            </w:r>
          </w:p>
        </w:tc>
        <w:tc>
          <w:tcPr>
            <w:tcW w:w="6804" w:type="dxa"/>
          </w:tcPr>
          <w:p w14:paraId="52D9056A" w14:textId="59B88F4F" w:rsidR="00770EFC" w:rsidRPr="004904BE" w:rsidRDefault="00770EFC" w:rsidP="00D31807">
            <w:pPr>
              <w:spacing w:after="0"/>
              <w:ind w:left="56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Gå långsamt 100 m på plan mark, städa, diska</w:t>
            </w:r>
          </w:p>
        </w:tc>
      </w:tr>
      <w:tr w:rsidR="00770EFC" w:rsidRPr="004904BE" w14:paraId="322A5CFE" w14:textId="77777777" w:rsidTr="000F2A69">
        <w:tc>
          <w:tcPr>
            <w:cnfStyle w:val="001000000000" w:firstRow="0" w:lastRow="0" w:firstColumn="1" w:lastColumn="0" w:oddVBand="0" w:evenVBand="0" w:oddHBand="0" w:evenHBand="0" w:firstRowFirstColumn="0" w:firstRowLastColumn="0" w:lastRowFirstColumn="0" w:lastRowLastColumn="0"/>
            <w:tcW w:w="1984" w:type="dxa"/>
            <w:shd w:val="clear" w:color="auto" w:fill="A6A6A6" w:themeFill="background1" w:themeFillShade="A6"/>
          </w:tcPr>
          <w:p w14:paraId="3721112C"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4</w:t>
            </w:r>
          </w:p>
        </w:tc>
        <w:tc>
          <w:tcPr>
            <w:tcW w:w="6804" w:type="dxa"/>
            <w:shd w:val="clear" w:color="auto" w:fill="A6A6A6" w:themeFill="background1" w:themeFillShade="A6"/>
          </w:tcPr>
          <w:p w14:paraId="0A9C886C" w14:textId="77777777" w:rsidR="00770EFC" w:rsidRPr="004904BE" w:rsidRDefault="00770EFC" w:rsidP="00D31807">
            <w:pPr>
              <w:spacing w:after="0"/>
              <w:ind w:left="567"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Gå uppför två trapp</w:t>
            </w:r>
            <w:r w:rsidRPr="004904BE">
              <w:rPr>
                <w:rFonts w:ascii="Calibri" w:hAnsi="Calibri"/>
                <w:i/>
                <w:iCs/>
                <w:sz w:val="20"/>
                <w:szCs w:val="20"/>
              </w:rPr>
              <w:t xml:space="preserve">våningar </w:t>
            </w:r>
          </w:p>
        </w:tc>
      </w:tr>
      <w:tr w:rsidR="00770EFC" w:rsidRPr="004904BE" w14:paraId="1C1D52A2" w14:textId="77777777" w:rsidTr="000F2A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1E3E5A3C"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6</w:t>
            </w:r>
          </w:p>
        </w:tc>
        <w:tc>
          <w:tcPr>
            <w:tcW w:w="6804" w:type="dxa"/>
          </w:tcPr>
          <w:p w14:paraId="59188118" w14:textId="77777777" w:rsidR="00770EFC" w:rsidRPr="004904BE" w:rsidRDefault="00770EFC" w:rsidP="00D31807">
            <w:pPr>
              <w:spacing w:after="0"/>
              <w:ind w:left="56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Gå uppför en backe, golf</w:t>
            </w:r>
          </w:p>
        </w:tc>
      </w:tr>
      <w:tr w:rsidR="00770EFC" w:rsidRPr="004904BE" w14:paraId="16FD59B6" w14:textId="77777777" w:rsidTr="000F2A69">
        <w:tc>
          <w:tcPr>
            <w:cnfStyle w:val="001000000000" w:firstRow="0" w:lastRow="0" w:firstColumn="1" w:lastColumn="0" w:oddVBand="0" w:evenVBand="0" w:oddHBand="0" w:evenHBand="0" w:firstRowFirstColumn="0" w:firstRowLastColumn="0" w:lastRowFirstColumn="0" w:lastRowLastColumn="0"/>
            <w:tcW w:w="1984" w:type="dxa"/>
          </w:tcPr>
          <w:p w14:paraId="2BF7CD52"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8</w:t>
            </w:r>
          </w:p>
        </w:tc>
        <w:tc>
          <w:tcPr>
            <w:tcW w:w="6804" w:type="dxa"/>
          </w:tcPr>
          <w:p w14:paraId="5C8C8CAB" w14:textId="7A125C5A" w:rsidR="00770EFC" w:rsidRPr="004904BE" w:rsidRDefault="00770EFC" w:rsidP="00D31807">
            <w:pPr>
              <w:spacing w:after="0"/>
              <w:ind w:left="567"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Springa kortare sträcka (100 m), skotta snö</w:t>
            </w:r>
          </w:p>
        </w:tc>
      </w:tr>
      <w:tr w:rsidR="00770EFC" w:rsidRPr="004904BE" w14:paraId="3AF1C38B" w14:textId="77777777" w:rsidTr="000F2A6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Pr>
          <w:p w14:paraId="10674993" w14:textId="77777777" w:rsidR="00770EFC" w:rsidRPr="004904BE" w:rsidRDefault="00770EFC" w:rsidP="00D31807">
            <w:pPr>
              <w:spacing w:after="0"/>
              <w:ind w:left="567" w:right="0"/>
              <w:rPr>
                <w:rFonts w:ascii="Calibri" w:hAnsi="Calibri"/>
                <w:sz w:val="20"/>
                <w:szCs w:val="20"/>
              </w:rPr>
            </w:pPr>
            <w:r w:rsidRPr="004904BE">
              <w:rPr>
                <w:rFonts w:ascii="Calibri" w:hAnsi="Calibri"/>
                <w:sz w:val="20"/>
                <w:szCs w:val="20"/>
              </w:rPr>
              <w:t>&gt;10</w:t>
            </w:r>
          </w:p>
        </w:tc>
        <w:tc>
          <w:tcPr>
            <w:tcW w:w="6804" w:type="dxa"/>
          </w:tcPr>
          <w:p w14:paraId="657E578E" w14:textId="77777777" w:rsidR="00770EFC" w:rsidRPr="004904BE" w:rsidRDefault="00770EFC" w:rsidP="00D31807">
            <w:pPr>
              <w:spacing w:after="0"/>
              <w:ind w:left="56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Ansträngande idrott (tennis, skidåkning, fotboll)</w:t>
            </w:r>
          </w:p>
        </w:tc>
      </w:tr>
      <w:bookmarkEnd w:id="0"/>
    </w:tbl>
    <w:p w14:paraId="539B9BBD" w14:textId="6BAD2192" w:rsidR="00CF7A4B" w:rsidRDefault="00CF7A4B" w:rsidP="00412B5B">
      <w:pPr>
        <w:spacing w:after="360" w:line="240" w:lineRule="auto"/>
        <w:ind w:left="567" w:right="0"/>
        <w:rPr>
          <w:rFonts w:ascii="Calibri" w:hAnsi="Calibri"/>
          <w:b/>
          <w:bCs/>
          <w:sz w:val="22"/>
          <w:szCs w:val="22"/>
        </w:rPr>
      </w:pPr>
    </w:p>
    <w:p w14:paraId="2B4B8E11" w14:textId="39FE13E4" w:rsidR="00770EFC" w:rsidRDefault="001B265F" w:rsidP="00AE6F3D">
      <w:pPr>
        <w:spacing w:line="240" w:lineRule="auto"/>
        <w:ind w:left="567" w:right="0"/>
        <w:rPr>
          <w:rFonts w:ascii="Calibri" w:hAnsi="Calibri"/>
          <w:sz w:val="22"/>
          <w:szCs w:val="22"/>
        </w:rPr>
      </w:pPr>
      <w:r>
        <w:rPr>
          <w:rFonts w:ascii="Calibri" w:hAnsi="Calibri"/>
          <w:b/>
          <w:bCs/>
          <w:sz w:val="22"/>
          <w:szCs w:val="22"/>
        </w:rPr>
        <w:t>5</w:t>
      </w:r>
      <w:r w:rsidR="00770EFC" w:rsidRPr="005C08CE">
        <w:rPr>
          <w:rFonts w:ascii="Calibri" w:hAnsi="Calibri"/>
          <w:b/>
          <w:bCs/>
          <w:sz w:val="22"/>
          <w:szCs w:val="22"/>
        </w:rPr>
        <w:t>.</w:t>
      </w:r>
      <w:r w:rsidR="00770EFC" w:rsidRPr="005C08CE">
        <w:rPr>
          <w:rFonts w:ascii="Calibri" w:hAnsi="Calibri"/>
          <w:sz w:val="22"/>
          <w:szCs w:val="22"/>
        </w:rPr>
        <w:t xml:space="preserve"> </w:t>
      </w:r>
      <w:r w:rsidR="00650C8F">
        <w:rPr>
          <w:rFonts w:ascii="Calibri" w:hAnsi="Calibri"/>
          <w:sz w:val="22"/>
          <w:szCs w:val="22"/>
        </w:rPr>
        <w:t xml:space="preserve">Sammanvägd </w:t>
      </w:r>
      <w:r w:rsidR="00881A01">
        <w:rPr>
          <w:rFonts w:ascii="Calibri" w:hAnsi="Calibri"/>
          <w:sz w:val="22"/>
          <w:szCs w:val="22"/>
        </w:rPr>
        <w:t>bedömning</w:t>
      </w:r>
      <w:r w:rsidR="00F86E35">
        <w:rPr>
          <w:rFonts w:ascii="Calibri" w:hAnsi="Calibri"/>
          <w:sz w:val="22"/>
          <w:szCs w:val="22"/>
        </w:rPr>
        <w:t xml:space="preserve"> </w:t>
      </w:r>
      <w:r w:rsidR="00650C8F">
        <w:rPr>
          <w:rFonts w:ascii="Calibri" w:hAnsi="Calibri"/>
          <w:sz w:val="22"/>
          <w:szCs w:val="22"/>
        </w:rPr>
        <w:t xml:space="preserve">av </w:t>
      </w:r>
      <w:r w:rsidR="00650C8F" w:rsidRPr="00F5306E">
        <w:rPr>
          <w:rFonts w:ascii="Calibri" w:hAnsi="Calibri"/>
          <w:b/>
          <w:bCs/>
          <w:sz w:val="22"/>
          <w:szCs w:val="22"/>
        </w:rPr>
        <w:t>patientrelaterade riskfaktorer</w:t>
      </w:r>
      <w:r w:rsidR="00F86E35">
        <w:rPr>
          <w:rFonts w:ascii="Calibri" w:hAnsi="Calibri"/>
          <w:sz w:val="22"/>
          <w:szCs w:val="22"/>
        </w:rPr>
        <w:t xml:space="preserve"> där</w:t>
      </w:r>
      <w:r w:rsidR="00295CAA">
        <w:rPr>
          <w:rFonts w:ascii="Calibri" w:hAnsi="Calibri"/>
          <w:sz w:val="22"/>
          <w:szCs w:val="22"/>
        </w:rPr>
        <w:t xml:space="preserve"> kardiovaskulära riskfaktorer/sjukdomar,</w:t>
      </w:r>
      <w:r w:rsidR="00405982">
        <w:rPr>
          <w:rFonts w:ascii="Calibri" w:hAnsi="Calibri"/>
          <w:sz w:val="22"/>
          <w:szCs w:val="22"/>
        </w:rPr>
        <w:t xml:space="preserve"> EKG,</w:t>
      </w:r>
      <w:r w:rsidR="00B06044">
        <w:rPr>
          <w:rFonts w:ascii="Calibri" w:hAnsi="Calibri"/>
          <w:sz w:val="22"/>
          <w:szCs w:val="22"/>
        </w:rPr>
        <w:t xml:space="preserve"> </w:t>
      </w:r>
      <w:r w:rsidR="00650C8F">
        <w:rPr>
          <w:rFonts w:ascii="Calibri" w:hAnsi="Calibri"/>
          <w:sz w:val="22"/>
          <w:szCs w:val="22"/>
        </w:rPr>
        <w:t>NT-proBNP-nivå</w:t>
      </w:r>
      <w:r w:rsidR="00D408DD">
        <w:rPr>
          <w:rFonts w:ascii="Calibri" w:hAnsi="Calibri"/>
          <w:sz w:val="22"/>
          <w:szCs w:val="22"/>
        </w:rPr>
        <w:t>*</w:t>
      </w:r>
      <w:r w:rsidR="00650C8F">
        <w:rPr>
          <w:rFonts w:ascii="Calibri" w:hAnsi="Calibri"/>
          <w:sz w:val="22"/>
          <w:szCs w:val="22"/>
        </w:rPr>
        <w:t>, funktionskapacitet (punkt 4 ovan)</w:t>
      </w:r>
      <w:r w:rsidR="00203791">
        <w:rPr>
          <w:rFonts w:ascii="Calibri" w:hAnsi="Calibri"/>
          <w:sz w:val="22"/>
          <w:szCs w:val="22"/>
        </w:rPr>
        <w:t xml:space="preserve"> </w:t>
      </w:r>
      <w:r w:rsidR="00A41C8B">
        <w:rPr>
          <w:rFonts w:ascii="Calibri" w:hAnsi="Calibri"/>
          <w:sz w:val="22"/>
          <w:szCs w:val="22"/>
        </w:rPr>
        <w:t>och ri</w:t>
      </w:r>
      <w:r w:rsidR="00295CAA">
        <w:rPr>
          <w:rFonts w:ascii="Calibri" w:hAnsi="Calibri"/>
          <w:sz w:val="22"/>
          <w:szCs w:val="22"/>
        </w:rPr>
        <w:t xml:space="preserve">skskattning med exempelvis </w:t>
      </w:r>
      <w:r w:rsidR="00650C8F" w:rsidRPr="00F5306E">
        <w:rPr>
          <w:rFonts w:ascii="Calibri" w:hAnsi="Calibri"/>
          <w:sz w:val="22"/>
          <w:szCs w:val="22"/>
        </w:rPr>
        <w:t>Revised Cardiac Risk Index nedan</w:t>
      </w:r>
      <w:r w:rsidR="00650C8F">
        <w:rPr>
          <w:rFonts w:ascii="Calibri" w:hAnsi="Calibri"/>
          <w:sz w:val="22"/>
          <w:szCs w:val="22"/>
        </w:rPr>
        <w:t xml:space="preserve"> är värdefulla </w:t>
      </w:r>
      <w:r w:rsidR="00C56EBD">
        <w:rPr>
          <w:rFonts w:ascii="Calibri" w:hAnsi="Calibri"/>
          <w:sz w:val="22"/>
          <w:szCs w:val="22"/>
        </w:rPr>
        <w:t>komponenter</w:t>
      </w:r>
      <w:r w:rsidR="00650C8F">
        <w:rPr>
          <w:rFonts w:ascii="Calibri" w:hAnsi="Calibri"/>
          <w:sz w:val="22"/>
          <w:szCs w:val="22"/>
        </w:rPr>
        <w:t>.</w:t>
      </w:r>
    </w:p>
    <w:p w14:paraId="32B33C4B" w14:textId="2E68FB5E" w:rsidR="0053407F" w:rsidRPr="00650C8F" w:rsidRDefault="00E829FC" w:rsidP="00CF7A4B">
      <w:pPr>
        <w:spacing w:line="240" w:lineRule="auto"/>
        <w:ind w:left="0" w:right="0"/>
        <w:rPr>
          <w:rFonts w:ascii="Calibri" w:hAnsi="Calibri"/>
          <w:sz w:val="22"/>
          <w:szCs w:val="22"/>
        </w:rPr>
      </w:pPr>
      <w:r>
        <w:rPr>
          <w:noProof/>
        </w:rPr>
        <mc:AlternateContent>
          <mc:Choice Requires="wps">
            <w:drawing>
              <wp:anchor distT="45720" distB="45720" distL="114300" distR="114300" simplePos="0" relativeHeight="251658261" behindDoc="0" locked="0" layoutInCell="1" allowOverlap="1" wp14:anchorId="0972115A" wp14:editId="25469A3B">
                <wp:simplePos x="0" y="0"/>
                <wp:positionH relativeFrom="rightMargin">
                  <wp:posOffset>-905510</wp:posOffset>
                </wp:positionH>
                <wp:positionV relativeFrom="paragraph">
                  <wp:posOffset>474345</wp:posOffset>
                </wp:positionV>
                <wp:extent cx="2834005" cy="259715"/>
                <wp:effectExtent l="0" t="8255" r="0" b="0"/>
                <wp:wrapSquare wrapText="bothSides"/>
                <wp:docPr id="219" name="Textruta 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834005" cy="259715"/>
                        </a:xfrm>
                        <a:prstGeom prst="rect">
                          <a:avLst/>
                        </a:prstGeom>
                        <a:solidFill>
                          <a:srgbClr val="56A5BE"/>
                        </a:solidFill>
                        <a:ln w="9525">
                          <a:noFill/>
                          <a:miter lim="800000"/>
                          <a:headEnd/>
                          <a:tailEnd/>
                        </a:ln>
                      </wps:spPr>
                      <wps:txbx>
                        <w:txbxContent>
                          <w:p w14:paraId="629883D6" w14:textId="5FAFB658" w:rsidR="00336867" w:rsidRPr="00AA5727" w:rsidRDefault="00336867" w:rsidP="00336867">
                            <w:pPr>
                              <w:rPr>
                                <w:rFonts w:ascii="Calibri" w:hAnsi="Calibri"/>
                                <w:sz w:val="22"/>
                                <w:szCs w:val="22"/>
                              </w:rPr>
                            </w:pPr>
                            <w:r w:rsidRPr="00AA5727">
                              <w:rPr>
                                <w:rFonts w:ascii="Calibri" w:hAnsi="Calibri"/>
                                <w:sz w:val="22"/>
                                <w:szCs w:val="22"/>
                              </w:rPr>
                              <w:t>Operatör</w:t>
                            </w:r>
                            <w:r w:rsidR="00750458">
                              <w:rPr>
                                <w:rFonts w:ascii="Calibri" w:hAnsi="Calibri"/>
                                <w:sz w:val="22"/>
                                <w:szCs w:val="22"/>
                              </w:rPr>
                              <w:t>/kirurg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72115A" id="Textruta 219" o:spid="_x0000_s1028" type="#_x0000_t202" style="position:absolute;margin-left:-71.3pt;margin-top:37.35pt;width:223.15pt;height:20.45pt;rotation:-90;z-index:251658261;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" fillcolor="#56a5be" stroked="f">
                <v:textbox>
                  <w:txbxContent>
                    <w:p w14:paraId="629883D6" w14:textId="5FAFB658" w:rsidR="00336867" w:rsidRPr="00AA5727" w:rsidRDefault="00336867" w:rsidP="00336867">
                      <w:pPr>
                        <w:rPr>
                          <w:rFonts w:ascii="Calibri" w:hAnsi="Calibri"/>
                          <w:sz w:val="22"/>
                          <w:szCs w:val="22"/>
                        </w:rPr>
                      </w:pPr>
                      <w:r w:rsidRPr="00AA5727">
                        <w:rPr>
                          <w:rFonts w:ascii="Calibri" w:hAnsi="Calibri"/>
                          <w:sz w:val="22"/>
                          <w:szCs w:val="22"/>
                        </w:rPr>
                        <w:t>Operatör</w:t>
                      </w:r>
                      <w:r w:rsidR="00750458">
                        <w:rPr>
                          <w:rFonts w:ascii="Calibri" w:hAnsi="Calibri"/>
                          <w:sz w:val="22"/>
                          <w:szCs w:val="22"/>
                        </w:rPr>
                        <w:t>/kirurg</w:t>
                      </w:r>
                    </w:p>
                  </w:txbxContent>
                </v:textbox>
                <w10:wrap type="square" anchorx="margin"/>
              </v:shape>
            </w:pict>
          </mc:Fallback>
        </mc:AlternateContent>
      </w:r>
    </w:p>
    <w:tbl>
      <w:tblPr>
        <w:tblStyle w:val="Oformateradtabell3"/>
        <w:tblW w:w="8769" w:type="dxa"/>
        <w:tblInd w:w="303" w:type="dxa"/>
        <w:tblLook w:val="04A0" w:firstRow="1" w:lastRow="0" w:firstColumn="1" w:lastColumn="0" w:noHBand="0" w:noVBand="1"/>
      </w:tblPr>
      <w:tblGrid>
        <w:gridCol w:w="3685"/>
        <w:gridCol w:w="5084"/>
      </w:tblGrid>
      <w:tr w:rsidR="00770EFC" w:rsidRPr="004904BE" w14:paraId="00330677" w14:textId="77777777" w:rsidTr="005618E0">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769" w:type="dxa"/>
            <w:gridSpan w:val="2"/>
          </w:tcPr>
          <w:p w14:paraId="6ED86F4E" w14:textId="23CF6EB7" w:rsidR="00770EFC" w:rsidRPr="004904BE" w:rsidRDefault="003F0321" w:rsidP="005618E0">
            <w:pPr>
              <w:ind w:left="284" w:right="0"/>
              <w:rPr>
                <w:rFonts w:ascii="Calibri" w:hAnsi="Calibri"/>
                <w:sz w:val="20"/>
                <w:szCs w:val="20"/>
              </w:rPr>
            </w:pPr>
            <w:bookmarkStart w:id="1" w:name="_Hlk86089498"/>
            <w:r w:rsidRPr="004904BE">
              <w:rPr>
                <w:rFonts w:ascii="Calibri" w:hAnsi="Calibri"/>
                <w:sz w:val="20"/>
                <w:szCs w:val="20"/>
              </w:rPr>
              <w:t>riskfaktor</w:t>
            </w:r>
            <w:r>
              <w:rPr>
                <w:rFonts w:ascii="Calibri" w:hAnsi="Calibri"/>
                <w:sz w:val="20"/>
                <w:szCs w:val="20"/>
              </w:rPr>
              <w:t xml:space="preserve"> enl. </w:t>
            </w:r>
            <w:r w:rsidR="00AB78F5" w:rsidRPr="005618E0">
              <w:rPr>
                <w:rFonts w:ascii="Calibri" w:hAnsi="Calibri"/>
                <w:bCs w:val="0"/>
                <w:iCs/>
                <w:sz w:val="20"/>
                <w:szCs w:val="20"/>
              </w:rPr>
              <w:t>Revised Cardiac Risk Index</w:t>
            </w:r>
            <w:r w:rsidR="00AB78F5" w:rsidDel="00AB78F5">
              <w:rPr>
                <w:rFonts w:ascii="Calibri" w:hAnsi="Calibri"/>
                <w:sz w:val="20"/>
                <w:szCs w:val="20"/>
              </w:rPr>
              <w:t xml:space="preserve"> </w:t>
            </w:r>
            <w:r>
              <w:rPr>
                <w:rFonts w:ascii="Calibri" w:hAnsi="Calibri"/>
                <w:sz w:val="20"/>
                <w:szCs w:val="20"/>
              </w:rPr>
              <w:t>(1 poäng per riskfaktor)</w:t>
            </w:r>
          </w:p>
        </w:tc>
      </w:tr>
      <w:tr w:rsidR="00770EFC" w:rsidRPr="004904BE" w14:paraId="71DB375E" w14:textId="77777777" w:rsidTr="00561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408BB1E9" w14:textId="77777777" w:rsidR="00770EFC" w:rsidRPr="004904BE" w:rsidRDefault="00770EFC" w:rsidP="00D31807">
            <w:pPr>
              <w:spacing w:after="0"/>
              <w:ind w:left="0" w:right="0"/>
              <w:rPr>
                <w:rFonts w:ascii="Calibri" w:hAnsi="Calibri"/>
                <w:b w:val="0"/>
                <w:bCs w:val="0"/>
                <w:sz w:val="20"/>
                <w:szCs w:val="20"/>
              </w:rPr>
            </w:pPr>
            <w:r w:rsidRPr="004904BE">
              <w:rPr>
                <w:rFonts w:ascii="Calibri" w:hAnsi="Calibri"/>
                <w:b w:val="0"/>
                <w:bCs w:val="0"/>
                <w:sz w:val="20"/>
                <w:szCs w:val="20"/>
              </w:rPr>
              <w:t>ischemisk hjärtsjukdom</w:t>
            </w:r>
          </w:p>
        </w:tc>
        <w:tc>
          <w:tcPr>
            <w:tcW w:w="5084" w:type="dxa"/>
          </w:tcPr>
          <w:p w14:paraId="4A3517B4" w14:textId="0EECC1FA" w:rsidR="00770EFC" w:rsidRPr="004904BE" w:rsidRDefault="00770EFC" w:rsidP="00D31807">
            <w:pPr>
              <w:spacing w:after="0"/>
              <w:ind w:left="5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T.ex. angina pectoris, genomgången hjärtinfarkt eller PCI</w:t>
            </w:r>
          </w:p>
        </w:tc>
      </w:tr>
      <w:tr w:rsidR="00770EFC" w:rsidRPr="004904BE" w14:paraId="3C92737E" w14:textId="77777777" w:rsidTr="005618E0">
        <w:tc>
          <w:tcPr>
            <w:cnfStyle w:val="001000000000" w:firstRow="0" w:lastRow="0" w:firstColumn="1" w:lastColumn="0" w:oddVBand="0" w:evenVBand="0" w:oddHBand="0" w:evenHBand="0" w:firstRowFirstColumn="0" w:firstRowLastColumn="0" w:lastRowFirstColumn="0" w:lastRowLastColumn="0"/>
            <w:tcW w:w="3685" w:type="dxa"/>
          </w:tcPr>
          <w:p w14:paraId="01E80F55" w14:textId="77777777" w:rsidR="00770EFC" w:rsidRPr="004904BE" w:rsidRDefault="00770EFC" w:rsidP="00D31807">
            <w:pPr>
              <w:spacing w:after="0"/>
              <w:ind w:left="0" w:right="0"/>
              <w:rPr>
                <w:rFonts w:ascii="Calibri" w:hAnsi="Calibri"/>
                <w:b w:val="0"/>
                <w:bCs w:val="0"/>
                <w:sz w:val="20"/>
                <w:szCs w:val="20"/>
              </w:rPr>
            </w:pPr>
            <w:r w:rsidRPr="004904BE">
              <w:rPr>
                <w:rFonts w:ascii="Calibri" w:hAnsi="Calibri"/>
                <w:b w:val="0"/>
                <w:bCs w:val="0"/>
                <w:sz w:val="20"/>
                <w:szCs w:val="20"/>
              </w:rPr>
              <w:t>Genomgången Tia eller stroke</w:t>
            </w:r>
          </w:p>
        </w:tc>
        <w:tc>
          <w:tcPr>
            <w:tcW w:w="5084" w:type="dxa"/>
          </w:tcPr>
          <w:p w14:paraId="3EA0DEDC" w14:textId="2F52B671" w:rsidR="00770EFC" w:rsidRPr="004904BE" w:rsidRDefault="00770EFC" w:rsidP="00D31807">
            <w:pPr>
              <w:spacing w:after="0"/>
              <w:ind w:left="57"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4EC60B49" w14:textId="77777777" w:rsidTr="00561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596583E3" w14:textId="0C7FFE2C" w:rsidR="00770EFC" w:rsidRPr="004904BE" w:rsidRDefault="002C647C" w:rsidP="00D31807">
            <w:pPr>
              <w:spacing w:after="0"/>
              <w:ind w:left="0" w:right="0"/>
              <w:rPr>
                <w:rFonts w:ascii="Calibri" w:hAnsi="Calibri"/>
                <w:b w:val="0"/>
                <w:bCs w:val="0"/>
                <w:sz w:val="20"/>
                <w:szCs w:val="20"/>
              </w:rPr>
            </w:pPr>
            <w:r w:rsidRPr="005618E0">
              <w:rPr>
                <w:i/>
                <w:iCs/>
                <w:noProof/>
                <w:sz w:val="22"/>
                <w:szCs w:val="22"/>
              </w:rPr>
              <mc:AlternateContent>
                <mc:Choice Requires="wps">
                  <w:drawing>
                    <wp:anchor distT="0" distB="0" distL="114300" distR="114300" simplePos="0" relativeHeight="251658260" behindDoc="1" locked="0" layoutInCell="1" allowOverlap="1" wp14:anchorId="63E7C679" wp14:editId="13435900">
                      <wp:simplePos x="0" y="0"/>
                      <wp:positionH relativeFrom="column">
                        <wp:posOffset>1504360</wp:posOffset>
                      </wp:positionH>
                      <wp:positionV relativeFrom="paragraph">
                        <wp:posOffset>89218</wp:posOffset>
                      </wp:positionV>
                      <wp:extent cx="8838565" cy="279400"/>
                      <wp:effectExtent l="0" t="6667" r="0" b="0"/>
                      <wp:wrapNone/>
                      <wp:docPr id="218" name="Pil: streckad höger 218"/>
                      <wp:cNvGraphicFramePr/>
                      <a:graphic xmlns:a="http://schemas.openxmlformats.org/drawingml/2006/main">
                        <a:graphicData uri="http://schemas.microsoft.com/office/word/2010/wordprocessingShape">
                          <wps:wsp>
                            <wps:cNvSpPr/>
                            <wps:spPr>
                              <a:xfrm rot="5400000">
                                <a:off x="0" y="0"/>
                                <a:ext cx="8838565" cy="279400"/>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088994E3">
                    <v:shapetype id="_x0000_t93" coordsize="21600,21600" o:spt="93" adj="16200,5400" path="m@0,l@0@1,3375@1,3375@2@0@2@0,21600,21600,10800xem1350@1l1350@2,2700@2,2700@1xem0@1l0@2,675@2,675@1xe" w14:anchorId="112259A3">
                      <v:stroke joinstyle="miter"/>
                      <v:formulas>
                        <v:f eqn="val #0"/>
                        <v:f eqn="val #1"/>
                        <v:f eqn="sum height 0 #1"/>
                        <v:f eqn="sum 10800 0 #1"/>
                        <v:f eqn="sum width 0 #0"/>
                        <v:f eqn="prod @4 @3 10800"/>
                        <v:f eqn="sum width 0 @5"/>
                      </v:formulas>
                      <v:path textboxrect="3375,@1,@6,@2" o:connecttype="custom" o:connectlocs="@0,0;0,10800;@0,21600;21600,10800" o:connectangles="270,180,90,0"/>
                      <v:handles>
                        <v:h position="#0,#1" xrange="3375,21600" yrange="0,10800"/>
                      </v:handles>
                    </v:shapetype>
                    <v:shape id="Pil: streckad höger 218" style="position:absolute;margin-left:118.45pt;margin-top:7.05pt;width:695.95pt;height:22pt;rotation:90;z-index:-2516582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6a5be" stroked="f" strokeweight="2pt" type="#_x0000_t93" adj="2125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"/>
                  </w:pict>
                </mc:Fallback>
              </mc:AlternateContent>
            </w:r>
            <w:r w:rsidR="00770EFC" w:rsidRPr="004904BE">
              <w:rPr>
                <w:rFonts w:ascii="Calibri" w:hAnsi="Calibri"/>
                <w:b w:val="0"/>
                <w:bCs w:val="0"/>
                <w:sz w:val="20"/>
                <w:szCs w:val="20"/>
              </w:rPr>
              <w:t>Hjärtsvikt</w:t>
            </w:r>
          </w:p>
        </w:tc>
        <w:tc>
          <w:tcPr>
            <w:tcW w:w="5084" w:type="dxa"/>
          </w:tcPr>
          <w:p w14:paraId="26817083" w14:textId="084A75AC" w:rsidR="00770EFC" w:rsidRPr="004904BE" w:rsidRDefault="00770EFC" w:rsidP="00D31807">
            <w:pPr>
              <w:spacing w:after="0"/>
              <w:ind w:left="5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1EC19DC4" w14:textId="77777777" w:rsidTr="005618E0">
        <w:tc>
          <w:tcPr>
            <w:cnfStyle w:val="001000000000" w:firstRow="0" w:lastRow="0" w:firstColumn="1" w:lastColumn="0" w:oddVBand="0" w:evenVBand="0" w:oddHBand="0" w:evenHBand="0" w:firstRowFirstColumn="0" w:firstRowLastColumn="0" w:lastRowFirstColumn="0" w:lastRowLastColumn="0"/>
            <w:tcW w:w="3685" w:type="dxa"/>
          </w:tcPr>
          <w:p w14:paraId="1EABC41E" w14:textId="6A6D4B93" w:rsidR="00770EFC" w:rsidRPr="004904BE" w:rsidRDefault="00770EFC" w:rsidP="00D31807">
            <w:pPr>
              <w:spacing w:after="0"/>
              <w:ind w:left="0" w:right="0"/>
              <w:rPr>
                <w:rFonts w:ascii="Calibri" w:hAnsi="Calibri"/>
                <w:b w:val="0"/>
                <w:bCs w:val="0"/>
                <w:sz w:val="20"/>
                <w:szCs w:val="20"/>
              </w:rPr>
            </w:pPr>
            <w:r w:rsidRPr="004904BE">
              <w:rPr>
                <w:rFonts w:ascii="Calibri" w:hAnsi="Calibri"/>
                <w:b w:val="0"/>
                <w:bCs w:val="0"/>
                <w:sz w:val="20"/>
                <w:szCs w:val="20"/>
              </w:rPr>
              <w:t>diabetes mellitus insulinbehandlad</w:t>
            </w:r>
          </w:p>
        </w:tc>
        <w:tc>
          <w:tcPr>
            <w:tcW w:w="5084" w:type="dxa"/>
          </w:tcPr>
          <w:p w14:paraId="3E8F6926" w14:textId="77777777" w:rsidR="00770EFC" w:rsidRPr="004904BE" w:rsidRDefault="00770EFC" w:rsidP="00D31807">
            <w:pPr>
              <w:spacing w:after="0"/>
              <w:ind w:left="57"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56D6A3B9" w14:textId="77777777" w:rsidTr="005618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5" w:type="dxa"/>
          </w:tcPr>
          <w:p w14:paraId="04CE1C35" w14:textId="4BCAD767" w:rsidR="00770EFC" w:rsidRPr="004904BE" w:rsidRDefault="00770EFC" w:rsidP="00D31807">
            <w:pPr>
              <w:spacing w:after="0"/>
              <w:ind w:left="0" w:right="0"/>
              <w:rPr>
                <w:rFonts w:ascii="Calibri" w:hAnsi="Calibri"/>
                <w:b w:val="0"/>
                <w:bCs w:val="0"/>
                <w:sz w:val="20"/>
                <w:szCs w:val="20"/>
              </w:rPr>
            </w:pPr>
            <w:r w:rsidRPr="004904BE">
              <w:rPr>
                <w:rFonts w:ascii="Calibri" w:hAnsi="Calibri"/>
                <w:b w:val="0"/>
                <w:bCs w:val="0"/>
                <w:sz w:val="20"/>
                <w:szCs w:val="20"/>
              </w:rPr>
              <w:t>Njursvikt</w:t>
            </w:r>
          </w:p>
        </w:tc>
        <w:tc>
          <w:tcPr>
            <w:tcW w:w="5084" w:type="dxa"/>
          </w:tcPr>
          <w:p w14:paraId="721CD2FA" w14:textId="420E0007" w:rsidR="00770EFC" w:rsidRPr="004904BE" w:rsidRDefault="00770EFC" w:rsidP="00D31807">
            <w:pPr>
              <w:spacing w:after="0"/>
              <w:ind w:left="57"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Krea &gt;170 mmol/L, clearance ≤ 60 ml/min </w:t>
            </w:r>
            <w:r w:rsidR="008D270F">
              <w:rPr>
                <w:rFonts w:ascii="Calibri" w:hAnsi="Calibri"/>
                <w:sz w:val="20"/>
                <w:szCs w:val="20"/>
              </w:rPr>
              <w:t>eller</w:t>
            </w:r>
            <w:r w:rsidRPr="004904BE">
              <w:rPr>
                <w:rFonts w:ascii="Calibri" w:hAnsi="Calibri"/>
                <w:sz w:val="20"/>
                <w:szCs w:val="20"/>
              </w:rPr>
              <w:t xml:space="preserve"> hemodialys</w:t>
            </w:r>
          </w:p>
        </w:tc>
      </w:tr>
    </w:tbl>
    <w:bookmarkEnd w:id="1"/>
    <w:p w14:paraId="5D2AE55C" w14:textId="681FCC82" w:rsidR="00E46A6A" w:rsidRPr="00EA0D7E" w:rsidRDefault="005D3FCE" w:rsidP="0029544C">
      <w:pPr>
        <w:spacing w:before="120" w:line="240" w:lineRule="auto"/>
        <w:ind w:left="567" w:right="0"/>
        <w:rPr>
          <w:rFonts w:ascii="Calibri" w:hAnsi="Calibri"/>
          <w:i/>
          <w:iCs/>
          <w:sz w:val="20"/>
          <w:szCs w:val="20"/>
          <w:u w:val="single"/>
        </w:rPr>
      </w:pPr>
      <w:r w:rsidRPr="006674F6">
        <w:rPr>
          <w:noProof/>
          <w:sz w:val="20"/>
          <w:szCs w:val="20"/>
        </w:rPr>
        <mc:AlternateContent>
          <mc:Choice Requires="wps">
            <w:drawing>
              <wp:anchor distT="45720" distB="45720" distL="114300" distR="114300" simplePos="0" relativeHeight="251658282" behindDoc="0" locked="0" layoutInCell="1" allowOverlap="1" wp14:anchorId="0FA60724" wp14:editId="7B785150">
                <wp:simplePos x="0" y="0"/>
                <wp:positionH relativeFrom="rightMargin">
                  <wp:posOffset>153035</wp:posOffset>
                </wp:positionH>
                <wp:positionV relativeFrom="paragraph">
                  <wp:posOffset>90170</wp:posOffset>
                </wp:positionV>
                <wp:extent cx="1588770" cy="259715"/>
                <wp:effectExtent l="0" t="2223" r="9208" b="9207"/>
                <wp:wrapSquare wrapText="bothSides"/>
                <wp:docPr id="195" name="Textruta 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173DDF69" w14:textId="77777777" w:rsidR="005D3FCE" w:rsidRPr="009B0F3E" w:rsidRDefault="005D3FCE" w:rsidP="005D3FCE">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A60724" id="Textruta 195" o:spid="_x0000_s1029" type="#_x0000_t202" style="position:absolute;left:0;text-align:left;margin-left:12.05pt;margin-top:7.1pt;width:125.1pt;height:20.45pt;rotation:-90;z-index:251658282;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" fillcolor="#f3a7c9" stroked="f">
                <v:textbox>
                  <w:txbxContent>
                    <w:p w14:paraId="173DDF69" w14:textId="77777777" w:rsidR="005D3FCE" w:rsidRPr="009B0F3E" w:rsidRDefault="005D3FCE" w:rsidP="005D3FCE">
                      <w:pPr>
                        <w:ind w:left="0"/>
                        <w:rPr>
                          <w:rFonts w:ascii="Calibri" w:hAnsi="Calibri"/>
                          <w:sz w:val="22"/>
                          <w:szCs w:val="22"/>
                        </w:rPr>
                      </w:pPr>
                      <w:r w:rsidRPr="009B0F3E">
                        <w:rPr>
                          <w:rFonts w:ascii="Calibri" w:hAnsi="Calibri"/>
                          <w:sz w:val="22"/>
                          <w:szCs w:val="22"/>
                        </w:rPr>
                        <w:t>Narkosläkare</w:t>
                      </w:r>
                    </w:p>
                  </w:txbxContent>
                </v:textbox>
                <w10:wrap type="square" anchorx="margin"/>
              </v:shape>
            </w:pict>
          </mc:Fallback>
        </mc:AlternateContent>
      </w:r>
      <w:r w:rsidR="006947F0" w:rsidRPr="00A102DA">
        <w:rPr>
          <w:rFonts w:ascii="Calibri" w:hAnsi="Calibri"/>
          <w:b/>
          <w:i/>
          <w:sz w:val="20"/>
          <w:szCs w:val="20"/>
        </w:rPr>
        <w:t>RCRI</w:t>
      </w:r>
      <w:r w:rsidR="006947F0" w:rsidRPr="00A102DA">
        <w:rPr>
          <w:rFonts w:ascii="Calibri" w:hAnsi="Calibri"/>
          <w:i/>
          <w:iCs/>
          <w:sz w:val="20"/>
          <w:szCs w:val="20"/>
        </w:rPr>
        <w:t xml:space="preserve"> </w:t>
      </w:r>
      <w:r w:rsidR="006947F0" w:rsidRPr="002E1C87">
        <w:rPr>
          <w:rFonts w:ascii="Calibri" w:hAnsi="Calibri"/>
          <w:i/>
          <w:iCs/>
          <w:sz w:val="20"/>
          <w:szCs w:val="20"/>
          <w:u w:val="single"/>
        </w:rPr>
        <w:t>u</w:t>
      </w:r>
      <w:r w:rsidR="00602E4E" w:rsidRPr="002E1C87">
        <w:rPr>
          <w:rFonts w:ascii="Calibri" w:hAnsi="Calibri"/>
          <w:i/>
          <w:iCs/>
          <w:sz w:val="20"/>
          <w:szCs w:val="20"/>
          <w:u w:val="single"/>
        </w:rPr>
        <w:t>ppskattar</w:t>
      </w:r>
      <w:r w:rsidR="00602E4E" w:rsidRPr="00A102DA">
        <w:rPr>
          <w:rFonts w:ascii="Calibri" w:hAnsi="Calibri"/>
          <w:i/>
          <w:iCs/>
          <w:sz w:val="20"/>
          <w:szCs w:val="20"/>
        </w:rPr>
        <w:t xml:space="preserve"> risken för mortalitet, hjärtinfarkt eller hjärtstopp inom 30 dagar efter kirurgi. Score 1 risk 6%, score 2 risk 10,1%, score </w:t>
      </w:r>
      <w:r w:rsidR="00602E4E" w:rsidRPr="00A102DA">
        <w:rPr>
          <w:rFonts w:ascii="Calibri" w:hAnsi="Calibri" w:cs="Calibri"/>
          <w:i/>
          <w:iCs/>
          <w:sz w:val="20"/>
          <w:szCs w:val="20"/>
        </w:rPr>
        <w:t>≥</w:t>
      </w:r>
      <w:r w:rsidR="00602E4E" w:rsidRPr="00A102DA">
        <w:rPr>
          <w:rFonts w:ascii="Calibri" w:hAnsi="Calibri"/>
          <w:i/>
          <w:iCs/>
          <w:sz w:val="20"/>
          <w:szCs w:val="20"/>
        </w:rPr>
        <w:t>3 risk 15%.</w:t>
      </w:r>
      <w:r w:rsidR="003E528E" w:rsidRPr="00A102DA">
        <w:rPr>
          <w:rFonts w:ascii="Calibri" w:hAnsi="Calibri"/>
          <w:i/>
          <w:iCs/>
          <w:sz w:val="20"/>
          <w:szCs w:val="20"/>
        </w:rPr>
        <w:t xml:space="preserve"> </w:t>
      </w:r>
      <w:r w:rsidR="003E528E" w:rsidRPr="00EA0D7E">
        <w:rPr>
          <w:rFonts w:ascii="Calibri" w:hAnsi="Calibri"/>
          <w:i/>
          <w:iCs/>
          <w:sz w:val="20"/>
          <w:szCs w:val="20"/>
          <w:u w:val="single"/>
        </w:rPr>
        <w:t>Obs sammantagen</w:t>
      </w:r>
      <w:r w:rsidR="00B54027" w:rsidRPr="00EA0D7E">
        <w:rPr>
          <w:rFonts w:ascii="Calibri" w:hAnsi="Calibri"/>
          <w:i/>
          <w:iCs/>
          <w:sz w:val="20"/>
          <w:szCs w:val="20"/>
          <w:u w:val="single"/>
        </w:rPr>
        <w:t xml:space="preserve"> och </w:t>
      </w:r>
      <w:r w:rsidR="003E528E" w:rsidRPr="00EA0D7E">
        <w:rPr>
          <w:rFonts w:ascii="Calibri" w:hAnsi="Calibri"/>
          <w:i/>
          <w:iCs/>
          <w:sz w:val="20"/>
          <w:szCs w:val="20"/>
          <w:u w:val="single"/>
        </w:rPr>
        <w:t>individuell risk/nytta</w:t>
      </w:r>
      <w:r w:rsidR="00B54027" w:rsidRPr="00EA0D7E">
        <w:rPr>
          <w:rFonts w:ascii="Calibri" w:hAnsi="Calibri"/>
          <w:i/>
          <w:iCs/>
          <w:sz w:val="20"/>
          <w:szCs w:val="20"/>
          <w:u w:val="single"/>
        </w:rPr>
        <w:t>-</w:t>
      </w:r>
      <w:r w:rsidR="003E528E" w:rsidRPr="00EA0D7E">
        <w:rPr>
          <w:rFonts w:ascii="Calibri" w:hAnsi="Calibri"/>
          <w:i/>
          <w:iCs/>
          <w:sz w:val="20"/>
          <w:szCs w:val="20"/>
          <w:u w:val="single"/>
        </w:rPr>
        <w:t>bedömning</w:t>
      </w:r>
      <w:r w:rsidR="00B54027" w:rsidRPr="00EA0D7E">
        <w:rPr>
          <w:rFonts w:ascii="Calibri" w:hAnsi="Calibri"/>
          <w:i/>
          <w:iCs/>
          <w:sz w:val="20"/>
          <w:szCs w:val="20"/>
          <w:u w:val="single"/>
        </w:rPr>
        <w:t xml:space="preserve"> behöver göras.</w:t>
      </w:r>
    </w:p>
    <w:p w14:paraId="1A06E58C" w14:textId="012942B6" w:rsidR="00AE4249" w:rsidRDefault="00AE4249" w:rsidP="0029544C">
      <w:pPr>
        <w:spacing w:before="120" w:line="240" w:lineRule="auto"/>
        <w:ind w:left="567" w:right="0"/>
        <w:rPr>
          <w:rFonts w:ascii="Calibri" w:hAnsi="Calibri"/>
          <w:sz w:val="22"/>
          <w:szCs w:val="22"/>
        </w:rPr>
      </w:pPr>
    </w:p>
    <w:p w14:paraId="55060461" w14:textId="26F0F16C" w:rsidR="00E676B5" w:rsidRDefault="004B57CF" w:rsidP="0029544C">
      <w:pPr>
        <w:spacing w:before="120" w:line="240" w:lineRule="auto"/>
        <w:ind w:left="567" w:right="0"/>
        <w:rPr>
          <w:rFonts w:ascii="Calibri" w:hAnsi="Calibri"/>
          <w:sz w:val="22"/>
          <w:szCs w:val="22"/>
          <w:highlight w:val="yellow"/>
        </w:rPr>
      </w:pPr>
      <w:r w:rsidRPr="00522B04">
        <w:rPr>
          <w:noProof/>
        </w:rPr>
        <mc:AlternateContent>
          <mc:Choice Requires="wps">
            <w:drawing>
              <wp:anchor distT="0" distB="0" distL="114300" distR="114300" simplePos="0" relativeHeight="251658283" behindDoc="1" locked="0" layoutInCell="1" allowOverlap="1" wp14:anchorId="67357470" wp14:editId="58BD76FF">
                <wp:simplePos x="0" y="0"/>
                <wp:positionH relativeFrom="column">
                  <wp:posOffset>3617118</wp:posOffset>
                </wp:positionH>
                <wp:positionV relativeFrom="paragraph">
                  <wp:posOffset>74771</wp:posOffset>
                </wp:positionV>
                <wp:extent cx="5990908" cy="273685"/>
                <wp:effectExtent l="952" t="0" r="0" b="0"/>
                <wp:wrapNone/>
                <wp:docPr id="1574896393" name="Pil: streckad höger 1574896393"/>
                <wp:cNvGraphicFramePr/>
                <a:graphic xmlns:a="http://schemas.openxmlformats.org/drawingml/2006/main">
                  <a:graphicData uri="http://schemas.microsoft.com/office/word/2010/wordprocessingShape">
                    <wps:wsp>
                      <wps:cNvSpPr/>
                      <wps:spPr>
                        <a:xfrm rot="5400000">
                          <a:off x="0" y="0"/>
                          <a:ext cx="5990908"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0223FB04">
              <v:shape id="Pil: streckad höger 194" style="position:absolute;margin-left:284.8pt;margin-top:5.9pt;width:471.75pt;height:21.55pt;rotation:90;z-index:-25165819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spid="_x0000_s1026" fillcolor="#f3a7c9" stroked="f" strokeweight="2pt" type="#_x0000_t93" adj="2110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" w14:anchorId="3892AAC7"/>
            </w:pict>
          </mc:Fallback>
        </mc:AlternateContent>
      </w:r>
    </w:p>
    <w:p w14:paraId="0FF8BD10" w14:textId="6D1F9D34" w:rsidR="00BD0356" w:rsidRDefault="00357D57" w:rsidP="0029544C">
      <w:pPr>
        <w:spacing w:before="120" w:line="240" w:lineRule="auto"/>
        <w:ind w:left="567" w:right="0"/>
        <w:rPr>
          <w:rFonts w:ascii="Calibri" w:hAnsi="Calibri"/>
          <w:sz w:val="22"/>
          <w:szCs w:val="22"/>
        </w:rPr>
      </w:pPr>
      <w:r w:rsidRPr="00A42E9E">
        <w:rPr>
          <w:rFonts w:ascii="Calibri" w:hAnsi="Calibri"/>
          <w:sz w:val="22"/>
          <w:szCs w:val="22"/>
        </w:rPr>
        <w:t>P</w:t>
      </w:r>
      <w:r w:rsidR="00AA2A8F" w:rsidRPr="00A42E9E">
        <w:rPr>
          <w:rFonts w:ascii="Calibri" w:hAnsi="Calibri"/>
          <w:sz w:val="22"/>
          <w:szCs w:val="22"/>
        </w:rPr>
        <w:t xml:space="preserve">atienter </w:t>
      </w:r>
      <w:r w:rsidR="00E676B5" w:rsidRPr="00A42E9E">
        <w:rPr>
          <w:rFonts w:ascii="Calibri" w:hAnsi="Calibri"/>
          <w:sz w:val="22"/>
          <w:szCs w:val="22"/>
        </w:rPr>
        <w:t xml:space="preserve">med </w:t>
      </w:r>
      <w:r w:rsidR="00525D43" w:rsidRPr="00A42E9E">
        <w:rPr>
          <w:rFonts w:ascii="Calibri" w:hAnsi="Calibri"/>
          <w:i/>
          <w:sz w:val="22"/>
          <w:szCs w:val="22"/>
        </w:rPr>
        <w:t>risk</w:t>
      </w:r>
      <w:r w:rsidR="00525D43" w:rsidRPr="00A42E9E">
        <w:rPr>
          <w:rFonts w:ascii="Calibri" w:hAnsi="Calibri"/>
          <w:sz w:val="22"/>
          <w:szCs w:val="22"/>
        </w:rPr>
        <w:t xml:space="preserve"> för skörhet </w:t>
      </w:r>
      <w:r w:rsidR="004A5A94" w:rsidRPr="00A42E9E">
        <w:rPr>
          <w:rFonts w:ascii="Calibri" w:hAnsi="Calibri"/>
          <w:sz w:val="22"/>
          <w:szCs w:val="22"/>
        </w:rPr>
        <w:t>(t.ex.</w:t>
      </w:r>
      <w:r w:rsidR="00CC6889" w:rsidRPr="00A42E9E">
        <w:rPr>
          <w:rFonts w:ascii="Calibri" w:hAnsi="Calibri"/>
          <w:sz w:val="22"/>
          <w:szCs w:val="22"/>
        </w:rPr>
        <w:t xml:space="preserve"> ålder</w:t>
      </w:r>
      <w:r w:rsidR="00D36C09" w:rsidRPr="00A42E9E">
        <w:rPr>
          <w:rFonts w:ascii="Calibri" w:hAnsi="Calibri"/>
          <w:sz w:val="22"/>
          <w:szCs w:val="22"/>
        </w:rPr>
        <w:t xml:space="preserve"> &gt;70 år) </w:t>
      </w:r>
      <w:r w:rsidR="00663D82" w:rsidRPr="00A42E9E">
        <w:rPr>
          <w:rFonts w:ascii="Calibri" w:hAnsi="Calibri"/>
          <w:sz w:val="22"/>
          <w:szCs w:val="22"/>
        </w:rPr>
        <w:t>som ska genomgå</w:t>
      </w:r>
      <w:r w:rsidR="00525D43" w:rsidRPr="00A42E9E">
        <w:rPr>
          <w:rFonts w:ascii="Calibri" w:hAnsi="Calibri"/>
          <w:sz w:val="22"/>
          <w:szCs w:val="22"/>
        </w:rPr>
        <w:t xml:space="preserve"> st</w:t>
      </w:r>
      <w:r w:rsidR="001F257B" w:rsidRPr="00A42E9E">
        <w:rPr>
          <w:rFonts w:ascii="Calibri" w:hAnsi="Calibri"/>
          <w:sz w:val="22"/>
          <w:szCs w:val="22"/>
        </w:rPr>
        <w:t>örre</w:t>
      </w:r>
      <w:r w:rsidR="00525D43" w:rsidRPr="00A42E9E">
        <w:rPr>
          <w:rFonts w:ascii="Calibri" w:hAnsi="Calibri"/>
          <w:sz w:val="22"/>
          <w:szCs w:val="22"/>
        </w:rPr>
        <w:t xml:space="preserve"> kirurgi</w:t>
      </w:r>
      <w:r w:rsidR="00663D82" w:rsidRPr="00A42E9E">
        <w:rPr>
          <w:rFonts w:ascii="Calibri" w:hAnsi="Calibri"/>
          <w:sz w:val="22"/>
          <w:szCs w:val="22"/>
        </w:rPr>
        <w:t xml:space="preserve"> </w:t>
      </w:r>
      <w:r w:rsidR="001E6BD4" w:rsidRPr="00A42E9E">
        <w:rPr>
          <w:rFonts w:ascii="Calibri" w:hAnsi="Calibri"/>
          <w:i/>
          <w:sz w:val="22"/>
          <w:szCs w:val="22"/>
        </w:rPr>
        <w:t>bör</w:t>
      </w:r>
      <w:r w:rsidR="001E6BD4" w:rsidRPr="00A42E9E">
        <w:rPr>
          <w:rFonts w:ascii="Calibri" w:hAnsi="Calibri"/>
          <w:sz w:val="22"/>
          <w:szCs w:val="22"/>
        </w:rPr>
        <w:t xml:space="preserve"> också</w:t>
      </w:r>
      <w:r w:rsidR="0044258A" w:rsidRPr="00A42E9E">
        <w:rPr>
          <w:rFonts w:ascii="Calibri" w:hAnsi="Calibri"/>
          <w:sz w:val="22"/>
          <w:szCs w:val="22"/>
        </w:rPr>
        <w:t xml:space="preserve"> </w:t>
      </w:r>
      <w:r w:rsidR="00240D7E" w:rsidRPr="00A42E9E">
        <w:rPr>
          <w:rFonts w:ascii="Calibri" w:hAnsi="Calibri"/>
          <w:sz w:val="22"/>
          <w:szCs w:val="22"/>
        </w:rPr>
        <w:t xml:space="preserve">screenas för </w:t>
      </w:r>
      <w:r w:rsidR="00240D7E" w:rsidRPr="00A42E9E" w:rsidDel="003A6475">
        <w:rPr>
          <w:rFonts w:ascii="Calibri" w:hAnsi="Calibri"/>
          <w:sz w:val="22"/>
          <w:szCs w:val="22"/>
        </w:rPr>
        <w:t>skörhet</w:t>
      </w:r>
      <w:r w:rsidR="00362ACE" w:rsidRPr="00A42E9E" w:rsidDel="003A6475">
        <w:rPr>
          <w:rFonts w:ascii="Calibri" w:hAnsi="Calibri"/>
          <w:sz w:val="22"/>
          <w:szCs w:val="22"/>
        </w:rPr>
        <w:t xml:space="preserve"> </w:t>
      </w:r>
      <w:r w:rsidR="00203791" w:rsidRPr="00A42E9E">
        <w:rPr>
          <w:rFonts w:ascii="Calibri" w:hAnsi="Calibri"/>
          <w:sz w:val="22"/>
          <w:szCs w:val="22"/>
        </w:rPr>
        <w:t>enl. Clinical Frailty Scale</w:t>
      </w:r>
      <w:r w:rsidR="00B565F6" w:rsidRPr="51934DB3">
        <w:rPr>
          <w:rFonts w:ascii="Calibri" w:hAnsi="Calibri"/>
          <w:sz w:val="22"/>
          <w:szCs w:val="22"/>
        </w:rPr>
        <w:t xml:space="preserve"> </w:t>
      </w:r>
      <w:r w:rsidR="00A16968" w:rsidRPr="51934DB3">
        <w:rPr>
          <w:rFonts w:ascii="Calibri" w:hAnsi="Calibri"/>
          <w:sz w:val="22"/>
          <w:szCs w:val="22"/>
        </w:rPr>
        <w:t>(CFS</w:t>
      </w:r>
      <w:r w:rsidR="0052553A" w:rsidRPr="51934DB3">
        <w:rPr>
          <w:rFonts w:ascii="Calibri" w:hAnsi="Calibri"/>
          <w:sz w:val="22"/>
          <w:szCs w:val="22"/>
        </w:rPr>
        <w:t>, se bilaga s</w:t>
      </w:r>
      <w:r w:rsidR="00656978" w:rsidRPr="51934DB3">
        <w:rPr>
          <w:rFonts w:ascii="Calibri" w:hAnsi="Calibri"/>
          <w:sz w:val="22"/>
          <w:szCs w:val="22"/>
        </w:rPr>
        <w:t xml:space="preserve">ida </w:t>
      </w:r>
      <w:r w:rsidR="0052553A" w:rsidRPr="51934DB3">
        <w:rPr>
          <w:rFonts w:ascii="Calibri" w:hAnsi="Calibri"/>
          <w:sz w:val="22"/>
          <w:szCs w:val="22"/>
        </w:rPr>
        <w:t>18)</w:t>
      </w:r>
      <w:r w:rsidR="001E6BD4" w:rsidRPr="51934DB3">
        <w:rPr>
          <w:rFonts w:ascii="Calibri" w:hAnsi="Calibri"/>
          <w:sz w:val="22"/>
          <w:szCs w:val="22"/>
        </w:rPr>
        <w:t>. Sk</w:t>
      </w:r>
      <w:r w:rsidR="00CF2D09" w:rsidRPr="51934DB3">
        <w:rPr>
          <w:rFonts w:ascii="Calibri" w:hAnsi="Calibri"/>
          <w:sz w:val="22"/>
          <w:szCs w:val="22"/>
        </w:rPr>
        <w:t xml:space="preserve">örhet, dvs CFS </w:t>
      </w:r>
      <w:r w:rsidR="00CF2D09" w:rsidRPr="00A42E9E">
        <w:rPr>
          <w:rFonts w:ascii="Calibri" w:hAnsi="Calibri" w:cs="Calibri"/>
          <w:sz w:val="22"/>
          <w:szCs w:val="22"/>
        </w:rPr>
        <w:t>≥</w:t>
      </w:r>
      <w:r w:rsidR="00CF2D09" w:rsidRPr="00A42E9E">
        <w:rPr>
          <w:rFonts w:ascii="Calibri" w:hAnsi="Calibri"/>
          <w:sz w:val="22"/>
          <w:szCs w:val="22"/>
        </w:rPr>
        <w:t xml:space="preserve">5, är </w:t>
      </w:r>
      <w:r w:rsidR="00CC4A10" w:rsidRPr="51934DB3">
        <w:rPr>
          <w:rFonts w:ascii="Calibri" w:hAnsi="Calibri"/>
          <w:sz w:val="22"/>
          <w:szCs w:val="22"/>
        </w:rPr>
        <w:t>associerat med ökad perioperativ komplikationsrisk.</w:t>
      </w:r>
    </w:p>
    <w:p w14:paraId="75B7AFAE" w14:textId="77777777" w:rsidR="008F4A5B" w:rsidRDefault="008F4A5B" w:rsidP="0029544C">
      <w:pPr>
        <w:spacing w:before="120" w:line="240" w:lineRule="auto"/>
        <w:ind w:left="567" w:right="0"/>
        <w:rPr>
          <w:rFonts w:ascii="Calibri" w:hAnsi="Calibri"/>
          <w:sz w:val="22"/>
          <w:szCs w:val="22"/>
        </w:rPr>
      </w:pPr>
    </w:p>
    <w:p w14:paraId="34E6F95A" w14:textId="77777777" w:rsidR="008F4A5B" w:rsidRDefault="008F4A5B" w:rsidP="0029544C">
      <w:pPr>
        <w:spacing w:before="120" w:line="240" w:lineRule="auto"/>
        <w:ind w:left="567" w:right="0"/>
        <w:rPr>
          <w:rFonts w:ascii="Calibri" w:hAnsi="Calibri"/>
          <w:sz w:val="22"/>
          <w:szCs w:val="22"/>
        </w:rPr>
      </w:pPr>
    </w:p>
    <w:p w14:paraId="02B7C896" w14:textId="77777777" w:rsidR="00BD7AC1" w:rsidRDefault="00BD7AC1" w:rsidP="0029544C">
      <w:pPr>
        <w:spacing w:before="120" w:line="240" w:lineRule="auto"/>
        <w:ind w:left="567" w:right="0"/>
        <w:rPr>
          <w:rFonts w:ascii="Calibri" w:hAnsi="Calibri"/>
          <w:sz w:val="22"/>
          <w:szCs w:val="22"/>
        </w:rPr>
      </w:pPr>
    </w:p>
    <w:p w14:paraId="42DCC40E" w14:textId="77777777" w:rsidR="001F257B" w:rsidRDefault="001F257B" w:rsidP="0029544C">
      <w:pPr>
        <w:spacing w:before="120" w:line="240" w:lineRule="auto"/>
        <w:ind w:left="567" w:right="0"/>
        <w:rPr>
          <w:rFonts w:ascii="Calibri" w:hAnsi="Calibri"/>
          <w:sz w:val="22"/>
          <w:szCs w:val="22"/>
        </w:rPr>
      </w:pPr>
    </w:p>
    <w:p w14:paraId="60493B9F" w14:textId="77777777" w:rsidR="001F257B" w:rsidRDefault="001F257B" w:rsidP="0029544C">
      <w:pPr>
        <w:spacing w:before="120" w:line="240" w:lineRule="auto"/>
        <w:ind w:left="567" w:right="0"/>
        <w:rPr>
          <w:rFonts w:ascii="Calibri" w:hAnsi="Calibri"/>
          <w:sz w:val="22"/>
          <w:szCs w:val="22"/>
        </w:rPr>
      </w:pPr>
    </w:p>
    <w:p w14:paraId="3AAB6164" w14:textId="77777777" w:rsidR="001F257B" w:rsidRDefault="001F257B" w:rsidP="00F81E11">
      <w:pPr>
        <w:spacing w:before="120" w:line="240" w:lineRule="auto"/>
        <w:ind w:left="0" w:right="0"/>
        <w:rPr>
          <w:rFonts w:ascii="Calibri" w:hAnsi="Calibri"/>
          <w:sz w:val="22"/>
          <w:szCs w:val="22"/>
        </w:rPr>
      </w:pPr>
    </w:p>
    <w:p w14:paraId="0D006035" w14:textId="77777777" w:rsidR="001F257B" w:rsidRDefault="001F257B" w:rsidP="00F81E11">
      <w:pPr>
        <w:spacing w:before="120" w:line="240" w:lineRule="auto"/>
        <w:ind w:left="0" w:right="0"/>
        <w:rPr>
          <w:rFonts w:ascii="Calibri" w:hAnsi="Calibri"/>
          <w:sz w:val="22"/>
          <w:szCs w:val="22"/>
        </w:rPr>
      </w:pPr>
    </w:p>
    <w:p w14:paraId="4043DE35" w14:textId="77777777" w:rsidR="005105A3" w:rsidRDefault="005105A3" w:rsidP="0029544C">
      <w:pPr>
        <w:spacing w:before="120" w:line="240" w:lineRule="auto"/>
        <w:ind w:left="567" w:right="0"/>
        <w:rPr>
          <w:rFonts w:ascii="Calibri" w:hAnsi="Calibri"/>
          <w:sz w:val="22"/>
          <w:szCs w:val="22"/>
        </w:rPr>
      </w:pPr>
    </w:p>
    <w:p w14:paraId="6933FECB" w14:textId="70B3FE14" w:rsidR="008671C9" w:rsidRDefault="00D408DD" w:rsidP="0029544C">
      <w:pPr>
        <w:spacing w:before="120" w:line="240" w:lineRule="auto"/>
        <w:ind w:left="567" w:right="0"/>
        <w:rPr>
          <w:rFonts w:ascii="Calibri" w:hAnsi="Calibri"/>
          <w:b/>
          <w:bCs/>
          <w:i/>
          <w:iCs/>
          <w:sz w:val="22"/>
          <w:szCs w:val="22"/>
        </w:rPr>
      </w:pPr>
      <w:r>
        <w:rPr>
          <w:rFonts w:ascii="Calibri" w:hAnsi="Calibri"/>
          <w:b/>
          <w:bCs/>
          <w:i/>
          <w:iCs/>
          <w:sz w:val="22"/>
          <w:szCs w:val="22"/>
        </w:rPr>
        <w:t>*</w:t>
      </w:r>
      <w:r w:rsidR="00BD0356" w:rsidRPr="00332289">
        <w:rPr>
          <w:rFonts w:ascii="Calibri" w:hAnsi="Calibri"/>
          <w:b/>
          <w:bCs/>
          <w:i/>
          <w:iCs/>
          <w:sz w:val="22"/>
          <w:szCs w:val="22"/>
        </w:rPr>
        <w:t>Obs – förhöj</w:t>
      </w:r>
      <w:r w:rsidR="00BD0356">
        <w:rPr>
          <w:rFonts w:ascii="Calibri" w:hAnsi="Calibri"/>
          <w:b/>
          <w:bCs/>
          <w:i/>
          <w:iCs/>
          <w:sz w:val="22"/>
          <w:szCs w:val="22"/>
        </w:rPr>
        <w:t>t</w:t>
      </w:r>
      <w:r w:rsidR="00BD0356" w:rsidRPr="00332289">
        <w:rPr>
          <w:rFonts w:ascii="Calibri" w:hAnsi="Calibri"/>
          <w:b/>
          <w:bCs/>
          <w:i/>
          <w:iCs/>
          <w:sz w:val="22"/>
          <w:szCs w:val="22"/>
        </w:rPr>
        <w:t xml:space="preserve"> NT-proBNP kräver bedömning i sin klinisk</w:t>
      </w:r>
      <w:r w:rsidR="00BD0356">
        <w:rPr>
          <w:rFonts w:ascii="Calibri" w:hAnsi="Calibri"/>
          <w:b/>
          <w:bCs/>
          <w:i/>
          <w:iCs/>
          <w:sz w:val="22"/>
          <w:szCs w:val="22"/>
        </w:rPr>
        <w:t>a</w:t>
      </w:r>
      <w:r w:rsidR="00BD0356" w:rsidRPr="00332289">
        <w:rPr>
          <w:rFonts w:ascii="Calibri" w:hAnsi="Calibri"/>
          <w:b/>
          <w:bCs/>
          <w:i/>
          <w:iCs/>
          <w:sz w:val="22"/>
          <w:szCs w:val="22"/>
        </w:rPr>
        <w:t xml:space="preserve"> kontext – UCG ska ej beställas rutinmässigt</w:t>
      </w:r>
      <w:r w:rsidR="00BD0356">
        <w:rPr>
          <w:rFonts w:ascii="Calibri" w:hAnsi="Calibri"/>
          <w:b/>
          <w:bCs/>
          <w:i/>
          <w:iCs/>
          <w:sz w:val="22"/>
          <w:szCs w:val="22"/>
        </w:rPr>
        <w:t>, kontakta narkosläkare vb.</w:t>
      </w:r>
    </w:p>
    <w:p w14:paraId="7F2B7C8C" w14:textId="77777777" w:rsidR="00F81E11" w:rsidRDefault="00F81E11" w:rsidP="0029544C">
      <w:pPr>
        <w:spacing w:before="120" w:line="240" w:lineRule="auto"/>
        <w:ind w:left="567" w:right="0"/>
        <w:rPr>
          <w:rFonts w:ascii="Calibri" w:hAnsi="Calibri"/>
          <w:sz w:val="22"/>
          <w:szCs w:val="22"/>
        </w:rPr>
      </w:pPr>
    </w:p>
    <w:p w14:paraId="5C2893FE" w14:textId="062B76D8" w:rsidR="003C4BD2" w:rsidRDefault="001B265F" w:rsidP="00F66138">
      <w:pPr>
        <w:spacing w:before="120" w:line="240" w:lineRule="auto"/>
        <w:ind w:left="567" w:right="0"/>
        <w:rPr>
          <w:rFonts w:ascii="Calibri" w:hAnsi="Calibri"/>
          <w:b/>
          <w:bCs/>
          <w:sz w:val="22"/>
          <w:szCs w:val="22"/>
        </w:rPr>
      </w:pPr>
      <w:r>
        <w:rPr>
          <w:rFonts w:ascii="Calibri" w:hAnsi="Calibri"/>
          <w:b/>
          <w:bCs/>
          <w:sz w:val="22"/>
          <w:szCs w:val="22"/>
        </w:rPr>
        <w:lastRenderedPageBreak/>
        <w:t>6</w:t>
      </w:r>
      <w:r w:rsidR="00770EFC" w:rsidRPr="005C08CE">
        <w:rPr>
          <w:rFonts w:ascii="Calibri" w:hAnsi="Calibri"/>
          <w:b/>
          <w:bCs/>
          <w:sz w:val="22"/>
          <w:szCs w:val="22"/>
        </w:rPr>
        <w:t>.</w:t>
      </w:r>
      <w:r w:rsidR="00770EFC" w:rsidRPr="005C08CE">
        <w:rPr>
          <w:rFonts w:ascii="Calibri" w:hAnsi="Calibri"/>
          <w:sz w:val="22"/>
          <w:szCs w:val="22"/>
        </w:rPr>
        <w:t xml:space="preserve"> </w:t>
      </w:r>
      <w:r w:rsidR="00E00834">
        <w:rPr>
          <w:rFonts w:ascii="Calibri" w:hAnsi="Calibri"/>
          <w:sz w:val="22"/>
          <w:szCs w:val="22"/>
        </w:rPr>
        <w:t xml:space="preserve">Bedömning av </w:t>
      </w:r>
      <w:r w:rsidR="005F4C1F">
        <w:rPr>
          <w:rFonts w:ascii="Calibri" w:hAnsi="Calibri"/>
          <w:sz w:val="22"/>
          <w:szCs w:val="22"/>
        </w:rPr>
        <w:t xml:space="preserve">den </w:t>
      </w:r>
      <w:r w:rsidR="00E00834" w:rsidRPr="005618E0">
        <w:rPr>
          <w:rFonts w:ascii="Calibri" w:hAnsi="Calibri"/>
          <w:b/>
          <w:bCs/>
          <w:sz w:val="22"/>
          <w:szCs w:val="22"/>
        </w:rPr>
        <w:t>kirurgirelaterad</w:t>
      </w:r>
      <w:r w:rsidR="005F4C1F">
        <w:rPr>
          <w:rFonts w:ascii="Calibri" w:hAnsi="Calibri"/>
          <w:b/>
          <w:bCs/>
          <w:sz w:val="22"/>
          <w:szCs w:val="22"/>
        </w:rPr>
        <w:t>e</w:t>
      </w:r>
      <w:r w:rsidR="00E00834" w:rsidRPr="005618E0">
        <w:rPr>
          <w:rFonts w:ascii="Calibri" w:hAnsi="Calibri"/>
          <w:b/>
          <w:bCs/>
          <w:sz w:val="22"/>
          <w:szCs w:val="22"/>
        </w:rPr>
        <w:t xml:space="preserve"> risk</w:t>
      </w:r>
      <w:r w:rsidR="005F4C1F">
        <w:rPr>
          <w:rFonts w:ascii="Calibri" w:hAnsi="Calibri"/>
          <w:b/>
          <w:bCs/>
          <w:sz w:val="22"/>
          <w:szCs w:val="22"/>
        </w:rPr>
        <w:t>en</w:t>
      </w:r>
    </w:p>
    <w:p w14:paraId="5541370D" w14:textId="20C6839D" w:rsidR="00F66138" w:rsidRDefault="00E829FC" w:rsidP="003F7175">
      <w:pPr>
        <w:spacing w:after="0" w:line="240" w:lineRule="auto"/>
        <w:ind w:left="510" w:right="0"/>
        <w:rPr>
          <w:rFonts w:ascii="Calibri" w:hAnsi="Calibri"/>
          <w:i/>
          <w:iCs/>
          <w:sz w:val="20"/>
          <w:szCs w:val="20"/>
        </w:rPr>
      </w:pPr>
      <w:r>
        <w:rPr>
          <w:noProof/>
        </w:rPr>
        <mc:AlternateContent>
          <mc:Choice Requires="wps">
            <w:drawing>
              <wp:anchor distT="45720" distB="45720" distL="114300" distR="114300" simplePos="0" relativeHeight="251658246" behindDoc="0" locked="0" layoutInCell="1" allowOverlap="1" wp14:anchorId="69B6F6F0" wp14:editId="7DE23964">
                <wp:simplePos x="0" y="0"/>
                <wp:positionH relativeFrom="rightMargin">
                  <wp:posOffset>-703746</wp:posOffset>
                </wp:positionH>
                <wp:positionV relativeFrom="paragraph">
                  <wp:posOffset>2150789</wp:posOffset>
                </wp:positionV>
                <wp:extent cx="2471716" cy="259715"/>
                <wp:effectExtent l="952" t="0" r="6033" b="6032"/>
                <wp:wrapNone/>
                <wp:docPr id="12" name="Textruta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471716" cy="259715"/>
                        </a:xfrm>
                        <a:prstGeom prst="rect">
                          <a:avLst/>
                        </a:prstGeom>
                        <a:solidFill>
                          <a:srgbClr val="56A5BE"/>
                        </a:solidFill>
                        <a:ln w="9525">
                          <a:noFill/>
                          <a:miter lim="800000"/>
                          <a:headEnd/>
                          <a:tailEnd/>
                        </a:ln>
                      </wps:spPr>
                      <wps:txbx>
                        <w:txbxContent>
                          <w:p w14:paraId="39BDCD9C" w14:textId="6C5E6D7A" w:rsidR="00AA5727" w:rsidRPr="00AA5727" w:rsidRDefault="00AA5727" w:rsidP="00AA5727">
                            <w:pPr>
                              <w:rPr>
                                <w:rFonts w:ascii="Calibri" w:hAnsi="Calibri"/>
                                <w:sz w:val="22"/>
                                <w:szCs w:val="22"/>
                              </w:rPr>
                            </w:pPr>
                            <w:r w:rsidRPr="00AA5727">
                              <w:rPr>
                                <w:rFonts w:ascii="Calibri" w:hAnsi="Calibri"/>
                                <w:sz w:val="22"/>
                                <w:szCs w:val="22"/>
                              </w:rPr>
                              <w:t>Operatör</w:t>
                            </w:r>
                            <w:r w:rsidR="00E829FC">
                              <w:rPr>
                                <w:rFonts w:ascii="Calibri" w:hAnsi="Calibri"/>
                                <w:sz w:val="22"/>
                                <w:szCs w:val="22"/>
                              </w:rPr>
                              <w:t>/kirurg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B6F6F0" id="Textruta 12" o:spid="_x0000_s1030" type="#_x0000_t202" style="position:absolute;left:0;text-align:left;margin-left:-55.4pt;margin-top:169.35pt;width:194.6pt;height:20.45pt;rotation:-90;z-index:25165824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" fillcolor="#56a5be" stroked="f">
                <v:textbox>
                  <w:txbxContent>
                    <w:p w14:paraId="39BDCD9C" w14:textId="6C5E6D7A" w:rsidR="00AA5727" w:rsidRPr="00AA5727" w:rsidRDefault="00AA5727" w:rsidP="00AA5727">
                      <w:pPr>
                        <w:rPr>
                          <w:rFonts w:ascii="Calibri" w:hAnsi="Calibri"/>
                          <w:sz w:val="22"/>
                          <w:szCs w:val="22"/>
                        </w:rPr>
                      </w:pPr>
                      <w:r w:rsidRPr="00AA5727">
                        <w:rPr>
                          <w:rFonts w:ascii="Calibri" w:hAnsi="Calibri"/>
                          <w:sz w:val="22"/>
                          <w:szCs w:val="22"/>
                        </w:rPr>
                        <w:t>Operatör</w:t>
                      </w:r>
                      <w:r w:rsidR="00E829FC">
                        <w:rPr>
                          <w:rFonts w:ascii="Calibri" w:hAnsi="Calibri"/>
                          <w:sz w:val="22"/>
                          <w:szCs w:val="22"/>
                        </w:rPr>
                        <w:t>/kirurg</w:t>
                      </w:r>
                    </w:p>
                  </w:txbxContent>
                </v:textbox>
                <w10:wrap anchorx="margin"/>
              </v:shape>
            </w:pict>
          </mc:Fallback>
        </mc:AlternateContent>
      </w:r>
      <w:r w:rsidR="005D3FCE" w:rsidRPr="006674F6">
        <w:rPr>
          <w:noProof/>
          <w:sz w:val="20"/>
          <w:szCs w:val="20"/>
        </w:rPr>
        <mc:AlternateContent>
          <mc:Choice Requires="wps">
            <w:drawing>
              <wp:anchor distT="45720" distB="45720" distL="114300" distR="114300" simplePos="0" relativeHeight="251658275" behindDoc="0" locked="0" layoutInCell="1" allowOverlap="1" wp14:anchorId="58DD6093" wp14:editId="09F44D52">
                <wp:simplePos x="0" y="0"/>
                <wp:positionH relativeFrom="page">
                  <wp:posOffset>6473825</wp:posOffset>
                </wp:positionH>
                <wp:positionV relativeFrom="paragraph">
                  <wp:posOffset>1706245</wp:posOffset>
                </wp:positionV>
                <wp:extent cx="1588770" cy="259715"/>
                <wp:effectExtent l="0" t="2223" r="9208" b="9207"/>
                <wp:wrapSquare wrapText="bothSides"/>
                <wp:docPr id="203" name="Textruta 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0C685EFB" w14:textId="77777777" w:rsidR="0059029C" w:rsidRPr="009B0F3E" w:rsidRDefault="0059029C" w:rsidP="0059029C">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DD6093" id="Textruta 203" o:spid="_x0000_s1031" type="#_x0000_t202" style="position:absolute;left:0;text-align:left;margin-left:509.75pt;margin-top:134.35pt;width:125.1pt;height:20.45pt;rotation:-90;z-index:251658275;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" fillcolor="#f3a7c9" stroked="f">
                <v:textbox>
                  <w:txbxContent>
                    <w:p w14:paraId="0C685EFB" w14:textId="77777777" w:rsidR="0059029C" w:rsidRPr="009B0F3E" w:rsidRDefault="0059029C" w:rsidP="0059029C">
                      <w:pPr>
                        <w:ind w:left="0"/>
                        <w:rPr>
                          <w:rFonts w:ascii="Calibri" w:hAnsi="Calibri"/>
                          <w:sz w:val="22"/>
                          <w:szCs w:val="22"/>
                        </w:rPr>
                      </w:pPr>
                      <w:r w:rsidRPr="009B0F3E">
                        <w:rPr>
                          <w:rFonts w:ascii="Calibri" w:hAnsi="Calibri"/>
                          <w:sz w:val="22"/>
                          <w:szCs w:val="22"/>
                        </w:rPr>
                        <w:t>Narkosläkare</w:t>
                      </w:r>
                    </w:p>
                  </w:txbxContent>
                </v:textbox>
                <w10:wrap type="square" anchorx="page"/>
              </v:shape>
            </w:pict>
          </mc:Fallback>
        </mc:AlternateContent>
      </w:r>
      <w:r w:rsidR="00C00352" w:rsidRPr="00412B5B">
        <w:rPr>
          <w:rFonts w:asciiTheme="majorHAnsi" w:hAnsiTheme="majorHAnsi" w:cstheme="majorHAnsi"/>
          <w:noProof/>
        </w:rPr>
        <w:drawing>
          <wp:inline distT="0" distB="0" distL="0" distR="0" wp14:anchorId="6528615B" wp14:editId="0C384002">
            <wp:extent cx="5669915" cy="2521585"/>
            <wp:effectExtent l="0" t="0" r="6985" b="0"/>
            <wp:docPr id="17" name="Bildobjekt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69915" cy="2521585"/>
                    </a:xfrm>
                    <a:prstGeom prst="rect">
                      <a:avLst/>
                    </a:prstGeom>
                  </pic:spPr>
                </pic:pic>
              </a:graphicData>
            </a:graphic>
          </wp:inline>
        </w:drawing>
      </w:r>
    </w:p>
    <w:p w14:paraId="01830FFA" w14:textId="294B45D9" w:rsidR="00F66138" w:rsidRPr="009D2307" w:rsidRDefault="00D572B0" w:rsidP="00F66138">
      <w:pPr>
        <w:spacing w:line="240" w:lineRule="auto"/>
        <w:ind w:left="567" w:right="0"/>
        <w:rPr>
          <w:rFonts w:ascii="Calibri" w:hAnsi="Calibri"/>
          <w:sz w:val="20"/>
          <w:szCs w:val="20"/>
        </w:rPr>
      </w:pPr>
      <w:r>
        <w:rPr>
          <w:rFonts w:ascii="Calibri" w:hAnsi="Calibri"/>
          <w:sz w:val="20"/>
          <w:szCs w:val="20"/>
        </w:rPr>
        <w:t xml:space="preserve">Tabellen </w:t>
      </w:r>
      <w:r w:rsidR="00761A58">
        <w:rPr>
          <w:rFonts w:ascii="Calibri" w:hAnsi="Calibri"/>
          <w:sz w:val="20"/>
          <w:szCs w:val="20"/>
        </w:rPr>
        <w:t>(</w:t>
      </w:r>
      <w:r w:rsidR="00C62340">
        <w:rPr>
          <w:rFonts w:ascii="Calibri" w:hAnsi="Calibri"/>
          <w:sz w:val="20"/>
          <w:szCs w:val="20"/>
        </w:rPr>
        <w:t xml:space="preserve">från </w:t>
      </w:r>
      <w:r w:rsidR="00761A58">
        <w:rPr>
          <w:rFonts w:ascii="Calibri" w:hAnsi="Calibri"/>
          <w:sz w:val="20"/>
          <w:szCs w:val="20"/>
        </w:rPr>
        <w:t xml:space="preserve">2022 ESC </w:t>
      </w:r>
      <w:r w:rsidR="003E5575">
        <w:rPr>
          <w:rFonts w:ascii="Calibri" w:hAnsi="Calibri"/>
          <w:sz w:val="20"/>
          <w:szCs w:val="20"/>
        </w:rPr>
        <w:t>G</w:t>
      </w:r>
      <w:r w:rsidR="00761A58">
        <w:rPr>
          <w:rFonts w:ascii="Calibri" w:hAnsi="Calibri"/>
          <w:sz w:val="20"/>
          <w:szCs w:val="20"/>
        </w:rPr>
        <w:t>uidelines</w:t>
      </w:r>
      <w:r w:rsidR="003E5575">
        <w:rPr>
          <w:rFonts w:ascii="Calibri" w:hAnsi="Calibri"/>
          <w:sz w:val="20"/>
          <w:szCs w:val="20"/>
        </w:rPr>
        <w:t xml:space="preserve">) </w:t>
      </w:r>
      <w:r>
        <w:rPr>
          <w:rFonts w:ascii="Calibri" w:hAnsi="Calibri"/>
          <w:sz w:val="20"/>
          <w:szCs w:val="20"/>
        </w:rPr>
        <w:t xml:space="preserve">ger en </w:t>
      </w:r>
      <w:r w:rsidR="00E4454F" w:rsidRPr="003F7175">
        <w:rPr>
          <w:rFonts w:ascii="Calibri" w:hAnsi="Calibri"/>
          <w:i/>
          <w:iCs/>
          <w:sz w:val="20"/>
          <w:szCs w:val="20"/>
        </w:rPr>
        <w:t>ungefärlig</w:t>
      </w:r>
      <w:r w:rsidRPr="003F7175">
        <w:rPr>
          <w:rFonts w:ascii="Calibri" w:hAnsi="Calibri"/>
          <w:i/>
          <w:iCs/>
          <w:sz w:val="20"/>
          <w:szCs w:val="20"/>
        </w:rPr>
        <w:t xml:space="preserve"> uppskattning</w:t>
      </w:r>
      <w:r>
        <w:rPr>
          <w:rFonts w:ascii="Calibri" w:hAnsi="Calibri"/>
          <w:sz w:val="20"/>
          <w:szCs w:val="20"/>
        </w:rPr>
        <w:t xml:space="preserve"> av 30-dagars risken för kardiovaskulär död, hjärtinfarkt och stro</w:t>
      </w:r>
      <w:r w:rsidR="00BF500B">
        <w:rPr>
          <w:rFonts w:ascii="Calibri" w:hAnsi="Calibri"/>
          <w:sz w:val="20"/>
          <w:szCs w:val="20"/>
        </w:rPr>
        <w:t>ke -</w:t>
      </w:r>
      <w:r w:rsidR="00850260">
        <w:rPr>
          <w:rFonts w:ascii="Calibri" w:hAnsi="Calibri"/>
          <w:sz w:val="20"/>
          <w:szCs w:val="20"/>
        </w:rPr>
        <w:t xml:space="preserve"> </w:t>
      </w:r>
      <w:r w:rsidR="00D61E50">
        <w:rPr>
          <w:rFonts w:ascii="Calibri" w:hAnsi="Calibri"/>
          <w:sz w:val="20"/>
          <w:szCs w:val="20"/>
        </w:rPr>
        <w:t xml:space="preserve">motsvarar cirka </w:t>
      </w:r>
      <w:r w:rsidR="005B05A9">
        <w:rPr>
          <w:rFonts w:ascii="Calibri" w:hAnsi="Calibri"/>
          <w:sz w:val="20"/>
          <w:szCs w:val="20"/>
        </w:rPr>
        <w:t>1</w:t>
      </w:r>
      <w:r w:rsidR="00A42E9E">
        <w:rPr>
          <w:rFonts w:ascii="Calibri" w:hAnsi="Calibri"/>
          <w:sz w:val="20"/>
          <w:szCs w:val="20"/>
        </w:rPr>
        <w:t>–</w:t>
      </w:r>
      <w:r w:rsidR="005B05A9">
        <w:rPr>
          <w:rFonts w:ascii="Calibri" w:hAnsi="Calibri"/>
          <w:sz w:val="20"/>
          <w:szCs w:val="20"/>
        </w:rPr>
        <w:t xml:space="preserve">5% vid intermediärriskkirurgi och &gt;5% vid högriskkirurgi. </w:t>
      </w:r>
      <w:r w:rsidR="00F66138">
        <w:rPr>
          <w:rFonts w:ascii="Calibri" w:hAnsi="Calibri"/>
          <w:sz w:val="20"/>
          <w:szCs w:val="20"/>
        </w:rPr>
        <w:t>Intermediär-</w:t>
      </w:r>
      <w:r w:rsidR="002E12CD">
        <w:rPr>
          <w:rFonts w:ascii="Calibri" w:hAnsi="Calibri"/>
          <w:sz w:val="20"/>
          <w:szCs w:val="20"/>
        </w:rPr>
        <w:t xml:space="preserve"> </w:t>
      </w:r>
      <w:r w:rsidR="00F66138">
        <w:rPr>
          <w:rFonts w:ascii="Calibri" w:hAnsi="Calibri"/>
          <w:sz w:val="20"/>
          <w:szCs w:val="20"/>
        </w:rPr>
        <w:t xml:space="preserve">och högriskkirurgi innefattar </w:t>
      </w:r>
      <w:r w:rsidR="00F66138" w:rsidRPr="00124ACF">
        <w:rPr>
          <w:rFonts w:ascii="Calibri" w:hAnsi="Calibri"/>
          <w:sz w:val="20"/>
          <w:szCs w:val="20"/>
        </w:rPr>
        <w:t>i praktiken alla intraabdominella, intrakraniella, intrathorakala samt vaskulära ingrepp.</w:t>
      </w:r>
    </w:p>
    <w:p w14:paraId="1F435771" w14:textId="5C7C315C" w:rsidR="00770EFC" w:rsidRDefault="00486FA2" w:rsidP="000C0EF9">
      <w:pPr>
        <w:spacing w:after="0" w:line="240" w:lineRule="auto"/>
        <w:ind w:left="567" w:right="0"/>
        <w:rPr>
          <w:rFonts w:ascii="Calibri" w:hAnsi="Calibri"/>
          <w:i/>
          <w:iCs/>
          <w:sz w:val="20"/>
          <w:szCs w:val="20"/>
        </w:rPr>
      </w:pPr>
      <w:r>
        <w:rPr>
          <w:rFonts w:ascii="Calibri" w:hAnsi="Calibri"/>
          <w:i/>
          <w:iCs/>
          <w:sz w:val="20"/>
          <w:szCs w:val="20"/>
        </w:rPr>
        <w:t>Den kirurgirelaterade r</w:t>
      </w:r>
      <w:r w:rsidR="006A59D1" w:rsidRPr="00204209">
        <w:rPr>
          <w:rFonts w:ascii="Calibri" w:hAnsi="Calibri"/>
          <w:i/>
          <w:iCs/>
          <w:sz w:val="20"/>
          <w:szCs w:val="20"/>
        </w:rPr>
        <w:t>isk</w:t>
      </w:r>
      <w:r w:rsidR="0054256E" w:rsidRPr="00204209">
        <w:rPr>
          <w:rFonts w:ascii="Calibri" w:hAnsi="Calibri"/>
          <w:i/>
          <w:iCs/>
          <w:sz w:val="20"/>
          <w:szCs w:val="20"/>
        </w:rPr>
        <w:t>skattningen</w:t>
      </w:r>
      <w:r w:rsidR="009C21DF" w:rsidRPr="00204209">
        <w:rPr>
          <w:rFonts w:ascii="Calibri" w:hAnsi="Calibri"/>
          <w:i/>
          <w:iCs/>
          <w:sz w:val="20"/>
          <w:szCs w:val="20"/>
        </w:rPr>
        <w:t xml:space="preserve"> ska inte användas ensamt som beslutsgrund</w:t>
      </w:r>
      <w:r w:rsidR="00E84CE1" w:rsidRPr="00204209">
        <w:rPr>
          <w:rFonts w:ascii="Calibri" w:hAnsi="Calibri"/>
          <w:i/>
          <w:iCs/>
          <w:sz w:val="20"/>
          <w:szCs w:val="20"/>
        </w:rPr>
        <w:t xml:space="preserve"> -</w:t>
      </w:r>
      <w:r w:rsidR="00E66C7B" w:rsidRPr="00204209">
        <w:rPr>
          <w:rFonts w:ascii="Calibri" w:hAnsi="Calibri"/>
          <w:i/>
          <w:iCs/>
          <w:sz w:val="20"/>
          <w:szCs w:val="20"/>
        </w:rPr>
        <w:t xml:space="preserve"> </w:t>
      </w:r>
      <w:r w:rsidR="000C0AAF" w:rsidRPr="00204209">
        <w:rPr>
          <w:rFonts w:ascii="Calibri" w:hAnsi="Calibri"/>
          <w:i/>
          <w:iCs/>
          <w:sz w:val="20"/>
          <w:szCs w:val="20"/>
        </w:rPr>
        <w:t>v</w:t>
      </w:r>
      <w:r w:rsidR="00CD1963" w:rsidRPr="00204209">
        <w:rPr>
          <w:rFonts w:ascii="Calibri" w:hAnsi="Calibri"/>
          <w:i/>
          <w:iCs/>
          <w:sz w:val="20"/>
          <w:szCs w:val="20"/>
        </w:rPr>
        <w:t xml:space="preserve">iktigt med </w:t>
      </w:r>
      <w:r w:rsidR="002D7F6F" w:rsidRPr="00204209">
        <w:rPr>
          <w:rFonts w:ascii="Calibri" w:hAnsi="Calibri"/>
          <w:i/>
          <w:iCs/>
          <w:sz w:val="20"/>
          <w:szCs w:val="20"/>
        </w:rPr>
        <w:t xml:space="preserve">en </w:t>
      </w:r>
      <w:r w:rsidR="003C7338" w:rsidRPr="00204209">
        <w:rPr>
          <w:rFonts w:ascii="Calibri" w:hAnsi="Calibri"/>
          <w:i/>
          <w:iCs/>
          <w:sz w:val="20"/>
          <w:szCs w:val="20"/>
        </w:rPr>
        <w:t xml:space="preserve">sammantagen klinisk bedömning </w:t>
      </w:r>
      <w:r w:rsidR="002D7F6F" w:rsidRPr="00204209">
        <w:rPr>
          <w:rFonts w:ascii="Calibri" w:hAnsi="Calibri"/>
          <w:i/>
          <w:iCs/>
          <w:sz w:val="20"/>
          <w:szCs w:val="20"/>
        </w:rPr>
        <w:t>där ett</w:t>
      </w:r>
      <w:r w:rsidR="00433D01" w:rsidRPr="00204209">
        <w:rPr>
          <w:rFonts w:ascii="Calibri" w:hAnsi="Calibri"/>
          <w:i/>
          <w:iCs/>
          <w:sz w:val="20"/>
          <w:szCs w:val="20"/>
        </w:rPr>
        <w:t xml:space="preserve"> personcentrera</w:t>
      </w:r>
      <w:r w:rsidR="002D7F6F" w:rsidRPr="00204209">
        <w:rPr>
          <w:rFonts w:ascii="Calibri" w:hAnsi="Calibri"/>
          <w:i/>
          <w:iCs/>
          <w:sz w:val="20"/>
          <w:szCs w:val="20"/>
        </w:rPr>
        <w:t>t synsätt</w:t>
      </w:r>
      <w:r w:rsidR="00433D01" w:rsidRPr="00204209">
        <w:rPr>
          <w:rFonts w:ascii="Calibri" w:hAnsi="Calibri"/>
          <w:i/>
          <w:iCs/>
          <w:sz w:val="20"/>
          <w:szCs w:val="20"/>
        </w:rPr>
        <w:t xml:space="preserve"> och professionell </w:t>
      </w:r>
      <w:r w:rsidR="002E03F2" w:rsidRPr="00204209">
        <w:rPr>
          <w:rFonts w:ascii="Calibri" w:hAnsi="Calibri"/>
          <w:i/>
          <w:iCs/>
          <w:sz w:val="20"/>
          <w:szCs w:val="20"/>
        </w:rPr>
        <w:t xml:space="preserve">expertis/erfarenhet </w:t>
      </w:r>
      <w:r w:rsidR="009F1103" w:rsidRPr="00204209">
        <w:rPr>
          <w:rFonts w:ascii="Calibri" w:hAnsi="Calibri"/>
          <w:i/>
          <w:iCs/>
          <w:sz w:val="20"/>
          <w:szCs w:val="20"/>
        </w:rPr>
        <w:t>har stor betydelse.</w:t>
      </w:r>
      <w:r w:rsidR="00E66C7B" w:rsidRPr="00154772">
        <w:rPr>
          <w:rFonts w:ascii="Calibri" w:hAnsi="Calibri"/>
          <w:i/>
          <w:iCs/>
          <w:sz w:val="20"/>
          <w:szCs w:val="20"/>
        </w:rPr>
        <w:t xml:space="preserve"> </w:t>
      </w:r>
    </w:p>
    <w:p w14:paraId="3642BF04" w14:textId="0EDBA8BB" w:rsidR="00784FA5" w:rsidRDefault="00784FA5" w:rsidP="000C0EF9">
      <w:pPr>
        <w:spacing w:after="0" w:line="240" w:lineRule="auto"/>
        <w:ind w:left="567" w:right="0"/>
        <w:rPr>
          <w:rFonts w:ascii="Calibri" w:hAnsi="Calibri"/>
          <w:i/>
          <w:iCs/>
          <w:sz w:val="20"/>
          <w:szCs w:val="20"/>
        </w:rPr>
      </w:pPr>
    </w:p>
    <w:p w14:paraId="28BFFE5A" w14:textId="08A19953" w:rsidR="00784FA5" w:rsidRDefault="00784FA5" w:rsidP="000C0EF9">
      <w:pPr>
        <w:spacing w:after="0" w:line="240" w:lineRule="auto"/>
        <w:ind w:left="567" w:right="0"/>
        <w:rPr>
          <w:rFonts w:ascii="Calibri" w:hAnsi="Calibri"/>
          <w:i/>
          <w:iCs/>
          <w:sz w:val="22"/>
          <w:szCs w:val="22"/>
        </w:rPr>
      </w:pPr>
    </w:p>
    <w:p w14:paraId="5D875640" w14:textId="4DAE4D1F" w:rsidR="0016109D" w:rsidRPr="00412B5B" w:rsidRDefault="00631A36" w:rsidP="000C0EF9">
      <w:pPr>
        <w:spacing w:after="0" w:line="240" w:lineRule="auto"/>
        <w:ind w:left="567" w:right="0"/>
        <w:rPr>
          <w:rFonts w:ascii="Calibri" w:hAnsi="Calibri"/>
          <w:i/>
          <w:iCs/>
          <w:sz w:val="22"/>
          <w:szCs w:val="22"/>
        </w:rPr>
      </w:pPr>
      <w:r w:rsidRPr="006674F6">
        <w:rPr>
          <w:noProof/>
          <w:sz w:val="20"/>
          <w:szCs w:val="20"/>
        </w:rPr>
        <mc:AlternateContent>
          <mc:Choice Requires="wps">
            <w:drawing>
              <wp:anchor distT="0" distB="0" distL="114300" distR="114300" simplePos="0" relativeHeight="251658274" behindDoc="0" locked="0" layoutInCell="1" allowOverlap="1" wp14:anchorId="51D3F1A7" wp14:editId="78E306A4">
                <wp:simplePos x="0" y="0"/>
                <wp:positionH relativeFrom="page">
                  <wp:posOffset>3053397</wp:posOffset>
                </wp:positionH>
                <wp:positionV relativeFrom="paragraph">
                  <wp:posOffset>117157</wp:posOffset>
                </wp:positionV>
                <wp:extent cx="8422005" cy="273685"/>
                <wp:effectExtent l="0" t="2540" r="0" b="0"/>
                <wp:wrapNone/>
                <wp:docPr id="202" name="Pil: streckad höger 202"/>
                <wp:cNvGraphicFramePr/>
                <a:graphic xmlns:a="http://schemas.openxmlformats.org/drawingml/2006/main">
                  <a:graphicData uri="http://schemas.microsoft.com/office/word/2010/wordprocessingShape">
                    <wps:wsp>
                      <wps:cNvSpPr/>
                      <wps:spPr>
                        <a:xfrm rot="5400000">
                          <a:off x="0" y="0"/>
                          <a:ext cx="8422005"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xmlns:arto="http://schemas.microsoft.com/office/word/2006/arto">
            <w:pict w14:anchorId="491B8E8C">
              <v:shapetype id="_x0000_t93" coordsize="21600,21600" o:spt="93" adj="16200,5400" path="m@0,l@0@1,3375@1,3375@2@0@2@0,21600,21600,10800xem1350@1l1350@2,2700@2,2700@1xem0@1l0@2,675@2,675@1xe" w14:anchorId="5993AC56">
                <v:stroke joinstyle="miter"/>
                <v:formulas>
                  <v:f eqn="val #0"/>
                  <v:f eqn="val #1"/>
                  <v:f eqn="sum height 0 #1"/>
                  <v:f eqn="sum 10800 0 #1"/>
                  <v:f eqn="sum width 0 #0"/>
                  <v:f eqn="prod @4 @3 10800"/>
                  <v:f eqn="sum width 0 @5"/>
                </v:formulas>
                <v:path textboxrect="3375,@1,@6,@2" o:connecttype="custom" o:connectlocs="@0,0;0,10800;@0,21600;21600,10800" o:connectangles="270,180,90,0"/>
                <v:handles>
                  <v:h position="#0,#1" xrange="3375,21600" yrange="0,10800"/>
                </v:handles>
              </v:shapetype>
              <v:shape id="Pil: streckad höger 202" style="position:absolute;margin-left:240.4pt;margin-top:9.2pt;width:663.15pt;height:21.55pt;rotation:90;z-index:2516582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f3a7c9" stroked="f" strokeweight="2pt" type="#_x0000_t93" adj="2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">
                <w10:wrap anchorx="page"/>
              </v:shape>
            </w:pict>
          </mc:Fallback>
        </mc:AlternateContent>
      </w:r>
      <w:r w:rsidR="005D3FCE">
        <w:rPr>
          <w:noProof/>
        </w:rPr>
        <mc:AlternateContent>
          <mc:Choice Requires="wps">
            <w:drawing>
              <wp:anchor distT="0" distB="0" distL="114300" distR="114300" simplePos="0" relativeHeight="251658245" behindDoc="1" locked="0" layoutInCell="1" allowOverlap="1" wp14:anchorId="07C6B251" wp14:editId="4C9A636D">
                <wp:simplePos x="0" y="0"/>
                <wp:positionH relativeFrom="column">
                  <wp:posOffset>1981518</wp:posOffset>
                </wp:positionH>
                <wp:positionV relativeFrom="paragraph">
                  <wp:posOffset>124777</wp:posOffset>
                </wp:positionV>
                <wp:extent cx="8422640" cy="273685"/>
                <wp:effectExtent l="0" t="2223" r="0" b="0"/>
                <wp:wrapNone/>
                <wp:docPr id="11" name="Pil: streckad höger 11"/>
                <wp:cNvGraphicFramePr/>
                <a:graphic xmlns:a="http://schemas.openxmlformats.org/drawingml/2006/main">
                  <a:graphicData uri="http://schemas.microsoft.com/office/word/2010/wordprocessingShape">
                    <wps:wsp>
                      <wps:cNvSpPr/>
                      <wps:spPr>
                        <a:xfrm rot="5400000">
                          <a:off x="0" y="0"/>
                          <a:ext cx="8422640" cy="273685"/>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2B0003DE">
              <v:shape id="Pil: streckad höger 11" style="position:absolute;margin-left:156.05pt;margin-top:9.8pt;width:663.2pt;height:21.55pt;rotation:90;z-index:-25165823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6a5be" stroked="f" strokeweight="2pt" type="#_x0000_t93" adj="212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" w14:anchorId="612FD071"/>
            </w:pict>
          </mc:Fallback>
        </mc:AlternateContent>
      </w:r>
      <w:r w:rsidR="00E476CF">
        <w:rPr>
          <w:rFonts w:ascii="Calibri" w:hAnsi="Calibri"/>
          <w:i/>
          <w:iCs/>
          <w:noProof/>
          <w:sz w:val="20"/>
          <w:szCs w:val="20"/>
        </w:rPr>
        <mc:AlternateContent>
          <mc:Choice Requires="wps">
            <w:drawing>
              <wp:anchor distT="0" distB="0" distL="114300" distR="114300" simplePos="0" relativeHeight="251658269" behindDoc="0" locked="0" layoutInCell="1" allowOverlap="1" wp14:anchorId="52A58BB0" wp14:editId="68C9EF0A">
                <wp:simplePos x="0" y="0"/>
                <wp:positionH relativeFrom="column">
                  <wp:posOffset>272619</wp:posOffset>
                </wp:positionH>
                <wp:positionV relativeFrom="paragraph">
                  <wp:posOffset>30708</wp:posOffset>
                </wp:positionV>
                <wp:extent cx="5537200" cy="826338"/>
                <wp:effectExtent l="57150" t="19050" r="82550" b="88265"/>
                <wp:wrapNone/>
                <wp:docPr id="220" name="Rektangel: rundade hörn 220"/>
                <wp:cNvGraphicFramePr/>
                <a:graphic xmlns:a="http://schemas.openxmlformats.org/drawingml/2006/main">
                  <a:graphicData uri="http://schemas.microsoft.com/office/word/2010/wordprocessingShape">
                    <wps:wsp>
                      <wps:cNvSpPr/>
                      <wps:spPr>
                        <a:xfrm>
                          <a:off x="0" y="0"/>
                          <a:ext cx="5537200" cy="826338"/>
                        </a:xfrm>
                        <a:prstGeom prst="roundRect">
                          <a:avLst/>
                        </a:prstGeom>
                        <a:no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4858F85B">
              <v:roundrect id="Rektangel: rundade hörn 220" style="position:absolute;margin-left:21.45pt;margin-top:2.4pt;width:436pt;height:65.05pt;z-index:25165827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05c90 [3044]" arcsize="10923f" w14:anchorId="74EB58B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">
                <v:shadow on="t" color="black" opacity="22937f" offset="0,.63889mm" origin=",.5"/>
              </v:roundrect>
            </w:pict>
          </mc:Fallback>
        </mc:AlternateContent>
      </w:r>
    </w:p>
    <w:p w14:paraId="643D9662" w14:textId="1243BD3F" w:rsidR="000126FD" w:rsidRDefault="00784FA5" w:rsidP="000C0EF9">
      <w:pPr>
        <w:spacing w:after="0" w:line="240" w:lineRule="auto"/>
        <w:ind w:left="567" w:right="0"/>
        <w:rPr>
          <w:rFonts w:ascii="Calibri" w:hAnsi="Calibri"/>
          <w:i/>
          <w:iCs/>
          <w:sz w:val="22"/>
          <w:szCs w:val="22"/>
        </w:rPr>
      </w:pPr>
      <w:r w:rsidRPr="003F7175">
        <w:rPr>
          <w:rFonts w:ascii="Calibri" w:hAnsi="Calibri"/>
          <w:b/>
          <w:bCs/>
          <w:sz w:val="22"/>
          <w:szCs w:val="22"/>
        </w:rPr>
        <w:t>7.</w:t>
      </w:r>
      <w:r>
        <w:rPr>
          <w:rFonts w:ascii="Calibri" w:hAnsi="Calibri"/>
          <w:sz w:val="22"/>
          <w:szCs w:val="22"/>
        </w:rPr>
        <w:t xml:space="preserve"> Identifiering av </w:t>
      </w:r>
      <w:r w:rsidRPr="00412B5B">
        <w:rPr>
          <w:rFonts w:ascii="Calibri" w:hAnsi="Calibri"/>
          <w:b/>
          <w:bCs/>
          <w:sz w:val="22"/>
          <w:szCs w:val="22"/>
        </w:rPr>
        <w:t>kardiovaskulära högriskpatienter</w:t>
      </w:r>
    </w:p>
    <w:p w14:paraId="680D0ADD" w14:textId="5DA3FD9C" w:rsidR="000126FD" w:rsidRDefault="000126FD" w:rsidP="000C0EF9">
      <w:pPr>
        <w:spacing w:after="0" w:line="240" w:lineRule="auto"/>
        <w:ind w:left="567" w:right="0"/>
        <w:rPr>
          <w:rFonts w:ascii="Calibri" w:hAnsi="Calibri"/>
          <w:i/>
          <w:iCs/>
          <w:sz w:val="22"/>
          <w:szCs w:val="22"/>
        </w:rPr>
      </w:pPr>
    </w:p>
    <w:p w14:paraId="015279CF" w14:textId="29E2FB8B" w:rsidR="00661A05" w:rsidRDefault="000126FD" w:rsidP="00661A05">
      <w:pPr>
        <w:spacing w:after="0" w:line="240" w:lineRule="auto"/>
        <w:ind w:left="851" w:right="284"/>
        <w:jc w:val="right"/>
        <w:rPr>
          <w:rFonts w:ascii="Calibri" w:hAnsi="Calibri"/>
          <w:b/>
          <w:bCs/>
          <w:i/>
          <w:iCs/>
          <w:sz w:val="22"/>
          <w:szCs w:val="22"/>
        </w:rPr>
      </w:pPr>
      <w:r>
        <w:rPr>
          <w:rFonts w:ascii="Calibri" w:hAnsi="Calibri"/>
          <w:i/>
          <w:iCs/>
          <w:sz w:val="22"/>
          <w:szCs w:val="22"/>
        </w:rPr>
        <w:t xml:space="preserve">= </w:t>
      </w:r>
      <w:r w:rsidR="00E03F42" w:rsidRPr="00E03F42">
        <w:rPr>
          <w:rFonts w:ascii="Calibri" w:hAnsi="Calibri"/>
          <w:b/>
          <w:bCs/>
          <w:i/>
          <w:iCs/>
          <w:sz w:val="22"/>
          <w:szCs w:val="22"/>
        </w:rPr>
        <w:t>förhöjd patientrelaterad risk</w:t>
      </w:r>
      <w:r w:rsidR="0016109D">
        <w:rPr>
          <w:rFonts w:ascii="Calibri" w:hAnsi="Calibri"/>
          <w:b/>
          <w:bCs/>
          <w:i/>
          <w:iCs/>
          <w:sz w:val="22"/>
          <w:szCs w:val="22"/>
        </w:rPr>
        <w:t xml:space="preserve"> (punkt 5)</w:t>
      </w:r>
      <w:r w:rsidR="00E03F42" w:rsidRPr="00E03F42">
        <w:rPr>
          <w:rFonts w:ascii="Calibri" w:hAnsi="Calibri"/>
          <w:b/>
          <w:bCs/>
          <w:i/>
          <w:iCs/>
          <w:sz w:val="22"/>
          <w:szCs w:val="22"/>
        </w:rPr>
        <w:t xml:space="preserve"> </w:t>
      </w:r>
      <w:r w:rsidR="003E6E4B">
        <w:rPr>
          <w:rFonts w:ascii="Calibri" w:hAnsi="Calibri"/>
          <w:b/>
          <w:bCs/>
          <w:i/>
          <w:iCs/>
          <w:sz w:val="22"/>
          <w:szCs w:val="22"/>
        </w:rPr>
        <w:t>+</w:t>
      </w:r>
      <w:r w:rsidR="00E03F42" w:rsidRPr="00E03F42">
        <w:rPr>
          <w:rFonts w:ascii="Calibri" w:hAnsi="Calibri"/>
          <w:b/>
          <w:bCs/>
          <w:i/>
          <w:iCs/>
          <w:sz w:val="22"/>
          <w:szCs w:val="22"/>
        </w:rPr>
        <w:t xml:space="preserve"> intermediär- eller högriskkirurgi</w:t>
      </w:r>
      <w:r w:rsidR="0016109D">
        <w:rPr>
          <w:rFonts w:ascii="Calibri" w:hAnsi="Calibri"/>
          <w:b/>
          <w:bCs/>
          <w:i/>
          <w:iCs/>
          <w:sz w:val="22"/>
          <w:szCs w:val="22"/>
        </w:rPr>
        <w:t xml:space="preserve"> (punkt 6)</w:t>
      </w:r>
    </w:p>
    <w:p w14:paraId="66834A7A" w14:textId="45A9D1EC" w:rsidR="00B84E44" w:rsidRDefault="00B84E44" w:rsidP="00661A05">
      <w:pPr>
        <w:spacing w:after="0" w:line="240" w:lineRule="auto"/>
        <w:ind w:left="851" w:right="284"/>
        <w:jc w:val="right"/>
        <w:rPr>
          <w:rFonts w:ascii="Calibri" w:hAnsi="Calibri"/>
          <w:i/>
          <w:iCs/>
          <w:sz w:val="20"/>
          <w:szCs w:val="20"/>
        </w:rPr>
      </w:pPr>
    </w:p>
    <w:p w14:paraId="0076E2A1" w14:textId="18A58AEA" w:rsidR="00B84E44" w:rsidRDefault="00B84E44" w:rsidP="00661A05">
      <w:pPr>
        <w:spacing w:after="0" w:line="240" w:lineRule="auto"/>
        <w:ind w:left="851" w:right="284"/>
        <w:jc w:val="right"/>
        <w:rPr>
          <w:rFonts w:ascii="Calibri" w:hAnsi="Calibri"/>
          <w:i/>
          <w:iCs/>
          <w:sz w:val="20"/>
          <w:szCs w:val="20"/>
        </w:rPr>
      </w:pPr>
    </w:p>
    <w:p w14:paraId="190D524F" w14:textId="3A98FE49" w:rsidR="00661A05" w:rsidRDefault="004E6C53" w:rsidP="003F7175">
      <w:pPr>
        <w:tabs>
          <w:tab w:val="left" w:pos="2580"/>
          <w:tab w:val="right" w:pos="8929"/>
        </w:tabs>
        <w:spacing w:after="0" w:line="240" w:lineRule="auto"/>
        <w:ind w:left="340" w:right="0"/>
        <w:rPr>
          <w:rFonts w:ascii="Calibri" w:hAnsi="Calibri"/>
          <w:i/>
          <w:iCs/>
          <w:sz w:val="20"/>
          <w:szCs w:val="20"/>
        </w:rPr>
      </w:pPr>
      <w:r w:rsidRPr="00BE7416">
        <w:rPr>
          <w:rFonts w:ascii="Calibri" w:hAnsi="Calibri"/>
          <w:b/>
          <w:bCs/>
          <w:i/>
          <w:iCs/>
          <w:noProof/>
          <w:sz w:val="22"/>
          <w:szCs w:val="22"/>
        </w:rPr>
        <mc:AlternateContent>
          <mc:Choice Requires="wps">
            <w:drawing>
              <wp:anchor distT="45720" distB="45720" distL="114300" distR="114300" simplePos="0" relativeHeight="251658268" behindDoc="1" locked="0" layoutInCell="1" allowOverlap="1" wp14:anchorId="43DEF0B5" wp14:editId="7CBAF26E">
                <wp:simplePos x="0" y="0"/>
                <wp:positionH relativeFrom="column">
                  <wp:posOffset>332105</wp:posOffset>
                </wp:positionH>
                <wp:positionV relativeFrom="paragraph">
                  <wp:posOffset>1787856</wp:posOffset>
                </wp:positionV>
                <wp:extent cx="1612900" cy="1836751"/>
                <wp:effectExtent l="0" t="0" r="6350" b="0"/>
                <wp:wrapNone/>
                <wp:docPr id="213" name="Textruta 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2900" cy="1836751"/>
                        </a:xfrm>
                        <a:prstGeom prst="rect">
                          <a:avLst/>
                        </a:prstGeom>
                        <a:solidFill>
                          <a:srgbClr val="FFFFFF"/>
                        </a:solidFill>
                        <a:ln w="9525">
                          <a:noFill/>
                          <a:miter lim="800000"/>
                          <a:headEnd/>
                          <a:tailEnd/>
                        </a:ln>
                      </wps:spPr>
                      <wps:txbx>
                        <w:txbxContent>
                          <w:p w14:paraId="750EAA8A" w14:textId="306AB68C" w:rsidR="00F662B2" w:rsidRPr="00F367B7" w:rsidRDefault="008D48E4">
                            <w:pPr>
                              <w:ind w:left="0" w:right="0"/>
                              <w:rPr>
                                <w:rFonts w:asciiTheme="majorHAnsi" w:hAnsiTheme="majorHAnsi" w:cstheme="majorHAnsi"/>
                                <w:i/>
                                <w:iCs/>
                                <w:sz w:val="18"/>
                                <w:szCs w:val="18"/>
                              </w:rPr>
                            </w:pPr>
                            <w:r w:rsidRPr="004A664E">
                              <w:rPr>
                                <w:rFonts w:asciiTheme="majorHAnsi" w:hAnsiTheme="majorHAnsi" w:cstheme="majorHAnsi"/>
                                <w:i/>
                                <w:iCs/>
                                <w:sz w:val="18"/>
                                <w:szCs w:val="18"/>
                              </w:rPr>
                              <w:t>F</w:t>
                            </w:r>
                            <w:r w:rsidRPr="00F367B7">
                              <w:rPr>
                                <w:rFonts w:asciiTheme="majorHAnsi" w:hAnsiTheme="majorHAnsi" w:cstheme="majorHAnsi"/>
                                <w:i/>
                                <w:iCs/>
                                <w:sz w:val="18"/>
                                <w:szCs w:val="18"/>
                              </w:rPr>
                              <w:t xml:space="preserve">igur från </w:t>
                            </w:r>
                            <w:r w:rsidR="004A664E" w:rsidRPr="00F367B7">
                              <w:rPr>
                                <w:rFonts w:asciiTheme="majorHAnsi" w:hAnsiTheme="majorHAnsi" w:cstheme="majorHAnsi"/>
                                <w:i/>
                                <w:iCs/>
                                <w:sz w:val="18"/>
                                <w:szCs w:val="18"/>
                              </w:rPr>
                              <w:t xml:space="preserve">2022 ESC </w:t>
                            </w:r>
                            <w:r w:rsidR="00947139">
                              <w:rPr>
                                <w:rFonts w:asciiTheme="majorHAnsi" w:hAnsiTheme="majorHAnsi" w:cstheme="majorHAnsi"/>
                                <w:i/>
                                <w:iCs/>
                                <w:sz w:val="18"/>
                                <w:szCs w:val="18"/>
                              </w:rPr>
                              <w:t>G</w:t>
                            </w:r>
                            <w:r w:rsidR="004A664E" w:rsidRPr="00F367B7">
                              <w:rPr>
                                <w:rFonts w:asciiTheme="majorHAnsi" w:hAnsiTheme="majorHAnsi" w:cstheme="majorHAnsi"/>
                                <w:i/>
                                <w:iCs/>
                                <w:sz w:val="18"/>
                                <w:szCs w:val="18"/>
                              </w:rPr>
                              <w:t>uidelines s</w:t>
                            </w:r>
                            <w:r w:rsidR="004A664E" w:rsidRPr="003F7175">
                              <w:rPr>
                                <w:rFonts w:asciiTheme="majorHAnsi" w:hAnsiTheme="majorHAnsi" w:cstheme="majorHAnsi"/>
                                <w:i/>
                                <w:iCs/>
                                <w:sz w:val="18"/>
                                <w:szCs w:val="18"/>
                              </w:rPr>
                              <w:t xml:space="preserve">om </w:t>
                            </w:r>
                            <w:r w:rsidR="00D266FA">
                              <w:rPr>
                                <w:rFonts w:asciiTheme="majorHAnsi" w:hAnsiTheme="majorHAnsi" w:cstheme="majorHAnsi"/>
                                <w:i/>
                                <w:iCs/>
                                <w:sz w:val="18"/>
                                <w:szCs w:val="18"/>
                              </w:rPr>
                              <w:t xml:space="preserve">visar </w:t>
                            </w:r>
                            <w:r w:rsidR="004A664E">
                              <w:rPr>
                                <w:rFonts w:asciiTheme="majorHAnsi" w:hAnsiTheme="majorHAnsi" w:cstheme="majorHAnsi"/>
                                <w:i/>
                                <w:iCs/>
                                <w:sz w:val="18"/>
                                <w:szCs w:val="18"/>
                              </w:rPr>
                              <w:t xml:space="preserve">hur </w:t>
                            </w:r>
                            <w:r w:rsidR="00CB30AD">
                              <w:rPr>
                                <w:rFonts w:asciiTheme="majorHAnsi" w:hAnsiTheme="majorHAnsi" w:cstheme="majorHAnsi"/>
                                <w:i/>
                                <w:iCs/>
                                <w:sz w:val="18"/>
                                <w:szCs w:val="18"/>
                              </w:rPr>
                              <w:t>både patientrelaterad risk oc</w:t>
                            </w:r>
                            <w:r w:rsidR="00792DFE">
                              <w:rPr>
                                <w:rFonts w:asciiTheme="majorHAnsi" w:hAnsiTheme="majorHAnsi" w:cstheme="majorHAnsi"/>
                                <w:i/>
                                <w:iCs/>
                                <w:sz w:val="18"/>
                                <w:szCs w:val="18"/>
                              </w:rPr>
                              <w:t>h kirurgirelatera</w:t>
                            </w:r>
                            <w:r w:rsidR="00844E50">
                              <w:rPr>
                                <w:rFonts w:asciiTheme="majorHAnsi" w:hAnsiTheme="majorHAnsi" w:cstheme="majorHAnsi"/>
                                <w:i/>
                                <w:iCs/>
                                <w:sz w:val="18"/>
                                <w:szCs w:val="18"/>
                              </w:rPr>
                              <w:t>d risk påverkar den totala risken.</w:t>
                            </w:r>
                          </w:p>
                          <w:p w14:paraId="41F6E264" w14:textId="18E687EE" w:rsidR="00BE7416" w:rsidRPr="003F7175" w:rsidRDefault="00F262ED" w:rsidP="003F7175">
                            <w:pPr>
                              <w:ind w:left="0" w:right="0"/>
                              <w:rPr>
                                <w:rFonts w:asciiTheme="majorHAnsi" w:hAnsiTheme="majorHAnsi" w:cstheme="majorHAnsi"/>
                                <w:i/>
                                <w:iCs/>
                                <w:sz w:val="18"/>
                                <w:szCs w:val="18"/>
                              </w:rPr>
                            </w:pPr>
                            <w:r w:rsidRPr="003F7175">
                              <w:rPr>
                                <w:rFonts w:asciiTheme="majorHAnsi" w:hAnsiTheme="majorHAnsi" w:cstheme="majorHAnsi"/>
                                <w:i/>
                                <w:iCs/>
                                <w:sz w:val="18"/>
                                <w:szCs w:val="18"/>
                              </w:rPr>
                              <w:t>Anes</w:t>
                            </w:r>
                            <w:r w:rsidR="002D6AC6" w:rsidRPr="003F7175">
                              <w:rPr>
                                <w:rFonts w:asciiTheme="majorHAnsi" w:hAnsiTheme="majorHAnsi" w:cstheme="majorHAnsi"/>
                                <w:i/>
                                <w:iCs/>
                                <w:sz w:val="18"/>
                                <w:szCs w:val="18"/>
                              </w:rPr>
                              <w:t>t</w:t>
                            </w:r>
                            <w:r w:rsidRPr="003F7175">
                              <w:rPr>
                                <w:rFonts w:asciiTheme="majorHAnsi" w:hAnsiTheme="majorHAnsi" w:cstheme="majorHAnsi"/>
                                <w:i/>
                                <w:iCs/>
                                <w:sz w:val="18"/>
                                <w:szCs w:val="18"/>
                              </w:rPr>
                              <w:t xml:space="preserve">esiform kan även påverka komplikationsrisken </w:t>
                            </w:r>
                            <w:r w:rsidR="00101860" w:rsidRPr="003F7175">
                              <w:rPr>
                                <w:rFonts w:asciiTheme="majorHAnsi" w:hAnsiTheme="majorHAnsi" w:cstheme="majorHAnsi"/>
                                <w:i/>
                                <w:iCs/>
                                <w:sz w:val="18"/>
                                <w:szCs w:val="18"/>
                              </w:rPr>
                              <w:t xml:space="preserve">hos patient med </w:t>
                            </w:r>
                            <w:r w:rsidR="002D6AC6" w:rsidRPr="003F7175">
                              <w:rPr>
                                <w:rFonts w:asciiTheme="majorHAnsi" w:hAnsiTheme="majorHAnsi" w:cstheme="majorHAnsi"/>
                                <w:i/>
                                <w:iCs/>
                                <w:sz w:val="18"/>
                                <w:szCs w:val="18"/>
                              </w:rPr>
                              <w:t>måttlig</w:t>
                            </w:r>
                            <w:r w:rsidR="00101860" w:rsidRPr="003F7175">
                              <w:rPr>
                                <w:rFonts w:asciiTheme="majorHAnsi" w:hAnsiTheme="majorHAnsi" w:cstheme="majorHAnsi"/>
                                <w:i/>
                                <w:iCs/>
                                <w:sz w:val="18"/>
                                <w:szCs w:val="18"/>
                              </w:rPr>
                              <w:t xml:space="preserve"> till </w:t>
                            </w:r>
                            <w:r w:rsidR="002D6AC6" w:rsidRPr="003F7175">
                              <w:rPr>
                                <w:rFonts w:asciiTheme="majorHAnsi" w:hAnsiTheme="majorHAnsi" w:cstheme="majorHAnsi"/>
                                <w:i/>
                                <w:iCs/>
                                <w:sz w:val="18"/>
                                <w:szCs w:val="18"/>
                              </w:rPr>
                              <w:t xml:space="preserve">hög </w:t>
                            </w:r>
                            <w:r w:rsidR="00447AA0" w:rsidRPr="003F7175">
                              <w:rPr>
                                <w:rFonts w:asciiTheme="majorHAnsi" w:hAnsiTheme="majorHAnsi" w:cstheme="majorHAnsi"/>
                                <w:i/>
                                <w:iCs/>
                                <w:sz w:val="18"/>
                                <w:szCs w:val="18"/>
                              </w:rPr>
                              <w:t>kardio</w:t>
                            </w:r>
                            <w:r w:rsidR="00BC2F48" w:rsidRPr="003F7175">
                              <w:rPr>
                                <w:rFonts w:asciiTheme="majorHAnsi" w:hAnsiTheme="majorHAnsi" w:cstheme="majorHAnsi"/>
                                <w:i/>
                                <w:iCs/>
                                <w:sz w:val="18"/>
                                <w:szCs w:val="18"/>
                              </w:rPr>
                              <w:t xml:space="preserve">vaskulär </w:t>
                            </w:r>
                            <w:r w:rsidR="002D6AC6" w:rsidRPr="003F7175">
                              <w:rPr>
                                <w:rFonts w:asciiTheme="majorHAnsi" w:hAnsiTheme="majorHAnsi" w:cstheme="majorHAnsi"/>
                                <w:i/>
                                <w:iCs/>
                                <w:sz w:val="18"/>
                                <w:szCs w:val="18"/>
                              </w:rPr>
                              <w:t>risk</w:t>
                            </w:r>
                            <w:r w:rsidR="00BC2F48" w:rsidRPr="003F7175">
                              <w:rPr>
                                <w:rFonts w:asciiTheme="majorHAnsi" w:hAnsiTheme="majorHAnsi" w:cstheme="majorHAnsi"/>
                                <w:i/>
                                <w:iCs/>
                                <w:sz w:val="18"/>
                                <w:szCs w:val="18"/>
                              </w:rPr>
                              <w:t xml:space="preserve"> som ska genomgå icke-hjärtkirurgi</w:t>
                            </w:r>
                            <w:r w:rsidR="008D48E4">
                              <w:rPr>
                                <w:rFonts w:asciiTheme="majorHAnsi" w:hAnsiTheme="majorHAnsi" w:cstheme="majorHAnsi"/>
                                <w:i/>
                                <w:iCs/>
                                <w:sz w:val="18"/>
                                <w:szCs w:val="1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DEF0B5" id="Textruta 213" o:spid="_x0000_s1032" type="#_x0000_t202" style="position:absolute;left:0;text-align:left;margin-left:26.15pt;margin-top:140.8pt;width:127pt;height:144.65pt;z-index:-2516582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" stroked="f">
                <v:textbox>
                  <w:txbxContent>
                    <w:p w14:paraId="750EAA8A" w14:textId="306AB68C" w:rsidR="00F662B2" w:rsidRPr="00F367B7" w:rsidRDefault="008D48E4">
                      <w:pPr>
                        <w:ind w:left="0" w:right="0"/>
                        <w:rPr>
                          <w:rFonts w:asciiTheme="majorHAnsi" w:hAnsiTheme="majorHAnsi" w:cstheme="majorHAnsi"/>
                          <w:i/>
                          <w:iCs/>
                          <w:sz w:val="18"/>
                          <w:szCs w:val="18"/>
                        </w:rPr>
                      </w:pPr>
                      <w:r w:rsidRPr="004A664E">
                        <w:rPr>
                          <w:rFonts w:asciiTheme="majorHAnsi" w:hAnsiTheme="majorHAnsi" w:cstheme="majorHAnsi"/>
                          <w:i/>
                          <w:iCs/>
                          <w:sz w:val="18"/>
                          <w:szCs w:val="18"/>
                        </w:rPr>
                        <w:t>F</w:t>
                      </w:r>
                      <w:r w:rsidRPr="00F367B7">
                        <w:rPr>
                          <w:rFonts w:asciiTheme="majorHAnsi" w:hAnsiTheme="majorHAnsi" w:cstheme="majorHAnsi"/>
                          <w:i/>
                          <w:iCs/>
                          <w:sz w:val="18"/>
                          <w:szCs w:val="18"/>
                        </w:rPr>
                        <w:t xml:space="preserve">igur från </w:t>
                      </w:r>
                      <w:r w:rsidR="004A664E" w:rsidRPr="00F367B7">
                        <w:rPr>
                          <w:rFonts w:asciiTheme="majorHAnsi" w:hAnsiTheme="majorHAnsi" w:cstheme="majorHAnsi"/>
                          <w:i/>
                          <w:iCs/>
                          <w:sz w:val="18"/>
                          <w:szCs w:val="18"/>
                        </w:rPr>
                        <w:t xml:space="preserve">2022 ESC </w:t>
                      </w:r>
                      <w:r w:rsidR="00947139">
                        <w:rPr>
                          <w:rFonts w:asciiTheme="majorHAnsi" w:hAnsiTheme="majorHAnsi" w:cstheme="majorHAnsi"/>
                          <w:i/>
                          <w:iCs/>
                          <w:sz w:val="18"/>
                          <w:szCs w:val="18"/>
                        </w:rPr>
                        <w:t>G</w:t>
                      </w:r>
                      <w:r w:rsidR="004A664E" w:rsidRPr="00F367B7">
                        <w:rPr>
                          <w:rFonts w:asciiTheme="majorHAnsi" w:hAnsiTheme="majorHAnsi" w:cstheme="majorHAnsi"/>
                          <w:i/>
                          <w:iCs/>
                          <w:sz w:val="18"/>
                          <w:szCs w:val="18"/>
                        </w:rPr>
                        <w:t>uidelines s</w:t>
                      </w:r>
                      <w:r w:rsidR="004A664E" w:rsidRPr="003F7175">
                        <w:rPr>
                          <w:rFonts w:asciiTheme="majorHAnsi" w:hAnsiTheme="majorHAnsi" w:cstheme="majorHAnsi"/>
                          <w:i/>
                          <w:iCs/>
                          <w:sz w:val="18"/>
                          <w:szCs w:val="18"/>
                        </w:rPr>
                        <w:t xml:space="preserve">om </w:t>
                      </w:r>
                      <w:r w:rsidR="00D266FA">
                        <w:rPr>
                          <w:rFonts w:asciiTheme="majorHAnsi" w:hAnsiTheme="majorHAnsi" w:cstheme="majorHAnsi"/>
                          <w:i/>
                          <w:iCs/>
                          <w:sz w:val="18"/>
                          <w:szCs w:val="18"/>
                        </w:rPr>
                        <w:t xml:space="preserve">visar </w:t>
                      </w:r>
                      <w:r w:rsidR="004A664E">
                        <w:rPr>
                          <w:rFonts w:asciiTheme="majorHAnsi" w:hAnsiTheme="majorHAnsi" w:cstheme="majorHAnsi"/>
                          <w:i/>
                          <w:iCs/>
                          <w:sz w:val="18"/>
                          <w:szCs w:val="18"/>
                        </w:rPr>
                        <w:t xml:space="preserve">hur </w:t>
                      </w:r>
                      <w:r w:rsidR="00CB30AD">
                        <w:rPr>
                          <w:rFonts w:asciiTheme="majorHAnsi" w:hAnsiTheme="majorHAnsi" w:cstheme="majorHAnsi"/>
                          <w:i/>
                          <w:iCs/>
                          <w:sz w:val="18"/>
                          <w:szCs w:val="18"/>
                        </w:rPr>
                        <w:t>både patientrelaterad risk oc</w:t>
                      </w:r>
                      <w:r w:rsidR="00792DFE">
                        <w:rPr>
                          <w:rFonts w:asciiTheme="majorHAnsi" w:hAnsiTheme="majorHAnsi" w:cstheme="majorHAnsi"/>
                          <w:i/>
                          <w:iCs/>
                          <w:sz w:val="18"/>
                          <w:szCs w:val="18"/>
                        </w:rPr>
                        <w:t>h kirurgirelatera</w:t>
                      </w:r>
                      <w:r w:rsidR="00844E50">
                        <w:rPr>
                          <w:rFonts w:asciiTheme="majorHAnsi" w:hAnsiTheme="majorHAnsi" w:cstheme="majorHAnsi"/>
                          <w:i/>
                          <w:iCs/>
                          <w:sz w:val="18"/>
                          <w:szCs w:val="18"/>
                        </w:rPr>
                        <w:t>d risk påverkar den totala risken.</w:t>
                      </w:r>
                    </w:p>
                    <w:p w14:paraId="41F6E264" w14:textId="18E687EE" w:rsidR="00BE7416" w:rsidRPr="003F7175" w:rsidRDefault="00F262ED" w:rsidP="003F7175">
                      <w:pPr>
                        <w:ind w:left="0" w:right="0"/>
                        <w:rPr>
                          <w:rFonts w:asciiTheme="majorHAnsi" w:hAnsiTheme="majorHAnsi" w:cstheme="majorHAnsi"/>
                          <w:i/>
                          <w:iCs/>
                          <w:sz w:val="18"/>
                          <w:szCs w:val="18"/>
                        </w:rPr>
                      </w:pPr>
                      <w:r w:rsidRPr="003F7175">
                        <w:rPr>
                          <w:rFonts w:asciiTheme="majorHAnsi" w:hAnsiTheme="majorHAnsi" w:cstheme="majorHAnsi"/>
                          <w:i/>
                          <w:iCs/>
                          <w:sz w:val="18"/>
                          <w:szCs w:val="18"/>
                        </w:rPr>
                        <w:t>Anes</w:t>
                      </w:r>
                      <w:r w:rsidR="002D6AC6" w:rsidRPr="003F7175">
                        <w:rPr>
                          <w:rFonts w:asciiTheme="majorHAnsi" w:hAnsiTheme="majorHAnsi" w:cstheme="majorHAnsi"/>
                          <w:i/>
                          <w:iCs/>
                          <w:sz w:val="18"/>
                          <w:szCs w:val="18"/>
                        </w:rPr>
                        <w:t>t</w:t>
                      </w:r>
                      <w:r w:rsidRPr="003F7175">
                        <w:rPr>
                          <w:rFonts w:asciiTheme="majorHAnsi" w:hAnsiTheme="majorHAnsi" w:cstheme="majorHAnsi"/>
                          <w:i/>
                          <w:iCs/>
                          <w:sz w:val="18"/>
                          <w:szCs w:val="18"/>
                        </w:rPr>
                        <w:t xml:space="preserve">esiform kan även påverka komplikationsrisken </w:t>
                      </w:r>
                      <w:r w:rsidR="00101860" w:rsidRPr="003F7175">
                        <w:rPr>
                          <w:rFonts w:asciiTheme="majorHAnsi" w:hAnsiTheme="majorHAnsi" w:cstheme="majorHAnsi"/>
                          <w:i/>
                          <w:iCs/>
                          <w:sz w:val="18"/>
                          <w:szCs w:val="18"/>
                        </w:rPr>
                        <w:t xml:space="preserve">hos patient med </w:t>
                      </w:r>
                      <w:r w:rsidR="002D6AC6" w:rsidRPr="003F7175">
                        <w:rPr>
                          <w:rFonts w:asciiTheme="majorHAnsi" w:hAnsiTheme="majorHAnsi" w:cstheme="majorHAnsi"/>
                          <w:i/>
                          <w:iCs/>
                          <w:sz w:val="18"/>
                          <w:szCs w:val="18"/>
                        </w:rPr>
                        <w:t>måttlig</w:t>
                      </w:r>
                      <w:r w:rsidR="00101860" w:rsidRPr="003F7175">
                        <w:rPr>
                          <w:rFonts w:asciiTheme="majorHAnsi" w:hAnsiTheme="majorHAnsi" w:cstheme="majorHAnsi"/>
                          <w:i/>
                          <w:iCs/>
                          <w:sz w:val="18"/>
                          <w:szCs w:val="18"/>
                        </w:rPr>
                        <w:t xml:space="preserve"> till </w:t>
                      </w:r>
                      <w:r w:rsidR="002D6AC6" w:rsidRPr="003F7175">
                        <w:rPr>
                          <w:rFonts w:asciiTheme="majorHAnsi" w:hAnsiTheme="majorHAnsi" w:cstheme="majorHAnsi"/>
                          <w:i/>
                          <w:iCs/>
                          <w:sz w:val="18"/>
                          <w:szCs w:val="18"/>
                        </w:rPr>
                        <w:t xml:space="preserve">hög </w:t>
                      </w:r>
                      <w:r w:rsidR="00447AA0" w:rsidRPr="003F7175">
                        <w:rPr>
                          <w:rFonts w:asciiTheme="majorHAnsi" w:hAnsiTheme="majorHAnsi" w:cstheme="majorHAnsi"/>
                          <w:i/>
                          <w:iCs/>
                          <w:sz w:val="18"/>
                          <w:szCs w:val="18"/>
                        </w:rPr>
                        <w:t>kardio</w:t>
                      </w:r>
                      <w:r w:rsidR="00BC2F48" w:rsidRPr="003F7175">
                        <w:rPr>
                          <w:rFonts w:asciiTheme="majorHAnsi" w:hAnsiTheme="majorHAnsi" w:cstheme="majorHAnsi"/>
                          <w:i/>
                          <w:iCs/>
                          <w:sz w:val="18"/>
                          <w:szCs w:val="18"/>
                        </w:rPr>
                        <w:t xml:space="preserve">vaskulär </w:t>
                      </w:r>
                      <w:r w:rsidR="002D6AC6" w:rsidRPr="003F7175">
                        <w:rPr>
                          <w:rFonts w:asciiTheme="majorHAnsi" w:hAnsiTheme="majorHAnsi" w:cstheme="majorHAnsi"/>
                          <w:i/>
                          <w:iCs/>
                          <w:sz w:val="18"/>
                          <w:szCs w:val="18"/>
                        </w:rPr>
                        <w:t>risk</w:t>
                      </w:r>
                      <w:r w:rsidR="00BC2F48" w:rsidRPr="003F7175">
                        <w:rPr>
                          <w:rFonts w:asciiTheme="majorHAnsi" w:hAnsiTheme="majorHAnsi" w:cstheme="majorHAnsi"/>
                          <w:i/>
                          <w:iCs/>
                          <w:sz w:val="18"/>
                          <w:szCs w:val="18"/>
                        </w:rPr>
                        <w:t xml:space="preserve"> som ska genomgå icke-hjärtkirurgi</w:t>
                      </w:r>
                      <w:r w:rsidR="008D48E4">
                        <w:rPr>
                          <w:rFonts w:asciiTheme="majorHAnsi" w:hAnsiTheme="majorHAnsi" w:cstheme="majorHAnsi"/>
                          <w:i/>
                          <w:iCs/>
                          <w:sz w:val="18"/>
                          <w:szCs w:val="18"/>
                        </w:rPr>
                        <w:t>.</w:t>
                      </w:r>
                    </w:p>
                  </w:txbxContent>
                </v:textbox>
              </v:shape>
            </w:pict>
          </mc:Fallback>
        </mc:AlternateContent>
      </w:r>
      <w:r w:rsidR="0025783A">
        <w:rPr>
          <w:rFonts w:ascii="Calibri" w:hAnsi="Calibri"/>
          <w:i/>
          <w:iCs/>
          <w:sz w:val="20"/>
          <w:szCs w:val="20"/>
        </w:rPr>
        <w:tab/>
      </w:r>
      <w:r w:rsidR="0025783A">
        <w:rPr>
          <w:rFonts w:ascii="Calibri" w:hAnsi="Calibri"/>
          <w:i/>
          <w:iCs/>
          <w:sz w:val="20"/>
          <w:szCs w:val="20"/>
        </w:rPr>
        <w:tab/>
      </w:r>
      <w:r w:rsidR="00B84E44">
        <w:rPr>
          <w:rFonts w:ascii="Calibri" w:hAnsi="Calibri"/>
          <w:i/>
          <w:iCs/>
          <w:noProof/>
          <w:sz w:val="20"/>
          <w:szCs w:val="20"/>
        </w:rPr>
        <mc:AlternateContent>
          <mc:Choice Requires="wps">
            <w:drawing>
              <wp:anchor distT="0" distB="0" distL="114300" distR="114300" simplePos="0" relativeHeight="251658267" behindDoc="0" locked="0" layoutInCell="1" allowOverlap="1" wp14:anchorId="1E018056" wp14:editId="12258305">
                <wp:simplePos x="0" y="0"/>
                <wp:positionH relativeFrom="column">
                  <wp:posOffset>4196080</wp:posOffset>
                </wp:positionH>
                <wp:positionV relativeFrom="paragraph">
                  <wp:posOffset>755650</wp:posOffset>
                </wp:positionV>
                <wp:extent cx="1352550" cy="1327150"/>
                <wp:effectExtent l="57150" t="19050" r="76200" b="101600"/>
                <wp:wrapNone/>
                <wp:docPr id="210" name="Rektangel: rundade hörn 210"/>
                <wp:cNvGraphicFramePr/>
                <a:graphic xmlns:a="http://schemas.openxmlformats.org/drawingml/2006/main">
                  <a:graphicData uri="http://schemas.microsoft.com/office/word/2010/wordprocessingShape">
                    <wps:wsp>
                      <wps:cNvSpPr/>
                      <wps:spPr>
                        <a:xfrm>
                          <a:off x="0" y="0"/>
                          <a:ext cx="1352550" cy="1327150"/>
                        </a:xfrm>
                        <a:prstGeom prst="roundRect">
                          <a:avLst/>
                        </a:prstGeom>
                        <a:noFill/>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77FAA559">
              <v:roundrect id="Rektangel: rundade hörn 210" style="position:absolute;margin-left:330.4pt;margin-top:59.5pt;width:106.5pt;height:104.5pt;z-index:251659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ed="f" strokecolor="#005c90 [3044]" arcsize="10923f" w14:anchorId="70A8EF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">
                <v:shadow on="t" color="black" opacity="22937f" offset="0,.63889mm" origin=",.5"/>
              </v:roundrect>
            </w:pict>
          </mc:Fallback>
        </mc:AlternateContent>
      </w:r>
      <w:r w:rsidR="0025783A">
        <w:rPr>
          <w:rFonts w:ascii="Calibri" w:hAnsi="Calibri"/>
          <w:i/>
          <w:iCs/>
          <w:sz w:val="20"/>
          <w:szCs w:val="20"/>
        </w:rPr>
        <w:t xml:space="preserve"> </w:t>
      </w:r>
      <w:r w:rsidR="00BE7416" w:rsidRPr="00B65BD8">
        <w:rPr>
          <w:rFonts w:ascii="Calibri" w:hAnsi="Calibri"/>
          <w:i/>
          <w:iCs/>
          <w:noProof/>
          <w:sz w:val="20"/>
          <w:szCs w:val="20"/>
        </w:rPr>
        <w:drawing>
          <wp:inline distT="0" distB="0" distL="0" distR="0" wp14:anchorId="5E091BB6" wp14:editId="05B56FFD">
            <wp:extent cx="3606800" cy="3671043"/>
            <wp:effectExtent l="0" t="0" r="0" b="5715"/>
            <wp:docPr id="212" name="Bildobjekt 212">
              <a:extLst xmlns:a="http://schemas.openxmlformats.org/drawingml/2006/main">
                <a:ext uri="{FF2B5EF4-FFF2-40B4-BE49-F238E27FC236}">
                  <a16:creationId xmlns:a16="http://schemas.microsoft.com/office/drawing/2014/main" id="{B500F992-6455-4AB6-8E28-F6E89BCA8518}"/>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Platshållare för innehåll 4">
                      <a:extLst>
                        <a:ext uri="{FF2B5EF4-FFF2-40B4-BE49-F238E27FC236}">
                          <a16:creationId xmlns:a16="http://schemas.microsoft.com/office/drawing/2014/main" id="{B500F992-6455-4AB6-8E28-F6E89BCA8518}"/>
                        </a:ext>
                      </a:extLst>
                    </pic:cNvPr>
                    <pic:cNvPicPr>
                      <a:picLocks noGrp="1" noChangeAspect="1"/>
                    </pic:cNvPicPr>
                  </pic:nvPicPr>
                  <pic:blipFill>
                    <a:blip r:embed="rId13">
                      <a:grayscl/>
                      <a:extLst>
                        <a:ext uri="{BEBA8EAE-BF5A-486C-A8C5-ECC9F3942E4B}">
                          <a14:imgProps xmlns:a14="http://schemas.microsoft.com/office/drawing/2010/main">
                            <a14:imgLayer r:embed="rId14">
                              <a14:imgEffect>
                                <a14:colorTemperature colorTemp="5900"/>
                              </a14:imgEffect>
                              <a14:imgEffect>
                                <a14:saturation sat="0"/>
                              </a14:imgEffect>
                            </a14:imgLayer>
                          </a14:imgProps>
                        </a:ext>
                      </a:extLst>
                    </a:blip>
                    <a:stretch>
                      <a:fillRect/>
                    </a:stretch>
                  </pic:blipFill>
                  <pic:spPr>
                    <a:xfrm>
                      <a:off x="0" y="0"/>
                      <a:ext cx="3606800" cy="3671043"/>
                    </a:xfrm>
                    <a:prstGeom prst="rect">
                      <a:avLst/>
                    </a:prstGeom>
                  </pic:spPr>
                </pic:pic>
              </a:graphicData>
            </a:graphic>
          </wp:inline>
        </w:drawing>
      </w:r>
    </w:p>
    <w:p w14:paraId="05BF96C9" w14:textId="7BB5E21F" w:rsidR="00007DAF" w:rsidRDefault="00007DAF" w:rsidP="003F7175">
      <w:pPr>
        <w:spacing w:after="0" w:line="240" w:lineRule="auto"/>
        <w:ind w:left="851" w:right="284"/>
        <w:jc w:val="right"/>
        <w:rPr>
          <w:rFonts w:ascii="Calibri" w:hAnsi="Calibri"/>
          <w:b/>
          <w:bCs/>
          <w:i/>
          <w:iCs/>
          <w:sz w:val="22"/>
          <w:szCs w:val="22"/>
        </w:rPr>
      </w:pPr>
    </w:p>
    <w:p w14:paraId="3DAA2F3F" w14:textId="58D727DC" w:rsidR="00E03F42" w:rsidRDefault="00E03F42" w:rsidP="000C0EF9">
      <w:pPr>
        <w:spacing w:after="0" w:line="240" w:lineRule="auto"/>
        <w:ind w:left="567" w:right="0"/>
        <w:rPr>
          <w:rFonts w:ascii="Calibri" w:hAnsi="Calibri"/>
          <w:b/>
          <w:bCs/>
          <w:i/>
          <w:iCs/>
          <w:sz w:val="22"/>
          <w:szCs w:val="22"/>
        </w:rPr>
      </w:pPr>
    </w:p>
    <w:p w14:paraId="51C5C0B7" w14:textId="4761473C" w:rsidR="00770EFC" w:rsidRPr="00614D28" w:rsidRDefault="001D1FE5" w:rsidP="003F7175">
      <w:pPr>
        <w:spacing w:after="240"/>
        <w:ind w:left="0" w:right="0" w:firstLine="567"/>
        <w:rPr>
          <w:rFonts w:ascii="Calibri" w:hAnsi="Calibri"/>
          <w:sz w:val="22"/>
          <w:szCs w:val="22"/>
        </w:rPr>
      </w:pPr>
      <w:r w:rsidRPr="006674F6">
        <w:rPr>
          <w:b/>
          <w:bCs/>
          <w:noProof/>
          <w:sz w:val="20"/>
          <w:szCs w:val="20"/>
        </w:rPr>
        <mc:AlternateContent>
          <mc:Choice Requires="wps">
            <w:drawing>
              <wp:anchor distT="45720" distB="45720" distL="114300" distR="114300" simplePos="0" relativeHeight="251658249" behindDoc="0" locked="0" layoutInCell="1" allowOverlap="1" wp14:anchorId="583C888B" wp14:editId="4F1BDF66">
                <wp:simplePos x="0" y="0"/>
                <wp:positionH relativeFrom="rightMargin">
                  <wp:posOffset>133350</wp:posOffset>
                </wp:positionH>
                <wp:positionV relativeFrom="paragraph">
                  <wp:posOffset>88265</wp:posOffset>
                </wp:positionV>
                <wp:extent cx="713105" cy="258445"/>
                <wp:effectExtent l="0" t="1270" r="9525" b="9525"/>
                <wp:wrapSquare wrapText="bothSides"/>
                <wp:docPr id="18" name="Textruta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13105" cy="258445"/>
                        </a:xfrm>
                        <a:prstGeom prst="rect">
                          <a:avLst/>
                        </a:prstGeom>
                        <a:solidFill>
                          <a:srgbClr val="407C9A"/>
                        </a:solidFill>
                        <a:ln w="9525">
                          <a:noFill/>
                          <a:miter lim="800000"/>
                          <a:headEnd/>
                          <a:tailEnd/>
                        </a:ln>
                      </wps:spPr>
                      <wps:txbx>
                        <w:txbxContent>
                          <w:p w14:paraId="0485A836" w14:textId="3AB7669D" w:rsidR="00B06D29" w:rsidRPr="00D41CE6" w:rsidRDefault="00B06D29" w:rsidP="00B06D29">
                            <w:pPr>
                              <w:ind w:left="0" w:right="0"/>
                              <w:rPr>
                                <w:sz w:val="18"/>
                                <w:szCs w:val="18"/>
                              </w:rPr>
                            </w:pPr>
                            <w:r w:rsidRPr="00D41CE6">
                              <w:rPr>
                                <w:rFonts w:ascii="Calibri" w:hAnsi="Calibri"/>
                                <w:sz w:val="18"/>
                                <w:szCs w:val="18"/>
                              </w:rPr>
                              <w:t>OP-K</w:t>
                            </w:r>
                            <w:r w:rsidR="00D41CE6" w:rsidRPr="00D41CE6">
                              <w:rPr>
                                <w:rFonts w:ascii="Calibri" w:hAnsi="Calibri"/>
                                <w:sz w:val="18"/>
                                <w:szCs w:val="18"/>
                              </w:rPr>
                              <w:t>OORD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83C888B" id="Textruta 18" o:spid="_x0000_s1033" type="#_x0000_t202" style="position:absolute;left:0;text-align:left;margin-left:10.5pt;margin-top:6.95pt;width:56.15pt;height:20.35pt;rotation:-90;z-index:251658249;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" fillcolor="#407c9a" stroked="f">
                <v:textbox>
                  <w:txbxContent>
                    <w:p w14:paraId="0485A836" w14:textId="3AB7669D" w:rsidR="00B06D29" w:rsidRPr="00D41CE6" w:rsidRDefault="00B06D29" w:rsidP="00B06D29">
                      <w:pPr>
                        <w:ind w:left="0" w:right="0"/>
                        <w:rPr>
                          <w:sz w:val="18"/>
                          <w:szCs w:val="18"/>
                        </w:rPr>
                      </w:pPr>
                      <w:r w:rsidRPr="00D41CE6">
                        <w:rPr>
                          <w:rFonts w:ascii="Calibri" w:hAnsi="Calibri"/>
                          <w:sz w:val="18"/>
                          <w:szCs w:val="18"/>
                        </w:rPr>
                        <w:t>OP-K</w:t>
                      </w:r>
                      <w:r w:rsidR="00D41CE6" w:rsidRPr="00D41CE6">
                        <w:rPr>
                          <w:rFonts w:ascii="Calibri" w:hAnsi="Calibri"/>
                          <w:sz w:val="18"/>
                          <w:szCs w:val="18"/>
                        </w:rPr>
                        <w:t>OORD</w:t>
                      </w:r>
                    </w:p>
                  </w:txbxContent>
                </v:textbox>
                <w10:wrap type="square" anchorx="margin"/>
              </v:shape>
            </w:pict>
          </mc:Fallback>
        </mc:AlternateContent>
      </w:r>
      <w:r w:rsidRPr="006674F6">
        <w:rPr>
          <w:b/>
          <w:bCs/>
          <w:noProof/>
          <w:sz w:val="20"/>
          <w:szCs w:val="20"/>
        </w:rPr>
        <mc:AlternateContent>
          <mc:Choice Requires="wps">
            <w:drawing>
              <wp:anchor distT="0" distB="0" distL="114300" distR="114300" simplePos="0" relativeHeight="251658248" behindDoc="0" locked="0" layoutInCell="1" allowOverlap="1" wp14:anchorId="7715AC19" wp14:editId="44EC657E">
                <wp:simplePos x="0" y="0"/>
                <wp:positionH relativeFrom="rightMargin">
                  <wp:posOffset>-8890</wp:posOffset>
                </wp:positionH>
                <wp:positionV relativeFrom="paragraph">
                  <wp:posOffset>107315</wp:posOffset>
                </wp:positionV>
                <wp:extent cx="991235" cy="273685"/>
                <wp:effectExtent l="0" t="3175" r="0" b="0"/>
                <wp:wrapNone/>
                <wp:docPr id="16" name="Pil: streckad höger 16"/>
                <wp:cNvGraphicFramePr/>
                <a:graphic xmlns:a="http://schemas.openxmlformats.org/drawingml/2006/main">
                  <a:graphicData uri="http://schemas.microsoft.com/office/word/2010/wordprocessingShape">
                    <wps:wsp>
                      <wps:cNvSpPr/>
                      <wps:spPr>
                        <a:xfrm rot="5400000">
                          <a:off x="0" y="0"/>
                          <a:ext cx="991235" cy="273685"/>
                        </a:xfrm>
                        <a:prstGeom prst="stripedRightArrow">
                          <a:avLst>
                            <a:gd name="adj1" fmla="val 100000"/>
                            <a:gd name="adj2" fmla="val 50000"/>
                          </a:avLst>
                        </a:prstGeom>
                        <a:solidFill>
                          <a:srgbClr val="407C9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xmlns:arto="http://schemas.microsoft.com/office/word/2006/arto">
            <w:pict w14:anchorId="34A50437">
              <v:shape id="Pil: streckad höger 16" style="position:absolute;margin-left:-.7pt;margin-top:8.45pt;width:78.05pt;height:21.55pt;rotation:90;z-index:25165824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26" fillcolor="#407c9a" stroked="f" strokeweight="2pt" type="#_x0000_t93" adj="1861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" w14:anchorId="7D7FF951">
                <w10:wrap anchorx="margin"/>
              </v:shape>
            </w:pict>
          </mc:Fallback>
        </mc:AlternateContent>
      </w:r>
      <w:r w:rsidR="14CA0727" w:rsidRPr="00D81A16">
        <w:rPr>
          <w:rFonts w:ascii="Calibri" w:hAnsi="Calibri"/>
          <w:b/>
          <w:bCs/>
          <w:sz w:val="22"/>
          <w:szCs w:val="22"/>
        </w:rPr>
        <w:t xml:space="preserve">OMHÄNDERTAGANDE AV HÖGRISKPATIENTER </w:t>
      </w:r>
      <w:r w:rsidR="14CA0727" w:rsidRPr="00D81A16">
        <w:rPr>
          <w:rFonts w:ascii="Calibri" w:hAnsi="Calibri"/>
          <w:sz w:val="22"/>
          <w:szCs w:val="22"/>
        </w:rPr>
        <w:t>- kardiovaskulärt enl. ovan eller på annat vis</w:t>
      </w:r>
    </w:p>
    <w:p w14:paraId="4814D58A" w14:textId="5CD97138" w:rsidR="00D81A16" w:rsidRPr="00660E9B" w:rsidRDefault="00D81A16" w:rsidP="00660E9B">
      <w:pPr>
        <w:spacing w:line="240" w:lineRule="auto"/>
        <w:ind w:left="567" w:right="0"/>
        <w:rPr>
          <w:rFonts w:ascii="Calibri" w:hAnsi="Calibri"/>
          <w:sz w:val="22"/>
          <w:szCs w:val="22"/>
        </w:rPr>
      </w:pPr>
      <w:r w:rsidRPr="00D81A16">
        <w:rPr>
          <w:rFonts w:ascii="Calibri" w:hAnsi="Calibri"/>
          <w:sz w:val="22"/>
          <w:szCs w:val="22"/>
        </w:rPr>
        <w:t xml:space="preserve">Koordinator/sjuksköterska anger "högriskpatient” i fältet “benämning” vid inbokning av preoperativ bedömning i Orbit (där vi annars skriver “besök” alt. “journalbedömning”). </w:t>
      </w:r>
    </w:p>
    <w:p w14:paraId="302C444A" w14:textId="52BC851B" w:rsidR="004833C6" w:rsidRDefault="001D1FE5" w:rsidP="00427A7D">
      <w:pPr>
        <w:spacing w:line="240" w:lineRule="auto"/>
        <w:ind w:left="567" w:right="0"/>
        <w:rPr>
          <w:rFonts w:ascii="Calibri" w:hAnsi="Calibri"/>
          <w:sz w:val="22"/>
          <w:szCs w:val="22"/>
        </w:rPr>
      </w:pPr>
      <w:r>
        <w:rPr>
          <w:noProof/>
        </w:rPr>
        <mc:AlternateContent>
          <mc:Choice Requires="wps">
            <w:drawing>
              <wp:anchor distT="45720" distB="45720" distL="114300" distR="114300" simplePos="0" relativeHeight="251658287" behindDoc="0" locked="0" layoutInCell="1" allowOverlap="1" wp14:anchorId="355C93F5" wp14:editId="496CFA0E">
                <wp:simplePos x="0" y="0"/>
                <wp:positionH relativeFrom="rightMargin">
                  <wp:posOffset>-67655</wp:posOffset>
                </wp:positionH>
                <wp:positionV relativeFrom="paragraph">
                  <wp:posOffset>552132</wp:posOffset>
                </wp:positionV>
                <wp:extent cx="1127952" cy="259715"/>
                <wp:effectExtent l="0" t="4128" r="0" b="0"/>
                <wp:wrapNone/>
                <wp:docPr id="1574896387" name="Textruta 15748963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27952" cy="259715"/>
                        </a:xfrm>
                        <a:prstGeom prst="rect">
                          <a:avLst/>
                        </a:prstGeom>
                        <a:solidFill>
                          <a:srgbClr val="56A5BE"/>
                        </a:solidFill>
                        <a:ln w="9525">
                          <a:noFill/>
                          <a:miter lim="800000"/>
                          <a:headEnd/>
                          <a:tailEnd/>
                        </a:ln>
                      </wps:spPr>
                      <wps:txbx>
                        <w:txbxContent>
                          <w:p w14:paraId="1E5886D2" w14:textId="62B02A3F" w:rsidR="00CB3CC6" w:rsidRPr="00AA5727" w:rsidRDefault="00CB3CC6" w:rsidP="005826B3">
                            <w:pPr>
                              <w:ind w:left="0" w:right="0"/>
                              <w:rPr>
                                <w:rFonts w:ascii="Calibri" w:hAnsi="Calibri"/>
                                <w:sz w:val="22"/>
                                <w:szCs w:val="22"/>
                              </w:rPr>
                            </w:pPr>
                            <w:r w:rsidRPr="00AA5727">
                              <w:rPr>
                                <w:rFonts w:ascii="Calibri" w:hAnsi="Calibri"/>
                                <w:sz w:val="22"/>
                                <w:szCs w:val="22"/>
                              </w:rPr>
                              <w:t>Operatör</w:t>
                            </w:r>
                            <w:r w:rsidR="00E829FC">
                              <w:rPr>
                                <w:rFonts w:ascii="Calibri" w:hAnsi="Calibri"/>
                                <w:sz w:val="22"/>
                                <w:szCs w:val="22"/>
                              </w:rPr>
                              <w:t>/kir.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55C93F5" id="Textruta 1574896387" o:spid="_x0000_s1034" type="#_x0000_t202" style="position:absolute;left:0;text-align:left;margin-left:-5.35pt;margin-top:43.45pt;width:88.8pt;height:20.45pt;rotation:-90;z-index:251658287;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" fillcolor="#56a5be" stroked="f">
                <v:textbox>
                  <w:txbxContent>
                    <w:p w14:paraId="1E5886D2" w14:textId="62B02A3F" w:rsidR="00CB3CC6" w:rsidRPr="00AA5727" w:rsidRDefault="00CB3CC6" w:rsidP="005826B3">
                      <w:pPr>
                        <w:ind w:left="0" w:right="0"/>
                        <w:rPr>
                          <w:rFonts w:ascii="Calibri" w:hAnsi="Calibri"/>
                          <w:sz w:val="22"/>
                          <w:szCs w:val="22"/>
                        </w:rPr>
                      </w:pPr>
                      <w:r w:rsidRPr="00AA5727">
                        <w:rPr>
                          <w:rFonts w:ascii="Calibri" w:hAnsi="Calibri"/>
                          <w:sz w:val="22"/>
                          <w:szCs w:val="22"/>
                        </w:rPr>
                        <w:t>Operatör</w:t>
                      </w:r>
                      <w:r w:rsidR="00E829FC">
                        <w:rPr>
                          <w:rFonts w:ascii="Calibri" w:hAnsi="Calibri"/>
                          <w:sz w:val="22"/>
                          <w:szCs w:val="22"/>
                        </w:rPr>
                        <w:t>/kir.</w:t>
                      </w:r>
                    </w:p>
                  </w:txbxContent>
                </v:textbox>
                <w10:wrap anchorx="margin"/>
              </v:shape>
            </w:pict>
          </mc:Fallback>
        </mc:AlternateContent>
      </w:r>
      <w:r w:rsidRPr="006674F6">
        <w:rPr>
          <w:noProof/>
          <w:sz w:val="20"/>
          <w:szCs w:val="20"/>
        </w:rPr>
        <mc:AlternateContent>
          <mc:Choice Requires="wps">
            <w:drawing>
              <wp:anchor distT="0" distB="0" distL="114300" distR="114300" simplePos="0" relativeHeight="251658286" behindDoc="1" locked="0" layoutInCell="1" allowOverlap="1" wp14:anchorId="2C7BA831" wp14:editId="514E520C">
                <wp:simplePos x="0" y="0"/>
                <wp:positionH relativeFrom="margin">
                  <wp:posOffset>5478145</wp:posOffset>
                </wp:positionH>
                <wp:positionV relativeFrom="paragraph">
                  <wp:posOffset>568960</wp:posOffset>
                </wp:positionV>
                <wp:extent cx="1378585" cy="275590"/>
                <wp:effectExtent l="0" t="952" r="0" b="0"/>
                <wp:wrapNone/>
                <wp:docPr id="1574896385" name="Pil: streckad höger 1574896385"/>
                <wp:cNvGraphicFramePr/>
                <a:graphic xmlns:a="http://schemas.openxmlformats.org/drawingml/2006/main">
                  <a:graphicData uri="http://schemas.microsoft.com/office/word/2010/wordprocessingShape">
                    <wps:wsp>
                      <wps:cNvSpPr/>
                      <wps:spPr>
                        <a:xfrm rot="5400000">
                          <a:off x="0" y="0"/>
                          <a:ext cx="1378585" cy="275590"/>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26E539F4">
              <v:shape id="Pil: streckad höger 1574896385" style="position:absolute;margin-left:431.35pt;margin-top:44.8pt;width:108.55pt;height:21.7pt;rotation:90;z-index:-25165819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56a5be" stroked="f" strokeweight="2pt" type="#_x0000_t93" adj="194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" w14:anchorId="033CF809">
                <w10:wrap anchorx="margin"/>
              </v:shape>
            </w:pict>
          </mc:Fallback>
        </mc:AlternateContent>
      </w:r>
      <w:r w:rsidR="14CA0727" w:rsidRPr="00D81A16">
        <w:rPr>
          <w:rFonts w:ascii="Calibri" w:hAnsi="Calibri"/>
          <w:sz w:val="22"/>
          <w:szCs w:val="22"/>
        </w:rPr>
        <w:t xml:space="preserve">Operatör kontaktar </w:t>
      </w:r>
      <w:r w:rsidR="14CA0727" w:rsidRPr="00D81A16">
        <w:rPr>
          <w:rFonts w:ascii="Calibri" w:hAnsi="Calibri"/>
          <w:b/>
          <w:bCs/>
          <w:sz w:val="22"/>
          <w:szCs w:val="22"/>
        </w:rPr>
        <w:t xml:space="preserve">vid behov </w:t>
      </w:r>
      <w:r w:rsidR="5734DEE7" w:rsidRPr="00D81A16">
        <w:rPr>
          <w:rFonts w:ascii="Calibri" w:hAnsi="Calibri"/>
          <w:sz w:val="22"/>
          <w:szCs w:val="22"/>
        </w:rPr>
        <w:t>S</w:t>
      </w:r>
      <w:r w:rsidR="14CA0727" w:rsidRPr="00D81A16">
        <w:rPr>
          <w:rFonts w:ascii="Calibri" w:hAnsi="Calibri"/>
          <w:sz w:val="22"/>
          <w:szCs w:val="22"/>
        </w:rPr>
        <w:t xml:space="preserve">tationsansvarig narkosläkare på preoperativa mottagningen (SA Preop, tel. 23035 alt. remiss) för sambedömning kring vidare utredning eller eventuella konsultationer </w:t>
      </w:r>
      <w:r w:rsidR="002B3F81">
        <w:rPr>
          <w:rFonts w:ascii="Calibri" w:hAnsi="Calibri"/>
          <w:sz w:val="22"/>
          <w:szCs w:val="22"/>
        </w:rPr>
        <w:t>–</w:t>
      </w:r>
      <w:r w:rsidR="14CA0727" w:rsidRPr="00D81A16">
        <w:rPr>
          <w:rFonts w:ascii="Calibri" w:hAnsi="Calibri"/>
          <w:sz w:val="22"/>
          <w:szCs w:val="22"/>
        </w:rPr>
        <w:t xml:space="preserve"> </w:t>
      </w:r>
      <w:r w:rsidR="002B3F81" w:rsidRPr="002B3F81">
        <w:rPr>
          <w:rFonts w:ascii="Calibri" w:hAnsi="Calibri"/>
          <w:i/>
          <w:iCs/>
          <w:sz w:val="22"/>
          <w:szCs w:val="22"/>
        </w:rPr>
        <w:t>om tid finns</w:t>
      </w:r>
      <w:r w:rsidR="002B3F81">
        <w:rPr>
          <w:rFonts w:ascii="Calibri" w:hAnsi="Calibri"/>
          <w:sz w:val="22"/>
          <w:szCs w:val="22"/>
        </w:rPr>
        <w:t xml:space="preserve"> är </w:t>
      </w:r>
      <w:r w:rsidR="14CA0727" w:rsidRPr="00D81A16">
        <w:rPr>
          <w:rFonts w:ascii="Calibri" w:hAnsi="Calibri"/>
          <w:sz w:val="22"/>
          <w:szCs w:val="22"/>
        </w:rPr>
        <w:t xml:space="preserve">målsättningen att dessa ska vara initierade och genomförda redan </w:t>
      </w:r>
      <w:r w:rsidR="14CA0727" w:rsidRPr="00D81A16">
        <w:rPr>
          <w:rFonts w:ascii="Calibri" w:hAnsi="Calibri"/>
          <w:i/>
          <w:iCs/>
          <w:sz w:val="22"/>
          <w:szCs w:val="22"/>
        </w:rPr>
        <w:t>innan</w:t>
      </w:r>
      <w:r w:rsidR="14CA0727" w:rsidRPr="00D81A16">
        <w:rPr>
          <w:rFonts w:ascii="Calibri" w:hAnsi="Calibri"/>
          <w:sz w:val="22"/>
          <w:szCs w:val="22"/>
        </w:rPr>
        <w:t xml:space="preserve"> det preoperativa narkosläkarbesöket. Narkosläkare som blivit rådgjord med </w:t>
      </w:r>
      <w:r w:rsidR="14CA0727" w:rsidRPr="00DC0D24">
        <w:rPr>
          <w:rFonts w:ascii="Calibri" w:hAnsi="Calibri"/>
          <w:b/>
          <w:bCs/>
          <w:sz w:val="22"/>
          <w:szCs w:val="22"/>
        </w:rPr>
        <w:t xml:space="preserve">anger önskad utredning </w:t>
      </w:r>
      <w:r w:rsidR="14CA0727" w:rsidRPr="0015137F">
        <w:rPr>
          <w:rFonts w:ascii="Calibri" w:hAnsi="Calibri"/>
          <w:b/>
          <w:bCs/>
          <w:i/>
          <w:iCs/>
          <w:sz w:val="22"/>
          <w:szCs w:val="22"/>
        </w:rPr>
        <w:t>med specifika frågeställningar</w:t>
      </w:r>
      <w:r w:rsidR="14CA0727" w:rsidRPr="00DC0D24">
        <w:rPr>
          <w:rFonts w:ascii="Calibri" w:hAnsi="Calibri"/>
          <w:b/>
          <w:bCs/>
          <w:sz w:val="22"/>
          <w:szCs w:val="22"/>
        </w:rPr>
        <w:t xml:space="preserve"> i rutan ”info till planerare/koordinator”</w:t>
      </w:r>
      <w:r w:rsidR="67749B73" w:rsidRPr="00DC0D24">
        <w:rPr>
          <w:rFonts w:ascii="Calibri" w:hAnsi="Calibri"/>
          <w:b/>
          <w:bCs/>
          <w:sz w:val="22"/>
          <w:szCs w:val="22"/>
        </w:rPr>
        <w:t xml:space="preserve"> </w:t>
      </w:r>
      <w:r w:rsidR="4C0A84E2" w:rsidRPr="00DC0D24">
        <w:rPr>
          <w:rFonts w:ascii="Calibri" w:hAnsi="Calibri"/>
          <w:b/>
          <w:bCs/>
          <w:sz w:val="22"/>
          <w:szCs w:val="22"/>
        </w:rPr>
        <w:t>och</w:t>
      </w:r>
      <w:r w:rsidR="7A02E1CD" w:rsidRPr="00DC0D24">
        <w:rPr>
          <w:rFonts w:ascii="Calibri" w:hAnsi="Calibri"/>
          <w:b/>
          <w:bCs/>
          <w:sz w:val="22"/>
          <w:szCs w:val="22"/>
        </w:rPr>
        <w:t xml:space="preserve"> </w:t>
      </w:r>
      <w:r w:rsidR="4C0A84E2" w:rsidRPr="00DC0D24">
        <w:rPr>
          <w:rFonts w:ascii="Calibri" w:hAnsi="Calibri"/>
          <w:b/>
          <w:bCs/>
          <w:sz w:val="22"/>
          <w:szCs w:val="22"/>
        </w:rPr>
        <w:t>”info till vårdenhet/preop” (tips copy/paste).</w:t>
      </w:r>
    </w:p>
    <w:p w14:paraId="648AF614" w14:textId="4A36145A" w:rsidR="00115F24" w:rsidRDefault="00C33C00" w:rsidP="009B6D16">
      <w:pPr>
        <w:spacing w:line="240" w:lineRule="auto"/>
        <w:ind w:left="567" w:right="0"/>
        <w:rPr>
          <w:rFonts w:ascii="Calibri" w:hAnsi="Calibri"/>
          <w:sz w:val="22"/>
          <w:szCs w:val="22"/>
        </w:rPr>
      </w:pPr>
      <w:r w:rsidRPr="006674F6">
        <w:rPr>
          <w:noProof/>
          <w:sz w:val="20"/>
          <w:szCs w:val="20"/>
        </w:rPr>
        <mc:AlternateContent>
          <mc:Choice Requires="wps">
            <w:drawing>
              <wp:anchor distT="45720" distB="45720" distL="114300" distR="114300" simplePos="0" relativeHeight="251658247" behindDoc="0" locked="0" layoutInCell="1" allowOverlap="1" wp14:anchorId="2D4422C3" wp14:editId="68A23E29">
                <wp:simplePos x="0" y="0"/>
                <wp:positionH relativeFrom="rightMargin">
                  <wp:posOffset>162560</wp:posOffset>
                </wp:positionH>
                <wp:positionV relativeFrom="paragraph">
                  <wp:posOffset>544830</wp:posOffset>
                </wp:positionV>
                <wp:extent cx="1588770" cy="259715"/>
                <wp:effectExtent l="0" t="2223" r="9208" b="9207"/>
                <wp:wrapSquare wrapText="bothSides"/>
                <wp:docPr id="15" name="Textruta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6D1394CB" w14:textId="3DA99434" w:rsidR="009B0F3E" w:rsidRPr="009B0F3E" w:rsidRDefault="009B0F3E" w:rsidP="009B0F3E">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D4422C3" id="Textruta 15" o:spid="_x0000_s1035" type="#_x0000_t202" style="position:absolute;left:0;text-align:left;margin-left:12.8pt;margin-top:42.9pt;width:125.1pt;height:20.45pt;rotation:-90;z-index:251658247;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" fillcolor="#f3a7c9" stroked="f">
                <v:textbox>
                  <w:txbxContent>
                    <w:p w14:paraId="6D1394CB" w14:textId="3DA99434" w:rsidR="009B0F3E" w:rsidRPr="009B0F3E" w:rsidRDefault="009B0F3E" w:rsidP="009B0F3E">
                      <w:pPr>
                        <w:ind w:left="0"/>
                        <w:rPr>
                          <w:rFonts w:ascii="Calibri" w:hAnsi="Calibri"/>
                          <w:sz w:val="22"/>
                          <w:szCs w:val="22"/>
                        </w:rPr>
                      </w:pPr>
                      <w:r w:rsidRPr="009B0F3E">
                        <w:rPr>
                          <w:rFonts w:ascii="Calibri" w:hAnsi="Calibri"/>
                          <w:sz w:val="22"/>
                          <w:szCs w:val="22"/>
                        </w:rPr>
                        <w:t>Narkosläkare</w:t>
                      </w:r>
                    </w:p>
                  </w:txbxContent>
                </v:textbox>
                <w10:wrap type="square" anchorx="margin"/>
              </v:shape>
            </w:pict>
          </mc:Fallback>
        </mc:AlternateContent>
      </w:r>
      <w:r w:rsidRPr="006674F6">
        <w:rPr>
          <w:noProof/>
          <w:sz w:val="20"/>
          <w:szCs w:val="20"/>
        </w:rPr>
        <mc:AlternateContent>
          <mc:Choice Requires="wps">
            <w:drawing>
              <wp:anchor distT="0" distB="0" distL="114300" distR="114300" simplePos="0" relativeHeight="251658285" behindDoc="1" locked="0" layoutInCell="1" allowOverlap="1" wp14:anchorId="182AAF6E" wp14:editId="400FD7C4">
                <wp:simplePos x="0" y="0"/>
                <wp:positionH relativeFrom="page">
                  <wp:posOffset>5713413</wp:posOffset>
                </wp:positionH>
                <wp:positionV relativeFrom="paragraph">
                  <wp:posOffset>526097</wp:posOffset>
                </wp:positionV>
                <wp:extent cx="3077527" cy="273685"/>
                <wp:effectExtent l="0" t="7938" r="953" b="952"/>
                <wp:wrapNone/>
                <wp:docPr id="1574896384" name="Pil: streckad höger 1574896384"/>
                <wp:cNvGraphicFramePr/>
                <a:graphic xmlns:a="http://schemas.openxmlformats.org/drawingml/2006/main">
                  <a:graphicData uri="http://schemas.microsoft.com/office/word/2010/wordprocessingShape">
                    <wps:wsp>
                      <wps:cNvSpPr/>
                      <wps:spPr>
                        <a:xfrm rot="5400000">
                          <a:off x="0" y="0"/>
                          <a:ext cx="3077527"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xmlns:arto="http://schemas.microsoft.com/office/word/2006/arto">
            <w:pict w14:anchorId="68B5AFD8">
              <v:shape id="Pil: streckad höger 1574896384" style="position:absolute;margin-left:449.9pt;margin-top:41.4pt;width:242.3pt;height:21.55pt;rotation:90;z-index:-25165409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f3a7c9" stroked="f" strokeweight="2pt" type="#_x0000_t93" adj="206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" w14:anchorId="67E5B974">
                <w10:wrap anchorx="page"/>
              </v:shape>
            </w:pict>
          </mc:Fallback>
        </mc:AlternateContent>
      </w:r>
      <w:r w:rsidR="00770EFC" w:rsidRPr="003D0C3A">
        <w:rPr>
          <w:rFonts w:ascii="Calibri" w:hAnsi="Calibri"/>
          <w:sz w:val="22"/>
          <w:szCs w:val="22"/>
        </w:rPr>
        <w:t>Narkosläkare dokumenterar utredningsresultat och plan för omhändertagande av patienten pre-, per- och postoperativt, särskilt avseende ev. specialmonitorering, samt anger om det finns behov av postoperativ natt- eller IVA-plats. Narkosläkare informerar stationsansvarig på aktuell operationsavdelning om komplicerade patienter.</w:t>
      </w:r>
    </w:p>
    <w:p w14:paraId="053D0571" w14:textId="5FB3691E" w:rsidR="00A71308" w:rsidRDefault="00770EFC" w:rsidP="00A71308">
      <w:pPr>
        <w:spacing w:line="240" w:lineRule="auto"/>
        <w:ind w:left="567" w:right="0"/>
        <w:rPr>
          <w:rFonts w:ascii="Calibri" w:hAnsi="Calibri"/>
          <w:sz w:val="22"/>
          <w:szCs w:val="22"/>
        </w:rPr>
      </w:pPr>
      <w:r w:rsidRPr="003D0C3A">
        <w:rPr>
          <w:rFonts w:ascii="Calibri" w:hAnsi="Calibri"/>
          <w:sz w:val="22"/>
          <w:szCs w:val="22"/>
        </w:rPr>
        <w:t xml:space="preserve">Narkosläkare planerar in särskilt svårbedömda patientfall vid en </w:t>
      </w:r>
      <w:r w:rsidRPr="003D0C3A">
        <w:rPr>
          <w:rFonts w:ascii="Calibri" w:hAnsi="Calibri"/>
          <w:b/>
          <w:bCs/>
          <w:sz w:val="22"/>
          <w:szCs w:val="22"/>
        </w:rPr>
        <w:t>preoperativ konferens</w:t>
      </w:r>
      <w:r w:rsidRPr="003D0C3A">
        <w:rPr>
          <w:rFonts w:ascii="Calibri" w:hAnsi="Calibri"/>
          <w:sz w:val="22"/>
          <w:szCs w:val="22"/>
        </w:rPr>
        <w:t xml:space="preserve"> (tisdagar kl. 14:00</w:t>
      </w:r>
      <w:r w:rsidR="0042234E">
        <w:rPr>
          <w:rFonts w:ascii="Calibri" w:hAnsi="Calibri"/>
          <w:sz w:val="22"/>
          <w:szCs w:val="22"/>
        </w:rPr>
        <w:t xml:space="preserve"> – alla discipliner varmt välkomna!</w:t>
      </w:r>
      <w:r w:rsidRPr="003D0C3A">
        <w:rPr>
          <w:rFonts w:ascii="Calibri" w:hAnsi="Calibri"/>
          <w:sz w:val="22"/>
          <w:szCs w:val="22"/>
        </w:rPr>
        <w:t>)</w:t>
      </w:r>
      <w:r w:rsidR="006E2A3F">
        <w:rPr>
          <w:rFonts w:ascii="Calibri" w:hAnsi="Calibri"/>
          <w:sz w:val="22"/>
          <w:szCs w:val="22"/>
        </w:rPr>
        <w:t xml:space="preserve"> </w:t>
      </w:r>
      <w:r w:rsidR="0084539E">
        <w:rPr>
          <w:rFonts w:ascii="Calibri" w:hAnsi="Calibri"/>
          <w:sz w:val="22"/>
          <w:szCs w:val="22"/>
        </w:rPr>
        <w:t>–</w:t>
      </w:r>
      <w:r w:rsidR="006E2A3F">
        <w:rPr>
          <w:rFonts w:ascii="Calibri" w:hAnsi="Calibri"/>
          <w:sz w:val="22"/>
          <w:szCs w:val="22"/>
        </w:rPr>
        <w:t xml:space="preserve"> </w:t>
      </w:r>
      <w:r w:rsidR="0084539E">
        <w:rPr>
          <w:rFonts w:ascii="Calibri" w:hAnsi="Calibri"/>
          <w:sz w:val="22"/>
          <w:szCs w:val="22"/>
        </w:rPr>
        <w:t xml:space="preserve">där </w:t>
      </w:r>
      <w:r w:rsidR="00AD6941">
        <w:rPr>
          <w:rFonts w:ascii="Calibri" w:hAnsi="Calibri"/>
          <w:sz w:val="22"/>
          <w:szCs w:val="22"/>
        </w:rPr>
        <w:t xml:space="preserve">riskreduceringsstrategier såsom </w:t>
      </w:r>
      <w:r w:rsidR="0084539E">
        <w:rPr>
          <w:rFonts w:ascii="Calibri" w:hAnsi="Calibri"/>
          <w:sz w:val="22"/>
          <w:szCs w:val="22"/>
        </w:rPr>
        <w:t>typ av kirurgi</w:t>
      </w:r>
      <w:r w:rsidR="00BA32BF">
        <w:rPr>
          <w:rFonts w:ascii="Calibri" w:hAnsi="Calibri"/>
          <w:sz w:val="22"/>
          <w:szCs w:val="22"/>
        </w:rPr>
        <w:t>/</w:t>
      </w:r>
      <w:r w:rsidR="0084539E">
        <w:rPr>
          <w:rFonts w:ascii="Calibri" w:hAnsi="Calibri"/>
          <w:sz w:val="22"/>
          <w:szCs w:val="22"/>
        </w:rPr>
        <w:t>anestesi</w:t>
      </w:r>
      <w:r w:rsidR="00C9276A">
        <w:rPr>
          <w:rFonts w:ascii="Calibri" w:hAnsi="Calibri"/>
          <w:sz w:val="22"/>
          <w:szCs w:val="22"/>
        </w:rPr>
        <w:t xml:space="preserve"> och</w:t>
      </w:r>
      <w:r w:rsidR="002231AA">
        <w:rPr>
          <w:rFonts w:ascii="Calibri" w:hAnsi="Calibri"/>
          <w:sz w:val="22"/>
          <w:szCs w:val="22"/>
        </w:rPr>
        <w:t xml:space="preserve"> </w:t>
      </w:r>
      <w:r w:rsidR="007A0A63">
        <w:rPr>
          <w:rFonts w:ascii="Calibri" w:hAnsi="Calibri"/>
          <w:sz w:val="22"/>
          <w:szCs w:val="22"/>
        </w:rPr>
        <w:t>möjligheter</w:t>
      </w:r>
      <w:r w:rsidR="00C67FE2">
        <w:rPr>
          <w:rFonts w:ascii="Calibri" w:hAnsi="Calibri"/>
          <w:sz w:val="22"/>
          <w:szCs w:val="22"/>
        </w:rPr>
        <w:t xml:space="preserve"> till </w:t>
      </w:r>
      <w:r w:rsidR="009330D3">
        <w:rPr>
          <w:rFonts w:ascii="Calibri" w:hAnsi="Calibri"/>
          <w:sz w:val="22"/>
          <w:szCs w:val="22"/>
        </w:rPr>
        <w:t xml:space="preserve">preoperativ </w:t>
      </w:r>
      <w:r w:rsidR="00C67FE2">
        <w:rPr>
          <w:rFonts w:ascii="Calibri" w:hAnsi="Calibri"/>
          <w:sz w:val="22"/>
          <w:szCs w:val="22"/>
        </w:rPr>
        <w:t>optimering</w:t>
      </w:r>
      <w:r w:rsidR="00271E98">
        <w:rPr>
          <w:rFonts w:ascii="Calibri" w:hAnsi="Calibri"/>
          <w:sz w:val="22"/>
          <w:szCs w:val="22"/>
        </w:rPr>
        <w:t xml:space="preserve"> </w:t>
      </w:r>
      <w:r w:rsidR="00D5788F">
        <w:rPr>
          <w:rFonts w:ascii="Calibri" w:hAnsi="Calibri"/>
          <w:sz w:val="22"/>
          <w:szCs w:val="22"/>
        </w:rPr>
        <w:t>e</w:t>
      </w:r>
      <w:r w:rsidR="007B4DF3">
        <w:rPr>
          <w:rFonts w:ascii="Calibri" w:hAnsi="Calibri"/>
          <w:sz w:val="22"/>
          <w:szCs w:val="22"/>
        </w:rPr>
        <w:t xml:space="preserve">ller prehabilitering </w:t>
      </w:r>
      <w:r w:rsidR="00C67FE2">
        <w:rPr>
          <w:rFonts w:ascii="Calibri" w:hAnsi="Calibri"/>
          <w:sz w:val="22"/>
          <w:szCs w:val="22"/>
        </w:rPr>
        <w:t>diskuteras</w:t>
      </w:r>
      <w:r w:rsidR="00D95CF9">
        <w:rPr>
          <w:rFonts w:ascii="Calibri" w:hAnsi="Calibri"/>
          <w:sz w:val="22"/>
          <w:szCs w:val="22"/>
        </w:rPr>
        <w:t>,</w:t>
      </w:r>
      <w:r w:rsidR="00C1009C">
        <w:rPr>
          <w:rFonts w:ascii="Calibri" w:hAnsi="Calibri"/>
          <w:sz w:val="22"/>
          <w:szCs w:val="22"/>
        </w:rPr>
        <w:t xml:space="preserve"> </w:t>
      </w:r>
      <w:r w:rsidR="00045EE5">
        <w:rPr>
          <w:rFonts w:ascii="Calibri" w:hAnsi="Calibri"/>
          <w:sz w:val="22"/>
          <w:szCs w:val="22"/>
        </w:rPr>
        <w:t>samt</w:t>
      </w:r>
      <w:r w:rsidR="00C1009C">
        <w:rPr>
          <w:rFonts w:ascii="Calibri" w:hAnsi="Calibri"/>
          <w:sz w:val="22"/>
          <w:szCs w:val="22"/>
        </w:rPr>
        <w:t xml:space="preserve"> en sammantagen </w:t>
      </w:r>
      <w:r w:rsidR="006203E2">
        <w:rPr>
          <w:rFonts w:ascii="Calibri" w:hAnsi="Calibri"/>
          <w:sz w:val="22"/>
          <w:szCs w:val="22"/>
        </w:rPr>
        <w:t xml:space="preserve">individuell </w:t>
      </w:r>
      <w:r w:rsidR="00C1009C">
        <w:rPr>
          <w:rFonts w:ascii="Calibri" w:hAnsi="Calibri"/>
          <w:sz w:val="22"/>
          <w:szCs w:val="22"/>
        </w:rPr>
        <w:t>risk/nytta</w:t>
      </w:r>
      <w:r w:rsidR="007A4A47">
        <w:rPr>
          <w:rFonts w:ascii="Calibri" w:hAnsi="Calibri"/>
          <w:sz w:val="22"/>
          <w:szCs w:val="22"/>
        </w:rPr>
        <w:t>-</w:t>
      </w:r>
      <w:r w:rsidR="00C1009C">
        <w:rPr>
          <w:rFonts w:ascii="Calibri" w:hAnsi="Calibri"/>
          <w:sz w:val="22"/>
          <w:szCs w:val="22"/>
        </w:rPr>
        <w:t>bedömning görs</w:t>
      </w:r>
      <w:r w:rsidR="00C67FE2">
        <w:rPr>
          <w:rFonts w:ascii="Calibri" w:hAnsi="Calibri"/>
          <w:sz w:val="22"/>
          <w:szCs w:val="22"/>
        </w:rPr>
        <w:t xml:space="preserve">. </w:t>
      </w:r>
    </w:p>
    <w:p w14:paraId="40F2238D" w14:textId="11B0656A" w:rsidR="00A71308" w:rsidRDefault="00297264" w:rsidP="003D0C3A">
      <w:pPr>
        <w:spacing w:after="0" w:line="240" w:lineRule="auto"/>
        <w:ind w:left="567" w:right="0"/>
        <w:rPr>
          <w:rFonts w:ascii="Calibri" w:hAnsi="Calibri"/>
          <w:i/>
          <w:iCs/>
          <w:sz w:val="22"/>
          <w:szCs w:val="22"/>
        </w:rPr>
      </w:pPr>
      <w:r w:rsidRPr="005A0AC8">
        <w:rPr>
          <w:rFonts w:ascii="Calibri" w:hAnsi="Calibri"/>
          <w:i/>
          <w:iCs/>
          <w:sz w:val="22"/>
          <w:szCs w:val="22"/>
        </w:rPr>
        <w:t>Viktigt att multidisciplinärt</w:t>
      </w:r>
      <w:r w:rsidR="008C5998" w:rsidRPr="005A0AC8">
        <w:rPr>
          <w:rFonts w:ascii="Calibri" w:hAnsi="Calibri"/>
          <w:i/>
          <w:iCs/>
          <w:sz w:val="22"/>
          <w:szCs w:val="22"/>
        </w:rPr>
        <w:t xml:space="preserve"> även</w:t>
      </w:r>
      <w:r w:rsidR="007279B3" w:rsidRPr="005A0AC8">
        <w:rPr>
          <w:rFonts w:ascii="Calibri" w:hAnsi="Calibri"/>
          <w:i/>
          <w:iCs/>
          <w:sz w:val="22"/>
          <w:szCs w:val="22"/>
        </w:rPr>
        <w:t xml:space="preserve"> </w:t>
      </w:r>
      <w:r w:rsidR="00CB0BC5" w:rsidRPr="005A0AC8">
        <w:rPr>
          <w:rFonts w:ascii="Calibri" w:hAnsi="Calibri"/>
          <w:i/>
          <w:iCs/>
          <w:sz w:val="22"/>
          <w:szCs w:val="22"/>
        </w:rPr>
        <w:t>värdera</w:t>
      </w:r>
      <w:r w:rsidR="00D12121" w:rsidRPr="005A0AC8">
        <w:rPr>
          <w:rFonts w:ascii="Calibri" w:hAnsi="Calibri"/>
          <w:i/>
          <w:iCs/>
          <w:sz w:val="22"/>
          <w:szCs w:val="22"/>
        </w:rPr>
        <w:t xml:space="preserve"> nytta med optimering och eventuell vidare utredning (t.ex. </w:t>
      </w:r>
      <w:r w:rsidR="007064F1">
        <w:rPr>
          <w:rFonts w:ascii="Calibri" w:hAnsi="Calibri"/>
          <w:i/>
          <w:iCs/>
          <w:sz w:val="22"/>
          <w:szCs w:val="22"/>
        </w:rPr>
        <w:t>minskad</w:t>
      </w:r>
      <w:r w:rsidR="007064F1" w:rsidRPr="005A0AC8">
        <w:rPr>
          <w:rFonts w:ascii="Calibri" w:hAnsi="Calibri"/>
          <w:i/>
          <w:iCs/>
          <w:sz w:val="22"/>
          <w:szCs w:val="22"/>
        </w:rPr>
        <w:t xml:space="preserve"> </w:t>
      </w:r>
      <w:r w:rsidR="00D12121" w:rsidRPr="005A0AC8">
        <w:rPr>
          <w:rFonts w:ascii="Calibri" w:hAnsi="Calibri"/>
          <w:i/>
          <w:iCs/>
          <w:sz w:val="22"/>
          <w:szCs w:val="22"/>
        </w:rPr>
        <w:t xml:space="preserve">perioperativ </w:t>
      </w:r>
      <w:r w:rsidR="007064F1">
        <w:rPr>
          <w:rFonts w:ascii="Calibri" w:hAnsi="Calibri"/>
          <w:i/>
          <w:iCs/>
          <w:sz w:val="22"/>
          <w:szCs w:val="22"/>
        </w:rPr>
        <w:t>risk</w:t>
      </w:r>
      <w:r w:rsidR="00D12121" w:rsidRPr="005A0AC8">
        <w:rPr>
          <w:rFonts w:ascii="Calibri" w:hAnsi="Calibri"/>
          <w:i/>
          <w:iCs/>
          <w:sz w:val="22"/>
          <w:szCs w:val="22"/>
        </w:rPr>
        <w:t xml:space="preserve">) i förhållande till risker med uppskjuten kirurgi, särskilt då denna är tidskänslig (exempelvis cancerkirurgi). </w:t>
      </w:r>
      <w:r w:rsidR="005974A2" w:rsidRPr="005A0AC8">
        <w:rPr>
          <w:rFonts w:ascii="Calibri" w:hAnsi="Calibri"/>
          <w:i/>
          <w:iCs/>
          <w:sz w:val="22"/>
          <w:szCs w:val="22"/>
        </w:rPr>
        <w:t>Det är givetvis</w:t>
      </w:r>
      <w:r w:rsidR="00587126" w:rsidRPr="005A0AC8">
        <w:rPr>
          <w:rFonts w:ascii="Calibri" w:hAnsi="Calibri"/>
          <w:i/>
          <w:iCs/>
          <w:sz w:val="22"/>
          <w:szCs w:val="22"/>
        </w:rPr>
        <w:t xml:space="preserve"> även</w:t>
      </w:r>
      <w:r w:rsidR="007C4BAF" w:rsidRPr="005A0AC8">
        <w:rPr>
          <w:rFonts w:ascii="Calibri" w:hAnsi="Calibri"/>
          <w:i/>
          <w:iCs/>
          <w:sz w:val="22"/>
          <w:szCs w:val="22"/>
        </w:rPr>
        <w:t xml:space="preserve"> </w:t>
      </w:r>
      <w:r w:rsidR="00D63C9D" w:rsidRPr="005A0AC8">
        <w:rPr>
          <w:rFonts w:ascii="Calibri" w:hAnsi="Calibri"/>
          <w:i/>
          <w:iCs/>
          <w:sz w:val="22"/>
          <w:szCs w:val="22"/>
        </w:rPr>
        <w:t>viktigt med</w:t>
      </w:r>
      <w:r w:rsidR="00DF70B3" w:rsidRPr="005A0AC8">
        <w:rPr>
          <w:rFonts w:ascii="Calibri" w:hAnsi="Calibri"/>
          <w:i/>
          <w:iCs/>
          <w:sz w:val="22"/>
          <w:szCs w:val="22"/>
        </w:rPr>
        <w:t xml:space="preserve"> ett individanpassat synsätt </w:t>
      </w:r>
      <w:r w:rsidR="00005559" w:rsidRPr="005A0AC8">
        <w:rPr>
          <w:rFonts w:ascii="Calibri" w:hAnsi="Calibri"/>
          <w:i/>
          <w:iCs/>
          <w:sz w:val="22"/>
          <w:szCs w:val="22"/>
        </w:rPr>
        <w:t>med hänsynstagande</w:t>
      </w:r>
      <w:r w:rsidR="00342F56" w:rsidRPr="005A0AC8">
        <w:rPr>
          <w:rFonts w:ascii="Calibri" w:hAnsi="Calibri"/>
          <w:i/>
          <w:iCs/>
          <w:sz w:val="22"/>
          <w:szCs w:val="22"/>
        </w:rPr>
        <w:t xml:space="preserve"> till </w:t>
      </w:r>
      <w:r w:rsidR="0074764B" w:rsidRPr="005A0AC8">
        <w:rPr>
          <w:rFonts w:ascii="Calibri" w:hAnsi="Calibri"/>
          <w:i/>
          <w:iCs/>
          <w:sz w:val="22"/>
          <w:szCs w:val="22"/>
        </w:rPr>
        <w:t>patientens</w:t>
      </w:r>
      <w:r w:rsidR="00C457E2" w:rsidRPr="005A0AC8">
        <w:rPr>
          <w:rFonts w:ascii="Calibri" w:hAnsi="Calibri"/>
          <w:i/>
          <w:iCs/>
          <w:sz w:val="22"/>
          <w:szCs w:val="22"/>
        </w:rPr>
        <w:t xml:space="preserve"> </w:t>
      </w:r>
      <w:r w:rsidR="00F97924" w:rsidRPr="005A0AC8">
        <w:rPr>
          <w:rFonts w:ascii="Calibri" w:hAnsi="Calibri"/>
          <w:i/>
          <w:iCs/>
          <w:sz w:val="22"/>
          <w:szCs w:val="22"/>
        </w:rPr>
        <w:t>egna värderingar</w:t>
      </w:r>
      <w:r w:rsidR="00C575A5" w:rsidRPr="005A0AC8">
        <w:rPr>
          <w:rFonts w:ascii="Calibri" w:hAnsi="Calibri"/>
          <w:i/>
          <w:iCs/>
          <w:sz w:val="22"/>
          <w:szCs w:val="22"/>
        </w:rPr>
        <w:t xml:space="preserve"> </w:t>
      </w:r>
      <w:r w:rsidR="00862DCC" w:rsidRPr="005A0AC8">
        <w:rPr>
          <w:rFonts w:ascii="Calibri" w:hAnsi="Calibri"/>
          <w:i/>
          <w:iCs/>
          <w:sz w:val="22"/>
          <w:szCs w:val="22"/>
        </w:rPr>
        <w:t xml:space="preserve">och </w:t>
      </w:r>
      <w:r w:rsidR="00231257" w:rsidRPr="005A0AC8">
        <w:rPr>
          <w:rFonts w:ascii="Calibri" w:hAnsi="Calibri"/>
          <w:i/>
          <w:iCs/>
          <w:sz w:val="22"/>
          <w:szCs w:val="22"/>
        </w:rPr>
        <w:t>definition av livskvalitet</w:t>
      </w:r>
      <w:r w:rsidR="003E2E6A" w:rsidRPr="005A0AC8">
        <w:rPr>
          <w:rFonts w:ascii="Calibri" w:hAnsi="Calibri"/>
          <w:i/>
          <w:iCs/>
          <w:sz w:val="22"/>
          <w:szCs w:val="22"/>
        </w:rPr>
        <w:t>.</w:t>
      </w:r>
      <w:r w:rsidR="003F0495" w:rsidRPr="005A0AC8">
        <w:rPr>
          <w:rFonts w:ascii="Calibri" w:hAnsi="Calibri"/>
          <w:i/>
          <w:iCs/>
          <w:sz w:val="22"/>
          <w:szCs w:val="22"/>
        </w:rPr>
        <w:t xml:space="preserve"> </w:t>
      </w:r>
    </w:p>
    <w:p w14:paraId="29F16F69" w14:textId="12C9F31E" w:rsidR="00F038C8" w:rsidRDefault="00A41C03" w:rsidP="003F7175">
      <w:pPr>
        <w:tabs>
          <w:tab w:val="left" w:pos="2780"/>
        </w:tabs>
        <w:spacing w:after="0" w:line="240" w:lineRule="auto"/>
        <w:ind w:left="567" w:right="0"/>
        <w:rPr>
          <w:rFonts w:ascii="Calibri" w:hAnsi="Calibri"/>
          <w:i/>
          <w:iCs/>
          <w:sz w:val="22"/>
          <w:szCs w:val="22"/>
        </w:rPr>
      </w:pPr>
      <w:r>
        <w:rPr>
          <w:rFonts w:ascii="Calibri" w:hAnsi="Calibri"/>
          <w:i/>
          <w:iCs/>
          <w:sz w:val="22"/>
          <w:szCs w:val="22"/>
        </w:rPr>
        <w:tab/>
      </w:r>
    </w:p>
    <w:p w14:paraId="5305B664" w14:textId="3523AF1A" w:rsidR="00F038C8" w:rsidRDefault="00F038C8" w:rsidP="00F038C8">
      <w:pPr>
        <w:spacing w:after="0" w:line="240" w:lineRule="auto"/>
        <w:ind w:left="567" w:right="0"/>
        <w:jc w:val="center"/>
        <w:rPr>
          <w:rFonts w:ascii="Calibri" w:hAnsi="Calibri"/>
          <w:i/>
          <w:iCs/>
          <w:sz w:val="22"/>
          <w:szCs w:val="22"/>
        </w:rPr>
      </w:pPr>
    </w:p>
    <w:p w14:paraId="14EA4EB4" w14:textId="4526ACCC" w:rsidR="00A56B7C" w:rsidRDefault="00A56B7C" w:rsidP="00F038C8">
      <w:pPr>
        <w:spacing w:after="0" w:line="240" w:lineRule="auto"/>
        <w:ind w:left="567" w:right="0"/>
        <w:jc w:val="center"/>
        <w:rPr>
          <w:rFonts w:ascii="Calibri" w:hAnsi="Calibri"/>
          <w:i/>
          <w:iCs/>
          <w:sz w:val="22"/>
          <w:szCs w:val="22"/>
        </w:rPr>
      </w:pPr>
    </w:p>
    <w:p w14:paraId="0D8D946F" w14:textId="398A79B9" w:rsidR="00B74F18" w:rsidRDefault="00B74F18" w:rsidP="00B74F18">
      <w:pPr>
        <w:spacing w:after="0" w:line="240" w:lineRule="auto"/>
        <w:ind w:left="567" w:right="0"/>
        <w:rPr>
          <w:rFonts w:ascii="Calibri" w:hAnsi="Calibri"/>
          <w:i/>
          <w:iCs/>
          <w:sz w:val="22"/>
          <w:szCs w:val="22"/>
        </w:rPr>
      </w:pPr>
    </w:p>
    <w:p w14:paraId="02041860" w14:textId="77777777" w:rsidR="00A56B7C" w:rsidRDefault="00A56B7C" w:rsidP="00F038C8">
      <w:pPr>
        <w:spacing w:after="0" w:line="240" w:lineRule="auto"/>
        <w:ind w:left="567" w:right="0"/>
        <w:jc w:val="center"/>
        <w:rPr>
          <w:rFonts w:ascii="Calibri" w:hAnsi="Calibri"/>
          <w:i/>
          <w:iCs/>
          <w:sz w:val="22"/>
          <w:szCs w:val="22"/>
        </w:rPr>
      </w:pPr>
    </w:p>
    <w:p w14:paraId="3D850A23" w14:textId="05B2AF79" w:rsidR="00A56B7C" w:rsidRDefault="00A56B7C" w:rsidP="00CD563A">
      <w:pPr>
        <w:spacing w:after="0" w:line="240" w:lineRule="auto"/>
        <w:ind w:left="567" w:right="0"/>
        <w:rPr>
          <w:rFonts w:ascii="Calibri" w:hAnsi="Calibri"/>
          <w:i/>
          <w:iCs/>
          <w:sz w:val="22"/>
          <w:szCs w:val="22"/>
        </w:rPr>
      </w:pPr>
    </w:p>
    <w:p w14:paraId="2F8EE212" w14:textId="112B4111" w:rsidR="00A56B7C" w:rsidRDefault="00A56B7C" w:rsidP="00F038C8">
      <w:pPr>
        <w:spacing w:after="0" w:line="240" w:lineRule="auto"/>
        <w:ind w:left="567" w:right="0"/>
        <w:jc w:val="center"/>
        <w:rPr>
          <w:rFonts w:ascii="Calibri" w:hAnsi="Calibri"/>
          <w:i/>
          <w:iCs/>
          <w:sz w:val="22"/>
          <w:szCs w:val="22"/>
        </w:rPr>
      </w:pPr>
    </w:p>
    <w:p w14:paraId="1BCDA74D" w14:textId="42C0432E" w:rsidR="00A56B7C" w:rsidRDefault="00A56B7C" w:rsidP="00F038C8">
      <w:pPr>
        <w:spacing w:after="0" w:line="240" w:lineRule="auto"/>
        <w:ind w:left="567" w:right="0"/>
        <w:jc w:val="center"/>
        <w:rPr>
          <w:rFonts w:ascii="Calibri" w:hAnsi="Calibri"/>
          <w:i/>
          <w:iCs/>
          <w:sz w:val="22"/>
          <w:szCs w:val="22"/>
        </w:rPr>
      </w:pPr>
    </w:p>
    <w:p w14:paraId="59C7EBE8" w14:textId="7F1A92DD" w:rsidR="00A56B7C" w:rsidRDefault="00A56B7C" w:rsidP="00F038C8">
      <w:pPr>
        <w:spacing w:after="0" w:line="240" w:lineRule="auto"/>
        <w:ind w:left="567" w:right="0"/>
        <w:jc w:val="center"/>
        <w:rPr>
          <w:rFonts w:ascii="Calibri" w:hAnsi="Calibri"/>
          <w:i/>
          <w:iCs/>
          <w:sz w:val="22"/>
          <w:szCs w:val="22"/>
        </w:rPr>
      </w:pPr>
    </w:p>
    <w:p w14:paraId="74036598" w14:textId="391ABFAE" w:rsidR="00A56B7C" w:rsidRDefault="00A56B7C" w:rsidP="00F038C8">
      <w:pPr>
        <w:spacing w:after="0" w:line="240" w:lineRule="auto"/>
        <w:ind w:left="567" w:right="0"/>
        <w:jc w:val="center"/>
        <w:rPr>
          <w:rFonts w:ascii="Calibri" w:hAnsi="Calibri"/>
          <w:i/>
          <w:iCs/>
          <w:sz w:val="22"/>
          <w:szCs w:val="22"/>
        </w:rPr>
      </w:pPr>
    </w:p>
    <w:p w14:paraId="22B44455" w14:textId="77777777" w:rsidR="00A56B7C" w:rsidRDefault="00A56B7C" w:rsidP="00F038C8">
      <w:pPr>
        <w:spacing w:after="0" w:line="240" w:lineRule="auto"/>
        <w:ind w:left="567" w:right="0"/>
        <w:jc w:val="center"/>
        <w:rPr>
          <w:rFonts w:ascii="Calibri" w:hAnsi="Calibri"/>
          <w:i/>
          <w:iCs/>
          <w:sz w:val="22"/>
          <w:szCs w:val="22"/>
        </w:rPr>
      </w:pPr>
    </w:p>
    <w:p w14:paraId="1D7ACB2A" w14:textId="01CA666A" w:rsidR="00A56B7C" w:rsidRDefault="00A56B7C" w:rsidP="00F038C8">
      <w:pPr>
        <w:spacing w:after="0" w:line="240" w:lineRule="auto"/>
        <w:ind w:left="567" w:right="0"/>
        <w:jc w:val="center"/>
        <w:rPr>
          <w:rFonts w:ascii="Calibri" w:hAnsi="Calibri"/>
          <w:i/>
          <w:iCs/>
          <w:sz w:val="22"/>
          <w:szCs w:val="22"/>
        </w:rPr>
      </w:pPr>
    </w:p>
    <w:p w14:paraId="6DBE71F8" w14:textId="7C614BE8" w:rsidR="00A56B7C" w:rsidRDefault="00A56B7C" w:rsidP="00F038C8">
      <w:pPr>
        <w:spacing w:after="0" w:line="240" w:lineRule="auto"/>
        <w:ind w:left="567" w:right="0"/>
        <w:jc w:val="center"/>
        <w:rPr>
          <w:rFonts w:ascii="Calibri" w:hAnsi="Calibri"/>
          <w:i/>
          <w:iCs/>
          <w:sz w:val="22"/>
          <w:szCs w:val="22"/>
        </w:rPr>
      </w:pPr>
    </w:p>
    <w:p w14:paraId="0D31E1F3" w14:textId="77777777" w:rsidR="00A56B7C" w:rsidRDefault="00A56B7C" w:rsidP="00F038C8">
      <w:pPr>
        <w:spacing w:after="0" w:line="240" w:lineRule="auto"/>
        <w:ind w:left="567" w:right="0"/>
        <w:jc w:val="center"/>
        <w:rPr>
          <w:rFonts w:ascii="Calibri" w:hAnsi="Calibri"/>
          <w:i/>
          <w:iCs/>
          <w:sz w:val="22"/>
          <w:szCs w:val="22"/>
        </w:rPr>
      </w:pPr>
    </w:p>
    <w:p w14:paraId="7EB60CC4" w14:textId="5329D3E0" w:rsidR="00A56B7C" w:rsidRDefault="00A56B7C" w:rsidP="00F038C8">
      <w:pPr>
        <w:spacing w:after="0" w:line="240" w:lineRule="auto"/>
        <w:ind w:left="567" w:right="0"/>
        <w:jc w:val="center"/>
        <w:rPr>
          <w:rFonts w:ascii="Calibri" w:hAnsi="Calibri"/>
          <w:i/>
          <w:iCs/>
          <w:sz w:val="22"/>
          <w:szCs w:val="22"/>
        </w:rPr>
      </w:pPr>
    </w:p>
    <w:p w14:paraId="677E8BBC" w14:textId="77777777" w:rsidR="00A56B7C" w:rsidRDefault="00A56B7C" w:rsidP="00F038C8">
      <w:pPr>
        <w:spacing w:after="0" w:line="240" w:lineRule="auto"/>
        <w:ind w:left="567" w:right="0"/>
        <w:jc w:val="center"/>
        <w:rPr>
          <w:rFonts w:ascii="Calibri" w:hAnsi="Calibri"/>
          <w:i/>
          <w:iCs/>
          <w:sz w:val="22"/>
          <w:szCs w:val="22"/>
        </w:rPr>
      </w:pPr>
    </w:p>
    <w:p w14:paraId="7CDCD023" w14:textId="77777777" w:rsidR="00A56B7C" w:rsidRDefault="00A56B7C" w:rsidP="00F038C8">
      <w:pPr>
        <w:spacing w:after="0" w:line="240" w:lineRule="auto"/>
        <w:ind w:left="567" w:right="0"/>
        <w:jc w:val="center"/>
        <w:rPr>
          <w:rFonts w:ascii="Calibri" w:hAnsi="Calibri"/>
          <w:i/>
          <w:iCs/>
          <w:sz w:val="22"/>
          <w:szCs w:val="22"/>
        </w:rPr>
      </w:pPr>
    </w:p>
    <w:p w14:paraId="6F1D8BFF" w14:textId="7596B3D4" w:rsidR="00A56B7C" w:rsidRDefault="00A56B7C" w:rsidP="00F038C8">
      <w:pPr>
        <w:spacing w:after="0" w:line="240" w:lineRule="auto"/>
        <w:ind w:left="567" w:right="0"/>
        <w:jc w:val="center"/>
        <w:rPr>
          <w:rFonts w:ascii="Calibri" w:hAnsi="Calibri"/>
          <w:i/>
          <w:iCs/>
          <w:sz w:val="22"/>
          <w:szCs w:val="22"/>
        </w:rPr>
      </w:pPr>
    </w:p>
    <w:p w14:paraId="497C285F" w14:textId="77777777" w:rsidR="00A56B7C" w:rsidRDefault="00A56B7C" w:rsidP="00F038C8">
      <w:pPr>
        <w:spacing w:after="0" w:line="240" w:lineRule="auto"/>
        <w:ind w:left="567" w:right="0"/>
        <w:jc w:val="center"/>
        <w:rPr>
          <w:rFonts w:ascii="Calibri" w:hAnsi="Calibri"/>
          <w:i/>
          <w:iCs/>
          <w:sz w:val="22"/>
          <w:szCs w:val="22"/>
        </w:rPr>
      </w:pPr>
    </w:p>
    <w:p w14:paraId="69BCA800" w14:textId="77777777" w:rsidR="00A56B7C" w:rsidRDefault="00A56B7C" w:rsidP="00F038C8">
      <w:pPr>
        <w:spacing w:after="0" w:line="240" w:lineRule="auto"/>
        <w:ind w:left="567" w:right="0"/>
        <w:jc w:val="center"/>
        <w:rPr>
          <w:rFonts w:ascii="Calibri" w:hAnsi="Calibri"/>
          <w:i/>
          <w:iCs/>
          <w:sz w:val="22"/>
          <w:szCs w:val="22"/>
        </w:rPr>
      </w:pPr>
    </w:p>
    <w:p w14:paraId="0FD633B1" w14:textId="77777777" w:rsidR="00A56B7C" w:rsidRDefault="00A56B7C" w:rsidP="00F038C8">
      <w:pPr>
        <w:spacing w:after="0" w:line="240" w:lineRule="auto"/>
        <w:ind w:left="567" w:right="0"/>
        <w:jc w:val="center"/>
        <w:rPr>
          <w:rFonts w:ascii="Calibri" w:hAnsi="Calibri"/>
          <w:i/>
          <w:iCs/>
          <w:sz w:val="22"/>
          <w:szCs w:val="22"/>
        </w:rPr>
      </w:pPr>
    </w:p>
    <w:p w14:paraId="284FC558" w14:textId="77777777" w:rsidR="00A56B7C" w:rsidRDefault="00A56B7C" w:rsidP="00F038C8">
      <w:pPr>
        <w:spacing w:after="0" w:line="240" w:lineRule="auto"/>
        <w:ind w:left="567" w:right="0"/>
        <w:jc w:val="center"/>
        <w:rPr>
          <w:rFonts w:ascii="Calibri" w:hAnsi="Calibri"/>
          <w:i/>
          <w:iCs/>
          <w:sz w:val="22"/>
          <w:szCs w:val="22"/>
        </w:rPr>
      </w:pPr>
    </w:p>
    <w:p w14:paraId="282D193A" w14:textId="77777777" w:rsidR="00A56B7C" w:rsidRDefault="00A56B7C" w:rsidP="00F038C8">
      <w:pPr>
        <w:spacing w:after="0" w:line="240" w:lineRule="auto"/>
        <w:ind w:left="567" w:right="0"/>
        <w:jc w:val="center"/>
        <w:rPr>
          <w:rFonts w:ascii="Calibri" w:hAnsi="Calibri"/>
          <w:i/>
          <w:iCs/>
          <w:sz w:val="22"/>
          <w:szCs w:val="22"/>
        </w:rPr>
      </w:pPr>
    </w:p>
    <w:p w14:paraId="093279E8" w14:textId="77777777" w:rsidR="00A56B7C" w:rsidRDefault="00A56B7C" w:rsidP="00F038C8">
      <w:pPr>
        <w:spacing w:after="0" w:line="240" w:lineRule="auto"/>
        <w:ind w:left="567" w:right="0"/>
        <w:jc w:val="center"/>
        <w:rPr>
          <w:rFonts w:ascii="Calibri" w:hAnsi="Calibri"/>
          <w:i/>
          <w:iCs/>
          <w:sz w:val="22"/>
          <w:szCs w:val="22"/>
        </w:rPr>
      </w:pPr>
    </w:p>
    <w:p w14:paraId="75F643C7" w14:textId="77777777" w:rsidR="00A56B7C" w:rsidRDefault="00A56B7C" w:rsidP="00F038C8">
      <w:pPr>
        <w:spacing w:after="0" w:line="240" w:lineRule="auto"/>
        <w:ind w:left="567" w:right="0"/>
        <w:jc w:val="center"/>
        <w:rPr>
          <w:rFonts w:ascii="Calibri" w:hAnsi="Calibri"/>
          <w:i/>
          <w:iCs/>
          <w:sz w:val="22"/>
          <w:szCs w:val="22"/>
        </w:rPr>
      </w:pPr>
    </w:p>
    <w:p w14:paraId="186EF0C5" w14:textId="6D00E6ED" w:rsidR="00F451F8" w:rsidRDefault="00F451F8" w:rsidP="05C3F0DA">
      <w:pPr>
        <w:spacing w:after="0" w:line="240" w:lineRule="auto"/>
        <w:ind w:left="567" w:right="0"/>
        <w:jc w:val="center"/>
        <w:rPr>
          <w:rFonts w:ascii="Calibri" w:hAnsi="Calibri"/>
          <w:i/>
          <w:iCs/>
          <w:sz w:val="22"/>
          <w:szCs w:val="22"/>
        </w:rPr>
      </w:pPr>
      <w:r>
        <w:rPr>
          <w:noProof/>
        </w:rPr>
        <w:lastRenderedPageBreak/>
        <mc:AlternateContent>
          <mc:Choice Requires="wps">
            <w:drawing>
              <wp:anchor distT="45720" distB="45720" distL="114300" distR="114300" simplePos="0" relativeHeight="251658280" behindDoc="0" locked="0" layoutInCell="1" allowOverlap="1" wp14:anchorId="771B6098" wp14:editId="51BF9AC5">
                <wp:simplePos x="0" y="0"/>
                <wp:positionH relativeFrom="margin">
                  <wp:posOffset>114936</wp:posOffset>
                </wp:positionH>
                <wp:positionV relativeFrom="paragraph">
                  <wp:posOffset>162560</wp:posOffset>
                </wp:positionV>
                <wp:extent cx="6372225" cy="5934075"/>
                <wp:effectExtent l="0" t="0" r="28575" b="28575"/>
                <wp:wrapNone/>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72225" cy="5934075"/>
                        </a:xfrm>
                        <a:prstGeom prst="rect">
                          <a:avLst/>
                        </a:prstGeom>
                        <a:solidFill>
                          <a:srgbClr val="FFFFFF"/>
                        </a:solidFill>
                        <a:ln w="9525">
                          <a:solidFill>
                            <a:srgbClr val="000000"/>
                          </a:solidFill>
                          <a:miter lim="800000"/>
                          <a:headEnd/>
                          <a:tailEnd/>
                        </a:ln>
                      </wps:spPr>
                      <wps:txbx>
                        <w:txbxContent>
                          <w:p w14:paraId="26C460E0" w14:textId="77777777" w:rsidR="00B74F18" w:rsidRPr="00B74F18" w:rsidRDefault="00B74F18" w:rsidP="00AC2618">
                            <w:pPr>
                              <w:spacing w:before="120"/>
                              <w:ind w:left="0"/>
                              <w:rPr>
                                <w:rFonts w:asciiTheme="majorHAnsi" w:hAnsiTheme="majorHAnsi" w:cstheme="majorHAnsi"/>
                                <w:b/>
                                <w:bCs/>
                                <w:sz w:val="22"/>
                                <w:szCs w:val="22"/>
                              </w:rPr>
                            </w:pPr>
                            <w:r w:rsidRPr="00B74F18">
                              <w:rPr>
                                <w:rFonts w:asciiTheme="majorHAnsi" w:hAnsiTheme="majorHAnsi" w:cstheme="majorHAnsi"/>
                                <w:b/>
                                <w:bCs/>
                                <w:sz w:val="22"/>
                                <w:szCs w:val="22"/>
                              </w:rPr>
                              <w:t xml:space="preserve">UCG? </w:t>
                            </w:r>
                          </w:p>
                          <w:p w14:paraId="56C54020"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Rekommenderas vid dålig funktionsanamnes och/eller högt NT-proBNP innan högriskkirurgi</w:t>
                            </w:r>
                          </w:p>
                          <w:p w14:paraId="6839E1CA" w14:textId="77777777" w:rsidR="00B74F18" w:rsidRPr="00B74F18" w:rsidRDefault="00B74F18" w:rsidP="00B74F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Ska övervägas vid misstänkt kardiovaskulär sjukdom eller oförklarliga symtom innan högriskkirurgi</w:t>
                            </w:r>
                          </w:p>
                          <w:p w14:paraId="0F97FE3E" w14:textId="77777777" w:rsidR="00B74F18" w:rsidRPr="00B74F18" w:rsidRDefault="00B74F18" w:rsidP="00AC26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Rekommenderas vid dyspné och/eller perifera ödem samt förhöjt NT-proBNP (oavsett kirurgirelaterad risk)</w:t>
                            </w:r>
                          </w:p>
                          <w:p w14:paraId="55014DAA" w14:textId="57052928" w:rsidR="00B74F18" w:rsidRPr="00B74F18" w:rsidRDefault="00B74F18" w:rsidP="00AC26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 xml:space="preserve">Kan övervägas i övriga fall efter </w:t>
                            </w:r>
                            <w:r w:rsidRPr="00B74F18">
                              <w:rPr>
                                <w:rFonts w:asciiTheme="majorHAnsi" w:hAnsiTheme="majorHAnsi" w:cstheme="majorHAnsi"/>
                                <w:i/>
                                <w:iCs/>
                                <w:sz w:val="22"/>
                                <w:szCs w:val="22"/>
                              </w:rPr>
                              <w:t xml:space="preserve">sammantagen individuell bedömning* </w:t>
                            </w:r>
                            <w:r w:rsidRPr="00B74F18">
                              <w:rPr>
                                <w:rFonts w:asciiTheme="majorHAnsi" w:hAnsiTheme="majorHAnsi" w:cstheme="majorHAnsi"/>
                                <w:sz w:val="22"/>
                                <w:szCs w:val="22"/>
                              </w:rPr>
                              <w:t>innan intermediärriskkirurgi</w:t>
                            </w:r>
                          </w:p>
                          <w:p w14:paraId="10CC02C5" w14:textId="77777777" w:rsidR="00DA0392" w:rsidRDefault="00DA0392" w:rsidP="00DA0392">
                            <w:pPr>
                              <w:pStyle w:val="Liststycke"/>
                              <w:numPr>
                                <w:ilvl w:val="0"/>
                                <w:numId w:val="0"/>
                              </w:numPr>
                              <w:spacing w:after="0" w:line="240" w:lineRule="auto"/>
                              <w:ind w:left="927"/>
                              <w:rPr>
                                <w:rFonts w:asciiTheme="majorHAnsi" w:hAnsiTheme="majorHAnsi" w:cstheme="majorHAnsi"/>
                                <w:sz w:val="22"/>
                                <w:szCs w:val="22"/>
                                <w:highlight w:val="yellow"/>
                              </w:rPr>
                            </w:pPr>
                          </w:p>
                          <w:p w14:paraId="5B3647A8" w14:textId="4D049F73" w:rsidR="00DB2069" w:rsidRPr="008F59FE" w:rsidRDefault="00337A76" w:rsidP="00DB2069">
                            <w:pPr>
                              <w:pStyle w:val="Liststycke"/>
                              <w:numPr>
                                <w:ilvl w:val="0"/>
                                <w:numId w:val="24"/>
                              </w:numPr>
                              <w:spacing w:after="0" w:line="240" w:lineRule="auto"/>
                              <w:rPr>
                                <w:rFonts w:asciiTheme="majorHAnsi" w:hAnsiTheme="majorHAnsi" w:cstheme="majorHAnsi"/>
                                <w:sz w:val="22"/>
                                <w:szCs w:val="22"/>
                              </w:rPr>
                            </w:pPr>
                            <w:r w:rsidRPr="00293D1D">
                              <w:rPr>
                                <w:rFonts w:asciiTheme="majorHAnsi" w:hAnsiTheme="majorHAnsi" w:cstheme="majorHAnsi"/>
                                <w:sz w:val="22"/>
                                <w:szCs w:val="22"/>
                              </w:rPr>
                              <w:t>Hos</w:t>
                            </w:r>
                            <w:r w:rsidR="004639C9" w:rsidRPr="00293D1D">
                              <w:rPr>
                                <w:rFonts w:asciiTheme="majorHAnsi" w:hAnsiTheme="majorHAnsi" w:cstheme="majorHAnsi"/>
                                <w:sz w:val="22"/>
                                <w:szCs w:val="22"/>
                              </w:rPr>
                              <w:t xml:space="preserve"> </w:t>
                            </w:r>
                            <w:r w:rsidR="000941EF" w:rsidRPr="00293D1D">
                              <w:rPr>
                                <w:rFonts w:asciiTheme="majorHAnsi" w:hAnsiTheme="majorHAnsi" w:cstheme="majorHAnsi"/>
                                <w:sz w:val="22"/>
                                <w:szCs w:val="22"/>
                              </w:rPr>
                              <w:t xml:space="preserve">patienter med etablerad </w:t>
                            </w:r>
                            <w:r w:rsidR="006317FA" w:rsidRPr="00293D1D">
                              <w:rPr>
                                <w:rFonts w:asciiTheme="majorHAnsi" w:hAnsiTheme="majorHAnsi" w:cstheme="majorHAnsi"/>
                                <w:sz w:val="22"/>
                                <w:szCs w:val="22"/>
                              </w:rPr>
                              <w:t>kardiovaskulär sjukdom</w:t>
                            </w:r>
                            <w:r w:rsidRPr="00293D1D">
                              <w:rPr>
                                <w:rFonts w:asciiTheme="majorHAnsi" w:hAnsiTheme="majorHAnsi" w:cstheme="majorHAnsi"/>
                                <w:sz w:val="22"/>
                                <w:szCs w:val="22"/>
                              </w:rPr>
                              <w:t xml:space="preserve"> </w:t>
                            </w:r>
                            <w:r w:rsidR="00DB2069" w:rsidRPr="00293D1D">
                              <w:rPr>
                                <w:rFonts w:asciiTheme="majorHAnsi" w:hAnsiTheme="majorHAnsi" w:cstheme="majorHAnsi"/>
                                <w:sz w:val="22"/>
                                <w:szCs w:val="22"/>
                              </w:rPr>
                              <w:t xml:space="preserve">(exempelvis hjärtsvikt, pulmonell hypertension, klaffsjukdom) kan preoperativt UCG </w:t>
                            </w:r>
                            <w:r w:rsidR="00F14E5F" w:rsidRPr="00293D1D">
                              <w:rPr>
                                <w:rFonts w:asciiTheme="majorHAnsi" w:hAnsiTheme="majorHAnsi" w:cstheme="majorHAnsi"/>
                                <w:i/>
                                <w:iCs/>
                                <w:sz w:val="22"/>
                                <w:szCs w:val="22"/>
                              </w:rPr>
                              <w:t>eventuellt</w:t>
                            </w:r>
                            <w:r w:rsidR="00F14E5F" w:rsidRPr="00293D1D">
                              <w:rPr>
                                <w:rFonts w:asciiTheme="majorHAnsi" w:hAnsiTheme="majorHAnsi" w:cstheme="majorHAnsi"/>
                                <w:sz w:val="22"/>
                                <w:szCs w:val="22"/>
                              </w:rPr>
                              <w:t xml:space="preserve"> </w:t>
                            </w:r>
                            <w:r w:rsidR="00DB2069" w:rsidRPr="00293D1D">
                              <w:rPr>
                                <w:rFonts w:asciiTheme="majorHAnsi" w:hAnsiTheme="majorHAnsi" w:cstheme="majorHAnsi"/>
                                <w:sz w:val="22"/>
                                <w:szCs w:val="22"/>
                              </w:rPr>
                              <w:t>vara indicerat om ej nyligt utfört</w:t>
                            </w:r>
                            <w:r w:rsidR="00361096" w:rsidRPr="00293D1D">
                              <w:rPr>
                                <w:rFonts w:asciiTheme="majorHAnsi" w:hAnsiTheme="majorHAnsi" w:cstheme="majorHAnsi"/>
                                <w:sz w:val="22"/>
                                <w:szCs w:val="22"/>
                              </w:rPr>
                              <w:t xml:space="preserve"> (</w:t>
                            </w:r>
                            <w:r w:rsidR="00DA2B28" w:rsidRPr="00293D1D">
                              <w:rPr>
                                <w:rFonts w:asciiTheme="majorHAnsi" w:hAnsiTheme="majorHAnsi" w:cstheme="majorHAnsi"/>
                                <w:sz w:val="22"/>
                                <w:szCs w:val="22"/>
                              </w:rPr>
                              <w:t>granska SieView/NPÖ eller rekvirera journalkopior)</w:t>
                            </w:r>
                            <w:r w:rsidR="00DB2069" w:rsidRPr="00293D1D">
                              <w:rPr>
                                <w:rFonts w:asciiTheme="majorHAnsi" w:hAnsiTheme="majorHAnsi" w:cstheme="majorHAnsi"/>
                                <w:sz w:val="22"/>
                                <w:szCs w:val="22"/>
                              </w:rPr>
                              <w:t xml:space="preserve"> alt. vid klinisk </w:t>
                            </w:r>
                            <w:r w:rsidR="00D91E05" w:rsidRPr="00293D1D">
                              <w:rPr>
                                <w:rFonts w:asciiTheme="majorHAnsi" w:hAnsiTheme="majorHAnsi" w:cstheme="majorHAnsi"/>
                                <w:sz w:val="22"/>
                                <w:szCs w:val="22"/>
                              </w:rPr>
                              <w:t>försämring/indikation.</w:t>
                            </w:r>
                            <w:r w:rsidR="00F14E5F" w:rsidRPr="00293D1D">
                              <w:rPr>
                                <w:rFonts w:asciiTheme="majorHAnsi" w:hAnsiTheme="majorHAnsi" w:cstheme="majorHAnsi"/>
                                <w:sz w:val="22"/>
                                <w:szCs w:val="22"/>
                              </w:rPr>
                              <w:t xml:space="preserve"> </w:t>
                            </w:r>
                            <w:r w:rsidR="000808D2" w:rsidRPr="00293D1D">
                              <w:rPr>
                                <w:rFonts w:asciiTheme="majorHAnsi" w:hAnsiTheme="majorHAnsi" w:cstheme="majorHAnsi"/>
                                <w:sz w:val="22"/>
                                <w:szCs w:val="22"/>
                              </w:rPr>
                              <w:t xml:space="preserve">Värdera </w:t>
                            </w:r>
                            <w:r w:rsidR="00B3202E" w:rsidRPr="00293D1D">
                              <w:rPr>
                                <w:rFonts w:asciiTheme="majorHAnsi" w:hAnsiTheme="majorHAnsi" w:cstheme="majorHAnsi"/>
                                <w:sz w:val="22"/>
                                <w:szCs w:val="22"/>
                              </w:rPr>
                              <w:t xml:space="preserve">grad av </w:t>
                            </w:r>
                            <w:r w:rsidR="008E45D1" w:rsidRPr="00293D1D">
                              <w:rPr>
                                <w:rFonts w:asciiTheme="majorHAnsi" w:hAnsiTheme="majorHAnsi" w:cstheme="majorHAnsi"/>
                                <w:sz w:val="22"/>
                                <w:szCs w:val="22"/>
                              </w:rPr>
                              <w:t xml:space="preserve">kardiovaskulär sjukdom, </w:t>
                            </w:r>
                            <w:r w:rsidR="000808D2" w:rsidRPr="00293D1D">
                              <w:rPr>
                                <w:rFonts w:asciiTheme="majorHAnsi" w:hAnsiTheme="majorHAnsi" w:cstheme="majorHAnsi"/>
                                <w:sz w:val="22"/>
                                <w:szCs w:val="22"/>
                              </w:rPr>
                              <w:t>symtom,</w:t>
                            </w:r>
                            <w:r w:rsidR="00405C92">
                              <w:rPr>
                                <w:rFonts w:asciiTheme="majorHAnsi" w:hAnsiTheme="majorHAnsi" w:cstheme="majorHAnsi"/>
                                <w:sz w:val="22"/>
                                <w:szCs w:val="22"/>
                              </w:rPr>
                              <w:t xml:space="preserve"> EKG,</w:t>
                            </w:r>
                            <w:r w:rsidR="00DC0159" w:rsidRPr="00293D1D">
                              <w:rPr>
                                <w:rFonts w:asciiTheme="majorHAnsi" w:hAnsiTheme="majorHAnsi" w:cstheme="majorHAnsi"/>
                                <w:sz w:val="22"/>
                                <w:szCs w:val="22"/>
                              </w:rPr>
                              <w:t xml:space="preserve"> NT-proBNP</w:t>
                            </w:r>
                            <w:r w:rsidR="002D4800" w:rsidRPr="00293D1D">
                              <w:rPr>
                                <w:rFonts w:asciiTheme="majorHAnsi" w:hAnsiTheme="majorHAnsi" w:cstheme="majorHAnsi"/>
                                <w:sz w:val="22"/>
                                <w:szCs w:val="22"/>
                              </w:rPr>
                              <w:t xml:space="preserve"> (jämför med tidigare värden)</w:t>
                            </w:r>
                            <w:r w:rsidR="00DC0159" w:rsidRPr="00293D1D">
                              <w:rPr>
                                <w:rFonts w:asciiTheme="majorHAnsi" w:hAnsiTheme="majorHAnsi" w:cstheme="majorHAnsi"/>
                                <w:sz w:val="22"/>
                                <w:szCs w:val="22"/>
                              </w:rPr>
                              <w:t>, funktionskapacitet</w:t>
                            </w:r>
                            <w:r w:rsidR="00AA6A58" w:rsidRPr="00293D1D">
                              <w:rPr>
                                <w:rFonts w:asciiTheme="majorHAnsi" w:hAnsiTheme="majorHAnsi" w:cstheme="majorHAnsi"/>
                                <w:sz w:val="22"/>
                                <w:szCs w:val="22"/>
                              </w:rPr>
                              <w:t xml:space="preserve"> (nedsatt alt. försämrat</w:t>
                            </w:r>
                            <w:r w:rsidR="002D4800" w:rsidRPr="00293D1D">
                              <w:rPr>
                                <w:rFonts w:asciiTheme="majorHAnsi" w:hAnsiTheme="majorHAnsi" w:cstheme="majorHAnsi"/>
                                <w:sz w:val="22"/>
                                <w:szCs w:val="22"/>
                              </w:rPr>
                              <w:t>?</w:t>
                            </w:r>
                            <w:r w:rsidR="00AA6A58" w:rsidRPr="00293D1D">
                              <w:rPr>
                                <w:rFonts w:asciiTheme="majorHAnsi" w:hAnsiTheme="majorHAnsi" w:cstheme="majorHAnsi"/>
                                <w:sz w:val="22"/>
                                <w:szCs w:val="22"/>
                              </w:rPr>
                              <w:t>)</w:t>
                            </w:r>
                            <w:r w:rsidR="00DC0159" w:rsidRPr="00293D1D">
                              <w:rPr>
                                <w:rFonts w:asciiTheme="majorHAnsi" w:hAnsiTheme="majorHAnsi" w:cstheme="majorHAnsi"/>
                                <w:sz w:val="22"/>
                                <w:szCs w:val="22"/>
                              </w:rPr>
                              <w:t xml:space="preserve"> samt kirur</w:t>
                            </w:r>
                            <w:r w:rsidR="00475363" w:rsidRPr="00293D1D">
                              <w:rPr>
                                <w:rFonts w:asciiTheme="majorHAnsi" w:hAnsiTheme="majorHAnsi" w:cstheme="majorHAnsi"/>
                                <w:sz w:val="22"/>
                                <w:szCs w:val="22"/>
                              </w:rPr>
                              <w:t xml:space="preserve">girelaterad risk. </w:t>
                            </w:r>
                            <w:r w:rsidR="002E1976">
                              <w:rPr>
                                <w:rFonts w:asciiTheme="majorHAnsi" w:hAnsiTheme="majorHAnsi" w:cstheme="majorHAnsi"/>
                                <w:sz w:val="22"/>
                                <w:szCs w:val="22"/>
                              </w:rPr>
                              <w:t>Vid behov d</w:t>
                            </w:r>
                            <w:r w:rsidR="004301BC">
                              <w:rPr>
                                <w:rFonts w:asciiTheme="majorHAnsi" w:hAnsiTheme="majorHAnsi" w:cstheme="majorHAnsi"/>
                                <w:sz w:val="22"/>
                                <w:szCs w:val="22"/>
                              </w:rPr>
                              <w:t>iskutera med kardiolog (</w:t>
                            </w:r>
                            <w:r w:rsidR="0018259F">
                              <w:rPr>
                                <w:rFonts w:asciiTheme="majorHAnsi" w:hAnsiTheme="majorHAnsi" w:cstheme="majorHAnsi"/>
                                <w:sz w:val="22"/>
                                <w:szCs w:val="22"/>
                              </w:rPr>
                              <w:t xml:space="preserve">eller se </w:t>
                            </w:r>
                            <w:r w:rsidR="0018259F" w:rsidRPr="00293D1D">
                              <w:rPr>
                                <w:rFonts w:asciiTheme="majorHAnsi" w:hAnsiTheme="majorHAnsi" w:cstheme="majorHAnsi"/>
                                <w:sz w:val="22"/>
                                <w:szCs w:val="22"/>
                              </w:rPr>
                              <w:t xml:space="preserve">ESC </w:t>
                            </w:r>
                            <w:r w:rsidR="0018259F" w:rsidRPr="002102DB">
                              <w:rPr>
                                <w:rFonts w:asciiTheme="majorHAnsi" w:hAnsiTheme="majorHAnsi" w:cstheme="majorHAnsi"/>
                                <w:sz w:val="22"/>
                                <w:szCs w:val="22"/>
                              </w:rPr>
                              <w:t>Guidelines</w:t>
                            </w:r>
                            <w:r w:rsidR="002E1976">
                              <w:rPr>
                                <w:rFonts w:asciiTheme="majorHAnsi" w:hAnsiTheme="majorHAnsi" w:cstheme="majorHAnsi"/>
                                <w:sz w:val="22"/>
                                <w:szCs w:val="22"/>
                              </w:rPr>
                              <w:t>)</w:t>
                            </w:r>
                            <w:r w:rsidR="0018259F">
                              <w:rPr>
                                <w:rFonts w:asciiTheme="majorHAnsi" w:hAnsiTheme="majorHAnsi" w:cstheme="majorHAnsi"/>
                                <w:sz w:val="22"/>
                                <w:szCs w:val="22"/>
                              </w:rPr>
                              <w:t xml:space="preserve"> </w:t>
                            </w:r>
                            <w:r w:rsidR="002E1976">
                              <w:rPr>
                                <w:rFonts w:asciiTheme="majorHAnsi" w:hAnsiTheme="majorHAnsi" w:cstheme="majorHAnsi"/>
                                <w:sz w:val="22"/>
                                <w:szCs w:val="22"/>
                              </w:rPr>
                              <w:t>ang.</w:t>
                            </w:r>
                            <w:r w:rsidR="0018259F">
                              <w:rPr>
                                <w:rFonts w:asciiTheme="majorHAnsi" w:hAnsiTheme="majorHAnsi" w:cstheme="majorHAnsi"/>
                                <w:sz w:val="22"/>
                                <w:szCs w:val="22"/>
                              </w:rPr>
                              <w:t xml:space="preserve"> </w:t>
                            </w:r>
                            <w:r w:rsidR="00367948" w:rsidRPr="00EC6F8D">
                              <w:rPr>
                                <w:rFonts w:asciiTheme="majorHAnsi" w:hAnsiTheme="majorHAnsi" w:cstheme="majorHAnsi"/>
                                <w:sz w:val="22"/>
                                <w:szCs w:val="22"/>
                              </w:rPr>
                              <w:t>diagnosspecifik</w:t>
                            </w:r>
                            <w:r w:rsidR="00367948">
                              <w:rPr>
                                <w:rFonts w:asciiTheme="majorHAnsi" w:hAnsiTheme="majorHAnsi" w:cstheme="majorHAnsi"/>
                                <w:sz w:val="22"/>
                                <w:szCs w:val="22"/>
                              </w:rPr>
                              <w:t>t</w:t>
                            </w:r>
                            <w:r w:rsidR="00367948" w:rsidRPr="00EC6F8D">
                              <w:rPr>
                                <w:rFonts w:asciiTheme="majorHAnsi" w:hAnsiTheme="majorHAnsi" w:cstheme="majorHAnsi"/>
                                <w:sz w:val="22"/>
                                <w:szCs w:val="22"/>
                              </w:rPr>
                              <w:t xml:space="preserve"> preoperativt utredningsbehov</w:t>
                            </w:r>
                            <w:r w:rsidR="00CC00B6">
                              <w:rPr>
                                <w:rFonts w:asciiTheme="majorHAnsi" w:hAnsiTheme="majorHAnsi" w:cstheme="majorHAnsi"/>
                                <w:sz w:val="22"/>
                                <w:szCs w:val="22"/>
                              </w:rPr>
                              <w:t>.</w:t>
                            </w:r>
                          </w:p>
                          <w:p w14:paraId="4A312A73" w14:textId="77777777" w:rsidR="00DB2069" w:rsidRPr="00B74F18" w:rsidRDefault="00DB2069" w:rsidP="00DB2069">
                            <w:pPr>
                              <w:pStyle w:val="Liststycke"/>
                              <w:numPr>
                                <w:ilvl w:val="0"/>
                                <w:numId w:val="0"/>
                              </w:numPr>
                              <w:spacing w:after="0" w:line="240" w:lineRule="auto"/>
                              <w:ind w:left="924" w:right="0"/>
                              <w:rPr>
                                <w:rFonts w:asciiTheme="majorHAnsi" w:hAnsiTheme="majorHAnsi" w:cstheme="majorHAnsi"/>
                                <w:sz w:val="22"/>
                                <w:szCs w:val="22"/>
                              </w:rPr>
                            </w:pPr>
                          </w:p>
                          <w:p w14:paraId="2E0D54FD" w14:textId="77777777" w:rsidR="00B74F18" w:rsidRPr="00B74F18" w:rsidRDefault="00B74F18" w:rsidP="00AC2618">
                            <w:pPr>
                              <w:shd w:val="clear" w:color="auto" w:fill="FFFFFF"/>
                              <w:spacing w:after="0" w:line="240" w:lineRule="auto"/>
                              <w:ind w:left="1712" w:right="0" w:hanging="357"/>
                              <w:textAlignment w:val="baseline"/>
                              <w:rPr>
                                <w:rFonts w:asciiTheme="majorHAnsi" w:hAnsiTheme="majorHAnsi" w:cstheme="majorHAnsi"/>
                                <w:sz w:val="22"/>
                                <w:szCs w:val="22"/>
                              </w:rPr>
                            </w:pPr>
                          </w:p>
                          <w:p w14:paraId="50824CC5" w14:textId="0A515BA9" w:rsidR="00B74F18" w:rsidRPr="00B74F18" w:rsidRDefault="00B74F18" w:rsidP="00AC2618">
                            <w:pPr>
                              <w:shd w:val="clear" w:color="auto" w:fill="FFFFFF"/>
                              <w:spacing w:after="0" w:line="240" w:lineRule="auto"/>
                              <w:ind w:left="927" w:right="0"/>
                              <w:textAlignment w:val="baseline"/>
                              <w:rPr>
                                <w:rFonts w:asciiTheme="majorHAnsi" w:hAnsiTheme="majorHAnsi" w:cstheme="majorHAnsi"/>
                                <w:sz w:val="22"/>
                                <w:szCs w:val="22"/>
                              </w:rPr>
                            </w:pPr>
                            <w:r w:rsidRPr="00B74F18">
                              <w:rPr>
                                <w:rFonts w:asciiTheme="majorHAnsi" w:hAnsiTheme="majorHAnsi" w:cstheme="majorHAnsi"/>
                                <w:i/>
                                <w:iCs/>
                                <w:sz w:val="22"/>
                                <w:szCs w:val="22"/>
                              </w:rPr>
                              <w:t>*k</w:t>
                            </w:r>
                            <w:r w:rsidRPr="00B74F18">
                              <w:rPr>
                                <w:rFonts w:asciiTheme="majorHAnsi" w:hAnsiTheme="majorHAnsi" w:cstheme="majorHAnsi"/>
                                <w:i/>
                                <w:iCs/>
                                <w:color w:val="000000"/>
                                <w:sz w:val="22"/>
                                <w:szCs w:val="22"/>
                                <w:bdr w:val="none" w:sz="0" w:space="0" w:color="auto" w:frame="1"/>
                                <w:shd w:val="clear" w:color="auto" w:fill="FFFFFF"/>
                              </w:rPr>
                              <w:t xml:space="preserve">linisk bedömning </w:t>
                            </w:r>
                            <w:r w:rsidRPr="00B74F18">
                              <w:rPr>
                                <w:rFonts w:asciiTheme="majorHAnsi" w:hAnsiTheme="majorHAnsi" w:cstheme="majorHAnsi"/>
                                <w:i/>
                                <w:iCs/>
                                <w:color w:val="000000"/>
                                <w:sz w:val="22"/>
                                <w:szCs w:val="22"/>
                                <w:bdr w:val="none" w:sz="0" w:space="0" w:color="auto" w:frame="1"/>
                              </w:rPr>
                              <w:t>(symptom på, riskfaktorer för eller manifest sjukdom), Revised cardiac index ( ≥</w:t>
                            </w:r>
                            <w:r w:rsidRPr="00B74F18">
                              <w:rPr>
                                <w:rFonts w:asciiTheme="majorHAnsi" w:hAnsiTheme="majorHAnsi" w:cstheme="majorHAnsi"/>
                                <w:i/>
                                <w:iCs/>
                                <w:color w:val="242424"/>
                                <w:sz w:val="22"/>
                                <w:szCs w:val="22"/>
                              </w:rPr>
                              <w:t> </w:t>
                            </w:r>
                            <w:r w:rsidRPr="00B74F18">
                              <w:rPr>
                                <w:rFonts w:asciiTheme="majorHAnsi" w:hAnsiTheme="majorHAnsi" w:cstheme="majorHAnsi"/>
                                <w:i/>
                                <w:iCs/>
                                <w:color w:val="000000"/>
                                <w:sz w:val="22"/>
                                <w:szCs w:val="22"/>
                                <w:bdr w:val="none" w:sz="0" w:space="0" w:color="auto" w:frame="1"/>
                              </w:rPr>
                              <w:t xml:space="preserve">1 riskfaktor), låg funktionskapacitet (METS&lt;4), patologiskt EKG, förhöjt NT-proBNP </w:t>
                            </w:r>
                          </w:p>
                          <w:p w14:paraId="31C7F9C2" w14:textId="77777777" w:rsidR="00B74F18" w:rsidRPr="00B74F18" w:rsidRDefault="00B74F18" w:rsidP="00EC6F8D">
                            <w:pPr>
                              <w:shd w:val="clear" w:color="auto" w:fill="FFFFFF"/>
                              <w:spacing w:after="0" w:line="240" w:lineRule="auto"/>
                              <w:ind w:left="0"/>
                              <w:textAlignment w:val="baseline"/>
                              <w:rPr>
                                <w:rFonts w:asciiTheme="majorHAnsi" w:hAnsiTheme="majorHAnsi" w:cstheme="majorHAnsi"/>
                                <w:sz w:val="22"/>
                                <w:szCs w:val="22"/>
                              </w:rPr>
                            </w:pPr>
                          </w:p>
                          <w:p w14:paraId="5FC5594C" w14:textId="77777777" w:rsidR="00B74F18" w:rsidRPr="00B74F18" w:rsidRDefault="00B74F18" w:rsidP="00B74F18">
                            <w:pPr>
                              <w:shd w:val="clear" w:color="auto" w:fill="FFFFFF"/>
                              <w:spacing w:after="0" w:line="240" w:lineRule="auto"/>
                              <w:ind w:left="0"/>
                              <w:textAlignment w:val="baseline"/>
                              <w:rPr>
                                <w:rFonts w:asciiTheme="majorHAnsi" w:hAnsiTheme="majorHAnsi" w:cstheme="majorHAnsi"/>
                                <w:sz w:val="22"/>
                                <w:szCs w:val="22"/>
                              </w:rPr>
                            </w:pPr>
                          </w:p>
                          <w:p w14:paraId="30FF9FF0" w14:textId="77777777" w:rsidR="00B74F18" w:rsidRPr="00B74F18" w:rsidRDefault="00B74F18" w:rsidP="00B74F18">
                            <w:pPr>
                              <w:spacing w:line="240" w:lineRule="auto"/>
                              <w:ind w:left="567" w:right="0"/>
                              <w:rPr>
                                <w:rFonts w:asciiTheme="majorHAnsi" w:hAnsiTheme="majorHAnsi" w:cstheme="majorHAnsi"/>
                                <w:sz w:val="22"/>
                                <w:szCs w:val="22"/>
                              </w:rPr>
                            </w:pPr>
                            <w:r w:rsidRPr="00B74F18">
                              <w:rPr>
                                <w:rFonts w:asciiTheme="majorHAnsi" w:hAnsiTheme="majorHAnsi" w:cstheme="majorHAnsi"/>
                                <w:i/>
                                <w:iCs/>
                                <w:sz w:val="22"/>
                                <w:szCs w:val="22"/>
                              </w:rPr>
                              <w:t>Nyupptäckt</w:t>
                            </w:r>
                            <w:r w:rsidRPr="00B74F18">
                              <w:rPr>
                                <w:rFonts w:asciiTheme="majorHAnsi" w:hAnsiTheme="majorHAnsi" w:cstheme="majorHAnsi"/>
                                <w:sz w:val="22"/>
                                <w:szCs w:val="22"/>
                              </w:rPr>
                              <w:t xml:space="preserve"> </w:t>
                            </w:r>
                            <w:r w:rsidRPr="00B74F18">
                              <w:rPr>
                                <w:rFonts w:asciiTheme="majorHAnsi" w:hAnsiTheme="majorHAnsi" w:cstheme="majorHAnsi"/>
                                <w:i/>
                                <w:iCs/>
                                <w:sz w:val="22"/>
                                <w:szCs w:val="22"/>
                              </w:rPr>
                              <w:t>blåsljud</w:t>
                            </w:r>
                            <w:r w:rsidRPr="00B74F18">
                              <w:rPr>
                                <w:rFonts w:asciiTheme="majorHAnsi" w:hAnsiTheme="majorHAnsi" w:cstheme="majorHAnsi"/>
                                <w:sz w:val="22"/>
                                <w:szCs w:val="22"/>
                              </w:rPr>
                              <w:t>, aktuella rekommendationer:</w:t>
                            </w:r>
                          </w:p>
                          <w:p w14:paraId="59A7802B"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utförs vid anamnes talande för hemodynamiskt betydande klaffel </w:t>
                            </w:r>
                          </w:p>
                          <w:p w14:paraId="09ECE47D"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utförs vid asymtomatiskt blåsljud inför </w:t>
                            </w:r>
                            <w:r w:rsidRPr="00B74F18">
                              <w:rPr>
                                <w:rFonts w:asciiTheme="majorHAnsi" w:hAnsiTheme="majorHAnsi" w:cstheme="majorHAnsi"/>
                                <w:i/>
                                <w:iCs/>
                                <w:sz w:val="22"/>
                                <w:szCs w:val="22"/>
                              </w:rPr>
                              <w:t>högriskkirurgi</w:t>
                            </w:r>
                          </w:p>
                          <w:p w14:paraId="60065458" w14:textId="4BB30A19"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w:t>
                            </w:r>
                            <w:r w:rsidRPr="00B74F18">
                              <w:rPr>
                                <w:rFonts w:asciiTheme="majorHAnsi" w:hAnsiTheme="majorHAnsi" w:cstheme="majorHAnsi"/>
                                <w:i/>
                                <w:iCs/>
                                <w:sz w:val="22"/>
                                <w:szCs w:val="22"/>
                              </w:rPr>
                              <w:t xml:space="preserve">övervägs </w:t>
                            </w:r>
                            <w:r w:rsidRPr="00B74F18">
                              <w:rPr>
                                <w:rFonts w:asciiTheme="majorHAnsi" w:hAnsiTheme="majorHAnsi" w:cstheme="majorHAnsi"/>
                                <w:sz w:val="22"/>
                                <w:szCs w:val="22"/>
                              </w:rPr>
                              <w:t xml:space="preserve">vid asymtomatiskt blåsljud inför </w:t>
                            </w:r>
                            <w:r w:rsidRPr="00B74F18">
                              <w:rPr>
                                <w:rFonts w:asciiTheme="majorHAnsi" w:hAnsiTheme="majorHAnsi" w:cstheme="majorHAnsi"/>
                                <w:i/>
                                <w:iCs/>
                                <w:sz w:val="22"/>
                                <w:szCs w:val="22"/>
                              </w:rPr>
                              <w:t>intermediärriskkirurgi</w:t>
                            </w:r>
                          </w:p>
                          <w:p w14:paraId="6DDE9200" w14:textId="77777777" w:rsidR="00B74F18" w:rsidRPr="00B74F18" w:rsidRDefault="00B74F18" w:rsidP="00EC6F8D">
                            <w:pPr>
                              <w:spacing w:after="0" w:line="240" w:lineRule="auto"/>
                              <w:ind w:left="0"/>
                              <w:rPr>
                                <w:rFonts w:asciiTheme="majorHAnsi" w:hAnsiTheme="majorHAnsi" w:cstheme="majorHAnsi"/>
                                <w:sz w:val="22"/>
                                <w:szCs w:val="22"/>
                              </w:rPr>
                            </w:pPr>
                          </w:p>
                          <w:p w14:paraId="0E9408A2" w14:textId="77777777" w:rsidR="00B74F18" w:rsidRPr="00B74F18" w:rsidRDefault="00B74F18" w:rsidP="00B74F18">
                            <w:pPr>
                              <w:spacing w:after="0" w:line="240" w:lineRule="auto"/>
                              <w:rPr>
                                <w:rFonts w:asciiTheme="majorHAnsi" w:hAnsiTheme="majorHAnsi" w:cstheme="majorHAnsi"/>
                                <w:sz w:val="22"/>
                                <w:szCs w:val="22"/>
                              </w:rPr>
                            </w:pPr>
                          </w:p>
                          <w:p w14:paraId="28A403BE" w14:textId="77777777" w:rsidR="00B74F18" w:rsidRPr="00B74F18" w:rsidRDefault="00B74F18" w:rsidP="00B74F18">
                            <w:pPr>
                              <w:spacing w:after="0" w:line="240" w:lineRule="auto"/>
                              <w:rPr>
                                <w:rFonts w:asciiTheme="majorHAnsi" w:hAnsiTheme="majorHAnsi" w:cstheme="majorHAnsi"/>
                                <w:sz w:val="22"/>
                                <w:szCs w:val="22"/>
                              </w:rPr>
                            </w:pPr>
                          </w:p>
                          <w:p w14:paraId="37304E24" w14:textId="77777777" w:rsidR="00B74F18" w:rsidRPr="00B74F18" w:rsidRDefault="00B74F18" w:rsidP="00516951">
                            <w:pPr>
                              <w:spacing w:after="0" w:line="360" w:lineRule="auto"/>
                              <w:ind w:left="0"/>
                              <w:rPr>
                                <w:rFonts w:asciiTheme="majorHAnsi" w:hAnsiTheme="majorHAnsi" w:cstheme="majorHAnsi"/>
                                <w:b/>
                                <w:bCs/>
                                <w:sz w:val="22"/>
                                <w:szCs w:val="22"/>
                              </w:rPr>
                            </w:pPr>
                            <w:r w:rsidRPr="00B74F18">
                              <w:rPr>
                                <w:rFonts w:asciiTheme="majorHAnsi" w:hAnsiTheme="majorHAnsi" w:cstheme="majorHAnsi"/>
                                <w:b/>
                                <w:bCs/>
                                <w:sz w:val="22"/>
                                <w:szCs w:val="22"/>
                              </w:rPr>
                              <w:t xml:space="preserve">Obs! Bedöm risker med eventuell fördröjd kirurgi jmf nytta av undersökningsresultat. </w:t>
                            </w:r>
                          </w:p>
                          <w:p w14:paraId="533284CF" w14:textId="3F9F76B9" w:rsidR="00B74F18" w:rsidRDefault="00B74F18" w:rsidP="00473027">
                            <w:pPr>
                              <w:spacing w:after="0" w:line="360" w:lineRule="auto"/>
                              <w:ind w:left="0" w:right="0"/>
                              <w:rPr>
                                <w:rFonts w:asciiTheme="majorHAnsi" w:hAnsiTheme="majorHAnsi" w:cstheme="majorHAnsi"/>
                                <w:b/>
                                <w:bCs/>
                                <w:sz w:val="22"/>
                                <w:szCs w:val="22"/>
                              </w:rPr>
                            </w:pPr>
                            <w:r w:rsidRPr="00B74F18">
                              <w:rPr>
                                <w:rFonts w:asciiTheme="majorHAnsi" w:hAnsiTheme="majorHAnsi" w:cstheme="majorHAnsi"/>
                                <w:b/>
                                <w:bCs/>
                                <w:sz w:val="22"/>
                                <w:szCs w:val="22"/>
                              </w:rPr>
                              <w:t>Obs! Listan är inte uttömmande och sammanvägd individuell bedömning behövs i de allra flesta</w:t>
                            </w:r>
                            <w:r w:rsidR="00AC2618">
                              <w:rPr>
                                <w:rFonts w:asciiTheme="majorHAnsi" w:hAnsiTheme="majorHAnsi" w:cstheme="majorHAnsi"/>
                                <w:b/>
                                <w:bCs/>
                                <w:sz w:val="22"/>
                                <w:szCs w:val="22"/>
                              </w:rPr>
                              <w:t xml:space="preserve"> f</w:t>
                            </w:r>
                            <w:r w:rsidRPr="00B74F18">
                              <w:rPr>
                                <w:rFonts w:asciiTheme="majorHAnsi" w:hAnsiTheme="majorHAnsi" w:cstheme="majorHAnsi"/>
                                <w:b/>
                                <w:bCs/>
                                <w:sz w:val="22"/>
                                <w:szCs w:val="22"/>
                              </w:rPr>
                              <w:t>all.</w:t>
                            </w:r>
                          </w:p>
                          <w:p w14:paraId="5408E1A9" w14:textId="11263B0E" w:rsidR="00473027" w:rsidRPr="00384E29" w:rsidRDefault="00473027" w:rsidP="005826B3">
                            <w:pPr>
                              <w:spacing w:after="0" w:line="360" w:lineRule="auto"/>
                              <w:ind w:left="0" w:right="0"/>
                              <w:rPr>
                                <w:rFonts w:asciiTheme="majorHAnsi" w:hAnsiTheme="majorHAnsi" w:cstheme="majorHAnsi"/>
                                <w:b/>
                                <w:bCs/>
                                <w:sz w:val="22"/>
                                <w:szCs w:val="22"/>
                              </w:rPr>
                            </w:pPr>
                            <w:r w:rsidRPr="005826B3">
                              <w:rPr>
                                <w:rFonts w:asciiTheme="majorHAnsi" w:hAnsiTheme="majorHAnsi" w:cstheme="majorHAnsi"/>
                                <w:b/>
                                <w:bCs/>
                                <w:sz w:val="22"/>
                                <w:szCs w:val="22"/>
                              </w:rPr>
                              <w:t xml:space="preserve">Obs! Vg se även särskilda </w:t>
                            </w:r>
                            <w:r w:rsidR="0093766E" w:rsidRPr="005826B3">
                              <w:rPr>
                                <w:rFonts w:asciiTheme="majorHAnsi" w:hAnsiTheme="majorHAnsi" w:cstheme="majorHAnsi"/>
                                <w:b/>
                                <w:bCs/>
                                <w:sz w:val="22"/>
                                <w:szCs w:val="22"/>
                              </w:rPr>
                              <w:t xml:space="preserve">ingreppsspecifika rutiner </w:t>
                            </w:r>
                            <w:r w:rsidR="002674F9" w:rsidRPr="005826B3">
                              <w:rPr>
                                <w:rFonts w:asciiTheme="majorHAnsi" w:hAnsiTheme="majorHAnsi" w:cstheme="majorHAnsi"/>
                                <w:b/>
                                <w:bCs/>
                                <w:sz w:val="22"/>
                                <w:szCs w:val="22"/>
                              </w:rPr>
                              <w:t xml:space="preserve">(t.ex. </w:t>
                            </w:r>
                            <w:hyperlink r:id="rId15" w:history="1">
                              <w:r w:rsidR="00DC00BE" w:rsidRPr="00AA7CCA">
                                <w:rPr>
                                  <w:rStyle w:val="Hyperlnk"/>
                                  <w:rFonts w:asciiTheme="majorHAnsi" w:hAnsiTheme="majorHAnsi" w:cstheme="majorHAnsi"/>
                                  <w:sz w:val="22"/>
                                  <w:szCs w:val="22"/>
                                </w:rPr>
                                <w:t>kärlkirurgi</w:t>
                              </w:r>
                            </w:hyperlink>
                            <w:r w:rsidR="003F70BD" w:rsidRPr="00DC00BE">
                              <w:rPr>
                                <w:rFonts w:asciiTheme="majorHAnsi" w:hAnsiTheme="majorHAnsi" w:cstheme="majorHAnsi"/>
                                <w:b/>
                                <w:bCs/>
                                <w:sz w:val="22"/>
                                <w:szCs w:val="22"/>
                              </w:rPr>
                              <w:t>,</w:t>
                            </w:r>
                            <w:r w:rsidR="003F70BD" w:rsidRPr="005826B3">
                              <w:rPr>
                                <w:rFonts w:asciiTheme="majorHAnsi" w:hAnsiTheme="majorHAnsi" w:cstheme="majorHAnsi"/>
                                <w:b/>
                                <w:bCs/>
                                <w:sz w:val="22"/>
                                <w:szCs w:val="22"/>
                              </w:rPr>
                              <w:t xml:space="preserve"> </w:t>
                            </w:r>
                            <w:hyperlink r:id="rId16" w:history="1">
                              <w:r w:rsidR="00BB567A" w:rsidRPr="000F5CDB">
                                <w:rPr>
                                  <w:rStyle w:val="Hyperlnk"/>
                                  <w:rFonts w:asciiTheme="majorHAnsi" w:hAnsiTheme="majorHAnsi" w:cstheme="majorHAnsi"/>
                                  <w:sz w:val="22"/>
                                  <w:szCs w:val="22"/>
                                </w:rPr>
                                <w:t>feokromocytom</w:t>
                              </w:r>
                            </w:hyperlink>
                            <w:r w:rsidR="003F70BD" w:rsidRPr="00384E29">
                              <w:rPr>
                                <w:rFonts w:asciiTheme="majorHAnsi" w:hAnsiTheme="majorHAnsi" w:cstheme="majorHAnsi"/>
                                <w:b/>
                                <w:bCs/>
                                <w:sz w:val="22"/>
                                <w:szCs w:val="22"/>
                              </w:rPr>
                              <w:t xml:space="preserve">, </w:t>
                            </w:r>
                            <w:hyperlink r:id="rId17" w:history="1">
                              <w:r w:rsidR="00384E29" w:rsidRPr="000F5CDB">
                                <w:rPr>
                                  <w:rStyle w:val="Hyperlnk"/>
                                  <w:rFonts w:asciiTheme="majorHAnsi" w:hAnsiTheme="majorHAnsi" w:cstheme="majorHAnsi"/>
                                  <w:sz w:val="22"/>
                                  <w:szCs w:val="22"/>
                                </w:rPr>
                                <w:t>carcinoid (NET)</w:t>
                              </w:r>
                            </w:hyperlink>
                            <w:r w:rsidR="00062757" w:rsidRPr="00384E29">
                              <w:rPr>
                                <w:rFonts w:asciiTheme="majorHAnsi" w:hAnsiTheme="majorHAnsi" w:cstheme="majorHAnsi"/>
                                <w:b/>
                                <w:bCs/>
                                <w:sz w:val="22"/>
                                <w:szCs w:val="22"/>
                              </w:rPr>
                              <w:t>).</w:t>
                            </w:r>
                          </w:p>
                          <w:p w14:paraId="09FE2647" w14:textId="23ABF7F4" w:rsidR="00473027" w:rsidRPr="00B74F18" w:rsidRDefault="00473027" w:rsidP="00AC2618">
                            <w:pPr>
                              <w:spacing w:after="0" w:line="240" w:lineRule="auto"/>
                              <w:ind w:left="0" w:right="0"/>
                              <w:rPr>
                                <w:rFonts w:asciiTheme="majorHAnsi" w:hAnsiTheme="majorHAnsi" w:cstheme="majorHAnsi"/>
                                <w:b/>
                                <w:bCs/>
                                <w:sz w:val="22"/>
                                <w:szCs w:val="2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1B6098" id="Textruta 217" o:spid="_x0000_s1036" type="#_x0000_t202" style="position:absolute;left:0;text-align:left;margin-left:9.05pt;margin-top:12.8pt;width:501.75pt;height:467.25pt;z-index:2516582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">
                <v:textbox>
                  <w:txbxContent>
                    <w:p w14:paraId="26C460E0" w14:textId="77777777" w:rsidR="00B74F18" w:rsidRPr="00B74F18" w:rsidRDefault="00B74F18" w:rsidP="00AC2618">
                      <w:pPr>
                        <w:spacing w:before="120"/>
                        <w:ind w:left="0"/>
                        <w:rPr>
                          <w:rFonts w:asciiTheme="majorHAnsi" w:hAnsiTheme="majorHAnsi" w:cstheme="majorHAnsi"/>
                          <w:b/>
                          <w:bCs/>
                          <w:sz w:val="22"/>
                          <w:szCs w:val="22"/>
                        </w:rPr>
                      </w:pPr>
                      <w:r w:rsidRPr="00B74F18">
                        <w:rPr>
                          <w:rFonts w:asciiTheme="majorHAnsi" w:hAnsiTheme="majorHAnsi" w:cstheme="majorHAnsi"/>
                          <w:b/>
                          <w:bCs/>
                          <w:sz w:val="22"/>
                          <w:szCs w:val="22"/>
                        </w:rPr>
                        <w:t xml:space="preserve">UCG? </w:t>
                      </w:r>
                    </w:p>
                    <w:p w14:paraId="56C54020"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Rekommenderas vid dålig funktionsanamnes och/eller högt NT-proBNP innan högriskkirurgi</w:t>
                      </w:r>
                    </w:p>
                    <w:p w14:paraId="6839E1CA" w14:textId="77777777" w:rsidR="00B74F18" w:rsidRPr="00B74F18" w:rsidRDefault="00B74F18" w:rsidP="00B74F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Ska övervägas vid misstänkt kardiovaskulär sjukdom eller oförklarliga symtom innan högriskkirurgi</w:t>
                      </w:r>
                    </w:p>
                    <w:p w14:paraId="0F97FE3E" w14:textId="77777777" w:rsidR="00B74F18" w:rsidRPr="00B74F18" w:rsidRDefault="00B74F18" w:rsidP="00AC26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Rekommenderas vid dyspné och/eller perifera ödem samt förhöjt NT-proBNP (oavsett kirurgirelaterad risk)</w:t>
                      </w:r>
                    </w:p>
                    <w:p w14:paraId="55014DAA" w14:textId="57052928" w:rsidR="00B74F18" w:rsidRPr="00B74F18" w:rsidRDefault="00B74F18" w:rsidP="00AC2618">
                      <w:pPr>
                        <w:pStyle w:val="Liststycke"/>
                        <w:numPr>
                          <w:ilvl w:val="0"/>
                          <w:numId w:val="24"/>
                        </w:numPr>
                        <w:spacing w:after="0" w:line="240" w:lineRule="auto"/>
                        <w:ind w:left="924" w:right="0" w:hanging="357"/>
                        <w:rPr>
                          <w:rFonts w:asciiTheme="majorHAnsi" w:hAnsiTheme="majorHAnsi" w:cstheme="majorHAnsi"/>
                          <w:sz w:val="22"/>
                          <w:szCs w:val="22"/>
                        </w:rPr>
                      </w:pPr>
                      <w:r w:rsidRPr="00B74F18">
                        <w:rPr>
                          <w:rFonts w:asciiTheme="majorHAnsi" w:hAnsiTheme="majorHAnsi" w:cstheme="majorHAnsi"/>
                          <w:sz w:val="22"/>
                          <w:szCs w:val="22"/>
                        </w:rPr>
                        <w:t xml:space="preserve">Kan övervägas i övriga fall efter </w:t>
                      </w:r>
                      <w:r w:rsidRPr="00B74F18">
                        <w:rPr>
                          <w:rFonts w:asciiTheme="majorHAnsi" w:hAnsiTheme="majorHAnsi" w:cstheme="majorHAnsi"/>
                          <w:i/>
                          <w:iCs/>
                          <w:sz w:val="22"/>
                          <w:szCs w:val="22"/>
                        </w:rPr>
                        <w:t xml:space="preserve">sammantagen individuell bedömning* </w:t>
                      </w:r>
                      <w:r w:rsidRPr="00B74F18">
                        <w:rPr>
                          <w:rFonts w:asciiTheme="majorHAnsi" w:hAnsiTheme="majorHAnsi" w:cstheme="majorHAnsi"/>
                          <w:sz w:val="22"/>
                          <w:szCs w:val="22"/>
                        </w:rPr>
                        <w:t>innan intermediärriskkirurgi</w:t>
                      </w:r>
                    </w:p>
                    <w:p w14:paraId="10CC02C5" w14:textId="77777777" w:rsidR="00DA0392" w:rsidRDefault="00DA0392" w:rsidP="00DA0392">
                      <w:pPr>
                        <w:pStyle w:val="Liststycke"/>
                        <w:numPr>
                          <w:ilvl w:val="0"/>
                          <w:numId w:val="0"/>
                        </w:numPr>
                        <w:spacing w:after="0" w:line="240" w:lineRule="auto"/>
                        <w:ind w:left="927"/>
                        <w:rPr>
                          <w:rFonts w:asciiTheme="majorHAnsi" w:hAnsiTheme="majorHAnsi" w:cstheme="majorHAnsi"/>
                          <w:sz w:val="22"/>
                          <w:szCs w:val="22"/>
                          <w:highlight w:val="yellow"/>
                        </w:rPr>
                      </w:pPr>
                    </w:p>
                    <w:p w14:paraId="5B3647A8" w14:textId="4D049F73" w:rsidR="00DB2069" w:rsidRPr="008F59FE" w:rsidRDefault="00337A76" w:rsidP="00DB2069">
                      <w:pPr>
                        <w:pStyle w:val="Liststycke"/>
                        <w:numPr>
                          <w:ilvl w:val="0"/>
                          <w:numId w:val="24"/>
                        </w:numPr>
                        <w:spacing w:after="0" w:line="240" w:lineRule="auto"/>
                        <w:rPr>
                          <w:rFonts w:asciiTheme="majorHAnsi" w:hAnsiTheme="majorHAnsi" w:cstheme="majorHAnsi"/>
                          <w:sz w:val="22"/>
                          <w:szCs w:val="22"/>
                        </w:rPr>
                      </w:pPr>
                      <w:r w:rsidRPr="00293D1D">
                        <w:rPr>
                          <w:rFonts w:asciiTheme="majorHAnsi" w:hAnsiTheme="majorHAnsi" w:cstheme="majorHAnsi"/>
                          <w:sz w:val="22"/>
                          <w:szCs w:val="22"/>
                        </w:rPr>
                        <w:t>Hos</w:t>
                      </w:r>
                      <w:r w:rsidR="004639C9" w:rsidRPr="00293D1D">
                        <w:rPr>
                          <w:rFonts w:asciiTheme="majorHAnsi" w:hAnsiTheme="majorHAnsi" w:cstheme="majorHAnsi"/>
                          <w:sz w:val="22"/>
                          <w:szCs w:val="22"/>
                        </w:rPr>
                        <w:t xml:space="preserve"> </w:t>
                      </w:r>
                      <w:r w:rsidR="000941EF" w:rsidRPr="00293D1D">
                        <w:rPr>
                          <w:rFonts w:asciiTheme="majorHAnsi" w:hAnsiTheme="majorHAnsi" w:cstheme="majorHAnsi"/>
                          <w:sz w:val="22"/>
                          <w:szCs w:val="22"/>
                        </w:rPr>
                        <w:t xml:space="preserve">patienter med etablerad </w:t>
                      </w:r>
                      <w:r w:rsidR="006317FA" w:rsidRPr="00293D1D">
                        <w:rPr>
                          <w:rFonts w:asciiTheme="majorHAnsi" w:hAnsiTheme="majorHAnsi" w:cstheme="majorHAnsi"/>
                          <w:sz w:val="22"/>
                          <w:szCs w:val="22"/>
                        </w:rPr>
                        <w:t>kardiovaskulär sjukdom</w:t>
                      </w:r>
                      <w:r w:rsidRPr="00293D1D">
                        <w:rPr>
                          <w:rFonts w:asciiTheme="majorHAnsi" w:hAnsiTheme="majorHAnsi" w:cstheme="majorHAnsi"/>
                          <w:sz w:val="22"/>
                          <w:szCs w:val="22"/>
                        </w:rPr>
                        <w:t xml:space="preserve"> </w:t>
                      </w:r>
                      <w:r w:rsidR="00DB2069" w:rsidRPr="00293D1D">
                        <w:rPr>
                          <w:rFonts w:asciiTheme="majorHAnsi" w:hAnsiTheme="majorHAnsi" w:cstheme="majorHAnsi"/>
                          <w:sz w:val="22"/>
                          <w:szCs w:val="22"/>
                        </w:rPr>
                        <w:t xml:space="preserve">(exempelvis hjärtsvikt, pulmonell hypertension, klaffsjukdom) kan preoperativt UCG </w:t>
                      </w:r>
                      <w:r w:rsidR="00F14E5F" w:rsidRPr="00293D1D">
                        <w:rPr>
                          <w:rFonts w:asciiTheme="majorHAnsi" w:hAnsiTheme="majorHAnsi" w:cstheme="majorHAnsi"/>
                          <w:i/>
                          <w:iCs/>
                          <w:sz w:val="22"/>
                          <w:szCs w:val="22"/>
                        </w:rPr>
                        <w:t>eventuellt</w:t>
                      </w:r>
                      <w:r w:rsidR="00F14E5F" w:rsidRPr="00293D1D">
                        <w:rPr>
                          <w:rFonts w:asciiTheme="majorHAnsi" w:hAnsiTheme="majorHAnsi" w:cstheme="majorHAnsi"/>
                          <w:sz w:val="22"/>
                          <w:szCs w:val="22"/>
                        </w:rPr>
                        <w:t xml:space="preserve"> </w:t>
                      </w:r>
                      <w:r w:rsidR="00DB2069" w:rsidRPr="00293D1D">
                        <w:rPr>
                          <w:rFonts w:asciiTheme="majorHAnsi" w:hAnsiTheme="majorHAnsi" w:cstheme="majorHAnsi"/>
                          <w:sz w:val="22"/>
                          <w:szCs w:val="22"/>
                        </w:rPr>
                        <w:t>vara indicerat om ej nyligt utfört</w:t>
                      </w:r>
                      <w:r w:rsidR="00361096" w:rsidRPr="00293D1D">
                        <w:rPr>
                          <w:rFonts w:asciiTheme="majorHAnsi" w:hAnsiTheme="majorHAnsi" w:cstheme="majorHAnsi"/>
                          <w:sz w:val="22"/>
                          <w:szCs w:val="22"/>
                        </w:rPr>
                        <w:t xml:space="preserve"> (</w:t>
                      </w:r>
                      <w:r w:rsidR="00DA2B28" w:rsidRPr="00293D1D">
                        <w:rPr>
                          <w:rFonts w:asciiTheme="majorHAnsi" w:hAnsiTheme="majorHAnsi" w:cstheme="majorHAnsi"/>
                          <w:sz w:val="22"/>
                          <w:szCs w:val="22"/>
                        </w:rPr>
                        <w:t>granska SieView/NPÖ eller rekvirera journalkopior)</w:t>
                      </w:r>
                      <w:r w:rsidR="00DB2069" w:rsidRPr="00293D1D">
                        <w:rPr>
                          <w:rFonts w:asciiTheme="majorHAnsi" w:hAnsiTheme="majorHAnsi" w:cstheme="majorHAnsi"/>
                          <w:sz w:val="22"/>
                          <w:szCs w:val="22"/>
                        </w:rPr>
                        <w:t xml:space="preserve"> alt. vid klinisk </w:t>
                      </w:r>
                      <w:r w:rsidR="00D91E05" w:rsidRPr="00293D1D">
                        <w:rPr>
                          <w:rFonts w:asciiTheme="majorHAnsi" w:hAnsiTheme="majorHAnsi" w:cstheme="majorHAnsi"/>
                          <w:sz w:val="22"/>
                          <w:szCs w:val="22"/>
                        </w:rPr>
                        <w:t>försämring/indikation.</w:t>
                      </w:r>
                      <w:r w:rsidR="00F14E5F" w:rsidRPr="00293D1D">
                        <w:rPr>
                          <w:rFonts w:asciiTheme="majorHAnsi" w:hAnsiTheme="majorHAnsi" w:cstheme="majorHAnsi"/>
                          <w:sz w:val="22"/>
                          <w:szCs w:val="22"/>
                        </w:rPr>
                        <w:t xml:space="preserve"> </w:t>
                      </w:r>
                      <w:r w:rsidR="000808D2" w:rsidRPr="00293D1D">
                        <w:rPr>
                          <w:rFonts w:asciiTheme="majorHAnsi" w:hAnsiTheme="majorHAnsi" w:cstheme="majorHAnsi"/>
                          <w:sz w:val="22"/>
                          <w:szCs w:val="22"/>
                        </w:rPr>
                        <w:t xml:space="preserve">Värdera </w:t>
                      </w:r>
                      <w:r w:rsidR="00B3202E" w:rsidRPr="00293D1D">
                        <w:rPr>
                          <w:rFonts w:asciiTheme="majorHAnsi" w:hAnsiTheme="majorHAnsi" w:cstheme="majorHAnsi"/>
                          <w:sz w:val="22"/>
                          <w:szCs w:val="22"/>
                        </w:rPr>
                        <w:t xml:space="preserve">grad av </w:t>
                      </w:r>
                      <w:r w:rsidR="008E45D1" w:rsidRPr="00293D1D">
                        <w:rPr>
                          <w:rFonts w:asciiTheme="majorHAnsi" w:hAnsiTheme="majorHAnsi" w:cstheme="majorHAnsi"/>
                          <w:sz w:val="22"/>
                          <w:szCs w:val="22"/>
                        </w:rPr>
                        <w:t xml:space="preserve">kardiovaskulär sjukdom, </w:t>
                      </w:r>
                      <w:r w:rsidR="000808D2" w:rsidRPr="00293D1D">
                        <w:rPr>
                          <w:rFonts w:asciiTheme="majorHAnsi" w:hAnsiTheme="majorHAnsi" w:cstheme="majorHAnsi"/>
                          <w:sz w:val="22"/>
                          <w:szCs w:val="22"/>
                        </w:rPr>
                        <w:t>symtom,</w:t>
                      </w:r>
                      <w:r w:rsidR="00405C92">
                        <w:rPr>
                          <w:rFonts w:asciiTheme="majorHAnsi" w:hAnsiTheme="majorHAnsi" w:cstheme="majorHAnsi"/>
                          <w:sz w:val="22"/>
                          <w:szCs w:val="22"/>
                        </w:rPr>
                        <w:t xml:space="preserve"> EKG,</w:t>
                      </w:r>
                      <w:r w:rsidR="00DC0159" w:rsidRPr="00293D1D">
                        <w:rPr>
                          <w:rFonts w:asciiTheme="majorHAnsi" w:hAnsiTheme="majorHAnsi" w:cstheme="majorHAnsi"/>
                          <w:sz w:val="22"/>
                          <w:szCs w:val="22"/>
                        </w:rPr>
                        <w:t xml:space="preserve"> NT-proBNP</w:t>
                      </w:r>
                      <w:r w:rsidR="002D4800" w:rsidRPr="00293D1D">
                        <w:rPr>
                          <w:rFonts w:asciiTheme="majorHAnsi" w:hAnsiTheme="majorHAnsi" w:cstheme="majorHAnsi"/>
                          <w:sz w:val="22"/>
                          <w:szCs w:val="22"/>
                        </w:rPr>
                        <w:t xml:space="preserve"> (jämför med tidigare värden)</w:t>
                      </w:r>
                      <w:r w:rsidR="00DC0159" w:rsidRPr="00293D1D">
                        <w:rPr>
                          <w:rFonts w:asciiTheme="majorHAnsi" w:hAnsiTheme="majorHAnsi" w:cstheme="majorHAnsi"/>
                          <w:sz w:val="22"/>
                          <w:szCs w:val="22"/>
                        </w:rPr>
                        <w:t>, funktionskapacitet</w:t>
                      </w:r>
                      <w:r w:rsidR="00AA6A58" w:rsidRPr="00293D1D">
                        <w:rPr>
                          <w:rFonts w:asciiTheme="majorHAnsi" w:hAnsiTheme="majorHAnsi" w:cstheme="majorHAnsi"/>
                          <w:sz w:val="22"/>
                          <w:szCs w:val="22"/>
                        </w:rPr>
                        <w:t xml:space="preserve"> (nedsatt alt. försämrat</w:t>
                      </w:r>
                      <w:r w:rsidR="002D4800" w:rsidRPr="00293D1D">
                        <w:rPr>
                          <w:rFonts w:asciiTheme="majorHAnsi" w:hAnsiTheme="majorHAnsi" w:cstheme="majorHAnsi"/>
                          <w:sz w:val="22"/>
                          <w:szCs w:val="22"/>
                        </w:rPr>
                        <w:t>?</w:t>
                      </w:r>
                      <w:r w:rsidR="00AA6A58" w:rsidRPr="00293D1D">
                        <w:rPr>
                          <w:rFonts w:asciiTheme="majorHAnsi" w:hAnsiTheme="majorHAnsi" w:cstheme="majorHAnsi"/>
                          <w:sz w:val="22"/>
                          <w:szCs w:val="22"/>
                        </w:rPr>
                        <w:t>)</w:t>
                      </w:r>
                      <w:r w:rsidR="00DC0159" w:rsidRPr="00293D1D">
                        <w:rPr>
                          <w:rFonts w:asciiTheme="majorHAnsi" w:hAnsiTheme="majorHAnsi" w:cstheme="majorHAnsi"/>
                          <w:sz w:val="22"/>
                          <w:szCs w:val="22"/>
                        </w:rPr>
                        <w:t xml:space="preserve"> samt kirur</w:t>
                      </w:r>
                      <w:r w:rsidR="00475363" w:rsidRPr="00293D1D">
                        <w:rPr>
                          <w:rFonts w:asciiTheme="majorHAnsi" w:hAnsiTheme="majorHAnsi" w:cstheme="majorHAnsi"/>
                          <w:sz w:val="22"/>
                          <w:szCs w:val="22"/>
                        </w:rPr>
                        <w:t xml:space="preserve">girelaterad risk. </w:t>
                      </w:r>
                      <w:r w:rsidR="002E1976">
                        <w:rPr>
                          <w:rFonts w:asciiTheme="majorHAnsi" w:hAnsiTheme="majorHAnsi" w:cstheme="majorHAnsi"/>
                          <w:sz w:val="22"/>
                          <w:szCs w:val="22"/>
                        </w:rPr>
                        <w:t>Vid behov d</w:t>
                      </w:r>
                      <w:r w:rsidR="004301BC">
                        <w:rPr>
                          <w:rFonts w:asciiTheme="majorHAnsi" w:hAnsiTheme="majorHAnsi" w:cstheme="majorHAnsi"/>
                          <w:sz w:val="22"/>
                          <w:szCs w:val="22"/>
                        </w:rPr>
                        <w:t>iskutera med kardiolog (</w:t>
                      </w:r>
                      <w:r w:rsidR="0018259F">
                        <w:rPr>
                          <w:rFonts w:asciiTheme="majorHAnsi" w:hAnsiTheme="majorHAnsi" w:cstheme="majorHAnsi"/>
                          <w:sz w:val="22"/>
                          <w:szCs w:val="22"/>
                        </w:rPr>
                        <w:t xml:space="preserve">eller se </w:t>
                      </w:r>
                      <w:r w:rsidR="0018259F" w:rsidRPr="00293D1D">
                        <w:rPr>
                          <w:rFonts w:asciiTheme="majorHAnsi" w:hAnsiTheme="majorHAnsi" w:cstheme="majorHAnsi"/>
                          <w:sz w:val="22"/>
                          <w:szCs w:val="22"/>
                        </w:rPr>
                        <w:t xml:space="preserve">ESC </w:t>
                      </w:r>
                      <w:r w:rsidR="0018259F" w:rsidRPr="002102DB">
                        <w:rPr>
                          <w:rFonts w:asciiTheme="majorHAnsi" w:hAnsiTheme="majorHAnsi" w:cstheme="majorHAnsi"/>
                          <w:sz w:val="22"/>
                          <w:szCs w:val="22"/>
                        </w:rPr>
                        <w:t>Guidelines</w:t>
                      </w:r>
                      <w:r w:rsidR="002E1976">
                        <w:rPr>
                          <w:rFonts w:asciiTheme="majorHAnsi" w:hAnsiTheme="majorHAnsi" w:cstheme="majorHAnsi"/>
                          <w:sz w:val="22"/>
                          <w:szCs w:val="22"/>
                        </w:rPr>
                        <w:t>)</w:t>
                      </w:r>
                      <w:r w:rsidR="0018259F">
                        <w:rPr>
                          <w:rFonts w:asciiTheme="majorHAnsi" w:hAnsiTheme="majorHAnsi" w:cstheme="majorHAnsi"/>
                          <w:sz w:val="22"/>
                          <w:szCs w:val="22"/>
                        </w:rPr>
                        <w:t xml:space="preserve"> </w:t>
                      </w:r>
                      <w:r w:rsidR="002E1976">
                        <w:rPr>
                          <w:rFonts w:asciiTheme="majorHAnsi" w:hAnsiTheme="majorHAnsi" w:cstheme="majorHAnsi"/>
                          <w:sz w:val="22"/>
                          <w:szCs w:val="22"/>
                        </w:rPr>
                        <w:t>ang.</w:t>
                      </w:r>
                      <w:r w:rsidR="0018259F">
                        <w:rPr>
                          <w:rFonts w:asciiTheme="majorHAnsi" w:hAnsiTheme="majorHAnsi" w:cstheme="majorHAnsi"/>
                          <w:sz w:val="22"/>
                          <w:szCs w:val="22"/>
                        </w:rPr>
                        <w:t xml:space="preserve"> </w:t>
                      </w:r>
                      <w:r w:rsidR="00367948" w:rsidRPr="00EC6F8D">
                        <w:rPr>
                          <w:rFonts w:asciiTheme="majorHAnsi" w:hAnsiTheme="majorHAnsi" w:cstheme="majorHAnsi"/>
                          <w:sz w:val="22"/>
                          <w:szCs w:val="22"/>
                        </w:rPr>
                        <w:t>diagnosspecifik</w:t>
                      </w:r>
                      <w:r w:rsidR="00367948">
                        <w:rPr>
                          <w:rFonts w:asciiTheme="majorHAnsi" w:hAnsiTheme="majorHAnsi" w:cstheme="majorHAnsi"/>
                          <w:sz w:val="22"/>
                          <w:szCs w:val="22"/>
                        </w:rPr>
                        <w:t>t</w:t>
                      </w:r>
                      <w:r w:rsidR="00367948" w:rsidRPr="00EC6F8D">
                        <w:rPr>
                          <w:rFonts w:asciiTheme="majorHAnsi" w:hAnsiTheme="majorHAnsi" w:cstheme="majorHAnsi"/>
                          <w:sz w:val="22"/>
                          <w:szCs w:val="22"/>
                        </w:rPr>
                        <w:t xml:space="preserve"> preoperativt utredningsbehov</w:t>
                      </w:r>
                      <w:r w:rsidR="00CC00B6">
                        <w:rPr>
                          <w:rFonts w:asciiTheme="majorHAnsi" w:hAnsiTheme="majorHAnsi" w:cstheme="majorHAnsi"/>
                          <w:sz w:val="22"/>
                          <w:szCs w:val="22"/>
                        </w:rPr>
                        <w:t>.</w:t>
                      </w:r>
                    </w:p>
                    <w:p w14:paraId="4A312A73" w14:textId="77777777" w:rsidR="00DB2069" w:rsidRPr="00B74F18" w:rsidRDefault="00DB2069" w:rsidP="00DB2069">
                      <w:pPr>
                        <w:pStyle w:val="Liststycke"/>
                        <w:numPr>
                          <w:ilvl w:val="0"/>
                          <w:numId w:val="0"/>
                        </w:numPr>
                        <w:spacing w:after="0" w:line="240" w:lineRule="auto"/>
                        <w:ind w:left="924" w:right="0"/>
                        <w:rPr>
                          <w:rFonts w:asciiTheme="majorHAnsi" w:hAnsiTheme="majorHAnsi" w:cstheme="majorHAnsi"/>
                          <w:sz w:val="22"/>
                          <w:szCs w:val="22"/>
                        </w:rPr>
                      </w:pPr>
                    </w:p>
                    <w:p w14:paraId="2E0D54FD" w14:textId="77777777" w:rsidR="00B74F18" w:rsidRPr="00B74F18" w:rsidRDefault="00B74F18" w:rsidP="00AC2618">
                      <w:pPr>
                        <w:shd w:val="clear" w:color="auto" w:fill="FFFFFF"/>
                        <w:spacing w:after="0" w:line="240" w:lineRule="auto"/>
                        <w:ind w:left="1712" w:right="0" w:hanging="357"/>
                        <w:textAlignment w:val="baseline"/>
                        <w:rPr>
                          <w:rFonts w:asciiTheme="majorHAnsi" w:hAnsiTheme="majorHAnsi" w:cstheme="majorHAnsi"/>
                          <w:sz w:val="22"/>
                          <w:szCs w:val="22"/>
                        </w:rPr>
                      </w:pPr>
                    </w:p>
                    <w:p w14:paraId="50824CC5" w14:textId="0A515BA9" w:rsidR="00B74F18" w:rsidRPr="00B74F18" w:rsidRDefault="00B74F18" w:rsidP="00AC2618">
                      <w:pPr>
                        <w:shd w:val="clear" w:color="auto" w:fill="FFFFFF"/>
                        <w:spacing w:after="0" w:line="240" w:lineRule="auto"/>
                        <w:ind w:left="927" w:right="0"/>
                        <w:textAlignment w:val="baseline"/>
                        <w:rPr>
                          <w:rFonts w:asciiTheme="majorHAnsi" w:hAnsiTheme="majorHAnsi" w:cstheme="majorHAnsi"/>
                          <w:sz w:val="22"/>
                          <w:szCs w:val="22"/>
                        </w:rPr>
                      </w:pPr>
                      <w:r w:rsidRPr="00B74F18">
                        <w:rPr>
                          <w:rFonts w:asciiTheme="majorHAnsi" w:hAnsiTheme="majorHAnsi" w:cstheme="majorHAnsi"/>
                          <w:i/>
                          <w:iCs/>
                          <w:sz w:val="22"/>
                          <w:szCs w:val="22"/>
                        </w:rPr>
                        <w:t>*k</w:t>
                      </w:r>
                      <w:r w:rsidRPr="00B74F18">
                        <w:rPr>
                          <w:rFonts w:asciiTheme="majorHAnsi" w:hAnsiTheme="majorHAnsi" w:cstheme="majorHAnsi"/>
                          <w:i/>
                          <w:iCs/>
                          <w:color w:val="000000"/>
                          <w:sz w:val="22"/>
                          <w:szCs w:val="22"/>
                          <w:bdr w:val="none" w:sz="0" w:space="0" w:color="auto" w:frame="1"/>
                          <w:shd w:val="clear" w:color="auto" w:fill="FFFFFF"/>
                        </w:rPr>
                        <w:t xml:space="preserve">linisk bedömning </w:t>
                      </w:r>
                      <w:r w:rsidRPr="00B74F18">
                        <w:rPr>
                          <w:rFonts w:asciiTheme="majorHAnsi" w:hAnsiTheme="majorHAnsi" w:cstheme="majorHAnsi"/>
                          <w:i/>
                          <w:iCs/>
                          <w:color w:val="000000"/>
                          <w:sz w:val="22"/>
                          <w:szCs w:val="22"/>
                          <w:bdr w:val="none" w:sz="0" w:space="0" w:color="auto" w:frame="1"/>
                        </w:rPr>
                        <w:t>(symptom på, riskfaktorer för eller manifest sjukdom), Revised cardiac index ( ≥</w:t>
                      </w:r>
                      <w:r w:rsidRPr="00B74F18">
                        <w:rPr>
                          <w:rFonts w:asciiTheme="majorHAnsi" w:hAnsiTheme="majorHAnsi" w:cstheme="majorHAnsi"/>
                          <w:i/>
                          <w:iCs/>
                          <w:color w:val="242424"/>
                          <w:sz w:val="22"/>
                          <w:szCs w:val="22"/>
                        </w:rPr>
                        <w:t> </w:t>
                      </w:r>
                      <w:r w:rsidRPr="00B74F18">
                        <w:rPr>
                          <w:rFonts w:asciiTheme="majorHAnsi" w:hAnsiTheme="majorHAnsi" w:cstheme="majorHAnsi"/>
                          <w:i/>
                          <w:iCs/>
                          <w:color w:val="000000"/>
                          <w:sz w:val="22"/>
                          <w:szCs w:val="22"/>
                          <w:bdr w:val="none" w:sz="0" w:space="0" w:color="auto" w:frame="1"/>
                        </w:rPr>
                        <w:t xml:space="preserve">1 riskfaktor), låg funktionskapacitet (METS&lt;4), patologiskt EKG, förhöjt NT-proBNP </w:t>
                      </w:r>
                    </w:p>
                    <w:p w14:paraId="31C7F9C2" w14:textId="77777777" w:rsidR="00B74F18" w:rsidRPr="00B74F18" w:rsidRDefault="00B74F18" w:rsidP="00EC6F8D">
                      <w:pPr>
                        <w:shd w:val="clear" w:color="auto" w:fill="FFFFFF"/>
                        <w:spacing w:after="0" w:line="240" w:lineRule="auto"/>
                        <w:ind w:left="0"/>
                        <w:textAlignment w:val="baseline"/>
                        <w:rPr>
                          <w:rFonts w:asciiTheme="majorHAnsi" w:hAnsiTheme="majorHAnsi" w:cstheme="majorHAnsi"/>
                          <w:sz w:val="22"/>
                          <w:szCs w:val="22"/>
                        </w:rPr>
                      </w:pPr>
                    </w:p>
                    <w:p w14:paraId="5FC5594C" w14:textId="77777777" w:rsidR="00B74F18" w:rsidRPr="00B74F18" w:rsidRDefault="00B74F18" w:rsidP="00B74F18">
                      <w:pPr>
                        <w:shd w:val="clear" w:color="auto" w:fill="FFFFFF"/>
                        <w:spacing w:after="0" w:line="240" w:lineRule="auto"/>
                        <w:ind w:left="0"/>
                        <w:textAlignment w:val="baseline"/>
                        <w:rPr>
                          <w:rFonts w:asciiTheme="majorHAnsi" w:hAnsiTheme="majorHAnsi" w:cstheme="majorHAnsi"/>
                          <w:sz w:val="22"/>
                          <w:szCs w:val="22"/>
                        </w:rPr>
                      </w:pPr>
                    </w:p>
                    <w:p w14:paraId="30FF9FF0" w14:textId="77777777" w:rsidR="00B74F18" w:rsidRPr="00B74F18" w:rsidRDefault="00B74F18" w:rsidP="00B74F18">
                      <w:pPr>
                        <w:spacing w:line="240" w:lineRule="auto"/>
                        <w:ind w:left="567" w:right="0"/>
                        <w:rPr>
                          <w:rFonts w:asciiTheme="majorHAnsi" w:hAnsiTheme="majorHAnsi" w:cstheme="majorHAnsi"/>
                          <w:sz w:val="22"/>
                          <w:szCs w:val="22"/>
                        </w:rPr>
                      </w:pPr>
                      <w:r w:rsidRPr="00B74F18">
                        <w:rPr>
                          <w:rFonts w:asciiTheme="majorHAnsi" w:hAnsiTheme="majorHAnsi" w:cstheme="majorHAnsi"/>
                          <w:i/>
                          <w:iCs/>
                          <w:sz w:val="22"/>
                          <w:szCs w:val="22"/>
                        </w:rPr>
                        <w:t>Nyupptäckt</w:t>
                      </w:r>
                      <w:r w:rsidRPr="00B74F18">
                        <w:rPr>
                          <w:rFonts w:asciiTheme="majorHAnsi" w:hAnsiTheme="majorHAnsi" w:cstheme="majorHAnsi"/>
                          <w:sz w:val="22"/>
                          <w:szCs w:val="22"/>
                        </w:rPr>
                        <w:t xml:space="preserve"> </w:t>
                      </w:r>
                      <w:r w:rsidRPr="00B74F18">
                        <w:rPr>
                          <w:rFonts w:asciiTheme="majorHAnsi" w:hAnsiTheme="majorHAnsi" w:cstheme="majorHAnsi"/>
                          <w:i/>
                          <w:iCs/>
                          <w:sz w:val="22"/>
                          <w:szCs w:val="22"/>
                        </w:rPr>
                        <w:t>blåsljud</w:t>
                      </w:r>
                      <w:r w:rsidRPr="00B74F18">
                        <w:rPr>
                          <w:rFonts w:asciiTheme="majorHAnsi" w:hAnsiTheme="majorHAnsi" w:cstheme="majorHAnsi"/>
                          <w:sz w:val="22"/>
                          <w:szCs w:val="22"/>
                        </w:rPr>
                        <w:t>, aktuella rekommendationer:</w:t>
                      </w:r>
                    </w:p>
                    <w:p w14:paraId="59A7802B"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utförs vid anamnes talande för hemodynamiskt betydande klaffel </w:t>
                      </w:r>
                    </w:p>
                    <w:p w14:paraId="09ECE47D" w14:textId="77777777"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utförs vid asymtomatiskt blåsljud inför </w:t>
                      </w:r>
                      <w:r w:rsidRPr="00B74F18">
                        <w:rPr>
                          <w:rFonts w:asciiTheme="majorHAnsi" w:hAnsiTheme="majorHAnsi" w:cstheme="majorHAnsi"/>
                          <w:i/>
                          <w:iCs/>
                          <w:sz w:val="22"/>
                          <w:szCs w:val="22"/>
                        </w:rPr>
                        <w:t>högriskkirurgi</w:t>
                      </w:r>
                    </w:p>
                    <w:p w14:paraId="60065458" w14:textId="4BB30A19" w:rsidR="00B74F18" w:rsidRPr="00B74F18" w:rsidRDefault="00B74F18" w:rsidP="00B74F18">
                      <w:pPr>
                        <w:pStyle w:val="Liststycke"/>
                        <w:numPr>
                          <w:ilvl w:val="0"/>
                          <w:numId w:val="24"/>
                        </w:numPr>
                        <w:spacing w:after="0" w:line="240" w:lineRule="auto"/>
                        <w:ind w:right="0"/>
                        <w:rPr>
                          <w:rFonts w:asciiTheme="majorHAnsi" w:hAnsiTheme="majorHAnsi" w:cstheme="majorHAnsi"/>
                          <w:sz w:val="22"/>
                          <w:szCs w:val="22"/>
                        </w:rPr>
                      </w:pPr>
                      <w:r w:rsidRPr="00B74F18">
                        <w:rPr>
                          <w:rFonts w:asciiTheme="majorHAnsi" w:hAnsiTheme="majorHAnsi" w:cstheme="majorHAnsi"/>
                          <w:sz w:val="22"/>
                          <w:szCs w:val="22"/>
                        </w:rPr>
                        <w:t xml:space="preserve">UCG </w:t>
                      </w:r>
                      <w:r w:rsidRPr="00B74F18">
                        <w:rPr>
                          <w:rFonts w:asciiTheme="majorHAnsi" w:hAnsiTheme="majorHAnsi" w:cstheme="majorHAnsi"/>
                          <w:i/>
                          <w:iCs/>
                          <w:sz w:val="22"/>
                          <w:szCs w:val="22"/>
                        </w:rPr>
                        <w:t xml:space="preserve">övervägs </w:t>
                      </w:r>
                      <w:r w:rsidRPr="00B74F18">
                        <w:rPr>
                          <w:rFonts w:asciiTheme="majorHAnsi" w:hAnsiTheme="majorHAnsi" w:cstheme="majorHAnsi"/>
                          <w:sz w:val="22"/>
                          <w:szCs w:val="22"/>
                        </w:rPr>
                        <w:t xml:space="preserve">vid asymtomatiskt blåsljud inför </w:t>
                      </w:r>
                      <w:r w:rsidRPr="00B74F18">
                        <w:rPr>
                          <w:rFonts w:asciiTheme="majorHAnsi" w:hAnsiTheme="majorHAnsi" w:cstheme="majorHAnsi"/>
                          <w:i/>
                          <w:iCs/>
                          <w:sz w:val="22"/>
                          <w:szCs w:val="22"/>
                        </w:rPr>
                        <w:t>intermediärriskkirurgi</w:t>
                      </w:r>
                    </w:p>
                    <w:p w14:paraId="6DDE9200" w14:textId="77777777" w:rsidR="00B74F18" w:rsidRPr="00B74F18" w:rsidRDefault="00B74F18" w:rsidP="00EC6F8D">
                      <w:pPr>
                        <w:spacing w:after="0" w:line="240" w:lineRule="auto"/>
                        <w:ind w:left="0"/>
                        <w:rPr>
                          <w:rFonts w:asciiTheme="majorHAnsi" w:hAnsiTheme="majorHAnsi" w:cstheme="majorHAnsi"/>
                          <w:sz w:val="22"/>
                          <w:szCs w:val="22"/>
                        </w:rPr>
                      </w:pPr>
                    </w:p>
                    <w:p w14:paraId="0E9408A2" w14:textId="77777777" w:rsidR="00B74F18" w:rsidRPr="00B74F18" w:rsidRDefault="00B74F18" w:rsidP="00B74F18">
                      <w:pPr>
                        <w:spacing w:after="0" w:line="240" w:lineRule="auto"/>
                        <w:rPr>
                          <w:rFonts w:asciiTheme="majorHAnsi" w:hAnsiTheme="majorHAnsi" w:cstheme="majorHAnsi"/>
                          <w:sz w:val="22"/>
                          <w:szCs w:val="22"/>
                        </w:rPr>
                      </w:pPr>
                    </w:p>
                    <w:p w14:paraId="28A403BE" w14:textId="77777777" w:rsidR="00B74F18" w:rsidRPr="00B74F18" w:rsidRDefault="00B74F18" w:rsidP="00B74F18">
                      <w:pPr>
                        <w:spacing w:after="0" w:line="240" w:lineRule="auto"/>
                        <w:rPr>
                          <w:rFonts w:asciiTheme="majorHAnsi" w:hAnsiTheme="majorHAnsi" w:cstheme="majorHAnsi"/>
                          <w:sz w:val="22"/>
                          <w:szCs w:val="22"/>
                        </w:rPr>
                      </w:pPr>
                    </w:p>
                    <w:p w14:paraId="37304E24" w14:textId="77777777" w:rsidR="00B74F18" w:rsidRPr="00B74F18" w:rsidRDefault="00B74F18" w:rsidP="00516951">
                      <w:pPr>
                        <w:spacing w:after="0" w:line="360" w:lineRule="auto"/>
                        <w:ind w:left="0"/>
                        <w:rPr>
                          <w:rFonts w:asciiTheme="majorHAnsi" w:hAnsiTheme="majorHAnsi" w:cstheme="majorHAnsi"/>
                          <w:b/>
                          <w:bCs/>
                          <w:sz w:val="22"/>
                          <w:szCs w:val="22"/>
                        </w:rPr>
                      </w:pPr>
                      <w:r w:rsidRPr="00B74F18">
                        <w:rPr>
                          <w:rFonts w:asciiTheme="majorHAnsi" w:hAnsiTheme="majorHAnsi" w:cstheme="majorHAnsi"/>
                          <w:b/>
                          <w:bCs/>
                          <w:sz w:val="22"/>
                          <w:szCs w:val="22"/>
                        </w:rPr>
                        <w:t xml:space="preserve">Obs! Bedöm risker med eventuell fördröjd kirurgi jmf nytta av undersökningsresultat. </w:t>
                      </w:r>
                    </w:p>
                    <w:p w14:paraId="533284CF" w14:textId="3F9F76B9" w:rsidR="00B74F18" w:rsidRDefault="00B74F18" w:rsidP="00473027">
                      <w:pPr>
                        <w:spacing w:after="0" w:line="360" w:lineRule="auto"/>
                        <w:ind w:left="0" w:right="0"/>
                        <w:rPr>
                          <w:rFonts w:asciiTheme="majorHAnsi" w:hAnsiTheme="majorHAnsi" w:cstheme="majorHAnsi"/>
                          <w:b/>
                          <w:bCs/>
                          <w:sz w:val="22"/>
                          <w:szCs w:val="22"/>
                        </w:rPr>
                      </w:pPr>
                      <w:r w:rsidRPr="00B74F18">
                        <w:rPr>
                          <w:rFonts w:asciiTheme="majorHAnsi" w:hAnsiTheme="majorHAnsi" w:cstheme="majorHAnsi"/>
                          <w:b/>
                          <w:bCs/>
                          <w:sz w:val="22"/>
                          <w:szCs w:val="22"/>
                        </w:rPr>
                        <w:t>Obs! Listan är inte uttömmande och sammanvägd individuell bedömning behövs i de allra flesta</w:t>
                      </w:r>
                      <w:r w:rsidR="00AC2618">
                        <w:rPr>
                          <w:rFonts w:asciiTheme="majorHAnsi" w:hAnsiTheme="majorHAnsi" w:cstheme="majorHAnsi"/>
                          <w:b/>
                          <w:bCs/>
                          <w:sz w:val="22"/>
                          <w:szCs w:val="22"/>
                        </w:rPr>
                        <w:t xml:space="preserve"> f</w:t>
                      </w:r>
                      <w:r w:rsidRPr="00B74F18">
                        <w:rPr>
                          <w:rFonts w:asciiTheme="majorHAnsi" w:hAnsiTheme="majorHAnsi" w:cstheme="majorHAnsi"/>
                          <w:b/>
                          <w:bCs/>
                          <w:sz w:val="22"/>
                          <w:szCs w:val="22"/>
                        </w:rPr>
                        <w:t>all.</w:t>
                      </w:r>
                    </w:p>
                    <w:p w14:paraId="5408E1A9" w14:textId="11263B0E" w:rsidR="00473027" w:rsidRPr="00384E29" w:rsidRDefault="00473027" w:rsidP="005826B3">
                      <w:pPr>
                        <w:spacing w:after="0" w:line="360" w:lineRule="auto"/>
                        <w:ind w:left="0" w:right="0"/>
                        <w:rPr>
                          <w:rFonts w:asciiTheme="majorHAnsi" w:hAnsiTheme="majorHAnsi" w:cstheme="majorHAnsi"/>
                          <w:b/>
                          <w:bCs/>
                          <w:sz w:val="22"/>
                          <w:szCs w:val="22"/>
                        </w:rPr>
                      </w:pPr>
                      <w:r w:rsidRPr="005826B3">
                        <w:rPr>
                          <w:rFonts w:asciiTheme="majorHAnsi" w:hAnsiTheme="majorHAnsi" w:cstheme="majorHAnsi"/>
                          <w:b/>
                          <w:bCs/>
                          <w:sz w:val="22"/>
                          <w:szCs w:val="22"/>
                        </w:rPr>
                        <w:t xml:space="preserve">Obs! Vg se även särskilda </w:t>
                      </w:r>
                      <w:r w:rsidR="0093766E" w:rsidRPr="005826B3">
                        <w:rPr>
                          <w:rFonts w:asciiTheme="majorHAnsi" w:hAnsiTheme="majorHAnsi" w:cstheme="majorHAnsi"/>
                          <w:b/>
                          <w:bCs/>
                          <w:sz w:val="22"/>
                          <w:szCs w:val="22"/>
                        </w:rPr>
                        <w:t xml:space="preserve">ingreppsspecifika rutiner </w:t>
                      </w:r>
                      <w:r w:rsidR="002674F9" w:rsidRPr="005826B3">
                        <w:rPr>
                          <w:rFonts w:asciiTheme="majorHAnsi" w:hAnsiTheme="majorHAnsi" w:cstheme="majorHAnsi"/>
                          <w:b/>
                          <w:bCs/>
                          <w:sz w:val="22"/>
                          <w:szCs w:val="22"/>
                        </w:rPr>
                        <w:t xml:space="preserve">(t.ex. </w:t>
                      </w:r>
                      <w:hyperlink r:id="rId18" w:history="1">
                        <w:r w:rsidR="00DC00BE" w:rsidRPr="00AA7CCA">
                          <w:rPr>
                            <w:rStyle w:val="Hyperlnk"/>
                            <w:rFonts w:asciiTheme="majorHAnsi" w:hAnsiTheme="majorHAnsi" w:cstheme="majorHAnsi"/>
                            <w:sz w:val="22"/>
                            <w:szCs w:val="22"/>
                          </w:rPr>
                          <w:t>kärlkirurgi</w:t>
                        </w:r>
                      </w:hyperlink>
                      <w:r w:rsidR="003F70BD" w:rsidRPr="00DC00BE">
                        <w:rPr>
                          <w:rFonts w:asciiTheme="majorHAnsi" w:hAnsiTheme="majorHAnsi" w:cstheme="majorHAnsi"/>
                          <w:b/>
                          <w:bCs/>
                          <w:sz w:val="22"/>
                          <w:szCs w:val="22"/>
                        </w:rPr>
                        <w:t>,</w:t>
                      </w:r>
                      <w:r w:rsidR="003F70BD" w:rsidRPr="005826B3">
                        <w:rPr>
                          <w:rFonts w:asciiTheme="majorHAnsi" w:hAnsiTheme="majorHAnsi" w:cstheme="majorHAnsi"/>
                          <w:b/>
                          <w:bCs/>
                          <w:sz w:val="22"/>
                          <w:szCs w:val="22"/>
                        </w:rPr>
                        <w:t xml:space="preserve"> </w:t>
                      </w:r>
                      <w:hyperlink r:id="rId19" w:history="1">
                        <w:r w:rsidR="00BB567A" w:rsidRPr="000F5CDB">
                          <w:rPr>
                            <w:rStyle w:val="Hyperlnk"/>
                            <w:rFonts w:asciiTheme="majorHAnsi" w:hAnsiTheme="majorHAnsi" w:cstheme="majorHAnsi"/>
                            <w:sz w:val="22"/>
                            <w:szCs w:val="22"/>
                          </w:rPr>
                          <w:t>feokromocytom</w:t>
                        </w:r>
                      </w:hyperlink>
                      <w:r w:rsidR="003F70BD" w:rsidRPr="00384E29">
                        <w:rPr>
                          <w:rFonts w:asciiTheme="majorHAnsi" w:hAnsiTheme="majorHAnsi" w:cstheme="majorHAnsi"/>
                          <w:b/>
                          <w:bCs/>
                          <w:sz w:val="22"/>
                          <w:szCs w:val="22"/>
                        </w:rPr>
                        <w:t xml:space="preserve">, </w:t>
                      </w:r>
                      <w:hyperlink r:id="rId20" w:history="1">
                        <w:r w:rsidR="00384E29" w:rsidRPr="000F5CDB">
                          <w:rPr>
                            <w:rStyle w:val="Hyperlnk"/>
                            <w:rFonts w:asciiTheme="majorHAnsi" w:hAnsiTheme="majorHAnsi" w:cstheme="majorHAnsi"/>
                            <w:sz w:val="22"/>
                            <w:szCs w:val="22"/>
                          </w:rPr>
                          <w:t>carcinoid (NET)</w:t>
                        </w:r>
                      </w:hyperlink>
                      <w:r w:rsidR="00062757" w:rsidRPr="00384E29">
                        <w:rPr>
                          <w:rFonts w:asciiTheme="majorHAnsi" w:hAnsiTheme="majorHAnsi" w:cstheme="majorHAnsi"/>
                          <w:b/>
                          <w:bCs/>
                          <w:sz w:val="22"/>
                          <w:szCs w:val="22"/>
                        </w:rPr>
                        <w:t>).</w:t>
                      </w:r>
                    </w:p>
                    <w:p w14:paraId="09FE2647" w14:textId="23ABF7F4" w:rsidR="00473027" w:rsidRPr="00B74F18" w:rsidRDefault="00473027" w:rsidP="00AC2618">
                      <w:pPr>
                        <w:spacing w:after="0" w:line="240" w:lineRule="auto"/>
                        <w:ind w:left="0" w:right="0"/>
                        <w:rPr>
                          <w:rFonts w:asciiTheme="majorHAnsi" w:hAnsiTheme="majorHAnsi" w:cstheme="majorHAnsi"/>
                          <w:b/>
                          <w:bCs/>
                          <w:sz w:val="22"/>
                          <w:szCs w:val="22"/>
                        </w:rPr>
                      </w:pPr>
                    </w:p>
                  </w:txbxContent>
                </v:textbox>
                <w10:wrap anchorx="margin"/>
              </v:shape>
            </w:pict>
          </mc:Fallback>
        </mc:AlternateContent>
      </w:r>
    </w:p>
    <w:p w14:paraId="153BA66D" w14:textId="5AC15C7E" w:rsidR="00F451F8" w:rsidRDefault="00F451F8" w:rsidP="00F038C8">
      <w:pPr>
        <w:spacing w:after="0" w:line="240" w:lineRule="auto"/>
        <w:ind w:left="567" w:right="0"/>
        <w:jc w:val="center"/>
        <w:rPr>
          <w:rFonts w:ascii="Calibri" w:hAnsi="Calibri"/>
          <w:i/>
          <w:iCs/>
          <w:sz w:val="22"/>
          <w:szCs w:val="22"/>
        </w:rPr>
      </w:pPr>
    </w:p>
    <w:p w14:paraId="39C064A0" w14:textId="00551403" w:rsidR="00F451F8" w:rsidRDefault="00F451F8" w:rsidP="00F038C8">
      <w:pPr>
        <w:spacing w:after="0" w:line="240" w:lineRule="auto"/>
        <w:ind w:left="567" w:right="0"/>
        <w:jc w:val="center"/>
        <w:rPr>
          <w:rFonts w:ascii="Calibri" w:hAnsi="Calibri"/>
          <w:i/>
          <w:iCs/>
          <w:sz w:val="22"/>
          <w:szCs w:val="22"/>
        </w:rPr>
      </w:pPr>
    </w:p>
    <w:p w14:paraId="31DCA6D4" w14:textId="3E9D48F4" w:rsidR="00F451F8" w:rsidRDefault="00F451F8" w:rsidP="00F038C8">
      <w:pPr>
        <w:spacing w:after="0" w:line="240" w:lineRule="auto"/>
        <w:ind w:left="567" w:right="0"/>
        <w:jc w:val="center"/>
        <w:rPr>
          <w:rFonts w:ascii="Calibri" w:hAnsi="Calibri"/>
          <w:i/>
          <w:iCs/>
          <w:sz w:val="22"/>
          <w:szCs w:val="22"/>
        </w:rPr>
      </w:pPr>
    </w:p>
    <w:p w14:paraId="7BC17FF1" w14:textId="77777777" w:rsidR="00F451F8" w:rsidRDefault="00F451F8" w:rsidP="00F038C8">
      <w:pPr>
        <w:spacing w:after="0" w:line="240" w:lineRule="auto"/>
        <w:ind w:left="567" w:right="0"/>
        <w:jc w:val="center"/>
        <w:rPr>
          <w:rFonts w:ascii="Calibri" w:hAnsi="Calibri"/>
          <w:i/>
          <w:iCs/>
          <w:sz w:val="22"/>
          <w:szCs w:val="22"/>
        </w:rPr>
      </w:pPr>
    </w:p>
    <w:p w14:paraId="6185134F" w14:textId="4B447FB5" w:rsidR="00F451F8" w:rsidRDefault="00F451F8" w:rsidP="00F038C8">
      <w:pPr>
        <w:spacing w:after="0" w:line="240" w:lineRule="auto"/>
        <w:ind w:left="567" w:right="0"/>
        <w:jc w:val="center"/>
        <w:rPr>
          <w:rFonts w:ascii="Calibri" w:hAnsi="Calibri"/>
          <w:i/>
          <w:iCs/>
          <w:sz w:val="22"/>
          <w:szCs w:val="22"/>
        </w:rPr>
      </w:pPr>
    </w:p>
    <w:p w14:paraId="507B18D6" w14:textId="2EF6A7A0" w:rsidR="00F451F8" w:rsidRDefault="00F451F8" w:rsidP="00F038C8">
      <w:pPr>
        <w:spacing w:after="0" w:line="240" w:lineRule="auto"/>
        <w:ind w:left="567" w:right="0"/>
        <w:jc w:val="center"/>
        <w:rPr>
          <w:rFonts w:ascii="Calibri" w:hAnsi="Calibri"/>
          <w:i/>
          <w:iCs/>
          <w:sz w:val="22"/>
          <w:szCs w:val="22"/>
        </w:rPr>
      </w:pPr>
    </w:p>
    <w:p w14:paraId="1AE413F0" w14:textId="06B5C459" w:rsidR="00F451F8" w:rsidRDefault="00F451F8" w:rsidP="00F038C8">
      <w:pPr>
        <w:spacing w:after="0" w:line="240" w:lineRule="auto"/>
        <w:ind w:left="567" w:right="0"/>
        <w:jc w:val="center"/>
        <w:rPr>
          <w:rFonts w:ascii="Calibri" w:hAnsi="Calibri"/>
          <w:i/>
          <w:iCs/>
          <w:sz w:val="22"/>
          <w:szCs w:val="22"/>
        </w:rPr>
      </w:pPr>
    </w:p>
    <w:p w14:paraId="25231035" w14:textId="4B97146D" w:rsidR="00F451F8" w:rsidRDefault="00F451F8" w:rsidP="00F038C8">
      <w:pPr>
        <w:spacing w:after="0" w:line="240" w:lineRule="auto"/>
        <w:ind w:left="567" w:right="0"/>
        <w:jc w:val="center"/>
        <w:rPr>
          <w:rFonts w:ascii="Calibri" w:hAnsi="Calibri"/>
          <w:i/>
          <w:iCs/>
          <w:sz w:val="22"/>
          <w:szCs w:val="22"/>
        </w:rPr>
      </w:pPr>
    </w:p>
    <w:p w14:paraId="3244FE58" w14:textId="610EED27" w:rsidR="00F451F8" w:rsidRDefault="00F451F8" w:rsidP="00F038C8">
      <w:pPr>
        <w:spacing w:after="0" w:line="240" w:lineRule="auto"/>
        <w:ind w:left="567" w:right="0"/>
        <w:jc w:val="center"/>
        <w:rPr>
          <w:rFonts w:ascii="Calibri" w:hAnsi="Calibri"/>
          <w:i/>
          <w:iCs/>
          <w:sz w:val="22"/>
          <w:szCs w:val="22"/>
        </w:rPr>
      </w:pPr>
    </w:p>
    <w:p w14:paraId="43D488E1" w14:textId="40882F1F" w:rsidR="00F451F8" w:rsidRDefault="00F451F8" w:rsidP="00F038C8">
      <w:pPr>
        <w:spacing w:after="0" w:line="240" w:lineRule="auto"/>
        <w:ind w:left="567" w:right="0"/>
        <w:jc w:val="center"/>
        <w:rPr>
          <w:rFonts w:ascii="Calibri" w:hAnsi="Calibri"/>
          <w:i/>
          <w:iCs/>
          <w:sz w:val="22"/>
          <w:szCs w:val="22"/>
        </w:rPr>
      </w:pPr>
    </w:p>
    <w:p w14:paraId="0A9DF484" w14:textId="2556954C" w:rsidR="00F451F8" w:rsidRDefault="00F451F8" w:rsidP="00F038C8">
      <w:pPr>
        <w:spacing w:after="0" w:line="240" w:lineRule="auto"/>
        <w:ind w:left="567" w:right="0"/>
        <w:jc w:val="center"/>
        <w:rPr>
          <w:rFonts w:ascii="Calibri" w:hAnsi="Calibri"/>
          <w:i/>
          <w:iCs/>
          <w:sz w:val="22"/>
          <w:szCs w:val="22"/>
        </w:rPr>
      </w:pPr>
    </w:p>
    <w:p w14:paraId="26E342E2" w14:textId="77777777" w:rsidR="00F451F8" w:rsidRDefault="00F451F8" w:rsidP="00F038C8">
      <w:pPr>
        <w:spacing w:after="0" w:line="240" w:lineRule="auto"/>
        <w:ind w:left="567" w:right="0"/>
        <w:jc w:val="center"/>
        <w:rPr>
          <w:rFonts w:ascii="Calibri" w:hAnsi="Calibri"/>
          <w:i/>
          <w:iCs/>
          <w:sz w:val="22"/>
          <w:szCs w:val="22"/>
        </w:rPr>
      </w:pPr>
    </w:p>
    <w:p w14:paraId="3620A344" w14:textId="77777777" w:rsidR="00F451F8" w:rsidRDefault="00F451F8" w:rsidP="00F038C8">
      <w:pPr>
        <w:spacing w:after="0" w:line="240" w:lineRule="auto"/>
        <w:ind w:left="567" w:right="0"/>
        <w:jc w:val="center"/>
        <w:rPr>
          <w:rFonts w:ascii="Calibri" w:hAnsi="Calibri"/>
          <w:i/>
          <w:iCs/>
          <w:sz w:val="22"/>
          <w:szCs w:val="22"/>
        </w:rPr>
      </w:pPr>
    </w:p>
    <w:p w14:paraId="64937662" w14:textId="77777777" w:rsidR="00F451F8" w:rsidRDefault="00F451F8" w:rsidP="00F038C8">
      <w:pPr>
        <w:spacing w:after="0" w:line="240" w:lineRule="auto"/>
        <w:ind w:left="567" w:right="0"/>
        <w:jc w:val="center"/>
        <w:rPr>
          <w:rFonts w:ascii="Calibri" w:hAnsi="Calibri"/>
          <w:i/>
          <w:iCs/>
          <w:sz w:val="22"/>
          <w:szCs w:val="22"/>
        </w:rPr>
      </w:pPr>
    </w:p>
    <w:p w14:paraId="174B45E6" w14:textId="676A4549" w:rsidR="00F451F8" w:rsidRDefault="00F451F8" w:rsidP="00F038C8">
      <w:pPr>
        <w:spacing w:after="0" w:line="240" w:lineRule="auto"/>
        <w:ind w:left="567" w:right="0"/>
        <w:jc w:val="center"/>
        <w:rPr>
          <w:rFonts w:ascii="Calibri" w:hAnsi="Calibri"/>
          <w:i/>
          <w:iCs/>
          <w:sz w:val="22"/>
          <w:szCs w:val="22"/>
        </w:rPr>
      </w:pPr>
    </w:p>
    <w:p w14:paraId="787E96BF" w14:textId="0123B99A" w:rsidR="00F451F8" w:rsidRDefault="00F451F8" w:rsidP="00F038C8">
      <w:pPr>
        <w:spacing w:after="0" w:line="240" w:lineRule="auto"/>
        <w:ind w:left="567" w:right="0"/>
        <w:jc w:val="center"/>
        <w:rPr>
          <w:rFonts w:ascii="Calibri" w:hAnsi="Calibri"/>
          <w:i/>
          <w:iCs/>
          <w:sz w:val="22"/>
          <w:szCs w:val="22"/>
        </w:rPr>
      </w:pPr>
    </w:p>
    <w:p w14:paraId="5D35B667" w14:textId="77777777" w:rsidR="00F451F8" w:rsidRDefault="00F451F8" w:rsidP="00F038C8">
      <w:pPr>
        <w:spacing w:after="0" w:line="240" w:lineRule="auto"/>
        <w:ind w:left="567" w:right="0"/>
        <w:jc w:val="center"/>
        <w:rPr>
          <w:rFonts w:ascii="Calibri" w:hAnsi="Calibri"/>
          <w:i/>
          <w:iCs/>
          <w:sz w:val="22"/>
          <w:szCs w:val="22"/>
        </w:rPr>
      </w:pPr>
    </w:p>
    <w:p w14:paraId="13BEFE18" w14:textId="5AA34A43" w:rsidR="00F451F8" w:rsidRDefault="00F451F8" w:rsidP="00F038C8">
      <w:pPr>
        <w:spacing w:after="0" w:line="240" w:lineRule="auto"/>
        <w:ind w:left="567" w:right="0"/>
        <w:jc w:val="center"/>
        <w:rPr>
          <w:rFonts w:ascii="Calibri" w:hAnsi="Calibri"/>
          <w:i/>
          <w:iCs/>
          <w:sz w:val="22"/>
          <w:szCs w:val="22"/>
        </w:rPr>
      </w:pPr>
    </w:p>
    <w:p w14:paraId="519905BE" w14:textId="033540FD" w:rsidR="00F451F8" w:rsidRDefault="00F451F8" w:rsidP="00F038C8">
      <w:pPr>
        <w:spacing w:after="0" w:line="240" w:lineRule="auto"/>
        <w:ind w:left="567" w:right="0"/>
        <w:jc w:val="center"/>
        <w:rPr>
          <w:rFonts w:ascii="Calibri" w:hAnsi="Calibri"/>
          <w:i/>
          <w:iCs/>
          <w:sz w:val="22"/>
          <w:szCs w:val="22"/>
        </w:rPr>
      </w:pPr>
    </w:p>
    <w:p w14:paraId="0FA9F706" w14:textId="297E6970" w:rsidR="00F451F8" w:rsidRDefault="00F451F8" w:rsidP="00F038C8">
      <w:pPr>
        <w:spacing w:after="0" w:line="240" w:lineRule="auto"/>
        <w:ind w:left="567" w:right="0"/>
        <w:jc w:val="center"/>
        <w:rPr>
          <w:rFonts w:ascii="Calibri" w:hAnsi="Calibri"/>
          <w:i/>
          <w:iCs/>
          <w:sz w:val="22"/>
          <w:szCs w:val="22"/>
        </w:rPr>
      </w:pPr>
    </w:p>
    <w:p w14:paraId="6DA72513" w14:textId="4FB14739" w:rsidR="00F451F8" w:rsidRDefault="00F451F8" w:rsidP="00F038C8">
      <w:pPr>
        <w:spacing w:after="0" w:line="240" w:lineRule="auto"/>
        <w:ind w:left="567" w:right="0"/>
        <w:jc w:val="center"/>
        <w:rPr>
          <w:rFonts w:ascii="Calibri" w:hAnsi="Calibri"/>
          <w:i/>
          <w:iCs/>
          <w:sz w:val="22"/>
          <w:szCs w:val="22"/>
        </w:rPr>
      </w:pPr>
    </w:p>
    <w:p w14:paraId="574ADFAA" w14:textId="77777777" w:rsidR="00F451F8" w:rsidRDefault="00F451F8" w:rsidP="00F038C8">
      <w:pPr>
        <w:spacing w:after="0" w:line="240" w:lineRule="auto"/>
        <w:ind w:left="567" w:right="0"/>
        <w:jc w:val="center"/>
        <w:rPr>
          <w:rFonts w:ascii="Calibri" w:hAnsi="Calibri"/>
          <w:i/>
          <w:iCs/>
          <w:sz w:val="22"/>
          <w:szCs w:val="22"/>
        </w:rPr>
      </w:pPr>
    </w:p>
    <w:p w14:paraId="3754B9A5" w14:textId="77777777" w:rsidR="00F451F8" w:rsidRDefault="00F451F8" w:rsidP="00F038C8">
      <w:pPr>
        <w:spacing w:after="0" w:line="240" w:lineRule="auto"/>
        <w:ind w:left="567" w:right="0"/>
        <w:jc w:val="center"/>
        <w:rPr>
          <w:rFonts w:ascii="Calibri" w:hAnsi="Calibri"/>
          <w:i/>
          <w:iCs/>
          <w:sz w:val="22"/>
          <w:szCs w:val="22"/>
        </w:rPr>
      </w:pPr>
    </w:p>
    <w:p w14:paraId="5B1A4387" w14:textId="77777777" w:rsidR="00F451F8" w:rsidRDefault="00F451F8" w:rsidP="00F038C8">
      <w:pPr>
        <w:spacing w:after="0" w:line="240" w:lineRule="auto"/>
        <w:ind w:left="567" w:right="0"/>
        <w:jc w:val="center"/>
        <w:rPr>
          <w:rFonts w:ascii="Calibri" w:hAnsi="Calibri"/>
          <w:i/>
          <w:iCs/>
          <w:sz w:val="22"/>
          <w:szCs w:val="22"/>
        </w:rPr>
      </w:pPr>
    </w:p>
    <w:p w14:paraId="77BB3CDA" w14:textId="77777777" w:rsidR="00F451F8" w:rsidRDefault="00F451F8" w:rsidP="00F038C8">
      <w:pPr>
        <w:spacing w:after="0" w:line="240" w:lineRule="auto"/>
        <w:ind w:left="567" w:right="0"/>
        <w:jc w:val="center"/>
        <w:rPr>
          <w:rFonts w:ascii="Calibri" w:hAnsi="Calibri"/>
          <w:i/>
          <w:iCs/>
          <w:sz w:val="22"/>
          <w:szCs w:val="22"/>
        </w:rPr>
      </w:pPr>
    </w:p>
    <w:p w14:paraId="03AC8699" w14:textId="77777777" w:rsidR="00F451F8" w:rsidRDefault="00F451F8" w:rsidP="00F038C8">
      <w:pPr>
        <w:spacing w:after="0" w:line="240" w:lineRule="auto"/>
        <w:ind w:left="567" w:right="0"/>
        <w:jc w:val="center"/>
        <w:rPr>
          <w:rFonts w:ascii="Calibri" w:hAnsi="Calibri"/>
          <w:i/>
          <w:iCs/>
          <w:sz w:val="22"/>
          <w:szCs w:val="22"/>
        </w:rPr>
      </w:pPr>
    </w:p>
    <w:p w14:paraId="741A4E9C" w14:textId="35D8B5AE" w:rsidR="00F451F8" w:rsidRDefault="00F451F8" w:rsidP="00F038C8">
      <w:pPr>
        <w:spacing w:after="0" w:line="240" w:lineRule="auto"/>
        <w:ind w:left="567" w:right="0"/>
        <w:jc w:val="center"/>
        <w:rPr>
          <w:rFonts w:ascii="Calibri" w:hAnsi="Calibri"/>
          <w:i/>
          <w:iCs/>
          <w:sz w:val="22"/>
          <w:szCs w:val="22"/>
        </w:rPr>
      </w:pPr>
    </w:p>
    <w:p w14:paraId="1AD6B095" w14:textId="3DEDF281" w:rsidR="00F451F8" w:rsidRDefault="00F451F8" w:rsidP="00F038C8">
      <w:pPr>
        <w:spacing w:after="0" w:line="240" w:lineRule="auto"/>
        <w:ind w:left="567" w:right="0"/>
        <w:jc w:val="center"/>
        <w:rPr>
          <w:rFonts w:ascii="Calibri" w:hAnsi="Calibri"/>
          <w:i/>
          <w:iCs/>
          <w:sz w:val="22"/>
          <w:szCs w:val="22"/>
        </w:rPr>
      </w:pPr>
    </w:p>
    <w:p w14:paraId="6EEB99B5" w14:textId="77777777" w:rsidR="00F451F8" w:rsidRDefault="00F451F8" w:rsidP="00F038C8">
      <w:pPr>
        <w:spacing w:after="0" w:line="240" w:lineRule="auto"/>
        <w:ind w:left="567" w:right="0"/>
        <w:jc w:val="center"/>
        <w:rPr>
          <w:rFonts w:ascii="Calibri" w:hAnsi="Calibri"/>
          <w:i/>
          <w:iCs/>
          <w:sz w:val="22"/>
          <w:szCs w:val="22"/>
        </w:rPr>
      </w:pPr>
    </w:p>
    <w:p w14:paraId="4E0FC1EE" w14:textId="77777777" w:rsidR="00F451F8" w:rsidRDefault="00F451F8" w:rsidP="00F038C8">
      <w:pPr>
        <w:spacing w:after="0" w:line="240" w:lineRule="auto"/>
        <w:ind w:left="567" w:right="0"/>
        <w:jc w:val="center"/>
        <w:rPr>
          <w:rFonts w:ascii="Calibri" w:hAnsi="Calibri"/>
          <w:i/>
          <w:iCs/>
          <w:sz w:val="22"/>
          <w:szCs w:val="22"/>
        </w:rPr>
      </w:pPr>
    </w:p>
    <w:p w14:paraId="68DBD1C1" w14:textId="77777777" w:rsidR="00F451F8" w:rsidRDefault="00F451F8" w:rsidP="00F038C8">
      <w:pPr>
        <w:spacing w:after="0" w:line="240" w:lineRule="auto"/>
        <w:ind w:left="567" w:right="0"/>
        <w:jc w:val="center"/>
        <w:rPr>
          <w:rFonts w:ascii="Calibri" w:hAnsi="Calibri"/>
          <w:i/>
          <w:iCs/>
          <w:sz w:val="22"/>
          <w:szCs w:val="22"/>
        </w:rPr>
      </w:pPr>
    </w:p>
    <w:p w14:paraId="2B3D0151" w14:textId="77777777" w:rsidR="00F451F8" w:rsidRDefault="00F451F8" w:rsidP="00F038C8">
      <w:pPr>
        <w:spacing w:after="0" w:line="240" w:lineRule="auto"/>
        <w:ind w:left="567" w:right="0"/>
        <w:jc w:val="center"/>
        <w:rPr>
          <w:rFonts w:ascii="Calibri" w:hAnsi="Calibri"/>
          <w:i/>
          <w:iCs/>
          <w:sz w:val="22"/>
          <w:szCs w:val="22"/>
        </w:rPr>
      </w:pPr>
    </w:p>
    <w:p w14:paraId="24BA54F6" w14:textId="77777777" w:rsidR="00F451F8" w:rsidRDefault="00F451F8" w:rsidP="00F038C8">
      <w:pPr>
        <w:spacing w:after="0" w:line="240" w:lineRule="auto"/>
        <w:ind w:left="567" w:right="0"/>
        <w:jc w:val="center"/>
        <w:rPr>
          <w:rFonts w:ascii="Calibri" w:hAnsi="Calibri"/>
          <w:i/>
          <w:iCs/>
          <w:sz w:val="22"/>
          <w:szCs w:val="22"/>
        </w:rPr>
      </w:pPr>
    </w:p>
    <w:p w14:paraId="1A2DA6C8" w14:textId="77777777" w:rsidR="00F451F8" w:rsidRDefault="00F451F8" w:rsidP="00F038C8">
      <w:pPr>
        <w:spacing w:after="0" w:line="240" w:lineRule="auto"/>
        <w:ind w:left="567" w:right="0"/>
        <w:jc w:val="center"/>
        <w:rPr>
          <w:rFonts w:ascii="Calibri" w:hAnsi="Calibri"/>
          <w:i/>
          <w:iCs/>
          <w:sz w:val="22"/>
          <w:szCs w:val="22"/>
        </w:rPr>
      </w:pPr>
    </w:p>
    <w:p w14:paraId="52780BC1" w14:textId="77777777" w:rsidR="00F451F8" w:rsidRDefault="00F451F8" w:rsidP="00F038C8">
      <w:pPr>
        <w:spacing w:after="0" w:line="240" w:lineRule="auto"/>
        <w:ind w:left="567" w:right="0"/>
        <w:jc w:val="center"/>
        <w:rPr>
          <w:rFonts w:ascii="Calibri" w:hAnsi="Calibri"/>
          <w:i/>
          <w:iCs/>
          <w:sz w:val="22"/>
          <w:szCs w:val="22"/>
        </w:rPr>
      </w:pPr>
    </w:p>
    <w:p w14:paraId="0B2D9DA3" w14:textId="77777777" w:rsidR="00F451F8" w:rsidRDefault="00F451F8" w:rsidP="00F038C8">
      <w:pPr>
        <w:spacing w:after="0" w:line="240" w:lineRule="auto"/>
        <w:ind w:left="567" w:right="0"/>
        <w:jc w:val="center"/>
        <w:rPr>
          <w:rFonts w:ascii="Calibri" w:hAnsi="Calibri"/>
          <w:i/>
          <w:iCs/>
          <w:sz w:val="22"/>
          <w:szCs w:val="22"/>
        </w:rPr>
      </w:pPr>
    </w:p>
    <w:p w14:paraId="27E878AC" w14:textId="337D8CF4" w:rsidR="00F451F8" w:rsidRDefault="00F451F8" w:rsidP="00F038C8">
      <w:pPr>
        <w:spacing w:after="0" w:line="240" w:lineRule="auto"/>
        <w:ind w:left="567" w:right="0"/>
        <w:jc w:val="center"/>
        <w:rPr>
          <w:rFonts w:ascii="Calibri" w:hAnsi="Calibri"/>
          <w:i/>
          <w:iCs/>
          <w:sz w:val="22"/>
          <w:szCs w:val="22"/>
        </w:rPr>
      </w:pPr>
    </w:p>
    <w:p w14:paraId="1139180D" w14:textId="163DCEE8" w:rsidR="00F451F8" w:rsidRDefault="00F451F8" w:rsidP="00F038C8">
      <w:pPr>
        <w:spacing w:after="0" w:line="240" w:lineRule="auto"/>
        <w:ind w:left="567" w:right="0"/>
        <w:jc w:val="center"/>
        <w:rPr>
          <w:rFonts w:ascii="Calibri" w:hAnsi="Calibri"/>
          <w:i/>
          <w:iCs/>
          <w:sz w:val="22"/>
          <w:szCs w:val="22"/>
        </w:rPr>
      </w:pPr>
    </w:p>
    <w:p w14:paraId="263DD1B4" w14:textId="1413C7AD" w:rsidR="00F451F8" w:rsidRDefault="00083A69" w:rsidP="00F038C8">
      <w:pPr>
        <w:spacing w:after="0" w:line="240" w:lineRule="auto"/>
        <w:ind w:left="567" w:right="0"/>
        <w:jc w:val="center"/>
        <w:rPr>
          <w:rFonts w:ascii="Calibri" w:hAnsi="Calibri"/>
          <w:i/>
          <w:iCs/>
          <w:sz w:val="22"/>
          <w:szCs w:val="22"/>
        </w:rPr>
      </w:pPr>
      <w:r>
        <w:rPr>
          <w:noProof/>
        </w:rPr>
        <mc:AlternateContent>
          <mc:Choice Requires="wps">
            <w:drawing>
              <wp:anchor distT="0" distB="0" distL="114300" distR="114300" simplePos="0" relativeHeight="251658281" behindDoc="0" locked="0" layoutInCell="1" allowOverlap="1" wp14:anchorId="1325FFF5" wp14:editId="3C11095D">
                <wp:simplePos x="0" y="0"/>
                <wp:positionH relativeFrom="column">
                  <wp:posOffset>103505</wp:posOffset>
                </wp:positionH>
                <wp:positionV relativeFrom="paragraph">
                  <wp:posOffset>11430</wp:posOffset>
                </wp:positionV>
                <wp:extent cx="6381750" cy="2228850"/>
                <wp:effectExtent l="0" t="0" r="19050" b="19050"/>
                <wp:wrapNone/>
                <wp:docPr id="2" name="Textruta 2"/>
                <wp:cNvGraphicFramePr/>
                <a:graphic xmlns:a="http://schemas.openxmlformats.org/drawingml/2006/main">
                  <a:graphicData uri="http://schemas.microsoft.com/office/word/2010/wordprocessingShape">
                    <wps:wsp>
                      <wps:cNvSpPr txBox="1"/>
                      <wps:spPr>
                        <a:xfrm>
                          <a:off x="0" y="0"/>
                          <a:ext cx="6381750" cy="2228850"/>
                        </a:xfrm>
                        <a:prstGeom prst="rect">
                          <a:avLst/>
                        </a:prstGeom>
                        <a:solidFill>
                          <a:schemeClr val="lt1"/>
                        </a:solidFill>
                        <a:ln w="6350">
                          <a:solidFill>
                            <a:prstClr val="black"/>
                          </a:solidFill>
                        </a:ln>
                      </wps:spPr>
                      <wps:txbx>
                        <w:txbxContent>
                          <w:p w14:paraId="3DD3515E" w14:textId="77777777" w:rsidR="00516951" w:rsidRPr="00516951" w:rsidRDefault="00516951" w:rsidP="00AC2618">
                            <w:pPr>
                              <w:spacing w:before="120"/>
                              <w:ind w:left="0" w:right="0"/>
                              <w:rPr>
                                <w:rFonts w:asciiTheme="majorHAnsi" w:hAnsiTheme="majorHAnsi" w:cstheme="majorHAnsi"/>
                                <w:b/>
                                <w:bCs/>
                                <w:sz w:val="22"/>
                                <w:szCs w:val="22"/>
                              </w:rPr>
                            </w:pPr>
                            <w:r w:rsidRPr="00516951">
                              <w:rPr>
                                <w:rFonts w:asciiTheme="majorHAnsi" w:hAnsiTheme="majorHAnsi" w:cstheme="majorHAnsi"/>
                                <w:b/>
                                <w:bCs/>
                                <w:sz w:val="22"/>
                                <w:szCs w:val="22"/>
                              </w:rPr>
                              <w:t>Arbets-EKG?</w:t>
                            </w:r>
                          </w:p>
                          <w:p w14:paraId="6ADF8E98" w14:textId="77777777" w:rsidR="00E202DA" w:rsidRDefault="00516951" w:rsidP="002279F8">
                            <w:pPr>
                              <w:ind w:left="0" w:right="0"/>
                              <w:rPr>
                                <w:rFonts w:asciiTheme="majorHAnsi" w:hAnsiTheme="majorHAnsi" w:cstheme="majorHAnsi"/>
                                <w:sz w:val="22"/>
                                <w:szCs w:val="22"/>
                              </w:rPr>
                            </w:pPr>
                            <w:r w:rsidRPr="00516951">
                              <w:rPr>
                                <w:rFonts w:asciiTheme="majorHAnsi" w:hAnsiTheme="majorHAnsi" w:cstheme="majorHAnsi"/>
                                <w:sz w:val="22"/>
                                <w:szCs w:val="22"/>
                              </w:rPr>
                              <w:t xml:space="preserve">Ger ett objektivt mått på fysisk prestationsförmåga. </w:t>
                            </w:r>
                          </w:p>
                          <w:p w14:paraId="49B0EFBE" w14:textId="77777777" w:rsidR="00E202DA" w:rsidRDefault="002279F8" w:rsidP="00516951">
                            <w:pPr>
                              <w:ind w:left="0" w:right="0"/>
                              <w:rPr>
                                <w:rFonts w:asciiTheme="majorHAnsi" w:hAnsiTheme="majorHAnsi" w:cstheme="majorHAnsi"/>
                                <w:sz w:val="22"/>
                                <w:szCs w:val="22"/>
                              </w:rPr>
                            </w:pPr>
                            <w:r>
                              <w:rPr>
                                <w:rFonts w:asciiTheme="majorHAnsi" w:hAnsiTheme="majorHAnsi" w:cstheme="majorHAnsi"/>
                                <w:sz w:val="22"/>
                                <w:szCs w:val="22"/>
                              </w:rPr>
                              <w:t>Arbets</w:t>
                            </w:r>
                            <w:r w:rsidRPr="00516951">
                              <w:rPr>
                                <w:rFonts w:asciiTheme="majorHAnsi" w:hAnsiTheme="majorHAnsi" w:cstheme="majorHAnsi"/>
                                <w:sz w:val="22"/>
                                <w:szCs w:val="22"/>
                              </w:rPr>
                              <w:t xml:space="preserve">-EKG blir icke-konklusivt vid låg prestationsförmåga. </w:t>
                            </w:r>
                          </w:p>
                          <w:p w14:paraId="6EE55DA9" w14:textId="36D16641" w:rsidR="00516951" w:rsidRPr="00516951" w:rsidRDefault="008A5789" w:rsidP="00516951">
                            <w:pPr>
                              <w:ind w:left="0" w:right="0"/>
                              <w:rPr>
                                <w:rFonts w:asciiTheme="majorHAnsi" w:hAnsiTheme="majorHAnsi" w:cstheme="majorHAnsi"/>
                                <w:sz w:val="22"/>
                                <w:szCs w:val="22"/>
                              </w:rPr>
                            </w:pPr>
                            <w:r>
                              <w:rPr>
                                <w:rFonts w:asciiTheme="majorHAnsi" w:hAnsiTheme="majorHAnsi" w:cstheme="majorHAnsi"/>
                                <w:sz w:val="22"/>
                                <w:szCs w:val="22"/>
                              </w:rPr>
                              <w:t>För ischemidiagnostik skall andra diagnostiska metoder övervägas, t</w:t>
                            </w:r>
                            <w:r w:rsidR="004A09F7">
                              <w:rPr>
                                <w:rFonts w:asciiTheme="majorHAnsi" w:hAnsiTheme="majorHAnsi" w:cstheme="majorHAnsi"/>
                                <w:sz w:val="22"/>
                                <w:szCs w:val="22"/>
                              </w:rPr>
                              <w:t>.</w:t>
                            </w:r>
                            <w:r>
                              <w:rPr>
                                <w:rFonts w:asciiTheme="majorHAnsi" w:hAnsiTheme="majorHAnsi" w:cstheme="majorHAnsi"/>
                                <w:sz w:val="22"/>
                                <w:szCs w:val="22"/>
                              </w:rPr>
                              <w:t>ex</w:t>
                            </w:r>
                            <w:r w:rsidR="004A09F7">
                              <w:rPr>
                                <w:rFonts w:asciiTheme="majorHAnsi" w:hAnsiTheme="majorHAnsi" w:cstheme="majorHAnsi"/>
                                <w:sz w:val="22"/>
                                <w:szCs w:val="22"/>
                              </w:rPr>
                              <w:t>.</w:t>
                            </w:r>
                            <w:r>
                              <w:rPr>
                                <w:rFonts w:asciiTheme="majorHAnsi" w:hAnsiTheme="majorHAnsi" w:cstheme="majorHAnsi"/>
                                <w:sz w:val="22"/>
                                <w:szCs w:val="22"/>
                              </w:rPr>
                              <w:t xml:space="preserve"> myokardscint</w:t>
                            </w:r>
                            <w:r w:rsidR="00E13BAE">
                              <w:rPr>
                                <w:rFonts w:asciiTheme="majorHAnsi" w:hAnsiTheme="majorHAnsi" w:cstheme="majorHAnsi"/>
                                <w:sz w:val="22"/>
                                <w:szCs w:val="22"/>
                              </w:rPr>
                              <w:t>igrafi</w:t>
                            </w:r>
                            <w:r>
                              <w:rPr>
                                <w:rFonts w:asciiTheme="majorHAnsi" w:hAnsiTheme="majorHAnsi" w:cstheme="majorHAnsi"/>
                                <w:sz w:val="22"/>
                                <w:szCs w:val="22"/>
                              </w:rPr>
                              <w:t>, CT-hjärta.</w:t>
                            </w:r>
                          </w:p>
                          <w:p w14:paraId="3186D478" w14:textId="77777777" w:rsidR="006D3AAB" w:rsidRPr="006D3AAB" w:rsidRDefault="006D3AAB" w:rsidP="006D3AAB">
                            <w:pPr>
                              <w:ind w:left="0" w:right="0"/>
                              <w:rPr>
                                <w:rFonts w:asciiTheme="majorHAnsi" w:hAnsiTheme="majorHAnsi" w:cstheme="majorHAnsi"/>
                                <w:sz w:val="22"/>
                                <w:szCs w:val="22"/>
                              </w:rPr>
                            </w:pPr>
                            <w:r w:rsidRPr="006D3AAB">
                              <w:rPr>
                                <w:rFonts w:asciiTheme="majorHAnsi" w:hAnsiTheme="majorHAnsi" w:cstheme="majorHAnsi"/>
                                <w:sz w:val="22"/>
                                <w:szCs w:val="22"/>
                              </w:rPr>
                              <w:t>Hos patienter med känd ischemisk hjärtsjukdom eller tidigare PCI/CABG bör eventuell nytta med myokardscintigrafi diskuteras (remiss till Klinfys) innan intermediär- eller högriskkirurgi. Dock lämpar sig patienter med LBBB bättre för CT-hjärta. </w:t>
                            </w:r>
                          </w:p>
                          <w:p w14:paraId="4F866650" w14:textId="5181A474" w:rsidR="00516951" w:rsidRPr="00516951" w:rsidRDefault="00516951" w:rsidP="00516951">
                            <w:pPr>
                              <w:ind w:left="0" w:right="0"/>
                              <w:rPr>
                                <w:rFonts w:asciiTheme="majorHAnsi" w:hAnsiTheme="majorHAnsi" w:cstheme="majorHAnsi"/>
                                <w:sz w:val="22"/>
                                <w:szCs w:val="22"/>
                              </w:rPr>
                            </w:pPr>
                            <w:r w:rsidRPr="00516951">
                              <w:rPr>
                                <w:rFonts w:asciiTheme="majorHAnsi" w:hAnsiTheme="majorHAnsi" w:cstheme="majorHAnsi"/>
                                <w:sz w:val="22"/>
                                <w:szCs w:val="22"/>
                              </w:rPr>
                              <w:t>Konsultera kardiolog vid behov</w:t>
                            </w:r>
                            <w:r w:rsidR="00B72A85">
                              <w:rPr>
                                <w:rFonts w:asciiTheme="majorHAnsi" w:hAnsiTheme="majorHAnsi" w:cstheme="majorHAnsi"/>
                                <w:sz w:val="22"/>
                                <w:szCs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25FFF5" id="Textruta 2" o:spid="_x0000_s1037" type="#_x0000_t202" style="position:absolute;left:0;text-align:left;margin-left:8.15pt;margin-top:.9pt;width:502.5pt;height:175.5pt;z-index:25165828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" fillcolor="white [3201]" strokeweight=".5pt">
                <v:textbox>
                  <w:txbxContent>
                    <w:p w14:paraId="3DD3515E" w14:textId="77777777" w:rsidR="00516951" w:rsidRPr="00516951" w:rsidRDefault="00516951" w:rsidP="00AC2618">
                      <w:pPr>
                        <w:spacing w:before="120"/>
                        <w:ind w:left="0" w:right="0"/>
                        <w:rPr>
                          <w:rFonts w:asciiTheme="majorHAnsi" w:hAnsiTheme="majorHAnsi" w:cstheme="majorHAnsi"/>
                          <w:b/>
                          <w:bCs/>
                          <w:sz w:val="22"/>
                          <w:szCs w:val="22"/>
                        </w:rPr>
                      </w:pPr>
                      <w:r w:rsidRPr="00516951">
                        <w:rPr>
                          <w:rFonts w:asciiTheme="majorHAnsi" w:hAnsiTheme="majorHAnsi" w:cstheme="majorHAnsi"/>
                          <w:b/>
                          <w:bCs/>
                          <w:sz w:val="22"/>
                          <w:szCs w:val="22"/>
                        </w:rPr>
                        <w:t>Arbets-EKG?</w:t>
                      </w:r>
                    </w:p>
                    <w:p w14:paraId="6ADF8E98" w14:textId="77777777" w:rsidR="00E202DA" w:rsidRDefault="00516951" w:rsidP="002279F8">
                      <w:pPr>
                        <w:ind w:left="0" w:right="0"/>
                        <w:rPr>
                          <w:rFonts w:asciiTheme="majorHAnsi" w:hAnsiTheme="majorHAnsi" w:cstheme="majorHAnsi"/>
                          <w:sz w:val="22"/>
                          <w:szCs w:val="22"/>
                        </w:rPr>
                      </w:pPr>
                      <w:r w:rsidRPr="00516951">
                        <w:rPr>
                          <w:rFonts w:asciiTheme="majorHAnsi" w:hAnsiTheme="majorHAnsi" w:cstheme="majorHAnsi"/>
                          <w:sz w:val="22"/>
                          <w:szCs w:val="22"/>
                        </w:rPr>
                        <w:t xml:space="preserve">Ger ett objektivt mått på fysisk prestationsförmåga. </w:t>
                      </w:r>
                    </w:p>
                    <w:p w14:paraId="49B0EFBE" w14:textId="77777777" w:rsidR="00E202DA" w:rsidRDefault="002279F8" w:rsidP="00516951">
                      <w:pPr>
                        <w:ind w:left="0" w:right="0"/>
                        <w:rPr>
                          <w:rFonts w:asciiTheme="majorHAnsi" w:hAnsiTheme="majorHAnsi" w:cstheme="majorHAnsi"/>
                          <w:sz w:val="22"/>
                          <w:szCs w:val="22"/>
                        </w:rPr>
                      </w:pPr>
                      <w:r>
                        <w:rPr>
                          <w:rFonts w:asciiTheme="majorHAnsi" w:hAnsiTheme="majorHAnsi" w:cstheme="majorHAnsi"/>
                          <w:sz w:val="22"/>
                          <w:szCs w:val="22"/>
                        </w:rPr>
                        <w:t>Arbets</w:t>
                      </w:r>
                      <w:r w:rsidRPr="00516951">
                        <w:rPr>
                          <w:rFonts w:asciiTheme="majorHAnsi" w:hAnsiTheme="majorHAnsi" w:cstheme="majorHAnsi"/>
                          <w:sz w:val="22"/>
                          <w:szCs w:val="22"/>
                        </w:rPr>
                        <w:t xml:space="preserve">-EKG blir icke-konklusivt vid låg prestationsförmåga. </w:t>
                      </w:r>
                    </w:p>
                    <w:p w14:paraId="6EE55DA9" w14:textId="36D16641" w:rsidR="00516951" w:rsidRPr="00516951" w:rsidRDefault="008A5789" w:rsidP="00516951">
                      <w:pPr>
                        <w:ind w:left="0" w:right="0"/>
                        <w:rPr>
                          <w:rFonts w:asciiTheme="majorHAnsi" w:hAnsiTheme="majorHAnsi" w:cstheme="majorHAnsi"/>
                          <w:sz w:val="22"/>
                          <w:szCs w:val="22"/>
                        </w:rPr>
                      </w:pPr>
                      <w:r>
                        <w:rPr>
                          <w:rFonts w:asciiTheme="majorHAnsi" w:hAnsiTheme="majorHAnsi" w:cstheme="majorHAnsi"/>
                          <w:sz w:val="22"/>
                          <w:szCs w:val="22"/>
                        </w:rPr>
                        <w:t>För ischemidiagnostik skall andra diagnostiska metoder övervägas, t</w:t>
                      </w:r>
                      <w:r w:rsidR="004A09F7">
                        <w:rPr>
                          <w:rFonts w:asciiTheme="majorHAnsi" w:hAnsiTheme="majorHAnsi" w:cstheme="majorHAnsi"/>
                          <w:sz w:val="22"/>
                          <w:szCs w:val="22"/>
                        </w:rPr>
                        <w:t>.</w:t>
                      </w:r>
                      <w:r>
                        <w:rPr>
                          <w:rFonts w:asciiTheme="majorHAnsi" w:hAnsiTheme="majorHAnsi" w:cstheme="majorHAnsi"/>
                          <w:sz w:val="22"/>
                          <w:szCs w:val="22"/>
                        </w:rPr>
                        <w:t>ex</w:t>
                      </w:r>
                      <w:r w:rsidR="004A09F7">
                        <w:rPr>
                          <w:rFonts w:asciiTheme="majorHAnsi" w:hAnsiTheme="majorHAnsi" w:cstheme="majorHAnsi"/>
                          <w:sz w:val="22"/>
                          <w:szCs w:val="22"/>
                        </w:rPr>
                        <w:t>.</w:t>
                      </w:r>
                      <w:r>
                        <w:rPr>
                          <w:rFonts w:asciiTheme="majorHAnsi" w:hAnsiTheme="majorHAnsi" w:cstheme="majorHAnsi"/>
                          <w:sz w:val="22"/>
                          <w:szCs w:val="22"/>
                        </w:rPr>
                        <w:t xml:space="preserve"> myokardscint</w:t>
                      </w:r>
                      <w:r w:rsidR="00E13BAE">
                        <w:rPr>
                          <w:rFonts w:asciiTheme="majorHAnsi" w:hAnsiTheme="majorHAnsi" w:cstheme="majorHAnsi"/>
                          <w:sz w:val="22"/>
                          <w:szCs w:val="22"/>
                        </w:rPr>
                        <w:t>igrafi</w:t>
                      </w:r>
                      <w:r>
                        <w:rPr>
                          <w:rFonts w:asciiTheme="majorHAnsi" w:hAnsiTheme="majorHAnsi" w:cstheme="majorHAnsi"/>
                          <w:sz w:val="22"/>
                          <w:szCs w:val="22"/>
                        </w:rPr>
                        <w:t>, CT-hjärta.</w:t>
                      </w:r>
                    </w:p>
                    <w:p w14:paraId="3186D478" w14:textId="77777777" w:rsidR="006D3AAB" w:rsidRPr="006D3AAB" w:rsidRDefault="006D3AAB" w:rsidP="006D3AAB">
                      <w:pPr>
                        <w:ind w:left="0" w:right="0"/>
                        <w:rPr>
                          <w:rFonts w:asciiTheme="majorHAnsi" w:hAnsiTheme="majorHAnsi" w:cstheme="majorHAnsi"/>
                          <w:sz w:val="22"/>
                          <w:szCs w:val="22"/>
                        </w:rPr>
                      </w:pPr>
                      <w:r w:rsidRPr="006D3AAB">
                        <w:rPr>
                          <w:rFonts w:asciiTheme="majorHAnsi" w:hAnsiTheme="majorHAnsi" w:cstheme="majorHAnsi"/>
                          <w:sz w:val="22"/>
                          <w:szCs w:val="22"/>
                        </w:rPr>
                        <w:t>Hos patienter med känd ischemisk hjärtsjukdom eller tidigare PCI/CABG bör eventuell nytta med myokardscintigrafi diskuteras (remiss till Klinfys) innan intermediär- eller högriskkirurgi. Dock lämpar sig patienter med LBBB bättre för CT-hjärta. </w:t>
                      </w:r>
                    </w:p>
                    <w:p w14:paraId="4F866650" w14:textId="5181A474" w:rsidR="00516951" w:rsidRPr="00516951" w:rsidRDefault="00516951" w:rsidP="00516951">
                      <w:pPr>
                        <w:ind w:left="0" w:right="0"/>
                        <w:rPr>
                          <w:rFonts w:asciiTheme="majorHAnsi" w:hAnsiTheme="majorHAnsi" w:cstheme="majorHAnsi"/>
                          <w:sz w:val="22"/>
                          <w:szCs w:val="22"/>
                        </w:rPr>
                      </w:pPr>
                      <w:r w:rsidRPr="00516951">
                        <w:rPr>
                          <w:rFonts w:asciiTheme="majorHAnsi" w:hAnsiTheme="majorHAnsi" w:cstheme="majorHAnsi"/>
                          <w:sz w:val="22"/>
                          <w:szCs w:val="22"/>
                        </w:rPr>
                        <w:t>Konsultera kardiolog vid behov</w:t>
                      </w:r>
                      <w:r w:rsidR="00B72A85">
                        <w:rPr>
                          <w:rFonts w:asciiTheme="majorHAnsi" w:hAnsiTheme="majorHAnsi" w:cstheme="majorHAnsi"/>
                          <w:sz w:val="22"/>
                          <w:szCs w:val="22"/>
                        </w:rPr>
                        <w:t>!</w:t>
                      </w:r>
                    </w:p>
                  </w:txbxContent>
                </v:textbox>
              </v:shape>
            </w:pict>
          </mc:Fallback>
        </mc:AlternateContent>
      </w:r>
    </w:p>
    <w:p w14:paraId="172AD27C" w14:textId="29393E32" w:rsidR="00F451F8" w:rsidRDefault="00F451F8" w:rsidP="00F038C8">
      <w:pPr>
        <w:spacing w:after="0" w:line="240" w:lineRule="auto"/>
        <w:ind w:left="567" w:right="0"/>
        <w:jc w:val="center"/>
        <w:rPr>
          <w:rFonts w:ascii="Calibri" w:hAnsi="Calibri"/>
          <w:i/>
          <w:iCs/>
          <w:sz w:val="22"/>
          <w:szCs w:val="22"/>
        </w:rPr>
      </w:pPr>
    </w:p>
    <w:p w14:paraId="2DC276BC" w14:textId="1233CD13" w:rsidR="00F451F8" w:rsidRDefault="00F451F8" w:rsidP="00F038C8">
      <w:pPr>
        <w:spacing w:after="0" w:line="240" w:lineRule="auto"/>
        <w:ind w:left="567" w:right="0"/>
        <w:jc w:val="center"/>
        <w:rPr>
          <w:rFonts w:ascii="Calibri" w:hAnsi="Calibri"/>
          <w:i/>
          <w:iCs/>
          <w:sz w:val="22"/>
          <w:szCs w:val="22"/>
        </w:rPr>
      </w:pPr>
    </w:p>
    <w:p w14:paraId="544A140C" w14:textId="77777777" w:rsidR="00F451F8" w:rsidRDefault="00F451F8" w:rsidP="00F038C8">
      <w:pPr>
        <w:spacing w:after="0" w:line="240" w:lineRule="auto"/>
        <w:ind w:left="567" w:right="0"/>
        <w:jc w:val="center"/>
        <w:rPr>
          <w:rFonts w:ascii="Calibri" w:hAnsi="Calibri"/>
          <w:i/>
          <w:iCs/>
          <w:sz w:val="22"/>
          <w:szCs w:val="22"/>
        </w:rPr>
      </w:pPr>
    </w:p>
    <w:p w14:paraId="7CC4721E" w14:textId="599C17B3" w:rsidR="00F451F8" w:rsidRDefault="00F451F8" w:rsidP="00F038C8">
      <w:pPr>
        <w:spacing w:after="0" w:line="240" w:lineRule="auto"/>
        <w:ind w:left="567" w:right="0"/>
        <w:jc w:val="center"/>
        <w:rPr>
          <w:rFonts w:ascii="Calibri" w:hAnsi="Calibri"/>
          <w:i/>
          <w:iCs/>
          <w:sz w:val="22"/>
          <w:szCs w:val="22"/>
        </w:rPr>
      </w:pPr>
    </w:p>
    <w:p w14:paraId="0984C248" w14:textId="0D704A1C" w:rsidR="00F451F8" w:rsidRDefault="00F451F8" w:rsidP="00F038C8">
      <w:pPr>
        <w:spacing w:after="0" w:line="240" w:lineRule="auto"/>
        <w:ind w:left="567" w:right="0"/>
        <w:jc w:val="center"/>
        <w:rPr>
          <w:rFonts w:ascii="Calibri" w:hAnsi="Calibri"/>
          <w:i/>
          <w:iCs/>
          <w:sz w:val="22"/>
          <w:szCs w:val="22"/>
        </w:rPr>
      </w:pPr>
    </w:p>
    <w:p w14:paraId="62B4B570" w14:textId="77777777" w:rsidR="00F451F8" w:rsidRDefault="00F451F8" w:rsidP="00F038C8">
      <w:pPr>
        <w:spacing w:after="0" w:line="240" w:lineRule="auto"/>
        <w:ind w:left="567" w:right="0"/>
        <w:jc w:val="center"/>
        <w:rPr>
          <w:rFonts w:ascii="Calibri" w:hAnsi="Calibri"/>
          <w:i/>
          <w:iCs/>
          <w:sz w:val="22"/>
          <w:szCs w:val="22"/>
        </w:rPr>
      </w:pPr>
    </w:p>
    <w:p w14:paraId="1342B06E" w14:textId="77777777" w:rsidR="00F451F8" w:rsidRDefault="00F451F8" w:rsidP="00F038C8">
      <w:pPr>
        <w:spacing w:after="0" w:line="240" w:lineRule="auto"/>
        <w:ind w:left="567" w:right="0"/>
        <w:jc w:val="center"/>
        <w:rPr>
          <w:rFonts w:ascii="Calibri" w:hAnsi="Calibri"/>
          <w:i/>
          <w:iCs/>
          <w:sz w:val="22"/>
          <w:szCs w:val="22"/>
        </w:rPr>
      </w:pPr>
    </w:p>
    <w:p w14:paraId="6129DC86" w14:textId="77777777" w:rsidR="00F451F8" w:rsidRDefault="00F451F8" w:rsidP="00F038C8">
      <w:pPr>
        <w:spacing w:after="0" w:line="240" w:lineRule="auto"/>
        <w:ind w:left="567" w:right="0"/>
        <w:jc w:val="center"/>
        <w:rPr>
          <w:rFonts w:ascii="Calibri" w:hAnsi="Calibri"/>
          <w:i/>
          <w:iCs/>
          <w:sz w:val="22"/>
          <w:szCs w:val="22"/>
        </w:rPr>
      </w:pPr>
    </w:p>
    <w:p w14:paraId="30317738" w14:textId="77777777" w:rsidR="00F451F8" w:rsidRDefault="00F451F8" w:rsidP="00F038C8">
      <w:pPr>
        <w:spacing w:after="0" w:line="240" w:lineRule="auto"/>
        <w:ind w:left="567" w:right="0"/>
        <w:jc w:val="center"/>
        <w:rPr>
          <w:rFonts w:ascii="Calibri" w:hAnsi="Calibri"/>
          <w:i/>
          <w:iCs/>
          <w:sz w:val="22"/>
          <w:szCs w:val="22"/>
        </w:rPr>
      </w:pPr>
    </w:p>
    <w:p w14:paraId="139F73ED" w14:textId="77777777" w:rsidR="00F451F8" w:rsidRDefault="00F451F8" w:rsidP="00F038C8">
      <w:pPr>
        <w:spacing w:after="0" w:line="240" w:lineRule="auto"/>
        <w:ind w:left="567" w:right="0"/>
        <w:jc w:val="center"/>
        <w:rPr>
          <w:rFonts w:ascii="Calibri" w:hAnsi="Calibri"/>
          <w:i/>
          <w:iCs/>
          <w:sz w:val="22"/>
          <w:szCs w:val="22"/>
        </w:rPr>
      </w:pPr>
    </w:p>
    <w:p w14:paraId="6ABA9C47" w14:textId="77777777" w:rsidR="00F451F8" w:rsidRDefault="00F451F8" w:rsidP="00F038C8">
      <w:pPr>
        <w:spacing w:after="0" w:line="240" w:lineRule="auto"/>
        <w:ind w:left="567" w:right="0"/>
        <w:jc w:val="center"/>
        <w:rPr>
          <w:rFonts w:ascii="Calibri" w:hAnsi="Calibri"/>
          <w:i/>
          <w:iCs/>
          <w:sz w:val="22"/>
          <w:szCs w:val="22"/>
        </w:rPr>
      </w:pPr>
    </w:p>
    <w:p w14:paraId="72AAB897" w14:textId="51EB6EF8" w:rsidR="00116E45" w:rsidRDefault="00116E45" w:rsidP="00D34AED">
      <w:pPr>
        <w:ind w:left="0" w:right="0"/>
        <w:rPr>
          <w:rFonts w:ascii="Calibri" w:hAnsi="Calibri"/>
          <w:sz w:val="20"/>
          <w:szCs w:val="20"/>
        </w:rPr>
      </w:pPr>
    </w:p>
    <w:p w14:paraId="3D60E054" w14:textId="0EDFBC91" w:rsidR="00DD5B72" w:rsidRDefault="00770EFC" w:rsidP="002D47D2">
      <w:pPr>
        <w:spacing w:after="240"/>
        <w:ind w:left="567" w:right="0"/>
        <w:rPr>
          <w:rFonts w:ascii="Calibri" w:hAnsi="Calibri"/>
          <w:sz w:val="22"/>
          <w:szCs w:val="22"/>
        </w:rPr>
      </w:pPr>
      <w:r w:rsidRPr="00527BC6">
        <w:rPr>
          <w:rFonts w:ascii="Calibri" w:hAnsi="Calibri"/>
          <w:b/>
          <w:bCs/>
          <w:sz w:val="22"/>
          <w:szCs w:val="22"/>
        </w:rPr>
        <w:lastRenderedPageBreak/>
        <w:t xml:space="preserve">ÖVRIGA KRAV </w:t>
      </w:r>
      <w:r w:rsidR="007003D4">
        <w:rPr>
          <w:rFonts w:ascii="Calibri" w:hAnsi="Calibri"/>
          <w:sz w:val="22"/>
          <w:szCs w:val="22"/>
        </w:rPr>
        <w:t>in</w:t>
      </w:r>
      <w:r w:rsidRPr="00527BC6">
        <w:rPr>
          <w:rFonts w:ascii="Calibri" w:hAnsi="Calibri"/>
          <w:sz w:val="22"/>
          <w:szCs w:val="22"/>
        </w:rPr>
        <w:t>för anestesibedömning</w:t>
      </w:r>
    </w:p>
    <w:p w14:paraId="31E5DAAA" w14:textId="77777777" w:rsidR="00CD07E8" w:rsidRDefault="00CD07E8" w:rsidP="002D47D2">
      <w:pPr>
        <w:spacing w:after="240"/>
        <w:ind w:left="567" w:right="0"/>
        <w:rPr>
          <w:rFonts w:ascii="Calibri" w:hAnsi="Calibri"/>
          <w:b/>
          <w:bCs/>
          <w:sz w:val="22"/>
          <w:szCs w:val="22"/>
        </w:rPr>
      </w:pPr>
    </w:p>
    <w:p w14:paraId="51FF1D2C" w14:textId="73D53F32" w:rsidR="00E76639" w:rsidRDefault="00770EFC" w:rsidP="003D0C3A">
      <w:pPr>
        <w:spacing w:after="240" w:line="240" w:lineRule="auto"/>
        <w:ind w:left="567" w:right="0"/>
        <w:rPr>
          <w:rFonts w:ascii="Calibri" w:hAnsi="Calibri"/>
          <w:sz w:val="22"/>
          <w:szCs w:val="22"/>
        </w:rPr>
      </w:pPr>
      <w:r w:rsidRPr="003D0C3A">
        <w:rPr>
          <w:rFonts w:ascii="Calibri" w:hAnsi="Calibri"/>
          <w:b/>
          <w:bCs/>
          <w:sz w:val="22"/>
          <w:szCs w:val="22"/>
        </w:rPr>
        <w:t>Hjärt- och lungstatus</w:t>
      </w:r>
      <w:r w:rsidRPr="003D0C3A">
        <w:rPr>
          <w:rFonts w:ascii="Calibri" w:hAnsi="Calibri"/>
          <w:sz w:val="22"/>
          <w:szCs w:val="22"/>
        </w:rPr>
        <w:t xml:space="preserve">. </w:t>
      </w:r>
    </w:p>
    <w:p w14:paraId="1FE863EA" w14:textId="52D83225" w:rsidR="00770EFC" w:rsidRDefault="003613AE" w:rsidP="00516951">
      <w:pPr>
        <w:spacing w:after="0" w:line="240" w:lineRule="auto"/>
        <w:ind w:left="567" w:right="0"/>
        <w:rPr>
          <w:rFonts w:ascii="Calibri" w:hAnsi="Calibri"/>
          <w:i/>
          <w:iCs/>
          <w:sz w:val="22"/>
          <w:szCs w:val="22"/>
        </w:rPr>
      </w:pPr>
      <w:r>
        <w:rPr>
          <w:noProof/>
        </w:rPr>
        <w:drawing>
          <wp:anchor distT="0" distB="0" distL="114300" distR="114300" simplePos="0" relativeHeight="251658250" behindDoc="1" locked="0" layoutInCell="1" allowOverlap="1" wp14:anchorId="6EA02803" wp14:editId="23B81FF5">
            <wp:simplePos x="0" y="0"/>
            <wp:positionH relativeFrom="column">
              <wp:posOffset>6350939</wp:posOffset>
            </wp:positionH>
            <wp:positionV relativeFrom="paragraph">
              <wp:posOffset>279400</wp:posOffset>
            </wp:positionV>
            <wp:extent cx="323850" cy="981075"/>
            <wp:effectExtent l="0" t="0" r="0" b="9525"/>
            <wp:wrapNone/>
            <wp:docPr id="21" name="Bildobjekt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3850" cy="981075"/>
                    </a:xfrm>
                    <a:prstGeom prst="rect">
                      <a:avLst/>
                    </a:prstGeom>
                  </pic:spPr>
                </pic:pic>
              </a:graphicData>
            </a:graphic>
          </wp:anchor>
        </w:drawing>
      </w:r>
      <w:r w:rsidR="00163C17">
        <w:rPr>
          <w:rFonts w:ascii="Calibri" w:hAnsi="Calibri"/>
          <w:b/>
          <w:bCs/>
          <w:sz w:val="22"/>
          <w:szCs w:val="22"/>
        </w:rPr>
        <w:t>Vid misstanke o</w:t>
      </w:r>
      <w:r w:rsidR="00770EFC" w:rsidRPr="003D0C3A">
        <w:rPr>
          <w:rFonts w:ascii="Calibri" w:hAnsi="Calibri"/>
          <w:b/>
          <w:bCs/>
          <w:sz w:val="22"/>
          <w:szCs w:val="22"/>
        </w:rPr>
        <w:t xml:space="preserve">m suboptimalt behandlat medicinskt tillstånd </w:t>
      </w:r>
      <w:r w:rsidR="00C557CB">
        <w:rPr>
          <w:rFonts w:ascii="Calibri" w:hAnsi="Calibri"/>
          <w:b/>
          <w:bCs/>
          <w:sz w:val="22"/>
          <w:szCs w:val="22"/>
        </w:rPr>
        <w:t>skrivs</w:t>
      </w:r>
      <w:r w:rsidR="00770EFC" w:rsidRPr="003D0C3A">
        <w:rPr>
          <w:rFonts w:ascii="Calibri" w:hAnsi="Calibri"/>
          <w:b/>
          <w:bCs/>
          <w:sz w:val="22"/>
          <w:szCs w:val="22"/>
        </w:rPr>
        <w:t xml:space="preserve"> remiss till lämplig </w:t>
      </w:r>
      <w:r w:rsidR="0027563F">
        <w:rPr>
          <w:rFonts w:ascii="Calibri" w:hAnsi="Calibri"/>
          <w:b/>
          <w:bCs/>
          <w:sz w:val="22"/>
          <w:szCs w:val="22"/>
        </w:rPr>
        <w:t>konsult</w:t>
      </w:r>
      <w:r w:rsidR="007F60F5">
        <w:rPr>
          <w:rFonts w:ascii="Calibri" w:hAnsi="Calibri"/>
          <w:b/>
          <w:bCs/>
          <w:sz w:val="22"/>
          <w:szCs w:val="22"/>
        </w:rPr>
        <w:t xml:space="preserve"> eller</w:t>
      </w:r>
      <w:r w:rsidR="00770EFC" w:rsidRPr="003D0C3A">
        <w:rPr>
          <w:rFonts w:ascii="Calibri" w:hAnsi="Calibri"/>
          <w:b/>
          <w:bCs/>
          <w:sz w:val="22"/>
          <w:szCs w:val="22"/>
        </w:rPr>
        <w:t xml:space="preserve"> </w:t>
      </w:r>
      <w:r w:rsidR="007F60F5">
        <w:rPr>
          <w:rFonts w:ascii="Calibri" w:hAnsi="Calibri"/>
          <w:b/>
          <w:bCs/>
          <w:sz w:val="22"/>
          <w:szCs w:val="22"/>
        </w:rPr>
        <w:t>undersökning</w:t>
      </w:r>
      <w:r w:rsidR="00770EFC" w:rsidRPr="003D0C3A">
        <w:rPr>
          <w:rFonts w:ascii="Calibri" w:hAnsi="Calibri"/>
          <w:sz w:val="22"/>
          <w:szCs w:val="22"/>
        </w:rPr>
        <w:t xml:space="preserve"> (</w:t>
      </w:r>
      <w:r w:rsidR="00F901CD">
        <w:rPr>
          <w:rFonts w:ascii="Calibri" w:hAnsi="Calibri"/>
          <w:sz w:val="22"/>
          <w:szCs w:val="22"/>
        </w:rPr>
        <w:t>t.</w:t>
      </w:r>
      <w:r w:rsidR="00770EFC" w:rsidRPr="003D0C3A">
        <w:rPr>
          <w:rFonts w:ascii="Calibri" w:hAnsi="Calibri"/>
          <w:sz w:val="22"/>
          <w:szCs w:val="22"/>
        </w:rPr>
        <w:t>ex</w:t>
      </w:r>
      <w:r w:rsidR="00F901CD">
        <w:rPr>
          <w:rFonts w:ascii="Calibri" w:hAnsi="Calibri"/>
          <w:sz w:val="22"/>
          <w:szCs w:val="22"/>
        </w:rPr>
        <w:t>.</w:t>
      </w:r>
      <w:r w:rsidR="00770EFC" w:rsidRPr="003D0C3A">
        <w:rPr>
          <w:rFonts w:ascii="Calibri" w:hAnsi="Calibri"/>
          <w:sz w:val="22"/>
          <w:szCs w:val="22"/>
        </w:rPr>
        <w:t xml:space="preserve"> UCG, arbets-EKG, spirometri</w:t>
      </w:r>
      <w:r w:rsidR="00770EFC" w:rsidRPr="002B3F81">
        <w:rPr>
          <w:rFonts w:ascii="Calibri" w:hAnsi="Calibri"/>
          <w:sz w:val="22"/>
          <w:szCs w:val="22"/>
        </w:rPr>
        <w:t>)</w:t>
      </w:r>
      <w:r w:rsidR="00770EFC" w:rsidRPr="002B3F81">
        <w:rPr>
          <w:rFonts w:ascii="Calibri" w:hAnsi="Calibri"/>
          <w:b/>
          <w:bCs/>
          <w:sz w:val="22"/>
          <w:szCs w:val="22"/>
        </w:rPr>
        <w:t>.</w:t>
      </w:r>
      <w:r w:rsidR="00770EFC" w:rsidRPr="003D0C3A">
        <w:rPr>
          <w:rFonts w:ascii="Calibri" w:hAnsi="Calibri"/>
          <w:sz w:val="22"/>
          <w:szCs w:val="22"/>
        </w:rPr>
        <w:t xml:space="preserve"> </w:t>
      </w:r>
      <w:r w:rsidR="003A7EBC">
        <w:rPr>
          <w:rFonts w:ascii="Calibri" w:hAnsi="Calibri"/>
          <w:sz w:val="22"/>
          <w:szCs w:val="22"/>
        </w:rPr>
        <w:t>Elektiva patienter</w:t>
      </w:r>
      <w:r w:rsidR="008B7AC8">
        <w:rPr>
          <w:rFonts w:ascii="Calibri" w:hAnsi="Calibri"/>
          <w:sz w:val="22"/>
          <w:szCs w:val="22"/>
        </w:rPr>
        <w:t xml:space="preserve"> utreds i första hand via hemortssjukhuset</w:t>
      </w:r>
      <w:r w:rsidR="00350ED8">
        <w:rPr>
          <w:rFonts w:ascii="Calibri" w:hAnsi="Calibri"/>
          <w:sz w:val="22"/>
          <w:szCs w:val="22"/>
        </w:rPr>
        <w:t xml:space="preserve">, </w:t>
      </w:r>
      <w:r w:rsidR="00996D97">
        <w:rPr>
          <w:rFonts w:ascii="Calibri" w:hAnsi="Calibri"/>
          <w:sz w:val="22"/>
          <w:szCs w:val="22"/>
        </w:rPr>
        <w:t>u</w:t>
      </w:r>
      <w:r w:rsidR="00770EFC" w:rsidRPr="003D0C3A">
        <w:rPr>
          <w:rFonts w:ascii="Calibri" w:hAnsi="Calibri"/>
          <w:sz w:val="22"/>
          <w:szCs w:val="22"/>
        </w:rPr>
        <w:t>ndersökningssvar från vårdgivare utanför VGR</w:t>
      </w:r>
      <w:r w:rsidR="00600B36">
        <w:rPr>
          <w:rFonts w:ascii="Calibri" w:hAnsi="Calibri"/>
          <w:sz w:val="22"/>
          <w:szCs w:val="22"/>
        </w:rPr>
        <w:t xml:space="preserve"> </w:t>
      </w:r>
      <w:r w:rsidR="003B78DA">
        <w:rPr>
          <w:rFonts w:ascii="Calibri" w:hAnsi="Calibri"/>
          <w:sz w:val="22"/>
          <w:szCs w:val="22"/>
        </w:rPr>
        <w:t xml:space="preserve">som </w:t>
      </w:r>
      <w:r w:rsidR="002C2AA6">
        <w:rPr>
          <w:rFonts w:ascii="Calibri" w:hAnsi="Calibri"/>
          <w:sz w:val="22"/>
          <w:szCs w:val="22"/>
        </w:rPr>
        <w:t xml:space="preserve">inte går att återfinna i </w:t>
      </w:r>
      <w:r w:rsidR="003B78DA">
        <w:rPr>
          <w:rFonts w:ascii="Calibri" w:hAnsi="Calibri"/>
          <w:sz w:val="22"/>
          <w:szCs w:val="22"/>
        </w:rPr>
        <w:t>NPÖ</w:t>
      </w:r>
      <w:r w:rsidR="002C2AA6">
        <w:rPr>
          <w:rFonts w:ascii="Calibri" w:hAnsi="Calibri"/>
          <w:sz w:val="22"/>
          <w:szCs w:val="22"/>
        </w:rPr>
        <w:t xml:space="preserve"> </w:t>
      </w:r>
      <w:r w:rsidR="00770EFC" w:rsidRPr="003D0C3A">
        <w:rPr>
          <w:rFonts w:ascii="Calibri" w:hAnsi="Calibri"/>
          <w:sz w:val="22"/>
          <w:szCs w:val="22"/>
        </w:rPr>
        <w:t xml:space="preserve">skannas </w:t>
      </w:r>
      <w:r w:rsidR="00770EFC" w:rsidRPr="0015189F">
        <w:rPr>
          <w:rFonts w:ascii="Calibri" w:hAnsi="Calibri"/>
          <w:sz w:val="22"/>
          <w:szCs w:val="22"/>
        </w:rPr>
        <w:t>in under fliken ”hälsodeklaration/bilaga” i Orbit</w:t>
      </w:r>
      <w:r w:rsidR="00171CC2" w:rsidRPr="0015189F">
        <w:rPr>
          <w:rFonts w:ascii="Calibri" w:hAnsi="Calibri"/>
          <w:sz w:val="22"/>
          <w:szCs w:val="22"/>
        </w:rPr>
        <w:t xml:space="preserve"> alt.</w:t>
      </w:r>
      <w:r w:rsidR="0050277E" w:rsidRPr="0015189F">
        <w:rPr>
          <w:rFonts w:ascii="Calibri" w:hAnsi="Calibri"/>
          <w:sz w:val="22"/>
          <w:szCs w:val="22"/>
        </w:rPr>
        <w:t xml:space="preserve"> i</w:t>
      </w:r>
      <w:r w:rsidR="00171CC2" w:rsidRPr="0015189F">
        <w:rPr>
          <w:rFonts w:ascii="Calibri" w:hAnsi="Calibri"/>
          <w:sz w:val="22"/>
          <w:szCs w:val="22"/>
        </w:rPr>
        <w:t xml:space="preserve"> E-arkiv</w:t>
      </w:r>
      <w:r w:rsidR="00770EFC" w:rsidRPr="0015189F">
        <w:rPr>
          <w:rFonts w:ascii="Calibri" w:hAnsi="Calibri"/>
          <w:sz w:val="22"/>
          <w:szCs w:val="22"/>
        </w:rPr>
        <w:t>.</w:t>
      </w:r>
      <w:r w:rsidR="00770EFC" w:rsidRPr="003D0C3A">
        <w:rPr>
          <w:rFonts w:ascii="Calibri" w:hAnsi="Calibri"/>
          <w:sz w:val="22"/>
          <w:szCs w:val="22"/>
        </w:rPr>
        <w:t xml:space="preserve"> </w:t>
      </w:r>
      <w:r w:rsidR="00770EFC" w:rsidRPr="6E1807D8">
        <w:rPr>
          <w:rFonts w:ascii="Calibri" w:hAnsi="Calibri"/>
          <w:i/>
          <w:iCs/>
          <w:sz w:val="22"/>
          <w:szCs w:val="22"/>
        </w:rPr>
        <w:t>Vi är tacksamma för information kring sjuka patienter med pågående utredningar i god tid, vänligen ring S</w:t>
      </w:r>
      <w:r w:rsidR="00B71D2B" w:rsidRPr="6E1807D8">
        <w:rPr>
          <w:rFonts w:ascii="Calibri" w:hAnsi="Calibri"/>
          <w:i/>
          <w:iCs/>
          <w:sz w:val="22"/>
          <w:szCs w:val="22"/>
        </w:rPr>
        <w:t>tationsansvarig</w:t>
      </w:r>
      <w:r w:rsidR="00770EFC" w:rsidRPr="6E1807D8">
        <w:rPr>
          <w:rFonts w:ascii="Calibri" w:hAnsi="Calibri"/>
          <w:i/>
          <w:iCs/>
          <w:sz w:val="22"/>
          <w:szCs w:val="22"/>
        </w:rPr>
        <w:t xml:space="preserve"> preop (tel. 23035)</w:t>
      </w:r>
      <w:r w:rsidR="00C065A1">
        <w:rPr>
          <w:rFonts w:ascii="Calibri" w:hAnsi="Calibri"/>
          <w:i/>
          <w:iCs/>
          <w:sz w:val="22"/>
          <w:szCs w:val="22"/>
        </w:rPr>
        <w:t xml:space="preserve"> alt. </w:t>
      </w:r>
      <w:r w:rsidR="00C065A1" w:rsidRPr="6E1807D8">
        <w:rPr>
          <w:rFonts w:ascii="Calibri" w:hAnsi="Calibri"/>
          <w:i/>
          <w:iCs/>
          <w:sz w:val="22"/>
          <w:szCs w:val="22"/>
        </w:rPr>
        <w:t>skicka remis</w:t>
      </w:r>
      <w:r w:rsidR="00C065A1">
        <w:rPr>
          <w:rFonts w:ascii="Calibri" w:hAnsi="Calibri"/>
          <w:i/>
          <w:iCs/>
          <w:sz w:val="22"/>
          <w:szCs w:val="22"/>
        </w:rPr>
        <w:t>s</w:t>
      </w:r>
      <w:r w:rsidR="00770EFC" w:rsidRPr="6E1807D8">
        <w:rPr>
          <w:rFonts w:ascii="Calibri" w:hAnsi="Calibri"/>
          <w:i/>
          <w:iCs/>
          <w:sz w:val="22"/>
          <w:szCs w:val="22"/>
        </w:rPr>
        <w:t xml:space="preserve">. </w:t>
      </w:r>
      <w:bookmarkStart w:id="2" w:name="_Hlk87276293"/>
    </w:p>
    <w:p w14:paraId="19EF949B" w14:textId="77777777" w:rsidR="00516951" w:rsidRDefault="00516951" w:rsidP="00516951">
      <w:pPr>
        <w:spacing w:after="0" w:line="240" w:lineRule="auto"/>
        <w:ind w:left="567" w:right="0"/>
        <w:rPr>
          <w:rFonts w:ascii="Calibri" w:hAnsi="Calibri"/>
          <w:i/>
          <w:sz w:val="22"/>
          <w:szCs w:val="22"/>
        </w:rPr>
      </w:pPr>
    </w:p>
    <w:p w14:paraId="52DF4BAB" w14:textId="5EE67185" w:rsidR="009728E8" w:rsidRPr="003D0C3A" w:rsidRDefault="005B7646" w:rsidP="00396FC9">
      <w:pPr>
        <w:spacing w:after="240" w:line="240" w:lineRule="auto"/>
        <w:ind w:left="567" w:right="0"/>
        <w:rPr>
          <w:rFonts w:ascii="Calibri" w:hAnsi="Calibri"/>
          <w:sz w:val="22"/>
          <w:szCs w:val="22"/>
        </w:rPr>
      </w:pPr>
      <w:r>
        <w:rPr>
          <w:noProof/>
        </w:rPr>
        <mc:AlternateContent>
          <mc:Choice Requires="wps">
            <w:drawing>
              <wp:anchor distT="45720" distB="45720" distL="114300" distR="114300" simplePos="0" relativeHeight="251658266" behindDoc="0" locked="0" layoutInCell="1" allowOverlap="1" wp14:anchorId="2F0E993F" wp14:editId="016921DA">
                <wp:simplePos x="0" y="0"/>
                <wp:positionH relativeFrom="rightMargin">
                  <wp:posOffset>-577850</wp:posOffset>
                </wp:positionH>
                <wp:positionV relativeFrom="paragraph">
                  <wp:posOffset>73025</wp:posOffset>
                </wp:positionV>
                <wp:extent cx="2011045" cy="259715"/>
                <wp:effectExtent l="0" t="635" r="7620" b="7620"/>
                <wp:wrapSquare wrapText="bothSides"/>
                <wp:docPr id="205" name="Textruta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2011045" cy="259715"/>
                        </a:xfrm>
                        <a:prstGeom prst="rect">
                          <a:avLst/>
                        </a:prstGeom>
                        <a:solidFill>
                          <a:srgbClr val="56A5BE"/>
                        </a:solidFill>
                        <a:ln w="9525">
                          <a:noFill/>
                          <a:miter lim="800000"/>
                          <a:headEnd/>
                          <a:tailEnd/>
                        </a:ln>
                      </wps:spPr>
                      <wps:txbx>
                        <w:txbxContent>
                          <w:p w14:paraId="3B961BD0" w14:textId="3E125B79" w:rsidR="00F71D51" w:rsidRPr="00AA5727" w:rsidRDefault="00F71D51" w:rsidP="005826B3">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0E993F" id="Textruta 205" o:spid="_x0000_s1038" type="#_x0000_t202" style="position:absolute;left:0;text-align:left;margin-left:-45.5pt;margin-top:5.75pt;width:158.35pt;height:20.45pt;rotation:-90;z-index:25165826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" fillcolor="#56a5be" stroked="f">
                <v:textbox>
                  <w:txbxContent>
                    <w:p w14:paraId="3B961BD0" w14:textId="3E125B79" w:rsidR="00F71D51" w:rsidRPr="00AA5727" w:rsidRDefault="00F71D51" w:rsidP="005826B3">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v:textbox>
                <w10:wrap type="square" anchorx="margin"/>
              </v:shape>
            </w:pict>
          </mc:Fallback>
        </mc:AlternateContent>
      </w:r>
      <w:r w:rsidR="009728E8">
        <w:rPr>
          <w:rFonts w:ascii="Calibri" w:hAnsi="Calibri"/>
          <w:sz w:val="22"/>
          <w:szCs w:val="22"/>
        </w:rPr>
        <w:t>V</w:t>
      </w:r>
      <w:r w:rsidR="009728E8" w:rsidRPr="001E2060">
        <w:rPr>
          <w:rFonts w:ascii="Calibri" w:hAnsi="Calibri"/>
          <w:sz w:val="22"/>
          <w:szCs w:val="22"/>
        </w:rPr>
        <w:t xml:space="preserve">id </w:t>
      </w:r>
      <w:r w:rsidR="009728E8" w:rsidRPr="001E2060">
        <w:rPr>
          <w:rFonts w:ascii="Calibri" w:hAnsi="Calibri"/>
          <w:i/>
          <w:iCs/>
          <w:sz w:val="22"/>
          <w:szCs w:val="22"/>
        </w:rPr>
        <w:t>förmaksarytmier</w:t>
      </w:r>
      <w:r w:rsidR="009728E8" w:rsidRPr="001E2060">
        <w:rPr>
          <w:rFonts w:ascii="Calibri" w:hAnsi="Calibri"/>
          <w:sz w:val="22"/>
          <w:szCs w:val="22"/>
        </w:rPr>
        <w:t xml:space="preserve"> </w:t>
      </w:r>
      <w:r w:rsidR="009728E8">
        <w:rPr>
          <w:rFonts w:ascii="Calibri" w:hAnsi="Calibri"/>
          <w:sz w:val="22"/>
          <w:szCs w:val="22"/>
        </w:rPr>
        <w:t>rekommenderas</w:t>
      </w:r>
      <w:r w:rsidR="009728E8" w:rsidRPr="001E2060">
        <w:rPr>
          <w:rFonts w:ascii="Calibri" w:hAnsi="Calibri"/>
          <w:sz w:val="22"/>
          <w:szCs w:val="22"/>
        </w:rPr>
        <w:t xml:space="preserve"> frekven</w:t>
      </w:r>
      <w:r w:rsidR="009728E8">
        <w:rPr>
          <w:rFonts w:ascii="Calibri" w:hAnsi="Calibri"/>
          <w:sz w:val="22"/>
          <w:szCs w:val="22"/>
        </w:rPr>
        <w:t>s</w:t>
      </w:r>
      <w:r w:rsidR="009728E8" w:rsidRPr="001E2060">
        <w:rPr>
          <w:rFonts w:ascii="Calibri" w:hAnsi="Calibri"/>
          <w:sz w:val="22"/>
          <w:szCs w:val="22"/>
        </w:rPr>
        <w:t>regler</w:t>
      </w:r>
      <w:r w:rsidR="009728E8">
        <w:rPr>
          <w:rFonts w:ascii="Calibri" w:hAnsi="Calibri"/>
          <w:sz w:val="22"/>
          <w:szCs w:val="22"/>
        </w:rPr>
        <w:t>ing</w:t>
      </w:r>
      <w:r w:rsidR="009728E8" w:rsidRPr="001E2060">
        <w:rPr>
          <w:rFonts w:ascii="Calibri" w:hAnsi="Calibri"/>
          <w:sz w:val="22"/>
          <w:szCs w:val="22"/>
        </w:rPr>
        <w:t xml:space="preserve"> till &lt;1</w:t>
      </w:r>
      <w:r w:rsidR="009728E8">
        <w:rPr>
          <w:rFonts w:ascii="Calibri" w:hAnsi="Calibri"/>
          <w:sz w:val="22"/>
          <w:szCs w:val="22"/>
        </w:rPr>
        <w:t>1</w:t>
      </w:r>
      <w:r w:rsidR="009728E8" w:rsidRPr="001E2060">
        <w:rPr>
          <w:rFonts w:ascii="Calibri" w:hAnsi="Calibri"/>
          <w:sz w:val="22"/>
          <w:szCs w:val="22"/>
        </w:rPr>
        <w:t xml:space="preserve">0 slag/min. </w:t>
      </w:r>
    </w:p>
    <w:p w14:paraId="62467DC1" w14:textId="1BF0E4FB" w:rsidR="00770EFC" w:rsidRPr="003D0C3A" w:rsidRDefault="00770EFC" w:rsidP="00396FC9">
      <w:pPr>
        <w:spacing w:after="240" w:line="240" w:lineRule="auto"/>
        <w:ind w:left="567" w:right="0"/>
        <w:rPr>
          <w:rFonts w:ascii="Calibri" w:hAnsi="Calibri"/>
          <w:i/>
          <w:iCs/>
          <w:sz w:val="22"/>
          <w:szCs w:val="22"/>
        </w:rPr>
      </w:pPr>
      <w:r w:rsidRPr="003D0C3A">
        <w:rPr>
          <w:rFonts w:ascii="Calibri" w:hAnsi="Calibri"/>
          <w:sz w:val="22"/>
          <w:szCs w:val="22"/>
        </w:rPr>
        <w:t>Handlingsplan vid hypertension grad 3, dvs</w:t>
      </w:r>
      <w:r w:rsidRPr="003D0C3A">
        <w:rPr>
          <w:rFonts w:ascii="Calibri" w:hAnsi="Calibri"/>
          <w:b/>
          <w:bCs/>
          <w:sz w:val="22"/>
          <w:szCs w:val="22"/>
        </w:rPr>
        <w:t xml:space="preserve"> &gt;180 mmHg systolisk och/eller &gt;110 mmHg diastolisk</w:t>
      </w:r>
      <w:r w:rsidRPr="003D0C3A">
        <w:rPr>
          <w:rFonts w:ascii="Calibri" w:hAnsi="Calibri"/>
          <w:sz w:val="22"/>
          <w:szCs w:val="22"/>
        </w:rPr>
        <w:t>:</w:t>
      </w:r>
    </w:p>
    <w:p w14:paraId="45535012" w14:textId="6C96C5A1" w:rsidR="00770EFC" w:rsidRPr="003D0C3A" w:rsidRDefault="00770EFC" w:rsidP="00F36473">
      <w:pPr>
        <w:spacing w:line="240" w:lineRule="auto"/>
        <w:ind w:left="1701" w:right="0"/>
        <w:rPr>
          <w:rFonts w:ascii="Calibri" w:hAnsi="Calibri"/>
          <w:i/>
          <w:iCs/>
          <w:sz w:val="22"/>
          <w:szCs w:val="22"/>
        </w:rPr>
      </w:pPr>
      <w:r w:rsidRPr="003D0C3A">
        <w:rPr>
          <w:rFonts w:ascii="Calibri" w:hAnsi="Calibri" w:cstheme="minorHAnsi"/>
          <w:i/>
          <w:iCs/>
          <w:sz w:val="22"/>
          <w:szCs w:val="22"/>
        </w:rPr>
        <w:t>→</w:t>
      </w:r>
      <w:r w:rsidRPr="003D0C3A">
        <w:rPr>
          <w:rFonts w:ascii="Calibri" w:hAnsi="Calibri"/>
          <w:i/>
          <w:iCs/>
          <w:sz w:val="22"/>
          <w:szCs w:val="22"/>
        </w:rPr>
        <w:t xml:space="preserve"> Nydiagnostiserad hypertoni: uppmärksamma eventuell sekundär organskada och kardiovaskulära riskfaktorer (punkt </w:t>
      </w:r>
      <w:r w:rsidR="00B33B85">
        <w:rPr>
          <w:rFonts w:ascii="Calibri" w:hAnsi="Calibri"/>
          <w:i/>
          <w:iCs/>
          <w:sz w:val="22"/>
          <w:szCs w:val="22"/>
        </w:rPr>
        <w:t>5</w:t>
      </w:r>
      <w:r w:rsidRPr="003D0C3A">
        <w:rPr>
          <w:rFonts w:ascii="Calibri" w:hAnsi="Calibri"/>
          <w:i/>
          <w:iCs/>
          <w:sz w:val="22"/>
          <w:szCs w:val="22"/>
        </w:rPr>
        <w:t xml:space="preserve"> ovan). Beakta eventuella sekundära hypertoniformer. Initiera blodtrycksbehandling.</w:t>
      </w:r>
    </w:p>
    <w:p w14:paraId="5F6D6220" w14:textId="71D8D977" w:rsidR="00770EFC" w:rsidRDefault="000979FC" w:rsidP="00F36473">
      <w:pPr>
        <w:spacing w:after="240" w:line="240" w:lineRule="auto"/>
        <w:ind w:left="1701" w:right="0"/>
        <w:rPr>
          <w:rFonts w:ascii="Calibri" w:hAnsi="Calibri" w:cstheme="minorHAnsi"/>
          <w:i/>
          <w:iCs/>
          <w:sz w:val="22"/>
          <w:szCs w:val="22"/>
        </w:rPr>
      </w:pPr>
      <w:r w:rsidRPr="006674F6">
        <w:rPr>
          <w:noProof/>
          <w:sz w:val="20"/>
          <w:szCs w:val="20"/>
        </w:rPr>
        <mc:AlternateContent>
          <mc:Choice Requires="wps">
            <w:drawing>
              <wp:anchor distT="0" distB="0" distL="114300" distR="114300" simplePos="0" relativeHeight="251658259" behindDoc="1" locked="0" layoutInCell="1" allowOverlap="1" wp14:anchorId="6F31B39F" wp14:editId="64AADAE4">
                <wp:simplePos x="0" y="0"/>
                <wp:positionH relativeFrom="margin">
                  <wp:posOffset>2675255</wp:posOffset>
                </wp:positionH>
                <wp:positionV relativeFrom="paragraph">
                  <wp:posOffset>449663</wp:posOffset>
                </wp:positionV>
                <wp:extent cx="6847205" cy="273685"/>
                <wp:effectExtent l="0" t="8890" r="1905" b="1905"/>
                <wp:wrapNone/>
                <wp:docPr id="199" name="Pil: streckad höger 199"/>
                <wp:cNvGraphicFramePr/>
                <a:graphic xmlns:a="http://schemas.openxmlformats.org/drawingml/2006/main">
                  <a:graphicData uri="http://schemas.microsoft.com/office/word/2010/wordprocessingShape">
                    <wps:wsp>
                      <wps:cNvSpPr/>
                      <wps:spPr>
                        <a:xfrm rot="5400000">
                          <a:off x="0" y="0"/>
                          <a:ext cx="6847205" cy="273685"/>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A08AF1"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Pil: streckad höger 199" o:spid="_x0000_s1026" type="#_x0000_t93" style="position:absolute;margin-left:210.65pt;margin-top:35.4pt;width:539.15pt;height:21.55pt;rotation:90;z-index:-25165822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" adj="21168,0" fillcolor="#56a5be" stroked="f" strokeweight="2pt">
                <w10:wrap anchorx="margin"/>
              </v:shape>
            </w:pict>
          </mc:Fallback>
        </mc:AlternateContent>
      </w:r>
      <w:r w:rsidR="00770EFC" w:rsidRPr="003D0C3A">
        <w:rPr>
          <w:rFonts w:ascii="Calibri" w:hAnsi="Calibri" w:cstheme="minorHAnsi"/>
          <w:i/>
          <w:iCs/>
          <w:sz w:val="22"/>
          <w:szCs w:val="22"/>
        </w:rPr>
        <w:t xml:space="preserve">→ Otillräckligt behandlad känd hypertoni (ASA III): bedömning avseende nytta av att optimera blodtrycksbehandling jmf risk att senarelägga ev. operation. </w:t>
      </w:r>
      <w:bookmarkEnd w:id="2"/>
    </w:p>
    <w:p w14:paraId="59BBC576" w14:textId="7A3F84DC" w:rsidR="00332CE7" w:rsidRPr="003D0C3A" w:rsidRDefault="009C10CF" w:rsidP="00DF7992">
      <w:pPr>
        <w:spacing w:after="240" w:line="240" w:lineRule="auto"/>
        <w:ind w:left="567" w:right="0"/>
        <w:rPr>
          <w:rFonts w:ascii="Calibri" w:hAnsi="Calibri"/>
          <w:sz w:val="22"/>
          <w:szCs w:val="22"/>
        </w:rPr>
      </w:pPr>
      <w:r w:rsidRPr="00DF7992">
        <w:rPr>
          <w:rFonts w:ascii="Calibri" w:hAnsi="Calibri"/>
          <w:sz w:val="22"/>
          <w:szCs w:val="22"/>
        </w:rPr>
        <w:t xml:space="preserve">Vid </w:t>
      </w:r>
      <w:r w:rsidRPr="00DF7992">
        <w:rPr>
          <w:rFonts w:ascii="Calibri" w:hAnsi="Calibri"/>
          <w:i/>
          <w:iCs/>
          <w:sz w:val="22"/>
          <w:szCs w:val="22"/>
        </w:rPr>
        <w:t>elektiv, icke-tidskänslig</w:t>
      </w:r>
      <w:r w:rsidRPr="00DF7992">
        <w:rPr>
          <w:rFonts w:ascii="Calibri" w:hAnsi="Calibri"/>
          <w:sz w:val="22"/>
          <w:szCs w:val="22"/>
        </w:rPr>
        <w:t xml:space="preserve">, kirurgi rekommenderas </w:t>
      </w:r>
      <w:r w:rsidR="00812F5D" w:rsidRPr="00AA5A2C">
        <w:rPr>
          <w:rFonts w:ascii="Calibri" w:hAnsi="Calibri"/>
          <w:sz w:val="22"/>
          <w:szCs w:val="22"/>
        </w:rPr>
        <w:t xml:space="preserve">cirka </w:t>
      </w:r>
      <w:r w:rsidR="00634FC6" w:rsidRPr="00DF7992">
        <w:rPr>
          <w:rFonts w:ascii="Calibri" w:hAnsi="Calibri"/>
          <w:sz w:val="22"/>
          <w:szCs w:val="22"/>
        </w:rPr>
        <w:t>4-6 veckors antihypertensiv behandling</w:t>
      </w:r>
      <w:r w:rsidR="00BA54FF" w:rsidRPr="00AA5A2C">
        <w:rPr>
          <w:rFonts w:ascii="Calibri" w:hAnsi="Calibri"/>
          <w:sz w:val="22"/>
          <w:szCs w:val="22"/>
        </w:rPr>
        <w:t xml:space="preserve"> innan operation</w:t>
      </w:r>
      <w:r w:rsidR="00812F5D" w:rsidRPr="00AA5A2C">
        <w:rPr>
          <w:rFonts w:ascii="Calibri" w:hAnsi="Calibri"/>
          <w:sz w:val="22"/>
          <w:szCs w:val="22"/>
        </w:rPr>
        <w:t xml:space="preserve"> genomförs</w:t>
      </w:r>
      <w:r w:rsidR="00634FC6" w:rsidRPr="00DF7992">
        <w:rPr>
          <w:rFonts w:ascii="Calibri" w:hAnsi="Calibri"/>
          <w:sz w:val="22"/>
          <w:szCs w:val="22"/>
        </w:rPr>
        <w:t>.</w:t>
      </w:r>
      <w:r w:rsidR="00634FC6">
        <w:rPr>
          <w:rFonts w:ascii="Calibri" w:hAnsi="Calibri"/>
          <w:sz w:val="22"/>
          <w:szCs w:val="22"/>
        </w:rPr>
        <w:t xml:space="preserve"> </w:t>
      </w:r>
    </w:p>
    <w:p w14:paraId="5D37D57B" w14:textId="71DAD199" w:rsidR="00BE3327" w:rsidRPr="00C952C3" w:rsidRDefault="00BE3327" w:rsidP="007A648C">
      <w:pPr>
        <w:spacing w:after="240" w:line="240" w:lineRule="auto"/>
        <w:ind w:left="567" w:right="0"/>
        <w:rPr>
          <w:rFonts w:ascii="Calibri" w:hAnsi="Calibri"/>
          <w:sz w:val="22"/>
          <w:szCs w:val="22"/>
        </w:rPr>
      </w:pPr>
      <w:r w:rsidRPr="00C952C3">
        <w:rPr>
          <w:rFonts w:ascii="Calibri" w:hAnsi="Calibri"/>
          <w:b/>
          <w:bCs/>
          <w:sz w:val="22"/>
          <w:szCs w:val="22"/>
        </w:rPr>
        <w:t>Anemi</w:t>
      </w:r>
      <w:r w:rsidRPr="00C952C3">
        <w:rPr>
          <w:rFonts w:ascii="Calibri" w:hAnsi="Calibri"/>
          <w:sz w:val="22"/>
          <w:szCs w:val="22"/>
        </w:rPr>
        <w:t xml:space="preserve"> </w:t>
      </w:r>
      <w:r w:rsidR="009C039F" w:rsidRPr="00C952C3">
        <w:rPr>
          <w:rFonts w:ascii="Calibri" w:hAnsi="Calibri"/>
          <w:sz w:val="22"/>
          <w:szCs w:val="22"/>
        </w:rPr>
        <w:t>ska</w:t>
      </w:r>
      <w:r w:rsidR="00E32C7C" w:rsidRPr="00C952C3">
        <w:rPr>
          <w:rFonts w:ascii="Calibri" w:hAnsi="Calibri"/>
          <w:sz w:val="22"/>
          <w:szCs w:val="22"/>
        </w:rPr>
        <w:t xml:space="preserve"> utredas/behandlas </w:t>
      </w:r>
      <w:r w:rsidR="00E34AC7" w:rsidRPr="00C952C3">
        <w:rPr>
          <w:rFonts w:ascii="Calibri" w:hAnsi="Calibri"/>
          <w:sz w:val="22"/>
          <w:szCs w:val="22"/>
        </w:rPr>
        <w:t xml:space="preserve">innan </w:t>
      </w:r>
      <w:r w:rsidR="00C952C3" w:rsidRPr="00C8728A">
        <w:rPr>
          <w:rFonts w:ascii="Calibri" w:hAnsi="Calibri"/>
          <w:i/>
          <w:iCs/>
          <w:sz w:val="22"/>
          <w:szCs w:val="22"/>
        </w:rPr>
        <w:t>icke-tidskänslig</w:t>
      </w:r>
      <w:r w:rsidR="00C952C3" w:rsidRPr="00C952C3">
        <w:rPr>
          <w:rFonts w:ascii="Calibri" w:hAnsi="Calibri"/>
          <w:sz w:val="22"/>
          <w:szCs w:val="22"/>
        </w:rPr>
        <w:t xml:space="preserve"> kirurgi. </w:t>
      </w:r>
    </w:p>
    <w:p w14:paraId="5DB0B958" w14:textId="0076667F" w:rsidR="00770EFC" w:rsidRPr="003D0C3A" w:rsidRDefault="00770EFC" w:rsidP="007A648C">
      <w:pPr>
        <w:spacing w:after="240" w:line="240" w:lineRule="auto"/>
        <w:ind w:left="567" w:right="0"/>
        <w:rPr>
          <w:rFonts w:ascii="Calibri" w:hAnsi="Calibri"/>
          <w:sz w:val="22"/>
          <w:szCs w:val="22"/>
        </w:rPr>
      </w:pPr>
      <w:r w:rsidRPr="002E415C">
        <w:rPr>
          <w:rFonts w:ascii="Calibri" w:hAnsi="Calibri"/>
          <w:sz w:val="22"/>
          <w:szCs w:val="22"/>
          <w:u w:val="single"/>
        </w:rPr>
        <w:t xml:space="preserve">Ange </w:t>
      </w:r>
      <w:r w:rsidRPr="002E415C">
        <w:rPr>
          <w:rFonts w:ascii="Calibri" w:hAnsi="Calibri"/>
          <w:b/>
          <w:bCs/>
          <w:sz w:val="22"/>
          <w:szCs w:val="22"/>
          <w:u w:val="single"/>
        </w:rPr>
        <w:t>önskad anestesiform</w:t>
      </w:r>
      <w:r w:rsidR="003971BD">
        <w:rPr>
          <w:rFonts w:ascii="Calibri" w:hAnsi="Calibri"/>
          <w:sz w:val="22"/>
          <w:szCs w:val="22"/>
        </w:rPr>
        <w:t xml:space="preserve"> i operationsanmälan, </w:t>
      </w:r>
      <w:r w:rsidR="00616E1F" w:rsidRPr="003D0C3A">
        <w:rPr>
          <w:rFonts w:ascii="Calibri" w:hAnsi="Calibri"/>
          <w:sz w:val="22"/>
          <w:szCs w:val="22"/>
        </w:rPr>
        <w:t>till exempel</w:t>
      </w:r>
      <w:r w:rsidRPr="003D0C3A">
        <w:rPr>
          <w:rFonts w:ascii="Calibri" w:hAnsi="Calibri"/>
          <w:sz w:val="22"/>
          <w:szCs w:val="22"/>
        </w:rPr>
        <w:t xml:space="preserve"> generell anestesi, spinal, epidural, extremitetsblockad, sedering</w:t>
      </w:r>
      <w:r w:rsidR="00A73D82">
        <w:rPr>
          <w:rFonts w:ascii="Calibri" w:hAnsi="Calibri"/>
          <w:sz w:val="22"/>
          <w:szCs w:val="22"/>
        </w:rPr>
        <w:t>.</w:t>
      </w:r>
      <w:r w:rsidR="0087122F">
        <w:rPr>
          <w:rFonts w:ascii="Calibri" w:hAnsi="Calibri"/>
          <w:sz w:val="22"/>
          <w:szCs w:val="22"/>
        </w:rPr>
        <w:t xml:space="preserve"> </w:t>
      </w:r>
      <w:r w:rsidR="00A73D82">
        <w:rPr>
          <w:rFonts w:ascii="Calibri" w:hAnsi="Calibri"/>
          <w:sz w:val="22"/>
          <w:szCs w:val="22"/>
        </w:rPr>
        <w:t>O</w:t>
      </w:r>
      <w:r w:rsidRPr="003D0C3A">
        <w:rPr>
          <w:rFonts w:ascii="Calibri" w:hAnsi="Calibri"/>
          <w:sz w:val="22"/>
          <w:szCs w:val="22"/>
        </w:rPr>
        <w:t xml:space="preserve">m det finns särskilda omständigheter som påverkar </w:t>
      </w:r>
      <w:r w:rsidR="008E13B9" w:rsidRPr="003D0C3A">
        <w:rPr>
          <w:rFonts w:ascii="Calibri" w:hAnsi="Calibri"/>
          <w:sz w:val="22"/>
          <w:szCs w:val="22"/>
        </w:rPr>
        <w:t>anestesi</w:t>
      </w:r>
      <w:r w:rsidR="008E13B9">
        <w:rPr>
          <w:rFonts w:ascii="Calibri" w:hAnsi="Calibri"/>
          <w:sz w:val="22"/>
          <w:szCs w:val="22"/>
        </w:rPr>
        <w:t>metoden</w:t>
      </w:r>
      <w:r w:rsidR="00C94961">
        <w:rPr>
          <w:rFonts w:ascii="Calibri" w:hAnsi="Calibri"/>
          <w:sz w:val="22"/>
          <w:szCs w:val="22"/>
        </w:rPr>
        <w:t xml:space="preserve">, </w:t>
      </w:r>
      <w:r w:rsidR="003D2767">
        <w:rPr>
          <w:rFonts w:ascii="Calibri" w:hAnsi="Calibri"/>
          <w:sz w:val="22"/>
          <w:szCs w:val="22"/>
        </w:rPr>
        <w:t xml:space="preserve">inkl. </w:t>
      </w:r>
      <w:r w:rsidR="00A73D82">
        <w:rPr>
          <w:rFonts w:ascii="Calibri" w:hAnsi="Calibri"/>
          <w:sz w:val="22"/>
          <w:szCs w:val="22"/>
        </w:rPr>
        <w:t>huruvida NET är hormonellt aktiv</w:t>
      </w:r>
      <w:r w:rsidR="00C94961">
        <w:rPr>
          <w:rFonts w:ascii="Calibri" w:hAnsi="Calibri"/>
          <w:sz w:val="22"/>
          <w:szCs w:val="22"/>
        </w:rPr>
        <w:t>,</w:t>
      </w:r>
      <w:r w:rsidR="00A73D82">
        <w:rPr>
          <w:rFonts w:ascii="Calibri" w:hAnsi="Calibri"/>
          <w:sz w:val="22"/>
          <w:szCs w:val="22"/>
        </w:rPr>
        <w:t xml:space="preserve"> </w:t>
      </w:r>
      <w:r w:rsidRPr="003D0C3A">
        <w:rPr>
          <w:rFonts w:ascii="Calibri" w:hAnsi="Calibri"/>
          <w:sz w:val="22"/>
          <w:szCs w:val="22"/>
        </w:rPr>
        <w:t>ska detta noteras i ”information till anestesi/operation.” Ange om ev. dubbellumentub, NIM-tub, neurofys-mätning, kirurgisk morfinspinal etc. är aktuellt (under ”information till anestesi/operation”).</w:t>
      </w:r>
      <w:r w:rsidR="00C46D35" w:rsidRPr="00C46D35">
        <w:rPr>
          <w:noProof/>
          <w:sz w:val="20"/>
          <w:szCs w:val="20"/>
        </w:rPr>
        <w:t xml:space="preserve"> </w:t>
      </w:r>
    </w:p>
    <w:p w14:paraId="64A2F956" w14:textId="3CFC4E50" w:rsidR="00770EFC" w:rsidRPr="003D0C3A" w:rsidRDefault="00FE31F9" w:rsidP="007A648C">
      <w:pPr>
        <w:spacing w:after="240" w:line="240" w:lineRule="auto"/>
        <w:ind w:left="567" w:right="0"/>
        <w:rPr>
          <w:rFonts w:ascii="Calibri" w:hAnsi="Calibri"/>
          <w:sz w:val="22"/>
          <w:szCs w:val="22"/>
        </w:rPr>
      </w:pPr>
      <w:r>
        <w:rPr>
          <w:noProof/>
        </w:rPr>
        <w:drawing>
          <wp:anchor distT="0" distB="0" distL="114300" distR="114300" simplePos="0" relativeHeight="251658284" behindDoc="1" locked="0" layoutInCell="1" allowOverlap="1" wp14:anchorId="53B1910C" wp14:editId="210D5407">
            <wp:simplePos x="0" y="0"/>
            <wp:positionH relativeFrom="column">
              <wp:posOffset>6342380</wp:posOffset>
            </wp:positionH>
            <wp:positionV relativeFrom="paragraph">
              <wp:posOffset>318770</wp:posOffset>
            </wp:positionV>
            <wp:extent cx="323850" cy="981075"/>
            <wp:effectExtent l="0" t="0" r="0" b="9525"/>
            <wp:wrapNone/>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23850" cy="981075"/>
                    </a:xfrm>
                    <a:prstGeom prst="rect">
                      <a:avLst/>
                    </a:prstGeom>
                  </pic:spPr>
                </pic:pic>
              </a:graphicData>
            </a:graphic>
          </wp:anchor>
        </w:drawing>
      </w:r>
      <w:r w:rsidR="00770EFC" w:rsidRPr="003D0C3A">
        <w:rPr>
          <w:rFonts w:ascii="Calibri" w:hAnsi="Calibri"/>
          <w:sz w:val="22"/>
          <w:szCs w:val="22"/>
        </w:rPr>
        <w:t xml:space="preserve">Ange </w:t>
      </w:r>
      <w:r w:rsidR="00770EFC" w:rsidRPr="003D0C3A">
        <w:rPr>
          <w:rFonts w:ascii="Calibri" w:hAnsi="Calibri"/>
          <w:b/>
          <w:bCs/>
          <w:sz w:val="22"/>
          <w:szCs w:val="22"/>
        </w:rPr>
        <w:t>önskat patientläge</w:t>
      </w:r>
      <w:r w:rsidR="00770EFC" w:rsidRPr="003D0C3A">
        <w:rPr>
          <w:rFonts w:ascii="Calibri" w:hAnsi="Calibri"/>
          <w:sz w:val="22"/>
          <w:szCs w:val="22"/>
        </w:rPr>
        <w:t xml:space="preserve">. </w:t>
      </w:r>
      <w:r w:rsidR="00770EFC" w:rsidRPr="00E13BAE">
        <w:rPr>
          <w:rFonts w:ascii="Calibri" w:hAnsi="Calibri"/>
          <w:sz w:val="22"/>
          <w:szCs w:val="22"/>
          <w:u w:val="single"/>
        </w:rPr>
        <w:t xml:space="preserve">Kontrollera att </w:t>
      </w:r>
      <w:r w:rsidR="00770EFC" w:rsidRPr="00E13BAE">
        <w:rPr>
          <w:rFonts w:ascii="Calibri" w:hAnsi="Calibri"/>
          <w:b/>
          <w:bCs/>
          <w:sz w:val="22"/>
          <w:szCs w:val="22"/>
          <w:u w:val="single"/>
        </w:rPr>
        <w:t>tidsangivelsen</w:t>
      </w:r>
      <w:r w:rsidR="00770EFC" w:rsidRPr="00E13BAE">
        <w:rPr>
          <w:rFonts w:ascii="Calibri" w:hAnsi="Calibri"/>
          <w:sz w:val="22"/>
          <w:szCs w:val="22"/>
          <w:u w:val="single"/>
        </w:rPr>
        <w:t xml:space="preserve"> för ingreppet i Orbit är rimligt</w:t>
      </w:r>
      <w:r w:rsidR="00770EFC" w:rsidRPr="003D0C3A">
        <w:rPr>
          <w:rFonts w:ascii="Calibri" w:hAnsi="Calibri"/>
          <w:sz w:val="22"/>
          <w:szCs w:val="22"/>
        </w:rPr>
        <w:t xml:space="preserve">, annars kommentera detta i </w:t>
      </w:r>
      <w:r w:rsidR="00654F45">
        <w:rPr>
          <w:rFonts w:ascii="Calibri" w:hAnsi="Calibri"/>
          <w:sz w:val="22"/>
          <w:szCs w:val="22"/>
        </w:rPr>
        <w:t xml:space="preserve">”information </w:t>
      </w:r>
      <w:r w:rsidR="001C5495">
        <w:rPr>
          <w:rFonts w:ascii="Calibri" w:hAnsi="Calibri"/>
          <w:sz w:val="22"/>
          <w:szCs w:val="22"/>
        </w:rPr>
        <w:t>till anestesi/operation”</w:t>
      </w:r>
      <w:r w:rsidR="002D43F3">
        <w:rPr>
          <w:rFonts w:ascii="Calibri" w:hAnsi="Calibri"/>
          <w:sz w:val="22"/>
          <w:szCs w:val="22"/>
        </w:rPr>
        <w:t xml:space="preserve"> i operationsanmälan.</w:t>
      </w:r>
    </w:p>
    <w:p w14:paraId="6B5D872B" w14:textId="565E634B" w:rsidR="00FE013E" w:rsidRDefault="00770EFC" w:rsidP="007A648C">
      <w:pPr>
        <w:spacing w:after="240" w:line="240" w:lineRule="auto"/>
        <w:ind w:left="567" w:right="0"/>
        <w:rPr>
          <w:rFonts w:ascii="Calibri" w:hAnsi="Calibri"/>
          <w:sz w:val="22"/>
          <w:szCs w:val="22"/>
        </w:rPr>
      </w:pPr>
      <w:r w:rsidRPr="00AC6B1E">
        <w:rPr>
          <w:rFonts w:ascii="Calibri" w:hAnsi="Calibri"/>
          <w:sz w:val="22"/>
          <w:szCs w:val="22"/>
        </w:rPr>
        <w:t xml:space="preserve">Ange </w:t>
      </w:r>
      <w:r w:rsidRPr="00AC6B1E">
        <w:rPr>
          <w:rFonts w:ascii="Calibri" w:hAnsi="Calibri"/>
          <w:b/>
          <w:bCs/>
          <w:sz w:val="22"/>
          <w:szCs w:val="22"/>
        </w:rPr>
        <w:t>vårdform i förvalsrutan i Orbit</w:t>
      </w:r>
      <w:r w:rsidRPr="00AC6B1E">
        <w:rPr>
          <w:rFonts w:ascii="Calibri" w:hAnsi="Calibri"/>
          <w:sz w:val="22"/>
          <w:szCs w:val="22"/>
        </w:rPr>
        <w:t>. I andra hand anges ev. öppen</w:t>
      </w:r>
      <w:r w:rsidR="0012474E" w:rsidRPr="00AC6B1E">
        <w:rPr>
          <w:rFonts w:ascii="Calibri" w:hAnsi="Calibri"/>
          <w:sz w:val="22"/>
          <w:szCs w:val="22"/>
        </w:rPr>
        <w:t>-</w:t>
      </w:r>
      <w:r w:rsidRPr="00AC6B1E">
        <w:rPr>
          <w:rFonts w:ascii="Calibri" w:hAnsi="Calibri"/>
          <w:sz w:val="22"/>
          <w:szCs w:val="22"/>
        </w:rPr>
        <w:t xml:space="preserve">/slutenvård med fritext i rutan ”information till vårdenhet/preop”. </w:t>
      </w:r>
      <w:r w:rsidRPr="00AC6B1E">
        <w:rPr>
          <w:rFonts w:ascii="Calibri" w:hAnsi="Calibri"/>
          <w:b/>
          <w:bCs/>
          <w:sz w:val="22"/>
          <w:szCs w:val="22"/>
        </w:rPr>
        <w:t xml:space="preserve">Det är viktigt för narkospersonal att kunna se vårdformen då det är avgörande för </w:t>
      </w:r>
      <w:r w:rsidR="00B45AAB">
        <w:rPr>
          <w:rFonts w:ascii="Calibri" w:hAnsi="Calibri"/>
          <w:b/>
          <w:bCs/>
          <w:sz w:val="22"/>
          <w:szCs w:val="22"/>
        </w:rPr>
        <w:t>det</w:t>
      </w:r>
      <w:r w:rsidRPr="00AC6B1E">
        <w:rPr>
          <w:rFonts w:ascii="Calibri" w:hAnsi="Calibri"/>
          <w:b/>
          <w:bCs/>
          <w:sz w:val="22"/>
          <w:szCs w:val="22"/>
        </w:rPr>
        <w:t xml:space="preserve"> perioperativa</w:t>
      </w:r>
      <w:r w:rsidR="00B45AAB">
        <w:rPr>
          <w:rFonts w:ascii="Calibri" w:hAnsi="Calibri"/>
          <w:b/>
          <w:bCs/>
          <w:sz w:val="22"/>
          <w:szCs w:val="22"/>
        </w:rPr>
        <w:t xml:space="preserve"> omhändertagandet inkl.</w:t>
      </w:r>
      <w:r w:rsidRPr="00AC6B1E">
        <w:rPr>
          <w:rFonts w:ascii="Calibri" w:hAnsi="Calibri"/>
          <w:b/>
          <w:bCs/>
          <w:sz w:val="22"/>
          <w:szCs w:val="22"/>
        </w:rPr>
        <w:t xml:space="preserve"> läkemedelsordinationer.</w:t>
      </w:r>
      <w:r w:rsidRPr="003D0C3A">
        <w:rPr>
          <w:rFonts w:ascii="Calibri" w:hAnsi="Calibri"/>
          <w:sz w:val="22"/>
          <w:szCs w:val="22"/>
        </w:rPr>
        <w:t xml:space="preserve"> </w:t>
      </w:r>
    </w:p>
    <w:p w14:paraId="1B7A08DB" w14:textId="087A9088" w:rsidR="00FE013E" w:rsidRPr="00810688" w:rsidRDefault="002B3F0E" w:rsidP="00FE013E">
      <w:pPr>
        <w:spacing w:after="240" w:line="240" w:lineRule="auto"/>
        <w:ind w:left="567" w:right="0"/>
        <w:rPr>
          <w:rFonts w:ascii="Calibri" w:hAnsi="Calibri"/>
          <w:b/>
          <w:bCs/>
          <w:sz w:val="22"/>
          <w:szCs w:val="22"/>
        </w:rPr>
      </w:pPr>
      <w:r>
        <w:rPr>
          <w:rFonts w:ascii="Calibri" w:hAnsi="Calibri"/>
          <w:b/>
          <w:bCs/>
          <w:sz w:val="22"/>
          <w:szCs w:val="22"/>
        </w:rPr>
        <w:t>Slutenvårdspatienter ska ha en aktiv</w:t>
      </w:r>
      <w:r w:rsidR="009E556A">
        <w:rPr>
          <w:rFonts w:ascii="Calibri" w:hAnsi="Calibri"/>
          <w:b/>
          <w:bCs/>
          <w:sz w:val="22"/>
          <w:szCs w:val="22"/>
        </w:rPr>
        <w:t xml:space="preserve"> </w:t>
      </w:r>
      <w:r>
        <w:rPr>
          <w:rFonts w:ascii="Calibri" w:hAnsi="Calibri"/>
          <w:b/>
          <w:bCs/>
          <w:sz w:val="22"/>
          <w:szCs w:val="22"/>
        </w:rPr>
        <w:t xml:space="preserve">läkemedelslista </w:t>
      </w:r>
      <w:r w:rsidR="009E556A">
        <w:rPr>
          <w:rFonts w:ascii="Calibri" w:hAnsi="Calibri"/>
          <w:b/>
          <w:bCs/>
          <w:sz w:val="22"/>
          <w:szCs w:val="22"/>
        </w:rPr>
        <w:t>under korrekt slutenvårdskontakt</w:t>
      </w:r>
      <w:r>
        <w:rPr>
          <w:rFonts w:ascii="Calibri" w:hAnsi="Calibri"/>
          <w:b/>
          <w:bCs/>
          <w:sz w:val="22"/>
          <w:szCs w:val="22"/>
        </w:rPr>
        <w:t xml:space="preserve"> i Meliors läkemedelsmodul innan preoperativ</w:t>
      </w:r>
      <w:r w:rsidR="009E556A">
        <w:rPr>
          <w:rFonts w:ascii="Calibri" w:hAnsi="Calibri"/>
          <w:b/>
          <w:bCs/>
          <w:sz w:val="22"/>
          <w:szCs w:val="22"/>
        </w:rPr>
        <w:t>a narkosbe</w:t>
      </w:r>
      <w:r w:rsidR="00CC46C1">
        <w:rPr>
          <w:rFonts w:ascii="Calibri" w:hAnsi="Calibri"/>
          <w:b/>
          <w:bCs/>
          <w:sz w:val="22"/>
          <w:szCs w:val="22"/>
        </w:rPr>
        <w:t>dömningen</w:t>
      </w:r>
      <w:r w:rsidR="00494972">
        <w:rPr>
          <w:rFonts w:ascii="Calibri" w:hAnsi="Calibri"/>
          <w:b/>
          <w:bCs/>
          <w:sz w:val="22"/>
          <w:szCs w:val="22"/>
        </w:rPr>
        <w:t xml:space="preserve">, </w:t>
      </w:r>
      <w:r w:rsidR="00FE013E" w:rsidRPr="00810688">
        <w:rPr>
          <w:rFonts w:ascii="Calibri" w:hAnsi="Calibri"/>
          <w:b/>
          <w:bCs/>
          <w:sz w:val="22"/>
          <w:szCs w:val="22"/>
        </w:rPr>
        <w:t>vg se sida 11.</w:t>
      </w:r>
    </w:p>
    <w:p w14:paraId="7BA20CBC" w14:textId="77777777" w:rsidR="00FE013E" w:rsidRPr="003D0C3A" w:rsidRDefault="00FE013E" w:rsidP="007A648C">
      <w:pPr>
        <w:spacing w:after="240" w:line="240" w:lineRule="auto"/>
        <w:ind w:left="567" w:right="0"/>
        <w:rPr>
          <w:rFonts w:ascii="Calibri" w:hAnsi="Calibri"/>
          <w:sz w:val="22"/>
          <w:szCs w:val="22"/>
        </w:rPr>
      </w:pPr>
    </w:p>
    <w:p w14:paraId="4FD2E902" w14:textId="6941D946" w:rsidR="00516951" w:rsidRDefault="00516951" w:rsidP="00B85615">
      <w:pPr>
        <w:ind w:left="0" w:right="0"/>
        <w:rPr>
          <w:rFonts w:ascii="Calibri" w:hAnsi="Calibri"/>
        </w:rPr>
      </w:pPr>
    </w:p>
    <w:p w14:paraId="576622C1" w14:textId="77777777" w:rsidR="00812F5D" w:rsidRDefault="00812F5D" w:rsidP="00B85615">
      <w:pPr>
        <w:ind w:left="0" w:right="0"/>
        <w:rPr>
          <w:rFonts w:ascii="Calibri" w:hAnsi="Calibri"/>
        </w:rPr>
      </w:pPr>
    </w:p>
    <w:p w14:paraId="12FA0001" w14:textId="77777777" w:rsidR="00FE013E" w:rsidRDefault="00FE013E" w:rsidP="004B624D">
      <w:pPr>
        <w:spacing w:after="240" w:line="240" w:lineRule="auto"/>
        <w:ind w:left="567" w:right="0"/>
        <w:rPr>
          <w:rFonts w:ascii="Calibri" w:hAnsi="Calibri"/>
          <w:b/>
          <w:bCs/>
          <w:sz w:val="22"/>
          <w:szCs w:val="22"/>
        </w:rPr>
      </w:pPr>
    </w:p>
    <w:p w14:paraId="4758C002" w14:textId="38759C4D" w:rsidR="00770EFC" w:rsidRPr="00527BC6" w:rsidRDefault="00770EFC" w:rsidP="004B624D">
      <w:pPr>
        <w:spacing w:after="240" w:line="240" w:lineRule="auto"/>
        <w:ind w:left="567" w:right="0"/>
        <w:rPr>
          <w:rFonts w:ascii="Calibri" w:hAnsi="Calibri"/>
          <w:sz w:val="22"/>
          <w:szCs w:val="22"/>
        </w:rPr>
      </w:pPr>
      <w:r w:rsidRPr="00527BC6">
        <w:rPr>
          <w:rFonts w:ascii="Calibri" w:hAnsi="Calibri"/>
          <w:b/>
          <w:bCs/>
          <w:sz w:val="22"/>
          <w:szCs w:val="22"/>
        </w:rPr>
        <w:lastRenderedPageBreak/>
        <w:t>JOURNALBEDÖMNINGAR</w:t>
      </w:r>
      <w:r w:rsidRPr="00527BC6">
        <w:rPr>
          <w:rFonts w:ascii="Calibri" w:hAnsi="Calibri"/>
          <w:sz w:val="22"/>
          <w:szCs w:val="22"/>
        </w:rPr>
        <w:t xml:space="preserve"> </w:t>
      </w:r>
    </w:p>
    <w:p w14:paraId="64DE6EA2" w14:textId="07DFD65C" w:rsidR="00871BFE" w:rsidRPr="007A648C" w:rsidRDefault="00770EFC" w:rsidP="007A648C">
      <w:pPr>
        <w:spacing w:line="240" w:lineRule="auto"/>
        <w:ind w:left="567" w:right="0"/>
        <w:rPr>
          <w:rFonts w:ascii="Calibri" w:hAnsi="Calibri"/>
          <w:sz w:val="22"/>
          <w:szCs w:val="22"/>
        </w:rPr>
      </w:pPr>
      <w:r w:rsidRPr="007A648C">
        <w:rPr>
          <w:rFonts w:ascii="Calibri" w:hAnsi="Calibri"/>
          <w:sz w:val="22"/>
          <w:szCs w:val="22"/>
        </w:rPr>
        <w:t xml:space="preserve">Möjligt för patienter där </w:t>
      </w:r>
      <w:r w:rsidRPr="007A648C">
        <w:rPr>
          <w:rFonts w:ascii="Calibri" w:hAnsi="Calibri"/>
          <w:i/>
          <w:iCs/>
          <w:sz w:val="22"/>
          <w:szCs w:val="22"/>
        </w:rPr>
        <w:t>alla</w:t>
      </w:r>
      <w:r w:rsidRPr="007A648C">
        <w:rPr>
          <w:rFonts w:ascii="Calibri" w:hAnsi="Calibri"/>
          <w:sz w:val="22"/>
          <w:szCs w:val="22"/>
        </w:rPr>
        <w:t xml:space="preserve"> följande kriterier är uppfyllda:</w:t>
      </w:r>
      <w:r w:rsidRPr="007A648C">
        <w:rPr>
          <w:rFonts w:ascii="Calibri" w:hAnsi="Calibri"/>
          <w:b/>
          <w:bCs/>
          <w:noProof/>
          <w:sz w:val="22"/>
          <w:szCs w:val="22"/>
        </w:rPr>
        <w:t xml:space="preserve"> </w:t>
      </w:r>
    </w:p>
    <w:p w14:paraId="2E214D28" w14:textId="7081020B" w:rsidR="00770EFC" w:rsidRPr="007A648C" w:rsidRDefault="00770EFC" w:rsidP="007A648C">
      <w:pPr>
        <w:pStyle w:val="Liststycke"/>
        <w:numPr>
          <w:ilvl w:val="0"/>
          <w:numId w:val="23"/>
        </w:numPr>
        <w:spacing w:after="160" w:line="240" w:lineRule="auto"/>
        <w:ind w:left="927" w:right="0"/>
        <w:rPr>
          <w:rFonts w:ascii="Calibri" w:hAnsi="Calibri"/>
          <w:sz w:val="22"/>
          <w:szCs w:val="22"/>
        </w:rPr>
      </w:pPr>
      <w:r w:rsidRPr="007A648C">
        <w:rPr>
          <w:rFonts w:ascii="Calibri" w:hAnsi="Calibri"/>
          <w:sz w:val="22"/>
          <w:szCs w:val="22"/>
        </w:rPr>
        <w:t>ASA I-II (v.g. se bilaga I).</w:t>
      </w:r>
    </w:p>
    <w:p w14:paraId="4E99D292" w14:textId="1F5118CA" w:rsidR="00770EFC" w:rsidRPr="007A648C" w:rsidRDefault="00770EFC" w:rsidP="007A648C">
      <w:pPr>
        <w:pStyle w:val="Liststycke"/>
        <w:numPr>
          <w:ilvl w:val="0"/>
          <w:numId w:val="23"/>
        </w:numPr>
        <w:spacing w:after="160" w:line="240" w:lineRule="auto"/>
        <w:ind w:left="927" w:right="0"/>
        <w:rPr>
          <w:rFonts w:ascii="Calibri" w:hAnsi="Calibri"/>
          <w:sz w:val="22"/>
          <w:szCs w:val="22"/>
        </w:rPr>
      </w:pPr>
      <w:r w:rsidRPr="007A648C">
        <w:rPr>
          <w:rFonts w:ascii="Calibri" w:hAnsi="Calibri"/>
          <w:sz w:val="22"/>
          <w:szCs w:val="22"/>
        </w:rPr>
        <w:t>God funktionskapacitet, METS &gt;4 enl. ovan.</w:t>
      </w:r>
    </w:p>
    <w:p w14:paraId="7E2FF91C" w14:textId="3B50FD09" w:rsidR="00770EFC" w:rsidRPr="007A648C" w:rsidRDefault="00770EFC" w:rsidP="007A648C">
      <w:pPr>
        <w:pStyle w:val="Liststycke"/>
        <w:numPr>
          <w:ilvl w:val="0"/>
          <w:numId w:val="23"/>
        </w:numPr>
        <w:spacing w:after="160" w:line="240" w:lineRule="auto"/>
        <w:ind w:left="927" w:right="0"/>
        <w:rPr>
          <w:rFonts w:ascii="Calibri" w:hAnsi="Calibri"/>
          <w:sz w:val="22"/>
          <w:szCs w:val="22"/>
        </w:rPr>
      </w:pPr>
      <w:r w:rsidRPr="007A648C">
        <w:rPr>
          <w:rFonts w:ascii="Calibri" w:hAnsi="Calibri"/>
          <w:sz w:val="22"/>
          <w:szCs w:val="22"/>
        </w:rPr>
        <w:t xml:space="preserve">Ingen misstanke om </w:t>
      </w:r>
      <w:r w:rsidRPr="007A648C">
        <w:rPr>
          <w:rFonts w:ascii="Calibri" w:hAnsi="Calibri"/>
          <w:i/>
          <w:iCs/>
          <w:sz w:val="22"/>
          <w:szCs w:val="22"/>
        </w:rPr>
        <w:t>komplicerad luftväg</w:t>
      </w:r>
      <w:r w:rsidRPr="007A648C">
        <w:rPr>
          <w:rFonts w:ascii="Calibri" w:hAnsi="Calibri"/>
          <w:sz w:val="22"/>
          <w:szCs w:val="22"/>
        </w:rPr>
        <w:t xml:space="preserve"> (såsom tidigare strålning mot huvud/hals, stel käke/halsrygg, sömnapné, högt BMI samt en del ovanliga syndrom).</w:t>
      </w:r>
    </w:p>
    <w:p w14:paraId="1174B1B8" w14:textId="08DCF915" w:rsidR="00770EFC" w:rsidRPr="007A648C" w:rsidRDefault="007C4250" w:rsidP="007A648C">
      <w:pPr>
        <w:pStyle w:val="Liststycke"/>
        <w:numPr>
          <w:ilvl w:val="0"/>
          <w:numId w:val="23"/>
        </w:numPr>
        <w:spacing w:after="160" w:line="240" w:lineRule="auto"/>
        <w:ind w:left="927" w:right="0"/>
        <w:rPr>
          <w:rFonts w:ascii="Calibri" w:hAnsi="Calibri"/>
          <w:sz w:val="22"/>
          <w:szCs w:val="22"/>
        </w:rPr>
      </w:pPr>
      <w:r w:rsidRPr="005A0AC8">
        <w:rPr>
          <w:b/>
          <w:bCs/>
          <w:noProof/>
          <w:sz w:val="20"/>
          <w:szCs w:val="20"/>
        </w:rPr>
        <mc:AlternateContent>
          <mc:Choice Requires="wps">
            <w:drawing>
              <wp:anchor distT="45720" distB="45720" distL="114300" distR="114300" simplePos="0" relativeHeight="251658252" behindDoc="0" locked="0" layoutInCell="1" allowOverlap="1" wp14:anchorId="649D14C3" wp14:editId="31A165E1">
                <wp:simplePos x="0" y="0"/>
                <wp:positionH relativeFrom="rightMargin">
                  <wp:posOffset>299720</wp:posOffset>
                </wp:positionH>
                <wp:positionV relativeFrom="paragraph">
                  <wp:posOffset>125730</wp:posOffset>
                </wp:positionV>
                <wp:extent cx="1129030" cy="243205"/>
                <wp:effectExtent l="4762" t="0" r="0" b="0"/>
                <wp:wrapSquare wrapText="bothSides"/>
                <wp:docPr id="22" name="Textruta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29030" cy="243205"/>
                        </a:xfrm>
                        <a:prstGeom prst="rect">
                          <a:avLst/>
                        </a:prstGeom>
                        <a:solidFill>
                          <a:srgbClr val="407C9A"/>
                        </a:solidFill>
                        <a:ln w="9525">
                          <a:noFill/>
                          <a:miter lim="800000"/>
                          <a:headEnd/>
                          <a:tailEnd/>
                        </a:ln>
                      </wps:spPr>
                      <wps:txbx>
                        <w:txbxContent>
                          <w:p w14:paraId="71401CE1" w14:textId="77777777" w:rsidR="008E3680" w:rsidRPr="007C4250" w:rsidRDefault="008E3680" w:rsidP="008E3680">
                            <w:pPr>
                              <w:ind w:left="0" w:right="0"/>
                              <w:rPr>
                                <w:sz w:val="22"/>
                                <w:szCs w:val="22"/>
                              </w:rPr>
                            </w:pPr>
                            <w:r w:rsidRPr="007C4250">
                              <w:rPr>
                                <w:rFonts w:ascii="Calibri" w:hAnsi="Calibri"/>
                                <w:sz w:val="22"/>
                                <w:szCs w:val="22"/>
                              </w:rPr>
                              <w:t>OP-KOORD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9D14C3" id="Textruta 22" o:spid="_x0000_s1039" type="#_x0000_t202" style="position:absolute;left:0;text-align:left;margin-left:23.6pt;margin-top:9.9pt;width:88.9pt;height:19.15pt;rotation:-90;z-index:251658252;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" fillcolor="#407c9a" stroked="f">
                <v:textbox>
                  <w:txbxContent>
                    <w:p w14:paraId="71401CE1" w14:textId="77777777" w:rsidR="008E3680" w:rsidRPr="007C4250" w:rsidRDefault="008E3680" w:rsidP="008E3680">
                      <w:pPr>
                        <w:ind w:left="0" w:right="0"/>
                        <w:rPr>
                          <w:sz w:val="22"/>
                          <w:szCs w:val="22"/>
                        </w:rPr>
                      </w:pPr>
                      <w:r w:rsidRPr="007C4250">
                        <w:rPr>
                          <w:rFonts w:ascii="Calibri" w:hAnsi="Calibri"/>
                          <w:sz w:val="22"/>
                          <w:szCs w:val="22"/>
                        </w:rPr>
                        <w:t>OP-KOORD</w:t>
                      </w:r>
                    </w:p>
                  </w:txbxContent>
                </v:textbox>
                <w10:wrap type="square" anchorx="margin"/>
              </v:shape>
            </w:pict>
          </mc:Fallback>
        </mc:AlternateContent>
      </w:r>
      <w:r w:rsidR="00770EFC" w:rsidRPr="007A648C">
        <w:rPr>
          <w:rFonts w:ascii="Calibri" w:hAnsi="Calibri"/>
          <w:sz w:val="22"/>
          <w:szCs w:val="22"/>
        </w:rPr>
        <w:t xml:space="preserve">BMI </w:t>
      </w:r>
      <w:r w:rsidR="00770EFC" w:rsidRPr="007A648C">
        <w:rPr>
          <w:rFonts w:ascii="Calibri" w:hAnsi="Calibri" w:cstheme="minorHAnsi"/>
          <w:sz w:val="22"/>
          <w:szCs w:val="22"/>
        </w:rPr>
        <w:t>≤</w:t>
      </w:r>
      <w:r w:rsidR="00770EFC" w:rsidRPr="007A648C">
        <w:rPr>
          <w:rFonts w:ascii="Calibri" w:hAnsi="Calibri"/>
          <w:sz w:val="22"/>
          <w:szCs w:val="22"/>
        </w:rPr>
        <w:t>35.</w:t>
      </w:r>
    </w:p>
    <w:p w14:paraId="44D28DC6" w14:textId="7AB3C221" w:rsidR="00770EFC" w:rsidRPr="005A0AC8" w:rsidRDefault="00770EFC" w:rsidP="007A648C">
      <w:pPr>
        <w:pStyle w:val="Liststycke"/>
        <w:numPr>
          <w:ilvl w:val="0"/>
          <w:numId w:val="23"/>
        </w:numPr>
        <w:spacing w:after="160" w:line="240" w:lineRule="auto"/>
        <w:ind w:left="927" w:right="0"/>
        <w:rPr>
          <w:rFonts w:ascii="Calibri" w:hAnsi="Calibri"/>
          <w:sz w:val="22"/>
          <w:szCs w:val="22"/>
        </w:rPr>
      </w:pPr>
      <w:r w:rsidRPr="005A0AC8">
        <w:rPr>
          <w:rFonts w:ascii="Calibri" w:hAnsi="Calibri"/>
          <w:sz w:val="22"/>
          <w:szCs w:val="22"/>
        </w:rPr>
        <w:t xml:space="preserve">Ålder </w:t>
      </w:r>
      <w:r w:rsidRPr="005A0AC8">
        <w:rPr>
          <w:rFonts w:ascii="Calibri" w:hAnsi="Calibri" w:cstheme="minorHAnsi"/>
          <w:sz w:val="22"/>
          <w:szCs w:val="22"/>
        </w:rPr>
        <w:t>≤</w:t>
      </w:r>
      <w:r w:rsidRPr="005A0AC8">
        <w:rPr>
          <w:rFonts w:ascii="Calibri" w:hAnsi="Calibri"/>
          <w:sz w:val="22"/>
          <w:szCs w:val="22"/>
        </w:rPr>
        <w:t>65 år</w:t>
      </w:r>
      <w:r w:rsidR="00BB6D32">
        <w:rPr>
          <w:rFonts w:ascii="Calibri" w:hAnsi="Calibri"/>
          <w:sz w:val="22"/>
          <w:szCs w:val="22"/>
        </w:rPr>
        <w:t xml:space="preserve"> (biologisk)</w:t>
      </w:r>
      <w:r w:rsidR="006805C7">
        <w:rPr>
          <w:rFonts w:ascii="Calibri" w:hAnsi="Calibri"/>
          <w:sz w:val="22"/>
          <w:szCs w:val="22"/>
        </w:rPr>
        <w:t>.</w:t>
      </w:r>
    </w:p>
    <w:p w14:paraId="79C12658" w14:textId="3EF5A3A0" w:rsidR="00770EFC" w:rsidRPr="00BF3946" w:rsidRDefault="00770EFC" w:rsidP="004B624D">
      <w:pPr>
        <w:pStyle w:val="Liststycke"/>
        <w:numPr>
          <w:ilvl w:val="0"/>
          <w:numId w:val="23"/>
        </w:numPr>
        <w:spacing w:after="240" w:line="240" w:lineRule="auto"/>
        <w:ind w:left="924" w:right="0" w:hanging="357"/>
        <w:rPr>
          <w:rFonts w:ascii="Calibri" w:hAnsi="Calibri"/>
          <w:sz w:val="22"/>
          <w:szCs w:val="22"/>
        </w:rPr>
      </w:pPr>
      <w:r w:rsidRPr="20B402B9">
        <w:rPr>
          <w:rFonts w:ascii="Calibri" w:hAnsi="Calibri"/>
          <w:sz w:val="22"/>
          <w:szCs w:val="22"/>
        </w:rPr>
        <w:t>Lågriskingrepp</w:t>
      </w:r>
      <w:r w:rsidR="48096F51" w:rsidRPr="20B402B9">
        <w:rPr>
          <w:rFonts w:ascii="Calibri" w:hAnsi="Calibri"/>
          <w:sz w:val="22"/>
          <w:szCs w:val="22"/>
        </w:rPr>
        <w:t xml:space="preserve"> </w:t>
      </w:r>
      <w:r w:rsidR="432C531A" w:rsidRPr="20B402B9">
        <w:rPr>
          <w:rFonts w:ascii="Calibri" w:hAnsi="Calibri"/>
          <w:sz w:val="22"/>
          <w:szCs w:val="22"/>
        </w:rPr>
        <w:t>(</w:t>
      </w:r>
      <w:r w:rsidR="48096F51" w:rsidRPr="20B402B9">
        <w:rPr>
          <w:rFonts w:ascii="Calibri" w:hAnsi="Calibri"/>
          <w:sz w:val="22"/>
          <w:szCs w:val="22"/>
        </w:rPr>
        <w:t>e</w:t>
      </w:r>
      <w:r w:rsidR="226A6AFC" w:rsidRPr="20B402B9">
        <w:rPr>
          <w:rFonts w:ascii="Calibri" w:hAnsi="Calibri"/>
          <w:sz w:val="22"/>
          <w:szCs w:val="22"/>
        </w:rPr>
        <w:t xml:space="preserve">ller övriga </w:t>
      </w:r>
      <w:r w:rsidR="122EB7B1" w:rsidRPr="20B402B9">
        <w:rPr>
          <w:rFonts w:ascii="Calibri" w:hAnsi="Calibri"/>
          <w:sz w:val="22"/>
          <w:szCs w:val="22"/>
        </w:rPr>
        <w:t>särskilt</w:t>
      </w:r>
      <w:r w:rsidR="0FCFBC7F" w:rsidRPr="20B402B9">
        <w:rPr>
          <w:rFonts w:ascii="Calibri" w:hAnsi="Calibri"/>
          <w:sz w:val="22"/>
          <w:szCs w:val="22"/>
        </w:rPr>
        <w:t xml:space="preserve"> </w:t>
      </w:r>
      <w:r w:rsidR="508CD4D0" w:rsidRPr="20B402B9">
        <w:rPr>
          <w:rFonts w:ascii="Calibri" w:hAnsi="Calibri"/>
          <w:sz w:val="22"/>
          <w:szCs w:val="22"/>
        </w:rPr>
        <w:t>fastställda</w:t>
      </w:r>
      <w:r w:rsidR="6BD68111" w:rsidRPr="20B402B9">
        <w:rPr>
          <w:rFonts w:ascii="Calibri" w:hAnsi="Calibri"/>
          <w:sz w:val="22"/>
          <w:szCs w:val="22"/>
        </w:rPr>
        <w:t>/</w:t>
      </w:r>
      <w:r w:rsidR="508CD4D0" w:rsidRPr="009C2E6D">
        <w:rPr>
          <w:rFonts w:ascii="Calibri" w:hAnsi="Calibri"/>
          <w:i/>
          <w:iCs/>
          <w:sz w:val="22"/>
          <w:szCs w:val="22"/>
        </w:rPr>
        <w:t xml:space="preserve">specificerade </w:t>
      </w:r>
      <w:r w:rsidR="0F7A3CF7" w:rsidRPr="009C2E6D">
        <w:rPr>
          <w:rFonts w:ascii="Calibri" w:hAnsi="Calibri"/>
          <w:sz w:val="22"/>
          <w:szCs w:val="22"/>
        </w:rPr>
        <w:t>ingrepp</w:t>
      </w:r>
      <w:r w:rsidR="2191E797" w:rsidRPr="20B402B9">
        <w:rPr>
          <w:rFonts w:ascii="Calibri" w:hAnsi="Calibri"/>
          <w:sz w:val="22"/>
          <w:szCs w:val="22"/>
        </w:rPr>
        <w:t>)</w:t>
      </w:r>
      <w:r w:rsidR="0F7A3CF7" w:rsidRPr="20B402B9">
        <w:rPr>
          <w:rFonts w:ascii="Calibri" w:hAnsi="Calibri"/>
          <w:i/>
          <w:iCs/>
          <w:sz w:val="22"/>
          <w:szCs w:val="22"/>
        </w:rPr>
        <w:t>.</w:t>
      </w:r>
    </w:p>
    <w:p w14:paraId="01E8FD33" w14:textId="12759395" w:rsidR="00770EFC" w:rsidRPr="007A648C" w:rsidRDefault="00770EFC" w:rsidP="00BF3946">
      <w:pPr>
        <w:spacing w:line="240" w:lineRule="auto"/>
        <w:ind w:left="567" w:right="0"/>
        <w:rPr>
          <w:rFonts w:ascii="Calibri" w:hAnsi="Calibri"/>
          <w:sz w:val="22"/>
          <w:szCs w:val="22"/>
        </w:rPr>
      </w:pPr>
      <w:r w:rsidRPr="007A648C">
        <w:rPr>
          <w:rFonts w:ascii="Calibri" w:hAnsi="Calibri"/>
          <w:sz w:val="22"/>
          <w:szCs w:val="22"/>
        </w:rPr>
        <w:t xml:space="preserve">Övriga patienter som nyligen bedömts eller </w:t>
      </w:r>
      <w:r w:rsidRPr="007C609A">
        <w:rPr>
          <w:rFonts w:ascii="Calibri" w:hAnsi="Calibri"/>
          <w:sz w:val="22"/>
          <w:szCs w:val="22"/>
        </w:rPr>
        <w:t>opererats (dvs senaste 6 månaderna)</w:t>
      </w:r>
      <w:r w:rsidRPr="007A648C">
        <w:rPr>
          <w:rFonts w:ascii="Calibri" w:hAnsi="Calibri"/>
          <w:sz w:val="22"/>
          <w:szCs w:val="22"/>
        </w:rPr>
        <w:t xml:space="preserve"> med </w:t>
      </w:r>
      <w:r w:rsidRPr="007A648C">
        <w:rPr>
          <w:rFonts w:ascii="Calibri" w:hAnsi="Calibri"/>
          <w:b/>
          <w:bCs/>
          <w:sz w:val="22"/>
          <w:szCs w:val="22"/>
        </w:rPr>
        <w:t>stabila</w:t>
      </w:r>
      <w:r w:rsidRPr="007A648C">
        <w:rPr>
          <w:rFonts w:ascii="Calibri" w:hAnsi="Calibri"/>
          <w:sz w:val="22"/>
          <w:szCs w:val="22"/>
        </w:rPr>
        <w:t xml:space="preserve"> sjukdomstillstånd </w:t>
      </w:r>
      <w:r w:rsidR="009F69A5">
        <w:rPr>
          <w:rFonts w:ascii="Calibri" w:hAnsi="Calibri"/>
          <w:sz w:val="22"/>
          <w:szCs w:val="22"/>
        </w:rPr>
        <w:t xml:space="preserve">och </w:t>
      </w:r>
      <w:r w:rsidR="009F69A5" w:rsidRPr="009F69A5">
        <w:rPr>
          <w:rFonts w:ascii="Calibri" w:hAnsi="Calibri"/>
          <w:b/>
          <w:bCs/>
          <w:sz w:val="22"/>
          <w:szCs w:val="22"/>
        </w:rPr>
        <w:t>ska genomföra lågriskingrepp</w:t>
      </w:r>
      <w:r w:rsidR="009F69A5">
        <w:rPr>
          <w:rFonts w:ascii="Calibri" w:hAnsi="Calibri"/>
          <w:sz w:val="22"/>
          <w:szCs w:val="22"/>
        </w:rPr>
        <w:t xml:space="preserve"> </w:t>
      </w:r>
      <w:r w:rsidRPr="007A648C">
        <w:rPr>
          <w:rFonts w:ascii="Calibri" w:hAnsi="Calibri"/>
          <w:sz w:val="22"/>
          <w:szCs w:val="22"/>
        </w:rPr>
        <w:t xml:space="preserve">kan ofta journalbedömas </w:t>
      </w:r>
      <w:r w:rsidRPr="00F35011">
        <w:rPr>
          <w:rFonts w:ascii="Calibri" w:hAnsi="Calibri" w:cs="Calibri"/>
          <w:color w:val="000000"/>
          <w:sz w:val="22"/>
          <w:szCs w:val="22"/>
          <w:shd w:val="clear" w:color="auto" w:fill="FFFFFF"/>
        </w:rPr>
        <w:t>(följ upp patientens hälsotillstånd via journal och per telefon –</w:t>
      </w:r>
      <w:r w:rsidR="000D7AFF" w:rsidRPr="00F35011">
        <w:rPr>
          <w:rFonts w:ascii="Calibri" w:hAnsi="Calibri" w:cs="Calibri"/>
          <w:color w:val="000000"/>
          <w:sz w:val="22"/>
          <w:szCs w:val="22"/>
          <w:shd w:val="clear" w:color="auto" w:fill="FFFFFF"/>
        </w:rPr>
        <w:t xml:space="preserve"> </w:t>
      </w:r>
      <w:r w:rsidRPr="00F35011">
        <w:rPr>
          <w:rFonts w:ascii="Calibri" w:hAnsi="Calibri" w:cs="Calibri"/>
          <w:color w:val="000000"/>
          <w:sz w:val="22"/>
          <w:szCs w:val="22"/>
          <w:shd w:val="clear" w:color="auto" w:fill="FFFFFF"/>
        </w:rPr>
        <w:t>oförändrat hälsotillstånd och adekvat funktionsnivå?)</w:t>
      </w:r>
      <w:r w:rsidR="000D7AFF" w:rsidRPr="00F35011">
        <w:rPr>
          <w:rFonts w:ascii="Calibri" w:hAnsi="Calibri" w:cs="Calibri"/>
          <w:color w:val="000000"/>
          <w:sz w:val="22"/>
          <w:szCs w:val="22"/>
          <w:shd w:val="clear" w:color="auto" w:fill="FFFFFF"/>
        </w:rPr>
        <w:t xml:space="preserve"> </w:t>
      </w:r>
      <w:r w:rsidRPr="00F35011">
        <w:rPr>
          <w:rFonts w:ascii="Calibri" w:hAnsi="Calibri"/>
          <w:sz w:val="22"/>
          <w:szCs w:val="22"/>
        </w:rPr>
        <w:t>– vid osäkerhet ring S</w:t>
      </w:r>
      <w:r w:rsidR="00C17EC1" w:rsidRPr="00F35011">
        <w:rPr>
          <w:rFonts w:ascii="Calibri" w:hAnsi="Calibri"/>
          <w:sz w:val="22"/>
          <w:szCs w:val="22"/>
        </w:rPr>
        <w:t>tationsansvarig</w:t>
      </w:r>
      <w:r w:rsidRPr="00F35011">
        <w:rPr>
          <w:rFonts w:ascii="Calibri" w:hAnsi="Calibri"/>
          <w:sz w:val="22"/>
          <w:szCs w:val="22"/>
        </w:rPr>
        <w:t xml:space="preserve"> preop (tel. 23035) eller om</w:t>
      </w:r>
      <w:r w:rsidRPr="007A648C">
        <w:rPr>
          <w:rFonts w:ascii="Calibri" w:hAnsi="Calibri"/>
          <w:sz w:val="22"/>
          <w:szCs w:val="22"/>
        </w:rPr>
        <w:t xml:space="preserve"> nära förestående operation stationsansvarig på operation (</w:t>
      </w:r>
      <w:r w:rsidR="00616E1F" w:rsidRPr="007A648C">
        <w:rPr>
          <w:rFonts w:ascii="Calibri" w:hAnsi="Calibri"/>
          <w:sz w:val="22"/>
          <w:szCs w:val="22"/>
        </w:rPr>
        <w:t>v.g.</w:t>
      </w:r>
      <w:r w:rsidRPr="007A648C">
        <w:rPr>
          <w:rFonts w:ascii="Calibri" w:hAnsi="Calibri"/>
          <w:sz w:val="22"/>
          <w:szCs w:val="22"/>
        </w:rPr>
        <w:t xml:space="preserve"> se sid </w:t>
      </w:r>
      <w:r w:rsidR="2E4988BB" w:rsidRPr="007A648C">
        <w:rPr>
          <w:rFonts w:ascii="Calibri" w:hAnsi="Calibri"/>
          <w:sz w:val="22"/>
          <w:szCs w:val="22"/>
        </w:rPr>
        <w:t>1</w:t>
      </w:r>
      <w:r w:rsidR="006E5CD0">
        <w:rPr>
          <w:rFonts w:ascii="Calibri" w:hAnsi="Calibri"/>
          <w:sz w:val="22"/>
          <w:szCs w:val="22"/>
        </w:rPr>
        <w:t>9</w:t>
      </w:r>
      <w:r w:rsidRPr="007A648C">
        <w:rPr>
          <w:rFonts w:ascii="Calibri" w:hAnsi="Calibri"/>
          <w:sz w:val="22"/>
          <w:szCs w:val="22"/>
        </w:rPr>
        <w:t xml:space="preserve">). </w:t>
      </w:r>
    </w:p>
    <w:p w14:paraId="10E638C7" w14:textId="5CB65399" w:rsidR="00527BC6" w:rsidRDefault="68628693" w:rsidP="00BF3946">
      <w:pPr>
        <w:spacing w:line="240" w:lineRule="auto"/>
        <w:ind w:left="567" w:right="0"/>
        <w:rPr>
          <w:rFonts w:ascii="Calibri" w:hAnsi="Calibri"/>
          <w:sz w:val="22"/>
          <w:szCs w:val="22"/>
        </w:rPr>
      </w:pPr>
      <w:r w:rsidRPr="6A60F1FB">
        <w:rPr>
          <w:rFonts w:ascii="Calibri" w:hAnsi="Calibri"/>
          <w:sz w:val="22"/>
          <w:szCs w:val="22"/>
        </w:rPr>
        <w:t>Om narkosläkare efter journalgranskning ändå vill träffa patienten meddelas operationskoordinator/inskrivningssjuksköterska via Orbit i fältet ”information till planerare/koordinator” OCH “information till vårdenhet/preop” (tips copy/paste), alt. via telefon.</w:t>
      </w:r>
    </w:p>
    <w:p w14:paraId="1CBC4113" w14:textId="43AB6BE8" w:rsidR="00DA21FB" w:rsidRDefault="00CD41A4" w:rsidP="00BF3946">
      <w:pPr>
        <w:spacing w:line="240" w:lineRule="auto"/>
        <w:ind w:left="567" w:right="0"/>
        <w:rPr>
          <w:rFonts w:ascii="Calibri" w:hAnsi="Calibri"/>
          <w:sz w:val="22"/>
          <w:szCs w:val="22"/>
        </w:rPr>
      </w:pPr>
      <w:r w:rsidRPr="006674F6">
        <w:rPr>
          <w:b/>
          <w:bCs/>
          <w:noProof/>
          <w:sz w:val="20"/>
          <w:szCs w:val="20"/>
        </w:rPr>
        <mc:AlternateContent>
          <mc:Choice Requires="wps">
            <w:drawing>
              <wp:anchor distT="0" distB="0" distL="114300" distR="114300" simplePos="0" relativeHeight="251658251" behindDoc="1" locked="0" layoutInCell="1" allowOverlap="1" wp14:anchorId="2E553B8D" wp14:editId="77C68DF8">
                <wp:simplePos x="0" y="0"/>
                <wp:positionH relativeFrom="rightMargin">
                  <wp:posOffset>-2835192</wp:posOffset>
                </wp:positionH>
                <wp:positionV relativeFrom="paragraph">
                  <wp:posOffset>54707</wp:posOffset>
                </wp:positionV>
                <wp:extent cx="7398068" cy="306554"/>
                <wp:effectExtent l="2540" t="0" r="0" b="0"/>
                <wp:wrapNone/>
                <wp:docPr id="24" name="Pil: streckad höger 24"/>
                <wp:cNvGraphicFramePr/>
                <a:graphic xmlns:a="http://schemas.openxmlformats.org/drawingml/2006/main">
                  <a:graphicData uri="http://schemas.microsoft.com/office/word/2010/wordprocessingShape">
                    <wps:wsp>
                      <wps:cNvSpPr/>
                      <wps:spPr>
                        <a:xfrm rot="5400000">
                          <a:off x="0" y="0"/>
                          <a:ext cx="7398068" cy="306554"/>
                        </a:xfrm>
                        <a:prstGeom prst="stripedRightArrow">
                          <a:avLst>
                            <a:gd name="adj1" fmla="val 100000"/>
                            <a:gd name="adj2" fmla="val 50000"/>
                          </a:avLst>
                        </a:prstGeom>
                        <a:solidFill>
                          <a:srgbClr val="407C9A"/>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7E98BB" id="Pil: streckad höger 24" o:spid="_x0000_s1026" type="#_x0000_t93" style="position:absolute;margin-left:-223.25pt;margin-top:4.3pt;width:582.55pt;height:24.15pt;rotation:90;z-index:-251658229;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" adj="21152,0" fillcolor="#407c9a" stroked="f" strokeweight="2pt">
                <w10:wrap anchorx="margin"/>
              </v:shape>
            </w:pict>
          </mc:Fallback>
        </mc:AlternateContent>
      </w:r>
    </w:p>
    <w:p w14:paraId="507B4757" w14:textId="77777777" w:rsidR="00E4174C" w:rsidRDefault="00E4174C" w:rsidP="00BF3946">
      <w:pPr>
        <w:spacing w:line="240" w:lineRule="auto"/>
        <w:ind w:left="567" w:right="0"/>
        <w:rPr>
          <w:rFonts w:ascii="Calibri" w:hAnsi="Calibri"/>
          <w:sz w:val="22"/>
          <w:szCs w:val="22"/>
        </w:rPr>
      </w:pPr>
    </w:p>
    <w:p w14:paraId="7EE71F8E" w14:textId="77777777" w:rsidR="00E4174C" w:rsidRDefault="00E4174C" w:rsidP="00BF3946">
      <w:pPr>
        <w:spacing w:line="240" w:lineRule="auto"/>
        <w:ind w:left="567" w:right="0"/>
        <w:rPr>
          <w:rFonts w:ascii="Calibri" w:hAnsi="Calibri"/>
          <w:sz w:val="22"/>
          <w:szCs w:val="22"/>
        </w:rPr>
      </w:pPr>
    </w:p>
    <w:p w14:paraId="3682DF0C" w14:textId="1AD37E1F" w:rsidR="00CF1F7F" w:rsidRPr="0056253E" w:rsidRDefault="00CF1F7F" w:rsidP="00BF3946">
      <w:pPr>
        <w:spacing w:line="240" w:lineRule="auto"/>
        <w:ind w:left="567" w:right="0"/>
        <w:rPr>
          <w:rFonts w:ascii="Calibri" w:hAnsi="Calibri"/>
          <w:b/>
          <w:sz w:val="22"/>
          <w:szCs w:val="22"/>
        </w:rPr>
      </w:pPr>
      <w:r w:rsidRPr="00A467D0">
        <w:rPr>
          <w:rFonts w:ascii="Calibri" w:hAnsi="Calibri"/>
          <w:b/>
          <w:sz w:val="22"/>
          <w:szCs w:val="22"/>
        </w:rPr>
        <w:t>GILTIGHETSTID</w:t>
      </w:r>
      <w:r w:rsidR="003552C2">
        <w:rPr>
          <w:rFonts w:ascii="Calibri" w:hAnsi="Calibri"/>
          <w:b/>
          <w:bCs/>
          <w:sz w:val="22"/>
          <w:szCs w:val="22"/>
        </w:rPr>
        <w:t>ER</w:t>
      </w:r>
    </w:p>
    <w:p w14:paraId="07D58683" w14:textId="2113CD23" w:rsidR="007E770A" w:rsidRDefault="007E770A" w:rsidP="007E770A">
      <w:pPr>
        <w:pStyle w:val="Liststycke"/>
        <w:numPr>
          <w:ilvl w:val="0"/>
          <w:numId w:val="23"/>
        </w:numPr>
        <w:spacing w:line="240" w:lineRule="auto"/>
        <w:ind w:left="927" w:right="0"/>
        <w:rPr>
          <w:rFonts w:ascii="Calibri" w:hAnsi="Calibri"/>
          <w:sz w:val="22"/>
          <w:szCs w:val="22"/>
        </w:rPr>
      </w:pPr>
      <w:r w:rsidRPr="00436750">
        <w:rPr>
          <w:rFonts w:ascii="Calibri" w:hAnsi="Calibri"/>
          <w:sz w:val="22"/>
          <w:szCs w:val="22"/>
        </w:rPr>
        <w:t xml:space="preserve">För patienter med ASA-klass I-II och ålder </w:t>
      </w:r>
      <w:r w:rsidRPr="00436750">
        <w:rPr>
          <w:rFonts w:ascii="Calibri" w:hAnsi="Calibri" w:cs="Calibri"/>
          <w:color w:val="000000"/>
          <w:sz w:val="22"/>
          <w:szCs w:val="22"/>
          <w:bdr w:val="none" w:sz="0" w:space="0" w:color="auto" w:frame="1"/>
          <w:shd w:val="clear" w:color="auto" w:fill="FFFFFF"/>
        </w:rPr>
        <w:t>≤</w:t>
      </w:r>
      <w:r w:rsidRPr="00436750">
        <w:rPr>
          <w:rFonts w:ascii="Calibri" w:hAnsi="Calibri" w:cs="Calibri"/>
          <w:color w:val="000000"/>
          <w:sz w:val="22"/>
          <w:szCs w:val="22"/>
          <w:shd w:val="clear" w:color="auto" w:fill="FFFFFF"/>
        </w:rPr>
        <w:t>65</w:t>
      </w:r>
      <w:r w:rsidRPr="00436750">
        <w:rPr>
          <w:rFonts w:ascii="Calibri" w:hAnsi="Calibri"/>
          <w:sz w:val="22"/>
          <w:szCs w:val="22"/>
        </w:rPr>
        <w:t xml:space="preserve"> år är </w:t>
      </w:r>
      <w:r w:rsidRPr="0056253E">
        <w:rPr>
          <w:rFonts w:ascii="Calibri" w:hAnsi="Calibri"/>
          <w:sz w:val="22"/>
          <w:szCs w:val="22"/>
          <w:u w:val="single"/>
        </w:rPr>
        <w:t>H</w:t>
      </w:r>
      <w:r w:rsidR="009C14BB" w:rsidRPr="0056253E">
        <w:rPr>
          <w:rFonts w:ascii="Calibri" w:hAnsi="Calibri"/>
          <w:sz w:val="22"/>
          <w:szCs w:val="22"/>
          <w:u w:val="single"/>
        </w:rPr>
        <w:t>älsodeklaration</w:t>
      </w:r>
      <w:r w:rsidRPr="00436750">
        <w:rPr>
          <w:rFonts w:ascii="Calibri" w:hAnsi="Calibri"/>
          <w:sz w:val="22"/>
          <w:szCs w:val="22"/>
        </w:rPr>
        <w:t xml:space="preserve"> </w:t>
      </w:r>
      <w:r w:rsidR="00887760">
        <w:rPr>
          <w:rFonts w:ascii="Calibri" w:hAnsi="Calibri"/>
          <w:sz w:val="22"/>
          <w:szCs w:val="22"/>
        </w:rPr>
        <w:t xml:space="preserve">och </w:t>
      </w:r>
      <w:r w:rsidR="00887760" w:rsidRPr="0056253E">
        <w:rPr>
          <w:rFonts w:ascii="Calibri" w:hAnsi="Calibri"/>
          <w:sz w:val="22"/>
          <w:szCs w:val="22"/>
          <w:u w:val="single"/>
        </w:rPr>
        <w:t>status/inskrivningsanteckning</w:t>
      </w:r>
      <w:r w:rsidR="00887760">
        <w:rPr>
          <w:rFonts w:ascii="Calibri" w:hAnsi="Calibri"/>
          <w:sz w:val="22"/>
          <w:szCs w:val="22"/>
        </w:rPr>
        <w:t xml:space="preserve"> </w:t>
      </w:r>
      <w:r w:rsidRPr="00436750">
        <w:rPr>
          <w:rFonts w:ascii="Calibri" w:hAnsi="Calibri"/>
          <w:sz w:val="22"/>
          <w:szCs w:val="22"/>
        </w:rPr>
        <w:t>giltig</w:t>
      </w:r>
      <w:r w:rsidR="00887760">
        <w:rPr>
          <w:rFonts w:ascii="Calibri" w:hAnsi="Calibri"/>
          <w:sz w:val="22"/>
          <w:szCs w:val="22"/>
        </w:rPr>
        <w:t>t</w:t>
      </w:r>
      <w:r w:rsidRPr="00436750">
        <w:rPr>
          <w:rFonts w:ascii="Calibri" w:hAnsi="Calibri"/>
          <w:sz w:val="22"/>
          <w:szCs w:val="22"/>
        </w:rPr>
        <w:t xml:space="preserve"> i upp till 6 månader, för övriga patienter 3 månader</w:t>
      </w:r>
      <w:r w:rsidR="009C14BB">
        <w:rPr>
          <w:rFonts w:ascii="Calibri" w:hAnsi="Calibri"/>
          <w:sz w:val="22"/>
          <w:szCs w:val="22"/>
        </w:rPr>
        <w:t>,</w:t>
      </w:r>
      <w:r w:rsidRPr="00436750">
        <w:rPr>
          <w:rFonts w:ascii="Calibri" w:hAnsi="Calibri"/>
          <w:sz w:val="22"/>
          <w:szCs w:val="22"/>
        </w:rPr>
        <w:t xml:space="preserve"> </w:t>
      </w:r>
      <w:r w:rsidRPr="0056253E">
        <w:rPr>
          <w:rFonts w:ascii="Calibri" w:hAnsi="Calibri"/>
          <w:b/>
          <w:sz w:val="22"/>
          <w:szCs w:val="22"/>
        </w:rPr>
        <w:t>förutsatt oförändrat/stabilt sjukdomstillstånd inkl. funktionskapacitet.</w:t>
      </w:r>
    </w:p>
    <w:p w14:paraId="2F431DD0" w14:textId="1E7D4312" w:rsidR="009C14BB" w:rsidRPr="00A467D0" w:rsidRDefault="009C14BB" w:rsidP="00A467D0">
      <w:pPr>
        <w:pStyle w:val="Liststycke"/>
        <w:numPr>
          <w:ilvl w:val="0"/>
          <w:numId w:val="23"/>
        </w:numPr>
        <w:spacing w:after="360" w:line="240" w:lineRule="auto"/>
        <w:ind w:left="924" w:right="0" w:hanging="357"/>
        <w:rPr>
          <w:rFonts w:ascii="Calibri" w:hAnsi="Calibri"/>
          <w:sz w:val="22"/>
          <w:szCs w:val="22"/>
        </w:rPr>
      </w:pPr>
      <w:r w:rsidRPr="00A467D0">
        <w:rPr>
          <w:rFonts w:ascii="Calibri" w:hAnsi="Calibri"/>
          <w:sz w:val="22"/>
          <w:szCs w:val="22"/>
          <w:u w:val="single"/>
        </w:rPr>
        <w:t>EKG</w:t>
      </w:r>
      <w:r w:rsidRPr="00A467D0">
        <w:rPr>
          <w:rFonts w:ascii="Calibri" w:hAnsi="Calibri"/>
          <w:sz w:val="22"/>
          <w:szCs w:val="22"/>
        </w:rPr>
        <w:t xml:space="preserve"> är giltigt upp till 6 månader vid </w:t>
      </w:r>
      <w:r w:rsidRPr="00A467D0">
        <w:rPr>
          <w:rFonts w:ascii="Calibri" w:hAnsi="Calibri"/>
          <w:b/>
          <w:sz w:val="22"/>
          <w:szCs w:val="22"/>
        </w:rPr>
        <w:t>oförändrat/stabilt sjukdomstillstånd hos patienter med acceptabel funktionskapacitet (METs&gt;4)</w:t>
      </w:r>
      <w:r w:rsidRPr="00A467D0">
        <w:rPr>
          <w:rFonts w:ascii="Calibri" w:hAnsi="Calibri"/>
          <w:sz w:val="22"/>
          <w:szCs w:val="22"/>
        </w:rPr>
        <w:t>, annars</w:t>
      </w:r>
      <w:r w:rsidRPr="00A467D0">
        <w:rPr>
          <w:rFonts w:ascii="Calibri" w:hAnsi="Calibri"/>
          <w:i/>
          <w:sz w:val="22"/>
          <w:szCs w:val="22"/>
        </w:rPr>
        <w:t xml:space="preserve"> </w:t>
      </w:r>
      <w:r w:rsidRPr="00A467D0">
        <w:rPr>
          <w:rFonts w:ascii="Calibri" w:hAnsi="Calibri"/>
          <w:sz w:val="22"/>
          <w:szCs w:val="22"/>
        </w:rPr>
        <w:t>individuell bedömning.</w:t>
      </w:r>
    </w:p>
    <w:p w14:paraId="37DFF141" w14:textId="2992D338" w:rsidR="00FE5E6C" w:rsidRDefault="007E770A" w:rsidP="007E770A">
      <w:pPr>
        <w:pStyle w:val="Liststycke"/>
        <w:numPr>
          <w:ilvl w:val="0"/>
          <w:numId w:val="23"/>
        </w:numPr>
        <w:spacing w:line="240" w:lineRule="auto"/>
        <w:ind w:left="927" w:right="0"/>
        <w:rPr>
          <w:rFonts w:ascii="Calibri" w:hAnsi="Calibri"/>
          <w:sz w:val="22"/>
          <w:szCs w:val="22"/>
        </w:rPr>
      </w:pPr>
      <w:r w:rsidRPr="00A467D0">
        <w:rPr>
          <w:rFonts w:ascii="Calibri" w:hAnsi="Calibri"/>
          <w:sz w:val="22"/>
          <w:szCs w:val="22"/>
          <w:u w:val="single"/>
        </w:rPr>
        <w:t xml:space="preserve">Anestesibedömningen </w:t>
      </w:r>
      <w:r w:rsidR="00CC338E" w:rsidRPr="00A467D0">
        <w:rPr>
          <w:rFonts w:ascii="Calibri" w:hAnsi="Calibri"/>
          <w:sz w:val="22"/>
          <w:szCs w:val="22"/>
          <w:u w:val="single"/>
        </w:rPr>
        <w:t>(</w:t>
      </w:r>
      <w:r w:rsidR="00117893">
        <w:rPr>
          <w:rFonts w:ascii="Calibri" w:hAnsi="Calibri"/>
          <w:sz w:val="22"/>
          <w:szCs w:val="22"/>
          <w:u w:val="single"/>
        </w:rPr>
        <w:t>besök</w:t>
      </w:r>
      <w:r w:rsidR="00117893" w:rsidRPr="00A467D0">
        <w:rPr>
          <w:rFonts w:ascii="Calibri" w:hAnsi="Calibri"/>
          <w:sz w:val="22"/>
          <w:szCs w:val="22"/>
          <w:u w:val="single"/>
        </w:rPr>
        <w:t xml:space="preserve"> </w:t>
      </w:r>
      <w:r w:rsidR="00CC338E" w:rsidRPr="00A467D0">
        <w:rPr>
          <w:rFonts w:ascii="Calibri" w:hAnsi="Calibri"/>
          <w:sz w:val="22"/>
          <w:szCs w:val="22"/>
          <w:u w:val="single"/>
        </w:rPr>
        <w:t>eller journal)</w:t>
      </w:r>
      <w:r w:rsidR="00CC338E" w:rsidRPr="00A467D0">
        <w:rPr>
          <w:rFonts w:ascii="Calibri" w:hAnsi="Calibri"/>
          <w:b/>
          <w:sz w:val="22"/>
          <w:szCs w:val="22"/>
        </w:rPr>
        <w:t xml:space="preserve"> </w:t>
      </w:r>
      <w:r w:rsidR="00CC338E" w:rsidRPr="00A467D0">
        <w:rPr>
          <w:rFonts w:ascii="Calibri" w:hAnsi="Calibri"/>
          <w:sz w:val="22"/>
          <w:szCs w:val="22"/>
        </w:rPr>
        <w:t>är giltig i upp till 6 månader</w:t>
      </w:r>
      <w:r w:rsidR="004A63CE" w:rsidRPr="00A467D0">
        <w:rPr>
          <w:rFonts w:ascii="Calibri" w:hAnsi="Calibri"/>
          <w:sz w:val="22"/>
          <w:szCs w:val="22"/>
        </w:rPr>
        <w:t xml:space="preserve"> </w:t>
      </w:r>
      <w:r w:rsidR="004A63CE" w:rsidRPr="00A467D0">
        <w:rPr>
          <w:rFonts w:ascii="Calibri" w:hAnsi="Calibri"/>
          <w:b/>
          <w:sz w:val="22"/>
          <w:szCs w:val="22"/>
        </w:rPr>
        <w:t xml:space="preserve">förutsatt stabilt </w:t>
      </w:r>
      <w:r w:rsidR="008074F9" w:rsidRPr="00A467D0">
        <w:rPr>
          <w:rFonts w:ascii="Calibri" w:hAnsi="Calibri"/>
          <w:b/>
          <w:sz w:val="22"/>
          <w:szCs w:val="22"/>
        </w:rPr>
        <w:t xml:space="preserve">hälsotillstånd och adekvat funktionsnivå </w:t>
      </w:r>
      <w:r w:rsidR="00682C39" w:rsidRPr="00C45383">
        <w:rPr>
          <w:rFonts w:ascii="Calibri" w:hAnsi="Calibri"/>
          <w:b/>
          <w:bCs/>
          <w:sz w:val="22"/>
          <w:szCs w:val="22"/>
        </w:rPr>
        <w:t>(METs&gt;4)</w:t>
      </w:r>
      <w:r w:rsidR="0062741C" w:rsidRPr="00A467D0">
        <w:rPr>
          <w:rFonts w:ascii="Calibri" w:hAnsi="Calibri"/>
          <w:b/>
          <w:bCs/>
          <w:sz w:val="22"/>
          <w:szCs w:val="22"/>
        </w:rPr>
        <w:t>.</w:t>
      </w:r>
      <w:r w:rsidR="0062741C" w:rsidRPr="00A467D0">
        <w:rPr>
          <w:rFonts w:ascii="Calibri" w:hAnsi="Calibri"/>
          <w:b/>
          <w:sz w:val="22"/>
          <w:szCs w:val="22"/>
        </w:rPr>
        <w:t xml:space="preserve"> </w:t>
      </w:r>
      <w:r w:rsidR="0003240B" w:rsidRPr="00A467D0">
        <w:rPr>
          <w:rFonts w:ascii="Calibri" w:hAnsi="Calibri"/>
          <w:sz w:val="22"/>
          <w:szCs w:val="22"/>
        </w:rPr>
        <w:t>Kompletterande/förnyad bedömning görs</w:t>
      </w:r>
      <w:r w:rsidR="00637795" w:rsidRPr="00A467D0">
        <w:rPr>
          <w:rFonts w:ascii="Calibri" w:hAnsi="Calibri"/>
          <w:sz w:val="22"/>
          <w:szCs w:val="22"/>
        </w:rPr>
        <w:t xml:space="preserve"> </w:t>
      </w:r>
      <w:r w:rsidR="001D2E8C" w:rsidRPr="00A467D0">
        <w:rPr>
          <w:rFonts w:ascii="Calibri" w:hAnsi="Calibri"/>
          <w:sz w:val="22"/>
          <w:szCs w:val="22"/>
        </w:rPr>
        <w:t xml:space="preserve">av narkospersonal då patienten bokats in </w:t>
      </w:r>
      <w:r w:rsidR="001C63EF" w:rsidRPr="00A467D0">
        <w:rPr>
          <w:rFonts w:ascii="Calibri" w:hAnsi="Calibri"/>
          <w:sz w:val="22"/>
          <w:szCs w:val="22"/>
        </w:rPr>
        <w:t>för journalbedömning i Orbit</w:t>
      </w:r>
      <w:r w:rsidR="00DA21FB" w:rsidRPr="00A467D0">
        <w:rPr>
          <w:rFonts w:ascii="Calibri" w:hAnsi="Calibri"/>
          <w:sz w:val="22"/>
          <w:szCs w:val="22"/>
        </w:rPr>
        <w:t xml:space="preserve">, konverteras till </w:t>
      </w:r>
      <w:r w:rsidR="00AF3FF6" w:rsidRPr="00A467D0">
        <w:rPr>
          <w:rFonts w:ascii="Calibri" w:hAnsi="Calibri"/>
          <w:sz w:val="22"/>
          <w:szCs w:val="22"/>
        </w:rPr>
        <w:t xml:space="preserve">preoperativt </w:t>
      </w:r>
      <w:r w:rsidR="00AF3FF6" w:rsidRPr="00A467D0">
        <w:rPr>
          <w:rFonts w:ascii="Calibri" w:hAnsi="Calibri"/>
          <w:i/>
          <w:sz w:val="22"/>
          <w:szCs w:val="22"/>
        </w:rPr>
        <w:t>besök</w:t>
      </w:r>
      <w:r w:rsidR="00AF3FF6" w:rsidRPr="00A467D0">
        <w:rPr>
          <w:rFonts w:ascii="Calibri" w:hAnsi="Calibri"/>
          <w:sz w:val="22"/>
          <w:szCs w:val="22"/>
        </w:rPr>
        <w:t xml:space="preserve"> vid behov.</w:t>
      </w:r>
      <w:r w:rsidR="00676899" w:rsidRPr="00A467D0">
        <w:rPr>
          <w:rFonts w:ascii="Calibri" w:hAnsi="Calibri"/>
          <w:sz w:val="22"/>
          <w:szCs w:val="22"/>
        </w:rPr>
        <w:t xml:space="preserve"> </w:t>
      </w:r>
    </w:p>
    <w:p w14:paraId="32230966" w14:textId="77777777" w:rsidR="00DD53A1" w:rsidRDefault="000A00F7" w:rsidP="007E770A">
      <w:pPr>
        <w:pStyle w:val="Liststycke"/>
        <w:numPr>
          <w:ilvl w:val="0"/>
          <w:numId w:val="23"/>
        </w:numPr>
        <w:spacing w:line="240" w:lineRule="auto"/>
        <w:ind w:left="927" w:right="0"/>
        <w:rPr>
          <w:rFonts w:ascii="Calibri" w:hAnsi="Calibri"/>
          <w:sz w:val="22"/>
          <w:szCs w:val="22"/>
        </w:rPr>
      </w:pPr>
      <w:r>
        <w:rPr>
          <w:rFonts w:ascii="Calibri" w:hAnsi="Calibri"/>
          <w:sz w:val="22"/>
          <w:szCs w:val="22"/>
          <w:u w:val="single"/>
        </w:rPr>
        <w:t>Prover</w:t>
      </w:r>
      <w:r w:rsidR="00C05427">
        <w:rPr>
          <w:rFonts w:ascii="Calibri" w:hAnsi="Calibri"/>
          <w:sz w:val="22"/>
          <w:szCs w:val="22"/>
        </w:rPr>
        <w:t xml:space="preserve"> är</w:t>
      </w:r>
      <w:r w:rsidR="00475472">
        <w:rPr>
          <w:rFonts w:ascii="Calibri" w:hAnsi="Calibri"/>
          <w:sz w:val="22"/>
          <w:szCs w:val="22"/>
        </w:rPr>
        <w:t>,</w:t>
      </w:r>
      <w:r w:rsidR="00DC2F3A">
        <w:rPr>
          <w:rFonts w:ascii="Calibri" w:hAnsi="Calibri"/>
          <w:sz w:val="22"/>
          <w:szCs w:val="22"/>
        </w:rPr>
        <w:t xml:space="preserve"> </w:t>
      </w:r>
      <w:r w:rsidR="00C05427">
        <w:rPr>
          <w:rFonts w:ascii="Calibri" w:hAnsi="Calibri"/>
          <w:sz w:val="22"/>
          <w:szCs w:val="22"/>
        </w:rPr>
        <w:t>ur ett anestesiologiskt perspektiv</w:t>
      </w:r>
      <w:r w:rsidR="00475472">
        <w:rPr>
          <w:rFonts w:ascii="Calibri" w:hAnsi="Calibri"/>
          <w:sz w:val="22"/>
          <w:szCs w:val="22"/>
        </w:rPr>
        <w:t>,</w:t>
      </w:r>
      <w:r w:rsidR="00C05427">
        <w:rPr>
          <w:rFonts w:ascii="Calibri" w:hAnsi="Calibri"/>
          <w:sz w:val="22"/>
          <w:szCs w:val="22"/>
        </w:rPr>
        <w:t xml:space="preserve"> </w:t>
      </w:r>
      <w:r w:rsidR="00DC2F3A">
        <w:rPr>
          <w:rFonts w:ascii="Calibri" w:hAnsi="Calibri"/>
          <w:sz w:val="22"/>
          <w:szCs w:val="22"/>
        </w:rPr>
        <w:t xml:space="preserve">giltiga i max </w:t>
      </w:r>
      <w:r w:rsidR="00475472">
        <w:rPr>
          <w:rFonts w:ascii="Calibri" w:hAnsi="Calibri"/>
          <w:sz w:val="22"/>
          <w:szCs w:val="22"/>
        </w:rPr>
        <w:t>2</w:t>
      </w:r>
      <w:r w:rsidR="00DC2F3A">
        <w:rPr>
          <w:rFonts w:ascii="Calibri" w:hAnsi="Calibri"/>
          <w:sz w:val="22"/>
          <w:szCs w:val="22"/>
        </w:rPr>
        <w:t xml:space="preserve"> månader</w:t>
      </w:r>
      <w:r w:rsidR="00475472">
        <w:rPr>
          <w:rFonts w:ascii="Calibri" w:hAnsi="Calibri"/>
          <w:sz w:val="22"/>
          <w:szCs w:val="22"/>
        </w:rPr>
        <w:t xml:space="preserve"> </w:t>
      </w:r>
      <w:r w:rsidR="00DD53A1">
        <w:rPr>
          <w:rFonts w:ascii="Calibri" w:hAnsi="Calibri"/>
          <w:sz w:val="22"/>
          <w:szCs w:val="22"/>
        </w:rPr>
        <w:t>under följande förutsättningar:</w:t>
      </w:r>
    </w:p>
    <w:p w14:paraId="099A7F8B" w14:textId="77777777" w:rsidR="0056564B" w:rsidRDefault="00DD53A1" w:rsidP="00DD53A1">
      <w:pPr>
        <w:pStyle w:val="Liststycke"/>
        <w:numPr>
          <w:ilvl w:val="0"/>
          <w:numId w:val="0"/>
        </w:numPr>
        <w:spacing w:line="240" w:lineRule="auto"/>
        <w:ind w:left="927" w:right="0"/>
        <w:rPr>
          <w:rFonts w:ascii="Calibri" w:hAnsi="Calibri"/>
          <w:sz w:val="22"/>
          <w:szCs w:val="22"/>
        </w:rPr>
      </w:pPr>
      <w:r>
        <w:rPr>
          <w:rFonts w:ascii="Calibri" w:hAnsi="Calibri"/>
          <w:sz w:val="22"/>
          <w:szCs w:val="22"/>
        </w:rPr>
        <w:t>-</w:t>
      </w:r>
      <w:r w:rsidR="0056564B">
        <w:rPr>
          <w:rFonts w:ascii="Calibri" w:hAnsi="Calibri"/>
          <w:sz w:val="22"/>
          <w:szCs w:val="22"/>
        </w:rPr>
        <w:t>ursprungliga prover är väsentligen normala</w:t>
      </w:r>
    </w:p>
    <w:p w14:paraId="374C8493" w14:textId="77777777" w:rsidR="0056564B" w:rsidRDefault="0056564B" w:rsidP="00DD53A1">
      <w:pPr>
        <w:pStyle w:val="Liststycke"/>
        <w:numPr>
          <w:ilvl w:val="0"/>
          <w:numId w:val="0"/>
        </w:numPr>
        <w:spacing w:line="240" w:lineRule="auto"/>
        <w:ind w:left="927" w:right="0"/>
        <w:rPr>
          <w:rFonts w:ascii="Calibri" w:hAnsi="Calibri"/>
          <w:sz w:val="22"/>
          <w:szCs w:val="22"/>
        </w:rPr>
      </w:pPr>
      <w:r>
        <w:rPr>
          <w:rFonts w:ascii="Calibri" w:hAnsi="Calibri"/>
          <w:sz w:val="22"/>
          <w:szCs w:val="22"/>
        </w:rPr>
        <w:t>-patientens sjukdomstillstånd och läkemedelsbehandling är oförändrat</w:t>
      </w:r>
    </w:p>
    <w:p w14:paraId="08F79EAC" w14:textId="405C48DA" w:rsidR="008F0451" w:rsidRDefault="00DB5D28" w:rsidP="00FB5F95">
      <w:pPr>
        <w:pStyle w:val="Liststycke"/>
        <w:numPr>
          <w:ilvl w:val="0"/>
          <w:numId w:val="0"/>
        </w:numPr>
        <w:spacing w:line="240" w:lineRule="auto"/>
        <w:ind w:left="927" w:right="0"/>
        <w:rPr>
          <w:rFonts w:ascii="Calibri" w:hAnsi="Calibri"/>
          <w:sz w:val="22"/>
          <w:szCs w:val="22"/>
        </w:rPr>
      </w:pPr>
      <w:r>
        <w:rPr>
          <w:rFonts w:ascii="Calibri" w:hAnsi="Calibri"/>
          <w:sz w:val="22"/>
          <w:szCs w:val="22"/>
        </w:rPr>
        <w:t xml:space="preserve">-narkosläkare har inte angett något särskilt </w:t>
      </w:r>
      <w:r w:rsidR="005A5C30">
        <w:rPr>
          <w:rFonts w:ascii="Calibri" w:hAnsi="Calibri"/>
          <w:sz w:val="22"/>
          <w:szCs w:val="22"/>
        </w:rPr>
        <w:t xml:space="preserve">gällande omkontroll </w:t>
      </w:r>
      <w:r>
        <w:rPr>
          <w:rFonts w:ascii="Calibri" w:hAnsi="Calibri"/>
          <w:sz w:val="22"/>
          <w:szCs w:val="22"/>
        </w:rPr>
        <w:t xml:space="preserve">i </w:t>
      </w:r>
      <w:r w:rsidR="008F0451" w:rsidRPr="008F0451">
        <w:rPr>
          <w:rFonts w:asciiTheme="majorHAnsi" w:hAnsiTheme="majorHAnsi" w:cstheme="majorHAnsi"/>
          <w:sz w:val="22"/>
          <w:szCs w:val="22"/>
        </w:rPr>
        <w:t>”info till vårdenhet/preop” och ”info till planerare/koordinator” i Orbit</w:t>
      </w:r>
      <w:r w:rsidR="008F0451" w:rsidRPr="00DD53A1">
        <w:rPr>
          <w:rFonts w:ascii="Calibri" w:hAnsi="Calibri"/>
          <w:sz w:val="22"/>
          <w:szCs w:val="22"/>
        </w:rPr>
        <w:t xml:space="preserve"> </w:t>
      </w:r>
    </w:p>
    <w:p w14:paraId="7F57C5F8" w14:textId="74C371F4" w:rsidR="00FB5F95" w:rsidRDefault="00FB5F95" w:rsidP="00FB5F95">
      <w:pPr>
        <w:pStyle w:val="Liststycke"/>
        <w:numPr>
          <w:ilvl w:val="0"/>
          <w:numId w:val="0"/>
        </w:numPr>
        <w:spacing w:line="240" w:lineRule="auto"/>
        <w:ind w:left="927" w:right="0"/>
        <w:rPr>
          <w:rFonts w:ascii="Calibri" w:hAnsi="Calibri"/>
          <w:sz w:val="22"/>
          <w:szCs w:val="22"/>
        </w:rPr>
      </w:pPr>
      <w:r w:rsidRPr="00DD53A1">
        <w:rPr>
          <w:rFonts w:ascii="Calibri" w:hAnsi="Calibri"/>
          <w:sz w:val="22"/>
          <w:szCs w:val="22"/>
        </w:rPr>
        <w:t>-det finns</w:t>
      </w:r>
      <w:r w:rsidR="00E232DB">
        <w:rPr>
          <w:rFonts w:ascii="Calibri" w:hAnsi="Calibri"/>
          <w:sz w:val="22"/>
          <w:szCs w:val="22"/>
        </w:rPr>
        <w:t xml:space="preserve"> </w:t>
      </w:r>
      <w:r w:rsidR="00032080">
        <w:rPr>
          <w:rFonts w:ascii="Calibri" w:hAnsi="Calibri"/>
          <w:sz w:val="22"/>
          <w:szCs w:val="22"/>
        </w:rPr>
        <w:t xml:space="preserve">ingen </w:t>
      </w:r>
      <w:r w:rsidRPr="00DD53A1">
        <w:rPr>
          <w:rFonts w:ascii="Calibri" w:hAnsi="Calibri"/>
          <w:sz w:val="22"/>
          <w:szCs w:val="22"/>
        </w:rPr>
        <w:t>kirurgisk indikation för omkontroll</w:t>
      </w:r>
    </w:p>
    <w:p w14:paraId="214C1895" w14:textId="49A977EF" w:rsidR="00FB5F95" w:rsidRPr="004D65AF" w:rsidRDefault="0011147F" w:rsidP="00787ECE">
      <w:pPr>
        <w:pStyle w:val="Liststycke"/>
        <w:numPr>
          <w:ilvl w:val="0"/>
          <w:numId w:val="0"/>
        </w:numPr>
        <w:spacing w:line="240" w:lineRule="auto"/>
        <w:ind w:left="927" w:right="0"/>
        <w:rPr>
          <w:rFonts w:ascii="Calibri" w:hAnsi="Calibri"/>
          <w:i/>
          <w:iCs/>
          <w:sz w:val="22"/>
          <w:szCs w:val="22"/>
        </w:rPr>
      </w:pPr>
      <w:r w:rsidRPr="004D65AF">
        <w:rPr>
          <w:rFonts w:asciiTheme="majorHAnsi" w:hAnsiTheme="majorHAnsi" w:cstheme="majorHAnsi"/>
          <w:i/>
          <w:iCs/>
          <w:color w:val="000000"/>
          <w:sz w:val="22"/>
          <w:szCs w:val="22"/>
          <w:shd w:val="clear" w:color="auto" w:fill="FFFFFF"/>
        </w:rPr>
        <w:t>Observera: omkontroll av ko</w:t>
      </w:r>
      <w:r w:rsidR="00AC349F">
        <w:rPr>
          <w:rFonts w:asciiTheme="majorHAnsi" w:hAnsiTheme="majorHAnsi" w:cstheme="majorHAnsi"/>
          <w:i/>
          <w:iCs/>
          <w:color w:val="000000"/>
          <w:sz w:val="22"/>
          <w:szCs w:val="22"/>
          <w:shd w:val="clear" w:color="auto" w:fill="FFFFFF"/>
        </w:rPr>
        <w:t>a</w:t>
      </w:r>
      <w:r w:rsidRPr="004D65AF">
        <w:rPr>
          <w:rFonts w:asciiTheme="majorHAnsi" w:hAnsiTheme="majorHAnsi" w:cstheme="majorHAnsi"/>
          <w:i/>
          <w:iCs/>
          <w:color w:val="000000"/>
          <w:sz w:val="22"/>
          <w:szCs w:val="22"/>
          <w:shd w:val="clear" w:color="auto" w:fill="FFFFFF"/>
        </w:rPr>
        <w:t xml:space="preserve">gulationsstatus inför ryggbedövning </w:t>
      </w:r>
      <w:r w:rsidR="009867EC">
        <w:rPr>
          <w:rFonts w:asciiTheme="majorHAnsi" w:hAnsiTheme="majorHAnsi" w:cstheme="majorHAnsi"/>
          <w:i/>
          <w:iCs/>
          <w:color w:val="000000"/>
          <w:sz w:val="22"/>
          <w:szCs w:val="22"/>
          <w:shd w:val="clear" w:color="auto" w:fill="FFFFFF"/>
        </w:rPr>
        <w:t xml:space="preserve">ska </w:t>
      </w:r>
      <w:r w:rsidR="00CE50F0">
        <w:rPr>
          <w:rFonts w:asciiTheme="majorHAnsi" w:hAnsiTheme="majorHAnsi" w:cstheme="majorHAnsi"/>
          <w:i/>
          <w:iCs/>
          <w:color w:val="000000"/>
          <w:sz w:val="22"/>
          <w:szCs w:val="22"/>
          <w:shd w:val="clear" w:color="auto" w:fill="FFFFFF"/>
        </w:rPr>
        <w:t xml:space="preserve">alltid </w:t>
      </w:r>
      <w:r w:rsidR="00C46CFD">
        <w:rPr>
          <w:rFonts w:asciiTheme="majorHAnsi" w:hAnsiTheme="majorHAnsi" w:cstheme="majorHAnsi"/>
          <w:i/>
          <w:iCs/>
          <w:color w:val="000000"/>
          <w:sz w:val="22"/>
          <w:szCs w:val="22"/>
          <w:shd w:val="clear" w:color="auto" w:fill="FFFFFF"/>
        </w:rPr>
        <w:t xml:space="preserve">ske </w:t>
      </w:r>
      <w:r w:rsidR="00CE50F0">
        <w:rPr>
          <w:rFonts w:asciiTheme="majorHAnsi" w:hAnsiTheme="majorHAnsi" w:cstheme="majorHAnsi"/>
          <w:i/>
          <w:iCs/>
          <w:color w:val="000000"/>
          <w:sz w:val="22"/>
          <w:szCs w:val="22"/>
          <w:shd w:val="clear" w:color="auto" w:fill="FFFFFF"/>
        </w:rPr>
        <w:t>vid antikoagulantia</w:t>
      </w:r>
      <w:r w:rsidR="006F0B13">
        <w:rPr>
          <w:rFonts w:asciiTheme="majorHAnsi" w:hAnsiTheme="majorHAnsi" w:cstheme="majorHAnsi"/>
          <w:i/>
          <w:iCs/>
          <w:color w:val="000000"/>
          <w:sz w:val="22"/>
          <w:szCs w:val="22"/>
          <w:shd w:val="clear" w:color="auto" w:fill="FFFFFF"/>
        </w:rPr>
        <w:t xml:space="preserve">behandling </w:t>
      </w:r>
      <w:r w:rsidR="005D2BF4">
        <w:rPr>
          <w:rFonts w:asciiTheme="majorHAnsi" w:hAnsiTheme="majorHAnsi" w:cstheme="majorHAnsi"/>
          <w:i/>
          <w:iCs/>
          <w:color w:val="000000"/>
          <w:sz w:val="22"/>
          <w:szCs w:val="22"/>
          <w:shd w:val="clear" w:color="auto" w:fill="FFFFFF"/>
        </w:rPr>
        <w:t xml:space="preserve">annars </w:t>
      </w:r>
      <w:r w:rsidR="005C17D6">
        <w:rPr>
          <w:rFonts w:asciiTheme="majorHAnsi" w:hAnsiTheme="majorHAnsi" w:cstheme="majorHAnsi"/>
          <w:i/>
          <w:iCs/>
          <w:color w:val="000000"/>
          <w:sz w:val="22"/>
          <w:szCs w:val="22"/>
          <w:shd w:val="clear" w:color="auto" w:fill="FFFFFF"/>
        </w:rPr>
        <w:t>utifrån</w:t>
      </w:r>
      <w:r w:rsidRPr="004D65AF">
        <w:rPr>
          <w:rFonts w:asciiTheme="majorHAnsi" w:hAnsiTheme="majorHAnsi" w:cstheme="majorHAnsi"/>
          <w:i/>
          <w:iCs/>
          <w:color w:val="000000"/>
          <w:sz w:val="22"/>
          <w:szCs w:val="22"/>
          <w:shd w:val="clear" w:color="auto" w:fill="FFFFFF"/>
        </w:rPr>
        <w:t xml:space="preserve"> individuell bedömning och </w:t>
      </w:r>
      <w:r w:rsidR="00BB168E">
        <w:rPr>
          <w:rFonts w:asciiTheme="majorHAnsi" w:hAnsiTheme="majorHAnsi" w:cstheme="majorHAnsi"/>
          <w:i/>
          <w:iCs/>
          <w:color w:val="000000"/>
          <w:sz w:val="22"/>
          <w:szCs w:val="22"/>
          <w:shd w:val="clear" w:color="auto" w:fill="FFFFFF"/>
        </w:rPr>
        <w:t>med</w:t>
      </w:r>
      <w:r w:rsidRPr="004D65AF">
        <w:rPr>
          <w:rFonts w:asciiTheme="majorHAnsi" w:hAnsiTheme="majorHAnsi" w:cstheme="majorHAnsi"/>
          <w:i/>
          <w:iCs/>
          <w:color w:val="000000"/>
          <w:sz w:val="22"/>
          <w:szCs w:val="22"/>
          <w:shd w:val="clear" w:color="auto" w:fill="FFFFFF"/>
        </w:rPr>
        <w:t xml:space="preserve"> hänsyn till eventuella lokala/ingreppsspecifika rutiner.</w:t>
      </w:r>
    </w:p>
    <w:p w14:paraId="16472624" w14:textId="77777777" w:rsidR="00787ECE" w:rsidRDefault="00787ECE" w:rsidP="00787ECE">
      <w:pPr>
        <w:pStyle w:val="Liststycke"/>
        <w:numPr>
          <w:ilvl w:val="0"/>
          <w:numId w:val="0"/>
        </w:numPr>
        <w:spacing w:line="240" w:lineRule="auto"/>
        <w:ind w:left="927" w:right="0"/>
        <w:rPr>
          <w:rFonts w:ascii="Calibri" w:hAnsi="Calibri"/>
          <w:b/>
          <w:bCs/>
          <w:sz w:val="22"/>
          <w:szCs w:val="22"/>
        </w:rPr>
      </w:pPr>
    </w:p>
    <w:p w14:paraId="3B278B02" w14:textId="77777777" w:rsidR="00211CBF" w:rsidRDefault="00211CBF" w:rsidP="007F5A4A">
      <w:pPr>
        <w:spacing w:after="240" w:line="240" w:lineRule="auto"/>
        <w:ind w:left="0" w:right="0"/>
        <w:rPr>
          <w:rFonts w:ascii="Calibri" w:hAnsi="Calibri"/>
          <w:b/>
          <w:bCs/>
          <w:sz w:val="22"/>
          <w:szCs w:val="22"/>
        </w:rPr>
      </w:pPr>
    </w:p>
    <w:p w14:paraId="03A9BE10" w14:textId="77777777" w:rsidR="00220C42" w:rsidRDefault="00220C42" w:rsidP="007F5A4A">
      <w:pPr>
        <w:spacing w:after="240" w:line="240" w:lineRule="auto"/>
        <w:ind w:left="0" w:right="0"/>
        <w:rPr>
          <w:rFonts w:ascii="Calibri" w:hAnsi="Calibri"/>
          <w:b/>
          <w:bCs/>
          <w:sz w:val="22"/>
          <w:szCs w:val="22"/>
        </w:rPr>
      </w:pPr>
    </w:p>
    <w:p w14:paraId="37E5FFEE" w14:textId="77777777" w:rsidR="00A36E9D" w:rsidRDefault="00A36E9D" w:rsidP="007F5A4A">
      <w:pPr>
        <w:spacing w:after="240" w:line="240" w:lineRule="auto"/>
        <w:ind w:left="0" w:right="0"/>
        <w:rPr>
          <w:rFonts w:ascii="Calibri" w:hAnsi="Calibri"/>
          <w:b/>
          <w:bCs/>
          <w:sz w:val="22"/>
          <w:szCs w:val="22"/>
        </w:rPr>
      </w:pPr>
    </w:p>
    <w:p w14:paraId="4D52ABD7" w14:textId="17DA5C7B" w:rsidR="0096474C" w:rsidRPr="00FB0E7A" w:rsidRDefault="00770EFC" w:rsidP="00A14217">
      <w:pPr>
        <w:spacing w:after="240" w:line="240" w:lineRule="auto"/>
        <w:ind w:left="567" w:right="0"/>
        <w:rPr>
          <w:rFonts w:asciiTheme="majorHAnsi" w:hAnsiTheme="majorHAnsi" w:cstheme="majorHAnsi"/>
          <w:sz w:val="22"/>
          <w:szCs w:val="22"/>
        </w:rPr>
      </w:pPr>
      <w:r w:rsidRPr="004B624D">
        <w:rPr>
          <w:rFonts w:ascii="Calibri" w:hAnsi="Calibri"/>
          <w:b/>
          <w:bCs/>
          <w:sz w:val="22"/>
          <w:szCs w:val="22"/>
        </w:rPr>
        <w:lastRenderedPageBreak/>
        <w:t xml:space="preserve">FASTA </w:t>
      </w:r>
      <w:r w:rsidR="00352886">
        <w:rPr>
          <w:rFonts w:asciiTheme="majorHAnsi" w:hAnsiTheme="majorHAnsi" w:cstheme="majorHAnsi"/>
          <w:sz w:val="22"/>
          <w:szCs w:val="22"/>
        </w:rPr>
        <w:t xml:space="preserve">V.g. se </w:t>
      </w:r>
      <w:hyperlink r:id="rId22" w:history="1">
        <w:r w:rsidR="00E376FB">
          <w:rPr>
            <w:rStyle w:val="Hyperlnk"/>
            <w:rFonts w:asciiTheme="majorHAnsi" w:hAnsiTheme="majorHAnsi" w:cstheme="majorHAnsi"/>
            <w:sz w:val="22"/>
            <w:szCs w:val="22"/>
          </w:rPr>
          <w:t>Fasteregler AnOpIva område 5</w:t>
        </w:r>
      </w:hyperlink>
      <w:r w:rsidRPr="00352886">
        <w:rPr>
          <w:rFonts w:ascii="Calibri" w:hAnsi="Calibri" w:cs="Calibri"/>
          <w:sz w:val="22"/>
          <w:szCs w:val="22"/>
        </w:rPr>
        <w:t xml:space="preserve"> </w:t>
      </w:r>
      <w:r w:rsidRPr="004B624D">
        <w:rPr>
          <w:rFonts w:ascii="Calibri" w:hAnsi="Calibri" w:cs="Calibri"/>
          <w:sz w:val="22"/>
          <w:szCs w:val="22"/>
        </w:rPr>
        <w:t xml:space="preserve">(vuxna) </w:t>
      </w:r>
      <w:r w:rsidRPr="00CE5A48">
        <w:rPr>
          <w:rFonts w:asciiTheme="majorHAnsi" w:hAnsiTheme="majorHAnsi" w:cstheme="majorHAnsi"/>
          <w:sz w:val="22"/>
          <w:szCs w:val="22"/>
        </w:rPr>
        <w:t xml:space="preserve">och </w:t>
      </w:r>
      <w:hyperlink r:id="rId23" w:history="1">
        <w:r w:rsidR="00E376FB">
          <w:rPr>
            <w:rStyle w:val="Hyperlnk"/>
            <w:rFonts w:asciiTheme="majorHAnsi" w:hAnsiTheme="majorHAnsi" w:cstheme="majorHAnsi"/>
            <w:sz w:val="22"/>
            <w:szCs w:val="22"/>
          </w:rPr>
          <w:t>Fasta för barn vid planerad anestesi, Sahlgrenska</w:t>
        </w:r>
      </w:hyperlink>
      <w:r w:rsidRPr="008574A5">
        <w:rPr>
          <w:rFonts w:asciiTheme="majorHAnsi" w:hAnsiTheme="majorHAnsi" w:cstheme="majorHAnsi"/>
          <w:sz w:val="22"/>
          <w:szCs w:val="22"/>
        </w:rPr>
        <w:t xml:space="preserve"> (barn). </w:t>
      </w:r>
    </w:p>
    <w:p w14:paraId="69414E50" w14:textId="5B9CF91D" w:rsidR="00933BF7" w:rsidRPr="00017DD9" w:rsidRDefault="001477A2" w:rsidP="003F7175">
      <w:pPr>
        <w:spacing w:after="360" w:line="240" w:lineRule="auto"/>
        <w:ind w:left="567" w:right="0"/>
        <w:rPr>
          <w:rFonts w:ascii="Calibri" w:hAnsi="Calibri" w:cs="Calibri"/>
          <w:sz w:val="22"/>
          <w:szCs w:val="22"/>
        </w:rPr>
      </w:pPr>
      <w:r w:rsidRPr="006674F6">
        <w:rPr>
          <w:noProof/>
          <w:sz w:val="20"/>
          <w:szCs w:val="20"/>
        </w:rPr>
        <mc:AlternateContent>
          <mc:Choice Requires="wps">
            <w:drawing>
              <wp:anchor distT="45720" distB="45720" distL="114300" distR="114300" simplePos="0" relativeHeight="251658254" behindDoc="0" locked="0" layoutInCell="1" allowOverlap="1" wp14:anchorId="212C975E" wp14:editId="4F947540">
                <wp:simplePos x="0" y="0"/>
                <wp:positionH relativeFrom="rightMargin">
                  <wp:posOffset>-367030</wp:posOffset>
                </wp:positionH>
                <wp:positionV relativeFrom="paragraph">
                  <wp:posOffset>1056640</wp:posOffset>
                </wp:positionV>
                <wp:extent cx="1588770" cy="259715"/>
                <wp:effectExtent l="0" t="2223" r="9208" b="9207"/>
                <wp:wrapSquare wrapText="bothSides"/>
                <wp:docPr id="25" name="Textruta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2ECA8263" w14:textId="77777777" w:rsidR="00021D4B" w:rsidRPr="009B0F3E" w:rsidRDefault="00021D4B" w:rsidP="00021D4B">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12C975E" id="Textruta 25" o:spid="_x0000_s1040" type="#_x0000_t202" style="position:absolute;left:0;text-align:left;margin-left:-28.9pt;margin-top:83.2pt;width:125.1pt;height:20.45pt;rotation:-90;z-index:25165825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" fillcolor="#f3a7c9" stroked="f">
                <v:textbox>
                  <w:txbxContent>
                    <w:p w14:paraId="2ECA8263" w14:textId="77777777" w:rsidR="00021D4B" w:rsidRPr="009B0F3E" w:rsidRDefault="00021D4B" w:rsidP="00021D4B">
                      <w:pPr>
                        <w:ind w:left="0"/>
                        <w:rPr>
                          <w:rFonts w:ascii="Calibri" w:hAnsi="Calibri"/>
                          <w:sz w:val="22"/>
                          <w:szCs w:val="22"/>
                        </w:rPr>
                      </w:pPr>
                      <w:r w:rsidRPr="009B0F3E">
                        <w:rPr>
                          <w:rFonts w:ascii="Calibri" w:hAnsi="Calibri"/>
                          <w:sz w:val="22"/>
                          <w:szCs w:val="22"/>
                        </w:rPr>
                        <w:t>Narkosläkare</w:t>
                      </w:r>
                    </w:p>
                  </w:txbxContent>
                </v:textbox>
                <w10:wrap type="square" anchorx="margin"/>
              </v:shape>
            </w:pict>
          </mc:Fallback>
        </mc:AlternateContent>
      </w:r>
      <w:r w:rsidR="0DAC5331">
        <w:rPr>
          <w:rFonts w:ascii="Calibri" w:hAnsi="Calibri" w:cs="Calibri"/>
          <w:sz w:val="22"/>
          <w:szCs w:val="22"/>
        </w:rPr>
        <w:t>Narkosläkare ansvarar för</w:t>
      </w:r>
      <w:r w:rsidR="00770EFC" w:rsidRPr="004B624D">
        <w:rPr>
          <w:rFonts w:ascii="Calibri" w:hAnsi="Calibri" w:cs="Calibri"/>
          <w:sz w:val="22"/>
          <w:szCs w:val="22"/>
        </w:rPr>
        <w:t xml:space="preserve"> att </w:t>
      </w:r>
      <w:r w:rsidR="00770EFC" w:rsidRPr="00D344B3">
        <w:rPr>
          <w:rFonts w:ascii="Calibri" w:hAnsi="Calibri" w:cs="Calibri"/>
          <w:b/>
          <w:bCs/>
          <w:sz w:val="22"/>
          <w:szCs w:val="22"/>
        </w:rPr>
        <w:t>ordinera kort eller lång fasta</w:t>
      </w:r>
      <w:r w:rsidR="00770EFC" w:rsidRPr="004B624D">
        <w:rPr>
          <w:rFonts w:ascii="Calibri" w:hAnsi="Calibri" w:cs="Calibri"/>
          <w:sz w:val="22"/>
          <w:szCs w:val="22"/>
        </w:rPr>
        <w:t xml:space="preserve"> i Orbit - viktigt för </w:t>
      </w:r>
      <w:r w:rsidR="39168419">
        <w:rPr>
          <w:rFonts w:ascii="Calibri" w:hAnsi="Calibri" w:cs="Calibri"/>
          <w:sz w:val="22"/>
          <w:szCs w:val="22"/>
        </w:rPr>
        <w:t xml:space="preserve">att kunna erbjuda optimal </w:t>
      </w:r>
      <w:r w:rsidR="00770EFC" w:rsidRPr="004B624D">
        <w:rPr>
          <w:rFonts w:ascii="Calibri" w:hAnsi="Calibri" w:cs="Calibri"/>
          <w:sz w:val="22"/>
          <w:szCs w:val="22"/>
        </w:rPr>
        <w:t>vård, avgör t.ex. om patienten kan inkluderas i ERAS-konceptet</w:t>
      </w:r>
      <w:r w:rsidR="00770EFC" w:rsidRPr="00CD019A">
        <w:rPr>
          <w:rFonts w:ascii="Calibri" w:hAnsi="Calibri" w:cs="Calibri"/>
          <w:sz w:val="22"/>
          <w:szCs w:val="22"/>
        </w:rPr>
        <w:t>.</w:t>
      </w:r>
      <w:r w:rsidR="53E9AA07" w:rsidRPr="00CD019A">
        <w:rPr>
          <w:rFonts w:ascii="Calibri" w:hAnsi="Calibri" w:cs="Calibri"/>
          <w:sz w:val="22"/>
          <w:szCs w:val="22"/>
        </w:rPr>
        <w:t xml:space="preserve"> </w:t>
      </w:r>
      <w:r w:rsidR="25D52F66" w:rsidRPr="42009E67">
        <w:rPr>
          <w:rFonts w:ascii="Calibri" w:hAnsi="Calibri" w:cs="Calibri"/>
          <w:i/>
          <w:iCs/>
          <w:sz w:val="22"/>
          <w:szCs w:val="22"/>
        </w:rPr>
        <w:t xml:space="preserve">Om lång fasta EJ </w:t>
      </w:r>
      <w:r w:rsidR="1F45048D" w:rsidRPr="42009E67">
        <w:rPr>
          <w:rFonts w:ascii="Calibri" w:hAnsi="Calibri" w:cs="Calibri"/>
          <w:i/>
          <w:iCs/>
          <w:sz w:val="22"/>
          <w:szCs w:val="22"/>
        </w:rPr>
        <w:t xml:space="preserve">är </w:t>
      </w:r>
      <w:r w:rsidR="25D52F66" w:rsidRPr="42009E67">
        <w:rPr>
          <w:rFonts w:ascii="Calibri" w:hAnsi="Calibri" w:cs="Calibri"/>
          <w:i/>
          <w:iCs/>
          <w:sz w:val="22"/>
          <w:szCs w:val="22"/>
        </w:rPr>
        <w:t xml:space="preserve">specificerat kommer avdelningspersonal utgå från att det är den </w:t>
      </w:r>
      <w:r w:rsidR="1F45048D" w:rsidRPr="42009E67">
        <w:rPr>
          <w:rFonts w:ascii="Calibri" w:hAnsi="Calibri" w:cs="Calibri"/>
          <w:i/>
          <w:iCs/>
          <w:sz w:val="22"/>
          <w:szCs w:val="22"/>
        </w:rPr>
        <w:t>korta fasterutinen som gäller.</w:t>
      </w:r>
      <w:r w:rsidR="1F45048D" w:rsidRPr="00CD019A">
        <w:rPr>
          <w:rFonts w:ascii="Calibri" w:hAnsi="Calibri" w:cs="Calibri"/>
          <w:sz w:val="22"/>
          <w:szCs w:val="22"/>
        </w:rPr>
        <w:t xml:space="preserve"> </w:t>
      </w:r>
      <w:r w:rsidR="1F45048D" w:rsidRPr="00017DD9">
        <w:rPr>
          <w:rFonts w:ascii="Calibri" w:hAnsi="Calibri" w:cs="Calibri"/>
          <w:sz w:val="22"/>
          <w:szCs w:val="22"/>
        </w:rPr>
        <w:t>Alla</w:t>
      </w:r>
      <w:r w:rsidR="1F614249" w:rsidRPr="00017DD9">
        <w:rPr>
          <w:rFonts w:ascii="Calibri" w:hAnsi="Calibri" w:cs="Calibri"/>
          <w:sz w:val="22"/>
          <w:szCs w:val="22"/>
        </w:rPr>
        <w:t xml:space="preserve"> i det preoperativa teamet</w:t>
      </w:r>
      <w:r w:rsidR="1F45048D" w:rsidRPr="00017DD9">
        <w:rPr>
          <w:rFonts w:ascii="Calibri" w:hAnsi="Calibri" w:cs="Calibri"/>
          <w:sz w:val="22"/>
          <w:szCs w:val="22"/>
        </w:rPr>
        <w:t xml:space="preserve"> bör dock vara uppmärksamma på </w:t>
      </w:r>
      <w:r w:rsidR="2B4D851D" w:rsidRPr="00017DD9">
        <w:rPr>
          <w:rFonts w:ascii="Calibri" w:hAnsi="Calibri" w:cs="Calibri"/>
          <w:sz w:val="22"/>
          <w:szCs w:val="22"/>
        </w:rPr>
        <w:t xml:space="preserve">patienttillstånd som skulle kunna </w:t>
      </w:r>
      <w:r w:rsidR="2B0FD92C" w:rsidRPr="00017DD9">
        <w:rPr>
          <w:rFonts w:ascii="Calibri" w:hAnsi="Calibri" w:cs="Calibri"/>
          <w:sz w:val="22"/>
          <w:szCs w:val="22"/>
        </w:rPr>
        <w:t xml:space="preserve">utgöra </w:t>
      </w:r>
      <w:r w:rsidR="2B0FD92C" w:rsidRPr="00225ADD">
        <w:rPr>
          <w:rFonts w:ascii="Calibri" w:hAnsi="Calibri" w:cs="Calibri"/>
          <w:sz w:val="22"/>
          <w:szCs w:val="22"/>
          <w:u w:val="single"/>
        </w:rPr>
        <w:t>risk för aspiration/försenad ventrikeltömning</w:t>
      </w:r>
      <w:r w:rsidR="00933BF7">
        <w:rPr>
          <w:rFonts w:ascii="Calibri" w:hAnsi="Calibri" w:cs="Calibri"/>
          <w:sz w:val="22"/>
          <w:szCs w:val="22"/>
        </w:rPr>
        <w:t>.</w:t>
      </w:r>
    </w:p>
    <w:p w14:paraId="73CFEE34" w14:textId="5F5D7FD7" w:rsidR="00FC431C" w:rsidRDefault="00CC49A5" w:rsidP="00996D32">
      <w:pPr>
        <w:spacing w:after="240" w:line="240" w:lineRule="auto"/>
        <w:ind w:left="0" w:right="0"/>
        <w:rPr>
          <w:rFonts w:ascii="Calibri" w:hAnsi="Calibri" w:cs="Calibri"/>
          <w:b/>
          <w:bCs/>
          <w:sz w:val="22"/>
          <w:szCs w:val="22"/>
        </w:rPr>
      </w:pPr>
      <w:r>
        <w:rPr>
          <w:rFonts w:ascii="Calibri" w:hAnsi="Calibri" w:cs="Calibri"/>
          <w:noProof/>
          <w:sz w:val="22"/>
          <w:szCs w:val="22"/>
        </w:rPr>
        <mc:AlternateContent>
          <mc:Choice Requires="wps">
            <w:drawing>
              <wp:anchor distT="0" distB="0" distL="114300" distR="114300" simplePos="0" relativeHeight="251658265" behindDoc="0" locked="0" layoutInCell="1" allowOverlap="1" wp14:anchorId="1BD29F08" wp14:editId="3B01F4DD">
                <wp:simplePos x="0" y="0"/>
                <wp:positionH relativeFrom="margin">
                  <wp:posOffset>367665</wp:posOffset>
                </wp:positionH>
                <wp:positionV relativeFrom="paragraph">
                  <wp:posOffset>16510</wp:posOffset>
                </wp:positionV>
                <wp:extent cx="5019675" cy="2266950"/>
                <wp:effectExtent l="0" t="0" r="28575" b="19050"/>
                <wp:wrapSquare wrapText="bothSides"/>
                <wp:docPr id="204" name="Textruta 204"/>
                <wp:cNvGraphicFramePr/>
                <a:graphic xmlns:a="http://schemas.openxmlformats.org/drawingml/2006/main">
                  <a:graphicData uri="http://schemas.microsoft.com/office/word/2010/wordprocessingShape">
                    <wps:wsp>
                      <wps:cNvSpPr txBox="1"/>
                      <wps:spPr>
                        <a:xfrm>
                          <a:off x="0" y="0"/>
                          <a:ext cx="5019675" cy="2266950"/>
                        </a:xfrm>
                        <a:prstGeom prst="rect">
                          <a:avLst/>
                        </a:prstGeom>
                        <a:solidFill>
                          <a:schemeClr val="lt1"/>
                        </a:solidFill>
                        <a:ln w="6350">
                          <a:solidFill>
                            <a:prstClr val="black"/>
                          </a:solidFill>
                        </a:ln>
                      </wps:spPr>
                      <wps:txbx>
                        <w:txbxContent>
                          <w:p w14:paraId="36248028" w14:textId="243EF1F7" w:rsidR="00BD4008" w:rsidRDefault="0093011C" w:rsidP="00E11154">
                            <w:pPr>
                              <w:ind w:left="0"/>
                              <w:rPr>
                                <w:rFonts w:asciiTheme="majorHAnsi" w:hAnsiTheme="majorHAnsi" w:cstheme="majorHAnsi"/>
                                <w:i/>
                                <w:iCs/>
                                <w:sz w:val="20"/>
                                <w:szCs w:val="20"/>
                              </w:rPr>
                            </w:pPr>
                            <w:r w:rsidRPr="00733C24">
                              <w:rPr>
                                <w:rFonts w:asciiTheme="majorHAnsi" w:hAnsiTheme="majorHAnsi" w:cstheme="majorHAnsi"/>
                                <w:i/>
                                <w:iCs/>
                                <w:sz w:val="20"/>
                                <w:szCs w:val="20"/>
                              </w:rPr>
                              <w:t>Riskfaktorer för</w:t>
                            </w:r>
                            <w:r>
                              <w:rPr>
                                <w:rFonts w:asciiTheme="majorHAnsi" w:hAnsiTheme="majorHAnsi" w:cstheme="majorHAnsi"/>
                                <w:i/>
                                <w:iCs/>
                                <w:sz w:val="20"/>
                                <w:szCs w:val="20"/>
                              </w:rPr>
                              <w:tab/>
                            </w:r>
                            <w:r>
                              <w:rPr>
                                <w:rFonts w:ascii="Calibri" w:hAnsi="Calibri" w:cs="Calibri"/>
                                <w:i/>
                                <w:iCs/>
                                <w:sz w:val="20"/>
                                <w:szCs w:val="20"/>
                              </w:rPr>
                              <w:t>aspiration/försenad ventrikeltömning</w:t>
                            </w:r>
                          </w:p>
                          <w:p w14:paraId="35331D43" w14:textId="46D423C4"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Akut buk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sidRPr="00AA5C05">
                              <w:rPr>
                                <w:rFonts w:ascii="Calibri" w:hAnsi="Calibri" w:cs="Calibri"/>
                                <w:sz w:val="20"/>
                                <w:szCs w:val="20"/>
                              </w:rPr>
                              <w:t>Ulcussjukdom</w:t>
                            </w:r>
                          </w:p>
                          <w:p w14:paraId="34CC7561"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Ascites</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Blödning i magtarmkanalen</w:t>
                            </w:r>
                          </w:p>
                          <w:p w14:paraId="556DCAAE"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Diabetes med komplikationer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Ökat intraabdominellt tryck</w:t>
                            </w:r>
                          </w:p>
                          <w:p w14:paraId="44C4B3E2"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Hiatusbråck </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Svår smärta</w:t>
                            </w:r>
                          </w:p>
                          <w:p w14:paraId="2EE83E34" w14:textId="6DC3C792"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Förhöjt intrakraniellt tryck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Kräkningar </w:t>
                            </w:r>
                          </w:p>
                          <w:p w14:paraId="1EA71EAB" w14:textId="0ACC14B8"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Sjuklig övervikt (BMI &gt;35)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Förväntad svår intubation </w:t>
                            </w:r>
                          </w:p>
                          <w:p w14:paraId="28465686" w14:textId="77777777" w:rsidR="00CC49A5"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Peritonealdialys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Opioidtillförsel </w:t>
                            </w:r>
                          </w:p>
                          <w:p w14:paraId="31E9BAA1" w14:textId="77777777" w:rsidR="00CC49A5" w:rsidRDefault="0093011C" w:rsidP="00CC49A5">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Uremiker </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Obstetriska ingrepp </w:t>
                            </w:r>
                            <w:r w:rsidR="00BD4008">
                              <w:rPr>
                                <w:rFonts w:ascii="Calibri" w:hAnsi="Calibri" w:cs="Calibri"/>
                                <w:sz w:val="20"/>
                                <w:szCs w:val="20"/>
                              </w:rPr>
                              <w:tab/>
                            </w:r>
                          </w:p>
                          <w:p w14:paraId="2732AE0A" w14:textId="63F4DFEB" w:rsidR="00CC49A5" w:rsidRPr="00CD07E8" w:rsidRDefault="0093011C" w:rsidP="00CC49A5">
                            <w:pPr>
                              <w:spacing w:after="0" w:line="240" w:lineRule="auto"/>
                              <w:ind w:left="0" w:right="0" w:firstLine="57"/>
                              <w:rPr>
                                <w:rFonts w:ascii="Calibri" w:hAnsi="Calibri" w:cs="Calibri"/>
                                <w:sz w:val="20"/>
                                <w:szCs w:val="20"/>
                              </w:rPr>
                            </w:pPr>
                            <w:r w:rsidRPr="00CD07E8">
                              <w:rPr>
                                <w:rFonts w:ascii="Calibri" w:hAnsi="Calibri" w:cs="Calibri"/>
                                <w:sz w:val="20"/>
                                <w:szCs w:val="20"/>
                              </w:rPr>
                              <w:t xml:space="preserve">Tidigare </w:t>
                            </w:r>
                            <w:r w:rsidR="003507A0" w:rsidRPr="00CD07E8">
                              <w:rPr>
                                <w:rFonts w:ascii="Calibri" w:hAnsi="Calibri" w:cs="Calibri"/>
                                <w:sz w:val="20"/>
                                <w:szCs w:val="20"/>
                              </w:rPr>
                              <w:t xml:space="preserve">övre GI-kirurgi </w:t>
                            </w:r>
                            <w:r w:rsidR="00CC49A5" w:rsidRPr="00CD07E8">
                              <w:rPr>
                                <w:rFonts w:ascii="Calibri" w:hAnsi="Calibri" w:cs="Calibri"/>
                                <w:sz w:val="20"/>
                                <w:szCs w:val="20"/>
                              </w:rPr>
                              <w:tab/>
                            </w:r>
                            <w:r w:rsidR="0086708B" w:rsidRPr="00CD07E8">
                              <w:rPr>
                                <w:rFonts w:ascii="Calibri" w:hAnsi="Calibri" w:cs="Calibri"/>
                                <w:sz w:val="20"/>
                                <w:szCs w:val="20"/>
                              </w:rPr>
                              <w:tab/>
                            </w:r>
                            <w:r w:rsidR="00CC49A5" w:rsidRPr="00CD07E8">
                              <w:rPr>
                                <w:rFonts w:ascii="Calibri" w:hAnsi="Calibri" w:cs="Calibri"/>
                                <w:sz w:val="20"/>
                                <w:szCs w:val="20"/>
                              </w:rPr>
                              <w:t xml:space="preserve">Gravida </w:t>
                            </w:r>
                          </w:p>
                          <w:p w14:paraId="72BAE180" w14:textId="16132430" w:rsidR="0086708B" w:rsidRPr="00CD07E8" w:rsidRDefault="00034C83" w:rsidP="00450CB3">
                            <w:pPr>
                              <w:spacing w:after="0" w:line="240" w:lineRule="auto"/>
                              <w:ind w:left="0" w:right="0"/>
                              <w:rPr>
                                <w:rFonts w:ascii="Calibri" w:hAnsi="Calibri" w:cs="Calibri"/>
                                <w:sz w:val="20"/>
                                <w:szCs w:val="20"/>
                              </w:rPr>
                            </w:pPr>
                            <w:r w:rsidRPr="00CD07E8">
                              <w:rPr>
                                <w:rFonts w:ascii="Calibri" w:hAnsi="Calibri" w:cs="Calibri"/>
                                <w:sz w:val="20"/>
                                <w:szCs w:val="20"/>
                              </w:rPr>
                              <w:t xml:space="preserve"> </w:t>
                            </w:r>
                            <w:r w:rsidR="0093011C" w:rsidRPr="00CD07E8">
                              <w:rPr>
                                <w:rFonts w:ascii="Calibri" w:hAnsi="Calibri" w:cs="Calibri"/>
                                <w:sz w:val="20"/>
                                <w:szCs w:val="20"/>
                              </w:rPr>
                              <w:t>Gastro-esofageal reflux</w:t>
                            </w:r>
                            <w:r w:rsidR="0093011C" w:rsidRPr="00CD07E8">
                              <w:rPr>
                                <w:rFonts w:asciiTheme="majorHAnsi" w:hAnsiTheme="majorHAnsi" w:cstheme="majorHAnsi"/>
                                <w:sz w:val="20"/>
                                <w:szCs w:val="20"/>
                              </w:rPr>
                              <w:t xml:space="preserve"> </w:t>
                            </w:r>
                            <w:r w:rsidR="006371D4" w:rsidRPr="00CD07E8">
                              <w:rPr>
                                <w:rFonts w:asciiTheme="majorHAnsi" w:hAnsiTheme="majorHAnsi" w:cstheme="majorHAnsi"/>
                                <w:sz w:val="20"/>
                                <w:szCs w:val="20"/>
                              </w:rPr>
                              <w:t>/dysfagi</w:t>
                            </w:r>
                            <w:r w:rsidR="00CC49A5" w:rsidRPr="00CD07E8">
                              <w:rPr>
                                <w:rFonts w:asciiTheme="majorHAnsi" w:hAnsiTheme="majorHAnsi" w:cstheme="majorHAnsi"/>
                                <w:sz w:val="20"/>
                                <w:szCs w:val="20"/>
                              </w:rPr>
                              <w:tab/>
                            </w:r>
                            <w:r w:rsidR="00CC49A5" w:rsidRPr="00CD07E8">
                              <w:rPr>
                                <w:rFonts w:ascii="Calibri" w:hAnsi="Calibri" w:cs="Calibri"/>
                                <w:sz w:val="20"/>
                                <w:szCs w:val="20"/>
                              </w:rPr>
                              <w:t>Neuromuskulär sjukdom</w:t>
                            </w:r>
                          </w:p>
                          <w:p w14:paraId="68921110" w14:textId="72CD9100" w:rsidR="0093011C" w:rsidRDefault="0086708B" w:rsidP="0093011C">
                            <w:pPr>
                              <w:spacing w:after="0" w:line="240" w:lineRule="auto"/>
                              <w:ind w:left="0"/>
                              <w:rPr>
                                <w:rFonts w:asciiTheme="majorHAnsi" w:hAnsiTheme="majorHAnsi" w:cstheme="majorHAnsi"/>
                                <w:sz w:val="20"/>
                                <w:szCs w:val="20"/>
                              </w:rPr>
                            </w:pPr>
                            <w:r w:rsidRPr="00CD07E8">
                              <w:rPr>
                                <w:rFonts w:asciiTheme="majorHAnsi" w:hAnsiTheme="majorHAnsi" w:cstheme="majorHAnsi"/>
                                <w:sz w:val="20"/>
                                <w:szCs w:val="20"/>
                              </w:rPr>
                              <w:t xml:space="preserve"> </w:t>
                            </w:r>
                            <w:r w:rsidR="00D51AE5" w:rsidRPr="00CD07E8">
                              <w:rPr>
                                <w:rFonts w:asciiTheme="majorHAnsi" w:hAnsiTheme="majorHAnsi" w:cstheme="majorHAnsi"/>
                                <w:sz w:val="20"/>
                                <w:szCs w:val="20"/>
                              </w:rPr>
                              <w:t>Akalasi</w:t>
                            </w:r>
                            <w:r w:rsidR="00C4159E" w:rsidRPr="00CD07E8">
                              <w:rPr>
                                <w:rFonts w:ascii="Calibri" w:hAnsi="Calibri" w:cs="Calibri"/>
                                <w:sz w:val="20"/>
                                <w:szCs w:val="20"/>
                              </w:rPr>
                              <w:t xml:space="preserve"> </w:t>
                            </w:r>
                            <w:r w:rsidR="00206AE3" w:rsidRPr="00CD07E8">
                              <w:rPr>
                                <w:rFonts w:ascii="Calibri" w:hAnsi="Calibri" w:cs="Calibri"/>
                                <w:sz w:val="20"/>
                                <w:szCs w:val="20"/>
                              </w:rPr>
                              <w:t>(</w:t>
                            </w:r>
                            <w:r w:rsidR="00C4159E" w:rsidRPr="00CD07E8">
                              <w:rPr>
                                <w:rFonts w:ascii="Calibri" w:hAnsi="Calibri" w:cs="Calibri"/>
                                <w:sz w:val="20"/>
                                <w:szCs w:val="20"/>
                              </w:rPr>
                              <w:t xml:space="preserve">flytande 5 d, </w:t>
                            </w:r>
                            <w:r w:rsidR="00206AE3" w:rsidRPr="00CD07E8">
                              <w:rPr>
                                <w:rFonts w:ascii="Calibri" w:hAnsi="Calibri" w:cs="Calibri"/>
                                <w:sz w:val="20"/>
                                <w:szCs w:val="20"/>
                              </w:rPr>
                              <w:t>lång fasta minst 8 h)</w:t>
                            </w:r>
                            <w:r w:rsidR="00000224" w:rsidRPr="00CD07E8">
                              <w:rPr>
                                <w:rFonts w:asciiTheme="majorHAnsi" w:hAnsiTheme="majorHAnsi" w:cstheme="majorHAnsi"/>
                                <w:sz w:val="20"/>
                                <w:szCs w:val="20"/>
                              </w:rPr>
                              <w:tab/>
                              <w:t>GLP</w:t>
                            </w:r>
                            <w:r w:rsidR="001A302A" w:rsidRPr="00CD07E8">
                              <w:rPr>
                                <w:rFonts w:asciiTheme="majorHAnsi" w:hAnsiTheme="majorHAnsi" w:cstheme="majorHAnsi"/>
                                <w:sz w:val="20"/>
                                <w:szCs w:val="20"/>
                              </w:rPr>
                              <w:t>-1-agonister</w:t>
                            </w:r>
                          </w:p>
                          <w:p w14:paraId="46A57126" w14:textId="77777777" w:rsidR="0093011C" w:rsidRPr="003646B9" w:rsidRDefault="0093011C" w:rsidP="0093011C">
                            <w:pPr>
                              <w:ind w:left="0"/>
                              <w:rPr>
                                <w:rFonts w:asciiTheme="majorHAnsi" w:hAnsiTheme="majorHAnsi" w:cstheme="maj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BD29F08" id="Textruta 204" o:spid="_x0000_s1041" type="#_x0000_t202" style="position:absolute;margin-left:28.95pt;margin-top:1.3pt;width:395.25pt;height:178.5pt;z-index:251658265;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" fillcolor="white [3201]" strokeweight=".5pt">
                <v:textbox>
                  <w:txbxContent>
                    <w:p w14:paraId="36248028" w14:textId="243EF1F7" w:rsidR="00BD4008" w:rsidRDefault="0093011C" w:rsidP="00E11154">
                      <w:pPr>
                        <w:ind w:left="0"/>
                        <w:rPr>
                          <w:rFonts w:asciiTheme="majorHAnsi" w:hAnsiTheme="majorHAnsi" w:cstheme="majorHAnsi"/>
                          <w:i/>
                          <w:iCs/>
                          <w:sz w:val="20"/>
                          <w:szCs w:val="20"/>
                        </w:rPr>
                      </w:pPr>
                      <w:r w:rsidRPr="00733C24">
                        <w:rPr>
                          <w:rFonts w:asciiTheme="majorHAnsi" w:hAnsiTheme="majorHAnsi" w:cstheme="majorHAnsi"/>
                          <w:i/>
                          <w:iCs/>
                          <w:sz w:val="20"/>
                          <w:szCs w:val="20"/>
                        </w:rPr>
                        <w:t>Riskfaktorer för</w:t>
                      </w:r>
                      <w:r>
                        <w:rPr>
                          <w:rFonts w:asciiTheme="majorHAnsi" w:hAnsiTheme="majorHAnsi" w:cstheme="majorHAnsi"/>
                          <w:i/>
                          <w:iCs/>
                          <w:sz w:val="20"/>
                          <w:szCs w:val="20"/>
                        </w:rPr>
                        <w:tab/>
                      </w:r>
                      <w:r>
                        <w:rPr>
                          <w:rFonts w:ascii="Calibri" w:hAnsi="Calibri" w:cs="Calibri"/>
                          <w:i/>
                          <w:iCs/>
                          <w:sz w:val="20"/>
                          <w:szCs w:val="20"/>
                        </w:rPr>
                        <w:t>aspiration/försenad ventrikeltömning</w:t>
                      </w:r>
                    </w:p>
                    <w:p w14:paraId="35331D43" w14:textId="46D423C4"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Akut buk </w:t>
                      </w:r>
                      <w:r>
                        <w:rPr>
                          <w:rFonts w:ascii="Calibri" w:hAnsi="Calibri" w:cs="Calibri"/>
                          <w:sz w:val="20"/>
                          <w:szCs w:val="20"/>
                        </w:rPr>
                        <w:tab/>
                      </w:r>
                      <w:r>
                        <w:rPr>
                          <w:rFonts w:ascii="Calibri" w:hAnsi="Calibri" w:cs="Calibri"/>
                          <w:sz w:val="20"/>
                          <w:szCs w:val="20"/>
                        </w:rPr>
                        <w:tab/>
                      </w:r>
                      <w:r>
                        <w:rPr>
                          <w:rFonts w:ascii="Calibri" w:hAnsi="Calibri" w:cs="Calibri"/>
                          <w:sz w:val="20"/>
                          <w:szCs w:val="20"/>
                        </w:rPr>
                        <w:tab/>
                      </w:r>
                      <w:r w:rsidRPr="00AA5C05">
                        <w:rPr>
                          <w:rFonts w:ascii="Calibri" w:hAnsi="Calibri" w:cs="Calibri"/>
                          <w:sz w:val="20"/>
                          <w:szCs w:val="20"/>
                        </w:rPr>
                        <w:t>Ulcussjukdom</w:t>
                      </w:r>
                    </w:p>
                    <w:p w14:paraId="34CC7561"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Ascites</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Blödning i magtarmkanalen</w:t>
                      </w:r>
                    </w:p>
                    <w:p w14:paraId="556DCAAE"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Diabetes med komplikationer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Ökat intraabdominellt tryck</w:t>
                      </w:r>
                    </w:p>
                    <w:p w14:paraId="44C4B3E2" w14:textId="77777777"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Hiatusbråck </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Svår smärta</w:t>
                      </w:r>
                    </w:p>
                    <w:p w14:paraId="2EE83E34" w14:textId="6DC3C792"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Förhöjt intrakraniellt tryck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Kräkningar </w:t>
                      </w:r>
                    </w:p>
                    <w:p w14:paraId="1EA71EAB" w14:textId="0ACC14B8" w:rsidR="00BD4008"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Sjuklig övervikt (BMI &gt;35)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Förväntad svår intubation </w:t>
                      </w:r>
                    </w:p>
                    <w:p w14:paraId="28465686" w14:textId="77777777" w:rsidR="00CC49A5" w:rsidRDefault="0093011C" w:rsidP="00BD4008">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Peritonealdialys </w:t>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Opioidtillförsel </w:t>
                      </w:r>
                    </w:p>
                    <w:p w14:paraId="31E9BAA1" w14:textId="77777777" w:rsidR="00CC49A5" w:rsidRDefault="0093011C" w:rsidP="00CC49A5">
                      <w:pPr>
                        <w:spacing w:after="0" w:line="240" w:lineRule="auto"/>
                        <w:ind w:left="0" w:right="0" w:firstLine="57"/>
                        <w:rPr>
                          <w:rFonts w:ascii="Calibri" w:hAnsi="Calibri" w:cs="Calibri"/>
                          <w:sz w:val="20"/>
                          <w:szCs w:val="20"/>
                        </w:rPr>
                      </w:pPr>
                      <w:r w:rsidRPr="00AA5C05">
                        <w:rPr>
                          <w:rFonts w:ascii="Calibri" w:hAnsi="Calibri" w:cs="Calibri"/>
                          <w:sz w:val="20"/>
                          <w:szCs w:val="20"/>
                        </w:rPr>
                        <w:t xml:space="preserve">Uremiker </w:t>
                      </w:r>
                      <w:r w:rsidR="00BD4008">
                        <w:rPr>
                          <w:rFonts w:ascii="Calibri" w:hAnsi="Calibri" w:cs="Calibri"/>
                          <w:sz w:val="20"/>
                          <w:szCs w:val="20"/>
                        </w:rPr>
                        <w:tab/>
                      </w:r>
                      <w:r w:rsidR="00BD4008">
                        <w:rPr>
                          <w:rFonts w:ascii="Calibri" w:hAnsi="Calibri" w:cs="Calibri"/>
                          <w:sz w:val="20"/>
                          <w:szCs w:val="20"/>
                        </w:rPr>
                        <w:tab/>
                      </w:r>
                      <w:r w:rsidR="00BD4008">
                        <w:rPr>
                          <w:rFonts w:ascii="Calibri" w:hAnsi="Calibri" w:cs="Calibri"/>
                          <w:sz w:val="20"/>
                          <w:szCs w:val="20"/>
                        </w:rPr>
                        <w:tab/>
                      </w:r>
                      <w:r w:rsidR="00BD4008" w:rsidRPr="00AA5C05">
                        <w:rPr>
                          <w:rFonts w:ascii="Calibri" w:hAnsi="Calibri" w:cs="Calibri"/>
                          <w:sz w:val="20"/>
                          <w:szCs w:val="20"/>
                        </w:rPr>
                        <w:t xml:space="preserve">Obstetriska ingrepp </w:t>
                      </w:r>
                      <w:r w:rsidR="00BD4008">
                        <w:rPr>
                          <w:rFonts w:ascii="Calibri" w:hAnsi="Calibri" w:cs="Calibri"/>
                          <w:sz w:val="20"/>
                          <w:szCs w:val="20"/>
                        </w:rPr>
                        <w:tab/>
                      </w:r>
                    </w:p>
                    <w:p w14:paraId="2732AE0A" w14:textId="63F4DFEB" w:rsidR="00CC49A5" w:rsidRPr="00CD07E8" w:rsidRDefault="0093011C" w:rsidP="00CC49A5">
                      <w:pPr>
                        <w:spacing w:after="0" w:line="240" w:lineRule="auto"/>
                        <w:ind w:left="0" w:right="0" w:firstLine="57"/>
                        <w:rPr>
                          <w:rFonts w:ascii="Calibri" w:hAnsi="Calibri" w:cs="Calibri"/>
                          <w:sz w:val="20"/>
                          <w:szCs w:val="20"/>
                        </w:rPr>
                      </w:pPr>
                      <w:r w:rsidRPr="00CD07E8">
                        <w:rPr>
                          <w:rFonts w:ascii="Calibri" w:hAnsi="Calibri" w:cs="Calibri"/>
                          <w:sz w:val="20"/>
                          <w:szCs w:val="20"/>
                        </w:rPr>
                        <w:t xml:space="preserve">Tidigare </w:t>
                      </w:r>
                      <w:r w:rsidR="003507A0" w:rsidRPr="00CD07E8">
                        <w:rPr>
                          <w:rFonts w:ascii="Calibri" w:hAnsi="Calibri" w:cs="Calibri"/>
                          <w:sz w:val="20"/>
                          <w:szCs w:val="20"/>
                        </w:rPr>
                        <w:t xml:space="preserve">övre GI-kirurgi </w:t>
                      </w:r>
                      <w:r w:rsidR="00CC49A5" w:rsidRPr="00CD07E8">
                        <w:rPr>
                          <w:rFonts w:ascii="Calibri" w:hAnsi="Calibri" w:cs="Calibri"/>
                          <w:sz w:val="20"/>
                          <w:szCs w:val="20"/>
                        </w:rPr>
                        <w:tab/>
                      </w:r>
                      <w:r w:rsidR="0086708B" w:rsidRPr="00CD07E8">
                        <w:rPr>
                          <w:rFonts w:ascii="Calibri" w:hAnsi="Calibri" w:cs="Calibri"/>
                          <w:sz w:val="20"/>
                          <w:szCs w:val="20"/>
                        </w:rPr>
                        <w:tab/>
                      </w:r>
                      <w:r w:rsidR="00CC49A5" w:rsidRPr="00CD07E8">
                        <w:rPr>
                          <w:rFonts w:ascii="Calibri" w:hAnsi="Calibri" w:cs="Calibri"/>
                          <w:sz w:val="20"/>
                          <w:szCs w:val="20"/>
                        </w:rPr>
                        <w:t xml:space="preserve">Gravida </w:t>
                      </w:r>
                    </w:p>
                    <w:p w14:paraId="72BAE180" w14:textId="16132430" w:rsidR="0086708B" w:rsidRPr="00CD07E8" w:rsidRDefault="00034C83" w:rsidP="00450CB3">
                      <w:pPr>
                        <w:spacing w:after="0" w:line="240" w:lineRule="auto"/>
                        <w:ind w:left="0" w:right="0"/>
                        <w:rPr>
                          <w:rFonts w:ascii="Calibri" w:hAnsi="Calibri" w:cs="Calibri"/>
                          <w:sz w:val="20"/>
                          <w:szCs w:val="20"/>
                        </w:rPr>
                      </w:pPr>
                      <w:r w:rsidRPr="00CD07E8">
                        <w:rPr>
                          <w:rFonts w:ascii="Calibri" w:hAnsi="Calibri" w:cs="Calibri"/>
                          <w:sz w:val="20"/>
                          <w:szCs w:val="20"/>
                        </w:rPr>
                        <w:t xml:space="preserve"> </w:t>
                      </w:r>
                      <w:r w:rsidR="0093011C" w:rsidRPr="00CD07E8">
                        <w:rPr>
                          <w:rFonts w:ascii="Calibri" w:hAnsi="Calibri" w:cs="Calibri"/>
                          <w:sz w:val="20"/>
                          <w:szCs w:val="20"/>
                        </w:rPr>
                        <w:t>Gastro-esofageal reflux</w:t>
                      </w:r>
                      <w:r w:rsidR="0093011C" w:rsidRPr="00CD07E8">
                        <w:rPr>
                          <w:rFonts w:asciiTheme="majorHAnsi" w:hAnsiTheme="majorHAnsi" w:cstheme="majorHAnsi"/>
                          <w:sz w:val="20"/>
                          <w:szCs w:val="20"/>
                        </w:rPr>
                        <w:t xml:space="preserve"> </w:t>
                      </w:r>
                      <w:r w:rsidR="006371D4" w:rsidRPr="00CD07E8">
                        <w:rPr>
                          <w:rFonts w:asciiTheme="majorHAnsi" w:hAnsiTheme="majorHAnsi" w:cstheme="majorHAnsi"/>
                          <w:sz w:val="20"/>
                          <w:szCs w:val="20"/>
                        </w:rPr>
                        <w:t>/dysfagi</w:t>
                      </w:r>
                      <w:r w:rsidR="00CC49A5" w:rsidRPr="00CD07E8">
                        <w:rPr>
                          <w:rFonts w:asciiTheme="majorHAnsi" w:hAnsiTheme="majorHAnsi" w:cstheme="majorHAnsi"/>
                          <w:sz w:val="20"/>
                          <w:szCs w:val="20"/>
                        </w:rPr>
                        <w:tab/>
                      </w:r>
                      <w:r w:rsidR="00CC49A5" w:rsidRPr="00CD07E8">
                        <w:rPr>
                          <w:rFonts w:ascii="Calibri" w:hAnsi="Calibri" w:cs="Calibri"/>
                          <w:sz w:val="20"/>
                          <w:szCs w:val="20"/>
                        </w:rPr>
                        <w:t>Neuromuskulär sjukdom</w:t>
                      </w:r>
                    </w:p>
                    <w:p w14:paraId="68921110" w14:textId="72CD9100" w:rsidR="0093011C" w:rsidRDefault="0086708B" w:rsidP="0093011C">
                      <w:pPr>
                        <w:spacing w:after="0" w:line="240" w:lineRule="auto"/>
                        <w:ind w:left="0"/>
                        <w:rPr>
                          <w:rFonts w:asciiTheme="majorHAnsi" w:hAnsiTheme="majorHAnsi" w:cstheme="majorHAnsi"/>
                          <w:sz w:val="20"/>
                          <w:szCs w:val="20"/>
                        </w:rPr>
                      </w:pPr>
                      <w:r w:rsidRPr="00CD07E8">
                        <w:rPr>
                          <w:rFonts w:asciiTheme="majorHAnsi" w:hAnsiTheme="majorHAnsi" w:cstheme="majorHAnsi"/>
                          <w:sz w:val="20"/>
                          <w:szCs w:val="20"/>
                        </w:rPr>
                        <w:t xml:space="preserve"> </w:t>
                      </w:r>
                      <w:r w:rsidR="00D51AE5" w:rsidRPr="00CD07E8">
                        <w:rPr>
                          <w:rFonts w:asciiTheme="majorHAnsi" w:hAnsiTheme="majorHAnsi" w:cstheme="majorHAnsi"/>
                          <w:sz w:val="20"/>
                          <w:szCs w:val="20"/>
                        </w:rPr>
                        <w:t>Akalasi</w:t>
                      </w:r>
                      <w:r w:rsidR="00C4159E" w:rsidRPr="00CD07E8">
                        <w:rPr>
                          <w:rFonts w:ascii="Calibri" w:hAnsi="Calibri" w:cs="Calibri"/>
                          <w:sz w:val="20"/>
                          <w:szCs w:val="20"/>
                        </w:rPr>
                        <w:t xml:space="preserve"> </w:t>
                      </w:r>
                      <w:r w:rsidR="00206AE3" w:rsidRPr="00CD07E8">
                        <w:rPr>
                          <w:rFonts w:ascii="Calibri" w:hAnsi="Calibri" w:cs="Calibri"/>
                          <w:sz w:val="20"/>
                          <w:szCs w:val="20"/>
                        </w:rPr>
                        <w:t>(</w:t>
                      </w:r>
                      <w:r w:rsidR="00C4159E" w:rsidRPr="00CD07E8">
                        <w:rPr>
                          <w:rFonts w:ascii="Calibri" w:hAnsi="Calibri" w:cs="Calibri"/>
                          <w:sz w:val="20"/>
                          <w:szCs w:val="20"/>
                        </w:rPr>
                        <w:t xml:space="preserve">flytande 5 d, </w:t>
                      </w:r>
                      <w:r w:rsidR="00206AE3" w:rsidRPr="00CD07E8">
                        <w:rPr>
                          <w:rFonts w:ascii="Calibri" w:hAnsi="Calibri" w:cs="Calibri"/>
                          <w:sz w:val="20"/>
                          <w:szCs w:val="20"/>
                        </w:rPr>
                        <w:t>lång fasta minst 8 h)</w:t>
                      </w:r>
                      <w:r w:rsidR="00000224" w:rsidRPr="00CD07E8">
                        <w:rPr>
                          <w:rFonts w:asciiTheme="majorHAnsi" w:hAnsiTheme="majorHAnsi" w:cstheme="majorHAnsi"/>
                          <w:sz w:val="20"/>
                          <w:szCs w:val="20"/>
                        </w:rPr>
                        <w:tab/>
                        <w:t>GLP</w:t>
                      </w:r>
                      <w:r w:rsidR="001A302A" w:rsidRPr="00CD07E8">
                        <w:rPr>
                          <w:rFonts w:asciiTheme="majorHAnsi" w:hAnsiTheme="majorHAnsi" w:cstheme="majorHAnsi"/>
                          <w:sz w:val="20"/>
                          <w:szCs w:val="20"/>
                        </w:rPr>
                        <w:t>-1-agonister</w:t>
                      </w:r>
                    </w:p>
                    <w:p w14:paraId="46A57126" w14:textId="77777777" w:rsidR="0093011C" w:rsidRPr="003646B9" w:rsidRDefault="0093011C" w:rsidP="0093011C">
                      <w:pPr>
                        <w:ind w:left="0"/>
                        <w:rPr>
                          <w:rFonts w:asciiTheme="majorHAnsi" w:hAnsiTheme="majorHAnsi" w:cstheme="majorHAnsi"/>
                          <w:sz w:val="20"/>
                          <w:szCs w:val="20"/>
                        </w:rPr>
                      </w:pPr>
                    </w:p>
                  </w:txbxContent>
                </v:textbox>
                <w10:wrap type="square" anchorx="margin"/>
              </v:shape>
            </w:pict>
          </mc:Fallback>
        </mc:AlternateContent>
      </w:r>
    </w:p>
    <w:p w14:paraId="55D783F3" w14:textId="20FE5085" w:rsidR="00CC49A5" w:rsidRDefault="00F23699" w:rsidP="00CA576D">
      <w:pPr>
        <w:spacing w:after="240" w:line="240" w:lineRule="auto"/>
        <w:ind w:left="567" w:right="0"/>
        <w:rPr>
          <w:rFonts w:ascii="Calibri" w:hAnsi="Calibri" w:cs="Calibri"/>
          <w:b/>
          <w:bCs/>
          <w:sz w:val="22"/>
          <w:szCs w:val="22"/>
        </w:rPr>
      </w:pPr>
      <w:r w:rsidRPr="00E30DB9">
        <w:rPr>
          <w:noProof/>
          <w:sz w:val="20"/>
          <w:szCs w:val="20"/>
        </w:rPr>
        <mc:AlternateContent>
          <mc:Choice Requires="wps">
            <w:drawing>
              <wp:anchor distT="0" distB="0" distL="114300" distR="114300" simplePos="0" relativeHeight="251658253" behindDoc="0" locked="0" layoutInCell="1" allowOverlap="1" wp14:anchorId="53AC2552" wp14:editId="3EED2B84">
                <wp:simplePos x="0" y="0"/>
                <wp:positionH relativeFrom="column">
                  <wp:posOffset>1957862</wp:posOffset>
                </wp:positionH>
                <wp:positionV relativeFrom="paragraph">
                  <wp:posOffset>2104232</wp:posOffset>
                </wp:positionV>
                <wp:extent cx="8286435" cy="273685"/>
                <wp:effectExtent l="5715" t="0" r="6350" b="6350"/>
                <wp:wrapNone/>
                <wp:docPr id="23" name="Pil: streckad höger 23"/>
                <wp:cNvGraphicFramePr/>
                <a:graphic xmlns:a="http://schemas.openxmlformats.org/drawingml/2006/main">
                  <a:graphicData uri="http://schemas.microsoft.com/office/word/2010/wordprocessingShape">
                    <wps:wsp>
                      <wps:cNvSpPr/>
                      <wps:spPr>
                        <a:xfrm rot="5400000">
                          <a:off x="0" y="0"/>
                          <a:ext cx="8286435"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38E8A021">
              <v:shape id="Pil: streckad höger 23" style="position:absolute;margin-left:154.15pt;margin-top:165.7pt;width:652.5pt;height:21.55pt;rotation:90;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f3a7c9" stroked="f" strokeweight="2pt" type="#_x0000_t93" adj="2124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" w14:anchorId="3ECDB6FE"/>
            </w:pict>
          </mc:Fallback>
        </mc:AlternateContent>
      </w:r>
    </w:p>
    <w:p w14:paraId="13EFAC15" w14:textId="0A14AA57" w:rsidR="00E961C4" w:rsidRDefault="00E961C4" w:rsidP="00CA576D">
      <w:pPr>
        <w:spacing w:after="240" w:line="240" w:lineRule="auto"/>
        <w:ind w:left="567" w:right="0"/>
        <w:rPr>
          <w:rFonts w:ascii="Calibri" w:hAnsi="Calibri" w:cs="Calibri"/>
          <w:b/>
          <w:bCs/>
          <w:sz w:val="22"/>
          <w:szCs w:val="22"/>
        </w:rPr>
      </w:pPr>
      <w:r w:rsidRPr="00961ECD">
        <w:rPr>
          <w:rFonts w:ascii="Calibri" w:hAnsi="Calibri" w:cs="Calibri"/>
          <w:b/>
          <w:bCs/>
          <w:sz w:val="22"/>
          <w:szCs w:val="22"/>
        </w:rPr>
        <w:t>ÖVRIGA ÖVERVÄGANDEN</w:t>
      </w:r>
    </w:p>
    <w:p w14:paraId="7D5138A0" w14:textId="336B1545" w:rsidR="00961ECD" w:rsidRPr="00961ECD" w:rsidRDefault="4D1DE7BC" w:rsidP="00CA576D">
      <w:pPr>
        <w:spacing w:after="240" w:line="240" w:lineRule="auto"/>
        <w:ind w:left="567" w:right="0"/>
        <w:rPr>
          <w:rFonts w:ascii="Calibri" w:hAnsi="Calibri" w:cs="Calibri"/>
          <w:sz w:val="22"/>
          <w:szCs w:val="22"/>
        </w:rPr>
      </w:pPr>
      <w:r w:rsidRPr="00D81A16">
        <w:rPr>
          <w:rFonts w:ascii="Calibri" w:hAnsi="Calibri" w:cs="Calibri"/>
          <w:sz w:val="22"/>
          <w:szCs w:val="22"/>
        </w:rPr>
        <w:t>Planera det perioperativa förloppet väl</w:t>
      </w:r>
      <w:r w:rsidR="07715DA3" w:rsidRPr="00D81A16">
        <w:rPr>
          <w:rFonts w:ascii="Calibri" w:hAnsi="Calibri" w:cs="Calibri"/>
          <w:sz w:val="22"/>
          <w:szCs w:val="22"/>
        </w:rPr>
        <w:t>,</w:t>
      </w:r>
      <w:r w:rsidR="0F79CAAF" w:rsidRPr="00D81A16">
        <w:rPr>
          <w:rFonts w:ascii="Calibri" w:hAnsi="Calibri" w:cs="Calibri"/>
          <w:sz w:val="22"/>
          <w:szCs w:val="22"/>
        </w:rPr>
        <w:t xml:space="preserve"> </w:t>
      </w:r>
      <w:r w:rsidR="695F0A77" w:rsidRPr="00D81A16">
        <w:rPr>
          <w:rFonts w:ascii="Calibri" w:hAnsi="Calibri" w:cs="Calibri"/>
          <w:sz w:val="22"/>
          <w:szCs w:val="22"/>
        </w:rPr>
        <w:t xml:space="preserve">särskilt </w:t>
      </w:r>
      <w:r w:rsidR="0F79CAAF" w:rsidRPr="00D81A16">
        <w:rPr>
          <w:rFonts w:ascii="Calibri" w:hAnsi="Calibri" w:cs="Calibri"/>
          <w:sz w:val="22"/>
          <w:szCs w:val="22"/>
        </w:rPr>
        <w:t>anestesin, per</w:t>
      </w:r>
      <w:r w:rsidR="0060128D">
        <w:rPr>
          <w:rFonts w:ascii="Calibri" w:hAnsi="Calibri" w:cs="Calibri"/>
          <w:sz w:val="22"/>
          <w:szCs w:val="22"/>
        </w:rPr>
        <w:t>i</w:t>
      </w:r>
      <w:r w:rsidR="0F79CAAF" w:rsidRPr="00D81A16">
        <w:rPr>
          <w:rFonts w:ascii="Calibri" w:hAnsi="Calibri" w:cs="Calibri"/>
          <w:sz w:val="22"/>
          <w:szCs w:val="22"/>
        </w:rPr>
        <w:t>operativ monitorering</w:t>
      </w:r>
      <w:r w:rsidR="07715DA3" w:rsidRPr="00D81A16">
        <w:rPr>
          <w:rFonts w:ascii="Calibri" w:hAnsi="Calibri" w:cs="Calibri"/>
          <w:sz w:val="22"/>
          <w:szCs w:val="22"/>
        </w:rPr>
        <w:t>,</w:t>
      </w:r>
      <w:r w:rsidR="0F79CAAF" w:rsidRPr="00D81A16">
        <w:rPr>
          <w:rFonts w:ascii="Calibri" w:hAnsi="Calibri" w:cs="Calibri"/>
          <w:sz w:val="22"/>
          <w:szCs w:val="22"/>
        </w:rPr>
        <w:t xml:space="preserve"> </w:t>
      </w:r>
      <w:r w:rsidRPr="00D81A16">
        <w:rPr>
          <w:rFonts w:ascii="Calibri" w:hAnsi="Calibri" w:cs="Calibri"/>
          <w:sz w:val="22"/>
          <w:szCs w:val="22"/>
        </w:rPr>
        <w:t>smärtlindring</w:t>
      </w:r>
      <w:r w:rsidR="003E1BD4">
        <w:rPr>
          <w:rFonts w:ascii="Calibri" w:hAnsi="Calibri" w:cs="Calibri"/>
          <w:sz w:val="22"/>
          <w:szCs w:val="22"/>
        </w:rPr>
        <w:t xml:space="preserve"> (</w:t>
      </w:r>
      <w:r w:rsidR="00AD7763">
        <w:rPr>
          <w:rFonts w:ascii="Calibri" w:hAnsi="Calibri" w:cs="Calibri"/>
          <w:sz w:val="22"/>
          <w:szCs w:val="22"/>
        </w:rPr>
        <w:t>obs risk</w:t>
      </w:r>
      <w:r w:rsidR="00016B7F">
        <w:rPr>
          <w:rFonts w:ascii="Calibri" w:hAnsi="Calibri" w:cs="Calibri"/>
          <w:sz w:val="22"/>
          <w:szCs w:val="22"/>
        </w:rPr>
        <w:t xml:space="preserve"> för </w:t>
      </w:r>
      <w:r w:rsidR="008F4459">
        <w:rPr>
          <w:rFonts w:ascii="Calibri" w:hAnsi="Calibri" w:cs="Calibri"/>
          <w:sz w:val="22"/>
          <w:szCs w:val="22"/>
        </w:rPr>
        <w:t>svår</w:t>
      </w:r>
      <w:r w:rsidR="00016B7F">
        <w:rPr>
          <w:rFonts w:ascii="Calibri" w:hAnsi="Calibri" w:cs="Calibri"/>
          <w:sz w:val="22"/>
          <w:szCs w:val="22"/>
        </w:rPr>
        <w:t xml:space="preserve"> </w:t>
      </w:r>
      <w:r w:rsidR="004E264D">
        <w:rPr>
          <w:rFonts w:ascii="Calibri" w:hAnsi="Calibri" w:cs="Calibri"/>
          <w:sz w:val="22"/>
          <w:szCs w:val="22"/>
        </w:rPr>
        <w:t>pos</w:t>
      </w:r>
      <w:r w:rsidR="00C90EBE">
        <w:rPr>
          <w:rFonts w:ascii="Calibri" w:hAnsi="Calibri" w:cs="Calibri"/>
          <w:sz w:val="22"/>
          <w:szCs w:val="22"/>
        </w:rPr>
        <w:t xml:space="preserve">toperativ </w:t>
      </w:r>
      <w:r w:rsidR="00016B7F">
        <w:rPr>
          <w:rFonts w:ascii="Calibri" w:hAnsi="Calibri" w:cs="Calibri"/>
          <w:sz w:val="22"/>
          <w:szCs w:val="22"/>
        </w:rPr>
        <w:t>smärta</w:t>
      </w:r>
      <w:r w:rsidR="00AD7763">
        <w:rPr>
          <w:rFonts w:ascii="Calibri" w:hAnsi="Calibri" w:cs="Calibri"/>
          <w:sz w:val="22"/>
          <w:szCs w:val="22"/>
        </w:rPr>
        <w:t xml:space="preserve">, </w:t>
      </w:r>
      <w:r w:rsidR="00432E0E">
        <w:rPr>
          <w:rFonts w:ascii="Calibri" w:hAnsi="Calibri" w:cs="Calibri"/>
          <w:sz w:val="22"/>
          <w:szCs w:val="22"/>
        </w:rPr>
        <w:t xml:space="preserve">v.g. </w:t>
      </w:r>
      <w:r w:rsidR="00AD7763">
        <w:rPr>
          <w:rFonts w:ascii="Calibri" w:hAnsi="Calibri" w:cs="Calibri"/>
          <w:sz w:val="22"/>
          <w:szCs w:val="22"/>
        </w:rPr>
        <w:t>se tabell nedan)</w:t>
      </w:r>
      <w:r w:rsidRPr="00BD5B79">
        <w:rPr>
          <w:rFonts w:asciiTheme="majorHAnsi" w:hAnsiTheme="majorHAnsi" w:cstheme="majorHAnsi"/>
          <w:sz w:val="22"/>
          <w:szCs w:val="22"/>
        </w:rPr>
        <w:t xml:space="preserve">, </w:t>
      </w:r>
      <w:r w:rsidRPr="00D81A16">
        <w:rPr>
          <w:rFonts w:ascii="Calibri" w:hAnsi="Calibri" w:cs="Calibri"/>
          <w:sz w:val="22"/>
          <w:szCs w:val="22"/>
        </w:rPr>
        <w:t>postoperativ</w:t>
      </w:r>
      <w:r w:rsidR="22028D1B" w:rsidRPr="00D81A16">
        <w:rPr>
          <w:rFonts w:ascii="Calibri" w:hAnsi="Calibri" w:cs="Calibri"/>
          <w:sz w:val="22"/>
          <w:szCs w:val="22"/>
        </w:rPr>
        <w:t>t</w:t>
      </w:r>
      <w:r w:rsidRPr="00D81A16">
        <w:rPr>
          <w:rFonts w:ascii="Calibri" w:hAnsi="Calibri" w:cs="Calibri"/>
          <w:sz w:val="22"/>
          <w:szCs w:val="22"/>
        </w:rPr>
        <w:t xml:space="preserve"> övervaknings</w:t>
      </w:r>
      <w:r w:rsidR="21E63243" w:rsidRPr="00D81A16">
        <w:rPr>
          <w:rFonts w:ascii="Calibri" w:hAnsi="Calibri" w:cs="Calibri"/>
          <w:sz w:val="22"/>
          <w:szCs w:val="22"/>
        </w:rPr>
        <w:t xml:space="preserve">behov </w:t>
      </w:r>
      <w:r w:rsidR="027FEEAE" w:rsidRPr="00D81A16">
        <w:rPr>
          <w:rFonts w:ascii="Calibri" w:hAnsi="Calibri" w:cs="Calibri"/>
          <w:sz w:val="22"/>
          <w:szCs w:val="22"/>
        </w:rPr>
        <w:t>(</w:t>
      </w:r>
      <w:r w:rsidR="21E63243" w:rsidRPr="00D81A16">
        <w:rPr>
          <w:rFonts w:ascii="Calibri" w:hAnsi="Calibri" w:cs="Calibri"/>
          <w:sz w:val="22"/>
          <w:szCs w:val="22"/>
        </w:rPr>
        <w:t>vårdnivå,</w:t>
      </w:r>
      <w:r w:rsidR="0867524B" w:rsidRPr="00D81A16">
        <w:rPr>
          <w:rFonts w:ascii="Calibri" w:hAnsi="Calibri" w:cs="Calibri"/>
          <w:sz w:val="22"/>
          <w:szCs w:val="22"/>
        </w:rPr>
        <w:t xml:space="preserve"> eventuell förläng</w:t>
      </w:r>
      <w:r w:rsidR="027FEEAE" w:rsidRPr="00D81A16">
        <w:rPr>
          <w:rFonts w:ascii="Calibri" w:hAnsi="Calibri" w:cs="Calibri"/>
          <w:sz w:val="22"/>
          <w:szCs w:val="22"/>
        </w:rPr>
        <w:t>d</w:t>
      </w:r>
      <w:r w:rsidR="0867524B" w:rsidRPr="00D81A16">
        <w:rPr>
          <w:rFonts w:ascii="Calibri" w:hAnsi="Calibri" w:cs="Calibri"/>
          <w:sz w:val="22"/>
          <w:szCs w:val="22"/>
        </w:rPr>
        <w:t xml:space="preserve"> uppvak</w:t>
      </w:r>
      <w:r w:rsidR="027FEEAE" w:rsidRPr="00D81A16">
        <w:rPr>
          <w:rFonts w:ascii="Calibri" w:hAnsi="Calibri" w:cs="Calibri"/>
          <w:sz w:val="22"/>
          <w:szCs w:val="22"/>
        </w:rPr>
        <w:t>ningstid</w:t>
      </w:r>
      <w:r w:rsidR="0867524B" w:rsidRPr="00D81A16">
        <w:rPr>
          <w:rFonts w:ascii="Calibri" w:hAnsi="Calibri" w:cs="Calibri"/>
          <w:sz w:val="22"/>
          <w:szCs w:val="22"/>
        </w:rPr>
        <w:t xml:space="preserve"> </w:t>
      </w:r>
      <w:r w:rsidR="00F9369F">
        <w:rPr>
          <w:rFonts w:ascii="Calibri" w:hAnsi="Calibri" w:cs="Calibri"/>
          <w:sz w:val="22"/>
          <w:szCs w:val="22"/>
        </w:rPr>
        <w:t xml:space="preserve">alt. </w:t>
      </w:r>
      <w:r w:rsidR="006721C4">
        <w:rPr>
          <w:rFonts w:ascii="Calibri" w:hAnsi="Calibri" w:cs="Calibri"/>
          <w:sz w:val="22"/>
          <w:szCs w:val="22"/>
        </w:rPr>
        <w:t>nattplats</w:t>
      </w:r>
      <w:r w:rsidR="0867524B" w:rsidRPr="00D81A16">
        <w:rPr>
          <w:rFonts w:ascii="Calibri" w:hAnsi="Calibri" w:cs="Calibri"/>
          <w:sz w:val="22"/>
          <w:szCs w:val="22"/>
        </w:rPr>
        <w:t xml:space="preserve"> vid </w:t>
      </w:r>
      <w:r w:rsidR="0051260A">
        <w:rPr>
          <w:rFonts w:ascii="Calibri" w:hAnsi="Calibri" w:cs="Calibri"/>
          <w:sz w:val="22"/>
          <w:szCs w:val="22"/>
        </w:rPr>
        <w:t>exempelvis</w:t>
      </w:r>
      <w:r w:rsidR="0867524B" w:rsidRPr="00D81A16">
        <w:rPr>
          <w:rFonts w:ascii="Calibri" w:hAnsi="Calibri" w:cs="Calibri"/>
          <w:sz w:val="22"/>
          <w:szCs w:val="22"/>
        </w:rPr>
        <w:t xml:space="preserve"> </w:t>
      </w:r>
      <w:r w:rsidR="04A0B47C" w:rsidRPr="00D81A16">
        <w:rPr>
          <w:rFonts w:ascii="Calibri" w:hAnsi="Calibri" w:cs="Calibri"/>
          <w:sz w:val="22"/>
          <w:szCs w:val="22"/>
        </w:rPr>
        <w:t>komorbiditet</w:t>
      </w:r>
      <w:r w:rsidR="0051260A">
        <w:rPr>
          <w:rFonts w:ascii="Calibri" w:hAnsi="Calibri" w:cs="Calibri"/>
          <w:sz w:val="22"/>
          <w:szCs w:val="22"/>
        </w:rPr>
        <w:t xml:space="preserve"> eller</w:t>
      </w:r>
      <w:r w:rsidR="695F0A77" w:rsidRPr="00D81A16">
        <w:rPr>
          <w:rFonts w:ascii="Calibri" w:hAnsi="Calibri" w:cs="Calibri"/>
          <w:sz w:val="22"/>
          <w:szCs w:val="22"/>
        </w:rPr>
        <w:t xml:space="preserve"> </w:t>
      </w:r>
      <w:r w:rsidR="006721C4">
        <w:rPr>
          <w:rFonts w:ascii="Calibri" w:hAnsi="Calibri" w:cs="Calibri"/>
          <w:sz w:val="22"/>
          <w:szCs w:val="22"/>
        </w:rPr>
        <w:t>långvarig smärta</w:t>
      </w:r>
      <w:r w:rsidR="07715DA3" w:rsidRPr="00D81A16">
        <w:rPr>
          <w:rFonts w:ascii="Calibri" w:hAnsi="Calibri" w:cs="Calibri"/>
          <w:sz w:val="22"/>
          <w:szCs w:val="22"/>
        </w:rPr>
        <w:t>), eventuell peri-/postoperativ intravenös substitution av ordinarie läkemedel</w:t>
      </w:r>
      <w:r w:rsidR="5D4BCC05" w:rsidRPr="00D81A16">
        <w:rPr>
          <w:rFonts w:ascii="Calibri" w:hAnsi="Calibri" w:cs="Calibri"/>
          <w:sz w:val="22"/>
          <w:szCs w:val="22"/>
        </w:rPr>
        <w:t>, perioperativ kortisonsubstitution mm.</w:t>
      </w:r>
    </w:p>
    <w:p w14:paraId="6D832E11" w14:textId="294B2B74" w:rsidR="009F72DC" w:rsidRDefault="00D81A16" w:rsidP="00D81A16">
      <w:pPr>
        <w:spacing w:after="240" w:line="240" w:lineRule="auto"/>
        <w:ind w:left="567" w:right="0"/>
        <w:rPr>
          <w:rFonts w:ascii="Calibri" w:hAnsi="Calibri" w:cs="Calibri"/>
          <w:sz w:val="22"/>
          <w:szCs w:val="22"/>
        </w:rPr>
      </w:pPr>
      <w:r w:rsidRPr="00BC4CA2">
        <w:rPr>
          <w:rFonts w:ascii="Calibri" w:hAnsi="Calibri" w:cs="Calibri"/>
          <w:sz w:val="22"/>
          <w:szCs w:val="22"/>
        </w:rPr>
        <w:t xml:space="preserve">Glöm </w:t>
      </w:r>
      <w:r w:rsidR="00523C5A">
        <w:rPr>
          <w:rFonts w:ascii="Calibri" w:hAnsi="Calibri" w:cs="Calibri"/>
          <w:sz w:val="22"/>
          <w:szCs w:val="22"/>
        </w:rPr>
        <w:t>inte</w:t>
      </w:r>
      <w:r w:rsidRPr="00BC4CA2">
        <w:rPr>
          <w:rFonts w:ascii="Calibri" w:hAnsi="Calibri" w:cs="Calibri"/>
          <w:sz w:val="22"/>
          <w:szCs w:val="22"/>
        </w:rPr>
        <w:t xml:space="preserve"> att ange “luftväg risknivå” (låg/måttlig/hög/ej bedömd) i Orbit och meddela stationsansvarig</w:t>
      </w:r>
      <w:r w:rsidR="00B32AD4" w:rsidRPr="00BC4CA2">
        <w:rPr>
          <w:rFonts w:ascii="Calibri" w:hAnsi="Calibri" w:cs="Calibri"/>
          <w:sz w:val="22"/>
          <w:szCs w:val="22"/>
        </w:rPr>
        <w:t xml:space="preserve"> narkosläkare på aktuell operationsavdelning</w:t>
      </w:r>
      <w:r w:rsidRPr="00BC4CA2">
        <w:rPr>
          <w:rFonts w:ascii="Calibri" w:hAnsi="Calibri" w:cs="Calibri"/>
          <w:sz w:val="22"/>
          <w:szCs w:val="22"/>
        </w:rPr>
        <w:t xml:space="preserve"> vid hög luftvägsrisk.</w:t>
      </w:r>
    </w:p>
    <w:p w14:paraId="332B37E3" w14:textId="23EFC38B" w:rsidR="00733C24" w:rsidRDefault="00733C24" w:rsidP="00D81A16">
      <w:pPr>
        <w:spacing w:after="240" w:line="240" w:lineRule="auto"/>
        <w:ind w:left="567" w:right="0"/>
        <w:rPr>
          <w:rFonts w:ascii="Calibri" w:hAnsi="Calibri" w:cs="Calibri"/>
          <w:sz w:val="22"/>
          <w:szCs w:val="22"/>
        </w:rPr>
      </w:pPr>
      <w:r>
        <w:rPr>
          <w:rFonts w:ascii="Calibri" w:hAnsi="Calibri" w:cs="Calibri"/>
          <w:noProof/>
          <w:sz w:val="22"/>
          <w:szCs w:val="22"/>
        </w:rPr>
        <mc:AlternateContent>
          <mc:Choice Requires="wps">
            <w:drawing>
              <wp:anchor distT="0" distB="0" distL="114300" distR="114300" simplePos="0" relativeHeight="251658264" behindDoc="0" locked="0" layoutInCell="1" allowOverlap="1" wp14:anchorId="402D60C5" wp14:editId="367F354F">
                <wp:simplePos x="0" y="0"/>
                <wp:positionH relativeFrom="column">
                  <wp:posOffset>332105</wp:posOffset>
                </wp:positionH>
                <wp:positionV relativeFrom="paragraph">
                  <wp:posOffset>100965</wp:posOffset>
                </wp:positionV>
                <wp:extent cx="5019675" cy="2114550"/>
                <wp:effectExtent l="0" t="0" r="28575" b="19050"/>
                <wp:wrapNone/>
                <wp:docPr id="201" name="Textruta 201"/>
                <wp:cNvGraphicFramePr/>
                <a:graphic xmlns:a="http://schemas.openxmlformats.org/drawingml/2006/main">
                  <a:graphicData uri="http://schemas.microsoft.com/office/word/2010/wordprocessingShape">
                    <wps:wsp>
                      <wps:cNvSpPr txBox="1"/>
                      <wps:spPr>
                        <a:xfrm>
                          <a:off x="0" y="0"/>
                          <a:ext cx="5019675" cy="2114550"/>
                        </a:xfrm>
                        <a:prstGeom prst="rect">
                          <a:avLst/>
                        </a:prstGeom>
                        <a:solidFill>
                          <a:schemeClr val="lt1"/>
                        </a:solidFill>
                        <a:ln w="6350">
                          <a:solidFill>
                            <a:prstClr val="black"/>
                          </a:solidFill>
                        </a:ln>
                      </wps:spPr>
                      <wps:txbx>
                        <w:txbxContent>
                          <w:p w14:paraId="4BA52354" w14:textId="1DF45B9F" w:rsidR="00733C24" w:rsidRDefault="00733C24">
                            <w:pPr>
                              <w:ind w:left="0"/>
                              <w:rPr>
                                <w:rFonts w:asciiTheme="majorHAnsi" w:hAnsiTheme="majorHAnsi" w:cstheme="majorHAnsi"/>
                                <w:i/>
                                <w:iCs/>
                                <w:sz w:val="20"/>
                                <w:szCs w:val="20"/>
                              </w:rPr>
                            </w:pPr>
                            <w:r w:rsidRPr="00733C24">
                              <w:rPr>
                                <w:rFonts w:asciiTheme="majorHAnsi" w:hAnsiTheme="majorHAnsi" w:cstheme="majorHAnsi"/>
                                <w:i/>
                                <w:iCs/>
                                <w:sz w:val="20"/>
                                <w:szCs w:val="20"/>
                              </w:rPr>
                              <w:t xml:space="preserve">Riskfaktorer för </w:t>
                            </w:r>
                            <w:r w:rsidR="0017147A">
                              <w:rPr>
                                <w:rFonts w:asciiTheme="majorHAnsi" w:hAnsiTheme="majorHAnsi" w:cstheme="majorHAnsi"/>
                                <w:i/>
                                <w:iCs/>
                                <w:sz w:val="20"/>
                                <w:szCs w:val="20"/>
                              </w:rPr>
                              <w:t>svår postoperativ</w:t>
                            </w:r>
                            <w:r w:rsidRPr="00733C24">
                              <w:rPr>
                                <w:rFonts w:asciiTheme="majorHAnsi" w:hAnsiTheme="majorHAnsi" w:cstheme="majorHAnsi"/>
                                <w:i/>
                                <w:iCs/>
                                <w:sz w:val="20"/>
                                <w:szCs w:val="20"/>
                              </w:rPr>
                              <w:t xml:space="preserve"> smärta</w:t>
                            </w:r>
                            <w:r>
                              <w:rPr>
                                <w:rFonts w:asciiTheme="majorHAnsi" w:hAnsiTheme="majorHAnsi" w:cstheme="majorHAnsi"/>
                                <w:i/>
                                <w:iCs/>
                                <w:sz w:val="20"/>
                                <w:szCs w:val="20"/>
                              </w:rPr>
                              <w:tab/>
                            </w:r>
                            <w:r>
                              <w:rPr>
                                <w:rFonts w:asciiTheme="majorHAnsi" w:hAnsiTheme="majorHAnsi" w:cstheme="majorHAnsi"/>
                                <w:i/>
                                <w:iCs/>
                                <w:sz w:val="20"/>
                                <w:szCs w:val="20"/>
                              </w:rPr>
                              <w:tab/>
                            </w:r>
                          </w:p>
                          <w:p w14:paraId="6CF63113" w14:textId="77777777" w:rsidR="00733C24" w:rsidRDefault="00733C24" w:rsidP="003646B9">
                            <w:pPr>
                              <w:spacing w:after="0" w:line="240" w:lineRule="auto"/>
                              <w:ind w:left="0"/>
                              <w:rPr>
                                <w:rFonts w:asciiTheme="majorHAnsi" w:hAnsiTheme="majorHAnsi" w:cstheme="majorHAnsi"/>
                                <w:i/>
                                <w:iCs/>
                                <w:sz w:val="20"/>
                                <w:szCs w:val="20"/>
                              </w:rPr>
                            </w:pPr>
                          </w:p>
                          <w:p w14:paraId="7CE93CF5" w14:textId="0375298E"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Yngre ålder (&lt;54 år)</w:t>
                            </w:r>
                            <w:r>
                              <w:rPr>
                                <w:rFonts w:asciiTheme="majorHAnsi" w:hAnsiTheme="majorHAnsi" w:cstheme="majorHAnsi"/>
                                <w:sz w:val="20"/>
                                <w:szCs w:val="20"/>
                              </w:rPr>
                              <w:tab/>
                            </w:r>
                            <w:r>
                              <w:rPr>
                                <w:rFonts w:asciiTheme="majorHAnsi" w:hAnsiTheme="majorHAnsi" w:cstheme="majorHAnsi"/>
                                <w:sz w:val="20"/>
                                <w:szCs w:val="20"/>
                              </w:rPr>
                              <w:tab/>
                              <w:t>Högre BMI</w:t>
                            </w:r>
                          </w:p>
                          <w:p w14:paraId="00E6476A" w14:textId="45BDDD33"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Kvinna</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Preoperativ smärta</w:t>
                            </w:r>
                          </w:p>
                          <w:p w14:paraId="1FEA912D" w14:textId="03D5DED9"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Rökare</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Preoperativ analgetika</w:t>
                            </w:r>
                          </w:p>
                          <w:p w14:paraId="3C748EB0" w14:textId="247A26C3"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Depressiva besvär</w:t>
                            </w:r>
                            <w:r w:rsidR="009602E2">
                              <w:rPr>
                                <w:rFonts w:asciiTheme="majorHAnsi" w:hAnsiTheme="majorHAnsi" w:cstheme="majorHAnsi"/>
                                <w:sz w:val="20"/>
                                <w:szCs w:val="20"/>
                              </w:rPr>
                              <w:tab/>
                            </w:r>
                            <w:r w:rsidR="009602E2">
                              <w:rPr>
                                <w:rFonts w:asciiTheme="majorHAnsi" w:hAnsiTheme="majorHAnsi" w:cstheme="majorHAnsi"/>
                                <w:sz w:val="20"/>
                                <w:szCs w:val="20"/>
                              </w:rPr>
                              <w:tab/>
                              <w:t>Opioidbruk</w:t>
                            </w:r>
                          </w:p>
                          <w:p w14:paraId="79736B35" w14:textId="2090B75C"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Sömnsvårigheter</w:t>
                            </w:r>
                            <w:r w:rsidR="009602E2">
                              <w:rPr>
                                <w:rFonts w:asciiTheme="majorHAnsi" w:hAnsiTheme="majorHAnsi" w:cstheme="majorHAnsi"/>
                                <w:sz w:val="20"/>
                                <w:szCs w:val="20"/>
                              </w:rPr>
                              <w:tab/>
                            </w:r>
                            <w:r w:rsidR="009602E2">
                              <w:rPr>
                                <w:rFonts w:asciiTheme="majorHAnsi" w:hAnsiTheme="majorHAnsi" w:cstheme="majorHAnsi"/>
                                <w:sz w:val="20"/>
                                <w:szCs w:val="20"/>
                              </w:rPr>
                              <w:tab/>
                              <w:t>Känsla av hjälplöshet</w:t>
                            </w:r>
                          </w:p>
                          <w:p w14:paraId="0419AB4A" w14:textId="71795177"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Oro/ångest</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Kirurgi &gt; 90 min</w:t>
                            </w:r>
                          </w:p>
                          <w:p w14:paraId="2030572E" w14:textId="77777777" w:rsidR="009602E2" w:rsidRDefault="009602E2" w:rsidP="003646B9">
                            <w:pPr>
                              <w:spacing w:after="0" w:line="240" w:lineRule="auto"/>
                              <w:ind w:left="0"/>
                              <w:rPr>
                                <w:rFonts w:asciiTheme="majorHAnsi" w:hAnsiTheme="majorHAnsi" w:cstheme="majorHAnsi"/>
                                <w:sz w:val="20"/>
                                <w:szCs w:val="20"/>
                              </w:rPr>
                            </w:pPr>
                          </w:p>
                          <w:p w14:paraId="3C7B015F" w14:textId="25A01BE9" w:rsidR="009602E2" w:rsidRPr="0052519F" w:rsidRDefault="009602E2" w:rsidP="003646B9">
                            <w:pPr>
                              <w:spacing w:after="0" w:line="240" w:lineRule="auto"/>
                              <w:ind w:left="0"/>
                              <w:rPr>
                                <w:rFonts w:asciiTheme="majorHAnsi" w:hAnsiTheme="majorHAnsi" w:cstheme="majorHAnsi"/>
                                <w:i/>
                                <w:iCs/>
                                <w:sz w:val="20"/>
                                <w:szCs w:val="20"/>
                              </w:rPr>
                            </w:pPr>
                            <w:r w:rsidRPr="0052519F">
                              <w:rPr>
                                <w:rFonts w:asciiTheme="majorHAnsi" w:hAnsiTheme="majorHAnsi" w:cstheme="majorHAnsi"/>
                                <w:i/>
                                <w:iCs/>
                                <w:sz w:val="20"/>
                                <w:szCs w:val="20"/>
                              </w:rPr>
                              <w:t>Vid förekomst av flera (≥3) riskfaktorer</w:t>
                            </w:r>
                            <w:r w:rsidR="006C3C2A" w:rsidRPr="0052519F">
                              <w:rPr>
                                <w:rFonts w:asciiTheme="majorHAnsi" w:hAnsiTheme="majorHAnsi" w:cstheme="majorHAnsi"/>
                                <w:i/>
                                <w:iCs/>
                                <w:sz w:val="20"/>
                                <w:szCs w:val="20"/>
                              </w:rPr>
                              <w:t xml:space="preserve"> –</w:t>
                            </w:r>
                            <w:r w:rsidRPr="0052519F">
                              <w:rPr>
                                <w:rFonts w:asciiTheme="majorHAnsi" w:hAnsiTheme="majorHAnsi" w:cstheme="majorHAnsi"/>
                                <w:i/>
                                <w:iCs/>
                                <w:sz w:val="20"/>
                                <w:szCs w:val="20"/>
                              </w:rPr>
                              <w:t xml:space="preserve"> överväg utökad</w:t>
                            </w:r>
                            <w:r w:rsidR="00965A6D" w:rsidRPr="0052519F">
                              <w:rPr>
                                <w:rFonts w:asciiTheme="majorHAnsi" w:hAnsiTheme="majorHAnsi" w:cstheme="majorHAnsi"/>
                                <w:i/>
                                <w:iCs/>
                                <w:sz w:val="20"/>
                                <w:szCs w:val="20"/>
                              </w:rPr>
                              <w:t xml:space="preserve"> pre-/per-/postoperativ</w:t>
                            </w:r>
                            <w:r w:rsidRPr="0052519F">
                              <w:rPr>
                                <w:rFonts w:asciiTheme="majorHAnsi" w:hAnsiTheme="majorHAnsi" w:cstheme="majorHAnsi"/>
                                <w:i/>
                                <w:iCs/>
                                <w:sz w:val="20"/>
                                <w:szCs w:val="20"/>
                              </w:rPr>
                              <w:t xml:space="preserve"> </w:t>
                            </w:r>
                            <w:r w:rsidR="00836219" w:rsidRPr="0052519F">
                              <w:rPr>
                                <w:rFonts w:asciiTheme="majorHAnsi" w:hAnsiTheme="majorHAnsi" w:cstheme="majorHAnsi"/>
                                <w:i/>
                                <w:iCs/>
                                <w:sz w:val="20"/>
                                <w:szCs w:val="20"/>
                              </w:rPr>
                              <w:t>smärtbehandling</w:t>
                            </w:r>
                            <w:r w:rsidR="00F11761" w:rsidRPr="0052519F">
                              <w:rPr>
                                <w:rFonts w:asciiTheme="majorHAnsi" w:hAnsiTheme="majorHAnsi" w:cstheme="majorHAnsi"/>
                                <w:i/>
                                <w:iCs/>
                                <w:sz w:val="20"/>
                                <w:szCs w:val="20"/>
                              </w:rPr>
                              <w:t xml:space="preserve"> såsom</w:t>
                            </w:r>
                            <w:r w:rsidR="00F11761" w:rsidRPr="00386FC3">
                              <w:rPr>
                                <w:rFonts w:asciiTheme="majorHAnsi" w:hAnsiTheme="majorHAnsi" w:cstheme="majorHAnsi"/>
                                <w:i/>
                                <w:iCs/>
                                <w:sz w:val="20"/>
                                <w:szCs w:val="20"/>
                              </w:rPr>
                              <w:t xml:space="preserve"> </w:t>
                            </w:r>
                            <w:hyperlink r:id="rId24" w:history="1">
                              <w:r w:rsidR="00386FC3" w:rsidRPr="004D2C43">
                                <w:rPr>
                                  <w:rStyle w:val="Hyperlnk"/>
                                  <w:rFonts w:asciiTheme="majorHAnsi" w:hAnsiTheme="majorHAnsi" w:cstheme="majorHAnsi"/>
                                  <w:sz w:val="20"/>
                                  <w:szCs w:val="20"/>
                                </w:rPr>
                                <w:t>Ketanestinfusion mot smärta (vgregion.se)</w:t>
                              </w:r>
                            </w:hyperlink>
                            <w:r w:rsidR="00F11761" w:rsidRPr="00386FC3">
                              <w:rPr>
                                <w:rFonts w:asciiTheme="majorHAnsi" w:hAnsiTheme="majorHAnsi" w:cstheme="majorHAnsi"/>
                                <w:i/>
                                <w:iCs/>
                                <w:sz w:val="20"/>
                                <w:szCs w:val="20"/>
                              </w:rPr>
                              <w:t>)</w:t>
                            </w:r>
                            <w:r w:rsidR="00F11761" w:rsidRPr="0052519F">
                              <w:rPr>
                                <w:rFonts w:asciiTheme="majorHAnsi" w:hAnsiTheme="majorHAnsi" w:cstheme="majorHAnsi"/>
                                <w:i/>
                                <w:iCs/>
                                <w:sz w:val="20"/>
                                <w:szCs w:val="20"/>
                              </w:rPr>
                              <w:t xml:space="preserve"> </w:t>
                            </w:r>
                            <w:r w:rsidR="00965A6D" w:rsidRPr="0052519F">
                              <w:rPr>
                                <w:rFonts w:asciiTheme="majorHAnsi" w:hAnsiTheme="majorHAnsi" w:cstheme="majorHAnsi"/>
                                <w:i/>
                                <w:iCs/>
                                <w:sz w:val="20"/>
                                <w:szCs w:val="20"/>
                              </w:rPr>
                              <w:t xml:space="preserve">och eventuellt även </w:t>
                            </w:r>
                            <w:r w:rsidR="00836219" w:rsidRPr="0052519F">
                              <w:rPr>
                                <w:rFonts w:asciiTheme="majorHAnsi" w:hAnsiTheme="majorHAnsi" w:cstheme="majorHAnsi"/>
                                <w:i/>
                                <w:iCs/>
                                <w:sz w:val="20"/>
                                <w:szCs w:val="20"/>
                              </w:rPr>
                              <w:t>smärtkonsult/-konferens</w:t>
                            </w:r>
                            <w:r w:rsidR="00147927" w:rsidRPr="0052519F">
                              <w:rPr>
                                <w:rFonts w:asciiTheme="majorHAnsi" w:hAnsiTheme="majorHAnsi" w:cstheme="majorHAnsi"/>
                                <w:i/>
                                <w:iCs/>
                                <w:sz w:val="20"/>
                                <w:szCs w:val="20"/>
                              </w:rPr>
                              <w:t>.</w:t>
                            </w:r>
                          </w:p>
                          <w:p w14:paraId="6F0B813B" w14:textId="77777777" w:rsidR="003646B9" w:rsidRPr="003646B9" w:rsidRDefault="003646B9">
                            <w:pPr>
                              <w:ind w:left="0"/>
                              <w:rPr>
                                <w:rFonts w:asciiTheme="majorHAnsi" w:hAnsiTheme="majorHAnsi" w:cstheme="majorHAnsi"/>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02D60C5" id="Textruta 201" o:spid="_x0000_s1042" type="#_x0000_t202" style="position:absolute;left:0;text-align:left;margin-left:26.15pt;margin-top:7.95pt;width:395.25pt;height:166.5pt;z-index:251658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" fillcolor="white [3201]" strokeweight=".5pt">
                <v:textbox>
                  <w:txbxContent>
                    <w:p w14:paraId="4BA52354" w14:textId="1DF45B9F" w:rsidR="00733C24" w:rsidRDefault="00733C24">
                      <w:pPr>
                        <w:ind w:left="0"/>
                        <w:rPr>
                          <w:rFonts w:asciiTheme="majorHAnsi" w:hAnsiTheme="majorHAnsi" w:cstheme="majorHAnsi"/>
                          <w:i/>
                          <w:iCs/>
                          <w:sz w:val="20"/>
                          <w:szCs w:val="20"/>
                        </w:rPr>
                      </w:pPr>
                      <w:r w:rsidRPr="00733C24">
                        <w:rPr>
                          <w:rFonts w:asciiTheme="majorHAnsi" w:hAnsiTheme="majorHAnsi" w:cstheme="majorHAnsi"/>
                          <w:i/>
                          <w:iCs/>
                          <w:sz w:val="20"/>
                          <w:szCs w:val="20"/>
                        </w:rPr>
                        <w:t xml:space="preserve">Riskfaktorer för </w:t>
                      </w:r>
                      <w:r w:rsidR="0017147A">
                        <w:rPr>
                          <w:rFonts w:asciiTheme="majorHAnsi" w:hAnsiTheme="majorHAnsi" w:cstheme="majorHAnsi"/>
                          <w:i/>
                          <w:iCs/>
                          <w:sz w:val="20"/>
                          <w:szCs w:val="20"/>
                        </w:rPr>
                        <w:t>svår postoperativ</w:t>
                      </w:r>
                      <w:r w:rsidRPr="00733C24">
                        <w:rPr>
                          <w:rFonts w:asciiTheme="majorHAnsi" w:hAnsiTheme="majorHAnsi" w:cstheme="majorHAnsi"/>
                          <w:i/>
                          <w:iCs/>
                          <w:sz w:val="20"/>
                          <w:szCs w:val="20"/>
                        </w:rPr>
                        <w:t xml:space="preserve"> smärta</w:t>
                      </w:r>
                      <w:r>
                        <w:rPr>
                          <w:rFonts w:asciiTheme="majorHAnsi" w:hAnsiTheme="majorHAnsi" w:cstheme="majorHAnsi"/>
                          <w:i/>
                          <w:iCs/>
                          <w:sz w:val="20"/>
                          <w:szCs w:val="20"/>
                        </w:rPr>
                        <w:tab/>
                      </w:r>
                      <w:r>
                        <w:rPr>
                          <w:rFonts w:asciiTheme="majorHAnsi" w:hAnsiTheme="majorHAnsi" w:cstheme="majorHAnsi"/>
                          <w:i/>
                          <w:iCs/>
                          <w:sz w:val="20"/>
                          <w:szCs w:val="20"/>
                        </w:rPr>
                        <w:tab/>
                      </w:r>
                    </w:p>
                    <w:p w14:paraId="6CF63113" w14:textId="77777777" w:rsidR="00733C24" w:rsidRDefault="00733C24" w:rsidP="003646B9">
                      <w:pPr>
                        <w:spacing w:after="0" w:line="240" w:lineRule="auto"/>
                        <w:ind w:left="0"/>
                        <w:rPr>
                          <w:rFonts w:asciiTheme="majorHAnsi" w:hAnsiTheme="majorHAnsi" w:cstheme="majorHAnsi"/>
                          <w:i/>
                          <w:iCs/>
                          <w:sz w:val="20"/>
                          <w:szCs w:val="20"/>
                        </w:rPr>
                      </w:pPr>
                    </w:p>
                    <w:p w14:paraId="7CE93CF5" w14:textId="0375298E"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Yngre ålder (&lt;54 år)</w:t>
                      </w:r>
                      <w:r>
                        <w:rPr>
                          <w:rFonts w:asciiTheme="majorHAnsi" w:hAnsiTheme="majorHAnsi" w:cstheme="majorHAnsi"/>
                          <w:sz w:val="20"/>
                          <w:szCs w:val="20"/>
                        </w:rPr>
                        <w:tab/>
                      </w:r>
                      <w:r>
                        <w:rPr>
                          <w:rFonts w:asciiTheme="majorHAnsi" w:hAnsiTheme="majorHAnsi" w:cstheme="majorHAnsi"/>
                          <w:sz w:val="20"/>
                          <w:szCs w:val="20"/>
                        </w:rPr>
                        <w:tab/>
                        <w:t>Högre BMI</w:t>
                      </w:r>
                    </w:p>
                    <w:p w14:paraId="00E6476A" w14:textId="45BDDD33"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Kvinna</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Preoperativ smärta</w:t>
                      </w:r>
                    </w:p>
                    <w:p w14:paraId="1FEA912D" w14:textId="03D5DED9"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Rökare</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Preoperativ analgetika</w:t>
                      </w:r>
                    </w:p>
                    <w:p w14:paraId="3C748EB0" w14:textId="247A26C3"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Depressiva besvär</w:t>
                      </w:r>
                      <w:r w:rsidR="009602E2">
                        <w:rPr>
                          <w:rFonts w:asciiTheme="majorHAnsi" w:hAnsiTheme="majorHAnsi" w:cstheme="majorHAnsi"/>
                          <w:sz w:val="20"/>
                          <w:szCs w:val="20"/>
                        </w:rPr>
                        <w:tab/>
                      </w:r>
                      <w:r w:rsidR="009602E2">
                        <w:rPr>
                          <w:rFonts w:asciiTheme="majorHAnsi" w:hAnsiTheme="majorHAnsi" w:cstheme="majorHAnsi"/>
                          <w:sz w:val="20"/>
                          <w:szCs w:val="20"/>
                        </w:rPr>
                        <w:tab/>
                        <w:t>Opioidbruk</w:t>
                      </w:r>
                    </w:p>
                    <w:p w14:paraId="79736B35" w14:textId="2090B75C"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Sömnsvårigheter</w:t>
                      </w:r>
                      <w:r w:rsidR="009602E2">
                        <w:rPr>
                          <w:rFonts w:asciiTheme="majorHAnsi" w:hAnsiTheme="majorHAnsi" w:cstheme="majorHAnsi"/>
                          <w:sz w:val="20"/>
                          <w:szCs w:val="20"/>
                        </w:rPr>
                        <w:tab/>
                      </w:r>
                      <w:r w:rsidR="009602E2">
                        <w:rPr>
                          <w:rFonts w:asciiTheme="majorHAnsi" w:hAnsiTheme="majorHAnsi" w:cstheme="majorHAnsi"/>
                          <w:sz w:val="20"/>
                          <w:szCs w:val="20"/>
                        </w:rPr>
                        <w:tab/>
                        <w:t>Känsla av hjälplöshet</w:t>
                      </w:r>
                    </w:p>
                    <w:p w14:paraId="0419AB4A" w14:textId="71795177" w:rsidR="003646B9" w:rsidRDefault="003646B9" w:rsidP="003646B9">
                      <w:pPr>
                        <w:spacing w:after="0" w:line="240" w:lineRule="auto"/>
                        <w:ind w:left="0"/>
                        <w:rPr>
                          <w:rFonts w:asciiTheme="majorHAnsi" w:hAnsiTheme="majorHAnsi" w:cstheme="majorHAnsi"/>
                          <w:sz w:val="20"/>
                          <w:szCs w:val="20"/>
                        </w:rPr>
                      </w:pPr>
                      <w:r>
                        <w:rPr>
                          <w:rFonts w:asciiTheme="majorHAnsi" w:hAnsiTheme="majorHAnsi" w:cstheme="majorHAnsi"/>
                          <w:sz w:val="20"/>
                          <w:szCs w:val="20"/>
                        </w:rPr>
                        <w:t>Oro/ångest</w:t>
                      </w:r>
                      <w:r w:rsidR="009602E2">
                        <w:rPr>
                          <w:rFonts w:asciiTheme="majorHAnsi" w:hAnsiTheme="majorHAnsi" w:cstheme="majorHAnsi"/>
                          <w:sz w:val="20"/>
                          <w:szCs w:val="20"/>
                        </w:rPr>
                        <w:tab/>
                      </w:r>
                      <w:r w:rsidR="009602E2">
                        <w:rPr>
                          <w:rFonts w:asciiTheme="majorHAnsi" w:hAnsiTheme="majorHAnsi" w:cstheme="majorHAnsi"/>
                          <w:sz w:val="20"/>
                          <w:szCs w:val="20"/>
                        </w:rPr>
                        <w:tab/>
                      </w:r>
                      <w:r w:rsidR="009602E2">
                        <w:rPr>
                          <w:rFonts w:asciiTheme="majorHAnsi" w:hAnsiTheme="majorHAnsi" w:cstheme="majorHAnsi"/>
                          <w:sz w:val="20"/>
                          <w:szCs w:val="20"/>
                        </w:rPr>
                        <w:tab/>
                        <w:t>Kirurgi &gt; 90 min</w:t>
                      </w:r>
                    </w:p>
                    <w:p w14:paraId="2030572E" w14:textId="77777777" w:rsidR="009602E2" w:rsidRDefault="009602E2" w:rsidP="003646B9">
                      <w:pPr>
                        <w:spacing w:after="0" w:line="240" w:lineRule="auto"/>
                        <w:ind w:left="0"/>
                        <w:rPr>
                          <w:rFonts w:asciiTheme="majorHAnsi" w:hAnsiTheme="majorHAnsi" w:cstheme="majorHAnsi"/>
                          <w:sz w:val="20"/>
                          <w:szCs w:val="20"/>
                        </w:rPr>
                      </w:pPr>
                    </w:p>
                    <w:p w14:paraId="3C7B015F" w14:textId="25A01BE9" w:rsidR="009602E2" w:rsidRPr="0052519F" w:rsidRDefault="009602E2" w:rsidP="003646B9">
                      <w:pPr>
                        <w:spacing w:after="0" w:line="240" w:lineRule="auto"/>
                        <w:ind w:left="0"/>
                        <w:rPr>
                          <w:rFonts w:asciiTheme="majorHAnsi" w:hAnsiTheme="majorHAnsi" w:cstheme="majorHAnsi"/>
                          <w:i/>
                          <w:iCs/>
                          <w:sz w:val="20"/>
                          <w:szCs w:val="20"/>
                        </w:rPr>
                      </w:pPr>
                      <w:r w:rsidRPr="0052519F">
                        <w:rPr>
                          <w:rFonts w:asciiTheme="majorHAnsi" w:hAnsiTheme="majorHAnsi" w:cstheme="majorHAnsi"/>
                          <w:i/>
                          <w:iCs/>
                          <w:sz w:val="20"/>
                          <w:szCs w:val="20"/>
                        </w:rPr>
                        <w:t>Vid förekomst av flera (≥3) riskfaktorer</w:t>
                      </w:r>
                      <w:r w:rsidR="006C3C2A" w:rsidRPr="0052519F">
                        <w:rPr>
                          <w:rFonts w:asciiTheme="majorHAnsi" w:hAnsiTheme="majorHAnsi" w:cstheme="majorHAnsi"/>
                          <w:i/>
                          <w:iCs/>
                          <w:sz w:val="20"/>
                          <w:szCs w:val="20"/>
                        </w:rPr>
                        <w:t xml:space="preserve"> –</w:t>
                      </w:r>
                      <w:r w:rsidRPr="0052519F">
                        <w:rPr>
                          <w:rFonts w:asciiTheme="majorHAnsi" w:hAnsiTheme="majorHAnsi" w:cstheme="majorHAnsi"/>
                          <w:i/>
                          <w:iCs/>
                          <w:sz w:val="20"/>
                          <w:szCs w:val="20"/>
                        </w:rPr>
                        <w:t xml:space="preserve"> överväg utökad</w:t>
                      </w:r>
                      <w:r w:rsidR="00965A6D" w:rsidRPr="0052519F">
                        <w:rPr>
                          <w:rFonts w:asciiTheme="majorHAnsi" w:hAnsiTheme="majorHAnsi" w:cstheme="majorHAnsi"/>
                          <w:i/>
                          <w:iCs/>
                          <w:sz w:val="20"/>
                          <w:szCs w:val="20"/>
                        </w:rPr>
                        <w:t xml:space="preserve"> pre-/per-/postoperativ</w:t>
                      </w:r>
                      <w:r w:rsidRPr="0052519F">
                        <w:rPr>
                          <w:rFonts w:asciiTheme="majorHAnsi" w:hAnsiTheme="majorHAnsi" w:cstheme="majorHAnsi"/>
                          <w:i/>
                          <w:iCs/>
                          <w:sz w:val="20"/>
                          <w:szCs w:val="20"/>
                        </w:rPr>
                        <w:t xml:space="preserve"> </w:t>
                      </w:r>
                      <w:r w:rsidR="00836219" w:rsidRPr="0052519F">
                        <w:rPr>
                          <w:rFonts w:asciiTheme="majorHAnsi" w:hAnsiTheme="majorHAnsi" w:cstheme="majorHAnsi"/>
                          <w:i/>
                          <w:iCs/>
                          <w:sz w:val="20"/>
                          <w:szCs w:val="20"/>
                        </w:rPr>
                        <w:t>smärtbehandling</w:t>
                      </w:r>
                      <w:r w:rsidR="00F11761" w:rsidRPr="0052519F">
                        <w:rPr>
                          <w:rFonts w:asciiTheme="majorHAnsi" w:hAnsiTheme="majorHAnsi" w:cstheme="majorHAnsi"/>
                          <w:i/>
                          <w:iCs/>
                          <w:sz w:val="20"/>
                          <w:szCs w:val="20"/>
                        </w:rPr>
                        <w:t xml:space="preserve"> såsom</w:t>
                      </w:r>
                      <w:r w:rsidR="00F11761" w:rsidRPr="00386FC3">
                        <w:rPr>
                          <w:rFonts w:asciiTheme="majorHAnsi" w:hAnsiTheme="majorHAnsi" w:cstheme="majorHAnsi"/>
                          <w:i/>
                          <w:iCs/>
                          <w:sz w:val="20"/>
                          <w:szCs w:val="20"/>
                        </w:rPr>
                        <w:t xml:space="preserve"> </w:t>
                      </w:r>
                      <w:hyperlink r:id="rId25" w:history="1">
                        <w:r w:rsidR="00386FC3" w:rsidRPr="004D2C43">
                          <w:rPr>
                            <w:rStyle w:val="Hyperlnk"/>
                            <w:rFonts w:asciiTheme="majorHAnsi" w:hAnsiTheme="majorHAnsi" w:cstheme="majorHAnsi"/>
                            <w:sz w:val="20"/>
                            <w:szCs w:val="20"/>
                          </w:rPr>
                          <w:t>Ketanestinfusion mot smärta (vgregion.se)</w:t>
                        </w:r>
                      </w:hyperlink>
                      <w:r w:rsidR="00F11761" w:rsidRPr="00386FC3">
                        <w:rPr>
                          <w:rFonts w:asciiTheme="majorHAnsi" w:hAnsiTheme="majorHAnsi" w:cstheme="majorHAnsi"/>
                          <w:i/>
                          <w:iCs/>
                          <w:sz w:val="20"/>
                          <w:szCs w:val="20"/>
                        </w:rPr>
                        <w:t>)</w:t>
                      </w:r>
                      <w:r w:rsidR="00F11761" w:rsidRPr="0052519F">
                        <w:rPr>
                          <w:rFonts w:asciiTheme="majorHAnsi" w:hAnsiTheme="majorHAnsi" w:cstheme="majorHAnsi"/>
                          <w:i/>
                          <w:iCs/>
                          <w:sz w:val="20"/>
                          <w:szCs w:val="20"/>
                        </w:rPr>
                        <w:t xml:space="preserve"> </w:t>
                      </w:r>
                      <w:r w:rsidR="00965A6D" w:rsidRPr="0052519F">
                        <w:rPr>
                          <w:rFonts w:asciiTheme="majorHAnsi" w:hAnsiTheme="majorHAnsi" w:cstheme="majorHAnsi"/>
                          <w:i/>
                          <w:iCs/>
                          <w:sz w:val="20"/>
                          <w:szCs w:val="20"/>
                        </w:rPr>
                        <w:t xml:space="preserve">och eventuellt även </w:t>
                      </w:r>
                      <w:r w:rsidR="00836219" w:rsidRPr="0052519F">
                        <w:rPr>
                          <w:rFonts w:asciiTheme="majorHAnsi" w:hAnsiTheme="majorHAnsi" w:cstheme="majorHAnsi"/>
                          <w:i/>
                          <w:iCs/>
                          <w:sz w:val="20"/>
                          <w:szCs w:val="20"/>
                        </w:rPr>
                        <w:t>smärtkonsult/-konferens</w:t>
                      </w:r>
                      <w:r w:rsidR="00147927" w:rsidRPr="0052519F">
                        <w:rPr>
                          <w:rFonts w:asciiTheme="majorHAnsi" w:hAnsiTheme="majorHAnsi" w:cstheme="majorHAnsi"/>
                          <w:i/>
                          <w:iCs/>
                          <w:sz w:val="20"/>
                          <w:szCs w:val="20"/>
                        </w:rPr>
                        <w:t>.</w:t>
                      </w:r>
                    </w:p>
                    <w:p w14:paraId="6F0B813B" w14:textId="77777777" w:rsidR="003646B9" w:rsidRPr="003646B9" w:rsidRDefault="003646B9">
                      <w:pPr>
                        <w:ind w:left="0"/>
                        <w:rPr>
                          <w:rFonts w:asciiTheme="majorHAnsi" w:hAnsiTheme="majorHAnsi" w:cstheme="majorHAnsi"/>
                          <w:sz w:val="20"/>
                          <w:szCs w:val="20"/>
                        </w:rPr>
                      </w:pPr>
                    </w:p>
                  </w:txbxContent>
                </v:textbox>
              </v:shape>
            </w:pict>
          </mc:Fallback>
        </mc:AlternateContent>
      </w:r>
    </w:p>
    <w:p w14:paraId="00C4B499" w14:textId="77777777" w:rsidR="008916B0" w:rsidRDefault="008916B0" w:rsidP="00D81A16">
      <w:pPr>
        <w:spacing w:after="240" w:line="240" w:lineRule="auto"/>
        <w:ind w:left="567" w:right="0"/>
        <w:rPr>
          <w:rFonts w:ascii="Calibri" w:hAnsi="Calibri" w:cs="Calibri"/>
          <w:sz w:val="22"/>
          <w:szCs w:val="22"/>
        </w:rPr>
      </w:pPr>
    </w:p>
    <w:p w14:paraId="55BB2B37" w14:textId="47EDF1E5" w:rsidR="008916B0" w:rsidRPr="0009140F" w:rsidRDefault="008916B0" w:rsidP="0009140F">
      <w:pPr>
        <w:spacing w:after="240" w:line="240" w:lineRule="auto"/>
        <w:ind w:left="567" w:right="0"/>
        <w:rPr>
          <w:rFonts w:ascii="Calibri" w:hAnsi="Calibri" w:cs="Calibri"/>
          <w:sz w:val="22"/>
          <w:szCs w:val="22"/>
        </w:rPr>
      </w:pPr>
    </w:p>
    <w:p w14:paraId="1AFE93E6" w14:textId="77777777" w:rsidR="008916B0" w:rsidRDefault="008916B0" w:rsidP="00836289">
      <w:pPr>
        <w:spacing w:after="0"/>
        <w:ind w:left="0" w:firstLine="567"/>
        <w:rPr>
          <w:rFonts w:ascii="Calibri" w:hAnsi="Calibri"/>
          <w:b/>
          <w:sz w:val="22"/>
          <w:szCs w:val="22"/>
        </w:rPr>
      </w:pPr>
    </w:p>
    <w:p w14:paraId="1CA453A4" w14:textId="77777777" w:rsidR="00C7542A" w:rsidRDefault="00C7542A" w:rsidP="00836289">
      <w:pPr>
        <w:spacing w:after="0"/>
        <w:ind w:left="0" w:firstLine="567"/>
        <w:rPr>
          <w:rFonts w:ascii="Calibri" w:hAnsi="Calibri"/>
          <w:b/>
          <w:sz w:val="22"/>
          <w:szCs w:val="22"/>
        </w:rPr>
      </w:pPr>
    </w:p>
    <w:p w14:paraId="3C307818" w14:textId="77777777" w:rsidR="00C7542A" w:rsidRDefault="00C7542A" w:rsidP="00836289">
      <w:pPr>
        <w:spacing w:after="0"/>
        <w:ind w:left="0" w:firstLine="567"/>
        <w:rPr>
          <w:rFonts w:ascii="Calibri" w:hAnsi="Calibri"/>
          <w:b/>
          <w:sz w:val="22"/>
          <w:szCs w:val="22"/>
        </w:rPr>
      </w:pPr>
    </w:p>
    <w:p w14:paraId="727A4F75" w14:textId="77777777" w:rsidR="00C7542A" w:rsidRDefault="00C7542A" w:rsidP="00836289">
      <w:pPr>
        <w:spacing w:after="0"/>
        <w:ind w:left="0" w:firstLine="567"/>
        <w:rPr>
          <w:rFonts w:ascii="Calibri" w:hAnsi="Calibri"/>
          <w:b/>
          <w:sz w:val="22"/>
          <w:szCs w:val="22"/>
        </w:rPr>
      </w:pPr>
    </w:p>
    <w:p w14:paraId="19D0A2DA" w14:textId="77777777" w:rsidR="00C7542A" w:rsidRDefault="00C7542A" w:rsidP="00836289">
      <w:pPr>
        <w:spacing w:after="0"/>
        <w:ind w:left="0" w:firstLine="567"/>
        <w:rPr>
          <w:rFonts w:ascii="Calibri" w:hAnsi="Calibri"/>
          <w:b/>
          <w:sz w:val="22"/>
          <w:szCs w:val="22"/>
        </w:rPr>
      </w:pPr>
    </w:p>
    <w:p w14:paraId="5FF39C2F" w14:textId="77777777" w:rsidR="00C7542A" w:rsidRDefault="00C7542A" w:rsidP="00836289">
      <w:pPr>
        <w:spacing w:after="0"/>
        <w:ind w:left="0" w:firstLine="567"/>
        <w:rPr>
          <w:rFonts w:ascii="Calibri" w:hAnsi="Calibri"/>
          <w:b/>
          <w:sz w:val="22"/>
          <w:szCs w:val="22"/>
        </w:rPr>
      </w:pPr>
    </w:p>
    <w:p w14:paraId="6F5A7C30" w14:textId="77777777" w:rsidR="00CC49A5" w:rsidRDefault="00CC49A5" w:rsidP="00836289">
      <w:pPr>
        <w:spacing w:after="0"/>
        <w:ind w:left="0" w:firstLine="567"/>
        <w:rPr>
          <w:rFonts w:ascii="Calibri" w:hAnsi="Calibri"/>
          <w:b/>
          <w:bCs/>
          <w:sz w:val="22"/>
          <w:szCs w:val="22"/>
        </w:rPr>
      </w:pPr>
    </w:p>
    <w:p w14:paraId="3A7EFFA2" w14:textId="77777777" w:rsidR="00D57D46" w:rsidRDefault="00D57D46" w:rsidP="00E757E9">
      <w:pPr>
        <w:spacing w:after="0"/>
        <w:ind w:left="567" w:right="-567"/>
        <w:rPr>
          <w:rFonts w:ascii="Calibri" w:hAnsi="Calibri"/>
          <w:b/>
          <w:bCs/>
          <w:sz w:val="22"/>
          <w:szCs w:val="22"/>
        </w:rPr>
      </w:pPr>
    </w:p>
    <w:p w14:paraId="2515B7C5" w14:textId="30B568B7" w:rsidR="00C45758" w:rsidRPr="00C6722A" w:rsidRDefault="00C45758" w:rsidP="00D57D46">
      <w:pPr>
        <w:spacing w:after="0"/>
        <w:ind w:left="567" w:right="-567"/>
        <w:rPr>
          <w:rFonts w:ascii="Calibri" w:hAnsi="Calibri"/>
          <w:sz w:val="22"/>
          <w:szCs w:val="22"/>
        </w:rPr>
      </w:pPr>
      <w:r w:rsidRPr="00527BC6">
        <w:rPr>
          <w:rFonts w:ascii="Calibri" w:hAnsi="Calibri"/>
          <w:b/>
          <w:bCs/>
          <w:sz w:val="22"/>
          <w:szCs w:val="22"/>
        </w:rPr>
        <w:t>PREMEDICINERING</w:t>
      </w:r>
      <w:r>
        <w:rPr>
          <w:rFonts w:ascii="Calibri" w:hAnsi="Calibri"/>
          <w:b/>
          <w:bCs/>
          <w:sz w:val="22"/>
          <w:szCs w:val="22"/>
        </w:rPr>
        <w:t xml:space="preserve"> BARN </w:t>
      </w:r>
      <w:r>
        <w:rPr>
          <w:rFonts w:ascii="Calibri" w:hAnsi="Calibri"/>
          <w:sz w:val="22"/>
          <w:szCs w:val="22"/>
        </w:rPr>
        <w:t xml:space="preserve">– </w:t>
      </w:r>
      <w:r w:rsidR="008D507B">
        <w:rPr>
          <w:rFonts w:asciiTheme="majorHAnsi" w:hAnsiTheme="majorHAnsi" w:cstheme="majorHAnsi"/>
          <w:sz w:val="22"/>
          <w:szCs w:val="22"/>
        </w:rPr>
        <w:t>se</w:t>
      </w:r>
      <w:r w:rsidR="000F3388" w:rsidRPr="00C35594">
        <w:rPr>
          <w:rFonts w:ascii="Calibri" w:hAnsi="Calibri" w:cs="Calibri"/>
          <w:sz w:val="20"/>
          <w:szCs w:val="20"/>
        </w:rPr>
        <w:t xml:space="preserve"> </w:t>
      </w:r>
      <w:hyperlink r:id="rId26" w:history="1">
        <w:r w:rsidR="00C35594" w:rsidRPr="00C6722A">
          <w:rPr>
            <w:rStyle w:val="Hyperlnk"/>
            <w:rFonts w:ascii="Calibri" w:hAnsi="Calibri" w:cs="Calibri"/>
            <w:sz w:val="22"/>
            <w:szCs w:val="22"/>
          </w:rPr>
          <w:t>Premedicinering inför anestesi till barn på Sahlgrenska (vgregion.se)</w:t>
        </w:r>
      </w:hyperlink>
    </w:p>
    <w:p w14:paraId="3F199B96" w14:textId="5F59F477" w:rsidR="00871BFE" w:rsidRPr="00836289" w:rsidRDefault="00770EFC" w:rsidP="00A6453F">
      <w:pPr>
        <w:spacing w:after="0"/>
        <w:ind w:left="567" w:right="737"/>
        <w:rPr>
          <w:rFonts w:ascii="Calibri" w:hAnsi="Calibri"/>
          <w:b/>
          <w:i/>
          <w:sz w:val="22"/>
          <w:szCs w:val="22"/>
        </w:rPr>
      </w:pPr>
      <w:r w:rsidRPr="00527BC6">
        <w:rPr>
          <w:rFonts w:ascii="Calibri" w:hAnsi="Calibri"/>
          <w:b/>
          <w:bCs/>
          <w:sz w:val="22"/>
          <w:szCs w:val="22"/>
        </w:rPr>
        <w:lastRenderedPageBreak/>
        <w:t>PREMEDICINERING</w:t>
      </w:r>
      <w:r w:rsidR="00836289">
        <w:rPr>
          <w:rFonts w:ascii="Calibri" w:hAnsi="Calibri"/>
          <w:b/>
          <w:bCs/>
          <w:sz w:val="22"/>
          <w:szCs w:val="22"/>
        </w:rPr>
        <w:t xml:space="preserve"> </w:t>
      </w:r>
      <w:r w:rsidR="00477D9E">
        <w:rPr>
          <w:rFonts w:ascii="Calibri" w:hAnsi="Calibri"/>
          <w:b/>
          <w:bCs/>
          <w:sz w:val="22"/>
          <w:szCs w:val="22"/>
        </w:rPr>
        <w:t>VUXNA</w:t>
      </w:r>
      <w:r w:rsidR="00836289">
        <w:rPr>
          <w:rFonts w:ascii="Calibri" w:hAnsi="Calibri"/>
          <w:b/>
          <w:bCs/>
          <w:sz w:val="22"/>
          <w:szCs w:val="22"/>
        </w:rPr>
        <w:t xml:space="preserve"> </w:t>
      </w:r>
      <w:r w:rsidR="00F35A7E">
        <w:rPr>
          <w:rFonts w:ascii="Calibri" w:hAnsi="Calibri"/>
          <w:b/>
          <w:bCs/>
          <w:sz w:val="22"/>
          <w:szCs w:val="22"/>
        </w:rPr>
        <w:t xml:space="preserve">    </w:t>
      </w:r>
      <w:r w:rsidRPr="00836289">
        <w:rPr>
          <w:rFonts w:ascii="Calibri" w:hAnsi="Calibri"/>
          <w:i/>
          <w:sz w:val="22"/>
          <w:szCs w:val="22"/>
        </w:rPr>
        <w:t>Indikationer enl. separat rutin.</w:t>
      </w:r>
    </w:p>
    <w:p w14:paraId="14320FD6" w14:textId="77777777" w:rsidR="00B10F64" w:rsidRPr="004904BE" w:rsidRDefault="00B10F64" w:rsidP="00D57D46">
      <w:pPr>
        <w:spacing w:after="0"/>
        <w:ind w:left="0"/>
        <w:rPr>
          <w:rFonts w:ascii="Calibri" w:hAnsi="Calibri"/>
          <w:sz w:val="20"/>
          <w:szCs w:val="20"/>
        </w:rPr>
      </w:pPr>
    </w:p>
    <w:tbl>
      <w:tblPr>
        <w:tblStyle w:val="Oformateradtabell1"/>
        <w:tblW w:w="9781" w:type="dxa"/>
        <w:tblInd w:w="-5" w:type="dxa"/>
        <w:tblCellMar>
          <w:left w:w="28" w:type="dxa"/>
          <w:right w:w="28" w:type="dxa"/>
        </w:tblCellMar>
        <w:tblLook w:val="04A0" w:firstRow="1" w:lastRow="0" w:firstColumn="1" w:lastColumn="0" w:noHBand="0" w:noVBand="1"/>
      </w:tblPr>
      <w:tblGrid>
        <w:gridCol w:w="2694"/>
        <w:gridCol w:w="4117"/>
        <w:gridCol w:w="2970"/>
      </w:tblGrid>
      <w:tr w:rsidR="005F312C" w:rsidRPr="004904BE" w14:paraId="3FD8EA51" w14:textId="77777777" w:rsidTr="20B402B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single" w:sz="4" w:space="0" w:color="auto"/>
              <w:right w:val="nil"/>
            </w:tcBorders>
          </w:tcPr>
          <w:p w14:paraId="591F5759" w14:textId="77777777" w:rsidR="00E45611" w:rsidRPr="004904BE" w:rsidRDefault="00E45611" w:rsidP="00116E45">
            <w:pPr>
              <w:spacing w:after="0"/>
              <w:ind w:left="0" w:right="0"/>
              <w:rPr>
                <w:rFonts w:ascii="Calibri" w:hAnsi="Calibri"/>
                <w:sz w:val="20"/>
                <w:szCs w:val="20"/>
              </w:rPr>
            </w:pPr>
            <w:r w:rsidRPr="004904BE">
              <w:rPr>
                <w:rFonts w:ascii="Calibri" w:hAnsi="Calibri"/>
                <w:sz w:val="20"/>
                <w:szCs w:val="20"/>
              </w:rPr>
              <w:t>Läkemedelsordination</w:t>
            </w:r>
          </w:p>
        </w:tc>
        <w:tc>
          <w:tcPr>
            <w:tcW w:w="4117" w:type="dxa"/>
            <w:tcBorders>
              <w:top w:val="nil"/>
              <w:left w:val="nil"/>
              <w:bottom w:val="single" w:sz="4" w:space="0" w:color="auto"/>
              <w:right w:val="nil"/>
            </w:tcBorders>
          </w:tcPr>
          <w:p w14:paraId="2266D4D7" w14:textId="77777777" w:rsidR="00E45611" w:rsidRPr="004904BE" w:rsidRDefault="00E45611" w:rsidP="00116E45">
            <w:pPr>
              <w:spacing w:after="0"/>
              <w:ind w:left="0" w:right="0"/>
              <w:cnfStyle w:val="100000000000" w:firstRow="1"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Kontraindikationer</w:t>
            </w:r>
          </w:p>
        </w:tc>
        <w:tc>
          <w:tcPr>
            <w:tcW w:w="2970" w:type="dxa"/>
            <w:tcBorders>
              <w:top w:val="nil"/>
              <w:left w:val="nil"/>
              <w:bottom w:val="single" w:sz="4" w:space="0" w:color="auto"/>
              <w:right w:val="nil"/>
            </w:tcBorders>
          </w:tcPr>
          <w:p w14:paraId="5DFFF7F9" w14:textId="33712B56" w:rsidR="00E45611" w:rsidRPr="004904BE" w:rsidRDefault="00E45611" w:rsidP="00116E45">
            <w:pPr>
              <w:spacing w:after="0"/>
              <w:ind w:left="0" w:right="0"/>
              <w:cnfStyle w:val="100000000000" w:firstRow="1"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Övrigt</w:t>
            </w:r>
          </w:p>
        </w:tc>
      </w:tr>
      <w:tr w:rsidR="005F312C" w:rsidRPr="004904BE" w14:paraId="30417378" w14:textId="77777777" w:rsidTr="20B40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single" w:sz="4" w:space="0" w:color="auto"/>
              <w:left w:val="nil"/>
              <w:bottom w:val="nil"/>
              <w:right w:val="nil"/>
            </w:tcBorders>
          </w:tcPr>
          <w:p w14:paraId="412F1D70" w14:textId="77777777" w:rsidR="00527BC6" w:rsidRPr="0084227E" w:rsidRDefault="00E45611" w:rsidP="00116E45">
            <w:pPr>
              <w:spacing w:after="0" w:line="240" w:lineRule="auto"/>
              <w:ind w:left="0" w:right="0"/>
              <w:rPr>
                <w:rFonts w:ascii="Calibri" w:hAnsi="Calibri"/>
                <w:sz w:val="20"/>
                <w:szCs w:val="20"/>
                <w:lang w:val="en-GB"/>
              </w:rPr>
            </w:pPr>
            <w:r w:rsidRPr="0084227E">
              <w:rPr>
                <w:rFonts w:ascii="Calibri" w:hAnsi="Calibri"/>
                <w:b w:val="0"/>
                <w:bCs w:val="0"/>
                <w:sz w:val="20"/>
                <w:szCs w:val="20"/>
                <w:lang w:val="en-GB"/>
              </w:rPr>
              <w:t xml:space="preserve">T Paracetamol </w:t>
            </w:r>
          </w:p>
          <w:p w14:paraId="7FA1FD9D" w14:textId="7E37E3E7" w:rsidR="00E45611" w:rsidRPr="0084227E" w:rsidRDefault="00E45611" w:rsidP="00116E45">
            <w:pPr>
              <w:spacing w:after="0" w:line="240" w:lineRule="auto"/>
              <w:ind w:left="0" w:right="0"/>
              <w:rPr>
                <w:rFonts w:ascii="Calibri" w:hAnsi="Calibri"/>
                <w:b w:val="0"/>
                <w:bCs w:val="0"/>
                <w:sz w:val="20"/>
                <w:szCs w:val="20"/>
                <w:lang w:val="en-GB"/>
              </w:rPr>
            </w:pPr>
            <w:r w:rsidRPr="0084227E">
              <w:rPr>
                <w:rFonts w:ascii="Calibri" w:hAnsi="Calibri"/>
                <w:b w:val="0"/>
                <w:bCs w:val="0"/>
                <w:sz w:val="20"/>
                <w:szCs w:val="20"/>
                <w:lang w:val="en-GB"/>
              </w:rPr>
              <w:t>1 g p.o.</w:t>
            </w:r>
          </w:p>
        </w:tc>
        <w:tc>
          <w:tcPr>
            <w:tcW w:w="4117" w:type="dxa"/>
            <w:tcBorders>
              <w:top w:val="single" w:sz="4" w:space="0" w:color="auto"/>
              <w:left w:val="nil"/>
              <w:bottom w:val="nil"/>
              <w:right w:val="nil"/>
            </w:tcBorders>
          </w:tcPr>
          <w:p w14:paraId="048B6839" w14:textId="77777777" w:rsidR="00E45611" w:rsidRPr="004904BE" w:rsidRDefault="00E45611" w:rsidP="00116E45">
            <w:pPr>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Svår leversvikt. Försiktighet vid allvarlig njurinsufficiens och alkoholism. </w:t>
            </w:r>
          </w:p>
        </w:tc>
        <w:tc>
          <w:tcPr>
            <w:tcW w:w="2970" w:type="dxa"/>
            <w:tcBorders>
              <w:top w:val="single" w:sz="4" w:space="0" w:color="auto"/>
              <w:left w:val="nil"/>
              <w:bottom w:val="nil"/>
              <w:right w:val="nil"/>
            </w:tcBorders>
          </w:tcPr>
          <w:p w14:paraId="732A13AB" w14:textId="6C5F6891" w:rsidR="00E45611" w:rsidRPr="004904BE" w:rsidRDefault="00E45611" w:rsidP="00F64240">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sz w:val="20"/>
                <w:szCs w:val="20"/>
              </w:rPr>
              <w:t>Eventuell dosreduktion alt. förlängt doseringsintervall vid nedsatt njur-/leverfunktion.</w:t>
            </w:r>
            <w:r w:rsidR="003730D4">
              <w:rPr>
                <w:rFonts w:ascii="Calibri" w:hAnsi="Calibri"/>
                <w:i/>
                <w:iCs/>
                <w:sz w:val="20"/>
                <w:szCs w:val="20"/>
              </w:rPr>
              <w:t xml:space="preserve"> </w:t>
            </w:r>
          </w:p>
        </w:tc>
      </w:tr>
      <w:tr w:rsidR="0052553A" w:rsidRPr="004904BE" w14:paraId="693FDE14" w14:textId="77777777" w:rsidTr="20B402B9">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7412AED1" w14:textId="77777777" w:rsidR="00527BC6" w:rsidRPr="0084227E" w:rsidRDefault="00E45611" w:rsidP="00116E45">
            <w:pPr>
              <w:spacing w:after="0" w:line="240" w:lineRule="auto"/>
              <w:ind w:left="0" w:right="0"/>
              <w:rPr>
                <w:rFonts w:ascii="Calibri" w:hAnsi="Calibri"/>
                <w:sz w:val="20"/>
                <w:szCs w:val="20"/>
                <w:lang w:val="en-GB"/>
              </w:rPr>
            </w:pPr>
            <w:r w:rsidRPr="0084227E">
              <w:rPr>
                <w:rFonts w:ascii="Calibri" w:hAnsi="Calibri"/>
                <w:b w:val="0"/>
                <w:bCs w:val="0"/>
                <w:sz w:val="20"/>
                <w:szCs w:val="20"/>
                <w:lang w:val="en-GB"/>
              </w:rPr>
              <w:t xml:space="preserve">T. Etoricoxib (Arcoxia®) </w:t>
            </w:r>
          </w:p>
          <w:p w14:paraId="59F78F3E" w14:textId="23794A80" w:rsidR="00E45611" w:rsidRPr="0084227E" w:rsidRDefault="004437DF" w:rsidP="00116E45">
            <w:pPr>
              <w:spacing w:after="0" w:line="240" w:lineRule="auto"/>
              <w:ind w:left="0" w:right="0"/>
              <w:rPr>
                <w:rFonts w:ascii="Calibri" w:hAnsi="Calibri"/>
                <w:b w:val="0"/>
                <w:bCs w:val="0"/>
                <w:sz w:val="20"/>
                <w:szCs w:val="20"/>
                <w:lang w:val="en-GB"/>
              </w:rPr>
            </w:pPr>
            <w:r w:rsidRPr="005A0AC8">
              <w:rPr>
                <w:rFonts w:ascii="Calibri" w:hAnsi="Calibri"/>
                <w:b w:val="0"/>
                <w:bCs w:val="0"/>
                <w:sz w:val="20"/>
                <w:szCs w:val="20"/>
                <w:lang w:val="en-GB"/>
              </w:rPr>
              <w:t>60–120</w:t>
            </w:r>
            <w:r w:rsidR="00E45611" w:rsidRPr="00017DD9">
              <w:rPr>
                <w:rFonts w:ascii="Calibri" w:hAnsi="Calibri"/>
                <w:b w:val="0"/>
                <w:bCs w:val="0"/>
                <w:sz w:val="20"/>
                <w:szCs w:val="20"/>
                <w:lang w:val="en-GB"/>
              </w:rPr>
              <w:t xml:space="preserve"> mg p.o</w:t>
            </w:r>
            <w:r w:rsidR="00E45611" w:rsidRPr="0084227E">
              <w:rPr>
                <w:rFonts w:ascii="Calibri" w:hAnsi="Calibri"/>
                <w:b w:val="0"/>
                <w:bCs w:val="0"/>
                <w:sz w:val="20"/>
                <w:szCs w:val="20"/>
                <w:lang w:val="en-GB"/>
              </w:rPr>
              <w:t>.</w:t>
            </w:r>
          </w:p>
        </w:tc>
        <w:tc>
          <w:tcPr>
            <w:tcW w:w="4117" w:type="dxa"/>
            <w:tcBorders>
              <w:top w:val="nil"/>
              <w:left w:val="nil"/>
              <w:bottom w:val="nil"/>
              <w:right w:val="nil"/>
            </w:tcBorders>
          </w:tcPr>
          <w:p w14:paraId="093F36C3" w14:textId="5CAB206E" w:rsidR="00E45611" w:rsidRPr="004904BE" w:rsidRDefault="00E45611" w:rsidP="00F64240">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20B402B9">
              <w:rPr>
                <w:rFonts w:ascii="Calibri" w:hAnsi="Calibri"/>
                <w:sz w:val="20"/>
                <w:szCs w:val="20"/>
              </w:rPr>
              <w:t>Allvarligare njur</w:t>
            </w:r>
            <w:r w:rsidR="00FD2B0E" w:rsidRPr="20B402B9">
              <w:rPr>
                <w:rFonts w:ascii="Calibri" w:hAnsi="Calibri"/>
                <w:sz w:val="20"/>
                <w:szCs w:val="20"/>
              </w:rPr>
              <w:t>-</w:t>
            </w:r>
            <w:r w:rsidR="00CA2627" w:rsidRPr="20B402B9">
              <w:rPr>
                <w:rFonts w:ascii="Calibri" w:hAnsi="Calibri"/>
                <w:sz w:val="20"/>
                <w:szCs w:val="20"/>
              </w:rPr>
              <w:t>, lever- eller</w:t>
            </w:r>
            <w:r w:rsidR="00FD2B0E" w:rsidRPr="20B402B9">
              <w:rPr>
                <w:rFonts w:ascii="Calibri" w:hAnsi="Calibri"/>
                <w:sz w:val="20"/>
                <w:szCs w:val="20"/>
              </w:rPr>
              <w:t xml:space="preserve"> </w:t>
            </w:r>
            <w:r w:rsidRPr="20B402B9">
              <w:rPr>
                <w:rFonts w:ascii="Calibri" w:hAnsi="Calibri"/>
                <w:sz w:val="20"/>
                <w:szCs w:val="20"/>
              </w:rPr>
              <w:t>hjärtsvikt</w:t>
            </w:r>
            <w:r w:rsidR="00FD2B0E" w:rsidRPr="20B402B9">
              <w:rPr>
                <w:rFonts w:ascii="Calibri" w:hAnsi="Calibri"/>
                <w:sz w:val="20"/>
                <w:szCs w:val="20"/>
              </w:rPr>
              <w:t>. R</w:t>
            </w:r>
            <w:r w:rsidR="00D70B72" w:rsidRPr="20B402B9">
              <w:rPr>
                <w:rFonts w:ascii="Calibri" w:hAnsi="Calibri"/>
                <w:sz w:val="20"/>
                <w:szCs w:val="20"/>
              </w:rPr>
              <w:t>isk för</w:t>
            </w:r>
            <w:r w:rsidR="00FD2B0E" w:rsidRPr="20B402B9">
              <w:rPr>
                <w:rFonts w:ascii="Calibri" w:hAnsi="Calibri"/>
                <w:sz w:val="20"/>
                <w:szCs w:val="20"/>
              </w:rPr>
              <w:t xml:space="preserve"> </w:t>
            </w:r>
            <w:r w:rsidR="008E59DD" w:rsidRPr="20B402B9">
              <w:rPr>
                <w:rFonts w:ascii="Calibri" w:hAnsi="Calibri"/>
                <w:sz w:val="20"/>
                <w:szCs w:val="20"/>
              </w:rPr>
              <w:t>alt.</w:t>
            </w:r>
            <w:r w:rsidR="00FD2B0E" w:rsidRPr="20B402B9">
              <w:rPr>
                <w:rFonts w:ascii="Calibri" w:hAnsi="Calibri"/>
                <w:sz w:val="20"/>
                <w:szCs w:val="20"/>
              </w:rPr>
              <w:t xml:space="preserve"> et</w:t>
            </w:r>
            <w:r w:rsidR="008E59DD" w:rsidRPr="20B402B9">
              <w:rPr>
                <w:rFonts w:ascii="Calibri" w:hAnsi="Calibri"/>
                <w:sz w:val="20"/>
                <w:szCs w:val="20"/>
              </w:rPr>
              <w:t>ablerad</w:t>
            </w:r>
            <w:r w:rsidR="00D70B72" w:rsidRPr="20B402B9">
              <w:rPr>
                <w:rFonts w:ascii="Calibri" w:hAnsi="Calibri"/>
                <w:sz w:val="20"/>
                <w:szCs w:val="20"/>
              </w:rPr>
              <w:t xml:space="preserve"> </w:t>
            </w:r>
            <w:r w:rsidRPr="20B402B9">
              <w:rPr>
                <w:rFonts w:ascii="Calibri" w:hAnsi="Calibri"/>
                <w:sz w:val="20"/>
                <w:szCs w:val="20"/>
              </w:rPr>
              <w:t>ischemisk hjärtsjukdom</w:t>
            </w:r>
            <w:r w:rsidR="008E59DD" w:rsidRPr="20B402B9">
              <w:rPr>
                <w:rFonts w:ascii="Calibri" w:hAnsi="Calibri"/>
                <w:sz w:val="20"/>
                <w:szCs w:val="20"/>
              </w:rPr>
              <w:t>.</w:t>
            </w:r>
            <w:r w:rsidRPr="20B402B9">
              <w:rPr>
                <w:rFonts w:ascii="Calibri" w:hAnsi="Calibri"/>
                <w:sz w:val="20"/>
                <w:szCs w:val="20"/>
              </w:rPr>
              <w:t xml:space="preserve"> </w:t>
            </w:r>
            <w:r w:rsidR="008E59DD" w:rsidRPr="20B402B9">
              <w:rPr>
                <w:rFonts w:ascii="Calibri" w:hAnsi="Calibri"/>
                <w:sz w:val="20"/>
                <w:szCs w:val="20"/>
              </w:rPr>
              <w:t>I</w:t>
            </w:r>
            <w:r w:rsidRPr="20B402B9">
              <w:rPr>
                <w:rFonts w:ascii="Calibri" w:hAnsi="Calibri"/>
                <w:sz w:val="20"/>
                <w:szCs w:val="20"/>
              </w:rPr>
              <w:t xml:space="preserve">nflammatorisk tarmsjukdom. </w:t>
            </w:r>
            <w:r w:rsidR="008255F3" w:rsidRPr="20B402B9">
              <w:rPr>
                <w:rFonts w:ascii="Calibri" w:hAnsi="Calibri"/>
                <w:sz w:val="20"/>
                <w:szCs w:val="20"/>
              </w:rPr>
              <w:t>Aktiv</w:t>
            </w:r>
            <w:r w:rsidR="006F6BA3" w:rsidRPr="20B402B9">
              <w:rPr>
                <w:rFonts w:ascii="Calibri" w:hAnsi="Calibri"/>
                <w:sz w:val="20"/>
                <w:szCs w:val="20"/>
              </w:rPr>
              <w:t>t</w:t>
            </w:r>
            <w:r w:rsidR="008255F3" w:rsidRPr="20B402B9">
              <w:rPr>
                <w:rFonts w:ascii="Calibri" w:hAnsi="Calibri"/>
                <w:sz w:val="20"/>
                <w:szCs w:val="20"/>
              </w:rPr>
              <w:t xml:space="preserve"> ul</w:t>
            </w:r>
            <w:r w:rsidR="007B1B46" w:rsidRPr="20B402B9">
              <w:rPr>
                <w:rFonts w:ascii="Calibri" w:hAnsi="Calibri"/>
                <w:sz w:val="20"/>
                <w:szCs w:val="20"/>
              </w:rPr>
              <w:t>c</w:t>
            </w:r>
            <w:r w:rsidR="008255F3" w:rsidRPr="20B402B9">
              <w:rPr>
                <w:rFonts w:ascii="Calibri" w:hAnsi="Calibri"/>
                <w:sz w:val="20"/>
                <w:szCs w:val="20"/>
              </w:rPr>
              <w:t>us</w:t>
            </w:r>
            <w:r w:rsidR="006F6BA3" w:rsidRPr="20B402B9">
              <w:rPr>
                <w:rFonts w:ascii="Calibri" w:hAnsi="Calibri"/>
                <w:sz w:val="20"/>
                <w:szCs w:val="20"/>
              </w:rPr>
              <w:t xml:space="preserve"> eller </w:t>
            </w:r>
            <w:r w:rsidR="008255F3" w:rsidRPr="20B402B9">
              <w:rPr>
                <w:rFonts w:ascii="Calibri" w:hAnsi="Calibri"/>
                <w:sz w:val="20"/>
                <w:szCs w:val="20"/>
              </w:rPr>
              <w:t xml:space="preserve">GI-blödning. </w:t>
            </w:r>
            <w:r w:rsidR="00834A35" w:rsidRPr="20B402B9">
              <w:rPr>
                <w:rFonts w:ascii="Calibri" w:hAnsi="Calibri"/>
                <w:b/>
                <w:bCs/>
                <w:sz w:val="20"/>
                <w:szCs w:val="20"/>
              </w:rPr>
              <w:t>EJ</w:t>
            </w:r>
            <w:r w:rsidRPr="20B402B9">
              <w:rPr>
                <w:rFonts w:ascii="Calibri" w:hAnsi="Calibri"/>
                <w:sz w:val="20"/>
                <w:szCs w:val="20"/>
              </w:rPr>
              <w:t xml:space="preserve"> vid graviditet. </w:t>
            </w:r>
            <w:r w:rsidR="002E488A" w:rsidRPr="20B402B9">
              <w:rPr>
                <w:rFonts w:ascii="Calibri" w:hAnsi="Calibri"/>
                <w:sz w:val="20"/>
                <w:szCs w:val="20"/>
              </w:rPr>
              <w:t>Ej vid dehydrering. Ej till patienter som medicinerar med Litium.</w:t>
            </w:r>
            <w:r w:rsidR="008255F3" w:rsidRPr="20B402B9">
              <w:rPr>
                <w:rFonts w:ascii="Calibri" w:hAnsi="Calibri"/>
                <w:sz w:val="20"/>
                <w:szCs w:val="20"/>
              </w:rPr>
              <w:t xml:space="preserve"> </w:t>
            </w:r>
          </w:p>
        </w:tc>
        <w:tc>
          <w:tcPr>
            <w:tcW w:w="2970" w:type="dxa"/>
            <w:tcBorders>
              <w:top w:val="nil"/>
              <w:left w:val="nil"/>
              <w:bottom w:val="nil"/>
              <w:right w:val="nil"/>
            </w:tcBorders>
          </w:tcPr>
          <w:p w14:paraId="59248645" w14:textId="7D20388A" w:rsidR="00E45611" w:rsidRPr="004904BE" w:rsidRDefault="00E45611" w:rsidP="20B402B9">
            <w:pPr>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20B402B9">
              <w:rPr>
                <w:rFonts w:ascii="Calibri" w:hAnsi="Calibri"/>
                <w:sz w:val="20"/>
                <w:szCs w:val="20"/>
              </w:rPr>
              <w:t>Astma eller allergi mot ASA betraktas ej som</w:t>
            </w:r>
            <w:r w:rsidR="7DE02644" w:rsidRPr="20B402B9">
              <w:rPr>
                <w:rFonts w:ascii="Calibri" w:hAnsi="Calibri"/>
                <w:sz w:val="20"/>
                <w:szCs w:val="20"/>
              </w:rPr>
              <w:t xml:space="preserve"> absoluta</w:t>
            </w:r>
            <w:r w:rsidRPr="20B402B9">
              <w:rPr>
                <w:rFonts w:ascii="Calibri" w:hAnsi="Calibri"/>
                <w:sz w:val="20"/>
                <w:szCs w:val="20"/>
              </w:rPr>
              <w:t xml:space="preserve"> kontraindikationer</w:t>
            </w:r>
            <w:r w:rsidR="75C48E29" w:rsidRPr="20B402B9">
              <w:rPr>
                <w:rFonts w:ascii="Calibri" w:hAnsi="Calibri"/>
                <w:sz w:val="20"/>
                <w:szCs w:val="20"/>
              </w:rPr>
              <w:t xml:space="preserve"> (låg risk för korsreaktivitet)</w:t>
            </w:r>
            <w:r w:rsidRPr="20B402B9">
              <w:rPr>
                <w:rFonts w:ascii="Calibri" w:hAnsi="Calibri"/>
                <w:sz w:val="20"/>
                <w:szCs w:val="20"/>
              </w:rPr>
              <w:t>.</w:t>
            </w:r>
            <w:r w:rsidR="4216596D" w:rsidRPr="20B402B9">
              <w:rPr>
                <w:rFonts w:ascii="Calibri" w:hAnsi="Calibri"/>
                <w:sz w:val="20"/>
                <w:szCs w:val="20"/>
              </w:rPr>
              <w:t xml:space="preserve"> Ej inför neurokirurgiska ingrepp (ej studerat).</w:t>
            </w:r>
          </w:p>
        </w:tc>
      </w:tr>
      <w:tr w:rsidR="00507F46" w:rsidRPr="004904BE" w14:paraId="027AD1D2" w14:textId="77777777" w:rsidTr="20B40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52379D60" w14:textId="77777777" w:rsidR="00E45611" w:rsidRPr="004904BE" w:rsidRDefault="00E45611" w:rsidP="00F64240">
            <w:pPr>
              <w:spacing w:line="240" w:lineRule="auto"/>
              <w:ind w:left="0" w:right="0"/>
              <w:rPr>
                <w:rFonts w:ascii="Calibri" w:hAnsi="Calibri"/>
                <w:sz w:val="20"/>
                <w:szCs w:val="20"/>
              </w:rPr>
            </w:pPr>
            <w:r w:rsidRPr="004904BE">
              <w:rPr>
                <w:rFonts w:ascii="Calibri" w:hAnsi="Calibri"/>
                <w:b w:val="0"/>
                <w:bCs w:val="0"/>
                <w:sz w:val="20"/>
                <w:szCs w:val="20"/>
              </w:rPr>
              <w:t xml:space="preserve">T. Oxikodon (Oxynorm®/Oxycontin®) </w:t>
            </w:r>
          </w:p>
          <w:p w14:paraId="3A9D4C3C" w14:textId="76B9656C" w:rsidR="00E45611" w:rsidRPr="004904BE" w:rsidRDefault="004437DF" w:rsidP="00F64240">
            <w:pPr>
              <w:spacing w:line="240" w:lineRule="auto"/>
              <w:ind w:left="0" w:right="0"/>
              <w:rPr>
                <w:rFonts w:ascii="Calibri" w:hAnsi="Calibri"/>
                <w:b w:val="0"/>
                <w:bCs w:val="0"/>
                <w:sz w:val="20"/>
                <w:szCs w:val="20"/>
              </w:rPr>
            </w:pPr>
            <w:r w:rsidRPr="005A0AC8">
              <w:rPr>
                <w:rFonts w:ascii="Calibri" w:hAnsi="Calibri"/>
                <w:b w:val="0"/>
                <w:bCs w:val="0"/>
                <w:sz w:val="20"/>
                <w:szCs w:val="20"/>
              </w:rPr>
              <w:t>0,1–0,2</w:t>
            </w:r>
            <w:r w:rsidR="00E45611" w:rsidRPr="005A0AC8">
              <w:rPr>
                <w:rFonts w:ascii="Calibri" w:hAnsi="Calibri"/>
                <w:b w:val="0"/>
                <w:bCs w:val="0"/>
                <w:sz w:val="20"/>
                <w:szCs w:val="20"/>
              </w:rPr>
              <w:t xml:space="preserve"> mg/kg (</w:t>
            </w:r>
            <w:r w:rsidR="00E45611" w:rsidRPr="00017DD9">
              <w:rPr>
                <w:rFonts w:ascii="Calibri" w:hAnsi="Calibri"/>
                <w:b w:val="0"/>
                <w:bCs w:val="0"/>
                <w:sz w:val="20"/>
                <w:szCs w:val="20"/>
              </w:rPr>
              <w:t>max 15</w:t>
            </w:r>
            <w:r w:rsidR="00480445" w:rsidRPr="00017DD9">
              <w:rPr>
                <w:rFonts w:ascii="Calibri" w:hAnsi="Calibri"/>
                <w:b w:val="0"/>
                <w:bCs w:val="0"/>
                <w:sz w:val="20"/>
                <w:szCs w:val="20"/>
              </w:rPr>
              <w:t xml:space="preserve"> </w:t>
            </w:r>
            <w:r w:rsidR="0078179A" w:rsidRPr="00017DD9">
              <w:rPr>
                <w:rFonts w:ascii="Calibri" w:hAnsi="Calibri"/>
                <w:b w:val="0"/>
                <w:bCs w:val="0"/>
                <w:sz w:val="20"/>
                <w:szCs w:val="20"/>
              </w:rPr>
              <w:t>mg</w:t>
            </w:r>
            <w:r w:rsidR="00E45611" w:rsidRPr="004904BE">
              <w:rPr>
                <w:rFonts w:ascii="Calibri" w:hAnsi="Calibri"/>
                <w:b w:val="0"/>
                <w:bCs w:val="0"/>
                <w:sz w:val="20"/>
                <w:szCs w:val="20"/>
              </w:rPr>
              <w:t>) p.o.</w:t>
            </w:r>
          </w:p>
        </w:tc>
        <w:tc>
          <w:tcPr>
            <w:tcW w:w="4117" w:type="dxa"/>
            <w:tcBorders>
              <w:top w:val="nil"/>
              <w:left w:val="nil"/>
              <w:bottom w:val="nil"/>
              <w:right w:val="nil"/>
            </w:tcBorders>
          </w:tcPr>
          <w:p w14:paraId="3F8263E7" w14:textId="0F56F4AD" w:rsidR="00E45611" w:rsidRPr="004904BE" w:rsidRDefault="00E45611" w:rsidP="00F64240">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Allvarlig lungsjukdom, t.ex. KOL/astma. Dosreduktion/försiktighet vid nedsatt njur-/leverfunktion.</w:t>
            </w:r>
          </w:p>
        </w:tc>
        <w:tc>
          <w:tcPr>
            <w:tcW w:w="2970" w:type="dxa"/>
            <w:tcBorders>
              <w:top w:val="nil"/>
              <w:left w:val="nil"/>
              <w:bottom w:val="nil"/>
              <w:right w:val="nil"/>
            </w:tcBorders>
          </w:tcPr>
          <w:p w14:paraId="083F610D" w14:textId="5F1C7038" w:rsidR="00E45611" w:rsidRPr="004904BE" w:rsidRDefault="00E45611" w:rsidP="00F64240">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Doseras med hänsyn till ingrepp, ålder (dosreduktion vid ålder &gt;70 år), tidigare opiod</w:t>
            </w:r>
            <w:r w:rsidR="00CF0CFC">
              <w:rPr>
                <w:rFonts w:ascii="Calibri" w:hAnsi="Calibri"/>
                <w:sz w:val="20"/>
                <w:szCs w:val="20"/>
              </w:rPr>
              <w:t>bruk</w:t>
            </w:r>
            <w:r w:rsidRPr="004904BE">
              <w:rPr>
                <w:rFonts w:ascii="Calibri" w:hAnsi="Calibri"/>
                <w:sz w:val="20"/>
                <w:szCs w:val="20"/>
              </w:rPr>
              <w:t xml:space="preserve"> och ev. komorbiditet.</w:t>
            </w:r>
          </w:p>
        </w:tc>
      </w:tr>
      <w:tr w:rsidR="0052553A" w:rsidRPr="004904BE" w14:paraId="6968195B" w14:textId="77777777" w:rsidTr="20B402B9">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7CA49032" w14:textId="77777777" w:rsidR="000071E6" w:rsidRPr="004904BE" w:rsidRDefault="00E45611" w:rsidP="00116E45">
            <w:pPr>
              <w:spacing w:after="0" w:line="240" w:lineRule="auto"/>
              <w:ind w:left="0" w:right="0"/>
              <w:rPr>
                <w:rFonts w:ascii="Calibri" w:hAnsi="Calibri"/>
                <w:sz w:val="20"/>
                <w:szCs w:val="20"/>
              </w:rPr>
            </w:pPr>
            <w:r w:rsidRPr="004904BE">
              <w:rPr>
                <w:rFonts w:ascii="Calibri" w:hAnsi="Calibri"/>
                <w:b w:val="0"/>
                <w:bCs w:val="0"/>
                <w:sz w:val="20"/>
                <w:szCs w:val="20"/>
              </w:rPr>
              <w:t xml:space="preserve">T Betametason (Betapred®) </w:t>
            </w:r>
          </w:p>
          <w:p w14:paraId="3CD00B34" w14:textId="4C423010" w:rsidR="00E45611" w:rsidRPr="004904BE" w:rsidRDefault="00E45611" w:rsidP="00116E45">
            <w:pPr>
              <w:spacing w:after="0" w:line="240" w:lineRule="auto"/>
              <w:ind w:left="0" w:right="0"/>
              <w:rPr>
                <w:rFonts w:ascii="Calibri" w:hAnsi="Calibri"/>
                <w:b w:val="0"/>
                <w:bCs w:val="0"/>
                <w:sz w:val="20"/>
                <w:szCs w:val="20"/>
              </w:rPr>
            </w:pPr>
            <w:r w:rsidRPr="004904BE">
              <w:rPr>
                <w:rFonts w:ascii="Calibri" w:hAnsi="Calibri"/>
                <w:b w:val="0"/>
                <w:bCs w:val="0"/>
                <w:sz w:val="20"/>
                <w:szCs w:val="20"/>
              </w:rPr>
              <w:t>4</w:t>
            </w:r>
            <w:r w:rsidR="004437DF" w:rsidRPr="004904BE">
              <w:rPr>
                <w:rFonts w:ascii="Calibri" w:hAnsi="Calibri"/>
                <w:b w:val="0"/>
                <w:bCs w:val="0"/>
                <w:sz w:val="20"/>
                <w:szCs w:val="20"/>
              </w:rPr>
              <w:t>–</w:t>
            </w:r>
            <w:r w:rsidRPr="00D033C8">
              <w:rPr>
                <w:rFonts w:ascii="Calibri" w:hAnsi="Calibri"/>
                <w:b w:val="0"/>
                <w:bCs w:val="0"/>
                <w:sz w:val="20"/>
                <w:szCs w:val="20"/>
              </w:rPr>
              <w:t>8</w:t>
            </w:r>
            <w:r w:rsidRPr="004904BE">
              <w:rPr>
                <w:rFonts w:ascii="Calibri" w:hAnsi="Calibri"/>
                <w:b w:val="0"/>
                <w:bCs w:val="0"/>
                <w:sz w:val="20"/>
                <w:szCs w:val="20"/>
              </w:rPr>
              <w:t xml:space="preserve"> mg p.o. </w:t>
            </w:r>
          </w:p>
        </w:tc>
        <w:tc>
          <w:tcPr>
            <w:tcW w:w="4117" w:type="dxa"/>
            <w:tcBorders>
              <w:top w:val="nil"/>
              <w:left w:val="nil"/>
              <w:bottom w:val="nil"/>
              <w:right w:val="nil"/>
            </w:tcBorders>
          </w:tcPr>
          <w:p w14:paraId="405D4C3F" w14:textId="1028BB23" w:rsidR="001C6549" w:rsidRPr="005A0AC8" w:rsidRDefault="00E45611"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shd w:val="clear" w:color="auto" w:fill="FFFFFF" w:themeFill="background1"/>
              </w:rPr>
            </w:pPr>
            <w:r w:rsidRPr="005A0AC8">
              <w:rPr>
                <w:rFonts w:ascii="Calibri" w:hAnsi="Calibri"/>
                <w:sz w:val="20"/>
                <w:szCs w:val="20"/>
              </w:rPr>
              <w:t>Försiktighet vid</w:t>
            </w:r>
            <w:r w:rsidRPr="005A0AC8">
              <w:rPr>
                <w:rFonts w:ascii="Calibri" w:hAnsi="Calibri"/>
                <w:sz w:val="20"/>
                <w:szCs w:val="20"/>
                <w:shd w:val="clear" w:color="auto" w:fill="FFFFFF" w:themeFill="background1"/>
              </w:rPr>
              <w:t xml:space="preserve"> diabetes mellitus, tarmanastomoser, ul</w:t>
            </w:r>
            <w:r w:rsidR="00C1365A">
              <w:rPr>
                <w:rFonts w:ascii="Calibri" w:hAnsi="Calibri"/>
                <w:sz w:val="20"/>
                <w:szCs w:val="20"/>
                <w:shd w:val="clear" w:color="auto" w:fill="FFFFFF" w:themeFill="background1"/>
              </w:rPr>
              <w:t>c</w:t>
            </w:r>
            <w:r w:rsidRPr="005A0AC8">
              <w:rPr>
                <w:rFonts w:ascii="Calibri" w:hAnsi="Calibri"/>
                <w:sz w:val="20"/>
                <w:szCs w:val="20"/>
                <w:shd w:val="clear" w:color="auto" w:fill="FFFFFF" w:themeFill="background1"/>
              </w:rPr>
              <w:t>us</w:t>
            </w:r>
            <w:r w:rsidR="008125E8" w:rsidRPr="005A0AC8">
              <w:rPr>
                <w:rFonts w:ascii="Calibri" w:hAnsi="Calibri"/>
                <w:sz w:val="20"/>
                <w:szCs w:val="20"/>
                <w:shd w:val="clear" w:color="auto" w:fill="FFFFFF" w:themeFill="background1"/>
              </w:rPr>
              <w:t>,</w:t>
            </w:r>
            <w:r w:rsidR="00E147A8" w:rsidRPr="005A0AC8">
              <w:rPr>
                <w:rFonts w:ascii="Calibri" w:hAnsi="Calibri"/>
                <w:sz w:val="20"/>
                <w:szCs w:val="20"/>
                <w:shd w:val="clear" w:color="auto" w:fill="FFFFFF" w:themeFill="background1"/>
              </w:rPr>
              <w:t xml:space="preserve"> </w:t>
            </w:r>
            <w:r w:rsidR="00D81CB3" w:rsidRPr="005A0AC8">
              <w:rPr>
                <w:rFonts w:ascii="Calibri" w:hAnsi="Calibri"/>
                <w:sz w:val="20"/>
                <w:szCs w:val="20"/>
                <w:shd w:val="clear" w:color="auto" w:fill="FFFFFF" w:themeFill="background1"/>
              </w:rPr>
              <w:t>risk för</w:t>
            </w:r>
            <w:r w:rsidR="00DD1023" w:rsidRPr="005A0AC8">
              <w:rPr>
                <w:rFonts w:ascii="Calibri" w:hAnsi="Calibri"/>
                <w:sz w:val="20"/>
                <w:szCs w:val="20"/>
                <w:shd w:val="clear" w:color="auto" w:fill="FFFFFF" w:themeFill="background1"/>
              </w:rPr>
              <w:t xml:space="preserve"> infektion eller</w:t>
            </w:r>
            <w:r w:rsidR="00D81CB3" w:rsidRPr="005A0AC8">
              <w:rPr>
                <w:rFonts w:ascii="Calibri" w:hAnsi="Calibri"/>
                <w:sz w:val="20"/>
                <w:szCs w:val="20"/>
                <w:shd w:val="clear" w:color="auto" w:fill="FFFFFF" w:themeFill="background1"/>
              </w:rPr>
              <w:t xml:space="preserve"> försenad sårläkning </w:t>
            </w:r>
            <w:r w:rsidR="00DB1329" w:rsidRPr="005A0AC8">
              <w:rPr>
                <w:rFonts w:ascii="Calibri" w:hAnsi="Calibri"/>
                <w:sz w:val="20"/>
                <w:szCs w:val="20"/>
                <w:shd w:val="clear" w:color="auto" w:fill="FFFFFF" w:themeFill="background1"/>
              </w:rPr>
              <w:t>(</w:t>
            </w:r>
            <w:r w:rsidR="0023334A" w:rsidRPr="005A0AC8">
              <w:rPr>
                <w:rFonts w:ascii="Calibri" w:hAnsi="Calibri"/>
                <w:sz w:val="20"/>
                <w:szCs w:val="20"/>
                <w:shd w:val="clear" w:color="auto" w:fill="FFFFFF" w:themeFill="background1"/>
              </w:rPr>
              <w:t xml:space="preserve">t.ex. </w:t>
            </w:r>
            <w:r w:rsidR="00DB1329" w:rsidRPr="005A0AC8">
              <w:rPr>
                <w:rFonts w:ascii="Calibri" w:hAnsi="Calibri"/>
                <w:sz w:val="20"/>
                <w:szCs w:val="20"/>
                <w:shd w:val="clear" w:color="auto" w:fill="FFFFFF" w:themeFill="background1"/>
              </w:rPr>
              <w:t>diabetes, immun</w:t>
            </w:r>
            <w:r w:rsidR="00815B28" w:rsidRPr="005A0AC8">
              <w:rPr>
                <w:rFonts w:ascii="Calibri" w:hAnsi="Calibri"/>
                <w:sz w:val="20"/>
                <w:szCs w:val="20"/>
                <w:shd w:val="clear" w:color="auto" w:fill="FFFFFF" w:themeFill="background1"/>
              </w:rPr>
              <w:t>o</w:t>
            </w:r>
            <w:r w:rsidR="0023334A" w:rsidRPr="005A0AC8">
              <w:rPr>
                <w:rFonts w:ascii="Calibri" w:hAnsi="Calibri"/>
                <w:sz w:val="20"/>
                <w:szCs w:val="20"/>
                <w:shd w:val="clear" w:color="auto" w:fill="FFFFFF" w:themeFill="background1"/>
              </w:rPr>
              <w:t>sup</w:t>
            </w:r>
            <w:r w:rsidR="00815B28" w:rsidRPr="005A0AC8">
              <w:rPr>
                <w:rFonts w:ascii="Calibri" w:hAnsi="Calibri"/>
                <w:sz w:val="20"/>
                <w:szCs w:val="20"/>
                <w:shd w:val="clear" w:color="auto" w:fill="FFFFFF" w:themeFill="background1"/>
              </w:rPr>
              <w:t>p</w:t>
            </w:r>
            <w:r w:rsidR="0023334A" w:rsidRPr="005A0AC8">
              <w:rPr>
                <w:rFonts w:ascii="Calibri" w:hAnsi="Calibri"/>
                <w:sz w:val="20"/>
                <w:szCs w:val="20"/>
                <w:shd w:val="clear" w:color="auto" w:fill="FFFFFF" w:themeFill="background1"/>
              </w:rPr>
              <w:t>re</w:t>
            </w:r>
            <w:r w:rsidR="00815B28" w:rsidRPr="005A0AC8">
              <w:rPr>
                <w:rFonts w:ascii="Calibri" w:hAnsi="Calibri"/>
                <w:sz w:val="20"/>
                <w:szCs w:val="20"/>
                <w:shd w:val="clear" w:color="auto" w:fill="FFFFFF" w:themeFill="background1"/>
              </w:rPr>
              <w:t>ssion</w:t>
            </w:r>
            <w:r w:rsidR="004B7261" w:rsidRPr="005A0AC8">
              <w:rPr>
                <w:rFonts w:ascii="Calibri" w:hAnsi="Calibri"/>
                <w:sz w:val="20"/>
                <w:szCs w:val="20"/>
                <w:shd w:val="clear" w:color="auto" w:fill="FFFFFF" w:themeFill="background1"/>
              </w:rPr>
              <w:t>)</w:t>
            </w:r>
            <w:r w:rsidR="00843973" w:rsidRPr="005A0AC8">
              <w:rPr>
                <w:rFonts w:ascii="Calibri" w:hAnsi="Calibri"/>
                <w:sz w:val="20"/>
                <w:szCs w:val="20"/>
                <w:shd w:val="clear" w:color="auto" w:fill="FFFFFF" w:themeFill="background1"/>
              </w:rPr>
              <w:t xml:space="preserve"> och hög ålder.</w:t>
            </w:r>
          </w:p>
          <w:p w14:paraId="5D3E87B3" w14:textId="6A0C26A9" w:rsidR="0079295F" w:rsidRPr="005A0AC8" w:rsidRDefault="009341A4"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shd w:val="clear" w:color="auto" w:fill="FFFFFF" w:themeFill="background1"/>
              </w:rPr>
            </w:pPr>
            <w:r w:rsidRPr="005A0AC8">
              <w:rPr>
                <w:rFonts w:ascii="Calibri" w:hAnsi="Calibri"/>
                <w:sz w:val="20"/>
                <w:szCs w:val="20"/>
                <w:shd w:val="clear" w:color="auto" w:fill="FFFFFF" w:themeFill="background1"/>
              </w:rPr>
              <w:t xml:space="preserve">Obs </w:t>
            </w:r>
            <w:r w:rsidR="000B14A9">
              <w:rPr>
                <w:rFonts w:ascii="Calibri" w:hAnsi="Calibri"/>
                <w:sz w:val="20"/>
                <w:szCs w:val="20"/>
                <w:shd w:val="clear" w:color="auto" w:fill="FFFFFF" w:themeFill="background1"/>
              </w:rPr>
              <w:t xml:space="preserve">ge </w:t>
            </w:r>
            <w:r w:rsidR="000B14A9" w:rsidRPr="00AF4229">
              <w:rPr>
                <w:rFonts w:ascii="Calibri" w:hAnsi="Calibri"/>
                <w:b/>
                <w:bCs/>
                <w:sz w:val="20"/>
                <w:szCs w:val="20"/>
                <w:shd w:val="clear" w:color="auto" w:fill="FFFFFF" w:themeFill="background1"/>
              </w:rPr>
              <w:t>inte</w:t>
            </w:r>
            <w:r w:rsidR="000B14A9" w:rsidRPr="005A0AC8">
              <w:rPr>
                <w:rFonts w:ascii="Calibri" w:hAnsi="Calibri"/>
                <w:sz w:val="20"/>
                <w:szCs w:val="20"/>
                <w:shd w:val="clear" w:color="auto" w:fill="FFFFFF" w:themeFill="background1"/>
              </w:rPr>
              <w:t xml:space="preserve"> </w:t>
            </w:r>
            <w:r w:rsidRPr="005A0AC8">
              <w:rPr>
                <w:rFonts w:ascii="Calibri" w:hAnsi="Calibri"/>
                <w:sz w:val="20"/>
                <w:szCs w:val="20"/>
                <w:shd w:val="clear" w:color="auto" w:fill="FFFFFF" w:themeFill="background1"/>
              </w:rPr>
              <w:t xml:space="preserve">kortikosteroider </w:t>
            </w:r>
            <w:r w:rsidR="007C3B7A" w:rsidRPr="005A0AC8">
              <w:rPr>
                <w:rFonts w:ascii="Calibri" w:hAnsi="Calibri"/>
                <w:sz w:val="20"/>
                <w:szCs w:val="20"/>
                <w:shd w:val="clear" w:color="auto" w:fill="FFFFFF" w:themeFill="background1"/>
              </w:rPr>
              <w:t>vid</w:t>
            </w:r>
            <w:r w:rsidR="00B730C4" w:rsidRPr="005A0AC8">
              <w:rPr>
                <w:rFonts w:ascii="Calibri" w:hAnsi="Calibri"/>
                <w:sz w:val="20"/>
                <w:szCs w:val="20"/>
                <w:shd w:val="clear" w:color="auto" w:fill="FFFFFF" w:themeFill="background1"/>
              </w:rPr>
              <w:t xml:space="preserve"> </w:t>
            </w:r>
            <w:r w:rsidR="00E45611" w:rsidRPr="005A0AC8">
              <w:rPr>
                <w:rFonts w:ascii="Calibri" w:hAnsi="Calibri"/>
                <w:sz w:val="20"/>
                <w:szCs w:val="20"/>
                <w:shd w:val="clear" w:color="auto" w:fill="FFFFFF" w:themeFill="background1"/>
              </w:rPr>
              <w:t xml:space="preserve">samtidig behandling med onkologisk </w:t>
            </w:r>
            <w:r w:rsidR="00E45611" w:rsidRPr="00AF4229">
              <w:rPr>
                <w:rFonts w:asciiTheme="majorHAnsi" w:hAnsiTheme="majorHAnsi" w:cstheme="majorHAnsi"/>
                <w:sz w:val="20"/>
                <w:szCs w:val="20"/>
                <w:shd w:val="clear" w:color="auto" w:fill="FFFFFF" w:themeFill="background1"/>
              </w:rPr>
              <w:t>immunterapi</w:t>
            </w:r>
            <w:r w:rsidR="000B14A9" w:rsidRPr="00AF4229">
              <w:rPr>
                <w:rFonts w:asciiTheme="majorHAnsi" w:hAnsiTheme="majorHAnsi" w:cstheme="majorHAnsi"/>
                <w:sz w:val="20"/>
                <w:szCs w:val="20"/>
                <w:shd w:val="clear" w:color="auto" w:fill="FFFFFF" w:themeFill="background1"/>
              </w:rPr>
              <w:t xml:space="preserve"> eller inför ILP/hyperterm perfusion</w:t>
            </w:r>
            <w:r w:rsidR="00266EBB" w:rsidRPr="00AF4229">
              <w:rPr>
                <w:rFonts w:asciiTheme="majorHAnsi" w:hAnsiTheme="majorHAnsi" w:cstheme="majorHAnsi"/>
                <w:sz w:val="20"/>
                <w:szCs w:val="20"/>
                <w:shd w:val="clear" w:color="auto" w:fill="FFFFFF" w:themeFill="background1"/>
              </w:rPr>
              <w:t>.</w:t>
            </w:r>
            <w:r w:rsidR="00B666A4" w:rsidRPr="00AF4229">
              <w:rPr>
                <w:rFonts w:asciiTheme="majorHAnsi" w:hAnsiTheme="majorHAnsi" w:cstheme="majorHAnsi"/>
                <w:sz w:val="20"/>
                <w:szCs w:val="20"/>
                <w:shd w:val="clear" w:color="auto" w:fill="FFFFFF" w:themeFill="background1"/>
              </w:rPr>
              <w:t xml:space="preserve"> </w:t>
            </w:r>
            <w:r w:rsidR="00AF4229" w:rsidRPr="00AF4229">
              <w:rPr>
                <w:rStyle w:val="normaltextrun"/>
                <w:rFonts w:asciiTheme="majorHAnsi" w:hAnsiTheme="majorHAnsi" w:cstheme="majorHAnsi"/>
                <w:color w:val="000000"/>
                <w:sz w:val="20"/>
                <w:szCs w:val="20"/>
                <w:shd w:val="clear" w:color="auto" w:fill="FFFFFF"/>
              </w:rPr>
              <w:t>Eventuell Betapred ges endast i samråd med operatör!</w:t>
            </w:r>
            <w:r w:rsidR="00AF4229">
              <w:rPr>
                <w:rStyle w:val="normaltextrun"/>
                <w:rFonts w:ascii="Arial" w:hAnsi="Arial" w:cs="Arial"/>
                <w:color w:val="000000"/>
                <w:sz w:val="20"/>
                <w:szCs w:val="20"/>
                <w:shd w:val="clear" w:color="auto" w:fill="FFFFFF"/>
              </w:rPr>
              <w:t xml:space="preserve">  </w:t>
            </w:r>
            <w:r w:rsidR="00AF4229">
              <w:rPr>
                <w:rStyle w:val="eop"/>
                <w:rFonts w:ascii="Arial" w:hAnsi="Arial" w:cs="Arial"/>
                <w:color w:val="000000"/>
                <w:sz w:val="20"/>
                <w:szCs w:val="20"/>
                <w:shd w:val="clear" w:color="auto" w:fill="FFFFFF"/>
              </w:rPr>
              <w:t> </w:t>
            </w:r>
            <w:r w:rsidR="00AB0AA3" w:rsidRPr="005A0AC8">
              <w:rPr>
                <w:rFonts w:ascii="Calibri" w:hAnsi="Calibri"/>
                <w:sz w:val="20"/>
                <w:szCs w:val="20"/>
                <w:shd w:val="clear" w:color="auto" w:fill="FFFFFF" w:themeFill="background1"/>
              </w:rPr>
              <w:t xml:space="preserve"> </w:t>
            </w:r>
          </w:p>
          <w:p w14:paraId="144AA04A" w14:textId="1CFF2088" w:rsidR="00E45611" w:rsidRPr="005A0AC8" w:rsidRDefault="0079295F"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shd w:val="clear" w:color="auto" w:fill="FFFFFF" w:themeFill="background1"/>
              </w:rPr>
            </w:pPr>
            <w:r w:rsidRPr="005A0AC8">
              <w:rPr>
                <w:rFonts w:ascii="Calibri" w:hAnsi="Calibri"/>
                <w:sz w:val="20"/>
                <w:szCs w:val="20"/>
                <w:shd w:val="clear" w:color="auto" w:fill="FFFFFF" w:themeFill="background1"/>
              </w:rPr>
              <w:t>Undvik</w:t>
            </w:r>
            <w:r w:rsidR="00AB0AA3" w:rsidRPr="005A0AC8">
              <w:rPr>
                <w:rFonts w:ascii="Calibri" w:hAnsi="Calibri"/>
                <w:sz w:val="20"/>
                <w:szCs w:val="20"/>
                <w:shd w:val="clear" w:color="auto" w:fill="FFFFFF" w:themeFill="background1"/>
              </w:rPr>
              <w:t xml:space="preserve"> vid </w:t>
            </w:r>
            <w:r w:rsidR="00EC51C0" w:rsidRPr="005A0AC8">
              <w:rPr>
                <w:rFonts w:ascii="Calibri" w:hAnsi="Calibri"/>
                <w:sz w:val="20"/>
                <w:szCs w:val="20"/>
                <w:shd w:val="clear" w:color="auto" w:fill="FFFFFF" w:themeFill="background1"/>
              </w:rPr>
              <w:t>Sotra</w:t>
            </w:r>
            <w:r w:rsidR="004E7C96" w:rsidRPr="005A0AC8">
              <w:rPr>
                <w:rFonts w:ascii="Calibri" w:hAnsi="Calibri"/>
                <w:sz w:val="20"/>
                <w:szCs w:val="20"/>
                <w:shd w:val="clear" w:color="auto" w:fill="FFFFFF" w:themeFill="background1"/>
              </w:rPr>
              <w:t xml:space="preserve"> (försämrad behandlingseffekt</w:t>
            </w:r>
            <w:r w:rsidR="00643EC3">
              <w:rPr>
                <w:rFonts w:ascii="Calibri" w:hAnsi="Calibri"/>
                <w:sz w:val="20"/>
                <w:szCs w:val="20"/>
                <w:shd w:val="clear" w:color="auto" w:fill="FFFFFF" w:themeFill="background1"/>
              </w:rPr>
              <w:t>?</w:t>
            </w:r>
            <w:r w:rsidR="004E7C96" w:rsidRPr="005A0AC8">
              <w:rPr>
                <w:rFonts w:ascii="Calibri" w:hAnsi="Calibri"/>
                <w:sz w:val="20"/>
                <w:szCs w:val="20"/>
                <w:shd w:val="clear" w:color="auto" w:fill="FFFFFF" w:themeFill="background1"/>
              </w:rPr>
              <w:t>).</w:t>
            </w:r>
          </w:p>
        </w:tc>
        <w:tc>
          <w:tcPr>
            <w:tcW w:w="2970" w:type="dxa"/>
            <w:tcBorders>
              <w:top w:val="nil"/>
              <w:left w:val="nil"/>
              <w:bottom w:val="nil"/>
              <w:right w:val="nil"/>
            </w:tcBorders>
          </w:tcPr>
          <w:p w14:paraId="61A09B06" w14:textId="27598B08" w:rsidR="00E45611" w:rsidRPr="004904BE" w:rsidRDefault="000F501E"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6674F6">
              <w:rPr>
                <w:noProof/>
                <w:sz w:val="20"/>
                <w:szCs w:val="20"/>
              </w:rPr>
              <mc:AlternateContent>
                <mc:Choice Requires="wps">
                  <w:drawing>
                    <wp:anchor distT="45720" distB="45720" distL="114300" distR="114300" simplePos="0" relativeHeight="251658256" behindDoc="0" locked="0" layoutInCell="1" allowOverlap="1" wp14:anchorId="52D1C0E0" wp14:editId="427AB925">
                      <wp:simplePos x="0" y="0"/>
                      <wp:positionH relativeFrom="rightMargin">
                        <wp:posOffset>-406082</wp:posOffset>
                      </wp:positionH>
                      <wp:positionV relativeFrom="paragraph">
                        <wp:posOffset>373697</wp:posOffset>
                      </wp:positionV>
                      <wp:extent cx="1588770" cy="259715"/>
                      <wp:effectExtent l="0" t="2223" r="9208" b="9207"/>
                      <wp:wrapNone/>
                      <wp:docPr id="26" name="Textruta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69D35D95" w14:textId="77777777" w:rsidR="00EF2751" w:rsidRPr="009B0F3E" w:rsidRDefault="00EF2751" w:rsidP="00EF2751">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D1C0E0" id="Textruta 26" o:spid="_x0000_s1043" type="#_x0000_t202" style="position:absolute;margin-left:-31.95pt;margin-top:29.4pt;width:125.1pt;height:20.45pt;rotation:-90;z-index:25165825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" fillcolor="#f3a7c9" stroked="f">
                      <v:textbox>
                        <w:txbxContent>
                          <w:p w14:paraId="69D35D95" w14:textId="77777777" w:rsidR="00EF2751" w:rsidRPr="009B0F3E" w:rsidRDefault="00EF2751" w:rsidP="00EF2751">
                            <w:pPr>
                              <w:ind w:left="0"/>
                              <w:rPr>
                                <w:rFonts w:ascii="Calibri" w:hAnsi="Calibri"/>
                                <w:sz w:val="22"/>
                                <w:szCs w:val="22"/>
                              </w:rPr>
                            </w:pPr>
                            <w:r w:rsidRPr="009B0F3E">
                              <w:rPr>
                                <w:rFonts w:ascii="Calibri" w:hAnsi="Calibri"/>
                                <w:sz w:val="22"/>
                                <w:szCs w:val="22"/>
                              </w:rPr>
                              <w:t>Narkosläkare</w:t>
                            </w:r>
                          </w:p>
                        </w:txbxContent>
                      </v:textbox>
                      <w10:wrap anchorx="margin"/>
                    </v:shape>
                  </w:pict>
                </mc:Fallback>
              </mc:AlternateContent>
            </w:r>
            <w:r w:rsidR="00192757">
              <w:rPr>
                <w:rFonts w:ascii="Calibri" w:hAnsi="Calibri"/>
                <w:sz w:val="20"/>
                <w:szCs w:val="20"/>
              </w:rPr>
              <w:t xml:space="preserve">Högre dos </w:t>
            </w:r>
            <w:r w:rsidR="0010770B">
              <w:rPr>
                <w:rFonts w:ascii="Calibri" w:hAnsi="Calibri"/>
                <w:sz w:val="20"/>
                <w:szCs w:val="20"/>
              </w:rPr>
              <w:t>ger bättre analgetisk effekt.</w:t>
            </w:r>
          </w:p>
        </w:tc>
      </w:tr>
      <w:tr w:rsidR="00507F46" w:rsidRPr="004904BE" w14:paraId="7A27ADB3" w14:textId="77777777" w:rsidTr="20B40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59A1B2A4" w14:textId="77777777" w:rsidR="00E45611" w:rsidRPr="005A0AC8" w:rsidRDefault="00E45611" w:rsidP="00116E45">
            <w:pPr>
              <w:spacing w:line="240" w:lineRule="auto"/>
              <w:ind w:left="0" w:right="0"/>
              <w:rPr>
                <w:rFonts w:ascii="Calibri" w:hAnsi="Calibri"/>
                <w:b w:val="0"/>
                <w:bCs w:val="0"/>
                <w:sz w:val="20"/>
                <w:szCs w:val="20"/>
              </w:rPr>
            </w:pPr>
            <w:r w:rsidRPr="005A0AC8">
              <w:rPr>
                <w:rFonts w:ascii="Calibri" w:hAnsi="Calibri"/>
                <w:b w:val="0"/>
                <w:bCs w:val="0"/>
                <w:sz w:val="20"/>
                <w:szCs w:val="20"/>
              </w:rPr>
              <w:t xml:space="preserve">T Ondansetron 8 mg p.o. </w:t>
            </w:r>
          </w:p>
        </w:tc>
        <w:tc>
          <w:tcPr>
            <w:tcW w:w="4117" w:type="dxa"/>
            <w:tcBorders>
              <w:top w:val="nil"/>
              <w:left w:val="nil"/>
              <w:bottom w:val="nil"/>
              <w:right w:val="nil"/>
            </w:tcBorders>
          </w:tcPr>
          <w:p w14:paraId="2B4F1DB6" w14:textId="4F5F363E" w:rsidR="00E45611" w:rsidRPr="004904BE" w:rsidRDefault="00D66F82"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101577">
              <w:rPr>
                <w:b/>
                <w:bCs/>
                <w:noProof/>
              </w:rPr>
              <mc:AlternateContent>
                <mc:Choice Requires="wps">
                  <w:drawing>
                    <wp:anchor distT="0" distB="0" distL="114300" distR="114300" simplePos="0" relativeHeight="251658255" behindDoc="1" locked="0" layoutInCell="1" allowOverlap="1" wp14:anchorId="2AFBC90E" wp14:editId="5D82762B">
                      <wp:simplePos x="0" y="0"/>
                      <wp:positionH relativeFrom="page">
                        <wp:posOffset>769938</wp:posOffset>
                      </wp:positionH>
                      <wp:positionV relativeFrom="paragraph">
                        <wp:posOffset>356552</wp:posOffset>
                      </wp:positionV>
                      <wp:extent cx="8188960" cy="273685"/>
                      <wp:effectExtent l="0" t="4763" r="0" b="0"/>
                      <wp:wrapNone/>
                      <wp:docPr id="13" name="Pil: streckad höger 13"/>
                      <wp:cNvGraphicFramePr/>
                      <a:graphic xmlns:a="http://schemas.openxmlformats.org/drawingml/2006/main">
                        <a:graphicData uri="http://schemas.microsoft.com/office/word/2010/wordprocessingShape">
                          <wps:wsp>
                            <wps:cNvSpPr/>
                            <wps:spPr>
                              <a:xfrm rot="5400000">
                                <a:off x="0" y="0"/>
                                <a:ext cx="8188960"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3956BFE3">
                    <v:shape id="Pil: streckad höger 13" style="position:absolute;margin-left:60.65pt;margin-top:28.05pt;width:644.8pt;height:21.55pt;rotation:90;z-index:-2516582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f3a7c9" stroked="f" strokeweight="2pt" type="#_x0000_t93" adj="212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" w14:anchorId="5EB72655">
                      <w10:wrap anchorx="page"/>
                    </v:shape>
                  </w:pict>
                </mc:Fallback>
              </mc:AlternateContent>
            </w:r>
            <w:r w:rsidR="00E45611" w:rsidRPr="004904BE">
              <w:rPr>
                <w:rFonts w:ascii="Calibri" w:hAnsi="Calibri"/>
                <w:sz w:val="20"/>
                <w:szCs w:val="20"/>
              </w:rPr>
              <w:t>Medfött långt QT- syndrom. Försiktighet till patienter som har eller kan utveckla förlängning av QTc (elektrolytrubbningar, hjärtsvikt</w:t>
            </w:r>
            <w:r w:rsidR="0003742D">
              <w:rPr>
                <w:rFonts w:ascii="Calibri" w:hAnsi="Calibri"/>
                <w:sz w:val="20"/>
                <w:szCs w:val="20"/>
              </w:rPr>
              <w:t>,</w:t>
            </w:r>
            <w:r w:rsidR="00E45611" w:rsidRPr="004904BE">
              <w:rPr>
                <w:rFonts w:ascii="Calibri" w:hAnsi="Calibri"/>
                <w:sz w:val="20"/>
                <w:szCs w:val="20"/>
              </w:rPr>
              <w:t xml:space="preserve"> bradyarytmier</w:t>
            </w:r>
            <w:r w:rsidR="0003742D">
              <w:rPr>
                <w:rFonts w:ascii="Calibri" w:hAnsi="Calibri"/>
                <w:sz w:val="20"/>
                <w:szCs w:val="20"/>
              </w:rPr>
              <w:t>, läkemedel</w:t>
            </w:r>
            <w:r w:rsidR="00E45611" w:rsidRPr="000F179A">
              <w:rPr>
                <w:rFonts w:ascii="Calibri" w:hAnsi="Calibri"/>
                <w:sz w:val="20"/>
                <w:szCs w:val="20"/>
              </w:rPr>
              <w:t>).</w:t>
            </w:r>
            <w:r w:rsidR="005571B5" w:rsidRPr="000F179A">
              <w:rPr>
                <w:rFonts w:ascii="Calibri" w:hAnsi="Calibri"/>
                <w:sz w:val="20"/>
                <w:szCs w:val="20"/>
              </w:rPr>
              <w:t xml:space="preserve"> Undvik vid graviditetens första trimester</w:t>
            </w:r>
            <w:r w:rsidR="00A45392" w:rsidRPr="000F179A">
              <w:rPr>
                <w:rFonts w:ascii="Calibri" w:hAnsi="Calibri"/>
                <w:sz w:val="20"/>
                <w:szCs w:val="20"/>
              </w:rPr>
              <w:t xml:space="preserve"> (Postafen</w:t>
            </w:r>
            <w:r w:rsidR="0079295F">
              <w:rPr>
                <w:rFonts w:ascii="Calibri" w:hAnsi="Calibri"/>
                <w:sz w:val="20"/>
                <w:szCs w:val="20"/>
              </w:rPr>
              <w:t xml:space="preserve"> då</w:t>
            </w:r>
            <w:r w:rsidR="00A45392" w:rsidRPr="000F179A">
              <w:rPr>
                <w:rFonts w:ascii="Calibri" w:hAnsi="Calibri"/>
                <w:sz w:val="20"/>
                <w:szCs w:val="20"/>
              </w:rPr>
              <w:t xml:space="preserve"> förstah</w:t>
            </w:r>
            <w:r w:rsidR="004B401F" w:rsidRPr="000F179A">
              <w:rPr>
                <w:rFonts w:ascii="Calibri" w:hAnsi="Calibri"/>
                <w:sz w:val="20"/>
                <w:szCs w:val="20"/>
              </w:rPr>
              <w:t>andsval)</w:t>
            </w:r>
            <w:r w:rsidR="005571B5" w:rsidRPr="000F179A">
              <w:rPr>
                <w:rFonts w:ascii="Calibri" w:hAnsi="Calibri"/>
                <w:sz w:val="20"/>
                <w:szCs w:val="20"/>
              </w:rPr>
              <w:t>.</w:t>
            </w:r>
          </w:p>
        </w:tc>
        <w:tc>
          <w:tcPr>
            <w:tcW w:w="2970" w:type="dxa"/>
            <w:tcBorders>
              <w:top w:val="nil"/>
              <w:left w:val="nil"/>
              <w:bottom w:val="nil"/>
              <w:right w:val="nil"/>
            </w:tcBorders>
          </w:tcPr>
          <w:p w14:paraId="1533AAAF" w14:textId="77777777" w:rsidR="00E45611" w:rsidRPr="004904BE" w:rsidRDefault="00E45611"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52553A" w:rsidRPr="004904BE" w14:paraId="149F6B94" w14:textId="77777777" w:rsidTr="20B402B9">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00DA6C9B" w14:textId="7D0BDAFC" w:rsidR="00550DC7" w:rsidRPr="005A0AC8" w:rsidRDefault="00550DC7" w:rsidP="00116E45">
            <w:pPr>
              <w:spacing w:line="240" w:lineRule="auto"/>
              <w:ind w:left="0" w:right="0"/>
              <w:rPr>
                <w:rFonts w:ascii="Calibri" w:hAnsi="Calibri"/>
                <w:b w:val="0"/>
                <w:bCs w:val="0"/>
                <w:sz w:val="20"/>
                <w:szCs w:val="20"/>
              </w:rPr>
            </w:pPr>
            <w:r w:rsidRPr="005A0AC8">
              <w:rPr>
                <w:rFonts w:ascii="Calibri" w:hAnsi="Calibri"/>
                <w:b w:val="0"/>
                <w:bCs w:val="0"/>
                <w:sz w:val="20"/>
                <w:szCs w:val="20"/>
              </w:rPr>
              <w:t>T Postafen 25 mg</w:t>
            </w:r>
            <w:r w:rsidR="001A777C" w:rsidRPr="005A0AC8">
              <w:rPr>
                <w:rFonts w:ascii="Calibri" w:hAnsi="Calibri"/>
                <w:b w:val="0"/>
                <w:bCs w:val="0"/>
                <w:sz w:val="20"/>
                <w:szCs w:val="20"/>
              </w:rPr>
              <w:t xml:space="preserve"> p.o. </w:t>
            </w:r>
          </w:p>
        </w:tc>
        <w:tc>
          <w:tcPr>
            <w:tcW w:w="4117" w:type="dxa"/>
            <w:tcBorders>
              <w:top w:val="nil"/>
              <w:left w:val="nil"/>
              <w:bottom w:val="nil"/>
              <w:right w:val="nil"/>
            </w:tcBorders>
          </w:tcPr>
          <w:p w14:paraId="568528CF" w14:textId="46DF3204" w:rsidR="00550DC7" w:rsidRPr="005A0AC8" w:rsidRDefault="00804D58"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5A0AC8">
              <w:rPr>
                <w:rFonts w:ascii="Calibri" w:hAnsi="Calibri"/>
                <w:sz w:val="20"/>
                <w:szCs w:val="20"/>
              </w:rPr>
              <w:t>Nedsatt leverfunktion.</w:t>
            </w:r>
            <w:r w:rsidR="00C147E6" w:rsidRPr="005A0AC8">
              <w:rPr>
                <w:rFonts w:ascii="Calibri" w:hAnsi="Calibri"/>
                <w:sz w:val="20"/>
                <w:szCs w:val="20"/>
              </w:rPr>
              <w:t xml:space="preserve"> </w:t>
            </w:r>
            <w:r w:rsidR="00967872" w:rsidRPr="005A0AC8">
              <w:rPr>
                <w:rFonts w:ascii="Calibri" w:hAnsi="Calibri"/>
                <w:sz w:val="20"/>
                <w:szCs w:val="20"/>
              </w:rPr>
              <w:t>A</w:t>
            </w:r>
            <w:r w:rsidR="000B2980" w:rsidRPr="005A0AC8">
              <w:rPr>
                <w:rFonts w:ascii="Calibri" w:hAnsi="Calibri"/>
                <w:sz w:val="20"/>
                <w:szCs w:val="20"/>
              </w:rPr>
              <w:t>ntikolinerga egenskap</w:t>
            </w:r>
            <w:r w:rsidR="00AF5EA0" w:rsidRPr="005A0AC8">
              <w:rPr>
                <w:rFonts w:ascii="Calibri" w:hAnsi="Calibri"/>
                <w:sz w:val="20"/>
                <w:szCs w:val="20"/>
              </w:rPr>
              <w:t>er</w:t>
            </w:r>
            <w:r w:rsidR="00AC28C0" w:rsidRPr="005A0AC8">
              <w:rPr>
                <w:rFonts w:ascii="Calibri" w:hAnsi="Calibri"/>
                <w:sz w:val="20"/>
                <w:szCs w:val="20"/>
              </w:rPr>
              <w:t xml:space="preserve"> – försiktighet till äldre, vid demens, urinretention, </w:t>
            </w:r>
            <w:r w:rsidR="00DE72BD" w:rsidRPr="005A0AC8">
              <w:rPr>
                <w:rFonts w:ascii="Calibri" w:hAnsi="Calibri"/>
                <w:sz w:val="20"/>
                <w:szCs w:val="20"/>
              </w:rPr>
              <w:t xml:space="preserve">glaukom, </w:t>
            </w:r>
            <w:r w:rsidR="006F103A" w:rsidRPr="005A0AC8">
              <w:rPr>
                <w:rFonts w:ascii="Calibri" w:hAnsi="Calibri"/>
                <w:sz w:val="20"/>
                <w:szCs w:val="20"/>
              </w:rPr>
              <w:t xml:space="preserve">nedsatt GI-motilitet och </w:t>
            </w:r>
            <w:r w:rsidR="001433A3" w:rsidRPr="005A0AC8">
              <w:rPr>
                <w:rFonts w:ascii="Calibri" w:hAnsi="Calibri"/>
                <w:sz w:val="20"/>
                <w:szCs w:val="20"/>
              </w:rPr>
              <w:t>myasteni</w:t>
            </w:r>
            <w:r w:rsidR="00967872" w:rsidRPr="005A0AC8">
              <w:rPr>
                <w:rFonts w:ascii="Calibri" w:hAnsi="Calibri"/>
                <w:sz w:val="20"/>
                <w:szCs w:val="20"/>
              </w:rPr>
              <w:t>a</w:t>
            </w:r>
            <w:r w:rsidR="001433A3" w:rsidRPr="005A0AC8">
              <w:rPr>
                <w:rFonts w:ascii="Calibri" w:hAnsi="Calibri"/>
                <w:sz w:val="20"/>
                <w:szCs w:val="20"/>
              </w:rPr>
              <w:t xml:space="preserve"> gravis.</w:t>
            </w:r>
            <w:r w:rsidR="00137A0D" w:rsidRPr="005A0AC8">
              <w:rPr>
                <w:rFonts w:ascii="Calibri" w:hAnsi="Calibri"/>
                <w:sz w:val="20"/>
                <w:szCs w:val="20"/>
              </w:rPr>
              <w:t xml:space="preserve"> Försiktighet vid epilepsi eller </w:t>
            </w:r>
            <w:r w:rsidR="006B71F6" w:rsidRPr="005A0AC8">
              <w:rPr>
                <w:rFonts w:ascii="Calibri" w:hAnsi="Calibri"/>
                <w:sz w:val="20"/>
                <w:szCs w:val="20"/>
              </w:rPr>
              <w:t>gravt nedsatt njurfunktion.</w:t>
            </w:r>
            <w:r w:rsidR="00221EF8" w:rsidRPr="005A0AC8">
              <w:rPr>
                <w:rFonts w:ascii="Calibri" w:hAnsi="Calibri"/>
                <w:sz w:val="20"/>
                <w:szCs w:val="20"/>
              </w:rPr>
              <w:t xml:space="preserve"> </w:t>
            </w:r>
            <w:r w:rsidR="00E06A15" w:rsidRPr="005A0AC8">
              <w:rPr>
                <w:rFonts w:ascii="Calibri" w:hAnsi="Calibri"/>
                <w:sz w:val="20"/>
                <w:szCs w:val="20"/>
              </w:rPr>
              <w:t>Försi</w:t>
            </w:r>
            <w:r w:rsidR="00193A10" w:rsidRPr="005A0AC8">
              <w:rPr>
                <w:rFonts w:ascii="Calibri" w:hAnsi="Calibri"/>
                <w:sz w:val="20"/>
                <w:szCs w:val="20"/>
              </w:rPr>
              <w:t>ktighet vid kombination med</w:t>
            </w:r>
            <w:r w:rsidR="00604310" w:rsidRPr="005A0AC8">
              <w:rPr>
                <w:rFonts w:ascii="Calibri" w:hAnsi="Calibri"/>
                <w:sz w:val="20"/>
                <w:szCs w:val="20"/>
              </w:rPr>
              <w:t xml:space="preserve"> läkemedel med antikolinerga egenskaper och MAO-hämmare.</w:t>
            </w:r>
          </w:p>
        </w:tc>
        <w:tc>
          <w:tcPr>
            <w:tcW w:w="2970" w:type="dxa"/>
            <w:tcBorders>
              <w:top w:val="nil"/>
              <w:left w:val="nil"/>
              <w:bottom w:val="nil"/>
              <w:right w:val="nil"/>
            </w:tcBorders>
          </w:tcPr>
          <w:p w14:paraId="4D7B7760" w14:textId="72926212" w:rsidR="00550DC7" w:rsidRPr="005A0AC8" w:rsidRDefault="00804D58"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5A0AC8">
              <w:rPr>
                <w:rFonts w:ascii="Calibri" w:hAnsi="Calibri"/>
                <w:sz w:val="20"/>
                <w:szCs w:val="20"/>
              </w:rPr>
              <w:t>Förstahandsval under graviditet.</w:t>
            </w:r>
          </w:p>
        </w:tc>
      </w:tr>
      <w:tr w:rsidR="00507F46" w:rsidRPr="004904BE" w14:paraId="7AF94EAA" w14:textId="77777777" w:rsidTr="20B40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5F3F99B9" w14:textId="77777777" w:rsidR="00E45611" w:rsidRPr="0084227E" w:rsidRDefault="00E45611" w:rsidP="00116E45">
            <w:pPr>
              <w:spacing w:line="240" w:lineRule="auto"/>
              <w:ind w:left="0" w:right="0"/>
              <w:rPr>
                <w:rFonts w:ascii="Calibri" w:hAnsi="Calibri"/>
                <w:b w:val="0"/>
                <w:bCs w:val="0"/>
                <w:sz w:val="20"/>
                <w:szCs w:val="20"/>
                <w:lang w:val="en-GB"/>
              </w:rPr>
            </w:pPr>
            <w:r w:rsidRPr="0084227E">
              <w:rPr>
                <w:rFonts w:ascii="Calibri" w:hAnsi="Calibri"/>
                <w:b w:val="0"/>
                <w:bCs w:val="0"/>
                <w:sz w:val="20"/>
                <w:szCs w:val="20"/>
                <w:lang w:val="en-GB"/>
              </w:rPr>
              <w:t xml:space="preserve">T </w:t>
            </w:r>
            <w:r w:rsidRPr="005A0AC8">
              <w:rPr>
                <w:rFonts w:ascii="Calibri" w:hAnsi="Calibri"/>
                <w:b w:val="0"/>
                <w:bCs w:val="0"/>
                <w:sz w:val="20"/>
                <w:szCs w:val="20"/>
                <w:lang w:val="en-GB"/>
              </w:rPr>
              <w:t>Oxascand 10 mg</w:t>
            </w:r>
            <w:r w:rsidRPr="0084227E">
              <w:rPr>
                <w:rFonts w:ascii="Calibri" w:hAnsi="Calibri"/>
                <w:b w:val="0"/>
                <w:bCs w:val="0"/>
                <w:sz w:val="20"/>
                <w:szCs w:val="20"/>
                <w:lang w:val="en-GB"/>
              </w:rPr>
              <w:t xml:space="preserve"> p.o. </w:t>
            </w:r>
          </w:p>
        </w:tc>
        <w:tc>
          <w:tcPr>
            <w:tcW w:w="4117" w:type="dxa"/>
            <w:tcBorders>
              <w:top w:val="nil"/>
              <w:left w:val="nil"/>
              <w:bottom w:val="nil"/>
              <w:right w:val="nil"/>
            </w:tcBorders>
          </w:tcPr>
          <w:p w14:paraId="25F9250D" w14:textId="77777777" w:rsidR="00E45611" w:rsidRPr="004904BE" w:rsidRDefault="00E45611"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Sömnapné. Försiktighet vid behandling av äldre, patienter med nedsatt lever- och njurfunktion, myastenia gravis och respiratorisk insufficiens.</w:t>
            </w:r>
          </w:p>
        </w:tc>
        <w:tc>
          <w:tcPr>
            <w:tcW w:w="2970" w:type="dxa"/>
            <w:tcBorders>
              <w:top w:val="nil"/>
              <w:left w:val="nil"/>
              <w:bottom w:val="nil"/>
              <w:right w:val="nil"/>
            </w:tcBorders>
          </w:tcPr>
          <w:p w14:paraId="620F2B34" w14:textId="77777777" w:rsidR="00E45611" w:rsidRPr="004904BE" w:rsidRDefault="00E45611"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52553A" w:rsidRPr="004904BE" w14:paraId="124EE549" w14:textId="77777777" w:rsidTr="20B402B9">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494BDBB9" w14:textId="314117F6" w:rsidR="00E45611" w:rsidRPr="004904BE" w:rsidRDefault="00E45611" w:rsidP="00116E45">
            <w:pPr>
              <w:spacing w:line="240" w:lineRule="auto"/>
              <w:ind w:left="0" w:right="0"/>
              <w:rPr>
                <w:rFonts w:ascii="Calibri" w:hAnsi="Calibri"/>
                <w:b w:val="0"/>
                <w:bCs w:val="0"/>
                <w:sz w:val="20"/>
                <w:szCs w:val="20"/>
              </w:rPr>
            </w:pPr>
            <w:r w:rsidRPr="004904BE">
              <w:rPr>
                <w:rFonts w:ascii="Calibri" w:hAnsi="Calibri"/>
                <w:b w:val="0"/>
                <w:bCs w:val="0"/>
                <w:sz w:val="20"/>
                <w:szCs w:val="20"/>
              </w:rPr>
              <w:t xml:space="preserve">T Gabapentin </w:t>
            </w:r>
            <w:r w:rsidR="004437DF" w:rsidRPr="005A0AC8">
              <w:rPr>
                <w:rFonts w:ascii="Calibri" w:hAnsi="Calibri"/>
                <w:b w:val="0"/>
                <w:bCs w:val="0"/>
                <w:sz w:val="20"/>
                <w:szCs w:val="20"/>
              </w:rPr>
              <w:t>600–900</w:t>
            </w:r>
            <w:r w:rsidRPr="005A0AC8">
              <w:rPr>
                <w:rFonts w:ascii="Calibri" w:hAnsi="Calibri"/>
                <w:b w:val="0"/>
                <w:bCs w:val="0"/>
                <w:sz w:val="20"/>
                <w:szCs w:val="20"/>
              </w:rPr>
              <w:t xml:space="preserve"> mg p</w:t>
            </w:r>
            <w:r w:rsidRPr="004904BE">
              <w:rPr>
                <w:rFonts w:ascii="Calibri" w:hAnsi="Calibri"/>
                <w:b w:val="0"/>
                <w:bCs w:val="0"/>
                <w:sz w:val="20"/>
                <w:szCs w:val="20"/>
              </w:rPr>
              <w:t>.o.</w:t>
            </w:r>
          </w:p>
        </w:tc>
        <w:tc>
          <w:tcPr>
            <w:tcW w:w="4117" w:type="dxa"/>
            <w:tcBorders>
              <w:top w:val="nil"/>
              <w:left w:val="nil"/>
              <w:bottom w:val="nil"/>
              <w:right w:val="nil"/>
            </w:tcBorders>
          </w:tcPr>
          <w:p w14:paraId="7E392DBB" w14:textId="3CD3FCC8" w:rsidR="00E45611" w:rsidRPr="004904BE" w:rsidRDefault="00E45611"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Graviditet, pankreatit och allvarligare njursvikt. OBS risk för CNS-/andningsdepressiv effekt vid kombination med opioider.</w:t>
            </w:r>
            <w:r w:rsidR="00917AE0">
              <w:rPr>
                <w:rFonts w:ascii="Calibri" w:hAnsi="Calibri"/>
                <w:sz w:val="20"/>
                <w:szCs w:val="20"/>
              </w:rPr>
              <w:t xml:space="preserve"> </w:t>
            </w:r>
            <w:r w:rsidR="007C2B5A">
              <w:rPr>
                <w:rFonts w:ascii="Calibri" w:hAnsi="Calibri"/>
                <w:sz w:val="20"/>
                <w:szCs w:val="20"/>
              </w:rPr>
              <w:t>Extra f</w:t>
            </w:r>
            <w:r w:rsidR="00917AE0">
              <w:rPr>
                <w:rFonts w:ascii="Calibri" w:hAnsi="Calibri"/>
                <w:sz w:val="20"/>
                <w:szCs w:val="20"/>
              </w:rPr>
              <w:t>örsiktighet till äldre.</w:t>
            </w:r>
            <w:r w:rsidRPr="004904BE">
              <w:rPr>
                <w:rFonts w:ascii="Calibri" w:hAnsi="Calibri"/>
                <w:sz w:val="20"/>
                <w:szCs w:val="20"/>
              </w:rPr>
              <w:t xml:space="preserve"> </w:t>
            </w:r>
          </w:p>
        </w:tc>
        <w:tc>
          <w:tcPr>
            <w:tcW w:w="2970" w:type="dxa"/>
            <w:tcBorders>
              <w:top w:val="nil"/>
              <w:left w:val="nil"/>
              <w:bottom w:val="nil"/>
              <w:right w:val="nil"/>
            </w:tcBorders>
          </w:tcPr>
          <w:p w14:paraId="74AFAB63" w14:textId="1F4E27A0" w:rsidR="00ED7D55" w:rsidRPr="004904BE" w:rsidRDefault="74803859" w:rsidP="00116E45">
            <w:pPr>
              <w:spacing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5A0AC8">
              <w:rPr>
                <w:rFonts w:ascii="Calibri" w:eastAsia="Calibri" w:hAnsi="Calibri" w:cs="Calibri"/>
                <w:sz w:val="20"/>
                <w:szCs w:val="20"/>
              </w:rPr>
              <w:t>Överväg insättning preoperativt vid pågående o</w:t>
            </w:r>
            <w:r w:rsidR="00E45611" w:rsidRPr="005A0AC8">
              <w:rPr>
                <w:rFonts w:ascii="Calibri" w:eastAsia="Calibri" w:hAnsi="Calibri" w:cs="Calibri"/>
                <w:sz w:val="20"/>
                <w:szCs w:val="20"/>
              </w:rPr>
              <w:t xml:space="preserve">pioidbruk eller </w:t>
            </w:r>
            <w:r w:rsidR="000900F7">
              <w:rPr>
                <w:rFonts w:ascii="Calibri" w:eastAsia="Calibri" w:hAnsi="Calibri" w:cs="Calibri"/>
                <w:sz w:val="20"/>
                <w:szCs w:val="20"/>
              </w:rPr>
              <w:t>långvarig</w:t>
            </w:r>
            <w:r w:rsidR="00E45611" w:rsidRPr="005A0AC8">
              <w:rPr>
                <w:rFonts w:ascii="Calibri" w:eastAsia="Calibri" w:hAnsi="Calibri" w:cs="Calibri"/>
                <w:sz w:val="20"/>
                <w:szCs w:val="20"/>
              </w:rPr>
              <w:t xml:space="preserve"> smärta. </w:t>
            </w:r>
            <w:r w:rsidR="006809E7">
              <w:rPr>
                <w:rFonts w:ascii="Calibri" w:hAnsi="Calibri"/>
                <w:sz w:val="20"/>
                <w:szCs w:val="20"/>
              </w:rPr>
              <w:t>Vid</w:t>
            </w:r>
            <w:r w:rsidR="00E45611" w:rsidRPr="005A0AC8">
              <w:rPr>
                <w:rFonts w:ascii="Calibri" w:hAnsi="Calibri"/>
                <w:sz w:val="20"/>
                <w:szCs w:val="20"/>
              </w:rPr>
              <w:t xml:space="preserve"> fortsatt behandling postop dag 1, ge en tredjedel av preoperativa dosen var åttonde timme.</w:t>
            </w:r>
            <w:r w:rsidR="00FC7B0F" w:rsidRPr="005A0AC8">
              <w:rPr>
                <w:rFonts w:ascii="Calibri" w:hAnsi="Calibri"/>
                <w:sz w:val="20"/>
                <w:szCs w:val="20"/>
              </w:rPr>
              <w:t xml:space="preserve"> </w:t>
            </w:r>
            <w:r w:rsidR="00E45611" w:rsidRPr="005A0AC8">
              <w:rPr>
                <w:rFonts w:ascii="Calibri" w:hAnsi="Calibri"/>
                <w:sz w:val="20"/>
                <w:szCs w:val="20"/>
              </w:rPr>
              <w:t xml:space="preserve">Obs tveksamt värde vid </w:t>
            </w:r>
            <w:r w:rsidR="00E45611" w:rsidRPr="005A0AC8">
              <w:rPr>
                <w:rFonts w:ascii="Calibri" w:hAnsi="Calibri"/>
                <w:i/>
                <w:iCs/>
                <w:sz w:val="20"/>
                <w:szCs w:val="20"/>
              </w:rPr>
              <w:t>insättning</w:t>
            </w:r>
            <w:r w:rsidR="00E45611" w:rsidRPr="005A0AC8">
              <w:rPr>
                <w:rFonts w:ascii="Calibri" w:hAnsi="Calibri"/>
                <w:sz w:val="20"/>
                <w:szCs w:val="20"/>
              </w:rPr>
              <w:t xml:space="preserve"> postoperativt, </w:t>
            </w:r>
            <w:r w:rsidR="00466E26" w:rsidRPr="005A0AC8">
              <w:rPr>
                <w:rFonts w:ascii="Calibri" w:hAnsi="Calibri"/>
                <w:sz w:val="20"/>
                <w:szCs w:val="20"/>
              </w:rPr>
              <w:t>v.g.</w:t>
            </w:r>
            <w:r w:rsidR="00E45611" w:rsidRPr="005A0AC8">
              <w:rPr>
                <w:rFonts w:ascii="Calibri" w:hAnsi="Calibri"/>
                <w:sz w:val="20"/>
                <w:szCs w:val="20"/>
              </w:rPr>
              <w:t xml:space="preserve"> se rutin 25491.</w:t>
            </w:r>
            <w:r w:rsidR="00B43705" w:rsidRPr="005A0AC8">
              <w:rPr>
                <w:rFonts w:ascii="Calibri" w:hAnsi="Calibri"/>
                <w:sz w:val="20"/>
                <w:szCs w:val="20"/>
              </w:rPr>
              <w:t xml:space="preserve"> </w:t>
            </w:r>
            <w:r w:rsidR="00A2318F" w:rsidRPr="005A0AC8">
              <w:rPr>
                <w:rFonts w:ascii="Calibri" w:hAnsi="Calibri"/>
                <w:sz w:val="20"/>
                <w:szCs w:val="20"/>
              </w:rPr>
              <w:t>Minskar PONV om givet 1-2 timmar preoperativt.</w:t>
            </w:r>
            <w:r w:rsidR="00A2318F">
              <w:rPr>
                <w:rFonts w:ascii="Calibri" w:hAnsi="Calibri"/>
                <w:sz w:val="20"/>
                <w:szCs w:val="20"/>
              </w:rPr>
              <w:t xml:space="preserve"> </w:t>
            </w:r>
          </w:p>
        </w:tc>
      </w:tr>
      <w:tr w:rsidR="00507F46" w:rsidRPr="004904BE" w14:paraId="1F890622" w14:textId="77777777" w:rsidTr="20B402B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94" w:type="dxa"/>
            <w:tcBorders>
              <w:top w:val="nil"/>
              <w:left w:val="nil"/>
              <w:bottom w:val="nil"/>
              <w:right w:val="nil"/>
            </w:tcBorders>
          </w:tcPr>
          <w:p w14:paraId="609668B7" w14:textId="68E061D2" w:rsidR="00550DC7" w:rsidRPr="0002530C" w:rsidRDefault="00FF726E" w:rsidP="00116E45">
            <w:pPr>
              <w:spacing w:line="240" w:lineRule="auto"/>
              <w:ind w:left="0" w:right="0"/>
              <w:rPr>
                <w:rFonts w:ascii="Calibri" w:hAnsi="Calibri"/>
                <w:b w:val="0"/>
                <w:bCs w:val="0"/>
                <w:sz w:val="20"/>
                <w:szCs w:val="20"/>
                <w:highlight w:val="cyan"/>
                <w:lang w:val="en-GB"/>
              </w:rPr>
            </w:pPr>
            <w:r w:rsidRPr="005A0AC8">
              <w:rPr>
                <w:rFonts w:ascii="Calibri" w:hAnsi="Calibri"/>
                <w:b w:val="0"/>
                <w:bCs w:val="0"/>
                <w:sz w:val="20"/>
                <w:szCs w:val="20"/>
                <w:lang w:val="en-GB"/>
              </w:rPr>
              <w:t xml:space="preserve">T </w:t>
            </w:r>
            <w:r w:rsidR="00EA526A" w:rsidRPr="005A0AC8">
              <w:rPr>
                <w:rFonts w:ascii="Calibri" w:hAnsi="Calibri"/>
                <w:b w:val="0"/>
                <w:bCs w:val="0"/>
                <w:sz w:val="20"/>
                <w:szCs w:val="20"/>
                <w:lang w:val="en-GB"/>
              </w:rPr>
              <w:t xml:space="preserve">Pepcid </w:t>
            </w:r>
            <w:r w:rsidR="004502AB" w:rsidRPr="005A0AC8">
              <w:rPr>
                <w:rFonts w:ascii="Calibri" w:hAnsi="Calibri"/>
                <w:b w:val="0"/>
                <w:bCs w:val="0"/>
                <w:sz w:val="20"/>
                <w:szCs w:val="20"/>
                <w:lang w:val="en-GB"/>
              </w:rPr>
              <w:t>10 mg p.o.</w:t>
            </w:r>
          </w:p>
        </w:tc>
        <w:tc>
          <w:tcPr>
            <w:tcW w:w="4117" w:type="dxa"/>
            <w:tcBorders>
              <w:top w:val="nil"/>
              <w:left w:val="nil"/>
              <w:bottom w:val="nil"/>
              <w:right w:val="nil"/>
            </w:tcBorders>
          </w:tcPr>
          <w:p w14:paraId="053C0DB9" w14:textId="45674B40" w:rsidR="00550DC7" w:rsidRPr="005A0AC8" w:rsidRDefault="00CE41C1"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5A0AC8">
              <w:rPr>
                <w:rFonts w:ascii="Calibri" w:hAnsi="Calibri"/>
                <w:sz w:val="20"/>
                <w:szCs w:val="20"/>
              </w:rPr>
              <w:t xml:space="preserve">Risk för korsreaktion </w:t>
            </w:r>
            <w:r w:rsidR="008C6BC0" w:rsidRPr="005A0AC8">
              <w:rPr>
                <w:rFonts w:ascii="Calibri" w:hAnsi="Calibri"/>
                <w:sz w:val="20"/>
                <w:szCs w:val="20"/>
              </w:rPr>
              <w:t>vid överkänslighet mot andra H2</w:t>
            </w:r>
            <w:r w:rsidR="00823DBC" w:rsidRPr="005A0AC8">
              <w:rPr>
                <w:rFonts w:ascii="Calibri" w:hAnsi="Calibri"/>
                <w:sz w:val="20"/>
                <w:szCs w:val="20"/>
              </w:rPr>
              <w:t>-receptorantagonister.</w:t>
            </w:r>
            <w:r w:rsidR="00F41177" w:rsidRPr="005A0AC8">
              <w:rPr>
                <w:rFonts w:ascii="Calibri" w:hAnsi="Calibri"/>
                <w:sz w:val="20"/>
                <w:szCs w:val="20"/>
              </w:rPr>
              <w:t xml:space="preserve"> </w:t>
            </w:r>
          </w:p>
        </w:tc>
        <w:tc>
          <w:tcPr>
            <w:tcW w:w="2970" w:type="dxa"/>
            <w:tcBorders>
              <w:top w:val="nil"/>
              <w:left w:val="nil"/>
              <w:bottom w:val="nil"/>
              <w:right w:val="nil"/>
            </w:tcBorders>
          </w:tcPr>
          <w:p w14:paraId="6BE7327E" w14:textId="77632D85" w:rsidR="00550DC7" w:rsidRPr="2368C621" w:rsidRDefault="00550DC7" w:rsidP="00116E45">
            <w:pPr>
              <w:spacing w:line="240" w:lineRule="auto"/>
              <w:ind w:left="0" w:right="0"/>
              <w:cnfStyle w:val="000000100000" w:firstRow="0" w:lastRow="0" w:firstColumn="0" w:lastColumn="0" w:oddVBand="0" w:evenVBand="0" w:oddHBand="1" w:evenHBand="0" w:firstRowFirstColumn="0" w:firstRowLastColumn="0" w:lastRowFirstColumn="0" w:lastRowLastColumn="0"/>
              <w:rPr>
                <w:rFonts w:ascii="Calibri" w:eastAsia="Calibri" w:hAnsi="Calibri" w:cs="Calibri"/>
                <w:sz w:val="20"/>
                <w:szCs w:val="20"/>
                <w:highlight w:val="yellow"/>
              </w:rPr>
            </w:pPr>
          </w:p>
        </w:tc>
      </w:tr>
    </w:tbl>
    <w:p w14:paraId="424F95D2" w14:textId="77777777" w:rsidR="00F638CF" w:rsidRDefault="00F638CF" w:rsidP="004B624D">
      <w:pPr>
        <w:ind w:left="0"/>
        <w:rPr>
          <w:rFonts w:ascii="Calibri" w:hAnsi="Calibri" w:cs="Calibri"/>
          <w:b/>
          <w:bCs/>
        </w:rPr>
      </w:pPr>
    </w:p>
    <w:p w14:paraId="4254AB3D" w14:textId="6BF2A7CA" w:rsidR="006466F3" w:rsidRPr="003E32F9" w:rsidRDefault="006466F3" w:rsidP="006466F3">
      <w:pPr>
        <w:spacing w:after="240" w:line="240" w:lineRule="auto"/>
        <w:ind w:left="567" w:right="0"/>
        <w:rPr>
          <w:rFonts w:ascii="Calibri" w:hAnsi="Calibri"/>
        </w:rPr>
      </w:pPr>
      <w:r w:rsidRPr="003E32F9">
        <w:rPr>
          <w:rFonts w:ascii="Calibri" w:hAnsi="Calibri"/>
          <w:b/>
          <w:bCs/>
        </w:rPr>
        <w:t>L</w:t>
      </w:r>
      <w:r w:rsidR="002A5EE3" w:rsidRPr="003E32F9">
        <w:rPr>
          <w:rFonts w:ascii="Calibri" w:hAnsi="Calibri"/>
          <w:b/>
          <w:bCs/>
        </w:rPr>
        <w:t>ÄKEMEDELSORDINATIONER</w:t>
      </w:r>
    </w:p>
    <w:p w14:paraId="5291CC3D" w14:textId="272173EA" w:rsidR="006466F3" w:rsidRPr="002B002C" w:rsidRDefault="00DF577C" w:rsidP="003B0BCD">
      <w:pPr>
        <w:spacing w:after="240" w:line="240" w:lineRule="auto"/>
        <w:ind w:left="567" w:right="0"/>
        <w:rPr>
          <w:rFonts w:ascii="Calibri" w:hAnsi="Calibri"/>
          <w:i/>
          <w:iCs/>
          <w:sz w:val="22"/>
          <w:szCs w:val="22"/>
        </w:rPr>
      </w:pPr>
      <w:r w:rsidRPr="003E32F9">
        <w:rPr>
          <w:noProof/>
        </w:rPr>
        <mc:AlternateContent>
          <mc:Choice Requires="wps">
            <w:drawing>
              <wp:anchor distT="45720" distB="45720" distL="114300" distR="114300" simplePos="0" relativeHeight="251660339" behindDoc="0" locked="0" layoutInCell="1" allowOverlap="1" wp14:anchorId="180CF5DD" wp14:editId="79D93C4C">
                <wp:simplePos x="0" y="0"/>
                <wp:positionH relativeFrom="rightMargin">
                  <wp:posOffset>231361</wp:posOffset>
                </wp:positionH>
                <wp:positionV relativeFrom="paragraph">
                  <wp:posOffset>169506</wp:posOffset>
                </wp:positionV>
                <wp:extent cx="1127952" cy="259715"/>
                <wp:effectExtent l="0" t="4128" r="0" b="0"/>
                <wp:wrapNone/>
                <wp:docPr id="1574896389" name="Textruta 1574896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127952" cy="259715"/>
                        </a:xfrm>
                        <a:prstGeom prst="rect">
                          <a:avLst/>
                        </a:prstGeom>
                        <a:solidFill>
                          <a:srgbClr val="56A5BE"/>
                        </a:solidFill>
                        <a:ln w="9525">
                          <a:noFill/>
                          <a:miter lim="800000"/>
                          <a:headEnd/>
                          <a:tailEnd/>
                        </a:ln>
                      </wps:spPr>
                      <wps:txbx>
                        <w:txbxContent>
                          <w:p w14:paraId="0C7B74D5" w14:textId="77777777" w:rsidR="00F5412B" w:rsidRPr="00AA5727" w:rsidRDefault="00F5412B" w:rsidP="00F5412B">
                            <w:pPr>
                              <w:ind w:left="0" w:right="0"/>
                              <w:rPr>
                                <w:rFonts w:ascii="Calibri" w:hAnsi="Calibri"/>
                                <w:sz w:val="22"/>
                                <w:szCs w:val="22"/>
                              </w:rPr>
                            </w:pPr>
                            <w:r w:rsidRPr="00AA5727">
                              <w:rPr>
                                <w:rFonts w:ascii="Calibri" w:hAnsi="Calibri"/>
                                <w:sz w:val="22"/>
                                <w:szCs w:val="22"/>
                              </w:rPr>
                              <w:t>Operatör</w:t>
                            </w:r>
                            <w:r>
                              <w:rPr>
                                <w:rFonts w:ascii="Calibri" w:hAnsi="Calibri"/>
                                <w:sz w:val="22"/>
                                <w:szCs w:val="22"/>
                              </w:rPr>
                              <w:t>/kir.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80CF5DD" id="Textruta 1574896389" o:spid="_x0000_s1044" type="#_x0000_t202" style="position:absolute;left:0;text-align:left;margin-left:18.2pt;margin-top:13.35pt;width:88.8pt;height:20.45pt;rotation:-90;z-index:251660339;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" fillcolor="#56a5be" stroked="f">
                <v:textbox>
                  <w:txbxContent>
                    <w:p w14:paraId="0C7B74D5" w14:textId="77777777" w:rsidR="00F5412B" w:rsidRPr="00AA5727" w:rsidRDefault="00F5412B" w:rsidP="00F5412B">
                      <w:pPr>
                        <w:ind w:left="0" w:right="0"/>
                        <w:rPr>
                          <w:rFonts w:ascii="Calibri" w:hAnsi="Calibri"/>
                          <w:sz w:val="22"/>
                          <w:szCs w:val="22"/>
                        </w:rPr>
                      </w:pPr>
                      <w:r w:rsidRPr="00AA5727">
                        <w:rPr>
                          <w:rFonts w:ascii="Calibri" w:hAnsi="Calibri"/>
                          <w:sz w:val="22"/>
                          <w:szCs w:val="22"/>
                        </w:rPr>
                        <w:t>Operatör</w:t>
                      </w:r>
                      <w:r>
                        <w:rPr>
                          <w:rFonts w:ascii="Calibri" w:hAnsi="Calibri"/>
                          <w:sz w:val="22"/>
                          <w:szCs w:val="22"/>
                        </w:rPr>
                        <w:t>/kir.</w:t>
                      </w:r>
                    </w:p>
                  </w:txbxContent>
                </v:textbox>
                <w10:wrap anchorx="margin"/>
              </v:shape>
            </w:pict>
          </mc:Fallback>
        </mc:AlternateContent>
      </w:r>
      <w:r w:rsidRPr="003E32F9">
        <w:rPr>
          <w:noProof/>
          <w:sz w:val="20"/>
          <w:szCs w:val="20"/>
        </w:rPr>
        <mc:AlternateContent>
          <mc:Choice Requires="wps">
            <w:drawing>
              <wp:anchor distT="0" distB="0" distL="114300" distR="114300" simplePos="0" relativeHeight="251662387" behindDoc="1" locked="0" layoutInCell="1" allowOverlap="1" wp14:anchorId="0A6D7593" wp14:editId="07A496AE">
                <wp:simplePos x="0" y="0"/>
                <wp:positionH relativeFrom="margin">
                  <wp:posOffset>5777394</wp:posOffset>
                </wp:positionH>
                <wp:positionV relativeFrom="paragraph">
                  <wp:posOffset>211774</wp:posOffset>
                </wp:positionV>
                <wp:extent cx="1378585" cy="275590"/>
                <wp:effectExtent l="0" t="952" r="0" b="0"/>
                <wp:wrapNone/>
                <wp:docPr id="1574896390" name="Pil: streckad höger 1574896390"/>
                <wp:cNvGraphicFramePr/>
                <a:graphic xmlns:a="http://schemas.openxmlformats.org/drawingml/2006/main">
                  <a:graphicData uri="http://schemas.microsoft.com/office/word/2010/wordprocessingShape">
                    <wps:wsp>
                      <wps:cNvSpPr/>
                      <wps:spPr>
                        <a:xfrm rot="5400000">
                          <a:off x="0" y="0"/>
                          <a:ext cx="1378585" cy="275590"/>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04F471C2">
              <v:shapetype id="_x0000_t93" coordsize="21600,21600" o:spt="93" adj="16200,5400" path="m@0,l@0@1,3375@1,3375@2@0@2@0,21600,21600,10800xem1350@1l1350@2,2700@2,2700@1xem0@1l0@2,675@2,675@1xe" w14:anchorId="58EA5402">
                <v:stroke joinstyle="miter"/>
                <v:formulas>
                  <v:f eqn="val #0"/>
                  <v:f eqn="val #1"/>
                  <v:f eqn="sum height 0 #1"/>
                  <v:f eqn="sum 10800 0 #1"/>
                  <v:f eqn="sum width 0 #0"/>
                  <v:f eqn="prod @4 @3 10800"/>
                  <v:f eqn="sum width 0 @5"/>
                </v:formulas>
                <v:path textboxrect="3375,@1,@6,@2" o:connecttype="custom" o:connectlocs="@0,0;0,10800;@0,21600;21600,10800" o:connectangles="270,180,90,0"/>
                <v:handles>
                  <v:h position="#0,#1" xrange="3375,21600" yrange="0,10800"/>
                </v:handles>
              </v:shapetype>
              <v:shape id="Pil: streckad höger 1574896390" style="position:absolute;margin-left:454.9pt;margin-top:16.7pt;width:108.55pt;height:21.7pt;rotation:90;z-index:-25165409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56a5be" stroked="f" strokeweight="2pt" type="#_x0000_t93" adj="1944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">
                <w10:wrap anchorx="margin"/>
              </v:shape>
            </w:pict>
          </mc:Fallback>
        </mc:AlternateContent>
      </w:r>
      <w:r w:rsidR="006466F3" w:rsidRPr="003E32F9">
        <w:rPr>
          <w:rFonts w:ascii="Calibri" w:hAnsi="Calibri"/>
          <w:sz w:val="22"/>
          <w:szCs w:val="22"/>
        </w:rPr>
        <w:t>Operatör</w:t>
      </w:r>
      <w:r w:rsidR="0012063A" w:rsidRPr="003E32F9">
        <w:rPr>
          <w:rFonts w:ascii="Calibri" w:hAnsi="Calibri"/>
          <w:sz w:val="22"/>
          <w:szCs w:val="22"/>
        </w:rPr>
        <w:t>/kirurg</w:t>
      </w:r>
      <w:r w:rsidR="006466F3" w:rsidRPr="003E32F9">
        <w:rPr>
          <w:rFonts w:ascii="Calibri" w:hAnsi="Calibri"/>
          <w:sz w:val="22"/>
          <w:szCs w:val="22"/>
        </w:rPr>
        <w:t xml:space="preserve"> ansvarar för planering och information kring eventuell antikoagulantia, oral antikonception, systemisk hormonbehandling, immunmodulerande och övriga läkemedel som kräver risk/nytta-</w:t>
      </w:r>
      <w:r w:rsidR="006466F3" w:rsidRPr="005E69E9">
        <w:rPr>
          <w:rFonts w:ascii="Calibri" w:hAnsi="Calibri"/>
          <w:sz w:val="22"/>
          <w:szCs w:val="22"/>
        </w:rPr>
        <w:t>bedömning avseende eventuell blödning, trombos, infektion mm beroende på kirurgins art.</w:t>
      </w:r>
      <w:r w:rsidR="0052156E" w:rsidRPr="005E69E9">
        <w:rPr>
          <w:rFonts w:ascii="Calibri" w:hAnsi="Calibri"/>
          <w:sz w:val="22"/>
          <w:szCs w:val="22"/>
        </w:rPr>
        <w:t xml:space="preserve"> Trombocy</w:t>
      </w:r>
      <w:r w:rsidR="00C91BA9" w:rsidRPr="005E69E9">
        <w:rPr>
          <w:rFonts w:ascii="Calibri" w:hAnsi="Calibri"/>
          <w:sz w:val="22"/>
          <w:szCs w:val="22"/>
        </w:rPr>
        <w:t>t</w:t>
      </w:r>
      <w:r w:rsidR="0052156E" w:rsidRPr="005E69E9">
        <w:rPr>
          <w:rFonts w:ascii="Calibri" w:hAnsi="Calibri"/>
          <w:sz w:val="22"/>
          <w:szCs w:val="22"/>
        </w:rPr>
        <w:t>hämning är särskilt viktigt pre</w:t>
      </w:r>
      <w:r w:rsidR="003D3DEB" w:rsidRPr="005E69E9">
        <w:rPr>
          <w:rFonts w:ascii="Calibri" w:hAnsi="Calibri"/>
          <w:sz w:val="22"/>
          <w:szCs w:val="22"/>
        </w:rPr>
        <w:t>-/per</w:t>
      </w:r>
      <w:r w:rsidR="00281797" w:rsidRPr="005E69E9">
        <w:rPr>
          <w:rFonts w:ascii="Calibri" w:hAnsi="Calibri"/>
          <w:sz w:val="22"/>
          <w:szCs w:val="22"/>
        </w:rPr>
        <w:t>i</w:t>
      </w:r>
      <w:r w:rsidR="003D3DEB" w:rsidRPr="005E69E9">
        <w:rPr>
          <w:rFonts w:ascii="Calibri" w:hAnsi="Calibri"/>
          <w:sz w:val="22"/>
          <w:szCs w:val="22"/>
        </w:rPr>
        <w:t xml:space="preserve">operativt inför vissa särskilda ingrepp inom </w:t>
      </w:r>
      <w:r w:rsidR="00C91BA9" w:rsidRPr="005E69E9">
        <w:rPr>
          <w:rFonts w:ascii="Calibri" w:hAnsi="Calibri"/>
          <w:sz w:val="22"/>
          <w:szCs w:val="22"/>
        </w:rPr>
        <w:t>kärlkirurgi och neurointervention</w:t>
      </w:r>
      <w:r w:rsidR="000C16BA" w:rsidRPr="005E69E9">
        <w:rPr>
          <w:rFonts w:ascii="Calibri" w:hAnsi="Calibri"/>
          <w:sz w:val="22"/>
          <w:szCs w:val="22"/>
        </w:rPr>
        <w:t xml:space="preserve">, i dessa fall är det viktigt att </w:t>
      </w:r>
      <w:r w:rsidR="00054710" w:rsidRPr="005E69E9">
        <w:rPr>
          <w:rFonts w:ascii="Calibri" w:hAnsi="Calibri"/>
          <w:sz w:val="22"/>
          <w:szCs w:val="22"/>
        </w:rPr>
        <w:t xml:space="preserve">eventuell perioperativ justering av narkosläkare (t.ex. inför regional anestesi) </w:t>
      </w:r>
      <w:r w:rsidR="00054710" w:rsidRPr="005E69E9">
        <w:rPr>
          <w:rFonts w:ascii="Calibri" w:hAnsi="Calibri"/>
          <w:sz w:val="22"/>
          <w:szCs w:val="22"/>
          <w:u w:val="single"/>
        </w:rPr>
        <w:t>alltid</w:t>
      </w:r>
      <w:r w:rsidR="00054710" w:rsidRPr="005E69E9">
        <w:rPr>
          <w:rFonts w:ascii="Calibri" w:hAnsi="Calibri"/>
          <w:sz w:val="22"/>
          <w:szCs w:val="22"/>
        </w:rPr>
        <w:t xml:space="preserve"> sker i samråd med opere</w:t>
      </w:r>
      <w:r w:rsidR="00054710" w:rsidRPr="00047238">
        <w:rPr>
          <w:rFonts w:ascii="Calibri" w:hAnsi="Calibri"/>
          <w:sz w:val="22"/>
          <w:szCs w:val="22"/>
        </w:rPr>
        <w:t>ra</w:t>
      </w:r>
      <w:r w:rsidR="00070126" w:rsidRPr="00047238">
        <w:rPr>
          <w:rFonts w:ascii="Calibri" w:hAnsi="Calibri"/>
          <w:sz w:val="22"/>
          <w:szCs w:val="22"/>
        </w:rPr>
        <w:t>n</w:t>
      </w:r>
      <w:r w:rsidR="00054710" w:rsidRPr="00047238">
        <w:rPr>
          <w:rFonts w:ascii="Calibri" w:hAnsi="Calibri"/>
          <w:sz w:val="22"/>
          <w:szCs w:val="22"/>
        </w:rPr>
        <w:t>de</w:t>
      </w:r>
      <w:r w:rsidR="00054710" w:rsidRPr="005E69E9">
        <w:rPr>
          <w:rFonts w:ascii="Calibri" w:hAnsi="Calibri"/>
          <w:sz w:val="22"/>
          <w:szCs w:val="22"/>
        </w:rPr>
        <w:t xml:space="preserve"> specialitet.</w:t>
      </w:r>
      <w:r w:rsidR="00054710">
        <w:rPr>
          <w:rFonts w:ascii="Calibri" w:hAnsi="Calibri"/>
          <w:sz w:val="22"/>
          <w:szCs w:val="22"/>
        </w:rPr>
        <w:t xml:space="preserve"> </w:t>
      </w:r>
    </w:p>
    <w:p w14:paraId="4A3CCED7" w14:textId="41C74917" w:rsidR="00770EFC" w:rsidRPr="004D0B48" w:rsidRDefault="00CB2BE2" w:rsidP="00D31807">
      <w:pPr>
        <w:ind w:left="567"/>
        <w:rPr>
          <w:rFonts w:ascii="Calibri" w:hAnsi="Calibri" w:cs="Calibri"/>
          <w:b/>
          <w:bCs/>
          <w:u w:val="single"/>
        </w:rPr>
      </w:pPr>
      <w:r w:rsidRPr="004904BE">
        <w:rPr>
          <w:rFonts w:ascii="Calibri" w:hAnsi="Calibri" w:cs="Calibri"/>
          <w:b/>
          <w:bCs/>
        </w:rPr>
        <w:t>L</w:t>
      </w:r>
      <w:r>
        <w:rPr>
          <w:rFonts w:ascii="Calibri" w:hAnsi="Calibri" w:cs="Calibri"/>
          <w:b/>
          <w:bCs/>
        </w:rPr>
        <w:t>äkemedel</w:t>
      </w:r>
      <w:r w:rsidRPr="004904BE">
        <w:rPr>
          <w:rFonts w:ascii="Calibri" w:hAnsi="Calibri" w:cs="Calibri"/>
          <w:b/>
          <w:bCs/>
          <w:sz w:val="20"/>
          <w:szCs w:val="20"/>
        </w:rPr>
        <w:t xml:space="preserve"> </w:t>
      </w:r>
      <w:r w:rsidR="00770EFC" w:rsidRPr="004D0B48">
        <w:rPr>
          <w:rFonts w:ascii="Calibri" w:hAnsi="Calibri" w:cs="Calibri"/>
          <w:b/>
          <w:bCs/>
        </w:rPr>
        <w:t>–</w:t>
      </w:r>
      <w:r w:rsidR="00770EFC" w:rsidRPr="004904BE">
        <w:rPr>
          <w:rFonts w:ascii="Calibri" w:hAnsi="Calibri" w:cs="Calibri"/>
          <w:b/>
          <w:bCs/>
          <w:sz w:val="20"/>
          <w:szCs w:val="20"/>
        </w:rPr>
        <w:t xml:space="preserve"> </w:t>
      </w:r>
      <w:r w:rsidR="00770EFC" w:rsidRPr="004D0B48">
        <w:rPr>
          <w:rFonts w:ascii="Calibri" w:hAnsi="Calibri" w:cs="Calibri"/>
          <w:b/>
          <w:bCs/>
        </w:rPr>
        <w:t>öppenvårdspatienter</w:t>
      </w:r>
    </w:p>
    <w:p w14:paraId="264954B1" w14:textId="54599CAC" w:rsidR="00F64240" w:rsidRDefault="00770EFC" w:rsidP="00E34D2E">
      <w:pPr>
        <w:spacing w:before="120" w:line="240" w:lineRule="auto"/>
        <w:ind w:left="567"/>
        <w:rPr>
          <w:rFonts w:ascii="Calibri" w:hAnsi="Calibri" w:cs="Calibri"/>
          <w:sz w:val="22"/>
          <w:szCs w:val="22"/>
        </w:rPr>
      </w:pPr>
      <w:r w:rsidRPr="004B624D">
        <w:rPr>
          <w:rFonts w:ascii="Calibri" w:hAnsi="Calibri" w:cs="Calibri"/>
          <w:sz w:val="22"/>
          <w:szCs w:val="22"/>
        </w:rPr>
        <w:t>Ordination av preoperativa läkemedel, såväl ordinarie som premedicinering, anges av narkospersonal</w:t>
      </w:r>
      <w:r w:rsidR="005D4CEA" w:rsidRPr="004B624D">
        <w:rPr>
          <w:rFonts w:ascii="Calibri" w:hAnsi="Calibri" w:cs="Calibri"/>
          <w:sz w:val="22"/>
          <w:szCs w:val="22"/>
        </w:rPr>
        <w:t>*</w:t>
      </w:r>
      <w:r w:rsidRPr="004B624D">
        <w:rPr>
          <w:rFonts w:ascii="Calibri" w:hAnsi="Calibri" w:cs="Calibri"/>
          <w:sz w:val="22"/>
          <w:szCs w:val="22"/>
        </w:rPr>
        <w:t xml:space="preserve"> i Orbit under fliken ”Preoperativa läkemedel och ordination”.  </w:t>
      </w:r>
    </w:p>
    <w:p w14:paraId="7DEA72E6" w14:textId="29E6C541" w:rsidR="00770EFC" w:rsidRPr="004904BE" w:rsidRDefault="00CB2BE2" w:rsidP="00E34D2E">
      <w:pPr>
        <w:spacing w:before="240"/>
        <w:ind w:left="567" w:right="0"/>
        <w:rPr>
          <w:rFonts w:ascii="Calibri" w:hAnsi="Calibri" w:cs="Calibri"/>
          <w:b/>
          <w:bCs/>
          <w:sz w:val="20"/>
          <w:szCs w:val="20"/>
        </w:rPr>
      </w:pPr>
      <w:bookmarkStart w:id="3" w:name="_Hlk96271356"/>
      <w:r w:rsidRPr="00FB0E7A">
        <w:rPr>
          <w:rFonts w:asciiTheme="majorHAnsi" w:hAnsiTheme="majorHAnsi" w:cstheme="majorHAnsi"/>
          <w:noProof/>
          <w:sz w:val="22"/>
          <w:szCs w:val="22"/>
        </w:rPr>
        <mc:AlternateContent>
          <mc:Choice Requires="wps">
            <w:drawing>
              <wp:anchor distT="45720" distB="45720" distL="114300" distR="114300" simplePos="0" relativeHeight="251664435" behindDoc="0" locked="0" layoutInCell="1" allowOverlap="1" wp14:anchorId="1589420A" wp14:editId="1993D02A">
                <wp:simplePos x="0" y="0"/>
                <wp:positionH relativeFrom="rightMargin">
                  <wp:posOffset>-406618</wp:posOffset>
                </wp:positionH>
                <wp:positionV relativeFrom="paragraph">
                  <wp:posOffset>6940</wp:posOffset>
                </wp:positionV>
                <wp:extent cx="1588770" cy="259715"/>
                <wp:effectExtent l="0" t="2223" r="9208" b="9207"/>
                <wp:wrapNone/>
                <wp:docPr id="1574896391" name="Textruta 1574896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588770" cy="259715"/>
                        </a:xfrm>
                        <a:prstGeom prst="rect">
                          <a:avLst/>
                        </a:prstGeom>
                        <a:solidFill>
                          <a:srgbClr val="F3A7C9"/>
                        </a:solidFill>
                        <a:ln w="9525">
                          <a:noFill/>
                          <a:miter lim="800000"/>
                          <a:headEnd/>
                          <a:tailEnd/>
                        </a:ln>
                      </wps:spPr>
                      <wps:txbx>
                        <w:txbxContent>
                          <w:p w14:paraId="075B90F3" w14:textId="77777777" w:rsidR="00CB2BE2" w:rsidRPr="009B0F3E" w:rsidRDefault="00CB2BE2" w:rsidP="000F501E">
                            <w:pPr>
                              <w:ind w:lef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89420A" id="Textruta 1574896391" o:spid="_x0000_s1045" type="#_x0000_t202" style="position:absolute;left:0;text-align:left;margin-left:-32pt;margin-top:.55pt;width:125.1pt;height:20.45pt;rotation:-90;z-index:251664435;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" fillcolor="#f3a7c9" stroked="f">
                <v:textbox>
                  <w:txbxContent>
                    <w:p w14:paraId="075B90F3" w14:textId="77777777" w:rsidR="00CB2BE2" w:rsidRPr="009B0F3E" w:rsidRDefault="00CB2BE2" w:rsidP="000F501E">
                      <w:pPr>
                        <w:ind w:left="0"/>
                        <w:rPr>
                          <w:rFonts w:ascii="Calibri" w:hAnsi="Calibri"/>
                          <w:sz w:val="22"/>
                          <w:szCs w:val="22"/>
                        </w:rPr>
                      </w:pPr>
                      <w:r w:rsidRPr="009B0F3E">
                        <w:rPr>
                          <w:rFonts w:ascii="Calibri" w:hAnsi="Calibri"/>
                          <w:sz w:val="22"/>
                          <w:szCs w:val="22"/>
                        </w:rPr>
                        <w:t>Narkosläkare</w:t>
                      </w:r>
                    </w:p>
                  </w:txbxContent>
                </v:textbox>
                <w10:wrap anchorx="margin"/>
              </v:shape>
            </w:pict>
          </mc:Fallback>
        </mc:AlternateContent>
      </w:r>
      <w:r w:rsidRPr="004904BE">
        <w:rPr>
          <w:rFonts w:ascii="Calibri" w:hAnsi="Calibri" w:cs="Calibri"/>
          <w:b/>
          <w:bCs/>
        </w:rPr>
        <w:t>L</w:t>
      </w:r>
      <w:r>
        <w:rPr>
          <w:rFonts w:ascii="Calibri" w:hAnsi="Calibri" w:cs="Calibri"/>
          <w:b/>
          <w:bCs/>
        </w:rPr>
        <w:t xml:space="preserve">äkemedel </w:t>
      </w:r>
      <w:r w:rsidR="004D0B48">
        <w:rPr>
          <w:rFonts w:ascii="Calibri" w:hAnsi="Calibri" w:cs="Calibri"/>
          <w:b/>
          <w:bCs/>
        </w:rPr>
        <w:t xml:space="preserve">– </w:t>
      </w:r>
      <w:r w:rsidR="00770EFC" w:rsidRPr="004D0B48">
        <w:rPr>
          <w:rFonts w:ascii="Calibri" w:hAnsi="Calibri" w:cs="Calibri"/>
          <w:b/>
          <w:bCs/>
        </w:rPr>
        <w:t>slutenvårdspatienter</w:t>
      </w:r>
      <w:r w:rsidR="003B50B8" w:rsidRPr="004D0B48">
        <w:rPr>
          <w:rFonts w:ascii="Calibri" w:hAnsi="Calibri" w:cs="Calibri"/>
          <w:b/>
          <w:bCs/>
          <w:sz w:val="20"/>
          <w:szCs w:val="20"/>
        </w:rPr>
        <w:t xml:space="preserve"> </w:t>
      </w:r>
    </w:p>
    <w:p w14:paraId="508B6A7F" w14:textId="35F9BF28" w:rsidR="0073381A" w:rsidRPr="00FB4484" w:rsidRDefault="00D909AC" w:rsidP="000D4A94">
      <w:pPr>
        <w:spacing w:after="240" w:line="240" w:lineRule="auto"/>
        <w:ind w:left="567" w:right="0"/>
        <w:rPr>
          <w:rFonts w:ascii="Calibri" w:hAnsi="Calibri" w:cs="Calibri"/>
          <w:color w:val="000000"/>
          <w:sz w:val="22"/>
          <w:szCs w:val="22"/>
          <w:shd w:val="clear" w:color="auto" w:fill="FFFFFF"/>
        </w:rPr>
      </w:pPr>
      <w:r w:rsidRPr="00FB0E7A">
        <w:rPr>
          <w:rFonts w:asciiTheme="majorHAnsi" w:hAnsiTheme="majorHAnsi" w:cstheme="majorHAnsi"/>
          <w:noProof/>
          <w:sz w:val="22"/>
          <w:szCs w:val="22"/>
        </w:rPr>
        <mc:AlternateContent>
          <mc:Choice Requires="wps">
            <w:drawing>
              <wp:anchor distT="0" distB="0" distL="114300" distR="114300" simplePos="0" relativeHeight="251658290" behindDoc="1" locked="0" layoutInCell="1" allowOverlap="1" wp14:anchorId="2D0431B0" wp14:editId="269C668B">
                <wp:simplePos x="0" y="0"/>
                <wp:positionH relativeFrom="margin">
                  <wp:posOffset>4013846</wp:posOffset>
                </wp:positionH>
                <wp:positionV relativeFrom="paragraph">
                  <wp:posOffset>2139721</wp:posOffset>
                </wp:positionV>
                <wp:extent cx="4933729" cy="275590"/>
                <wp:effectExtent l="4763" t="0" r="5397" b="5398"/>
                <wp:wrapNone/>
                <wp:docPr id="1574896386" name="Pil: streckad höger 1574896386"/>
                <wp:cNvGraphicFramePr/>
                <a:graphic xmlns:a="http://schemas.openxmlformats.org/drawingml/2006/main">
                  <a:graphicData uri="http://schemas.microsoft.com/office/word/2010/wordprocessingShape">
                    <wps:wsp>
                      <wps:cNvSpPr/>
                      <wps:spPr>
                        <a:xfrm rot="5400000">
                          <a:off x="0" y="0"/>
                          <a:ext cx="4933729" cy="275590"/>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132DB4B2">
              <v:shape id="Pil: streckad höger 1574896386" style="position:absolute;margin-left:316.05pt;margin-top:168.5pt;width:388.5pt;height:21.7pt;rotation:90;z-index:-25165819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56a5be" stroked="f" strokeweight="2pt" type="#_x0000_t93" adj="209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" w14:anchorId="6B6185DD">
                <w10:wrap anchorx="margin"/>
              </v:shape>
            </w:pict>
          </mc:Fallback>
        </mc:AlternateContent>
      </w:r>
      <w:r w:rsidR="00F5412B" w:rsidRPr="00FB0E7A">
        <w:rPr>
          <w:rFonts w:asciiTheme="majorHAnsi" w:hAnsiTheme="majorHAnsi" w:cstheme="majorHAnsi"/>
          <w:noProof/>
          <w:sz w:val="22"/>
          <w:szCs w:val="22"/>
        </w:rPr>
        <mc:AlternateContent>
          <mc:Choice Requires="wps">
            <w:drawing>
              <wp:anchor distT="0" distB="0" distL="114300" distR="114300" simplePos="0" relativeHeight="251658289" behindDoc="1" locked="0" layoutInCell="1" allowOverlap="1" wp14:anchorId="2007C337" wp14:editId="1A1C7576">
                <wp:simplePos x="0" y="0"/>
                <wp:positionH relativeFrom="rightMargin">
                  <wp:posOffset>-2984310</wp:posOffset>
                </wp:positionH>
                <wp:positionV relativeFrom="paragraph">
                  <wp:posOffset>1251001</wp:posOffset>
                </wp:positionV>
                <wp:extent cx="6733496" cy="293370"/>
                <wp:effectExtent l="318" t="0" r="0" b="0"/>
                <wp:wrapNone/>
                <wp:docPr id="1" name="Pil: streckad höger 1"/>
                <wp:cNvGraphicFramePr/>
                <a:graphic xmlns:a="http://schemas.openxmlformats.org/drawingml/2006/main">
                  <a:graphicData uri="http://schemas.microsoft.com/office/word/2010/wordprocessingShape">
                    <wps:wsp>
                      <wps:cNvSpPr/>
                      <wps:spPr>
                        <a:xfrm rot="5400000">
                          <a:off x="0" y="0"/>
                          <a:ext cx="6733496" cy="293370"/>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4A8ADF84">
              <v:shape id="Pil: streckad höger 1" style="position:absolute;margin-left:-235pt;margin-top:98.5pt;width:530.2pt;height:23.1pt;rotation:90;z-index:-251658191;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spid="_x0000_s1026" fillcolor="#f3a7c9" stroked="f" strokeweight="2pt" type="#_x0000_t93" adj="211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" w14:anchorId="75C30A38">
                <w10:wrap anchorx="margin"/>
              </v:shape>
            </w:pict>
          </mc:Fallback>
        </mc:AlternateContent>
      </w:r>
      <w:r w:rsidR="00F5412B" w:rsidRPr="00FB0E7A">
        <w:rPr>
          <w:rFonts w:asciiTheme="majorHAnsi" w:hAnsiTheme="majorHAnsi" w:cstheme="majorHAnsi"/>
          <w:noProof/>
          <w:sz w:val="22"/>
          <w:szCs w:val="22"/>
        </w:rPr>
        <mc:AlternateContent>
          <mc:Choice Requires="wps">
            <w:drawing>
              <wp:anchor distT="45720" distB="45720" distL="114300" distR="114300" simplePos="0" relativeHeight="251658291" behindDoc="0" locked="0" layoutInCell="1" allowOverlap="1" wp14:anchorId="6F4F16FA" wp14:editId="4D6FFAF7">
                <wp:simplePos x="0" y="0"/>
                <wp:positionH relativeFrom="rightMargin">
                  <wp:posOffset>-174625</wp:posOffset>
                </wp:positionH>
                <wp:positionV relativeFrom="paragraph">
                  <wp:posOffset>1113155</wp:posOffset>
                </wp:positionV>
                <wp:extent cx="1983105" cy="259715"/>
                <wp:effectExtent l="4445" t="0" r="2540" b="2540"/>
                <wp:wrapSquare wrapText="bothSides"/>
                <wp:docPr id="29" name="Textruta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83105" cy="259715"/>
                        </a:xfrm>
                        <a:prstGeom prst="rect">
                          <a:avLst/>
                        </a:prstGeom>
                        <a:solidFill>
                          <a:srgbClr val="56A5BE"/>
                        </a:solidFill>
                        <a:ln w="9525">
                          <a:noFill/>
                          <a:miter lim="800000"/>
                          <a:headEnd/>
                          <a:tailEnd/>
                        </a:ln>
                      </wps:spPr>
                      <wps:txbx>
                        <w:txbxContent>
                          <w:p w14:paraId="44F40C0F" w14:textId="02474F79" w:rsidR="006878EF" w:rsidRPr="00AA5727" w:rsidRDefault="006878EF" w:rsidP="00E11154">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4F16FA" id="Textruta 29" o:spid="_x0000_s1046" type="#_x0000_t202" style="position:absolute;left:0;text-align:left;margin-left:-13.75pt;margin-top:87.65pt;width:156.15pt;height:20.45pt;rotation:-90;z-index:251658291;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" fillcolor="#56a5be" stroked="f">
                <v:textbox>
                  <w:txbxContent>
                    <w:p w14:paraId="44F40C0F" w14:textId="02474F79" w:rsidR="006878EF" w:rsidRPr="00AA5727" w:rsidRDefault="006878EF" w:rsidP="00E11154">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v:textbox>
                <w10:wrap type="square" anchorx="margin"/>
              </v:shape>
            </w:pict>
          </mc:Fallback>
        </mc:AlternateContent>
      </w:r>
      <w:r w:rsidR="006878EF">
        <w:rPr>
          <w:rFonts w:asciiTheme="majorHAnsi" w:hAnsiTheme="majorHAnsi" w:cstheme="majorHAnsi"/>
          <w:noProof/>
          <w:sz w:val="22"/>
          <w:szCs w:val="22"/>
        </w:rPr>
        <w:t>Inskrivande</w:t>
      </w:r>
      <w:r w:rsidR="006878EF" w:rsidRPr="00FB0E7A">
        <w:rPr>
          <w:rFonts w:asciiTheme="majorHAnsi" w:hAnsiTheme="majorHAnsi" w:cstheme="majorHAnsi"/>
          <w:noProof/>
          <w:sz w:val="22"/>
          <w:szCs w:val="22"/>
        </w:rPr>
        <w:t xml:space="preserve"> </w:t>
      </w:r>
      <w:r w:rsidR="006878EF" w:rsidRPr="00047238">
        <w:rPr>
          <w:rFonts w:asciiTheme="majorHAnsi" w:hAnsiTheme="majorHAnsi" w:cstheme="majorHAnsi"/>
          <w:noProof/>
          <w:sz w:val="22"/>
          <w:szCs w:val="22"/>
        </w:rPr>
        <w:t>kirurg</w:t>
      </w:r>
      <w:r w:rsidR="006878EF" w:rsidRPr="00047238">
        <w:rPr>
          <w:rFonts w:ascii="Calibri" w:hAnsi="Calibri" w:cs="Calibri"/>
          <w:b/>
          <w:bCs/>
          <w:sz w:val="22"/>
          <w:szCs w:val="22"/>
        </w:rPr>
        <w:t xml:space="preserve"> </w:t>
      </w:r>
      <w:r w:rsidR="00770EFC" w:rsidRPr="00047238">
        <w:rPr>
          <w:rFonts w:ascii="Calibri" w:hAnsi="Calibri" w:cs="Calibri"/>
          <w:b/>
          <w:bCs/>
          <w:sz w:val="22"/>
          <w:szCs w:val="22"/>
        </w:rPr>
        <w:t xml:space="preserve">ansvarar för att läkemedelslistan i Melior är aktiv och uppdaterad under rätt slutenvårdskontakt </w:t>
      </w:r>
      <w:r w:rsidR="00047238" w:rsidRPr="00047238">
        <w:rPr>
          <w:rFonts w:ascii="Calibri" w:hAnsi="Calibri" w:cs="Calibri"/>
          <w:b/>
          <w:bCs/>
          <w:sz w:val="22"/>
          <w:szCs w:val="22"/>
          <w:u w:val="single"/>
        </w:rPr>
        <w:t>innan</w:t>
      </w:r>
      <w:r w:rsidR="00047238" w:rsidRPr="00047238">
        <w:rPr>
          <w:rFonts w:ascii="Calibri" w:hAnsi="Calibri" w:cs="Calibri"/>
          <w:b/>
          <w:bCs/>
          <w:sz w:val="22"/>
          <w:szCs w:val="22"/>
        </w:rPr>
        <w:t xml:space="preserve"> </w:t>
      </w:r>
      <w:r w:rsidR="00770EFC" w:rsidRPr="00047238">
        <w:rPr>
          <w:rFonts w:ascii="Calibri" w:hAnsi="Calibri" w:cs="Calibri"/>
          <w:b/>
          <w:bCs/>
          <w:sz w:val="22"/>
          <w:szCs w:val="22"/>
        </w:rPr>
        <w:t>den preoperativa narkosbedömningen</w:t>
      </w:r>
      <w:r w:rsidR="00770EFC" w:rsidRPr="00FB4484">
        <w:rPr>
          <w:rFonts w:ascii="Calibri" w:hAnsi="Calibri" w:cs="Calibri"/>
          <w:b/>
          <w:bCs/>
          <w:sz w:val="22"/>
          <w:szCs w:val="22"/>
        </w:rPr>
        <w:t xml:space="preserve"> - observera att narkos</w:t>
      </w:r>
      <w:r w:rsidR="006B46E1">
        <w:rPr>
          <w:rFonts w:ascii="Calibri" w:hAnsi="Calibri" w:cs="Calibri"/>
          <w:b/>
          <w:bCs/>
          <w:sz w:val="22"/>
          <w:szCs w:val="22"/>
        </w:rPr>
        <w:t>personal</w:t>
      </w:r>
      <w:r w:rsidR="00770EFC" w:rsidRPr="00FB4484">
        <w:rPr>
          <w:rFonts w:ascii="Calibri" w:hAnsi="Calibri" w:cs="Calibri"/>
          <w:b/>
          <w:bCs/>
          <w:sz w:val="22"/>
          <w:szCs w:val="22"/>
        </w:rPr>
        <w:t xml:space="preserve"> annars inte kan ordinera perioperativa läkemedelsordinationer. </w:t>
      </w:r>
      <w:r w:rsidR="00770EFC" w:rsidRPr="00FB4484">
        <w:rPr>
          <w:rFonts w:ascii="Calibri" w:hAnsi="Calibri" w:cs="Calibri"/>
          <w:i/>
          <w:iCs/>
          <w:sz w:val="22"/>
          <w:szCs w:val="22"/>
        </w:rPr>
        <w:t>Sena uppdateringar eller osäkerhet kring ordinationer kommuniceras till S</w:t>
      </w:r>
      <w:r w:rsidR="00C17EC1">
        <w:rPr>
          <w:rFonts w:ascii="Calibri" w:hAnsi="Calibri" w:cs="Calibri"/>
          <w:i/>
          <w:iCs/>
          <w:sz w:val="22"/>
          <w:szCs w:val="22"/>
        </w:rPr>
        <w:t>tationsansvarig</w:t>
      </w:r>
      <w:r w:rsidR="00770EFC" w:rsidRPr="00FB4484">
        <w:rPr>
          <w:rFonts w:ascii="Calibri" w:hAnsi="Calibri" w:cs="Calibri"/>
          <w:i/>
          <w:iCs/>
          <w:sz w:val="22"/>
          <w:szCs w:val="22"/>
        </w:rPr>
        <w:t xml:space="preserve"> Preop (tel. 23035).</w:t>
      </w:r>
      <w:r w:rsidR="00770EFC" w:rsidRPr="00FB4484">
        <w:rPr>
          <w:rFonts w:ascii="Calibri" w:hAnsi="Calibri" w:cs="Calibri"/>
          <w:sz w:val="22"/>
          <w:szCs w:val="22"/>
        </w:rPr>
        <w:t xml:space="preserve"> </w:t>
      </w:r>
      <w:r w:rsidR="00770EFC" w:rsidRPr="00FB4484">
        <w:rPr>
          <w:rFonts w:ascii="Calibri" w:hAnsi="Calibri" w:cs="Calibri"/>
          <w:color w:val="000000"/>
          <w:sz w:val="22"/>
          <w:szCs w:val="22"/>
          <w:shd w:val="clear" w:color="auto" w:fill="FFFFFF"/>
        </w:rPr>
        <w:t xml:space="preserve"> Narkospersonal* kommer därefter justera/kryssa direkt i ordinationsöversikten i Melior om det </w:t>
      </w:r>
      <w:r w:rsidR="00770EFC" w:rsidRPr="00716C52">
        <w:rPr>
          <w:rFonts w:ascii="Calibri" w:hAnsi="Calibri" w:cs="Calibri"/>
          <w:color w:val="000000"/>
          <w:sz w:val="22"/>
          <w:szCs w:val="22"/>
          <w:shd w:val="clear" w:color="auto" w:fill="FFFFFF"/>
        </w:rPr>
        <w:t>är något ordinarie läkemedel som inte ska tas som vanligt på operationsdagen</w:t>
      </w:r>
      <w:r w:rsidR="00617C41" w:rsidRPr="00716C52">
        <w:rPr>
          <w:rFonts w:ascii="Calibri" w:hAnsi="Calibri" w:cs="Calibri"/>
          <w:color w:val="000000"/>
          <w:sz w:val="22"/>
          <w:szCs w:val="22"/>
          <w:shd w:val="clear" w:color="auto" w:fill="FFFFFF"/>
        </w:rPr>
        <w:t xml:space="preserve">. </w:t>
      </w:r>
      <w:r w:rsidR="00A96F8E" w:rsidRPr="00A96F8E">
        <w:rPr>
          <w:rFonts w:ascii="Calibri" w:hAnsi="Calibri" w:cs="Calibri"/>
          <w:b/>
          <w:bCs/>
          <w:color w:val="000000"/>
          <w:sz w:val="22"/>
          <w:szCs w:val="22"/>
        </w:rPr>
        <w:t>V</w:t>
      </w:r>
      <w:r w:rsidR="00716C52" w:rsidRPr="00716C52">
        <w:rPr>
          <w:rFonts w:ascii="Calibri" w:hAnsi="Calibri" w:cs="Calibri"/>
          <w:b/>
          <w:bCs/>
          <w:color w:val="000000"/>
          <w:sz w:val="22"/>
          <w:szCs w:val="22"/>
        </w:rPr>
        <w:t>iktigt att skriva kommentar i anvisningsrutan </w:t>
      </w:r>
      <w:r w:rsidR="00716C52" w:rsidRPr="00716C52">
        <w:rPr>
          <w:rFonts w:ascii="Calibri" w:hAnsi="Calibri" w:cs="Calibri"/>
          <w:color w:val="000000"/>
          <w:sz w:val="22"/>
          <w:szCs w:val="22"/>
        </w:rPr>
        <w:t>ang. eventuellt uppehåll eller</w:t>
      </w:r>
      <w:r w:rsidR="00716C52" w:rsidRPr="00716C52">
        <w:rPr>
          <w:rFonts w:ascii="Calibri" w:hAnsi="Calibri" w:cs="Calibri"/>
          <w:b/>
          <w:bCs/>
          <w:color w:val="000000"/>
          <w:sz w:val="22"/>
          <w:szCs w:val="22"/>
        </w:rPr>
        <w:t> </w:t>
      </w:r>
      <w:r w:rsidR="00716C52" w:rsidRPr="00716C52">
        <w:rPr>
          <w:rFonts w:ascii="Calibri" w:hAnsi="Calibri" w:cs="Calibri"/>
          <w:color w:val="000000"/>
          <w:sz w:val="22"/>
          <w:szCs w:val="22"/>
        </w:rPr>
        <w:t>justering av ordinarie dos (var tydlig att det gäller en </w:t>
      </w:r>
      <w:r w:rsidR="00716C52" w:rsidRPr="00716C52">
        <w:rPr>
          <w:rFonts w:ascii="Calibri" w:hAnsi="Calibri" w:cs="Calibri"/>
          <w:i/>
          <w:iCs/>
          <w:color w:val="000000"/>
          <w:sz w:val="22"/>
          <w:szCs w:val="22"/>
        </w:rPr>
        <w:t>tillfällig </w:t>
      </w:r>
      <w:r w:rsidR="00716C52" w:rsidRPr="00716C52">
        <w:rPr>
          <w:rFonts w:ascii="Calibri" w:hAnsi="Calibri" w:cs="Calibri"/>
          <w:color w:val="000000"/>
          <w:sz w:val="22"/>
          <w:szCs w:val="22"/>
        </w:rPr>
        <w:t>justering)</w:t>
      </w:r>
      <w:r w:rsidR="00A96F8E">
        <w:rPr>
          <w:rFonts w:ascii="Calibri" w:hAnsi="Calibri" w:cs="Calibri"/>
          <w:color w:val="000000"/>
          <w:sz w:val="22"/>
          <w:szCs w:val="22"/>
        </w:rPr>
        <w:t>.</w:t>
      </w:r>
      <w:r w:rsidR="008C7BDA">
        <w:rPr>
          <w:rFonts w:ascii="Calibri" w:hAnsi="Calibri" w:cs="Calibri"/>
          <w:color w:val="000000"/>
          <w:sz w:val="22"/>
          <w:szCs w:val="22"/>
        </w:rPr>
        <w:t xml:space="preserve"> </w:t>
      </w:r>
      <w:r w:rsidR="00770EFC" w:rsidRPr="00716C52">
        <w:rPr>
          <w:rFonts w:ascii="Calibri" w:hAnsi="Calibri" w:cs="Calibri"/>
          <w:color w:val="000000"/>
          <w:sz w:val="22"/>
          <w:szCs w:val="22"/>
          <w:shd w:val="clear" w:color="auto" w:fill="FFFFFF"/>
        </w:rPr>
        <w:t>Eventuell premedici</w:t>
      </w:r>
      <w:r w:rsidR="00770EFC" w:rsidRPr="00FB4484">
        <w:rPr>
          <w:rFonts w:ascii="Calibri" w:hAnsi="Calibri" w:cs="Calibri"/>
          <w:color w:val="000000"/>
          <w:sz w:val="22"/>
          <w:szCs w:val="22"/>
          <w:shd w:val="clear" w:color="auto" w:fill="FFFFFF"/>
        </w:rPr>
        <w:t>nering</w:t>
      </w:r>
      <w:r w:rsidR="00532B83">
        <w:rPr>
          <w:rFonts w:ascii="Calibri" w:hAnsi="Calibri" w:cs="Calibri"/>
          <w:color w:val="000000"/>
          <w:sz w:val="22"/>
          <w:szCs w:val="22"/>
          <w:shd w:val="clear" w:color="auto" w:fill="FFFFFF"/>
        </w:rPr>
        <w:t xml:space="preserve"> </w:t>
      </w:r>
      <w:r w:rsidR="00770EFC" w:rsidRPr="00FB4484">
        <w:rPr>
          <w:rFonts w:ascii="Calibri" w:hAnsi="Calibri" w:cs="Calibri"/>
          <w:color w:val="000000"/>
          <w:sz w:val="22"/>
          <w:szCs w:val="22"/>
          <w:shd w:val="clear" w:color="auto" w:fill="FFFFFF"/>
        </w:rPr>
        <w:t xml:space="preserve">insätts </w:t>
      </w:r>
      <w:r w:rsidR="00BF266E">
        <w:rPr>
          <w:rFonts w:ascii="Calibri" w:hAnsi="Calibri" w:cs="Calibri"/>
          <w:color w:val="000000"/>
          <w:sz w:val="22"/>
          <w:szCs w:val="22"/>
          <w:shd w:val="clear" w:color="auto" w:fill="FFFFFF"/>
        </w:rPr>
        <w:t xml:space="preserve">av </w:t>
      </w:r>
      <w:r w:rsidR="0089497E" w:rsidRPr="003F7175">
        <w:rPr>
          <w:rFonts w:ascii="Calibri" w:hAnsi="Calibri" w:cs="Calibri"/>
          <w:color w:val="000000"/>
          <w:sz w:val="22"/>
          <w:szCs w:val="22"/>
          <w:shd w:val="clear" w:color="auto" w:fill="FFFFFF"/>
        </w:rPr>
        <w:t>kirurg</w:t>
      </w:r>
      <w:r w:rsidR="0089497E">
        <w:rPr>
          <w:rFonts w:ascii="Calibri" w:hAnsi="Calibri" w:cs="Calibri"/>
          <w:color w:val="000000"/>
          <w:sz w:val="22"/>
          <w:szCs w:val="22"/>
          <w:shd w:val="clear" w:color="auto" w:fill="FFFFFF"/>
        </w:rPr>
        <w:t xml:space="preserve"> </w:t>
      </w:r>
      <w:r w:rsidR="00EC5E43">
        <w:rPr>
          <w:rFonts w:ascii="Calibri" w:hAnsi="Calibri" w:cs="Calibri"/>
          <w:color w:val="000000"/>
          <w:sz w:val="22"/>
          <w:szCs w:val="22"/>
          <w:shd w:val="clear" w:color="auto" w:fill="FFFFFF"/>
        </w:rPr>
        <w:t>och/eller</w:t>
      </w:r>
      <w:r w:rsidR="0089497E">
        <w:rPr>
          <w:rFonts w:ascii="Calibri" w:hAnsi="Calibri" w:cs="Calibri"/>
          <w:color w:val="000000"/>
          <w:sz w:val="22"/>
          <w:szCs w:val="22"/>
          <w:shd w:val="clear" w:color="auto" w:fill="FFFFFF"/>
        </w:rPr>
        <w:t xml:space="preserve"> </w:t>
      </w:r>
      <w:r w:rsidR="00770EFC" w:rsidRPr="00FB4484">
        <w:rPr>
          <w:rFonts w:ascii="Calibri" w:hAnsi="Calibri" w:cs="Calibri"/>
          <w:color w:val="000000"/>
          <w:sz w:val="22"/>
          <w:szCs w:val="22"/>
          <w:shd w:val="clear" w:color="auto" w:fill="FFFFFF"/>
        </w:rPr>
        <w:t xml:space="preserve">narkospersonal* i Meliors läkemedelmodul via ordinationsmallar (Preop/S), glöm ej att justera dessa ordinationer direkt i ordinationsöversikten efter insättning vid behov. </w:t>
      </w:r>
      <w:r w:rsidR="00176FBD">
        <w:rPr>
          <w:rFonts w:ascii="Calibri" w:hAnsi="Calibri" w:cs="Calibri"/>
          <w:color w:val="000000"/>
          <w:sz w:val="22"/>
          <w:szCs w:val="22"/>
          <w:shd w:val="clear" w:color="auto" w:fill="FFFFFF"/>
        </w:rPr>
        <w:t xml:space="preserve">Var uppmärksam på eventuella dubbla ordinationer. </w:t>
      </w:r>
    </w:p>
    <w:p w14:paraId="44861EA7" w14:textId="53EE8969" w:rsidR="000E366F" w:rsidRDefault="00770EFC" w:rsidP="000E366F">
      <w:pPr>
        <w:tabs>
          <w:tab w:val="left" w:pos="5230"/>
        </w:tabs>
        <w:spacing w:line="240" w:lineRule="auto"/>
        <w:ind w:left="567" w:right="0"/>
        <w:rPr>
          <w:rFonts w:ascii="Calibri" w:hAnsi="Calibri" w:cs="Calibri"/>
          <w:b/>
          <w:bCs/>
          <w:sz w:val="22"/>
          <w:szCs w:val="22"/>
        </w:rPr>
      </w:pPr>
      <w:r w:rsidRPr="00E764D4">
        <w:rPr>
          <w:rFonts w:ascii="Calibri" w:hAnsi="Calibri" w:cs="Calibri"/>
          <w:b/>
          <w:bCs/>
          <w:sz w:val="22"/>
          <w:szCs w:val="22"/>
        </w:rPr>
        <w:t>Vid läkemedelsordinationer till barn ska endast ordinationsmallar med prefix ”BARN” användas.</w:t>
      </w:r>
    </w:p>
    <w:p w14:paraId="3B9565AF" w14:textId="77777777" w:rsidR="00D21060" w:rsidRPr="00E764D4" w:rsidRDefault="00D21060" w:rsidP="000E366F">
      <w:pPr>
        <w:tabs>
          <w:tab w:val="left" w:pos="5230"/>
        </w:tabs>
        <w:spacing w:line="240" w:lineRule="auto"/>
        <w:ind w:left="567" w:right="0"/>
        <w:rPr>
          <w:rFonts w:ascii="Calibri" w:hAnsi="Calibri" w:cs="Calibri"/>
          <w:b/>
          <w:bCs/>
          <w:sz w:val="22"/>
          <w:szCs w:val="22"/>
        </w:rPr>
      </w:pPr>
    </w:p>
    <w:p w14:paraId="09B9B4F2" w14:textId="63E4B745" w:rsidR="00770EFC" w:rsidRPr="00FB4484" w:rsidRDefault="00770EFC" w:rsidP="00B3678C">
      <w:pPr>
        <w:spacing w:before="240" w:line="240" w:lineRule="auto"/>
        <w:ind w:left="567" w:right="0"/>
        <w:rPr>
          <w:rFonts w:ascii="Calibri" w:hAnsi="Calibri" w:cs="Calibri"/>
          <w:i/>
          <w:iCs/>
          <w:sz w:val="22"/>
          <w:szCs w:val="22"/>
        </w:rPr>
      </w:pPr>
      <w:r w:rsidRPr="00FB4484">
        <w:rPr>
          <w:rFonts w:ascii="Calibri" w:hAnsi="Calibri" w:cs="Calibri"/>
          <w:i/>
          <w:iCs/>
          <w:sz w:val="22"/>
          <w:szCs w:val="22"/>
        </w:rPr>
        <w:t xml:space="preserve">Oklart operationsdatum </w:t>
      </w:r>
    </w:p>
    <w:p w14:paraId="2F929E20" w14:textId="4B574CE3" w:rsidR="000B1B04" w:rsidRPr="0002357D" w:rsidRDefault="009243AF" w:rsidP="00D21060">
      <w:pPr>
        <w:spacing w:line="240" w:lineRule="auto"/>
        <w:ind w:left="567" w:right="0"/>
        <w:rPr>
          <w:rFonts w:asciiTheme="majorHAnsi" w:hAnsiTheme="majorHAnsi" w:cstheme="majorHAnsi"/>
          <w:b/>
          <w:bCs/>
          <w:sz w:val="22"/>
          <w:szCs w:val="22"/>
        </w:rPr>
      </w:pPr>
      <w:r>
        <w:rPr>
          <w:rFonts w:ascii="Calibri" w:hAnsi="Calibri" w:cs="Calibri"/>
          <w:color w:val="000000"/>
          <w:sz w:val="22"/>
          <w:szCs w:val="22"/>
          <w:shd w:val="clear" w:color="auto" w:fill="FFFFFF"/>
        </w:rPr>
        <w:t>Om operationsdatum ännu inte är fastställt</w:t>
      </w:r>
      <w:r w:rsidR="003353E5">
        <w:rPr>
          <w:rFonts w:ascii="Calibri" w:hAnsi="Calibri" w:cs="Calibri"/>
          <w:color w:val="000000"/>
          <w:sz w:val="22"/>
          <w:szCs w:val="22"/>
          <w:shd w:val="clear" w:color="auto" w:fill="FFFFFF"/>
        </w:rPr>
        <w:t xml:space="preserve"> </w:t>
      </w:r>
      <w:r w:rsidR="000564E4">
        <w:rPr>
          <w:rFonts w:ascii="Calibri" w:hAnsi="Calibri" w:cs="Calibri"/>
          <w:color w:val="000000"/>
          <w:sz w:val="22"/>
          <w:szCs w:val="22"/>
          <w:shd w:val="clear" w:color="auto" w:fill="FFFFFF"/>
        </w:rPr>
        <w:t xml:space="preserve">ordinerar inskrivande kirurg läkemedel </w:t>
      </w:r>
      <w:r w:rsidR="005B1C8E" w:rsidRPr="005B1C8E">
        <w:rPr>
          <w:rFonts w:ascii="Calibri" w:hAnsi="Calibri" w:cs="Calibri"/>
          <w:color w:val="000000"/>
          <w:sz w:val="22"/>
          <w:szCs w:val="22"/>
          <w:shd w:val="clear" w:color="auto" w:fill="FFFFFF"/>
        </w:rPr>
        <w:t xml:space="preserve">i förhållande till </w:t>
      </w:r>
      <w:r w:rsidR="005B1C8E" w:rsidRPr="00D57D46">
        <w:rPr>
          <w:rFonts w:ascii="Calibri" w:hAnsi="Calibri" w:cs="Calibri"/>
          <w:i/>
          <w:iCs/>
          <w:color w:val="000000"/>
          <w:sz w:val="22"/>
          <w:szCs w:val="22"/>
          <w:shd w:val="clear" w:color="auto" w:fill="FFFFFF"/>
        </w:rPr>
        <w:t>dagens datum</w:t>
      </w:r>
      <w:r w:rsidR="005B1C8E" w:rsidRPr="005B1C8E">
        <w:rPr>
          <w:rFonts w:ascii="Calibri" w:hAnsi="Calibri" w:cs="Calibri"/>
          <w:color w:val="000000"/>
          <w:sz w:val="22"/>
          <w:szCs w:val="22"/>
          <w:shd w:val="clear" w:color="auto" w:fill="FFFFFF"/>
        </w:rPr>
        <w:t>.</w:t>
      </w:r>
      <w:r w:rsidR="000564E4">
        <w:rPr>
          <w:rFonts w:ascii="Calibri" w:hAnsi="Calibri" w:cs="Calibri"/>
          <w:color w:val="000000"/>
          <w:sz w:val="22"/>
          <w:szCs w:val="22"/>
          <w:shd w:val="clear" w:color="auto" w:fill="FFFFFF"/>
        </w:rPr>
        <w:t xml:space="preserve"> </w:t>
      </w:r>
      <w:r w:rsidR="000564E4">
        <w:rPr>
          <w:rFonts w:ascii="Calibri" w:hAnsi="Calibri" w:cs="Calibri"/>
          <w:sz w:val="22"/>
          <w:szCs w:val="22"/>
        </w:rPr>
        <w:t>N</w:t>
      </w:r>
      <w:r w:rsidR="00CA4F1A">
        <w:rPr>
          <w:rFonts w:ascii="Calibri" w:hAnsi="Calibri" w:cs="Calibri"/>
          <w:sz w:val="22"/>
          <w:szCs w:val="22"/>
        </w:rPr>
        <w:t>a</w:t>
      </w:r>
      <w:r w:rsidR="000564E4">
        <w:rPr>
          <w:rFonts w:ascii="Calibri" w:hAnsi="Calibri" w:cs="Calibri"/>
          <w:sz w:val="22"/>
          <w:szCs w:val="22"/>
        </w:rPr>
        <w:t xml:space="preserve">rkospersonal anger eventuell tillfällig perioperativ justering i </w:t>
      </w:r>
      <w:r w:rsidR="000564E4" w:rsidRPr="006A6A9D">
        <w:rPr>
          <w:rFonts w:ascii="Calibri" w:hAnsi="Calibri" w:cs="Calibri"/>
          <w:b/>
          <w:bCs/>
          <w:i/>
          <w:iCs/>
          <w:sz w:val="22"/>
          <w:szCs w:val="22"/>
        </w:rPr>
        <w:t>anvisningsrutan</w:t>
      </w:r>
      <w:r w:rsidR="000564E4">
        <w:rPr>
          <w:rFonts w:ascii="Calibri" w:hAnsi="Calibri" w:cs="Calibri"/>
          <w:sz w:val="22"/>
          <w:szCs w:val="22"/>
        </w:rPr>
        <w:t xml:space="preserve"> och sätt</w:t>
      </w:r>
      <w:r w:rsidR="00CA4F1A">
        <w:rPr>
          <w:rFonts w:ascii="Calibri" w:hAnsi="Calibri" w:cs="Calibri"/>
          <w:sz w:val="22"/>
          <w:szCs w:val="22"/>
        </w:rPr>
        <w:t>er</w:t>
      </w:r>
      <w:r w:rsidR="000564E4">
        <w:rPr>
          <w:rFonts w:ascii="Calibri" w:hAnsi="Calibri" w:cs="Calibri"/>
          <w:sz w:val="22"/>
          <w:szCs w:val="22"/>
        </w:rPr>
        <w:t xml:space="preserve"> in </w:t>
      </w:r>
      <w:r w:rsidR="00FA2D7E">
        <w:rPr>
          <w:rFonts w:ascii="Calibri" w:hAnsi="Calibri" w:cs="Calibri"/>
          <w:sz w:val="22"/>
          <w:szCs w:val="22"/>
        </w:rPr>
        <w:t xml:space="preserve">eventuell </w:t>
      </w:r>
      <w:r w:rsidR="000564E4">
        <w:rPr>
          <w:rFonts w:ascii="Calibri" w:hAnsi="Calibri" w:cs="Calibri"/>
          <w:sz w:val="22"/>
          <w:szCs w:val="22"/>
        </w:rPr>
        <w:t xml:space="preserve">premedicinering i Meliors läkemedelsmodul på </w:t>
      </w:r>
      <w:r w:rsidR="000564E4" w:rsidRPr="00D57D46">
        <w:rPr>
          <w:rFonts w:ascii="Calibri" w:hAnsi="Calibri" w:cs="Calibri"/>
          <w:i/>
          <w:iCs/>
          <w:sz w:val="22"/>
          <w:szCs w:val="22"/>
        </w:rPr>
        <w:t>dagens datum</w:t>
      </w:r>
      <w:r w:rsidR="000564E4">
        <w:rPr>
          <w:rFonts w:ascii="Calibri" w:hAnsi="Calibri" w:cs="Calibri"/>
          <w:sz w:val="22"/>
          <w:szCs w:val="22"/>
        </w:rPr>
        <w:t>.</w:t>
      </w:r>
      <w:r w:rsidR="00CA4F1A">
        <w:rPr>
          <w:rFonts w:ascii="Calibri" w:hAnsi="Calibri" w:cs="Calibri"/>
          <w:sz w:val="22"/>
          <w:szCs w:val="22"/>
        </w:rPr>
        <w:t xml:space="preserve"> </w:t>
      </w:r>
      <w:r>
        <w:rPr>
          <w:rFonts w:ascii="Calibri" w:hAnsi="Calibri" w:cs="Calibri"/>
          <w:color w:val="000000"/>
          <w:sz w:val="22"/>
          <w:szCs w:val="22"/>
          <w:shd w:val="clear" w:color="auto" w:fill="FFFFFF"/>
        </w:rPr>
        <w:t>N</w:t>
      </w:r>
      <w:r w:rsidR="00770EFC" w:rsidRPr="00FB4484">
        <w:rPr>
          <w:rFonts w:ascii="Calibri" w:hAnsi="Calibri" w:cs="Calibri"/>
          <w:color w:val="000000"/>
          <w:sz w:val="22"/>
          <w:szCs w:val="22"/>
          <w:shd w:val="clear" w:color="auto" w:fill="FFFFFF"/>
        </w:rPr>
        <w:t>arkospersonal*</w:t>
      </w:r>
      <w:r w:rsidR="00900899">
        <w:rPr>
          <w:rFonts w:ascii="Calibri" w:hAnsi="Calibri" w:cs="Calibri"/>
          <w:color w:val="000000"/>
          <w:sz w:val="22"/>
          <w:szCs w:val="22"/>
          <w:shd w:val="clear" w:color="auto" w:fill="FFFFFF"/>
        </w:rPr>
        <w:t xml:space="preserve"> </w:t>
      </w:r>
      <w:r w:rsidR="00900899" w:rsidRPr="009A79A4">
        <w:rPr>
          <w:rFonts w:ascii="Calibri" w:hAnsi="Calibri" w:cs="Calibri"/>
          <w:color w:val="000000"/>
          <w:sz w:val="22"/>
          <w:szCs w:val="22"/>
          <w:shd w:val="clear" w:color="auto" w:fill="FFFFFF"/>
        </w:rPr>
        <w:t>anger</w:t>
      </w:r>
      <w:r w:rsidR="00770EFC" w:rsidRPr="009A79A4">
        <w:rPr>
          <w:rFonts w:ascii="Calibri" w:hAnsi="Calibri" w:cs="Calibri"/>
          <w:color w:val="000000"/>
          <w:sz w:val="22"/>
          <w:szCs w:val="22"/>
          <w:shd w:val="clear" w:color="auto" w:fill="FFFFFF"/>
        </w:rPr>
        <w:t xml:space="preserve"> </w:t>
      </w:r>
      <w:r w:rsidR="00770EFC" w:rsidRPr="00D57D46">
        <w:rPr>
          <w:rFonts w:ascii="Calibri" w:hAnsi="Calibri" w:cs="Calibri"/>
          <w:color w:val="000000"/>
          <w:sz w:val="22"/>
          <w:szCs w:val="22"/>
          <w:shd w:val="clear" w:color="auto" w:fill="FFFFFF"/>
        </w:rPr>
        <w:t>"LM EJ KLARA"</w:t>
      </w:r>
      <w:r w:rsidR="00770EFC" w:rsidRPr="009A79A4">
        <w:rPr>
          <w:rFonts w:ascii="Calibri" w:hAnsi="Calibri" w:cs="Calibri"/>
          <w:color w:val="000000"/>
          <w:sz w:val="22"/>
          <w:szCs w:val="22"/>
          <w:shd w:val="clear" w:color="auto" w:fill="FFFFFF"/>
        </w:rPr>
        <w:t xml:space="preserve"> i rutorna </w:t>
      </w:r>
      <w:r w:rsidR="00770EFC" w:rsidRPr="00D57D46">
        <w:rPr>
          <w:rFonts w:ascii="Calibri" w:hAnsi="Calibri" w:cs="Calibri"/>
          <w:color w:val="000000"/>
          <w:sz w:val="22"/>
          <w:szCs w:val="22"/>
          <w:bdr w:val="none" w:sz="0" w:space="0" w:color="auto" w:frame="1"/>
          <w:shd w:val="clear" w:color="auto" w:fill="FFFFFF"/>
        </w:rPr>
        <w:t>"Anestesibedömning kommentar"</w:t>
      </w:r>
      <w:r w:rsidR="00770EFC" w:rsidRPr="009A79A4">
        <w:rPr>
          <w:rFonts w:ascii="Calibri" w:hAnsi="Calibri" w:cs="Calibri"/>
          <w:color w:val="000000"/>
          <w:sz w:val="22"/>
          <w:szCs w:val="22"/>
          <w:bdr w:val="none" w:sz="0" w:space="0" w:color="auto" w:frame="1"/>
          <w:shd w:val="clear" w:color="auto" w:fill="FFFFFF"/>
        </w:rPr>
        <w:t xml:space="preserve"> och </w:t>
      </w:r>
      <w:r w:rsidR="00770EFC" w:rsidRPr="00D57D46">
        <w:rPr>
          <w:rFonts w:ascii="Calibri" w:hAnsi="Calibri" w:cs="Calibri"/>
          <w:color w:val="000000"/>
          <w:sz w:val="22"/>
          <w:szCs w:val="22"/>
          <w:bdr w:val="none" w:sz="0" w:space="0" w:color="auto" w:frame="1"/>
          <w:shd w:val="clear" w:color="auto" w:fill="FFFFFF"/>
        </w:rPr>
        <w:t>"Info till vårdenhet/preop"</w:t>
      </w:r>
      <w:r w:rsidR="00770EFC" w:rsidRPr="009A79A4">
        <w:rPr>
          <w:rFonts w:ascii="Calibri" w:hAnsi="Calibri" w:cs="Calibri"/>
          <w:color w:val="000000"/>
          <w:sz w:val="22"/>
          <w:szCs w:val="22"/>
          <w:bdr w:val="none" w:sz="0" w:space="0" w:color="auto" w:frame="1"/>
          <w:shd w:val="clear" w:color="auto" w:fill="FFFFFF"/>
        </w:rPr>
        <w:t xml:space="preserve"> </w:t>
      </w:r>
      <w:r w:rsidR="00770EFC" w:rsidRPr="00D57D46">
        <w:rPr>
          <w:rFonts w:ascii="Calibri" w:hAnsi="Calibri" w:cs="Calibri"/>
          <w:sz w:val="22"/>
          <w:szCs w:val="22"/>
        </w:rPr>
        <w:t xml:space="preserve">i Orbit </w:t>
      </w:r>
      <w:r w:rsidR="00770EFC" w:rsidRPr="00FB4484">
        <w:rPr>
          <w:rFonts w:ascii="Calibri" w:hAnsi="Calibri" w:cs="Calibri"/>
          <w:sz w:val="22"/>
          <w:szCs w:val="22"/>
        </w:rPr>
        <w:t xml:space="preserve">(tips copy/paste). </w:t>
      </w:r>
      <w:r w:rsidR="00770EFC" w:rsidRPr="00D57D46">
        <w:rPr>
          <w:rFonts w:ascii="Calibri" w:hAnsi="Calibri" w:cs="Calibri"/>
          <w:b/>
          <w:bCs/>
          <w:sz w:val="22"/>
          <w:szCs w:val="22"/>
          <w:bdr w:val="none" w:sz="0" w:space="0" w:color="auto" w:frame="1"/>
          <w:shd w:val="clear" w:color="auto" w:fill="FFFFFF"/>
        </w:rPr>
        <w:t>Anestesibedömningen markeras "ej klar för anestesi"</w:t>
      </w:r>
      <w:r w:rsidR="00770EFC" w:rsidRPr="00D57D46">
        <w:rPr>
          <w:rFonts w:ascii="Calibri" w:hAnsi="Calibri" w:cs="Calibri"/>
          <w:color w:val="000000"/>
          <w:sz w:val="22"/>
          <w:szCs w:val="22"/>
          <w:bdr w:val="none" w:sz="0" w:space="0" w:color="auto" w:frame="1"/>
          <w:shd w:val="clear" w:color="auto" w:fill="FFFFFF"/>
        </w:rPr>
        <w:t>.</w:t>
      </w:r>
      <w:r w:rsidR="00770EFC" w:rsidRPr="009A79A4">
        <w:rPr>
          <w:rFonts w:ascii="Calibri" w:hAnsi="Calibri" w:cs="Calibri"/>
          <w:sz w:val="22"/>
          <w:szCs w:val="22"/>
        </w:rPr>
        <w:t xml:space="preserve"> </w:t>
      </w:r>
      <w:r w:rsidR="00F107A2" w:rsidRPr="00D57D46">
        <w:rPr>
          <w:rFonts w:ascii="Calibri" w:hAnsi="Calibri" w:cs="Calibri"/>
          <w:b/>
          <w:bCs/>
          <w:sz w:val="22"/>
          <w:szCs w:val="22"/>
        </w:rPr>
        <w:t>Läkemedelsordinationer j</w:t>
      </w:r>
      <w:r w:rsidR="00683DCB" w:rsidRPr="00D57D46">
        <w:rPr>
          <w:rFonts w:ascii="Calibri" w:hAnsi="Calibri" w:cs="Calibri"/>
          <w:b/>
          <w:bCs/>
          <w:sz w:val="22"/>
          <w:szCs w:val="22"/>
        </w:rPr>
        <w:t xml:space="preserve">usteras av kirurg </w:t>
      </w:r>
      <w:r w:rsidR="00B5013C" w:rsidRPr="00D57D46">
        <w:rPr>
          <w:rFonts w:ascii="Calibri" w:hAnsi="Calibri" w:cs="Calibri"/>
          <w:b/>
          <w:bCs/>
          <w:sz w:val="22"/>
          <w:szCs w:val="22"/>
        </w:rPr>
        <w:t xml:space="preserve">i </w:t>
      </w:r>
      <w:r w:rsidR="00105CEA" w:rsidRPr="00D57D46">
        <w:rPr>
          <w:rFonts w:ascii="Calibri" w:hAnsi="Calibri" w:cs="Calibri"/>
          <w:b/>
          <w:bCs/>
          <w:sz w:val="22"/>
          <w:szCs w:val="22"/>
        </w:rPr>
        <w:t>förhållande till nytt operationsdatum</w:t>
      </w:r>
      <w:r w:rsidR="00F21D37" w:rsidRPr="00D57D46">
        <w:rPr>
          <w:rFonts w:ascii="Calibri" w:hAnsi="Calibri" w:cs="Calibri"/>
          <w:b/>
          <w:bCs/>
          <w:sz w:val="22"/>
          <w:szCs w:val="22"/>
        </w:rPr>
        <w:t xml:space="preserve"> i </w:t>
      </w:r>
      <w:r w:rsidR="00B5013C" w:rsidRPr="00D57D46">
        <w:rPr>
          <w:rFonts w:ascii="Calibri" w:hAnsi="Calibri" w:cs="Calibri"/>
          <w:b/>
          <w:bCs/>
          <w:sz w:val="22"/>
          <w:szCs w:val="22"/>
        </w:rPr>
        <w:t>god tid innan operation</w:t>
      </w:r>
      <w:r w:rsidR="00B5013C">
        <w:rPr>
          <w:rFonts w:ascii="Calibri" w:hAnsi="Calibri" w:cs="Calibri"/>
          <w:sz w:val="22"/>
          <w:szCs w:val="22"/>
        </w:rPr>
        <w:t xml:space="preserve">. </w:t>
      </w:r>
      <w:r w:rsidR="00EA1EB1" w:rsidRPr="00B85A39">
        <w:rPr>
          <w:rFonts w:asciiTheme="majorHAnsi" w:hAnsiTheme="majorHAnsi" w:cstheme="majorHAnsi"/>
          <w:b/>
          <w:bCs/>
          <w:sz w:val="22"/>
          <w:szCs w:val="22"/>
        </w:rPr>
        <w:t xml:space="preserve">Vid oklarheter (försämrat sjukdomstillstånd, nytillkomna läkemedel mm) kontaktas narkosläkare. </w:t>
      </w:r>
    </w:p>
    <w:p w14:paraId="345F4B35" w14:textId="15CAE04D" w:rsidR="00770EFC" w:rsidRPr="0002357D" w:rsidRDefault="00EA1EB1" w:rsidP="00D21060">
      <w:pPr>
        <w:spacing w:line="240" w:lineRule="auto"/>
        <w:ind w:left="567" w:right="0"/>
        <w:rPr>
          <w:rFonts w:asciiTheme="majorHAnsi" w:hAnsiTheme="majorHAnsi" w:cstheme="majorHAnsi"/>
          <w:i/>
          <w:iCs/>
          <w:sz w:val="22"/>
          <w:szCs w:val="22"/>
        </w:rPr>
      </w:pPr>
      <w:r w:rsidRPr="0002357D">
        <w:rPr>
          <w:rFonts w:asciiTheme="majorHAnsi" w:hAnsiTheme="majorHAnsi" w:cstheme="majorHAnsi"/>
          <w:b/>
          <w:bCs/>
          <w:sz w:val="22"/>
          <w:szCs w:val="22"/>
        </w:rPr>
        <w:t xml:space="preserve">Narkosläkare på operation kontrollerar perioperativa läkemedelsordinationer </w:t>
      </w:r>
      <w:r w:rsidR="0002357D" w:rsidRPr="0002357D">
        <w:rPr>
          <w:rFonts w:asciiTheme="majorHAnsi" w:hAnsiTheme="majorHAnsi" w:cstheme="majorHAnsi"/>
          <w:color w:val="000000"/>
          <w:sz w:val="22"/>
          <w:szCs w:val="22"/>
        </w:rPr>
        <w:t>(senast eftermiddagen (icke-jourtid) dagen innan op</w:t>
      </w:r>
      <w:r w:rsidR="009B217D">
        <w:rPr>
          <w:rFonts w:asciiTheme="majorHAnsi" w:hAnsiTheme="majorHAnsi" w:cstheme="majorHAnsi"/>
          <w:color w:val="000000"/>
          <w:sz w:val="22"/>
          <w:szCs w:val="22"/>
        </w:rPr>
        <w:t>eration</w:t>
      </w:r>
      <w:r w:rsidR="0002357D" w:rsidRPr="0002357D">
        <w:rPr>
          <w:rFonts w:asciiTheme="majorHAnsi" w:hAnsiTheme="majorHAnsi" w:cstheme="majorHAnsi"/>
          <w:color w:val="000000"/>
          <w:sz w:val="22"/>
          <w:szCs w:val="22"/>
        </w:rPr>
        <w:t>).</w:t>
      </w:r>
    </w:p>
    <w:p w14:paraId="5106A3FF" w14:textId="679BD6CB" w:rsidR="00D21060" w:rsidRDefault="00D21060" w:rsidP="00225EB0">
      <w:pPr>
        <w:spacing w:after="0" w:line="240" w:lineRule="auto"/>
        <w:ind w:left="0" w:right="0"/>
        <w:rPr>
          <w:rFonts w:ascii="Calibri" w:hAnsi="Calibri" w:cs="Calibri"/>
          <w:i/>
          <w:iCs/>
          <w:sz w:val="22"/>
          <w:szCs w:val="22"/>
        </w:rPr>
      </w:pPr>
    </w:p>
    <w:p w14:paraId="420081B9" w14:textId="77777777" w:rsidR="00D21060" w:rsidRPr="00B50075" w:rsidRDefault="00D21060" w:rsidP="00D21060">
      <w:pPr>
        <w:spacing w:line="240" w:lineRule="auto"/>
        <w:ind w:left="0" w:right="0" w:firstLine="567"/>
        <w:rPr>
          <w:rFonts w:ascii="Calibri" w:hAnsi="Calibri" w:cs="Calibri"/>
          <w:sz w:val="18"/>
          <w:szCs w:val="18"/>
        </w:rPr>
      </w:pPr>
      <w:r w:rsidRPr="00B50075">
        <w:rPr>
          <w:rFonts w:ascii="Calibri" w:hAnsi="Calibri" w:cs="Calibri"/>
          <w:sz w:val="18"/>
          <w:szCs w:val="18"/>
        </w:rPr>
        <w:t>Vg se även sida 12.</w:t>
      </w:r>
    </w:p>
    <w:p w14:paraId="287D6782" w14:textId="0A8251A8" w:rsidR="00D21060" w:rsidRPr="004904BE" w:rsidRDefault="00D21060" w:rsidP="00D21060">
      <w:pPr>
        <w:ind w:left="567" w:right="0"/>
        <w:rPr>
          <w:rFonts w:ascii="Calibri" w:hAnsi="Calibri" w:cs="Calibri"/>
          <w:sz w:val="18"/>
          <w:szCs w:val="18"/>
        </w:rPr>
      </w:pPr>
      <w:r w:rsidRPr="004904BE">
        <w:rPr>
          <w:rFonts w:ascii="Calibri" w:hAnsi="Calibri" w:cs="Calibri"/>
          <w:sz w:val="18"/>
          <w:szCs w:val="18"/>
        </w:rPr>
        <w:t>__________________________________________________________________</w:t>
      </w:r>
      <w:r>
        <w:rPr>
          <w:rFonts w:ascii="Calibri" w:hAnsi="Calibri" w:cs="Calibri"/>
          <w:sz w:val="18"/>
          <w:szCs w:val="18"/>
        </w:rPr>
        <w:t>___________</w:t>
      </w:r>
      <w:r w:rsidRPr="004904BE">
        <w:rPr>
          <w:rFonts w:ascii="Calibri" w:hAnsi="Calibri" w:cs="Calibri"/>
          <w:sz w:val="18"/>
          <w:szCs w:val="18"/>
        </w:rPr>
        <w:t>________________</w:t>
      </w:r>
    </w:p>
    <w:p w14:paraId="0F39529D" w14:textId="16E38AE0" w:rsidR="00D21060" w:rsidRDefault="00D21060" w:rsidP="00D21060">
      <w:pPr>
        <w:spacing w:after="0" w:line="240" w:lineRule="auto"/>
        <w:ind w:left="567" w:right="0"/>
        <w:rPr>
          <w:rFonts w:ascii="Calibri" w:hAnsi="Calibri" w:cs="Calibri"/>
          <w:i/>
          <w:iCs/>
          <w:sz w:val="22"/>
          <w:szCs w:val="22"/>
        </w:rPr>
      </w:pPr>
      <w:r w:rsidRPr="004904BE">
        <w:rPr>
          <w:rFonts w:ascii="Calibri" w:hAnsi="Calibri" w:cs="Calibri"/>
          <w:sz w:val="18"/>
          <w:szCs w:val="18"/>
        </w:rPr>
        <w:t>*Narkospersonal avser narkosläkare alt. anestesisjuksköterska med särskild delegering</w:t>
      </w:r>
    </w:p>
    <w:p w14:paraId="46D4F8EF" w14:textId="4E79E090" w:rsidR="00770EFC" w:rsidRPr="00FB4484" w:rsidRDefault="00770EFC" w:rsidP="00D21060">
      <w:pPr>
        <w:spacing w:line="240" w:lineRule="auto"/>
        <w:ind w:left="567" w:right="0"/>
        <w:rPr>
          <w:rFonts w:ascii="Calibri" w:hAnsi="Calibri" w:cs="Calibri"/>
          <w:i/>
          <w:iCs/>
          <w:sz w:val="22"/>
          <w:szCs w:val="22"/>
        </w:rPr>
      </w:pPr>
      <w:r w:rsidRPr="00FB4484">
        <w:rPr>
          <w:rFonts w:ascii="Calibri" w:hAnsi="Calibri" w:cs="Calibri"/>
          <w:i/>
          <w:iCs/>
          <w:sz w:val="22"/>
          <w:szCs w:val="22"/>
        </w:rPr>
        <w:lastRenderedPageBreak/>
        <w:t xml:space="preserve">Ändrat operationsdatum </w:t>
      </w:r>
    </w:p>
    <w:p w14:paraId="5D9B9F96" w14:textId="60543867" w:rsidR="005A410A" w:rsidRDefault="00D909AC" w:rsidP="00FC7525">
      <w:pPr>
        <w:spacing w:line="240" w:lineRule="auto"/>
        <w:ind w:left="567" w:right="0"/>
        <w:rPr>
          <w:rFonts w:asciiTheme="majorHAnsi" w:hAnsiTheme="majorHAnsi" w:cstheme="majorHAnsi"/>
          <w:b/>
          <w:bCs/>
          <w:sz w:val="22"/>
          <w:szCs w:val="22"/>
        </w:rPr>
      </w:pPr>
      <w:r w:rsidRPr="006674F6">
        <w:rPr>
          <w:noProof/>
          <w:sz w:val="20"/>
          <w:szCs w:val="20"/>
        </w:rPr>
        <mc:AlternateContent>
          <mc:Choice Requires="wps">
            <w:drawing>
              <wp:anchor distT="0" distB="0" distL="114300" distR="114300" simplePos="0" relativeHeight="251658278" behindDoc="1" locked="0" layoutInCell="1" allowOverlap="1" wp14:anchorId="1E5EAE32" wp14:editId="3F2C8CD4">
                <wp:simplePos x="0" y="0"/>
                <wp:positionH relativeFrom="margin">
                  <wp:posOffset>5142634</wp:posOffset>
                </wp:positionH>
                <wp:positionV relativeFrom="paragraph">
                  <wp:posOffset>905131</wp:posOffset>
                </wp:positionV>
                <wp:extent cx="2734041" cy="275590"/>
                <wp:effectExtent l="0" t="9207" r="317" b="318"/>
                <wp:wrapNone/>
                <wp:docPr id="209" name="Pil: streckad höger 209"/>
                <wp:cNvGraphicFramePr/>
                <a:graphic xmlns:a="http://schemas.openxmlformats.org/drawingml/2006/main">
                  <a:graphicData uri="http://schemas.microsoft.com/office/word/2010/wordprocessingShape">
                    <wps:wsp>
                      <wps:cNvSpPr/>
                      <wps:spPr>
                        <a:xfrm rot="5400000">
                          <a:off x="0" y="0"/>
                          <a:ext cx="2734041" cy="275590"/>
                        </a:xfrm>
                        <a:prstGeom prst="stripedRightArrow">
                          <a:avLst>
                            <a:gd name="adj1" fmla="val 100000"/>
                            <a:gd name="adj2" fmla="val 50000"/>
                          </a:avLst>
                        </a:prstGeom>
                        <a:solidFill>
                          <a:srgbClr val="56A5B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31E4C464">
              <v:shape id="Pil: streckad höger 209" style="position:absolute;margin-left:404.95pt;margin-top:71.25pt;width:215.3pt;height:21.7pt;rotation:90;z-index:-25165820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spid="_x0000_s1026" fillcolor="#56a5be" stroked="f" strokeweight="2pt" type="#_x0000_t93" adj="205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" w14:anchorId="35150C2C">
                <w10:wrap anchorx="margin"/>
              </v:shape>
            </w:pict>
          </mc:Fallback>
        </mc:AlternateContent>
      </w:r>
      <w:r w:rsidR="00A96C1E">
        <w:rPr>
          <w:noProof/>
        </w:rPr>
        <mc:AlternateContent>
          <mc:Choice Requires="wps">
            <w:drawing>
              <wp:anchor distT="45720" distB="45720" distL="114300" distR="114300" simplePos="0" relativeHeight="251658279" behindDoc="0" locked="0" layoutInCell="1" allowOverlap="1" wp14:anchorId="34D03F2D" wp14:editId="7345455A">
                <wp:simplePos x="0" y="0"/>
                <wp:positionH relativeFrom="rightMargin">
                  <wp:posOffset>-7620</wp:posOffset>
                </wp:positionH>
                <wp:positionV relativeFrom="paragraph">
                  <wp:posOffset>548640</wp:posOffset>
                </wp:positionV>
                <wp:extent cx="1687830" cy="259715"/>
                <wp:effectExtent l="9207" t="0" r="0" b="0"/>
                <wp:wrapSquare wrapText="bothSides"/>
                <wp:docPr id="211" name="Textruta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687830" cy="259715"/>
                        </a:xfrm>
                        <a:prstGeom prst="rect">
                          <a:avLst/>
                        </a:prstGeom>
                        <a:solidFill>
                          <a:srgbClr val="56A5BE"/>
                        </a:solidFill>
                        <a:ln w="9525">
                          <a:noFill/>
                          <a:miter lim="800000"/>
                          <a:headEnd/>
                          <a:tailEnd/>
                        </a:ln>
                      </wps:spPr>
                      <wps:txbx>
                        <w:txbxContent>
                          <w:p w14:paraId="40A0FB41" w14:textId="672EB66A" w:rsidR="005F2C3E" w:rsidRPr="00AA5727" w:rsidRDefault="005F2C3E" w:rsidP="00E11154">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D03F2D" id="Textruta 211" o:spid="_x0000_s1047" type="#_x0000_t202" style="position:absolute;left:0;text-align:left;margin-left:-.6pt;margin-top:43.2pt;width:132.9pt;height:20.45pt;rotation:-90;z-index:251658279;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" fillcolor="#56a5be" stroked="f">
                <v:textbox>
                  <w:txbxContent>
                    <w:p w14:paraId="40A0FB41" w14:textId="672EB66A" w:rsidR="005F2C3E" w:rsidRPr="00AA5727" w:rsidRDefault="005F2C3E" w:rsidP="00E11154">
                      <w:pPr>
                        <w:ind w:left="0" w:right="0"/>
                        <w:rPr>
                          <w:rFonts w:ascii="Calibri" w:hAnsi="Calibri"/>
                          <w:sz w:val="22"/>
                          <w:szCs w:val="22"/>
                        </w:rPr>
                      </w:pPr>
                      <w:r w:rsidRPr="00AA5727">
                        <w:rPr>
                          <w:rFonts w:ascii="Calibri" w:hAnsi="Calibri"/>
                          <w:sz w:val="22"/>
                          <w:szCs w:val="22"/>
                        </w:rPr>
                        <w:t>Operatör</w:t>
                      </w:r>
                      <w:r w:rsidR="00A96C1E">
                        <w:rPr>
                          <w:rFonts w:ascii="Calibri" w:hAnsi="Calibri"/>
                          <w:sz w:val="22"/>
                          <w:szCs w:val="22"/>
                        </w:rPr>
                        <w:t>/kirurg</w:t>
                      </w:r>
                    </w:p>
                  </w:txbxContent>
                </v:textbox>
                <w10:wrap type="square" anchorx="margin"/>
              </v:shape>
            </w:pict>
          </mc:Fallback>
        </mc:AlternateContent>
      </w:r>
      <w:r w:rsidR="00770EFC" w:rsidRPr="00FB4484">
        <w:rPr>
          <w:rFonts w:ascii="Calibri" w:hAnsi="Calibri" w:cs="Calibri"/>
          <w:sz w:val="22"/>
          <w:szCs w:val="22"/>
        </w:rPr>
        <w:t xml:space="preserve">I händelse av ändrat operationsdatum ansvarar </w:t>
      </w:r>
      <w:r w:rsidR="00750458">
        <w:rPr>
          <w:rFonts w:ascii="Calibri" w:hAnsi="Calibri" w:cs="Calibri"/>
          <w:sz w:val="22"/>
          <w:szCs w:val="22"/>
        </w:rPr>
        <w:t>kirurg</w:t>
      </w:r>
      <w:r w:rsidR="00750458" w:rsidRPr="00FB4484">
        <w:rPr>
          <w:rFonts w:ascii="Calibri" w:hAnsi="Calibri" w:cs="Calibri"/>
          <w:sz w:val="22"/>
          <w:szCs w:val="22"/>
        </w:rPr>
        <w:t xml:space="preserve"> </w:t>
      </w:r>
      <w:r w:rsidR="00770EFC" w:rsidRPr="00FB4484">
        <w:rPr>
          <w:rFonts w:ascii="Calibri" w:hAnsi="Calibri" w:cs="Calibri"/>
          <w:sz w:val="22"/>
          <w:szCs w:val="22"/>
        </w:rPr>
        <w:t xml:space="preserve">för att både justera tillbaka läkemedelslistan datumet för inställd operation och justera </w:t>
      </w:r>
      <w:r w:rsidR="00770EFC" w:rsidRPr="00FB4484">
        <w:rPr>
          <w:rFonts w:ascii="Calibri" w:hAnsi="Calibri" w:cs="Calibri"/>
          <w:b/>
          <w:bCs/>
          <w:sz w:val="22"/>
          <w:szCs w:val="22"/>
        </w:rPr>
        <w:t>samtliga</w:t>
      </w:r>
      <w:r w:rsidR="00770EFC" w:rsidRPr="00FB4484">
        <w:rPr>
          <w:rFonts w:ascii="Calibri" w:hAnsi="Calibri" w:cs="Calibri"/>
          <w:sz w:val="22"/>
          <w:szCs w:val="22"/>
        </w:rPr>
        <w:t xml:space="preserve"> mediciner i förhållande till det nya operationsdatumet (i enlighet med narkosläkarens tidigare anvisningar). </w:t>
      </w:r>
      <w:r w:rsidR="00FC7525" w:rsidRPr="00B85A39">
        <w:rPr>
          <w:rFonts w:asciiTheme="majorHAnsi" w:hAnsiTheme="majorHAnsi" w:cstheme="majorHAnsi"/>
          <w:b/>
          <w:bCs/>
          <w:sz w:val="22"/>
          <w:szCs w:val="22"/>
        </w:rPr>
        <w:t xml:space="preserve">Vid oklarheter (försämrat sjukdomstillstånd, nytillkomna läkemedel mm) kontaktas narkosläkare. </w:t>
      </w:r>
    </w:p>
    <w:p w14:paraId="14086569" w14:textId="22122A39" w:rsidR="005A28BB" w:rsidRDefault="00B3678C" w:rsidP="009B217D">
      <w:pPr>
        <w:spacing w:line="240" w:lineRule="auto"/>
        <w:ind w:left="567" w:right="0"/>
        <w:rPr>
          <w:rFonts w:asciiTheme="majorHAnsi" w:hAnsiTheme="majorHAnsi" w:cstheme="majorHAnsi"/>
          <w:color w:val="000000"/>
          <w:sz w:val="22"/>
          <w:szCs w:val="22"/>
        </w:rPr>
      </w:pPr>
      <w:r w:rsidRPr="006674F6">
        <w:rPr>
          <w:noProof/>
          <w:sz w:val="20"/>
          <w:szCs w:val="20"/>
        </w:rPr>
        <mc:AlternateContent>
          <mc:Choice Requires="wps">
            <w:drawing>
              <wp:anchor distT="0" distB="0" distL="114300" distR="114300" simplePos="0" relativeHeight="251668531" behindDoc="1" locked="0" layoutInCell="1" allowOverlap="1" wp14:anchorId="125F5B66" wp14:editId="4E99EA52">
                <wp:simplePos x="0" y="0"/>
                <wp:positionH relativeFrom="page">
                  <wp:posOffset>6294120</wp:posOffset>
                </wp:positionH>
                <wp:positionV relativeFrom="paragraph">
                  <wp:posOffset>37465</wp:posOffset>
                </wp:positionV>
                <wp:extent cx="968375" cy="273685"/>
                <wp:effectExtent l="4445" t="0" r="7620" b="7620"/>
                <wp:wrapNone/>
                <wp:docPr id="1574896392" name="Pil: streckad höger 1574896392"/>
                <wp:cNvGraphicFramePr/>
                <a:graphic xmlns:a="http://schemas.openxmlformats.org/drawingml/2006/main">
                  <a:graphicData uri="http://schemas.microsoft.com/office/word/2010/wordprocessingShape">
                    <wps:wsp>
                      <wps:cNvSpPr/>
                      <wps:spPr>
                        <a:xfrm rot="5400000">
                          <a:off x="0" y="0"/>
                          <a:ext cx="968375"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2C89E40C">
              <v:shape id="Pil: streckad höger 1574896392" style="position:absolute;margin-left:495.6pt;margin-top:2.95pt;width:76.25pt;height:21.55pt;rotation:90;z-index:-251647949;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f3a7c9" stroked="f" strokeweight="2pt" type="#_x0000_t93" adj="1854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" w14:anchorId="160E9254">
                <w10:wrap anchorx="page"/>
              </v:shape>
            </w:pict>
          </mc:Fallback>
        </mc:AlternateContent>
      </w:r>
      <w:r w:rsidRPr="00FB0E7A">
        <w:rPr>
          <w:rFonts w:asciiTheme="majorHAnsi" w:hAnsiTheme="majorHAnsi" w:cstheme="majorHAnsi"/>
          <w:noProof/>
          <w:sz w:val="22"/>
          <w:szCs w:val="22"/>
        </w:rPr>
        <mc:AlternateContent>
          <mc:Choice Requires="wps">
            <w:drawing>
              <wp:anchor distT="45720" distB="45720" distL="114300" distR="114300" simplePos="0" relativeHeight="251670579" behindDoc="0" locked="0" layoutInCell="1" allowOverlap="1" wp14:anchorId="285A8FDA" wp14:editId="0D2C43A7">
                <wp:simplePos x="0" y="0"/>
                <wp:positionH relativeFrom="rightMargin">
                  <wp:posOffset>91805</wp:posOffset>
                </wp:positionH>
                <wp:positionV relativeFrom="paragraph">
                  <wp:posOffset>13335</wp:posOffset>
                </wp:positionV>
                <wp:extent cx="780415" cy="259715"/>
                <wp:effectExtent l="0" t="6350" r="0" b="0"/>
                <wp:wrapNone/>
                <wp:docPr id="1574896394" name="Textruta 1574896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80415" cy="259715"/>
                        </a:xfrm>
                        <a:prstGeom prst="rect">
                          <a:avLst/>
                        </a:prstGeom>
                        <a:solidFill>
                          <a:srgbClr val="F3A7C9"/>
                        </a:solidFill>
                        <a:ln w="9525">
                          <a:noFill/>
                          <a:miter lim="800000"/>
                          <a:headEnd/>
                          <a:tailEnd/>
                        </a:ln>
                      </wps:spPr>
                      <wps:txbx>
                        <w:txbxContent>
                          <w:p w14:paraId="68CB4D32" w14:textId="7CF5DEBB" w:rsidR="00FA5259" w:rsidRPr="009B0F3E" w:rsidRDefault="00FA5259" w:rsidP="00B3678C">
                            <w:pPr>
                              <w:ind w:left="0" w:righ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5A8FDA" id="Textruta 1574896394" o:spid="_x0000_s1048" type="#_x0000_t202" style="position:absolute;left:0;text-align:left;margin-left:7.25pt;margin-top:1.05pt;width:61.45pt;height:20.45pt;rotation:-90;z-index:251670579;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" fillcolor="#f3a7c9" stroked="f">
                <v:textbox>
                  <w:txbxContent>
                    <w:p w14:paraId="68CB4D32" w14:textId="7CF5DEBB" w:rsidR="00FA5259" w:rsidRPr="009B0F3E" w:rsidRDefault="00FA5259" w:rsidP="00B3678C">
                      <w:pPr>
                        <w:ind w:left="0" w:right="0"/>
                        <w:rPr>
                          <w:rFonts w:ascii="Calibri" w:hAnsi="Calibri"/>
                          <w:sz w:val="22"/>
                          <w:szCs w:val="22"/>
                        </w:rPr>
                      </w:pPr>
                      <w:r w:rsidRPr="009B0F3E">
                        <w:rPr>
                          <w:rFonts w:ascii="Calibri" w:hAnsi="Calibri"/>
                          <w:sz w:val="22"/>
                          <w:szCs w:val="22"/>
                        </w:rPr>
                        <w:t>Narkosläkare</w:t>
                      </w:r>
                    </w:p>
                  </w:txbxContent>
                </v:textbox>
                <w10:wrap anchorx="margin"/>
              </v:shape>
            </w:pict>
          </mc:Fallback>
        </mc:AlternateContent>
      </w:r>
      <w:r w:rsidR="00FC7525" w:rsidRPr="00B85A39">
        <w:rPr>
          <w:rFonts w:asciiTheme="majorHAnsi" w:hAnsiTheme="majorHAnsi" w:cstheme="majorHAnsi"/>
          <w:b/>
          <w:bCs/>
          <w:sz w:val="22"/>
          <w:szCs w:val="22"/>
        </w:rPr>
        <w:t xml:space="preserve">Narkosläkare på operation kontrollerar perioperativa läkemedelsordinationer </w:t>
      </w:r>
      <w:r w:rsidR="009B217D" w:rsidRPr="0002357D">
        <w:rPr>
          <w:rFonts w:asciiTheme="majorHAnsi" w:hAnsiTheme="majorHAnsi" w:cstheme="majorHAnsi"/>
          <w:color w:val="000000"/>
          <w:sz w:val="22"/>
          <w:szCs w:val="22"/>
        </w:rPr>
        <w:t>(senast eftermiddagen (icke-jourtid) dagen innan op</w:t>
      </w:r>
      <w:r w:rsidR="009B217D">
        <w:rPr>
          <w:rFonts w:asciiTheme="majorHAnsi" w:hAnsiTheme="majorHAnsi" w:cstheme="majorHAnsi"/>
          <w:color w:val="000000"/>
          <w:sz w:val="22"/>
          <w:szCs w:val="22"/>
        </w:rPr>
        <w:t>eration</w:t>
      </w:r>
      <w:r w:rsidR="009B217D" w:rsidRPr="0002357D">
        <w:rPr>
          <w:rFonts w:asciiTheme="majorHAnsi" w:hAnsiTheme="majorHAnsi" w:cstheme="majorHAnsi"/>
          <w:color w:val="000000"/>
          <w:sz w:val="22"/>
          <w:szCs w:val="22"/>
        </w:rPr>
        <w:t>).</w:t>
      </w:r>
    </w:p>
    <w:p w14:paraId="1C1B7085" w14:textId="77777777" w:rsidR="009B217D" w:rsidRDefault="009B217D" w:rsidP="009B217D">
      <w:pPr>
        <w:spacing w:line="240" w:lineRule="auto"/>
        <w:ind w:left="567" w:right="0"/>
        <w:rPr>
          <w:rFonts w:ascii="Calibri" w:hAnsi="Calibri" w:cs="Calibri"/>
          <w:sz w:val="22"/>
          <w:szCs w:val="22"/>
        </w:rPr>
      </w:pPr>
    </w:p>
    <w:p w14:paraId="06E1C948" w14:textId="4CCC2900" w:rsidR="00FC7525" w:rsidRDefault="00FC7525" w:rsidP="00356AA1">
      <w:pPr>
        <w:spacing w:line="240" w:lineRule="auto"/>
        <w:ind w:left="567" w:right="0"/>
        <w:rPr>
          <w:rFonts w:ascii="Calibri" w:hAnsi="Calibri" w:cs="Calibri"/>
          <w:sz w:val="22"/>
          <w:szCs w:val="22"/>
        </w:rPr>
      </w:pPr>
      <w:r w:rsidRPr="00EF1D7D">
        <w:rPr>
          <w:rFonts w:ascii="Calibri" w:hAnsi="Calibri" w:cs="Calibri"/>
          <w:i/>
          <w:iCs/>
          <w:sz w:val="22"/>
          <w:szCs w:val="22"/>
        </w:rPr>
        <w:t>U</w:t>
      </w:r>
      <w:r w:rsidR="004E3CFB" w:rsidRPr="00EF1D7D">
        <w:rPr>
          <w:rFonts w:ascii="Calibri" w:hAnsi="Calibri" w:cs="Calibri"/>
          <w:i/>
          <w:iCs/>
          <w:sz w:val="22"/>
          <w:szCs w:val="22"/>
        </w:rPr>
        <w:t>pprepade operationer</w:t>
      </w:r>
      <w:r w:rsidR="001F76C0">
        <w:rPr>
          <w:rFonts w:ascii="Calibri" w:hAnsi="Calibri" w:cs="Calibri"/>
          <w:sz w:val="22"/>
          <w:szCs w:val="22"/>
        </w:rPr>
        <w:t xml:space="preserve"> </w:t>
      </w:r>
      <w:r w:rsidR="00770EFC" w:rsidRPr="005A0AC8">
        <w:rPr>
          <w:rFonts w:ascii="Calibri" w:hAnsi="Calibri" w:cs="Calibri"/>
          <w:i/>
          <w:iCs/>
          <w:sz w:val="22"/>
          <w:szCs w:val="22"/>
        </w:rPr>
        <w:t>(</w:t>
      </w:r>
      <w:r w:rsidR="006801A8" w:rsidRPr="005A0AC8">
        <w:rPr>
          <w:rFonts w:ascii="Calibri" w:hAnsi="Calibri" w:cs="Calibri"/>
          <w:i/>
          <w:iCs/>
          <w:sz w:val="22"/>
          <w:szCs w:val="22"/>
        </w:rPr>
        <w:t xml:space="preserve">t.ex. </w:t>
      </w:r>
      <w:r w:rsidR="00770EFC" w:rsidRPr="005A0AC8">
        <w:rPr>
          <w:rFonts w:ascii="Calibri" w:hAnsi="Calibri" w:cs="Calibri"/>
          <w:i/>
          <w:iCs/>
          <w:sz w:val="22"/>
          <w:szCs w:val="22"/>
        </w:rPr>
        <w:t>seansförfarande</w:t>
      </w:r>
      <w:r w:rsidR="00770EFC" w:rsidRPr="000E7388">
        <w:rPr>
          <w:rFonts w:ascii="Calibri" w:hAnsi="Calibri" w:cs="Calibri"/>
          <w:sz w:val="22"/>
          <w:szCs w:val="22"/>
        </w:rPr>
        <w:t>)</w:t>
      </w:r>
      <w:r w:rsidR="004E3CFB" w:rsidRPr="000E7388">
        <w:rPr>
          <w:rFonts w:ascii="Calibri" w:hAnsi="Calibri" w:cs="Calibri"/>
          <w:sz w:val="22"/>
          <w:szCs w:val="22"/>
        </w:rPr>
        <w:t xml:space="preserve"> </w:t>
      </w:r>
    </w:p>
    <w:p w14:paraId="59D1F87F" w14:textId="39E1CDD1" w:rsidR="005A410A" w:rsidRDefault="00FC7525" w:rsidP="00356AA1">
      <w:pPr>
        <w:spacing w:line="240" w:lineRule="auto"/>
        <w:ind w:left="567" w:right="0"/>
        <w:rPr>
          <w:rFonts w:asciiTheme="majorHAnsi" w:hAnsiTheme="majorHAnsi" w:cstheme="majorHAnsi"/>
          <w:b/>
          <w:bCs/>
          <w:sz w:val="22"/>
          <w:szCs w:val="22"/>
        </w:rPr>
      </w:pPr>
      <w:r>
        <w:rPr>
          <w:rFonts w:ascii="Calibri" w:hAnsi="Calibri" w:cs="Calibri"/>
          <w:sz w:val="22"/>
          <w:szCs w:val="22"/>
        </w:rPr>
        <w:t xml:space="preserve">Kirurg </w:t>
      </w:r>
      <w:r w:rsidR="004E3CFB" w:rsidRPr="00FC7525">
        <w:rPr>
          <w:rFonts w:ascii="Calibri" w:hAnsi="Calibri" w:cs="Calibri"/>
          <w:sz w:val="22"/>
          <w:szCs w:val="22"/>
        </w:rPr>
        <w:t xml:space="preserve">ansvarar </w:t>
      </w:r>
      <w:r w:rsidR="00770EFC" w:rsidRPr="00057461">
        <w:rPr>
          <w:rFonts w:ascii="Calibri" w:hAnsi="Calibri" w:cs="Calibri"/>
          <w:sz w:val="22"/>
          <w:szCs w:val="22"/>
        </w:rPr>
        <w:t xml:space="preserve">för </w:t>
      </w:r>
      <w:r w:rsidR="00770EFC" w:rsidRPr="000E7388">
        <w:rPr>
          <w:rFonts w:ascii="Calibri" w:hAnsi="Calibri" w:cs="Calibri"/>
          <w:sz w:val="22"/>
          <w:szCs w:val="22"/>
        </w:rPr>
        <w:t xml:space="preserve">att justera </w:t>
      </w:r>
      <w:r w:rsidR="00770EFC" w:rsidRPr="000E7388">
        <w:rPr>
          <w:rFonts w:ascii="Calibri" w:hAnsi="Calibri" w:cs="Calibri"/>
          <w:b/>
          <w:bCs/>
          <w:sz w:val="22"/>
          <w:szCs w:val="22"/>
        </w:rPr>
        <w:t>samtliga</w:t>
      </w:r>
      <w:r w:rsidR="00770EFC" w:rsidRPr="000E7388">
        <w:rPr>
          <w:rFonts w:ascii="Calibri" w:hAnsi="Calibri" w:cs="Calibri"/>
          <w:sz w:val="22"/>
          <w:szCs w:val="22"/>
        </w:rPr>
        <w:t xml:space="preserve"> mediciner i förhållande till nästa operation i enlighet med anvisningstexten som tidigare angivits av narkosläkare.</w:t>
      </w:r>
      <w:r w:rsidR="00770EFC" w:rsidRPr="005A0AC8">
        <w:rPr>
          <w:rFonts w:ascii="Calibri" w:hAnsi="Calibri" w:cs="Calibri"/>
          <w:i/>
          <w:iCs/>
          <w:sz w:val="22"/>
          <w:szCs w:val="22"/>
        </w:rPr>
        <w:t xml:space="preserve"> </w:t>
      </w:r>
      <w:r w:rsidR="00C50F73" w:rsidRPr="000E7388">
        <w:rPr>
          <w:rFonts w:asciiTheme="majorHAnsi" w:hAnsiTheme="majorHAnsi" w:cstheme="majorHAnsi"/>
          <w:b/>
          <w:bCs/>
          <w:sz w:val="22"/>
          <w:szCs w:val="22"/>
        </w:rPr>
        <w:t xml:space="preserve">Vid oklarheter (försämrat sjukdomstillstånd, nytillkomna läkemedel mm) kontaktas narkosläkare. </w:t>
      </w:r>
    </w:p>
    <w:p w14:paraId="70A0A000" w14:textId="27FBC86E" w:rsidR="00501463" w:rsidRPr="005A410A" w:rsidRDefault="00B3678C" w:rsidP="00356AA1">
      <w:pPr>
        <w:spacing w:line="240" w:lineRule="auto"/>
        <w:ind w:left="567" w:right="0"/>
        <w:rPr>
          <w:rFonts w:asciiTheme="majorHAnsi" w:hAnsiTheme="majorHAnsi" w:cstheme="majorHAnsi"/>
          <w:i/>
          <w:iCs/>
          <w:sz w:val="22"/>
          <w:szCs w:val="22"/>
        </w:rPr>
      </w:pPr>
      <w:r w:rsidRPr="006674F6">
        <w:rPr>
          <w:noProof/>
          <w:sz w:val="20"/>
          <w:szCs w:val="20"/>
        </w:rPr>
        <mc:AlternateContent>
          <mc:Choice Requires="wps">
            <w:drawing>
              <wp:anchor distT="0" distB="0" distL="114300" distR="114300" simplePos="0" relativeHeight="251666483" behindDoc="1" locked="0" layoutInCell="1" allowOverlap="1" wp14:anchorId="7AF3774F" wp14:editId="716D0391">
                <wp:simplePos x="0" y="0"/>
                <wp:positionH relativeFrom="page">
                  <wp:posOffset>6283325</wp:posOffset>
                </wp:positionH>
                <wp:positionV relativeFrom="paragraph">
                  <wp:posOffset>65405</wp:posOffset>
                </wp:positionV>
                <wp:extent cx="997585" cy="273685"/>
                <wp:effectExtent l="0" t="0" r="0" b="0"/>
                <wp:wrapNone/>
                <wp:docPr id="1574896388" name="Pil: streckad höger 1574896388"/>
                <wp:cNvGraphicFramePr/>
                <a:graphic xmlns:a="http://schemas.openxmlformats.org/drawingml/2006/main">
                  <a:graphicData uri="http://schemas.microsoft.com/office/word/2010/wordprocessingShape">
                    <wps:wsp>
                      <wps:cNvSpPr/>
                      <wps:spPr>
                        <a:xfrm rot="5400000">
                          <a:off x="0" y="0"/>
                          <a:ext cx="997585" cy="273685"/>
                        </a:xfrm>
                        <a:prstGeom prst="stripedRightArrow">
                          <a:avLst>
                            <a:gd name="adj1" fmla="val 100000"/>
                            <a:gd name="adj2" fmla="val 50000"/>
                          </a:avLst>
                        </a:prstGeom>
                        <a:solidFill>
                          <a:srgbClr val="F3A7C9"/>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27202E9F">
              <v:shape id="Pil: streckad höger 1574896388" style="position:absolute;margin-left:494.75pt;margin-top:5.15pt;width:78.55pt;height:21.55pt;rotation:90;z-index:-251649997;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spid="_x0000_s1026" fillcolor="#f3a7c9" stroked="f" strokeweight="2pt" type="#_x0000_t93" adj="1863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" w14:anchorId="487F12C0">
                <w10:wrap anchorx="page"/>
              </v:shape>
            </w:pict>
          </mc:Fallback>
        </mc:AlternateContent>
      </w:r>
      <w:r w:rsidRPr="00FB0E7A">
        <w:rPr>
          <w:rFonts w:asciiTheme="majorHAnsi" w:hAnsiTheme="majorHAnsi" w:cstheme="majorHAnsi"/>
          <w:noProof/>
          <w:sz w:val="22"/>
          <w:szCs w:val="22"/>
        </w:rPr>
        <mc:AlternateContent>
          <mc:Choice Requires="wps">
            <w:drawing>
              <wp:anchor distT="45720" distB="45720" distL="114300" distR="114300" simplePos="0" relativeHeight="251672627" behindDoc="0" locked="0" layoutInCell="1" allowOverlap="1" wp14:anchorId="59CC725D" wp14:editId="0144E00F">
                <wp:simplePos x="0" y="0"/>
                <wp:positionH relativeFrom="rightMargin">
                  <wp:posOffset>96885</wp:posOffset>
                </wp:positionH>
                <wp:positionV relativeFrom="paragraph">
                  <wp:posOffset>34925</wp:posOffset>
                </wp:positionV>
                <wp:extent cx="780415" cy="259715"/>
                <wp:effectExtent l="0" t="6350" r="0" b="0"/>
                <wp:wrapNone/>
                <wp:docPr id="1574896395" name="Textruta 15748963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780415" cy="259715"/>
                        </a:xfrm>
                        <a:prstGeom prst="rect">
                          <a:avLst/>
                        </a:prstGeom>
                        <a:solidFill>
                          <a:srgbClr val="F3A7C9"/>
                        </a:solidFill>
                        <a:ln w="9525">
                          <a:noFill/>
                          <a:miter lim="800000"/>
                          <a:headEnd/>
                          <a:tailEnd/>
                        </a:ln>
                      </wps:spPr>
                      <wps:txbx>
                        <w:txbxContent>
                          <w:p w14:paraId="3E578504" w14:textId="77777777" w:rsidR="00B3678C" w:rsidRPr="009B0F3E" w:rsidRDefault="00B3678C" w:rsidP="00B3678C">
                            <w:pPr>
                              <w:ind w:left="0" w:right="0"/>
                              <w:rPr>
                                <w:rFonts w:ascii="Calibri" w:hAnsi="Calibri"/>
                                <w:sz w:val="22"/>
                                <w:szCs w:val="22"/>
                              </w:rPr>
                            </w:pPr>
                            <w:r w:rsidRPr="009B0F3E">
                              <w:rPr>
                                <w:rFonts w:ascii="Calibri" w:hAnsi="Calibri"/>
                                <w:sz w:val="22"/>
                                <w:szCs w:val="22"/>
                              </w:rPr>
                              <w:t>Narkosläkare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CC725D" id="Textruta 1574896395" o:spid="_x0000_s1049" type="#_x0000_t202" style="position:absolute;left:0;text-align:left;margin-left:7.65pt;margin-top:2.75pt;width:61.45pt;height:20.45pt;rotation:-90;z-index:251672627;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" fillcolor="#f3a7c9" stroked="f">
                <v:textbox>
                  <w:txbxContent>
                    <w:p w14:paraId="3E578504" w14:textId="77777777" w:rsidR="00B3678C" w:rsidRPr="009B0F3E" w:rsidRDefault="00B3678C" w:rsidP="00B3678C">
                      <w:pPr>
                        <w:ind w:left="0" w:right="0"/>
                        <w:rPr>
                          <w:rFonts w:ascii="Calibri" w:hAnsi="Calibri"/>
                          <w:sz w:val="22"/>
                          <w:szCs w:val="22"/>
                        </w:rPr>
                      </w:pPr>
                      <w:r w:rsidRPr="009B0F3E">
                        <w:rPr>
                          <w:rFonts w:ascii="Calibri" w:hAnsi="Calibri"/>
                          <w:sz w:val="22"/>
                          <w:szCs w:val="22"/>
                        </w:rPr>
                        <w:t>Narkosläkare</w:t>
                      </w:r>
                    </w:p>
                  </w:txbxContent>
                </v:textbox>
                <w10:wrap anchorx="margin"/>
              </v:shape>
            </w:pict>
          </mc:Fallback>
        </mc:AlternateContent>
      </w:r>
      <w:r w:rsidR="00C50F73" w:rsidRPr="005A410A">
        <w:rPr>
          <w:rFonts w:asciiTheme="majorHAnsi" w:hAnsiTheme="majorHAnsi" w:cstheme="majorHAnsi"/>
          <w:b/>
          <w:bCs/>
          <w:sz w:val="22"/>
          <w:szCs w:val="22"/>
        </w:rPr>
        <w:t>Narkosläkare på operation kontrollerar perioperativa läkemedelsordinationer (senast dagen innan ingreppet).</w:t>
      </w:r>
      <w:r w:rsidR="00541357" w:rsidRPr="00541357">
        <w:rPr>
          <w:noProof/>
          <w:sz w:val="20"/>
          <w:szCs w:val="20"/>
        </w:rPr>
        <w:t xml:space="preserve"> </w:t>
      </w:r>
    </w:p>
    <w:bookmarkEnd w:id="3"/>
    <w:p w14:paraId="62EF5B3E" w14:textId="7D6E4B07" w:rsidR="00781289" w:rsidRDefault="00781289" w:rsidP="00775B6F">
      <w:pPr>
        <w:spacing w:line="240" w:lineRule="auto"/>
        <w:ind w:left="0" w:right="0"/>
        <w:rPr>
          <w:rFonts w:ascii="Calibri" w:hAnsi="Calibri" w:cs="Calibri"/>
          <w:sz w:val="22"/>
          <w:szCs w:val="22"/>
        </w:rPr>
      </w:pPr>
    </w:p>
    <w:p w14:paraId="46C94C37" w14:textId="5B930C04" w:rsidR="003D0F84" w:rsidRDefault="003D0F84" w:rsidP="00775B6F">
      <w:pPr>
        <w:spacing w:line="240" w:lineRule="auto"/>
        <w:ind w:left="0" w:right="0"/>
        <w:rPr>
          <w:rFonts w:ascii="Calibri" w:hAnsi="Calibri" w:cs="Calibri"/>
          <w:sz w:val="22"/>
          <w:szCs w:val="22"/>
        </w:rPr>
      </w:pPr>
    </w:p>
    <w:p w14:paraId="6D4297AD" w14:textId="3C6EC518" w:rsidR="00187964" w:rsidRDefault="00187964" w:rsidP="00775B6F">
      <w:pPr>
        <w:spacing w:line="240" w:lineRule="auto"/>
        <w:ind w:left="0" w:right="0"/>
        <w:rPr>
          <w:rFonts w:ascii="Calibri" w:hAnsi="Calibri" w:cs="Calibri"/>
          <w:sz w:val="22"/>
          <w:szCs w:val="22"/>
        </w:rPr>
      </w:pPr>
    </w:p>
    <w:p w14:paraId="17A47C6A" w14:textId="77777777" w:rsidR="00187964" w:rsidRDefault="00187964" w:rsidP="00775B6F">
      <w:pPr>
        <w:spacing w:line="240" w:lineRule="auto"/>
        <w:ind w:left="0" w:right="0"/>
        <w:rPr>
          <w:rFonts w:ascii="Calibri" w:hAnsi="Calibri" w:cs="Calibri"/>
          <w:sz w:val="22"/>
          <w:szCs w:val="22"/>
        </w:rPr>
      </w:pPr>
    </w:p>
    <w:p w14:paraId="220F91BF" w14:textId="77777777" w:rsidR="00187964" w:rsidRDefault="00187964" w:rsidP="00775B6F">
      <w:pPr>
        <w:spacing w:line="240" w:lineRule="auto"/>
        <w:ind w:left="0" w:right="0"/>
        <w:rPr>
          <w:rFonts w:ascii="Calibri" w:hAnsi="Calibri" w:cs="Calibri"/>
          <w:sz w:val="22"/>
          <w:szCs w:val="22"/>
        </w:rPr>
      </w:pPr>
    </w:p>
    <w:p w14:paraId="6B391260" w14:textId="77777777" w:rsidR="00187964" w:rsidRDefault="00187964" w:rsidP="00775B6F">
      <w:pPr>
        <w:spacing w:line="240" w:lineRule="auto"/>
        <w:ind w:left="0" w:right="0"/>
        <w:rPr>
          <w:rFonts w:ascii="Calibri" w:hAnsi="Calibri" w:cs="Calibri"/>
          <w:sz w:val="22"/>
          <w:szCs w:val="22"/>
        </w:rPr>
      </w:pPr>
    </w:p>
    <w:p w14:paraId="68F9C4FA" w14:textId="77777777" w:rsidR="00187964" w:rsidRDefault="00187964" w:rsidP="00775B6F">
      <w:pPr>
        <w:spacing w:line="240" w:lineRule="auto"/>
        <w:ind w:left="0" w:right="0"/>
        <w:rPr>
          <w:rFonts w:ascii="Calibri" w:hAnsi="Calibri" w:cs="Calibri"/>
          <w:sz w:val="22"/>
          <w:szCs w:val="22"/>
        </w:rPr>
      </w:pPr>
    </w:p>
    <w:p w14:paraId="06126EED" w14:textId="77777777" w:rsidR="00187964" w:rsidRDefault="00187964" w:rsidP="00775B6F">
      <w:pPr>
        <w:spacing w:line="240" w:lineRule="auto"/>
        <w:ind w:left="0" w:right="0"/>
        <w:rPr>
          <w:rFonts w:ascii="Calibri" w:hAnsi="Calibri" w:cs="Calibri"/>
          <w:sz w:val="22"/>
          <w:szCs w:val="22"/>
        </w:rPr>
      </w:pPr>
    </w:p>
    <w:p w14:paraId="7CC308C2" w14:textId="77777777" w:rsidR="00187964" w:rsidRDefault="00187964" w:rsidP="00775B6F">
      <w:pPr>
        <w:spacing w:line="240" w:lineRule="auto"/>
        <w:ind w:left="0" w:right="0"/>
        <w:rPr>
          <w:rFonts w:ascii="Calibri" w:hAnsi="Calibri" w:cs="Calibri"/>
          <w:sz w:val="22"/>
          <w:szCs w:val="22"/>
        </w:rPr>
      </w:pPr>
    </w:p>
    <w:p w14:paraId="4FB23DDF" w14:textId="77777777" w:rsidR="00187964" w:rsidRDefault="00187964" w:rsidP="00775B6F">
      <w:pPr>
        <w:spacing w:line="240" w:lineRule="auto"/>
        <w:ind w:left="0" w:right="0"/>
        <w:rPr>
          <w:rFonts w:ascii="Calibri" w:hAnsi="Calibri" w:cs="Calibri"/>
          <w:sz w:val="22"/>
          <w:szCs w:val="22"/>
        </w:rPr>
      </w:pPr>
    </w:p>
    <w:p w14:paraId="5D210819" w14:textId="77777777" w:rsidR="00187964" w:rsidRDefault="00187964" w:rsidP="00775B6F">
      <w:pPr>
        <w:spacing w:line="240" w:lineRule="auto"/>
        <w:ind w:left="0" w:right="0"/>
        <w:rPr>
          <w:rFonts w:ascii="Calibri" w:hAnsi="Calibri" w:cs="Calibri"/>
          <w:sz w:val="22"/>
          <w:szCs w:val="22"/>
        </w:rPr>
      </w:pPr>
    </w:p>
    <w:p w14:paraId="58598118" w14:textId="77777777" w:rsidR="00187964" w:rsidRDefault="00187964" w:rsidP="00775B6F">
      <w:pPr>
        <w:spacing w:line="240" w:lineRule="auto"/>
        <w:ind w:left="0" w:right="0"/>
        <w:rPr>
          <w:rFonts w:ascii="Calibri" w:hAnsi="Calibri" w:cs="Calibri"/>
          <w:sz w:val="22"/>
          <w:szCs w:val="22"/>
        </w:rPr>
      </w:pPr>
    </w:p>
    <w:p w14:paraId="4B87204F" w14:textId="77777777" w:rsidR="00187964" w:rsidRDefault="00187964" w:rsidP="00775B6F">
      <w:pPr>
        <w:spacing w:line="240" w:lineRule="auto"/>
        <w:ind w:left="0" w:right="0"/>
        <w:rPr>
          <w:rFonts w:ascii="Calibri" w:hAnsi="Calibri" w:cs="Calibri"/>
          <w:sz w:val="22"/>
          <w:szCs w:val="22"/>
        </w:rPr>
      </w:pPr>
    </w:p>
    <w:p w14:paraId="258CB312" w14:textId="77777777" w:rsidR="00187964" w:rsidRDefault="00187964" w:rsidP="00775B6F">
      <w:pPr>
        <w:spacing w:line="240" w:lineRule="auto"/>
        <w:ind w:left="0" w:right="0"/>
        <w:rPr>
          <w:rFonts w:ascii="Calibri" w:hAnsi="Calibri" w:cs="Calibri"/>
          <w:sz w:val="22"/>
          <w:szCs w:val="22"/>
        </w:rPr>
      </w:pPr>
    </w:p>
    <w:p w14:paraId="40CDB3DB" w14:textId="77777777" w:rsidR="00187964" w:rsidRDefault="00187964" w:rsidP="00775B6F">
      <w:pPr>
        <w:spacing w:line="240" w:lineRule="auto"/>
        <w:ind w:left="0" w:right="0"/>
        <w:rPr>
          <w:rFonts w:ascii="Calibri" w:hAnsi="Calibri" w:cs="Calibri"/>
          <w:sz w:val="22"/>
          <w:szCs w:val="22"/>
        </w:rPr>
      </w:pPr>
    </w:p>
    <w:p w14:paraId="6881A948" w14:textId="77777777" w:rsidR="00187964" w:rsidRDefault="00187964" w:rsidP="00775B6F">
      <w:pPr>
        <w:spacing w:line="240" w:lineRule="auto"/>
        <w:ind w:left="0" w:right="0"/>
        <w:rPr>
          <w:rFonts w:ascii="Calibri" w:hAnsi="Calibri" w:cs="Calibri"/>
          <w:sz w:val="22"/>
          <w:szCs w:val="22"/>
        </w:rPr>
      </w:pPr>
    </w:p>
    <w:p w14:paraId="1E98482E" w14:textId="77777777" w:rsidR="00187964" w:rsidRDefault="00187964" w:rsidP="00775B6F">
      <w:pPr>
        <w:spacing w:line="240" w:lineRule="auto"/>
        <w:ind w:left="0" w:right="0"/>
        <w:rPr>
          <w:rFonts w:ascii="Calibri" w:hAnsi="Calibri" w:cs="Calibri"/>
          <w:sz w:val="22"/>
          <w:szCs w:val="22"/>
        </w:rPr>
      </w:pPr>
    </w:p>
    <w:p w14:paraId="63ED6827" w14:textId="77777777" w:rsidR="00187964" w:rsidRDefault="00187964" w:rsidP="00775B6F">
      <w:pPr>
        <w:spacing w:line="240" w:lineRule="auto"/>
        <w:ind w:left="0" w:right="0"/>
        <w:rPr>
          <w:rFonts w:ascii="Calibri" w:hAnsi="Calibri" w:cs="Calibri"/>
          <w:sz w:val="22"/>
          <w:szCs w:val="22"/>
        </w:rPr>
      </w:pPr>
    </w:p>
    <w:p w14:paraId="5D8C520C" w14:textId="77777777" w:rsidR="00187964" w:rsidRDefault="00187964" w:rsidP="00775B6F">
      <w:pPr>
        <w:spacing w:line="240" w:lineRule="auto"/>
        <w:ind w:left="0" w:right="0"/>
        <w:rPr>
          <w:rFonts w:ascii="Calibri" w:hAnsi="Calibri" w:cs="Calibri"/>
          <w:sz w:val="22"/>
          <w:szCs w:val="22"/>
        </w:rPr>
      </w:pPr>
    </w:p>
    <w:p w14:paraId="2B6D65C6" w14:textId="77777777" w:rsidR="00187964" w:rsidRDefault="00187964" w:rsidP="00775B6F">
      <w:pPr>
        <w:spacing w:line="240" w:lineRule="auto"/>
        <w:ind w:left="0" w:right="0"/>
        <w:rPr>
          <w:rFonts w:ascii="Calibri" w:hAnsi="Calibri" w:cs="Calibri"/>
          <w:sz w:val="22"/>
          <w:szCs w:val="22"/>
        </w:rPr>
      </w:pPr>
    </w:p>
    <w:p w14:paraId="6C854D42" w14:textId="77777777" w:rsidR="00187964" w:rsidRDefault="00187964" w:rsidP="00775B6F">
      <w:pPr>
        <w:spacing w:line="240" w:lineRule="auto"/>
        <w:ind w:left="0" w:right="0"/>
        <w:rPr>
          <w:rFonts w:ascii="Calibri" w:hAnsi="Calibri" w:cs="Calibri"/>
          <w:sz w:val="22"/>
          <w:szCs w:val="22"/>
        </w:rPr>
      </w:pPr>
    </w:p>
    <w:p w14:paraId="2B444B72" w14:textId="77777777" w:rsidR="00187964" w:rsidRDefault="00187964" w:rsidP="00775B6F">
      <w:pPr>
        <w:spacing w:line="240" w:lineRule="auto"/>
        <w:ind w:left="0" w:right="0"/>
        <w:rPr>
          <w:rFonts w:ascii="Calibri" w:hAnsi="Calibri" w:cs="Calibri"/>
          <w:sz w:val="22"/>
          <w:szCs w:val="22"/>
        </w:rPr>
      </w:pPr>
    </w:p>
    <w:p w14:paraId="7F4A8976" w14:textId="77777777" w:rsidR="00187964" w:rsidRDefault="00187964" w:rsidP="00775B6F">
      <w:pPr>
        <w:spacing w:line="240" w:lineRule="auto"/>
        <w:ind w:left="0" w:right="0"/>
        <w:rPr>
          <w:rFonts w:ascii="Calibri" w:hAnsi="Calibri" w:cs="Calibri"/>
          <w:sz w:val="22"/>
          <w:szCs w:val="22"/>
        </w:rPr>
      </w:pPr>
    </w:p>
    <w:p w14:paraId="07493D66" w14:textId="77777777" w:rsidR="00187964" w:rsidRDefault="00187964" w:rsidP="00775B6F">
      <w:pPr>
        <w:spacing w:line="240" w:lineRule="auto"/>
        <w:ind w:left="0" w:right="0"/>
        <w:rPr>
          <w:rFonts w:ascii="Calibri" w:hAnsi="Calibri" w:cs="Calibri"/>
          <w:sz w:val="22"/>
          <w:szCs w:val="22"/>
        </w:rPr>
      </w:pPr>
    </w:p>
    <w:p w14:paraId="59C8CDE4" w14:textId="2D21A494" w:rsidR="00770EFC" w:rsidRPr="004904BE" w:rsidRDefault="00770EFC" w:rsidP="00903517">
      <w:pPr>
        <w:ind w:left="567" w:right="0"/>
        <w:rPr>
          <w:rFonts w:ascii="Calibri" w:hAnsi="Calibri" w:cs="Calibri"/>
          <w:sz w:val="18"/>
          <w:szCs w:val="18"/>
        </w:rPr>
      </w:pPr>
      <w:r w:rsidRPr="004904BE">
        <w:rPr>
          <w:rFonts w:ascii="Calibri" w:hAnsi="Calibri"/>
          <w:b/>
          <w:bCs/>
        </w:rPr>
        <w:lastRenderedPageBreak/>
        <w:t>PERIOPERATIVA LÄKEMEDEL - guide</w:t>
      </w:r>
    </w:p>
    <w:p w14:paraId="0C448F5D" w14:textId="5A4FED12" w:rsidR="00D25F8B" w:rsidRDefault="00770EFC" w:rsidP="00903517">
      <w:pPr>
        <w:tabs>
          <w:tab w:val="left" w:pos="2835"/>
        </w:tabs>
        <w:spacing w:after="360" w:line="240" w:lineRule="auto"/>
        <w:ind w:left="567" w:right="0"/>
        <w:rPr>
          <w:rFonts w:ascii="Calibri" w:hAnsi="Calibri"/>
          <w:sz w:val="22"/>
          <w:szCs w:val="22"/>
        </w:rPr>
      </w:pPr>
      <w:r w:rsidRPr="00A867D3">
        <w:rPr>
          <w:rFonts w:ascii="Calibri" w:hAnsi="Calibri"/>
          <w:sz w:val="22"/>
          <w:szCs w:val="22"/>
        </w:rPr>
        <w:t xml:space="preserve">Vid elektiva operationer bör de flesta ordinarie mediciner tas på operationsdagens morgon, </w:t>
      </w:r>
      <w:r w:rsidRPr="00890AF6">
        <w:rPr>
          <w:rFonts w:ascii="Calibri" w:hAnsi="Calibri"/>
          <w:sz w:val="22"/>
          <w:szCs w:val="22"/>
        </w:rPr>
        <w:t>v.g. se undantag nedan</w:t>
      </w:r>
      <w:r w:rsidRPr="00A41B3A">
        <w:rPr>
          <w:rFonts w:ascii="Calibri" w:hAnsi="Calibri"/>
          <w:sz w:val="22"/>
          <w:szCs w:val="22"/>
        </w:rPr>
        <w:t>. Hänsyn bör tas till särskilda ingrepp.</w:t>
      </w:r>
    </w:p>
    <w:p w14:paraId="602BE542" w14:textId="46D58B5D" w:rsidR="004A08ED" w:rsidRPr="00A41B3A" w:rsidRDefault="004A08ED" w:rsidP="00903517">
      <w:pPr>
        <w:tabs>
          <w:tab w:val="left" w:pos="2835"/>
        </w:tabs>
        <w:spacing w:after="360" w:line="240" w:lineRule="auto"/>
        <w:ind w:left="567" w:right="0"/>
        <w:rPr>
          <w:rFonts w:ascii="Calibri" w:hAnsi="Calibri"/>
          <w:sz w:val="22"/>
          <w:szCs w:val="22"/>
        </w:rPr>
      </w:pPr>
    </w:p>
    <w:tbl>
      <w:tblPr>
        <w:tblStyle w:val="Rutntstabell2dekorfrg3"/>
        <w:tblW w:w="9356" w:type="dxa"/>
        <w:tblInd w:w="567" w:type="dxa"/>
        <w:tblLook w:val="04A0" w:firstRow="1" w:lastRow="0" w:firstColumn="1" w:lastColumn="0" w:noHBand="0" w:noVBand="1"/>
      </w:tblPr>
      <w:tblGrid>
        <w:gridCol w:w="2774"/>
        <w:gridCol w:w="2694"/>
        <w:gridCol w:w="3888"/>
      </w:tblGrid>
      <w:tr w:rsidR="00770EFC" w:rsidRPr="004904BE" w14:paraId="2119C046" w14:textId="77777777" w:rsidTr="00C3182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bottom w:val="single" w:sz="4" w:space="0" w:color="auto"/>
            </w:tcBorders>
          </w:tcPr>
          <w:p w14:paraId="2631022B" w14:textId="77777777" w:rsidR="00770EFC" w:rsidRPr="00095BEE" w:rsidRDefault="00770EFC" w:rsidP="00D31807">
            <w:pPr>
              <w:tabs>
                <w:tab w:val="left" w:pos="2835"/>
              </w:tabs>
              <w:ind w:left="0" w:right="0"/>
              <w:rPr>
                <w:rFonts w:ascii="Calibri" w:hAnsi="Calibri"/>
                <w:sz w:val="22"/>
                <w:szCs w:val="22"/>
              </w:rPr>
            </w:pPr>
            <w:r w:rsidRPr="00095BEE">
              <w:rPr>
                <w:rFonts w:ascii="Calibri" w:hAnsi="Calibri"/>
                <w:sz w:val="22"/>
                <w:szCs w:val="22"/>
              </w:rPr>
              <w:t>Läkemedel</w:t>
            </w:r>
          </w:p>
        </w:tc>
        <w:tc>
          <w:tcPr>
            <w:tcW w:w="2694" w:type="dxa"/>
            <w:tcBorders>
              <w:bottom w:val="single" w:sz="4" w:space="0" w:color="auto"/>
            </w:tcBorders>
          </w:tcPr>
          <w:p w14:paraId="412CE35E" w14:textId="77777777" w:rsidR="00770EFC" w:rsidRPr="00095BEE" w:rsidRDefault="00770EFC" w:rsidP="00D31807">
            <w:pPr>
              <w:tabs>
                <w:tab w:val="left" w:pos="2835"/>
              </w:tabs>
              <w:ind w:left="0" w:right="0"/>
              <w:cnfStyle w:val="100000000000" w:firstRow="1" w:lastRow="0" w:firstColumn="0" w:lastColumn="0" w:oddVBand="0" w:evenVBand="0" w:oddHBand="0" w:evenHBand="0" w:firstRowFirstColumn="0" w:firstRowLastColumn="0" w:lastRowFirstColumn="0" w:lastRowLastColumn="0"/>
              <w:rPr>
                <w:rFonts w:ascii="Calibri" w:hAnsi="Calibri"/>
                <w:sz w:val="22"/>
                <w:szCs w:val="22"/>
              </w:rPr>
            </w:pPr>
            <w:r w:rsidRPr="00095BEE">
              <w:rPr>
                <w:rFonts w:ascii="Calibri" w:hAnsi="Calibri"/>
                <w:sz w:val="22"/>
                <w:szCs w:val="22"/>
              </w:rPr>
              <w:t>Ges pre-/perioperativt</w:t>
            </w:r>
          </w:p>
        </w:tc>
        <w:tc>
          <w:tcPr>
            <w:tcW w:w="3888" w:type="dxa"/>
            <w:tcBorders>
              <w:bottom w:val="single" w:sz="4" w:space="0" w:color="auto"/>
            </w:tcBorders>
          </w:tcPr>
          <w:p w14:paraId="721B6C61" w14:textId="77777777" w:rsidR="00770EFC" w:rsidRPr="00095BEE" w:rsidRDefault="00770EFC" w:rsidP="00F64240">
            <w:pPr>
              <w:tabs>
                <w:tab w:val="left" w:pos="2835"/>
              </w:tabs>
              <w:ind w:left="0" w:right="0"/>
              <w:cnfStyle w:val="100000000000" w:firstRow="1" w:lastRow="0" w:firstColumn="0" w:lastColumn="0" w:oddVBand="0" w:evenVBand="0" w:oddHBand="0" w:evenHBand="0" w:firstRowFirstColumn="0" w:firstRowLastColumn="0" w:lastRowFirstColumn="0" w:lastRowLastColumn="0"/>
              <w:rPr>
                <w:rFonts w:ascii="Calibri" w:hAnsi="Calibri"/>
                <w:sz w:val="22"/>
                <w:szCs w:val="22"/>
              </w:rPr>
            </w:pPr>
            <w:r w:rsidRPr="00095BEE">
              <w:rPr>
                <w:rFonts w:ascii="Calibri" w:hAnsi="Calibri"/>
                <w:sz w:val="22"/>
                <w:szCs w:val="22"/>
              </w:rPr>
              <w:t>Kommentar</w:t>
            </w:r>
          </w:p>
        </w:tc>
      </w:tr>
      <w:tr w:rsidR="00770EFC" w:rsidRPr="004904BE" w14:paraId="62457BD7"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73F1FACB"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Beta-blockare</w:t>
            </w:r>
          </w:p>
        </w:tc>
        <w:tc>
          <w:tcPr>
            <w:tcW w:w="2694" w:type="dxa"/>
            <w:tcBorders>
              <w:top w:val="single" w:sz="4" w:space="0" w:color="auto"/>
              <w:left w:val="nil"/>
              <w:bottom w:val="single" w:sz="4" w:space="0" w:color="auto"/>
              <w:right w:val="nil"/>
            </w:tcBorders>
            <w:shd w:val="clear" w:color="auto" w:fill="FCE4F3"/>
          </w:tcPr>
          <w:p w14:paraId="252F34E2"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p w14:paraId="1F0C94C0"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p w14:paraId="40B34AA3"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c>
          <w:tcPr>
            <w:tcW w:w="3888" w:type="dxa"/>
            <w:tcBorders>
              <w:top w:val="single" w:sz="4" w:space="0" w:color="auto"/>
              <w:left w:val="nil"/>
              <w:bottom w:val="single" w:sz="4" w:space="0" w:color="auto"/>
            </w:tcBorders>
            <w:shd w:val="clear" w:color="auto" w:fill="FCE4F3"/>
          </w:tcPr>
          <w:p w14:paraId="39433498" w14:textId="77777777" w:rsidR="00770EFC" w:rsidRPr="004904BE" w:rsidRDefault="00770EFC" w:rsidP="00D31807">
            <w:pPr>
              <w:tabs>
                <w:tab w:val="left" w:pos="2835"/>
              </w:tabs>
              <w:spacing w:after="0" w:line="240" w:lineRule="auto"/>
              <w:ind w:left="0" w:right="0"/>
              <w:jc w:val="right"/>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noProof/>
              </w:rPr>
              <w:drawing>
                <wp:inline distT="0" distB="0" distL="0" distR="0" wp14:anchorId="7CF4C2B6" wp14:editId="54DEB621">
                  <wp:extent cx="577379" cy="562403"/>
                  <wp:effectExtent l="0" t="0" r="0" b="0"/>
                  <wp:docPr id="28" name="Bild 28" descr="Heart with Pulse">
                    <a:extLst xmlns:a="http://schemas.openxmlformats.org/drawingml/2006/main">
                      <a:ext uri="{FF2B5EF4-FFF2-40B4-BE49-F238E27FC236}">
                        <a16:creationId xmlns:a16="http://schemas.microsoft.com/office/drawing/2014/main" id="{1BCA9E2C-215B-4CE5-8E31-5F1FF7D6EC6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ild 5" descr="Heart with Pulse">
                            <a:extLst>
                              <a:ext uri="{FF2B5EF4-FFF2-40B4-BE49-F238E27FC236}">
                                <a16:creationId xmlns:a16="http://schemas.microsoft.com/office/drawing/2014/main" id="{1BCA9E2C-215B-4CE5-8E31-5F1FF7D6EC64}"/>
                              </a:ext>
                            </a:extLst>
                          </pic:cNvPr>
                          <pic:cNvPicPr>
                            <a:picLocks noChangeAspect="1"/>
                          </pic:cNvPicPr>
                        </pic:nvPicPr>
                        <pic:blipFill>
                          <a:blip r:embed="rId27">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0" y="0"/>
                            <a:ext cx="610309" cy="594478"/>
                          </a:xfrm>
                          <a:prstGeom prst="rect">
                            <a:avLst/>
                          </a:prstGeom>
                        </pic:spPr>
                      </pic:pic>
                    </a:graphicData>
                  </a:graphic>
                </wp:inline>
              </w:drawing>
            </w:r>
          </w:p>
        </w:tc>
      </w:tr>
      <w:tr w:rsidR="00770EFC" w:rsidRPr="004904BE" w14:paraId="5B7F0266"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1EACD208"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Alfa-blockare</w:t>
            </w:r>
          </w:p>
        </w:tc>
        <w:tc>
          <w:tcPr>
            <w:tcW w:w="2694" w:type="dxa"/>
            <w:tcBorders>
              <w:top w:val="single" w:sz="4" w:space="0" w:color="auto"/>
              <w:left w:val="nil"/>
              <w:bottom w:val="single" w:sz="4" w:space="0" w:color="auto"/>
              <w:right w:val="nil"/>
            </w:tcBorders>
            <w:shd w:val="clear" w:color="auto" w:fill="FCE4F3"/>
          </w:tcPr>
          <w:p w14:paraId="5B2F03F4" w14:textId="74AFE594" w:rsidR="00770EFC" w:rsidRPr="004904BE" w:rsidRDefault="14CA0727"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highlight w:val="cyan"/>
              </w:rPr>
            </w:pPr>
            <w:r w:rsidRPr="009D4C85">
              <w:rPr>
                <w:rFonts w:ascii="Calibri" w:hAnsi="Calibri"/>
                <w:i/>
                <w:iCs/>
                <w:sz w:val="20"/>
                <w:szCs w:val="20"/>
              </w:rPr>
              <w:t>Individuell bedömning vid feokromocytom</w:t>
            </w:r>
            <w:r w:rsidR="6E4B53CE" w:rsidRPr="2B9E1ACE">
              <w:rPr>
                <w:rFonts w:ascii="Calibri" w:hAnsi="Calibri"/>
                <w:i/>
                <w:iCs/>
                <w:sz w:val="20"/>
                <w:szCs w:val="20"/>
              </w:rPr>
              <w:t>, kirurgen avgör</w:t>
            </w:r>
            <w:r w:rsidRPr="2B9E1ACE">
              <w:rPr>
                <w:rFonts w:ascii="Calibri" w:hAnsi="Calibri"/>
                <w:i/>
                <w:iCs/>
                <w:sz w:val="20"/>
                <w:szCs w:val="20"/>
              </w:rPr>
              <w:t xml:space="preserve">. </w:t>
            </w:r>
            <w:r w:rsidR="00770EFC" w:rsidRPr="009D4C85">
              <w:rPr>
                <w:rFonts w:ascii="Calibri" w:hAnsi="Calibri"/>
                <w:i/>
                <w:iCs/>
                <w:sz w:val="20"/>
                <w:szCs w:val="20"/>
              </w:rPr>
              <w:t>I övriga fall ok att ge, obs risk/nytta.</w:t>
            </w:r>
          </w:p>
        </w:tc>
        <w:tc>
          <w:tcPr>
            <w:tcW w:w="3888" w:type="dxa"/>
            <w:tcBorders>
              <w:top w:val="single" w:sz="4" w:space="0" w:color="auto"/>
              <w:left w:val="nil"/>
              <w:bottom w:val="single" w:sz="4" w:space="0" w:color="auto"/>
            </w:tcBorders>
            <w:shd w:val="clear" w:color="auto" w:fill="FCE4F3"/>
          </w:tcPr>
          <w:p w14:paraId="35B77E8F"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noProof/>
              </w:rPr>
            </w:pPr>
            <w:r w:rsidRPr="004904BE">
              <w:rPr>
                <w:rFonts w:ascii="Calibri" w:hAnsi="Calibri"/>
                <w:sz w:val="20"/>
                <w:szCs w:val="20"/>
              </w:rPr>
              <w:t>Risk för hypotension – ev. artärnål och Noradrenalin gående innan induktion</w:t>
            </w:r>
          </w:p>
        </w:tc>
      </w:tr>
      <w:tr w:rsidR="00770EFC" w:rsidRPr="004904BE" w14:paraId="105AF687"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328BE3B7"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Alfa-2-agonister</w:t>
            </w:r>
          </w:p>
        </w:tc>
        <w:tc>
          <w:tcPr>
            <w:tcW w:w="2694" w:type="dxa"/>
            <w:tcBorders>
              <w:top w:val="single" w:sz="4" w:space="0" w:color="auto"/>
              <w:left w:val="nil"/>
              <w:bottom w:val="single" w:sz="4" w:space="0" w:color="auto"/>
              <w:right w:val="nil"/>
            </w:tcBorders>
            <w:shd w:val="clear" w:color="auto" w:fill="FCE4F3"/>
          </w:tcPr>
          <w:p w14:paraId="3BABA318"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CE4F3"/>
          </w:tcPr>
          <w:p w14:paraId="429CB1BA"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76A66F31"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0CB0573D"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Kalciumblockare</w:t>
            </w:r>
          </w:p>
        </w:tc>
        <w:tc>
          <w:tcPr>
            <w:tcW w:w="2694" w:type="dxa"/>
            <w:tcBorders>
              <w:top w:val="single" w:sz="4" w:space="0" w:color="auto"/>
              <w:left w:val="nil"/>
              <w:bottom w:val="single" w:sz="4" w:space="0" w:color="auto"/>
              <w:right w:val="nil"/>
            </w:tcBorders>
            <w:shd w:val="clear" w:color="auto" w:fill="FCE4F3"/>
          </w:tcPr>
          <w:p w14:paraId="640F697E" w14:textId="4524D6B5" w:rsidR="00770EFC" w:rsidRPr="004904BE" w:rsidRDefault="00A3000B"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Överväg u</w:t>
            </w:r>
            <w:r w:rsidR="002C08F7">
              <w:rPr>
                <w:rFonts w:ascii="Calibri" w:hAnsi="Calibri"/>
                <w:sz w:val="20"/>
                <w:szCs w:val="20"/>
              </w:rPr>
              <w:t>ppe</w:t>
            </w:r>
            <w:r w:rsidR="0058192C">
              <w:rPr>
                <w:rFonts w:ascii="Calibri" w:hAnsi="Calibri"/>
                <w:sz w:val="20"/>
                <w:szCs w:val="20"/>
              </w:rPr>
              <w:t>håll operationsdagen</w:t>
            </w:r>
            <w:r>
              <w:rPr>
                <w:rFonts w:ascii="Calibri" w:hAnsi="Calibri"/>
                <w:sz w:val="20"/>
                <w:szCs w:val="20"/>
              </w:rPr>
              <w:t xml:space="preserve"> för att undvika </w:t>
            </w:r>
            <w:r w:rsidR="003C75E6">
              <w:rPr>
                <w:rFonts w:ascii="Calibri" w:hAnsi="Calibri"/>
                <w:sz w:val="20"/>
                <w:szCs w:val="20"/>
              </w:rPr>
              <w:t>postop hypotension</w:t>
            </w:r>
          </w:p>
        </w:tc>
        <w:tc>
          <w:tcPr>
            <w:tcW w:w="3888" w:type="dxa"/>
            <w:tcBorders>
              <w:top w:val="single" w:sz="4" w:space="0" w:color="auto"/>
              <w:left w:val="nil"/>
              <w:bottom w:val="single" w:sz="4" w:space="0" w:color="auto"/>
            </w:tcBorders>
            <w:shd w:val="clear" w:color="auto" w:fill="FCE4F3"/>
          </w:tcPr>
          <w:p w14:paraId="3E4EF8AA" w14:textId="09B274D5"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25D1EB1A"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6A04980B" w14:textId="386778F0"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ACE-/ATII-hämmare</w:t>
            </w:r>
            <w:r w:rsidR="00C508C1">
              <w:rPr>
                <w:rFonts w:ascii="Calibri" w:hAnsi="Calibri"/>
                <w:b w:val="0"/>
                <w:bCs w:val="0"/>
                <w:sz w:val="20"/>
                <w:szCs w:val="20"/>
              </w:rPr>
              <w:t>/MRA</w:t>
            </w:r>
          </w:p>
        </w:tc>
        <w:tc>
          <w:tcPr>
            <w:tcW w:w="2694" w:type="dxa"/>
            <w:tcBorders>
              <w:top w:val="single" w:sz="4" w:space="0" w:color="auto"/>
              <w:left w:val="nil"/>
              <w:bottom w:val="single" w:sz="4" w:space="0" w:color="auto"/>
              <w:right w:val="nil"/>
            </w:tcBorders>
            <w:shd w:val="clear" w:color="auto" w:fill="FCE4F3"/>
          </w:tcPr>
          <w:p w14:paraId="4D49D7E7" w14:textId="3E8F2D38" w:rsidR="00770EFC" w:rsidRPr="004904BE" w:rsidRDefault="00DB0688"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Pr>
                <w:rFonts w:ascii="Calibri" w:hAnsi="Calibri"/>
                <w:i/>
                <w:iCs/>
                <w:sz w:val="20"/>
                <w:szCs w:val="20"/>
              </w:rPr>
              <w:t>Oftast nej.</w:t>
            </w:r>
            <w:r w:rsidR="00770EFC" w:rsidRPr="004904BE">
              <w:rPr>
                <w:rFonts w:ascii="Calibri" w:hAnsi="Calibri"/>
                <w:sz w:val="20"/>
                <w:szCs w:val="20"/>
              </w:rPr>
              <w:t xml:space="preserve"> </w:t>
            </w:r>
            <w:r w:rsidR="003631AC" w:rsidRPr="00823215">
              <w:rPr>
                <w:rFonts w:ascii="Calibri" w:hAnsi="Calibri"/>
                <w:i/>
                <w:iCs/>
                <w:sz w:val="20"/>
                <w:szCs w:val="20"/>
              </w:rPr>
              <w:t>Kan eventuellt övervägas</w:t>
            </w:r>
            <w:r w:rsidR="00770EFC" w:rsidRPr="00823215">
              <w:rPr>
                <w:rFonts w:ascii="Calibri" w:hAnsi="Calibri"/>
                <w:i/>
                <w:sz w:val="20"/>
                <w:szCs w:val="20"/>
              </w:rPr>
              <w:t xml:space="preserve"> då</w:t>
            </w:r>
            <w:r w:rsidR="00770EFC" w:rsidRPr="004904BE">
              <w:rPr>
                <w:rFonts w:ascii="Calibri" w:hAnsi="Calibri"/>
                <w:sz w:val="20"/>
                <w:szCs w:val="20"/>
              </w:rPr>
              <w:t xml:space="preserve"> </w:t>
            </w:r>
            <w:r w:rsidR="00770EFC" w:rsidRPr="004904BE">
              <w:rPr>
                <w:rFonts w:ascii="Calibri" w:hAnsi="Calibri"/>
                <w:i/>
                <w:iCs/>
                <w:sz w:val="20"/>
                <w:szCs w:val="20"/>
              </w:rPr>
              <w:t>hypertension ä</w:t>
            </w:r>
            <w:r w:rsidR="00770EFC" w:rsidRPr="009D4C85">
              <w:rPr>
                <w:rFonts w:ascii="Calibri" w:hAnsi="Calibri"/>
                <w:i/>
                <w:iCs/>
                <w:sz w:val="20"/>
                <w:szCs w:val="20"/>
              </w:rPr>
              <w:t>r otillräckligt behandlad alt. behöver undvikas.</w:t>
            </w:r>
            <w:r w:rsidR="00770EFC" w:rsidRPr="004904BE">
              <w:rPr>
                <w:rFonts w:ascii="Calibri" w:hAnsi="Calibri"/>
                <w:sz w:val="20"/>
                <w:szCs w:val="20"/>
              </w:rPr>
              <w:t xml:space="preserve"> </w:t>
            </w:r>
          </w:p>
        </w:tc>
        <w:tc>
          <w:tcPr>
            <w:tcW w:w="3888" w:type="dxa"/>
            <w:tcBorders>
              <w:top w:val="single" w:sz="4" w:space="0" w:color="auto"/>
              <w:left w:val="nil"/>
              <w:bottom w:val="single" w:sz="4" w:space="0" w:color="auto"/>
            </w:tcBorders>
            <w:shd w:val="clear" w:color="auto" w:fill="FCE4F3"/>
          </w:tcPr>
          <w:p w14:paraId="24ECA711"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Risk för hypotension – ev. artärnål och Noradrenalin gående innan induktion </w:t>
            </w:r>
          </w:p>
        </w:tc>
      </w:tr>
      <w:tr w:rsidR="00B0141C" w:rsidRPr="004904BE" w14:paraId="726E1320"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778F6E63" w14:textId="235BFD4D" w:rsidR="00B0141C" w:rsidRPr="00854545" w:rsidRDefault="00B0141C" w:rsidP="00D31807">
            <w:pPr>
              <w:tabs>
                <w:tab w:val="left" w:pos="2835"/>
              </w:tabs>
              <w:spacing w:after="0" w:line="240" w:lineRule="auto"/>
              <w:ind w:left="0" w:right="0"/>
              <w:rPr>
                <w:rFonts w:ascii="Calibri" w:hAnsi="Calibri"/>
                <w:b w:val="0"/>
                <w:bCs w:val="0"/>
                <w:sz w:val="20"/>
                <w:szCs w:val="20"/>
              </w:rPr>
            </w:pPr>
            <w:r w:rsidRPr="00854545">
              <w:rPr>
                <w:rFonts w:ascii="Calibri" w:hAnsi="Calibri"/>
                <w:b w:val="0"/>
                <w:bCs w:val="0"/>
                <w:sz w:val="20"/>
                <w:szCs w:val="20"/>
              </w:rPr>
              <w:t>SGLT-2-hämmare</w:t>
            </w:r>
          </w:p>
        </w:tc>
        <w:tc>
          <w:tcPr>
            <w:tcW w:w="2694" w:type="dxa"/>
            <w:tcBorders>
              <w:top w:val="single" w:sz="4" w:space="0" w:color="auto"/>
              <w:left w:val="nil"/>
              <w:bottom w:val="single" w:sz="4" w:space="0" w:color="auto"/>
              <w:right w:val="nil"/>
            </w:tcBorders>
            <w:shd w:val="clear" w:color="auto" w:fill="FCE4F3"/>
          </w:tcPr>
          <w:p w14:paraId="548AC593" w14:textId="57C210EE" w:rsidR="00B0141C" w:rsidRPr="004904BE" w:rsidRDefault="00A40465"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 xml:space="preserve">Vid </w:t>
            </w:r>
            <w:r w:rsidR="00854545">
              <w:rPr>
                <w:rFonts w:ascii="Calibri" w:hAnsi="Calibri"/>
                <w:sz w:val="20"/>
                <w:szCs w:val="20"/>
              </w:rPr>
              <w:t xml:space="preserve">hjärtsviktindikation överväg utsättning </w:t>
            </w:r>
            <w:r w:rsidR="006530AD">
              <w:rPr>
                <w:rFonts w:ascii="Calibri" w:hAnsi="Calibri"/>
                <w:sz w:val="20"/>
                <w:szCs w:val="20"/>
              </w:rPr>
              <w:t>2</w:t>
            </w:r>
            <w:r w:rsidR="00854545">
              <w:rPr>
                <w:rFonts w:ascii="Calibri" w:hAnsi="Calibri"/>
                <w:sz w:val="20"/>
                <w:szCs w:val="20"/>
              </w:rPr>
              <w:t xml:space="preserve"> dagar </w:t>
            </w:r>
            <w:r w:rsidR="008E274D">
              <w:rPr>
                <w:rFonts w:ascii="Calibri" w:hAnsi="Calibri"/>
                <w:sz w:val="20"/>
                <w:szCs w:val="20"/>
              </w:rPr>
              <w:t>innan intermediär- eller högriskkiru</w:t>
            </w:r>
            <w:r w:rsidR="00B779BC">
              <w:rPr>
                <w:rFonts w:ascii="Calibri" w:hAnsi="Calibri"/>
                <w:sz w:val="20"/>
                <w:szCs w:val="20"/>
              </w:rPr>
              <w:t>rgi.</w:t>
            </w:r>
          </w:p>
        </w:tc>
        <w:tc>
          <w:tcPr>
            <w:tcW w:w="3888" w:type="dxa"/>
            <w:tcBorders>
              <w:top w:val="single" w:sz="4" w:space="0" w:color="auto"/>
              <w:left w:val="nil"/>
              <w:bottom w:val="single" w:sz="4" w:space="0" w:color="auto"/>
            </w:tcBorders>
            <w:shd w:val="clear" w:color="auto" w:fill="FCE4F3"/>
          </w:tcPr>
          <w:p w14:paraId="6ACA6ABF" w14:textId="2F0973CA" w:rsidR="00B0141C" w:rsidRPr="004904BE" w:rsidRDefault="0618C0E3"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27EF6738">
              <w:rPr>
                <w:rFonts w:ascii="Calibri" w:hAnsi="Calibri"/>
                <w:sz w:val="20"/>
                <w:szCs w:val="20"/>
              </w:rPr>
              <w:t>S</w:t>
            </w:r>
            <w:r w:rsidR="00905D72">
              <w:rPr>
                <w:rFonts w:ascii="Calibri" w:hAnsi="Calibri"/>
                <w:sz w:val="20"/>
                <w:szCs w:val="20"/>
              </w:rPr>
              <w:t>GLT-2-</w:t>
            </w:r>
            <w:r w:rsidR="00D72125">
              <w:rPr>
                <w:rFonts w:ascii="Calibri" w:hAnsi="Calibri"/>
                <w:sz w:val="20"/>
                <w:szCs w:val="20"/>
              </w:rPr>
              <w:t>i</w:t>
            </w:r>
            <w:r w:rsidR="00905D72">
              <w:rPr>
                <w:rFonts w:ascii="Calibri" w:hAnsi="Calibri"/>
                <w:sz w:val="20"/>
                <w:szCs w:val="20"/>
              </w:rPr>
              <w:t xml:space="preserve"> </w:t>
            </w:r>
            <w:r w:rsidR="00CA63A6">
              <w:rPr>
                <w:rFonts w:ascii="Calibri" w:hAnsi="Calibri"/>
                <w:sz w:val="20"/>
                <w:szCs w:val="20"/>
              </w:rPr>
              <w:t>kan ge</w:t>
            </w:r>
            <w:r w:rsidR="00905D72">
              <w:rPr>
                <w:rFonts w:ascii="Calibri" w:hAnsi="Calibri"/>
                <w:sz w:val="20"/>
                <w:szCs w:val="20"/>
              </w:rPr>
              <w:t xml:space="preserve"> </w:t>
            </w:r>
            <w:r w:rsidR="00882F74">
              <w:rPr>
                <w:rFonts w:ascii="Calibri" w:hAnsi="Calibri"/>
                <w:sz w:val="20"/>
                <w:szCs w:val="20"/>
              </w:rPr>
              <w:t>eugl</w:t>
            </w:r>
            <w:r w:rsidR="000B75AB">
              <w:rPr>
                <w:rFonts w:ascii="Calibri" w:hAnsi="Calibri"/>
                <w:sz w:val="20"/>
                <w:szCs w:val="20"/>
              </w:rPr>
              <w:t>y</w:t>
            </w:r>
            <w:r w:rsidR="00882F74">
              <w:rPr>
                <w:rFonts w:ascii="Calibri" w:hAnsi="Calibri"/>
                <w:sz w:val="20"/>
                <w:szCs w:val="20"/>
              </w:rPr>
              <w:t xml:space="preserve">kem </w:t>
            </w:r>
            <w:r w:rsidRPr="27EF6738">
              <w:rPr>
                <w:rFonts w:ascii="Calibri" w:hAnsi="Calibri"/>
                <w:sz w:val="20"/>
                <w:szCs w:val="20"/>
              </w:rPr>
              <w:t>ketoacidos</w:t>
            </w:r>
            <w:r w:rsidR="0089364E">
              <w:rPr>
                <w:rFonts w:ascii="Calibri" w:hAnsi="Calibri"/>
                <w:sz w:val="20"/>
                <w:szCs w:val="20"/>
              </w:rPr>
              <w:t xml:space="preserve"> (</w:t>
            </w:r>
            <w:r w:rsidR="00FF5EB5">
              <w:rPr>
                <w:rFonts w:ascii="Calibri" w:hAnsi="Calibri"/>
                <w:sz w:val="20"/>
                <w:szCs w:val="20"/>
              </w:rPr>
              <w:t xml:space="preserve">dock ingen </w:t>
            </w:r>
            <w:r w:rsidR="00C2049C">
              <w:rPr>
                <w:rFonts w:ascii="Calibri" w:hAnsi="Calibri"/>
                <w:sz w:val="20"/>
                <w:szCs w:val="20"/>
              </w:rPr>
              <w:t xml:space="preserve">aktuell </w:t>
            </w:r>
            <w:r w:rsidR="00FF5EB5">
              <w:rPr>
                <w:rFonts w:ascii="Calibri" w:hAnsi="Calibri"/>
                <w:sz w:val="20"/>
                <w:szCs w:val="20"/>
              </w:rPr>
              <w:t>evidens att</w:t>
            </w:r>
            <w:r w:rsidR="0089364E">
              <w:rPr>
                <w:rFonts w:ascii="Calibri" w:hAnsi="Calibri"/>
                <w:sz w:val="20"/>
                <w:szCs w:val="20"/>
              </w:rPr>
              <w:t xml:space="preserve"> personer utan diabetes</w:t>
            </w:r>
            <w:r w:rsidR="002D5515">
              <w:rPr>
                <w:rFonts w:ascii="Calibri" w:hAnsi="Calibri"/>
                <w:sz w:val="20"/>
                <w:szCs w:val="20"/>
              </w:rPr>
              <w:t xml:space="preserve"> </w:t>
            </w:r>
            <w:r w:rsidR="008F385C">
              <w:rPr>
                <w:rFonts w:ascii="Calibri" w:hAnsi="Calibri"/>
                <w:sz w:val="20"/>
                <w:szCs w:val="20"/>
              </w:rPr>
              <w:t>drabbas</w:t>
            </w:r>
            <w:r w:rsidR="3AF05503" w:rsidRPr="27EF6738">
              <w:rPr>
                <w:rFonts w:ascii="Calibri" w:hAnsi="Calibri"/>
                <w:sz w:val="20"/>
                <w:szCs w:val="20"/>
              </w:rPr>
              <w:t>). Ö</w:t>
            </w:r>
            <w:r w:rsidR="6530A773" w:rsidRPr="27EF6738">
              <w:rPr>
                <w:rFonts w:ascii="Calibri" w:hAnsi="Calibri"/>
                <w:sz w:val="20"/>
                <w:szCs w:val="20"/>
              </w:rPr>
              <w:t>k</w:t>
            </w:r>
            <w:r w:rsidR="3AF05503" w:rsidRPr="27EF6738">
              <w:rPr>
                <w:rFonts w:ascii="Calibri" w:hAnsi="Calibri"/>
                <w:sz w:val="20"/>
                <w:szCs w:val="20"/>
              </w:rPr>
              <w:t>ad risk vid</w:t>
            </w:r>
            <w:r w:rsidR="00FF4ED6">
              <w:rPr>
                <w:rFonts w:ascii="Calibri" w:hAnsi="Calibri"/>
                <w:sz w:val="20"/>
                <w:szCs w:val="20"/>
              </w:rPr>
              <w:t xml:space="preserve"> insulinbrist/-resistens</w:t>
            </w:r>
            <w:r w:rsidR="00CE28C4">
              <w:rPr>
                <w:rFonts w:ascii="Calibri" w:hAnsi="Calibri"/>
                <w:sz w:val="20"/>
                <w:szCs w:val="20"/>
              </w:rPr>
              <w:t>,</w:t>
            </w:r>
            <w:r w:rsidR="3AF05503" w:rsidRPr="27EF6738">
              <w:rPr>
                <w:rFonts w:ascii="Calibri" w:hAnsi="Calibri"/>
                <w:sz w:val="20"/>
                <w:szCs w:val="20"/>
              </w:rPr>
              <w:t xml:space="preserve"> dehydrering, hypotoni, fast</w:t>
            </w:r>
            <w:r w:rsidR="4870BBD9" w:rsidRPr="27EF6738">
              <w:rPr>
                <w:rFonts w:ascii="Calibri" w:hAnsi="Calibri"/>
                <w:sz w:val="20"/>
                <w:szCs w:val="20"/>
              </w:rPr>
              <w:t xml:space="preserve">a/svält, </w:t>
            </w:r>
            <w:r w:rsidR="33841159" w:rsidRPr="27EF6738">
              <w:rPr>
                <w:rFonts w:ascii="Calibri" w:hAnsi="Calibri"/>
                <w:sz w:val="20"/>
                <w:szCs w:val="20"/>
              </w:rPr>
              <w:t>svår sjukdom, kirurgi och alkohol</w:t>
            </w:r>
            <w:r w:rsidR="7614BDE1" w:rsidRPr="27EF6738">
              <w:rPr>
                <w:rFonts w:ascii="Calibri" w:hAnsi="Calibri"/>
                <w:sz w:val="20"/>
                <w:szCs w:val="20"/>
              </w:rPr>
              <w:t>missbruk.</w:t>
            </w:r>
          </w:p>
        </w:tc>
      </w:tr>
      <w:tr w:rsidR="00770EFC" w:rsidRPr="004904BE" w14:paraId="6E4329CA"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01351991"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Diuretika</w:t>
            </w:r>
          </w:p>
        </w:tc>
        <w:tc>
          <w:tcPr>
            <w:tcW w:w="2694" w:type="dxa"/>
            <w:tcBorders>
              <w:top w:val="single" w:sz="4" w:space="0" w:color="auto"/>
              <w:left w:val="nil"/>
              <w:bottom w:val="single" w:sz="4" w:space="0" w:color="auto"/>
              <w:right w:val="nil"/>
            </w:tcBorders>
            <w:shd w:val="clear" w:color="auto" w:fill="FCE4F3"/>
          </w:tcPr>
          <w:p w14:paraId="6D229056" w14:textId="79C4A1FA"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Ges om indikation är hjärt- eller njursvikt</w:t>
            </w:r>
            <w:r w:rsidR="009C0601">
              <w:rPr>
                <w:rFonts w:ascii="Calibri" w:hAnsi="Calibri"/>
                <w:sz w:val="20"/>
                <w:szCs w:val="20"/>
              </w:rPr>
              <w:t xml:space="preserve">, </w:t>
            </w:r>
            <w:r w:rsidR="00A86740">
              <w:rPr>
                <w:rFonts w:ascii="Calibri" w:hAnsi="Calibri"/>
                <w:sz w:val="20"/>
                <w:szCs w:val="20"/>
              </w:rPr>
              <w:t>ev.</w:t>
            </w:r>
            <w:r w:rsidR="009C0601">
              <w:rPr>
                <w:rFonts w:ascii="Calibri" w:hAnsi="Calibri"/>
                <w:sz w:val="20"/>
                <w:szCs w:val="20"/>
              </w:rPr>
              <w:t xml:space="preserve"> </w:t>
            </w:r>
            <w:r w:rsidR="00657124" w:rsidRPr="004A08ED">
              <w:rPr>
                <w:rFonts w:ascii="Calibri" w:hAnsi="Calibri"/>
                <w:sz w:val="20"/>
                <w:szCs w:val="20"/>
              </w:rPr>
              <w:t>dos</w:t>
            </w:r>
            <w:r w:rsidR="009C0601" w:rsidRPr="004A08ED">
              <w:rPr>
                <w:rFonts w:ascii="Calibri" w:hAnsi="Calibri"/>
                <w:sz w:val="20"/>
                <w:szCs w:val="20"/>
              </w:rPr>
              <w:t xml:space="preserve">justering </w:t>
            </w:r>
            <w:r w:rsidR="00B105B0" w:rsidRPr="004A08ED">
              <w:rPr>
                <w:rFonts w:ascii="Calibri" w:hAnsi="Calibri"/>
                <w:sz w:val="20"/>
                <w:szCs w:val="20"/>
              </w:rPr>
              <w:t xml:space="preserve">preop för att </w:t>
            </w:r>
            <w:r w:rsidR="008948B7" w:rsidRPr="004A08ED">
              <w:rPr>
                <w:rFonts w:ascii="Calibri" w:hAnsi="Calibri"/>
                <w:sz w:val="20"/>
                <w:szCs w:val="20"/>
              </w:rPr>
              <w:t>optim</w:t>
            </w:r>
            <w:r w:rsidR="004A03A1" w:rsidRPr="004A08ED">
              <w:rPr>
                <w:rFonts w:ascii="Calibri" w:hAnsi="Calibri"/>
                <w:sz w:val="20"/>
                <w:szCs w:val="20"/>
              </w:rPr>
              <w:t>era</w:t>
            </w:r>
            <w:r w:rsidR="00AF7CE5" w:rsidRPr="004A08ED">
              <w:rPr>
                <w:rFonts w:ascii="Calibri" w:hAnsi="Calibri"/>
                <w:sz w:val="20"/>
                <w:szCs w:val="20"/>
              </w:rPr>
              <w:t xml:space="preserve"> vätskebalans</w:t>
            </w:r>
            <w:r w:rsidR="004A08ED" w:rsidRPr="004A08ED">
              <w:rPr>
                <w:rFonts w:ascii="Calibri" w:hAnsi="Calibri"/>
                <w:sz w:val="20"/>
                <w:szCs w:val="20"/>
              </w:rPr>
              <w:t>.</w:t>
            </w:r>
          </w:p>
        </w:tc>
        <w:tc>
          <w:tcPr>
            <w:tcW w:w="3888" w:type="dxa"/>
            <w:tcBorders>
              <w:top w:val="single" w:sz="4" w:space="0" w:color="auto"/>
              <w:left w:val="nil"/>
              <w:bottom w:val="single" w:sz="4" w:space="0" w:color="auto"/>
            </w:tcBorders>
            <w:shd w:val="clear" w:color="auto" w:fill="FCE4F3"/>
          </w:tcPr>
          <w:p w14:paraId="62082A14" w14:textId="12ABD719" w:rsidR="00770EFC" w:rsidRPr="004904BE" w:rsidRDefault="00AF7CE5"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Pr>
                <w:rFonts w:ascii="Calibri" w:hAnsi="Calibri"/>
                <w:sz w:val="20"/>
                <w:szCs w:val="20"/>
              </w:rPr>
              <w:t>Obs elektrolyter</w:t>
            </w:r>
            <w:r w:rsidR="00E0518B">
              <w:rPr>
                <w:rFonts w:ascii="Calibri" w:hAnsi="Calibri"/>
                <w:sz w:val="20"/>
                <w:szCs w:val="20"/>
              </w:rPr>
              <w:t xml:space="preserve"> (</w:t>
            </w:r>
            <w:r w:rsidR="00B10D07">
              <w:rPr>
                <w:rFonts w:ascii="Calibri" w:hAnsi="Calibri"/>
                <w:sz w:val="20"/>
                <w:szCs w:val="20"/>
              </w:rPr>
              <w:t xml:space="preserve">justera </w:t>
            </w:r>
            <w:r w:rsidR="00A86740">
              <w:rPr>
                <w:rFonts w:ascii="Calibri" w:hAnsi="Calibri"/>
                <w:sz w:val="20"/>
                <w:szCs w:val="20"/>
              </w:rPr>
              <w:t>ev.</w:t>
            </w:r>
            <w:r w:rsidR="00B10D07">
              <w:rPr>
                <w:rFonts w:ascii="Calibri" w:hAnsi="Calibri"/>
                <w:sz w:val="20"/>
                <w:szCs w:val="20"/>
              </w:rPr>
              <w:t xml:space="preserve"> hypokalemi eller hypomagnesemi preop</w:t>
            </w:r>
            <w:r w:rsidR="00E0518B">
              <w:rPr>
                <w:rFonts w:ascii="Calibri" w:hAnsi="Calibri"/>
                <w:sz w:val="20"/>
                <w:szCs w:val="20"/>
              </w:rPr>
              <w:t>)</w:t>
            </w:r>
            <w:r w:rsidR="008948B7">
              <w:rPr>
                <w:rFonts w:ascii="Calibri" w:hAnsi="Calibri"/>
                <w:sz w:val="20"/>
                <w:szCs w:val="20"/>
              </w:rPr>
              <w:t>.</w:t>
            </w:r>
          </w:p>
        </w:tc>
      </w:tr>
      <w:tr w:rsidR="00770EFC" w:rsidRPr="004904BE" w14:paraId="0D9704D9"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21A71322"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Oral antiarytmika inkl. digoxin</w:t>
            </w:r>
          </w:p>
        </w:tc>
        <w:tc>
          <w:tcPr>
            <w:tcW w:w="2694" w:type="dxa"/>
            <w:tcBorders>
              <w:top w:val="single" w:sz="4" w:space="0" w:color="auto"/>
              <w:left w:val="nil"/>
              <w:bottom w:val="single" w:sz="4" w:space="0" w:color="auto"/>
              <w:right w:val="nil"/>
            </w:tcBorders>
            <w:shd w:val="clear" w:color="auto" w:fill="FCE4F3"/>
          </w:tcPr>
          <w:p w14:paraId="2195D6CC"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CE4F3"/>
          </w:tcPr>
          <w:p w14:paraId="0C5E029D"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33CCE8F6"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75A1BB11"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Nitropreparat</w:t>
            </w:r>
          </w:p>
        </w:tc>
        <w:tc>
          <w:tcPr>
            <w:tcW w:w="2694" w:type="dxa"/>
            <w:tcBorders>
              <w:top w:val="single" w:sz="4" w:space="0" w:color="auto"/>
              <w:left w:val="nil"/>
              <w:bottom w:val="single" w:sz="4" w:space="0" w:color="auto"/>
              <w:right w:val="nil"/>
            </w:tcBorders>
            <w:shd w:val="clear" w:color="auto" w:fill="FCE4F3"/>
          </w:tcPr>
          <w:p w14:paraId="58926AE5"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CE4F3"/>
          </w:tcPr>
          <w:p w14:paraId="041BA671"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3E5605A5"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5711E9C7"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Statiner</w:t>
            </w:r>
          </w:p>
        </w:tc>
        <w:tc>
          <w:tcPr>
            <w:tcW w:w="2694" w:type="dxa"/>
            <w:tcBorders>
              <w:top w:val="single" w:sz="4" w:space="0" w:color="auto"/>
              <w:left w:val="nil"/>
              <w:bottom w:val="single" w:sz="4" w:space="0" w:color="auto"/>
              <w:right w:val="nil"/>
            </w:tcBorders>
            <w:shd w:val="clear" w:color="auto" w:fill="FCE4F3"/>
          </w:tcPr>
          <w:p w14:paraId="65424AE9"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CE4F3"/>
          </w:tcPr>
          <w:p w14:paraId="3B40C1C2" w14:textId="5AD84058"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482847BF"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05236070"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Övriga lipidsänkande läkemedel (niacin, fibrater, gallsyrabindande resiner, ezetimib)</w:t>
            </w:r>
          </w:p>
        </w:tc>
        <w:tc>
          <w:tcPr>
            <w:tcW w:w="2694" w:type="dxa"/>
            <w:tcBorders>
              <w:top w:val="single" w:sz="4" w:space="0" w:color="auto"/>
              <w:left w:val="nil"/>
              <w:bottom w:val="single" w:sz="4" w:space="0" w:color="auto"/>
              <w:right w:val="nil"/>
            </w:tcBorders>
            <w:shd w:val="clear" w:color="auto" w:fill="FCE4F3"/>
          </w:tcPr>
          <w:p w14:paraId="393765D4" w14:textId="3749C015"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Nej, utsätts dagen innan operation</w:t>
            </w:r>
            <w:r w:rsidR="004030A5">
              <w:rPr>
                <w:rFonts w:ascii="Calibri" w:hAnsi="Calibri"/>
                <w:i/>
                <w:iCs/>
                <w:sz w:val="20"/>
                <w:szCs w:val="20"/>
              </w:rPr>
              <w:t>.</w:t>
            </w:r>
          </w:p>
        </w:tc>
        <w:tc>
          <w:tcPr>
            <w:tcW w:w="3888" w:type="dxa"/>
            <w:tcBorders>
              <w:top w:val="single" w:sz="4" w:space="0" w:color="auto"/>
              <w:left w:val="nil"/>
              <w:bottom w:val="single" w:sz="4" w:space="0" w:color="auto"/>
            </w:tcBorders>
            <w:shd w:val="clear" w:color="auto" w:fill="FCE4F3"/>
          </w:tcPr>
          <w:p w14:paraId="1D4A5840"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p>
        </w:tc>
      </w:tr>
      <w:tr w:rsidR="00894797" w:rsidRPr="004904BE" w14:paraId="22536076"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CE4F3"/>
          </w:tcPr>
          <w:p w14:paraId="1142B41A" w14:textId="089B26B3" w:rsidR="00894797" w:rsidRPr="004904BE" w:rsidRDefault="007B37B0" w:rsidP="00D31807">
            <w:pPr>
              <w:tabs>
                <w:tab w:val="left" w:pos="2835"/>
              </w:tabs>
              <w:spacing w:after="0" w:line="240" w:lineRule="auto"/>
              <w:ind w:left="0" w:right="0"/>
              <w:rPr>
                <w:rFonts w:ascii="Calibri" w:hAnsi="Calibri"/>
                <w:b w:val="0"/>
                <w:bCs w:val="0"/>
                <w:sz w:val="20"/>
                <w:szCs w:val="20"/>
              </w:rPr>
            </w:pPr>
            <w:r>
              <w:rPr>
                <w:rFonts w:ascii="Calibri" w:hAnsi="Calibri"/>
                <w:b w:val="0"/>
                <w:bCs w:val="0"/>
                <w:sz w:val="20"/>
                <w:szCs w:val="20"/>
              </w:rPr>
              <w:t xml:space="preserve">Behandling av </w:t>
            </w:r>
            <w:r w:rsidR="00887C0A">
              <w:rPr>
                <w:rFonts w:ascii="Calibri" w:hAnsi="Calibri"/>
                <w:b w:val="0"/>
                <w:bCs w:val="0"/>
                <w:sz w:val="20"/>
                <w:szCs w:val="20"/>
              </w:rPr>
              <w:t>pulmonell arteriell hypertension (t.ex. endotelin</w:t>
            </w:r>
            <w:r w:rsidR="00944FA4">
              <w:rPr>
                <w:rFonts w:ascii="Calibri" w:hAnsi="Calibri"/>
                <w:b w:val="0"/>
                <w:bCs w:val="0"/>
                <w:sz w:val="20"/>
                <w:szCs w:val="20"/>
              </w:rPr>
              <w:t xml:space="preserve">receptorantagonister, fosfodiesteras-5-hämmare, </w:t>
            </w:r>
            <w:r w:rsidR="008D62F9">
              <w:rPr>
                <w:rFonts w:ascii="Calibri" w:hAnsi="Calibri"/>
                <w:b w:val="0"/>
                <w:bCs w:val="0"/>
                <w:sz w:val="20"/>
                <w:szCs w:val="20"/>
              </w:rPr>
              <w:t>prostacykliner)</w:t>
            </w:r>
          </w:p>
        </w:tc>
        <w:tc>
          <w:tcPr>
            <w:tcW w:w="2694" w:type="dxa"/>
            <w:tcBorders>
              <w:top w:val="single" w:sz="4" w:space="0" w:color="auto"/>
              <w:left w:val="nil"/>
              <w:bottom w:val="single" w:sz="4" w:space="0" w:color="auto"/>
              <w:right w:val="nil"/>
            </w:tcBorders>
            <w:shd w:val="clear" w:color="auto" w:fill="FCE4F3"/>
          </w:tcPr>
          <w:p w14:paraId="4704090F" w14:textId="7334AE63" w:rsidR="00894797" w:rsidRPr="00180393" w:rsidRDefault="00180393"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180393">
              <w:rPr>
                <w:rFonts w:ascii="Calibri" w:hAnsi="Calibri"/>
                <w:sz w:val="20"/>
                <w:szCs w:val="20"/>
              </w:rPr>
              <w:t>JA</w:t>
            </w:r>
          </w:p>
        </w:tc>
        <w:tc>
          <w:tcPr>
            <w:tcW w:w="3888" w:type="dxa"/>
            <w:tcBorders>
              <w:top w:val="single" w:sz="4" w:space="0" w:color="auto"/>
              <w:left w:val="nil"/>
              <w:bottom w:val="single" w:sz="4" w:space="0" w:color="auto"/>
            </w:tcBorders>
            <w:shd w:val="clear" w:color="auto" w:fill="FCE4F3"/>
          </w:tcPr>
          <w:p w14:paraId="00DC6676" w14:textId="7D179E5C" w:rsidR="00894797" w:rsidRPr="00180393" w:rsidRDefault="00C80C62"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Fortsätt med behandlingen</w:t>
            </w:r>
            <w:r w:rsidR="00A266CD">
              <w:rPr>
                <w:rFonts w:ascii="Calibri" w:hAnsi="Calibri"/>
                <w:sz w:val="20"/>
                <w:szCs w:val="20"/>
              </w:rPr>
              <w:t xml:space="preserve"> </w:t>
            </w:r>
            <w:r>
              <w:rPr>
                <w:rFonts w:ascii="Calibri" w:hAnsi="Calibri"/>
                <w:sz w:val="20"/>
                <w:szCs w:val="20"/>
              </w:rPr>
              <w:t>perioperativ</w:t>
            </w:r>
            <w:r w:rsidR="000C47E2">
              <w:rPr>
                <w:rFonts w:ascii="Calibri" w:hAnsi="Calibri"/>
                <w:sz w:val="20"/>
                <w:szCs w:val="20"/>
              </w:rPr>
              <w:t>t</w:t>
            </w:r>
            <w:r w:rsidR="00FD14CA">
              <w:rPr>
                <w:rFonts w:ascii="Calibri" w:hAnsi="Calibri"/>
                <w:sz w:val="20"/>
                <w:szCs w:val="20"/>
              </w:rPr>
              <w:t xml:space="preserve"> – annars risk för kritisk</w:t>
            </w:r>
            <w:r w:rsidR="009E298B">
              <w:rPr>
                <w:rFonts w:ascii="Calibri" w:hAnsi="Calibri"/>
                <w:sz w:val="20"/>
                <w:szCs w:val="20"/>
              </w:rPr>
              <w:t xml:space="preserve"> </w:t>
            </w:r>
            <w:r w:rsidR="002126EA">
              <w:rPr>
                <w:rFonts w:ascii="Calibri" w:hAnsi="Calibri"/>
                <w:sz w:val="20"/>
                <w:szCs w:val="20"/>
              </w:rPr>
              <w:t>rebound</w:t>
            </w:r>
            <w:r w:rsidR="00864F11">
              <w:rPr>
                <w:rFonts w:ascii="Calibri" w:hAnsi="Calibri"/>
                <w:sz w:val="20"/>
                <w:szCs w:val="20"/>
              </w:rPr>
              <w:t>effekt med försämring av pulmonell hypertension</w:t>
            </w:r>
            <w:r w:rsidR="00934471">
              <w:rPr>
                <w:rFonts w:ascii="Calibri" w:hAnsi="Calibri"/>
                <w:sz w:val="20"/>
                <w:szCs w:val="20"/>
              </w:rPr>
              <w:t>.</w:t>
            </w:r>
          </w:p>
        </w:tc>
      </w:tr>
      <w:tr w:rsidR="00770EFC" w:rsidRPr="004904BE" w14:paraId="1C63FC59"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2F2F2" w:themeFill="background1" w:themeFillShade="F2"/>
          </w:tcPr>
          <w:p w14:paraId="4C554294" w14:textId="7BC8DF18"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H2-antagonister och protonpumpshämmare</w:t>
            </w:r>
          </w:p>
        </w:tc>
        <w:tc>
          <w:tcPr>
            <w:tcW w:w="2694" w:type="dxa"/>
            <w:tcBorders>
              <w:top w:val="single" w:sz="4" w:space="0" w:color="auto"/>
              <w:left w:val="nil"/>
              <w:bottom w:val="single" w:sz="4" w:space="0" w:color="auto"/>
              <w:right w:val="nil"/>
            </w:tcBorders>
            <w:shd w:val="clear" w:color="auto" w:fill="F2F2F2" w:themeFill="background1" w:themeFillShade="F2"/>
          </w:tcPr>
          <w:p w14:paraId="7DE7F995"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2F2F2" w:themeFill="background1" w:themeFillShade="F2"/>
          </w:tcPr>
          <w:p w14:paraId="475ED6D1"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6744A739"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BEDEE4"/>
          </w:tcPr>
          <w:p w14:paraId="42D4B5CD" w14:textId="4B6E22FC"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Inhalationer – beta-agonister</w:t>
            </w:r>
            <w:r w:rsidR="006501EF">
              <w:rPr>
                <w:rFonts w:ascii="Calibri" w:hAnsi="Calibri"/>
                <w:b w:val="0"/>
                <w:bCs w:val="0"/>
                <w:sz w:val="20"/>
                <w:szCs w:val="20"/>
              </w:rPr>
              <w:t xml:space="preserve">, </w:t>
            </w:r>
            <w:r w:rsidRPr="004904BE">
              <w:rPr>
                <w:rFonts w:ascii="Calibri" w:hAnsi="Calibri"/>
                <w:b w:val="0"/>
                <w:bCs w:val="0"/>
                <w:sz w:val="20"/>
                <w:szCs w:val="20"/>
              </w:rPr>
              <w:t>antikolinergika</w:t>
            </w:r>
            <w:r w:rsidR="00FE626F">
              <w:rPr>
                <w:rFonts w:ascii="Calibri" w:hAnsi="Calibri"/>
                <w:b w:val="0"/>
                <w:bCs w:val="0"/>
                <w:sz w:val="20"/>
                <w:szCs w:val="20"/>
              </w:rPr>
              <w:t xml:space="preserve"> och glukokortikoider</w:t>
            </w:r>
          </w:p>
        </w:tc>
        <w:tc>
          <w:tcPr>
            <w:tcW w:w="2694" w:type="dxa"/>
            <w:tcBorders>
              <w:top w:val="single" w:sz="4" w:space="0" w:color="auto"/>
              <w:left w:val="nil"/>
              <w:bottom w:val="single" w:sz="4" w:space="0" w:color="auto"/>
              <w:right w:val="nil"/>
            </w:tcBorders>
            <w:shd w:val="clear" w:color="auto" w:fill="BEDEE4"/>
          </w:tcPr>
          <w:p w14:paraId="754F60A5"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BEDEE4"/>
          </w:tcPr>
          <w:p w14:paraId="013B9EB8" w14:textId="77777777" w:rsidR="00770EFC" w:rsidRPr="004904BE" w:rsidRDefault="00770EFC" w:rsidP="00D31807">
            <w:pPr>
              <w:tabs>
                <w:tab w:val="left" w:pos="2835"/>
              </w:tabs>
              <w:spacing w:after="0" w:line="240" w:lineRule="auto"/>
              <w:ind w:left="0" w:right="0"/>
              <w:jc w:val="right"/>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noProof/>
                <w:sz w:val="20"/>
                <w:szCs w:val="20"/>
              </w:rPr>
              <w:drawing>
                <wp:inline distT="0" distB="0" distL="0" distR="0" wp14:anchorId="7EFDED1F" wp14:editId="6E7EB5FF">
                  <wp:extent cx="529051" cy="529051"/>
                  <wp:effectExtent l="0" t="0" r="4445" b="4445"/>
                  <wp:docPr id="31" name="Bild 31" descr="Lungor">
                    <a:extLst xmlns:a="http://schemas.openxmlformats.org/drawingml/2006/main">
                      <a:ext uri="{FF2B5EF4-FFF2-40B4-BE49-F238E27FC236}">
                        <a16:creationId xmlns:a16="http://schemas.microsoft.com/office/drawing/2014/main" id="{9893A0E3-B025-4982-9957-8916CE591F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24" descr="Lungor">
                            <a:extLst>
                              <a:ext uri="{FF2B5EF4-FFF2-40B4-BE49-F238E27FC236}">
                                <a16:creationId xmlns:a16="http://schemas.microsoft.com/office/drawing/2014/main" id="{9893A0E3-B025-4982-9957-8916CE591F04}"/>
                              </a:ext>
                            </a:extLst>
                          </pic:cNvPr>
                          <pic:cNvPicPr>
                            <a:picLocks noChangeAspect="1"/>
                          </pic:cNvPicPr>
                        </pic:nvPicPr>
                        <pic:blipFill>
                          <a:blip r:embed="rId29">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536628" cy="536628"/>
                          </a:xfrm>
                          <a:prstGeom prst="rect">
                            <a:avLst/>
                          </a:prstGeom>
                        </pic:spPr>
                      </pic:pic>
                    </a:graphicData>
                  </a:graphic>
                </wp:inline>
              </w:drawing>
            </w:r>
          </w:p>
        </w:tc>
      </w:tr>
      <w:tr w:rsidR="00770EFC" w:rsidRPr="004904BE" w14:paraId="19560FE7"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BEDEE4"/>
          </w:tcPr>
          <w:p w14:paraId="4FD02041"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Theofyllin</w:t>
            </w:r>
          </w:p>
        </w:tc>
        <w:tc>
          <w:tcPr>
            <w:tcW w:w="2694" w:type="dxa"/>
            <w:tcBorders>
              <w:top w:val="single" w:sz="4" w:space="0" w:color="auto"/>
              <w:left w:val="nil"/>
              <w:bottom w:val="single" w:sz="4" w:space="0" w:color="auto"/>
              <w:right w:val="nil"/>
            </w:tcBorders>
            <w:shd w:val="clear" w:color="auto" w:fill="BEDEE4"/>
          </w:tcPr>
          <w:p w14:paraId="7E724E27"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Nej, utsätts kvällen innan operation</w:t>
            </w:r>
          </w:p>
        </w:tc>
        <w:tc>
          <w:tcPr>
            <w:tcW w:w="3888" w:type="dxa"/>
            <w:tcBorders>
              <w:top w:val="single" w:sz="4" w:space="0" w:color="auto"/>
              <w:left w:val="nil"/>
              <w:bottom w:val="single" w:sz="4" w:space="0" w:color="auto"/>
            </w:tcBorders>
            <w:shd w:val="clear" w:color="auto" w:fill="BEDEE4"/>
          </w:tcPr>
          <w:p w14:paraId="022D27A1"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Smalt terapeutiskt intervall</w:t>
            </w:r>
          </w:p>
        </w:tc>
      </w:tr>
      <w:tr w:rsidR="00770EFC" w:rsidRPr="004904BE" w14:paraId="03EDF52E"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BEDEE4"/>
          </w:tcPr>
          <w:p w14:paraId="15ACBE2E"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Leukotrienantagonister</w:t>
            </w:r>
          </w:p>
        </w:tc>
        <w:tc>
          <w:tcPr>
            <w:tcW w:w="2694" w:type="dxa"/>
            <w:tcBorders>
              <w:top w:val="single" w:sz="4" w:space="0" w:color="auto"/>
              <w:left w:val="nil"/>
              <w:bottom w:val="single" w:sz="4" w:space="0" w:color="auto"/>
              <w:right w:val="nil"/>
            </w:tcBorders>
            <w:shd w:val="clear" w:color="auto" w:fill="BEDEE4"/>
          </w:tcPr>
          <w:p w14:paraId="1F08AA1A"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BEDEE4"/>
          </w:tcPr>
          <w:p w14:paraId="2A72748C"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1504D37F"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2F2F2" w:themeFill="background1" w:themeFillShade="F2"/>
          </w:tcPr>
          <w:p w14:paraId="5AE3A2C7"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lastRenderedPageBreak/>
              <w:t>Glukokortikoider</w:t>
            </w:r>
          </w:p>
        </w:tc>
        <w:tc>
          <w:tcPr>
            <w:tcW w:w="2694" w:type="dxa"/>
            <w:tcBorders>
              <w:top w:val="single" w:sz="4" w:space="0" w:color="auto"/>
              <w:left w:val="nil"/>
              <w:bottom w:val="single" w:sz="4" w:space="0" w:color="auto"/>
              <w:right w:val="nil"/>
            </w:tcBorders>
            <w:shd w:val="clear" w:color="auto" w:fill="F2F2F2" w:themeFill="background1" w:themeFillShade="F2"/>
          </w:tcPr>
          <w:p w14:paraId="69E8878E" w14:textId="169F2548"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 -både inhalationer och systemiska glukokortikoider behålls perioperativt</w:t>
            </w:r>
          </w:p>
        </w:tc>
        <w:tc>
          <w:tcPr>
            <w:tcW w:w="3888" w:type="dxa"/>
            <w:tcBorders>
              <w:top w:val="single" w:sz="4" w:space="0" w:color="auto"/>
              <w:left w:val="nil"/>
              <w:bottom w:val="single" w:sz="4" w:space="0" w:color="auto"/>
            </w:tcBorders>
            <w:shd w:val="clear" w:color="auto" w:fill="F2F2F2" w:themeFill="background1" w:themeFillShade="F2"/>
          </w:tcPr>
          <w:p w14:paraId="51DA35C5" w14:textId="77777777" w:rsidR="00362068"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Risk för binjurebarkssvikt. </w:t>
            </w:r>
          </w:p>
          <w:p w14:paraId="18A53592" w14:textId="5A329F29"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V.g. se </w:t>
            </w:r>
            <w:r w:rsidRPr="00751F59">
              <w:rPr>
                <w:rFonts w:ascii="Calibri" w:hAnsi="Calibri"/>
                <w:sz w:val="20"/>
                <w:szCs w:val="20"/>
              </w:rPr>
              <w:t xml:space="preserve">rutin nr </w:t>
            </w:r>
            <w:hyperlink r:id="rId31" w:history="1">
              <w:r w:rsidRPr="00FD2EAC">
                <w:rPr>
                  <w:rStyle w:val="Hyperlnk"/>
                  <w:rFonts w:ascii="Calibri" w:eastAsia="Times New Roman" w:hAnsi="Calibri" w:cs="Times New Roman"/>
                  <w:sz w:val="20"/>
                  <w:szCs w:val="20"/>
                  <w:lang w:eastAsia="sv-SE"/>
                </w:rPr>
                <w:t>36312</w:t>
              </w:r>
            </w:hyperlink>
            <w:r w:rsidRPr="00751F59">
              <w:rPr>
                <w:rFonts w:ascii="Calibri" w:hAnsi="Calibri"/>
                <w:sz w:val="20"/>
                <w:szCs w:val="20"/>
              </w:rPr>
              <w:t xml:space="preserve"> Perioperativ glukokortikoidsubstitution – anestesirutin. Använd mallar ”Preop/S Hydrokortison…” i Melior.</w:t>
            </w:r>
            <w:r w:rsidRPr="004904BE">
              <w:rPr>
                <w:rFonts w:ascii="Calibri" w:hAnsi="Calibri"/>
                <w:i/>
                <w:iCs/>
                <w:sz w:val="20"/>
                <w:szCs w:val="20"/>
              </w:rPr>
              <w:t xml:space="preserve"> </w:t>
            </w:r>
          </w:p>
        </w:tc>
      </w:tr>
      <w:tr w:rsidR="00770EFC" w:rsidRPr="004904BE" w14:paraId="5ABDC43E"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9D9D9" w:themeFill="background1" w:themeFillShade="D9"/>
          </w:tcPr>
          <w:p w14:paraId="75325E1D" w14:textId="23190BC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Antidiabetika</w:t>
            </w:r>
            <w:r w:rsidR="00375ABB">
              <w:rPr>
                <w:rFonts w:ascii="Calibri" w:hAnsi="Calibri"/>
                <w:b w:val="0"/>
                <w:bCs w:val="0"/>
                <w:sz w:val="20"/>
                <w:szCs w:val="20"/>
              </w:rPr>
              <w:t>, insulin</w:t>
            </w:r>
          </w:p>
        </w:tc>
        <w:tc>
          <w:tcPr>
            <w:tcW w:w="2694" w:type="dxa"/>
            <w:tcBorders>
              <w:top w:val="single" w:sz="4" w:space="0" w:color="auto"/>
              <w:left w:val="nil"/>
              <w:bottom w:val="single" w:sz="4" w:space="0" w:color="auto"/>
              <w:right w:val="nil"/>
            </w:tcBorders>
            <w:shd w:val="clear" w:color="auto" w:fill="D9D9D9" w:themeFill="background1" w:themeFillShade="D9"/>
          </w:tcPr>
          <w:p w14:paraId="28517A78" w14:textId="61258F1C"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V.g</w:t>
            </w:r>
            <w:r w:rsidRPr="00641A49">
              <w:rPr>
                <w:rFonts w:asciiTheme="majorHAnsi" w:hAnsiTheme="majorHAnsi" w:cstheme="majorHAnsi"/>
                <w:sz w:val="20"/>
                <w:szCs w:val="20"/>
              </w:rPr>
              <w:t xml:space="preserve">. se </w:t>
            </w:r>
            <w:hyperlink r:id="rId32" w:history="1">
              <w:r w:rsidR="00641A49" w:rsidRPr="00641A49">
                <w:rPr>
                  <w:rStyle w:val="Hyperlnk"/>
                  <w:rFonts w:asciiTheme="majorHAnsi" w:hAnsiTheme="majorHAnsi" w:cstheme="majorHAnsi"/>
                  <w:sz w:val="20"/>
                  <w:szCs w:val="20"/>
                </w:rPr>
                <w:t>Diabetes mellitus-anestesi vid (vgregion.se)</w:t>
              </w:r>
            </w:hyperlink>
            <w:r w:rsidR="00641A49" w:rsidRPr="00641A49" w:rsidDel="00641A49">
              <w:rPr>
                <w:rFonts w:asciiTheme="majorHAnsi" w:hAnsiTheme="majorHAnsi" w:cstheme="majorHAnsi"/>
                <w:sz w:val="20"/>
                <w:szCs w:val="20"/>
              </w:rPr>
              <w:t xml:space="preserve"> </w:t>
            </w:r>
            <w:r w:rsidR="00DD5D99">
              <w:rPr>
                <w:rFonts w:ascii="Calibri" w:hAnsi="Calibri"/>
                <w:sz w:val="20"/>
                <w:szCs w:val="20"/>
              </w:rPr>
              <w:t xml:space="preserve">(vuxna) och nr </w:t>
            </w:r>
            <w:hyperlink r:id="rId33" w:history="1">
              <w:r w:rsidR="00DD5D99" w:rsidRPr="006625BC">
                <w:rPr>
                  <w:rStyle w:val="Hyperlnk"/>
                  <w:rFonts w:ascii="Calibri" w:eastAsia="Times New Roman" w:hAnsi="Calibri" w:cs="Times New Roman"/>
                  <w:sz w:val="20"/>
                  <w:szCs w:val="20"/>
                  <w:lang w:eastAsia="sv-SE"/>
                </w:rPr>
                <w:t>17801</w:t>
              </w:r>
            </w:hyperlink>
            <w:r w:rsidR="00DD5D99">
              <w:rPr>
                <w:rFonts w:ascii="Calibri" w:hAnsi="Calibri"/>
                <w:sz w:val="20"/>
                <w:szCs w:val="20"/>
              </w:rPr>
              <w:t xml:space="preserve"> </w:t>
            </w:r>
            <w:r w:rsidR="004A0FD2">
              <w:rPr>
                <w:rFonts w:ascii="Calibri" w:hAnsi="Calibri"/>
                <w:sz w:val="20"/>
                <w:szCs w:val="20"/>
              </w:rPr>
              <w:t>D</w:t>
            </w:r>
            <w:r w:rsidR="00DD5D99">
              <w:rPr>
                <w:rFonts w:ascii="Calibri" w:hAnsi="Calibri"/>
                <w:sz w:val="20"/>
                <w:szCs w:val="20"/>
              </w:rPr>
              <w:t>iabetes och kirurgi</w:t>
            </w:r>
            <w:r w:rsidR="004A0FD2">
              <w:rPr>
                <w:rFonts w:ascii="Calibri" w:hAnsi="Calibri"/>
                <w:sz w:val="20"/>
                <w:szCs w:val="20"/>
              </w:rPr>
              <w:t xml:space="preserve"> (barn).</w:t>
            </w:r>
          </w:p>
        </w:tc>
        <w:tc>
          <w:tcPr>
            <w:tcW w:w="3888" w:type="dxa"/>
            <w:tcBorders>
              <w:top w:val="single" w:sz="4" w:space="0" w:color="auto"/>
              <w:left w:val="nil"/>
              <w:bottom w:val="single" w:sz="4" w:space="0" w:color="auto"/>
            </w:tcBorders>
            <w:shd w:val="clear" w:color="auto" w:fill="D9D9D9" w:themeFill="background1" w:themeFillShade="D9"/>
          </w:tcPr>
          <w:p w14:paraId="58D411DA" w14:textId="0E26E98A"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Glöm inte att ordinera glukosinfusion (ordinationsmall, justera vid behov efter insättning).</w:t>
            </w:r>
            <w:r w:rsidR="00215D53">
              <w:rPr>
                <w:rFonts w:ascii="Calibri" w:hAnsi="Calibri"/>
                <w:sz w:val="20"/>
                <w:szCs w:val="20"/>
              </w:rPr>
              <w:t xml:space="preserve"> Nytt! Metformin utsätts </w:t>
            </w:r>
            <w:r w:rsidR="00215D53" w:rsidRPr="006A4B1F">
              <w:rPr>
                <w:rFonts w:ascii="Calibri" w:hAnsi="Calibri"/>
                <w:b/>
                <w:bCs/>
                <w:i/>
                <w:iCs/>
                <w:sz w:val="20"/>
                <w:szCs w:val="20"/>
              </w:rPr>
              <w:t>upp till</w:t>
            </w:r>
            <w:r w:rsidR="00215D53">
              <w:rPr>
                <w:rFonts w:ascii="Calibri" w:hAnsi="Calibri"/>
                <w:sz w:val="20"/>
                <w:szCs w:val="20"/>
              </w:rPr>
              <w:t xml:space="preserve"> 48 timmar </w:t>
            </w:r>
            <w:r w:rsidR="00530F4F">
              <w:rPr>
                <w:rFonts w:ascii="Calibri" w:hAnsi="Calibri"/>
                <w:sz w:val="20"/>
                <w:szCs w:val="20"/>
              </w:rPr>
              <w:t>innan operation</w:t>
            </w:r>
            <w:r w:rsidR="006A4B1F">
              <w:rPr>
                <w:rFonts w:ascii="Calibri" w:hAnsi="Calibri"/>
                <w:sz w:val="20"/>
                <w:szCs w:val="20"/>
              </w:rPr>
              <w:t>, individuell bedömning.</w:t>
            </w:r>
          </w:p>
        </w:tc>
      </w:tr>
      <w:tr w:rsidR="00770EFC" w:rsidRPr="004904BE" w14:paraId="7020B5B5"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2F2F2" w:themeFill="background1" w:themeFillShade="F2"/>
          </w:tcPr>
          <w:p w14:paraId="3D1E5584" w14:textId="77777777" w:rsidR="00770EFC" w:rsidRPr="00015273" w:rsidRDefault="00770EFC" w:rsidP="00D31807">
            <w:pPr>
              <w:tabs>
                <w:tab w:val="left" w:pos="2835"/>
              </w:tabs>
              <w:spacing w:after="0" w:line="240" w:lineRule="auto"/>
              <w:ind w:left="0" w:right="0"/>
              <w:rPr>
                <w:rFonts w:ascii="Calibri" w:hAnsi="Calibri"/>
                <w:b w:val="0"/>
                <w:bCs w:val="0"/>
                <w:sz w:val="20"/>
                <w:szCs w:val="20"/>
              </w:rPr>
            </w:pPr>
            <w:r w:rsidRPr="00015273">
              <w:rPr>
                <w:rFonts w:ascii="Calibri" w:hAnsi="Calibri"/>
                <w:b w:val="0"/>
                <w:bCs w:val="0"/>
                <w:sz w:val="20"/>
                <w:szCs w:val="20"/>
              </w:rPr>
              <w:t>Tyreostatika</w:t>
            </w:r>
          </w:p>
        </w:tc>
        <w:tc>
          <w:tcPr>
            <w:tcW w:w="2694" w:type="dxa"/>
            <w:tcBorders>
              <w:top w:val="single" w:sz="4" w:space="0" w:color="auto"/>
              <w:left w:val="nil"/>
              <w:bottom w:val="single" w:sz="4" w:space="0" w:color="auto"/>
              <w:right w:val="nil"/>
            </w:tcBorders>
            <w:shd w:val="clear" w:color="auto" w:fill="F2F2F2" w:themeFill="background1" w:themeFillShade="F2"/>
          </w:tcPr>
          <w:p w14:paraId="4FC37E5F" w14:textId="77777777" w:rsidR="00770EFC" w:rsidRPr="00015273"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015273">
              <w:rPr>
                <w:rFonts w:ascii="Calibri" w:hAnsi="Calibri"/>
                <w:sz w:val="20"/>
                <w:szCs w:val="20"/>
              </w:rPr>
              <w:t>JA</w:t>
            </w:r>
          </w:p>
        </w:tc>
        <w:tc>
          <w:tcPr>
            <w:tcW w:w="3888" w:type="dxa"/>
            <w:tcBorders>
              <w:top w:val="single" w:sz="4" w:space="0" w:color="auto"/>
              <w:left w:val="nil"/>
              <w:bottom w:val="single" w:sz="4" w:space="0" w:color="auto"/>
            </w:tcBorders>
            <w:shd w:val="clear" w:color="auto" w:fill="F2F2F2" w:themeFill="background1" w:themeFillShade="F2"/>
          </w:tcPr>
          <w:p w14:paraId="19D3DF0D" w14:textId="77777777" w:rsidR="00770EFC" w:rsidRPr="00015273"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015273">
              <w:rPr>
                <w:rFonts w:ascii="Calibri" w:hAnsi="Calibri"/>
                <w:sz w:val="20"/>
                <w:szCs w:val="20"/>
              </w:rPr>
              <w:t>Obs biverkningar: leukocytopeni, agranulocytos, trombocytopeni, leverpåverkan.</w:t>
            </w:r>
          </w:p>
        </w:tc>
      </w:tr>
      <w:tr w:rsidR="00770EFC" w:rsidRPr="004904BE" w14:paraId="1824DEDA"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9D9D9" w:themeFill="background1" w:themeFillShade="D9"/>
          </w:tcPr>
          <w:p w14:paraId="31E7E59A" w14:textId="77777777" w:rsidR="00770EFC" w:rsidRPr="00015273" w:rsidRDefault="00770EFC" w:rsidP="00D31807">
            <w:pPr>
              <w:tabs>
                <w:tab w:val="left" w:pos="2835"/>
              </w:tabs>
              <w:spacing w:after="0" w:line="240" w:lineRule="auto"/>
              <w:ind w:left="0" w:right="0"/>
              <w:rPr>
                <w:rFonts w:ascii="Calibri" w:hAnsi="Calibri"/>
                <w:b w:val="0"/>
                <w:bCs w:val="0"/>
                <w:sz w:val="20"/>
                <w:szCs w:val="20"/>
              </w:rPr>
            </w:pPr>
            <w:r w:rsidRPr="00015273">
              <w:rPr>
                <w:rFonts w:ascii="Calibri" w:hAnsi="Calibri"/>
                <w:b w:val="0"/>
                <w:bCs w:val="0"/>
                <w:sz w:val="20"/>
                <w:szCs w:val="20"/>
              </w:rPr>
              <w:t>Tyreoideahormoner</w:t>
            </w:r>
          </w:p>
        </w:tc>
        <w:tc>
          <w:tcPr>
            <w:tcW w:w="2694" w:type="dxa"/>
            <w:tcBorders>
              <w:top w:val="single" w:sz="4" w:space="0" w:color="auto"/>
              <w:left w:val="nil"/>
              <w:bottom w:val="single" w:sz="4" w:space="0" w:color="auto"/>
              <w:right w:val="nil"/>
            </w:tcBorders>
            <w:shd w:val="clear" w:color="auto" w:fill="D9D9D9" w:themeFill="background1" w:themeFillShade="D9"/>
          </w:tcPr>
          <w:p w14:paraId="286020BC" w14:textId="77777777" w:rsidR="00770EFC" w:rsidRPr="00015273"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015273">
              <w:rPr>
                <w:rFonts w:ascii="Calibri" w:hAnsi="Calibri"/>
                <w:sz w:val="20"/>
                <w:szCs w:val="20"/>
              </w:rPr>
              <w:t>JA</w:t>
            </w:r>
          </w:p>
        </w:tc>
        <w:tc>
          <w:tcPr>
            <w:tcW w:w="3888" w:type="dxa"/>
            <w:tcBorders>
              <w:top w:val="single" w:sz="4" w:space="0" w:color="auto"/>
              <w:left w:val="nil"/>
              <w:bottom w:val="single" w:sz="4" w:space="0" w:color="auto"/>
            </w:tcBorders>
            <w:shd w:val="clear" w:color="auto" w:fill="D9D9D9" w:themeFill="background1" w:themeFillShade="D9"/>
          </w:tcPr>
          <w:p w14:paraId="0AD49355"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highlight w:val="yellow"/>
              </w:rPr>
            </w:pPr>
          </w:p>
        </w:tc>
      </w:tr>
      <w:tr w:rsidR="00770EFC" w:rsidRPr="004904BE" w14:paraId="086A4AE6"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6E3E6"/>
          </w:tcPr>
          <w:p w14:paraId="598602CC"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Immunmodulerande läkemedel</w:t>
            </w:r>
          </w:p>
        </w:tc>
        <w:tc>
          <w:tcPr>
            <w:tcW w:w="2694" w:type="dxa"/>
            <w:tcBorders>
              <w:top w:val="single" w:sz="4" w:space="0" w:color="auto"/>
              <w:left w:val="nil"/>
              <w:bottom w:val="single" w:sz="4" w:space="0" w:color="auto"/>
              <w:right w:val="nil"/>
            </w:tcBorders>
            <w:shd w:val="clear" w:color="auto" w:fill="D6E3E6"/>
          </w:tcPr>
          <w:p w14:paraId="05262F65"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Indikation transplantation - JA</w:t>
            </w:r>
          </w:p>
          <w:p w14:paraId="24F4DCA8"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Övriga indikationer – diskussion (operatör och PAL)</w:t>
            </w:r>
          </w:p>
        </w:tc>
        <w:tc>
          <w:tcPr>
            <w:tcW w:w="3888" w:type="dxa"/>
            <w:tcBorders>
              <w:top w:val="single" w:sz="4" w:space="0" w:color="auto"/>
              <w:left w:val="nil"/>
              <w:bottom w:val="single" w:sz="4" w:space="0" w:color="auto"/>
            </w:tcBorders>
            <w:shd w:val="clear" w:color="auto" w:fill="D6E3E6"/>
          </w:tcPr>
          <w:p w14:paraId="60C1DDE4"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1A73AE73"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6E3E6"/>
          </w:tcPr>
          <w:p w14:paraId="70C80F93" w14:textId="77777777" w:rsidR="00770EFC" w:rsidRPr="004904BE" w:rsidRDefault="00770EFC" w:rsidP="00D31807">
            <w:pPr>
              <w:tabs>
                <w:tab w:val="left" w:pos="2835"/>
              </w:tabs>
              <w:spacing w:after="0" w:line="240" w:lineRule="auto"/>
              <w:ind w:left="0" w:right="0"/>
              <w:rPr>
                <w:rFonts w:ascii="Calibri" w:hAnsi="Calibri"/>
                <w:sz w:val="20"/>
                <w:szCs w:val="20"/>
              </w:rPr>
            </w:pPr>
            <w:r w:rsidRPr="004904BE">
              <w:rPr>
                <w:rFonts w:ascii="Calibri" w:hAnsi="Calibri"/>
                <w:b w:val="0"/>
                <w:bCs w:val="0"/>
                <w:sz w:val="20"/>
                <w:szCs w:val="20"/>
              </w:rPr>
              <w:t>Onkologisk immunterapi -</w:t>
            </w:r>
          </w:p>
          <w:p w14:paraId="460A792E" w14:textId="77777777" w:rsidR="00770EFC" w:rsidRPr="004904BE" w:rsidRDefault="00770EFC" w:rsidP="00D31807">
            <w:pPr>
              <w:tabs>
                <w:tab w:val="left" w:pos="2835"/>
              </w:tabs>
              <w:spacing w:after="0" w:line="240" w:lineRule="auto"/>
              <w:ind w:left="0" w:right="0"/>
              <w:rPr>
                <w:rFonts w:ascii="Calibri" w:hAnsi="Calibri"/>
                <w:sz w:val="20"/>
                <w:szCs w:val="20"/>
              </w:rPr>
            </w:pPr>
            <w:r w:rsidRPr="004904BE">
              <w:rPr>
                <w:rFonts w:ascii="Calibri" w:hAnsi="Calibri"/>
                <w:b w:val="0"/>
                <w:bCs w:val="0"/>
                <w:sz w:val="20"/>
                <w:szCs w:val="20"/>
              </w:rPr>
              <w:t>CTLA-4-antikroppar (Ipililumab, Tremelimumab)</w:t>
            </w:r>
          </w:p>
          <w:p w14:paraId="1AD7C071"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PD-1-/PD-L1-antikroppar (Nivolumab, Pembrolizumab, Atezolizumab, Durvalumab, Avelumab, Cemiplimab)</w:t>
            </w:r>
          </w:p>
          <w:p w14:paraId="61FE63A6"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p>
        </w:tc>
        <w:tc>
          <w:tcPr>
            <w:tcW w:w="2694" w:type="dxa"/>
            <w:tcBorders>
              <w:top w:val="single" w:sz="4" w:space="0" w:color="auto"/>
              <w:left w:val="nil"/>
              <w:bottom w:val="single" w:sz="4" w:space="0" w:color="auto"/>
              <w:right w:val="nil"/>
            </w:tcBorders>
            <w:shd w:val="clear" w:color="auto" w:fill="D6E3E6"/>
          </w:tcPr>
          <w:p w14:paraId="7741C4C6"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CE72F0">
              <w:rPr>
                <w:rFonts w:ascii="Calibri" w:hAnsi="Calibri"/>
                <w:noProof/>
                <w:sz w:val="20"/>
                <w:szCs w:val="20"/>
              </w:rPr>
              <w:t>JA</w:t>
            </w:r>
          </w:p>
        </w:tc>
        <w:tc>
          <w:tcPr>
            <w:tcW w:w="3888" w:type="dxa"/>
            <w:tcBorders>
              <w:top w:val="single" w:sz="4" w:space="0" w:color="auto"/>
              <w:left w:val="nil"/>
              <w:bottom w:val="single" w:sz="4" w:space="0" w:color="auto"/>
            </w:tcBorders>
            <w:shd w:val="clear" w:color="auto" w:fill="D6E3E6"/>
          </w:tcPr>
          <w:p w14:paraId="3126C83B"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i/>
                <w:iCs/>
                <w:sz w:val="20"/>
                <w:szCs w:val="20"/>
              </w:rPr>
              <w:t xml:space="preserve">Undvik kortikosteroider </w:t>
            </w:r>
            <w:r w:rsidRPr="004904BE">
              <w:rPr>
                <w:rFonts w:ascii="Calibri" w:hAnsi="Calibri"/>
                <w:sz w:val="20"/>
                <w:szCs w:val="20"/>
              </w:rPr>
              <w:t xml:space="preserve">(kan motverka behandlingseffekten). </w:t>
            </w:r>
          </w:p>
          <w:p w14:paraId="37DC5347"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i/>
                <w:iCs/>
                <w:sz w:val="20"/>
                <w:szCs w:val="20"/>
              </w:rPr>
              <w:t>Obs biverkningstillstånd</w:t>
            </w:r>
            <w:r w:rsidRPr="004904BE">
              <w:rPr>
                <w:rFonts w:ascii="Calibri" w:hAnsi="Calibri"/>
                <w:sz w:val="20"/>
                <w:szCs w:val="20"/>
              </w:rPr>
              <w:t xml:space="preserve"> som påminner om autoimmuna sjukdomar (pneumonit, thyroidit, hypofysit, adrenalit, myokardit, nefrit, hepatit, myosit mm) - kan uppkomma även efter avslutad behandling. </w:t>
            </w:r>
          </w:p>
        </w:tc>
      </w:tr>
      <w:tr w:rsidR="00770EFC" w:rsidRPr="004904BE" w14:paraId="3A458A0F"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5BC293B9" w14:textId="77777777" w:rsidR="00770EFC" w:rsidRPr="004904BE" w:rsidRDefault="00770EFC" w:rsidP="00D31807">
            <w:pPr>
              <w:tabs>
                <w:tab w:val="left" w:pos="2835"/>
              </w:tabs>
              <w:spacing w:after="0" w:line="240" w:lineRule="auto"/>
              <w:ind w:left="0" w:right="0"/>
              <w:rPr>
                <w:rFonts w:ascii="Calibri" w:hAnsi="Calibri"/>
                <w:sz w:val="20"/>
                <w:szCs w:val="20"/>
              </w:rPr>
            </w:pPr>
            <w:r w:rsidRPr="004904BE">
              <w:rPr>
                <w:rFonts w:ascii="Calibri" w:hAnsi="Calibri"/>
                <w:b w:val="0"/>
                <w:bCs w:val="0"/>
                <w:sz w:val="20"/>
                <w:szCs w:val="20"/>
              </w:rPr>
              <w:t>Läkemedel mot Mb Parkinson inkl. selektiva MAO-B hämmare (selegilin, rasagilin och safinamid)</w:t>
            </w:r>
          </w:p>
        </w:tc>
        <w:tc>
          <w:tcPr>
            <w:tcW w:w="2694" w:type="dxa"/>
            <w:tcBorders>
              <w:top w:val="single" w:sz="4" w:space="0" w:color="auto"/>
              <w:left w:val="nil"/>
              <w:bottom w:val="single" w:sz="4" w:space="0" w:color="auto"/>
              <w:right w:val="nil"/>
            </w:tcBorders>
            <w:shd w:val="clear" w:color="auto" w:fill="D3E9F1"/>
          </w:tcPr>
          <w:p w14:paraId="52AA104D"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vMerge w:val="restart"/>
            <w:tcBorders>
              <w:top w:val="single" w:sz="4" w:space="0" w:color="auto"/>
              <w:left w:val="nil"/>
              <w:bottom w:val="single" w:sz="4" w:space="0" w:color="auto"/>
            </w:tcBorders>
            <w:shd w:val="clear" w:color="auto" w:fill="D3E9F1"/>
          </w:tcPr>
          <w:p w14:paraId="6140299F" w14:textId="3B5487EE" w:rsidR="00770EFC" w:rsidRPr="004904BE" w:rsidRDefault="00F64240" w:rsidP="00626ED5">
            <w:pPr>
              <w:tabs>
                <w:tab w:val="left" w:pos="2835"/>
              </w:tabs>
              <w:spacing w:before="120"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noProof/>
                <w:sz w:val="20"/>
                <w:szCs w:val="20"/>
              </w:rPr>
              <w:drawing>
                <wp:anchor distT="0" distB="0" distL="114300" distR="114300" simplePos="0" relativeHeight="251658263" behindDoc="1" locked="0" layoutInCell="1" allowOverlap="1" wp14:anchorId="0E18DBAB" wp14:editId="3EAD08F1">
                  <wp:simplePos x="0" y="0"/>
                  <wp:positionH relativeFrom="column">
                    <wp:posOffset>1681811</wp:posOffset>
                  </wp:positionH>
                  <wp:positionV relativeFrom="paragraph">
                    <wp:posOffset>43180</wp:posOffset>
                  </wp:positionV>
                  <wp:extent cx="651510" cy="651510"/>
                  <wp:effectExtent l="0" t="0" r="0" b="0"/>
                  <wp:wrapTight wrapText="bothSides">
                    <wp:wrapPolygon edited="0">
                      <wp:start x="9474" y="1263"/>
                      <wp:lineTo x="3789" y="3158"/>
                      <wp:lineTo x="632" y="10105"/>
                      <wp:lineTo x="1895" y="12632"/>
                      <wp:lineTo x="8211" y="18316"/>
                      <wp:lineTo x="8842" y="19579"/>
                      <wp:lineTo x="16421" y="19579"/>
                      <wp:lineTo x="20211" y="12632"/>
                      <wp:lineTo x="20842" y="8211"/>
                      <wp:lineTo x="17684" y="3789"/>
                      <wp:lineTo x="13263" y="1263"/>
                      <wp:lineTo x="9474" y="1263"/>
                    </wp:wrapPolygon>
                  </wp:wrapTight>
                  <wp:docPr id="7" name="Bild 7" descr="Hjärna">
                    <a:extLst xmlns:a="http://schemas.openxmlformats.org/drawingml/2006/main">
                      <a:ext uri="{FF2B5EF4-FFF2-40B4-BE49-F238E27FC236}">
                        <a16:creationId xmlns:a16="http://schemas.microsoft.com/office/drawing/2014/main" id="{70C09D84-5902-4C4B-B86D-7E841725EE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descr="Hjärna">
                            <a:extLst>
                              <a:ext uri="{FF2B5EF4-FFF2-40B4-BE49-F238E27FC236}">
                                <a16:creationId xmlns:a16="http://schemas.microsoft.com/office/drawing/2014/main" id="{70C09D84-5902-4C4B-B86D-7E841725EE8E}"/>
                              </a:ext>
                            </a:extLst>
                          </pic:cNvPr>
                          <pic:cNvPicPr>
                            <a:picLocks noChangeAspect="1"/>
                          </pic:cNvPicPr>
                        </pic:nvPicPr>
                        <pic:blipFill>
                          <a:blip r:embed="rId34">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651510" cy="651510"/>
                          </a:xfrm>
                          <a:prstGeom prst="rect">
                            <a:avLst/>
                          </a:prstGeom>
                        </pic:spPr>
                      </pic:pic>
                    </a:graphicData>
                  </a:graphic>
                </wp:anchor>
              </w:drawing>
            </w:r>
            <w:r w:rsidR="00770EFC" w:rsidRPr="004904BE">
              <w:rPr>
                <w:rFonts w:ascii="Calibri" w:hAnsi="Calibri"/>
                <w:sz w:val="20"/>
                <w:szCs w:val="20"/>
              </w:rPr>
              <w:t xml:space="preserve">Risk för hypertensiv kris och serotonergt syndrom. </w:t>
            </w:r>
          </w:p>
          <w:p w14:paraId="758995D2" w14:textId="16A4DB23"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CAVE EFEDRIN</w:t>
            </w:r>
            <w:r w:rsidRPr="005A0AC8">
              <w:rPr>
                <w:rFonts w:ascii="Calibri" w:hAnsi="Calibri"/>
                <w:sz w:val="20"/>
                <w:szCs w:val="20"/>
              </w:rPr>
              <w:t xml:space="preserve">, </w:t>
            </w:r>
            <w:r w:rsidR="005B1AED" w:rsidRPr="005A0AC8">
              <w:rPr>
                <w:rFonts w:ascii="Calibri" w:hAnsi="Calibri"/>
                <w:sz w:val="20"/>
                <w:szCs w:val="20"/>
              </w:rPr>
              <w:t>ketamin, suxam</w:t>
            </w:r>
            <w:r w:rsidR="00626ED5" w:rsidRPr="005A0AC8">
              <w:rPr>
                <w:rFonts w:ascii="Calibri" w:hAnsi="Calibri"/>
                <w:sz w:val="20"/>
                <w:szCs w:val="20"/>
              </w:rPr>
              <w:t>etonium,</w:t>
            </w:r>
            <w:r w:rsidRPr="005A0AC8">
              <w:rPr>
                <w:rFonts w:ascii="Calibri" w:hAnsi="Calibri"/>
                <w:sz w:val="20"/>
                <w:szCs w:val="20"/>
              </w:rPr>
              <w:t xml:space="preserve"> tramadol och petidin. </w:t>
            </w:r>
            <w:r w:rsidRPr="005A0AC8">
              <w:rPr>
                <w:rFonts w:ascii="Calibri" w:hAnsi="Calibri"/>
                <w:i/>
                <w:iCs/>
                <w:sz w:val="20"/>
                <w:szCs w:val="20"/>
              </w:rPr>
              <w:t>Vasopressorer</w:t>
            </w:r>
            <w:r w:rsidRPr="004904BE">
              <w:rPr>
                <w:rFonts w:ascii="Calibri" w:hAnsi="Calibri"/>
                <w:i/>
                <w:iCs/>
                <w:sz w:val="20"/>
                <w:szCs w:val="20"/>
              </w:rPr>
              <w:t xml:space="preserve"> ges i </w:t>
            </w:r>
            <w:r w:rsidRPr="004904BE">
              <w:rPr>
                <w:rFonts w:ascii="Calibri" w:hAnsi="Calibri"/>
                <w:b/>
                <w:bCs/>
                <w:i/>
                <w:iCs/>
                <w:sz w:val="20"/>
                <w:szCs w:val="20"/>
              </w:rPr>
              <w:t>reducerade doser</w:t>
            </w:r>
            <w:r w:rsidRPr="004904BE">
              <w:rPr>
                <w:rFonts w:ascii="Calibri" w:hAnsi="Calibri"/>
                <w:i/>
                <w:iCs/>
                <w:sz w:val="20"/>
                <w:szCs w:val="20"/>
              </w:rPr>
              <w:t xml:space="preserve">, i första hand </w:t>
            </w:r>
            <w:r w:rsidRPr="004904BE">
              <w:rPr>
                <w:rFonts w:ascii="Calibri" w:hAnsi="Calibri"/>
                <w:i/>
                <w:iCs/>
                <w:sz w:val="20"/>
                <w:szCs w:val="20"/>
                <w:u w:val="single"/>
              </w:rPr>
              <w:t>fenylefrin</w:t>
            </w:r>
            <w:r w:rsidRPr="004904BE">
              <w:rPr>
                <w:rFonts w:ascii="Calibri" w:hAnsi="Calibri"/>
                <w:i/>
                <w:iCs/>
                <w:sz w:val="20"/>
                <w:szCs w:val="20"/>
              </w:rPr>
              <w:t>, ev. noradrenalin (eller adrenalin).</w:t>
            </w:r>
          </w:p>
        </w:tc>
      </w:tr>
      <w:tr w:rsidR="00770EFC" w:rsidRPr="004904BE" w14:paraId="208752C2"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18CE232A"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 xml:space="preserve">MAO-hämmare, irreversibla (phenelzine och tranylcypromine) </w:t>
            </w:r>
          </w:p>
        </w:tc>
        <w:tc>
          <w:tcPr>
            <w:tcW w:w="2694" w:type="dxa"/>
            <w:tcBorders>
              <w:top w:val="single" w:sz="4" w:space="0" w:color="auto"/>
              <w:left w:val="nil"/>
              <w:bottom w:val="single" w:sz="4" w:space="0" w:color="auto"/>
              <w:right w:val="nil"/>
            </w:tcBorders>
            <w:shd w:val="clear" w:color="auto" w:fill="D3E9F1"/>
          </w:tcPr>
          <w:p w14:paraId="3727C133"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Diskussion med psykiatriker/PAL, om utsättning bör detta göras &gt;2 veckor preop. </w:t>
            </w:r>
          </w:p>
        </w:tc>
        <w:tc>
          <w:tcPr>
            <w:tcW w:w="3888" w:type="dxa"/>
            <w:vMerge/>
            <w:tcBorders>
              <w:left w:val="nil"/>
            </w:tcBorders>
          </w:tcPr>
          <w:p w14:paraId="0B2B8B2F"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1C6F763E"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027E974D"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MAO-hämmare, reversibel (moklobemid)</w:t>
            </w:r>
          </w:p>
        </w:tc>
        <w:tc>
          <w:tcPr>
            <w:tcW w:w="2694" w:type="dxa"/>
            <w:tcBorders>
              <w:top w:val="single" w:sz="4" w:space="0" w:color="auto"/>
              <w:left w:val="nil"/>
              <w:bottom w:val="single" w:sz="4" w:space="0" w:color="auto"/>
              <w:right w:val="nil"/>
            </w:tcBorders>
            <w:shd w:val="clear" w:color="auto" w:fill="D3E9F1"/>
          </w:tcPr>
          <w:p w14:paraId="4D7F08A3"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Utsättning 24 timmar preop</w:t>
            </w:r>
          </w:p>
        </w:tc>
        <w:tc>
          <w:tcPr>
            <w:tcW w:w="3888" w:type="dxa"/>
            <w:tcBorders>
              <w:top w:val="single" w:sz="4" w:space="0" w:color="auto"/>
              <w:left w:val="nil"/>
              <w:bottom w:val="single" w:sz="4" w:space="0" w:color="auto"/>
            </w:tcBorders>
            <w:shd w:val="clear" w:color="auto" w:fill="D3E9F1"/>
          </w:tcPr>
          <w:p w14:paraId="1D7B40BE"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7565CB3B"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7B17EB5B"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 xml:space="preserve">SSRI, SNRI </w:t>
            </w:r>
          </w:p>
        </w:tc>
        <w:tc>
          <w:tcPr>
            <w:tcW w:w="2694" w:type="dxa"/>
            <w:tcBorders>
              <w:top w:val="single" w:sz="4" w:space="0" w:color="auto"/>
              <w:left w:val="nil"/>
              <w:bottom w:val="single" w:sz="4" w:space="0" w:color="auto"/>
              <w:right w:val="nil"/>
            </w:tcBorders>
            <w:shd w:val="clear" w:color="auto" w:fill="D3E9F1"/>
          </w:tcPr>
          <w:p w14:paraId="5FAD0329"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p w14:paraId="0B5F148A"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i/>
                <w:iCs/>
                <w:sz w:val="20"/>
                <w:szCs w:val="20"/>
              </w:rPr>
              <w:t>SSRI kan ge ökad blödningsrisk</w:t>
            </w:r>
            <w:r w:rsidRPr="004904BE">
              <w:rPr>
                <w:rFonts w:ascii="Calibri" w:hAnsi="Calibri"/>
                <w:sz w:val="20"/>
                <w:szCs w:val="20"/>
              </w:rPr>
              <w:t>, operatör avgör om ev. utsättning inför högriskoperation (neurokirurgi)</w:t>
            </w:r>
          </w:p>
        </w:tc>
        <w:tc>
          <w:tcPr>
            <w:tcW w:w="3888" w:type="dxa"/>
            <w:tcBorders>
              <w:top w:val="single" w:sz="4" w:space="0" w:color="auto"/>
              <w:left w:val="nil"/>
              <w:bottom w:val="single" w:sz="4" w:space="0" w:color="auto"/>
            </w:tcBorders>
            <w:shd w:val="clear" w:color="auto" w:fill="D3E9F1"/>
          </w:tcPr>
          <w:p w14:paraId="59A3A109"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784886D2"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5D328507" w14:textId="77777777" w:rsidR="00770EFC" w:rsidRPr="007B7FEA" w:rsidRDefault="00770EFC" w:rsidP="00D31807">
            <w:pPr>
              <w:tabs>
                <w:tab w:val="left" w:pos="2835"/>
              </w:tabs>
              <w:spacing w:after="0" w:line="240" w:lineRule="auto"/>
              <w:ind w:left="0" w:right="0"/>
              <w:rPr>
                <w:rFonts w:ascii="Calibri" w:hAnsi="Calibri"/>
                <w:b w:val="0"/>
                <w:bCs w:val="0"/>
                <w:sz w:val="20"/>
                <w:szCs w:val="20"/>
              </w:rPr>
            </w:pPr>
            <w:r w:rsidRPr="007B7FEA">
              <w:rPr>
                <w:rFonts w:ascii="Calibri" w:hAnsi="Calibri"/>
                <w:b w:val="0"/>
                <w:bCs w:val="0"/>
                <w:sz w:val="20"/>
                <w:szCs w:val="20"/>
              </w:rPr>
              <w:t>TCA</w:t>
            </w:r>
          </w:p>
        </w:tc>
        <w:tc>
          <w:tcPr>
            <w:tcW w:w="2694" w:type="dxa"/>
            <w:tcBorders>
              <w:top w:val="single" w:sz="4" w:space="0" w:color="auto"/>
              <w:left w:val="nil"/>
              <w:bottom w:val="single" w:sz="4" w:space="0" w:color="auto"/>
              <w:right w:val="nil"/>
            </w:tcBorders>
            <w:shd w:val="clear" w:color="auto" w:fill="D3E9F1"/>
          </w:tcPr>
          <w:p w14:paraId="76263B46" w14:textId="77777777" w:rsidR="00770EFC" w:rsidRPr="007B7FEA"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7B7FEA">
              <w:rPr>
                <w:rFonts w:ascii="Calibri" w:hAnsi="Calibri"/>
                <w:i/>
                <w:iCs/>
                <w:sz w:val="20"/>
                <w:szCs w:val="20"/>
              </w:rPr>
              <w:t>JA</w:t>
            </w:r>
          </w:p>
          <w:p w14:paraId="33BCF58D" w14:textId="77777777" w:rsidR="00770EFC" w:rsidRPr="007B7FEA"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7B7FEA">
              <w:rPr>
                <w:rFonts w:ascii="Calibri" w:hAnsi="Calibri"/>
                <w:i/>
                <w:iCs/>
                <w:sz w:val="20"/>
                <w:szCs w:val="20"/>
              </w:rPr>
              <w:t>Vid ökad risk för arytmier perop kan utsättning övervägas 7-14 dagar innan op (obs diskussion med PAL, särskilt om stark behandlingsindikation)</w:t>
            </w:r>
          </w:p>
        </w:tc>
        <w:tc>
          <w:tcPr>
            <w:tcW w:w="3888" w:type="dxa"/>
            <w:tcBorders>
              <w:top w:val="single" w:sz="4" w:space="0" w:color="auto"/>
              <w:left w:val="nil"/>
              <w:bottom w:val="single" w:sz="4" w:space="0" w:color="auto"/>
            </w:tcBorders>
            <w:shd w:val="clear" w:color="auto" w:fill="D3E9F1"/>
          </w:tcPr>
          <w:p w14:paraId="496E5B8B" w14:textId="4D5A990A" w:rsidR="00F713CB" w:rsidRPr="007B7FEA" w:rsidRDefault="007979B7"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7B7FEA">
              <w:rPr>
                <w:rFonts w:ascii="Calibri" w:hAnsi="Calibri"/>
                <w:sz w:val="20"/>
                <w:szCs w:val="20"/>
              </w:rPr>
              <w:t>T</w:t>
            </w:r>
            <w:r w:rsidR="00770EFC" w:rsidRPr="007B7FEA">
              <w:rPr>
                <w:rFonts w:ascii="Calibri" w:hAnsi="Calibri"/>
                <w:sz w:val="20"/>
                <w:szCs w:val="20"/>
              </w:rPr>
              <w:t>a EKG preop</w:t>
            </w:r>
            <w:r w:rsidR="008243D8" w:rsidRPr="007B7FEA">
              <w:rPr>
                <w:rFonts w:ascii="Calibri" w:hAnsi="Calibri"/>
                <w:sz w:val="20"/>
                <w:szCs w:val="20"/>
              </w:rPr>
              <w:t>.</w:t>
            </w:r>
            <w:r w:rsidR="0000027E" w:rsidRPr="007B7FEA">
              <w:rPr>
                <w:rFonts w:ascii="Calibri" w:hAnsi="Calibri"/>
                <w:sz w:val="20"/>
                <w:szCs w:val="20"/>
              </w:rPr>
              <w:t xml:space="preserve"> Ökad risk för</w:t>
            </w:r>
            <w:r w:rsidR="00DD6FD4" w:rsidRPr="007B7FEA">
              <w:rPr>
                <w:rFonts w:ascii="Calibri" w:hAnsi="Calibri"/>
                <w:sz w:val="20"/>
                <w:szCs w:val="20"/>
              </w:rPr>
              <w:t xml:space="preserve"> QTc-förlängning</w:t>
            </w:r>
            <w:r w:rsidR="0000027E" w:rsidRPr="007B7FEA">
              <w:rPr>
                <w:rFonts w:ascii="Calibri" w:hAnsi="Calibri"/>
                <w:sz w:val="20"/>
                <w:szCs w:val="20"/>
              </w:rPr>
              <w:t xml:space="preserve"> och</w:t>
            </w:r>
            <w:r w:rsidR="00770EFC" w:rsidRPr="007B7FEA">
              <w:rPr>
                <w:rFonts w:ascii="Calibri" w:hAnsi="Calibri"/>
                <w:i/>
                <w:iCs/>
                <w:sz w:val="20"/>
                <w:szCs w:val="20"/>
              </w:rPr>
              <w:t xml:space="preserve"> hjärtarytmier</w:t>
            </w:r>
            <w:r w:rsidR="00F713CB" w:rsidRPr="007B7FEA">
              <w:rPr>
                <w:rFonts w:ascii="Calibri" w:hAnsi="Calibri"/>
                <w:i/>
                <w:iCs/>
                <w:sz w:val="20"/>
                <w:szCs w:val="20"/>
              </w:rPr>
              <w:t xml:space="preserve"> </w:t>
            </w:r>
            <w:r w:rsidR="00F713CB" w:rsidRPr="007B7FEA">
              <w:rPr>
                <w:rFonts w:ascii="Calibri" w:hAnsi="Calibri"/>
                <w:sz w:val="20"/>
                <w:szCs w:val="20"/>
              </w:rPr>
              <w:t>(ffa k</w:t>
            </w:r>
            <w:r w:rsidR="00C01C59" w:rsidRPr="007B7FEA">
              <w:rPr>
                <w:rFonts w:ascii="Calibri" w:hAnsi="Calibri"/>
                <w:sz w:val="20"/>
                <w:szCs w:val="20"/>
              </w:rPr>
              <w:t>lomipramin</w:t>
            </w:r>
            <w:r w:rsidR="001777F3" w:rsidRPr="007B7FEA">
              <w:rPr>
                <w:rFonts w:ascii="Calibri" w:hAnsi="Calibri"/>
                <w:sz w:val="20"/>
                <w:szCs w:val="20"/>
              </w:rPr>
              <w:t xml:space="preserve">) </w:t>
            </w:r>
            <w:r w:rsidR="00C01C59" w:rsidRPr="007B7FEA">
              <w:rPr>
                <w:rFonts w:ascii="Calibri" w:hAnsi="Calibri"/>
                <w:sz w:val="20"/>
                <w:szCs w:val="20"/>
              </w:rPr>
              <w:t xml:space="preserve">– undvik </w:t>
            </w:r>
            <w:r w:rsidR="009351BF" w:rsidRPr="007B7FEA">
              <w:rPr>
                <w:rFonts w:ascii="Calibri" w:hAnsi="Calibri"/>
                <w:sz w:val="20"/>
                <w:szCs w:val="20"/>
              </w:rPr>
              <w:t>des-/</w:t>
            </w:r>
            <w:r w:rsidR="00C01C59" w:rsidRPr="007B7FEA">
              <w:rPr>
                <w:rFonts w:ascii="Calibri" w:hAnsi="Calibri"/>
                <w:sz w:val="20"/>
                <w:szCs w:val="20"/>
              </w:rPr>
              <w:t>sevoflurane, ondansetron</w:t>
            </w:r>
            <w:r w:rsidR="00DB5A51" w:rsidRPr="007B7FEA">
              <w:rPr>
                <w:rFonts w:ascii="Calibri" w:hAnsi="Calibri"/>
                <w:sz w:val="20"/>
                <w:szCs w:val="20"/>
              </w:rPr>
              <w:t xml:space="preserve">, </w:t>
            </w:r>
            <w:r w:rsidR="00C01C59" w:rsidRPr="007B7FEA">
              <w:rPr>
                <w:rFonts w:ascii="Calibri" w:hAnsi="Calibri"/>
                <w:sz w:val="20"/>
                <w:szCs w:val="20"/>
              </w:rPr>
              <w:t>droperidol</w:t>
            </w:r>
            <w:r w:rsidR="00DB5A51" w:rsidRPr="007B7FEA">
              <w:rPr>
                <w:rFonts w:ascii="Calibri" w:hAnsi="Calibri"/>
                <w:sz w:val="20"/>
                <w:szCs w:val="20"/>
              </w:rPr>
              <w:t xml:space="preserve"> och haloperidol</w:t>
            </w:r>
            <w:r w:rsidR="00B67E7B" w:rsidRPr="007B7FEA">
              <w:rPr>
                <w:rFonts w:ascii="Calibri" w:hAnsi="Calibri"/>
                <w:sz w:val="20"/>
                <w:szCs w:val="20"/>
              </w:rPr>
              <w:t>,</w:t>
            </w:r>
            <w:r w:rsidR="009C627A" w:rsidRPr="007B7FEA">
              <w:rPr>
                <w:rFonts w:ascii="Calibri" w:hAnsi="Calibri"/>
                <w:sz w:val="20"/>
                <w:szCs w:val="20"/>
              </w:rPr>
              <w:t xml:space="preserve"> samt försiktighet </w:t>
            </w:r>
            <w:r w:rsidR="009E32BE" w:rsidRPr="007B7FEA">
              <w:rPr>
                <w:rFonts w:ascii="Calibri" w:hAnsi="Calibri"/>
                <w:sz w:val="20"/>
                <w:szCs w:val="20"/>
              </w:rPr>
              <w:t>med</w:t>
            </w:r>
            <w:r w:rsidR="009C627A" w:rsidRPr="007B7FEA">
              <w:rPr>
                <w:rFonts w:ascii="Calibri" w:hAnsi="Calibri"/>
                <w:sz w:val="20"/>
                <w:szCs w:val="20"/>
              </w:rPr>
              <w:t xml:space="preserve"> tiopental.</w:t>
            </w:r>
          </w:p>
          <w:p w14:paraId="697CEACC" w14:textId="434F1EBA" w:rsidR="00C01C59" w:rsidRPr="007B7FEA" w:rsidRDefault="0000027E"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7B7FEA">
              <w:rPr>
                <w:rFonts w:ascii="Calibri" w:hAnsi="Calibri"/>
                <w:sz w:val="20"/>
                <w:szCs w:val="20"/>
              </w:rPr>
              <w:t xml:space="preserve">Reducerade doser </w:t>
            </w:r>
            <w:r w:rsidR="00B67E7B" w:rsidRPr="007B7FEA">
              <w:rPr>
                <w:rFonts w:ascii="Calibri" w:hAnsi="Calibri"/>
                <w:sz w:val="20"/>
                <w:szCs w:val="20"/>
              </w:rPr>
              <w:t>/</w:t>
            </w:r>
            <w:r w:rsidRPr="007B7FEA">
              <w:rPr>
                <w:rFonts w:ascii="Calibri" w:hAnsi="Calibri"/>
                <w:sz w:val="20"/>
                <w:szCs w:val="20"/>
              </w:rPr>
              <w:t xml:space="preserve"> försiktighet vid användning av sympatomimetika</w:t>
            </w:r>
            <w:r w:rsidRPr="007B7FEA">
              <w:rPr>
                <w:rFonts w:ascii="Calibri" w:hAnsi="Calibri"/>
                <w:i/>
                <w:sz w:val="20"/>
                <w:szCs w:val="20"/>
              </w:rPr>
              <w:t xml:space="preserve"> </w:t>
            </w:r>
            <w:r w:rsidRPr="007B7FEA">
              <w:rPr>
                <w:rFonts w:ascii="Calibri" w:hAnsi="Calibri"/>
                <w:sz w:val="20"/>
                <w:szCs w:val="20"/>
              </w:rPr>
              <w:t xml:space="preserve">– </w:t>
            </w:r>
            <w:r w:rsidR="009E32BE" w:rsidRPr="007B7FEA">
              <w:rPr>
                <w:rFonts w:ascii="Calibri" w:hAnsi="Calibri"/>
                <w:sz w:val="20"/>
                <w:szCs w:val="20"/>
              </w:rPr>
              <w:t xml:space="preserve">ge </w:t>
            </w:r>
            <w:r w:rsidRPr="007B7FEA">
              <w:rPr>
                <w:rFonts w:ascii="Calibri" w:hAnsi="Calibri"/>
                <w:sz w:val="20"/>
                <w:szCs w:val="20"/>
              </w:rPr>
              <w:t>fenylefrin i reducerad dos i 1:a hand.</w:t>
            </w:r>
          </w:p>
        </w:tc>
      </w:tr>
      <w:tr w:rsidR="0069671D" w:rsidRPr="004904BE" w14:paraId="7AAD01F3"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18532B16" w14:textId="4719258F" w:rsidR="0069671D" w:rsidRPr="00947B95" w:rsidRDefault="00CF2B94" w:rsidP="00D31807">
            <w:pPr>
              <w:tabs>
                <w:tab w:val="left" w:pos="2835"/>
              </w:tabs>
              <w:spacing w:after="0" w:line="240" w:lineRule="auto"/>
              <w:ind w:left="0" w:right="0"/>
              <w:rPr>
                <w:rFonts w:ascii="Calibri" w:hAnsi="Calibri"/>
                <w:b w:val="0"/>
                <w:bCs w:val="0"/>
                <w:sz w:val="20"/>
                <w:szCs w:val="20"/>
              </w:rPr>
            </w:pPr>
            <w:r>
              <w:rPr>
                <w:rFonts w:ascii="Calibri" w:hAnsi="Calibri"/>
                <w:b w:val="0"/>
                <w:bCs w:val="0"/>
                <w:sz w:val="20"/>
                <w:szCs w:val="20"/>
              </w:rPr>
              <w:t>Agomelatin</w:t>
            </w:r>
          </w:p>
        </w:tc>
        <w:tc>
          <w:tcPr>
            <w:tcW w:w="2694" w:type="dxa"/>
            <w:tcBorders>
              <w:top w:val="single" w:sz="4" w:space="0" w:color="auto"/>
              <w:left w:val="nil"/>
              <w:bottom w:val="single" w:sz="4" w:space="0" w:color="auto"/>
              <w:right w:val="nil"/>
            </w:tcBorders>
            <w:shd w:val="clear" w:color="auto" w:fill="D3E9F1"/>
          </w:tcPr>
          <w:p w14:paraId="49A8A1FD" w14:textId="1DBFA848" w:rsidR="0069671D" w:rsidRDefault="0038622B"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JA</w:t>
            </w:r>
          </w:p>
        </w:tc>
        <w:tc>
          <w:tcPr>
            <w:tcW w:w="3888" w:type="dxa"/>
            <w:tcBorders>
              <w:top w:val="single" w:sz="4" w:space="0" w:color="auto"/>
              <w:left w:val="nil"/>
              <w:bottom w:val="single" w:sz="4" w:space="0" w:color="auto"/>
            </w:tcBorders>
            <w:shd w:val="clear" w:color="auto" w:fill="D3E9F1"/>
          </w:tcPr>
          <w:p w14:paraId="655B4D2F" w14:textId="3CE97B09" w:rsidR="00D74EC1" w:rsidRDefault="00162009" w:rsidP="00D74EC1">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 xml:space="preserve">Kontrollera ev. leverstatus. </w:t>
            </w:r>
          </w:p>
        </w:tc>
      </w:tr>
      <w:tr w:rsidR="00986D89" w:rsidRPr="004904BE" w14:paraId="71E1C683"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6876573B" w14:textId="72E1091B" w:rsidR="00986D89" w:rsidRPr="00947B95" w:rsidRDefault="009264E2" w:rsidP="00D31807">
            <w:pPr>
              <w:tabs>
                <w:tab w:val="left" w:pos="2835"/>
              </w:tabs>
              <w:spacing w:after="0" w:line="240" w:lineRule="auto"/>
              <w:ind w:left="0" w:right="0"/>
              <w:rPr>
                <w:rFonts w:ascii="Calibri" w:hAnsi="Calibri"/>
                <w:b w:val="0"/>
                <w:bCs w:val="0"/>
                <w:sz w:val="20"/>
                <w:szCs w:val="20"/>
              </w:rPr>
            </w:pPr>
            <w:r w:rsidRPr="00947B95">
              <w:rPr>
                <w:rFonts w:ascii="Calibri" w:hAnsi="Calibri"/>
                <w:b w:val="0"/>
                <w:bCs w:val="0"/>
                <w:sz w:val="20"/>
                <w:szCs w:val="20"/>
              </w:rPr>
              <w:t>TeCA</w:t>
            </w:r>
            <w:r>
              <w:rPr>
                <w:rFonts w:ascii="Calibri" w:hAnsi="Calibri"/>
                <w:b w:val="0"/>
                <w:bCs w:val="0"/>
                <w:sz w:val="20"/>
                <w:szCs w:val="20"/>
              </w:rPr>
              <w:t xml:space="preserve"> –</w:t>
            </w:r>
            <w:r w:rsidRPr="00947B95">
              <w:rPr>
                <w:rFonts w:ascii="Calibri" w:hAnsi="Calibri"/>
                <w:b w:val="0"/>
                <w:bCs w:val="0"/>
                <w:sz w:val="20"/>
                <w:szCs w:val="20"/>
              </w:rPr>
              <w:t xml:space="preserve"> </w:t>
            </w:r>
            <w:r w:rsidR="00986D89" w:rsidRPr="00947B95">
              <w:rPr>
                <w:rFonts w:ascii="Calibri" w:hAnsi="Calibri"/>
                <w:b w:val="0"/>
                <w:bCs w:val="0"/>
                <w:sz w:val="20"/>
                <w:szCs w:val="20"/>
              </w:rPr>
              <w:t>Tetracyklisk</w:t>
            </w:r>
            <w:r w:rsidR="00947B95" w:rsidRPr="00947B95">
              <w:rPr>
                <w:rFonts w:ascii="Calibri" w:hAnsi="Calibri"/>
                <w:b w:val="0"/>
                <w:bCs w:val="0"/>
                <w:sz w:val="20"/>
                <w:szCs w:val="20"/>
              </w:rPr>
              <w:t>a antidepressiva</w:t>
            </w:r>
          </w:p>
        </w:tc>
        <w:tc>
          <w:tcPr>
            <w:tcW w:w="2694" w:type="dxa"/>
            <w:tcBorders>
              <w:top w:val="single" w:sz="4" w:space="0" w:color="auto"/>
              <w:left w:val="nil"/>
              <w:bottom w:val="single" w:sz="4" w:space="0" w:color="auto"/>
              <w:right w:val="nil"/>
            </w:tcBorders>
            <w:shd w:val="clear" w:color="auto" w:fill="D3E9F1"/>
          </w:tcPr>
          <w:p w14:paraId="1EFD5AE3" w14:textId="069A9209" w:rsidR="00986D89" w:rsidRPr="004904BE" w:rsidRDefault="003C25E9"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Pr>
                <w:rFonts w:ascii="Calibri" w:hAnsi="Calibri"/>
                <w:sz w:val="20"/>
                <w:szCs w:val="20"/>
              </w:rPr>
              <w:t>JA</w:t>
            </w:r>
          </w:p>
        </w:tc>
        <w:tc>
          <w:tcPr>
            <w:tcW w:w="3888" w:type="dxa"/>
            <w:tcBorders>
              <w:top w:val="single" w:sz="4" w:space="0" w:color="auto"/>
              <w:left w:val="nil"/>
              <w:bottom w:val="single" w:sz="4" w:space="0" w:color="auto"/>
            </w:tcBorders>
            <w:shd w:val="clear" w:color="auto" w:fill="D3E9F1"/>
          </w:tcPr>
          <w:p w14:paraId="51D36A41" w14:textId="78D21FEA" w:rsidR="00986D89" w:rsidRDefault="000F11EB"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Pr>
                <w:rFonts w:ascii="Calibri" w:hAnsi="Calibri"/>
                <w:sz w:val="20"/>
                <w:szCs w:val="20"/>
              </w:rPr>
              <w:t>Kontrollera elektrolyter och eventuellt blodstatus (</w:t>
            </w:r>
            <w:r w:rsidR="00CD0A92">
              <w:rPr>
                <w:rFonts w:ascii="Calibri" w:hAnsi="Calibri"/>
                <w:sz w:val="20"/>
                <w:szCs w:val="20"/>
              </w:rPr>
              <w:t xml:space="preserve">ev. benmärgsdepression) </w:t>
            </w:r>
            <w:r w:rsidR="003C25E9">
              <w:rPr>
                <w:rFonts w:ascii="Calibri" w:hAnsi="Calibri"/>
                <w:sz w:val="20"/>
                <w:szCs w:val="20"/>
              </w:rPr>
              <w:t>Mianserin</w:t>
            </w:r>
            <w:r w:rsidR="002E3061">
              <w:rPr>
                <w:rFonts w:ascii="Calibri" w:hAnsi="Calibri"/>
                <w:sz w:val="20"/>
                <w:szCs w:val="20"/>
              </w:rPr>
              <w:t xml:space="preserve"> – risk för potentiering av vasopressor</w:t>
            </w:r>
            <w:r w:rsidR="00E1034C">
              <w:rPr>
                <w:rFonts w:ascii="Calibri" w:hAnsi="Calibri"/>
                <w:sz w:val="20"/>
                <w:szCs w:val="20"/>
              </w:rPr>
              <w:t>effekt.</w:t>
            </w:r>
          </w:p>
          <w:p w14:paraId="6D1F426F" w14:textId="77777777" w:rsidR="00E1034C" w:rsidRDefault="00E1034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Pr>
                <w:rFonts w:ascii="Calibri" w:hAnsi="Calibri"/>
                <w:sz w:val="20"/>
                <w:szCs w:val="20"/>
              </w:rPr>
              <w:t>Mirtazapin – risk för QTc-förlängning</w:t>
            </w:r>
            <w:r w:rsidR="003967CF">
              <w:rPr>
                <w:rFonts w:ascii="Calibri" w:hAnsi="Calibri"/>
                <w:sz w:val="20"/>
                <w:szCs w:val="20"/>
              </w:rPr>
              <w:t>.</w:t>
            </w:r>
          </w:p>
          <w:p w14:paraId="047BABDF" w14:textId="77777777" w:rsidR="00D74EC1" w:rsidRDefault="00D74EC1"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p w14:paraId="789471E1" w14:textId="4EDCF3FB" w:rsidR="00D74EC1" w:rsidRPr="004904BE" w:rsidRDefault="00D74EC1"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p>
        </w:tc>
      </w:tr>
      <w:tr w:rsidR="00770EFC" w:rsidRPr="004904BE" w14:paraId="6CB6F95F"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11692A04"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lastRenderedPageBreak/>
              <w:t>Antipsykotika</w:t>
            </w:r>
          </w:p>
        </w:tc>
        <w:tc>
          <w:tcPr>
            <w:tcW w:w="2694" w:type="dxa"/>
            <w:tcBorders>
              <w:top w:val="single" w:sz="4" w:space="0" w:color="auto"/>
              <w:left w:val="nil"/>
              <w:bottom w:val="single" w:sz="4" w:space="0" w:color="auto"/>
              <w:right w:val="nil"/>
            </w:tcBorders>
            <w:shd w:val="clear" w:color="auto" w:fill="D3E9F1"/>
          </w:tcPr>
          <w:p w14:paraId="0A7D9B85"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D3E9F1"/>
          </w:tcPr>
          <w:p w14:paraId="0FC3FC69"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Obs ev. QTc-förlängning</w:t>
            </w:r>
          </w:p>
        </w:tc>
      </w:tr>
      <w:tr w:rsidR="00770EFC" w:rsidRPr="004904BE" w14:paraId="657B776F"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42899850"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Clozapin (alfa-blockare)</w:t>
            </w:r>
          </w:p>
        </w:tc>
        <w:tc>
          <w:tcPr>
            <w:tcW w:w="2694" w:type="dxa"/>
            <w:tcBorders>
              <w:top w:val="single" w:sz="4" w:space="0" w:color="auto"/>
              <w:left w:val="nil"/>
              <w:bottom w:val="single" w:sz="4" w:space="0" w:color="auto"/>
              <w:right w:val="nil"/>
            </w:tcBorders>
            <w:shd w:val="clear" w:color="auto" w:fill="D3E9F1"/>
          </w:tcPr>
          <w:p w14:paraId="33A516FF"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Utsättning 24 timmar preop</w:t>
            </w:r>
          </w:p>
        </w:tc>
        <w:tc>
          <w:tcPr>
            <w:tcW w:w="3888" w:type="dxa"/>
            <w:tcBorders>
              <w:top w:val="single" w:sz="4" w:space="0" w:color="auto"/>
              <w:left w:val="nil"/>
              <w:bottom w:val="single" w:sz="4" w:space="0" w:color="auto"/>
            </w:tcBorders>
            <w:shd w:val="clear" w:color="auto" w:fill="D3E9F1"/>
          </w:tcPr>
          <w:p w14:paraId="5F6FF79F"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Obs biverkningar och interaktioner! Risk för hypotension. </w:t>
            </w:r>
          </w:p>
        </w:tc>
      </w:tr>
      <w:tr w:rsidR="00770EFC" w:rsidRPr="004904BE" w14:paraId="11D13DA3"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4CA1D403"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Litium</w:t>
            </w:r>
          </w:p>
        </w:tc>
        <w:tc>
          <w:tcPr>
            <w:tcW w:w="2694" w:type="dxa"/>
            <w:tcBorders>
              <w:top w:val="single" w:sz="4" w:space="0" w:color="auto"/>
              <w:left w:val="nil"/>
              <w:bottom w:val="single" w:sz="4" w:space="0" w:color="auto"/>
              <w:right w:val="nil"/>
            </w:tcBorders>
            <w:shd w:val="clear" w:color="auto" w:fill="D3E9F1"/>
          </w:tcPr>
          <w:p w14:paraId="774F4623" w14:textId="041639C2"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Utsättning 24-72 timmar preop vid större kirurgi.</w:t>
            </w:r>
          </w:p>
        </w:tc>
        <w:tc>
          <w:tcPr>
            <w:tcW w:w="3888" w:type="dxa"/>
            <w:tcBorders>
              <w:top w:val="single" w:sz="4" w:space="0" w:color="auto"/>
              <w:left w:val="nil"/>
              <w:bottom w:val="single" w:sz="4" w:space="0" w:color="auto"/>
            </w:tcBorders>
            <w:shd w:val="clear" w:color="auto" w:fill="D3E9F1"/>
          </w:tcPr>
          <w:p w14:paraId="37429EC2" w14:textId="6A981715"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Ta EKG preop och kontrollera njur-/elektroly</w:t>
            </w:r>
            <w:r w:rsidR="00603765">
              <w:rPr>
                <w:rFonts w:ascii="Calibri" w:hAnsi="Calibri"/>
                <w:i/>
                <w:iCs/>
                <w:sz w:val="20"/>
                <w:szCs w:val="20"/>
              </w:rPr>
              <w:t>t</w:t>
            </w:r>
            <w:r w:rsidRPr="004904BE">
              <w:rPr>
                <w:rFonts w:ascii="Calibri" w:hAnsi="Calibri"/>
                <w:i/>
                <w:iCs/>
                <w:sz w:val="20"/>
                <w:szCs w:val="20"/>
              </w:rPr>
              <w:t>status, ev. thyroideaprover. Obs vätskestatus. Eventuell förlängd effekt av muskelrelax. Kontrollera litiumkonc. postop. Obs lm-interaktioner.</w:t>
            </w:r>
          </w:p>
        </w:tc>
      </w:tr>
      <w:tr w:rsidR="00770EFC" w:rsidRPr="004904BE" w14:paraId="498EE7FC"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25A8D57A" w14:textId="77777777" w:rsidR="00770EFC" w:rsidRPr="00413ADF" w:rsidRDefault="00770EFC" w:rsidP="00D31807">
            <w:pPr>
              <w:tabs>
                <w:tab w:val="left" w:pos="2835"/>
              </w:tabs>
              <w:spacing w:after="0" w:line="240" w:lineRule="auto"/>
              <w:ind w:left="0" w:right="0"/>
              <w:rPr>
                <w:rFonts w:ascii="Calibri" w:hAnsi="Calibri"/>
                <w:b w:val="0"/>
                <w:bCs w:val="0"/>
                <w:sz w:val="20"/>
                <w:szCs w:val="20"/>
              </w:rPr>
            </w:pPr>
            <w:r w:rsidRPr="00413ADF">
              <w:rPr>
                <w:rFonts w:ascii="Calibri" w:hAnsi="Calibri"/>
                <w:b w:val="0"/>
                <w:bCs w:val="0"/>
                <w:sz w:val="20"/>
                <w:szCs w:val="20"/>
              </w:rPr>
              <w:t>Läkemedel mot ADHD</w:t>
            </w:r>
          </w:p>
          <w:p w14:paraId="233662CB" w14:textId="17F9AF9B" w:rsidR="00770EFC" w:rsidRPr="002524A5" w:rsidRDefault="00770EFC" w:rsidP="00D31807">
            <w:pPr>
              <w:tabs>
                <w:tab w:val="left" w:pos="2835"/>
              </w:tabs>
              <w:spacing w:after="0" w:line="240" w:lineRule="auto"/>
              <w:ind w:left="0" w:right="0"/>
              <w:rPr>
                <w:rFonts w:ascii="Calibri" w:hAnsi="Calibri"/>
                <w:b w:val="0"/>
                <w:sz w:val="20"/>
                <w:szCs w:val="20"/>
                <w:highlight w:val="green"/>
              </w:rPr>
            </w:pPr>
          </w:p>
        </w:tc>
        <w:tc>
          <w:tcPr>
            <w:tcW w:w="2694" w:type="dxa"/>
            <w:tcBorders>
              <w:top w:val="single" w:sz="4" w:space="0" w:color="auto"/>
              <w:left w:val="nil"/>
              <w:bottom w:val="single" w:sz="4" w:space="0" w:color="auto"/>
              <w:right w:val="nil"/>
            </w:tcBorders>
            <w:shd w:val="clear" w:color="auto" w:fill="D3E9F1"/>
          </w:tcPr>
          <w:p w14:paraId="7878D1A5" w14:textId="4544095C" w:rsidR="00770EFC" w:rsidRPr="003F7175" w:rsidRDefault="00605F2E"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3F7175">
              <w:rPr>
                <w:rFonts w:ascii="Calibri" w:hAnsi="Calibri"/>
                <w:sz w:val="20"/>
                <w:szCs w:val="20"/>
              </w:rPr>
              <w:t>C</w:t>
            </w:r>
            <w:r w:rsidR="00CD648E" w:rsidRPr="003F7175">
              <w:rPr>
                <w:rFonts w:ascii="Calibri" w:hAnsi="Calibri"/>
                <w:sz w:val="20"/>
                <w:szCs w:val="20"/>
              </w:rPr>
              <w:t>entralstimulerande lm</w:t>
            </w:r>
            <w:r w:rsidRPr="003F7175">
              <w:rPr>
                <w:rFonts w:ascii="Calibri" w:hAnsi="Calibri"/>
                <w:sz w:val="20"/>
                <w:szCs w:val="20"/>
              </w:rPr>
              <w:t xml:space="preserve"> </w:t>
            </w:r>
            <w:r w:rsidR="00FC3E0F" w:rsidRPr="003F7175">
              <w:rPr>
                <w:rFonts w:ascii="Calibri" w:hAnsi="Calibri"/>
                <w:sz w:val="20"/>
                <w:szCs w:val="20"/>
              </w:rPr>
              <w:t>(</w:t>
            </w:r>
            <w:r w:rsidR="00BD1198" w:rsidRPr="003F7175">
              <w:rPr>
                <w:rFonts w:ascii="Calibri" w:hAnsi="Calibri"/>
                <w:sz w:val="20"/>
                <w:szCs w:val="20"/>
              </w:rPr>
              <w:t>me</w:t>
            </w:r>
            <w:r w:rsidR="008B6F31" w:rsidRPr="003F7175">
              <w:rPr>
                <w:rFonts w:ascii="Calibri" w:hAnsi="Calibri"/>
                <w:sz w:val="20"/>
                <w:szCs w:val="20"/>
              </w:rPr>
              <w:t>t</w:t>
            </w:r>
            <w:r w:rsidR="00BD1198" w:rsidRPr="003F7175">
              <w:rPr>
                <w:rFonts w:ascii="Calibri" w:hAnsi="Calibri"/>
                <w:sz w:val="20"/>
                <w:szCs w:val="20"/>
              </w:rPr>
              <w:t>yl</w:t>
            </w:r>
            <w:r w:rsidR="00114E1D" w:rsidRPr="003F7175">
              <w:rPr>
                <w:rFonts w:ascii="Calibri" w:hAnsi="Calibri"/>
                <w:sz w:val="20"/>
                <w:szCs w:val="20"/>
              </w:rPr>
              <w:t>fenidat</w:t>
            </w:r>
            <w:r w:rsidRPr="003F7175">
              <w:rPr>
                <w:rFonts w:ascii="Calibri" w:hAnsi="Calibri"/>
                <w:sz w:val="20"/>
                <w:szCs w:val="20"/>
              </w:rPr>
              <w:t>, amfetamin</w:t>
            </w:r>
            <w:r w:rsidR="00FC3E0F" w:rsidRPr="003F7175">
              <w:rPr>
                <w:rFonts w:ascii="Calibri" w:hAnsi="Calibri"/>
                <w:sz w:val="20"/>
                <w:szCs w:val="20"/>
              </w:rPr>
              <w:t xml:space="preserve">) </w:t>
            </w:r>
            <w:r w:rsidR="00971FA6" w:rsidRPr="003F7175">
              <w:rPr>
                <w:rFonts w:ascii="Calibri" w:hAnsi="Calibri"/>
                <w:sz w:val="20"/>
                <w:szCs w:val="20"/>
              </w:rPr>
              <w:t xml:space="preserve">– </w:t>
            </w:r>
            <w:r w:rsidR="00094FCD" w:rsidRPr="003F7175">
              <w:rPr>
                <w:rFonts w:ascii="Calibri" w:hAnsi="Calibri"/>
                <w:i/>
                <w:iCs/>
                <w:sz w:val="20"/>
                <w:szCs w:val="20"/>
              </w:rPr>
              <w:t xml:space="preserve">överväg </w:t>
            </w:r>
            <w:r w:rsidR="00971FA6" w:rsidRPr="003F7175">
              <w:rPr>
                <w:rFonts w:ascii="Calibri" w:hAnsi="Calibri"/>
                <w:i/>
                <w:iCs/>
                <w:sz w:val="20"/>
                <w:szCs w:val="20"/>
              </w:rPr>
              <w:t>uppehåll operationsdagen</w:t>
            </w:r>
            <w:r w:rsidR="00A95D5B" w:rsidRPr="003F7175">
              <w:rPr>
                <w:rFonts w:ascii="Calibri" w:hAnsi="Calibri"/>
                <w:i/>
                <w:iCs/>
                <w:sz w:val="20"/>
                <w:szCs w:val="20"/>
              </w:rPr>
              <w:t>.</w:t>
            </w:r>
          </w:p>
        </w:tc>
        <w:tc>
          <w:tcPr>
            <w:tcW w:w="3888" w:type="dxa"/>
            <w:tcBorders>
              <w:top w:val="single" w:sz="4" w:space="0" w:color="auto"/>
              <w:left w:val="nil"/>
              <w:bottom w:val="single" w:sz="4" w:space="0" w:color="auto"/>
            </w:tcBorders>
            <w:shd w:val="clear" w:color="auto" w:fill="D3E9F1"/>
          </w:tcPr>
          <w:p w14:paraId="4E0FA738" w14:textId="418A673E" w:rsidR="00770EFC" w:rsidRPr="003F7175" w:rsidRDefault="00C26753"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sz w:val="20"/>
                <w:szCs w:val="20"/>
              </w:rPr>
            </w:pPr>
            <w:r w:rsidRPr="003F7175">
              <w:rPr>
                <w:rFonts w:ascii="Calibri" w:hAnsi="Calibri"/>
                <w:i/>
                <w:iCs/>
                <w:sz w:val="20"/>
                <w:szCs w:val="20"/>
              </w:rPr>
              <w:t>Mety</w:t>
            </w:r>
            <w:r w:rsidR="00E26F85" w:rsidRPr="003F7175">
              <w:rPr>
                <w:rFonts w:ascii="Calibri" w:hAnsi="Calibri"/>
                <w:i/>
                <w:iCs/>
                <w:sz w:val="20"/>
                <w:szCs w:val="20"/>
              </w:rPr>
              <w:t xml:space="preserve">lfenidat – </w:t>
            </w:r>
            <w:r w:rsidR="00E26F85" w:rsidRPr="003F7175">
              <w:rPr>
                <w:rFonts w:ascii="Calibri" w:hAnsi="Calibri"/>
                <w:sz w:val="20"/>
                <w:szCs w:val="20"/>
              </w:rPr>
              <w:t xml:space="preserve">risk för hypertension och arytmier </w:t>
            </w:r>
            <w:r w:rsidR="00A95D5B" w:rsidRPr="003F7175">
              <w:rPr>
                <w:rFonts w:ascii="Calibri" w:hAnsi="Calibri"/>
                <w:sz w:val="20"/>
                <w:szCs w:val="20"/>
              </w:rPr>
              <w:t>vid</w:t>
            </w:r>
            <w:r w:rsidR="00E26F85" w:rsidRPr="003F7175">
              <w:rPr>
                <w:rFonts w:ascii="Calibri" w:hAnsi="Calibri"/>
                <w:sz w:val="20"/>
                <w:szCs w:val="20"/>
              </w:rPr>
              <w:t xml:space="preserve"> kombination med sevofluran</w:t>
            </w:r>
            <w:r w:rsidR="00A95D5B" w:rsidRPr="003F7175">
              <w:rPr>
                <w:rFonts w:ascii="Calibri" w:hAnsi="Calibri"/>
                <w:sz w:val="20"/>
                <w:szCs w:val="20"/>
              </w:rPr>
              <w:t>e</w:t>
            </w:r>
            <w:r w:rsidR="00E26F85" w:rsidRPr="003F7175">
              <w:rPr>
                <w:rFonts w:ascii="Calibri" w:hAnsi="Calibri"/>
                <w:sz w:val="20"/>
                <w:szCs w:val="20"/>
              </w:rPr>
              <w:t>.</w:t>
            </w:r>
            <w:r w:rsidR="00E26F85" w:rsidRPr="003F7175">
              <w:rPr>
                <w:rFonts w:ascii="Calibri" w:hAnsi="Calibri"/>
                <w:i/>
                <w:iCs/>
                <w:sz w:val="20"/>
                <w:szCs w:val="20"/>
              </w:rPr>
              <w:t xml:space="preserve"> </w:t>
            </w:r>
          </w:p>
        </w:tc>
      </w:tr>
      <w:tr w:rsidR="00770EFC" w:rsidRPr="004904BE" w14:paraId="6925212A"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3E9F1"/>
          </w:tcPr>
          <w:p w14:paraId="0A6683D2"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Antiepileptika</w:t>
            </w:r>
          </w:p>
        </w:tc>
        <w:tc>
          <w:tcPr>
            <w:tcW w:w="2694" w:type="dxa"/>
            <w:tcBorders>
              <w:top w:val="single" w:sz="4" w:space="0" w:color="auto"/>
              <w:left w:val="nil"/>
              <w:bottom w:val="single" w:sz="4" w:space="0" w:color="auto"/>
              <w:right w:val="nil"/>
            </w:tcBorders>
            <w:shd w:val="clear" w:color="auto" w:fill="D3E9F1"/>
          </w:tcPr>
          <w:p w14:paraId="19DBB787"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D3E9F1"/>
          </w:tcPr>
          <w:p w14:paraId="1D1C7E47" w14:textId="77777777" w:rsidR="00770EFC" w:rsidRPr="004904BE" w:rsidRDefault="00770EFC" w:rsidP="00D31807">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p>
        </w:tc>
      </w:tr>
      <w:tr w:rsidR="00770EFC" w:rsidRPr="004904BE" w14:paraId="0233B639" w14:textId="77777777" w:rsidTr="00C3182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9D9D9" w:themeFill="background1" w:themeFillShade="D9"/>
          </w:tcPr>
          <w:p w14:paraId="50762B03" w14:textId="77777777" w:rsidR="00770EFC" w:rsidRPr="004904BE" w:rsidRDefault="00770EFC" w:rsidP="00D31807">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Smärtmedicinering inkl. plåster</w:t>
            </w:r>
          </w:p>
        </w:tc>
        <w:tc>
          <w:tcPr>
            <w:tcW w:w="2694" w:type="dxa"/>
            <w:tcBorders>
              <w:top w:val="single" w:sz="4" w:space="0" w:color="auto"/>
              <w:left w:val="nil"/>
              <w:bottom w:val="single" w:sz="4" w:space="0" w:color="auto"/>
              <w:right w:val="nil"/>
            </w:tcBorders>
            <w:shd w:val="clear" w:color="auto" w:fill="D9D9D9" w:themeFill="background1" w:themeFillShade="D9"/>
          </w:tcPr>
          <w:p w14:paraId="605CFB5D" w14:textId="77777777" w:rsidR="00770EFC" w:rsidRPr="004904BE" w:rsidRDefault="00770EFC"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D9D9D9" w:themeFill="background1" w:themeFillShade="D9"/>
          </w:tcPr>
          <w:p w14:paraId="6A24007D" w14:textId="32DFCEA4" w:rsidR="00770EFC" w:rsidRPr="009F20AE" w:rsidRDefault="00603765" w:rsidP="00D31807">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cs="Calibri"/>
                <w:sz w:val="20"/>
                <w:szCs w:val="20"/>
              </w:rPr>
            </w:pPr>
            <w:r w:rsidRPr="009F20AE">
              <w:rPr>
                <w:rFonts w:ascii="Calibri" w:hAnsi="Calibri" w:cs="Calibri"/>
                <w:sz w:val="20"/>
                <w:szCs w:val="20"/>
              </w:rPr>
              <w:t>V.g.</w:t>
            </w:r>
            <w:r w:rsidR="00F629D9" w:rsidRPr="009F20AE">
              <w:rPr>
                <w:rFonts w:ascii="Calibri" w:hAnsi="Calibri" w:cs="Calibri"/>
                <w:sz w:val="20"/>
                <w:szCs w:val="20"/>
              </w:rPr>
              <w:t xml:space="preserve"> se </w:t>
            </w:r>
            <w:hyperlink r:id="rId36" w:history="1">
              <w:r w:rsidR="00B74EB1" w:rsidRPr="001034C4">
                <w:rPr>
                  <w:rStyle w:val="Hyperlnk"/>
                  <w:rFonts w:asciiTheme="majorHAnsi" w:hAnsiTheme="majorHAnsi" w:cstheme="majorHAnsi"/>
                  <w:sz w:val="20"/>
                  <w:szCs w:val="20"/>
                </w:rPr>
                <w:t>Perioperativ smärtlindring vid ökad risk för svår postoperativ smärta (vgregion.se)</w:t>
              </w:r>
            </w:hyperlink>
            <w:r w:rsidR="00F978AF" w:rsidRPr="009F20AE">
              <w:rPr>
                <w:rFonts w:ascii="Calibri" w:hAnsi="Calibri" w:cs="Calibri"/>
                <w:sz w:val="20"/>
                <w:szCs w:val="20"/>
              </w:rPr>
              <w:t>och</w:t>
            </w:r>
            <w:r w:rsidR="005421EC" w:rsidRPr="009F20AE">
              <w:rPr>
                <w:rFonts w:ascii="Calibri" w:hAnsi="Calibri" w:cs="Calibri"/>
                <w:sz w:val="20"/>
                <w:szCs w:val="20"/>
              </w:rPr>
              <w:t xml:space="preserve"> rutin</w:t>
            </w:r>
            <w:r w:rsidR="0075547C" w:rsidRPr="009F20AE">
              <w:rPr>
                <w:rFonts w:ascii="Calibri" w:hAnsi="Calibri" w:cs="Calibri"/>
                <w:sz w:val="20"/>
                <w:szCs w:val="20"/>
              </w:rPr>
              <w:t xml:space="preserve"> nr</w:t>
            </w:r>
            <w:r w:rsidR="005421EC" w:rsidRPr="009F20AE">
              <w:rPr>
                <w:rFonts w:ascii="Calibri" w:hAnsi="Calibri" w:cs="Calibri"/>
                <w:sz w:val="20"/>
                <w:szCs w:val="20"/>
              </w:rPr>
              <w:t xml:space="preserve"> </w:t>
            </w:r>
            <w:hyperlink r:id="rId37" w:history="1">
              <w:r w:rsidR="005421EC" w:rsidRPr="007806A5">
                <w:rPr>
                  <w:rStyle w:val="Hyperlnk"/>
                  <w:rFonts w:ascii="Calibri" w:eastAsia="Times New Roman" w:hAnsi="Calibri" w:cs="Calibri"/>
                  <w:sz w:val="20"/>
                  <w:szCs w:val="20"/>
                  <w:lang w:eastAsia="sv-SE"/>
                </w:rPr>
                <w:t>52526</w:t>
              </w:r>
            </w:hyperlink>
            <w:r w:rsidR="005421EC" w:rsidRPr="009F20AE">
              <w:rPr>
                <w:rFonts w:ascii="Calibri" w:hAnsi="Calibri" w:cs="Calibri"/>
                <w:sz w:val="20"/>
                <w:szCs w:val="20"/>
              </w:rPr>
              <w:t xml:space="preserve"> </w:t>
            </w:r>
            <w:r w:rsidR="003E1DA1" w:rsidRPr="00C13CCA">
              <w:rPr>
                <w:rFonts w:ascii="Calibri" w:hAnsi="Calibri" w:cs="Calibri"/>
                <w:sz w:val="20"/>
                <w:szCs w:val="20"/>
              </w:rPr>
              <w:t>Handläggning av perioperativ och akut smärta gällande patienter som behandlas med metadon eller buprenorfin</w:t>
            </w:r>
            <w:r w:rsidR="00F978AF" w:rsidRPr="009F20AE">
              <w:rPr>
                <w:rFonts w:ascii="Calibri" w:hAnsi="Calibri" w:cs="Calibri"/>
                <w:sz w:val="20"/>
                <w:szCs w:val="20"/>
              </w:rPr>
              <w:t>.</w:t>
            </w:r>
            <w:r w:rsidR="006E67AC" w:rsidRPr="009F20AE">
              <w:rPr>
                <w:rFonts w:ascii="Calibri" w:hAnsi="Calibri" w:cs="Calibri"/>
                <w:sz w:val="20"/>
                <w:szCs w:val="20"/>
              </w:rPr>
              <w:t xml:space="preserve"> </w:t>
            </w:r>
          </w:p>
        </w:tc>
      </w:tr>
      <w:tr w:rsidR="00C3182B" w:rsidRPr="004904BE" w14:paraId="24794783" w14:textId="77777777" w:rsidTr="00C3182B">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2F2F2" w:themeFill="background1" w:themeFillShade="F2"/>
          </w:tcPr>
          <w:p w14:paraId="2FAC69C8" w14:textId="4AF62AA3" w:rsidR="00C3182B" w:rsidRPr="004904BE" w:rsidRDefault="00C3182B" w:rsidP="00C3182B">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Läkemedel mot glaukom</w:t>
            </w:r>
          </w:p>
        </w:tc>
        <w:tc>
          <w:tcPr>
            <w:tcW w:w="2694" w:type="dxa"/>
            <w:tcBorders>
              <w:top w:val="single" w:sz="4" w:space="0" w:color="auto"/>
              <w:left w:val="nil"/>
              <w:bottom w:val="single" w:sz="4" w:space="0" w:color="auto"/>
              <w:right w:val="nil"/>
            </w:tcBorders>
            <w:shd w:val="clear" w:color="auto" w:fill="F2F2F2" w:themeFill="background1" w:themeFillShade="F2"/>
          </w:tcPr>
          <w:p w14:paraId="0462E944" w14:textId="60CE9DE2" w:rsidR="00C3182B" w:rsidRPr="004904BE" w:rsidRDefault="00C3182B"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rPr>
            </w:pPr>
            <w:r w:rsidRPr="004904BE">
              <w:rPr>
                <w:rFonts w:ascii="Calibri" w:hAnsi="Calibri"/>
                <w:sz w:val="20"/>
                <w:szCs w:val="20"/>
              </w:rPr>
              <w:t>JA</w:t>
            </w:r>
          </w:p>
        </w:tc>
        <w:tc>
          <w:tcPr>
            <w:tcW w:w="3888" w:type="dxa"/>
            <w:tcBorders>
              <w:top w:val="single" w:sz="4" w:space="0" w:color="auto"/>
              <w:left w:val="nil"/>
              <w:bottom w:val="single" w:sz="4" w:space="0" w:color="auto"/>
            </w:tcBorders>
            <w:shd w:val="clear" w:color="auto" w:fill="F2F2F2" w:themeFill="background1" w:themeFillShade="F2"/>
          </w:tcPr>
          <w:p w14:paraId="619B78E1" w14:textId="718BCBCD" w:rsidR="00C3182B" w:rsidRPr="004904BE" w:rsidRDefault="00C3182B"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4904BE">
              <w:rPr>
                <w:rFonts w:ascii="Calibri" w:hAnsi="Calibri"/>
                <w:sz w:val="20"/>
                <w:szCs w:val="20"/>
              </w:rPr>
              <w:t xml:space="preserve">Ögondroppar ska tas med till operation. Vid glaukom - försiktighet </w:t>
            </w:r>
            <w:r w:rsidRPr="007B7FEA">
              <w:rPr>
                <w:rFonts w:ascii="Calibri" w:hAnsi="Calibri"/>
                <w:sz w:val="20"/>
                <w:szCs w:val="20"/>
              </w:rPr>
              <w:t xml:space="preserve">med </w:t>
            </w:r>
            <w:r w:rsidRPr="00284AC9">
              <w:rPr>
                <w:rFonts w:ascii="Calibri" w:hAnsi="Calibri"/>
                <w:sz w:val="20"/>
                <w:szCs w:val="20"/>
              </w:rPr>
              <w:t>trendelenburg och ketamin/esketamin.</w:t>
            </w:r>
          </w:p>
        </w:tc>
      </w:tr>
      <w:tr w:rsidR="00C3182B" w:rsidRPr="004904BE" w14:paraId="5D628A9A" w14:textId="77777777" w:rsidTr="006E72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D9D9D9" w:themeFill="background1" w:themeFillShade="D9"/>
          </w:tcPr>
          <w:p w14:paraId="14E25105" w14:textId="77777777" w:rsidR="00C3182B" w:rsidRPr="004904BE" w:rsidRDefault="00C3182B" w:rsidP="00C3182B">
            <w:pPr>
              <w:tabs>
                <w:tab w:val="left" w:pos="2835"/>
              </w:tabs>
              <w:spacing w:after="0" w:line="240" w:lineRule="auto"/>
              <w:ind w:left="0" w:right="0"/>
              <w:rPr>
                <w:rFonts w:ascii="Calibri" w:hAnsi="Calibri"/>
                <w:b w:val="0"/>
                <w:bCs w:val="0"/>
                <w:sz w:val="20"/>
                <w:szCs w:val="20"/>
              </w:rPr>
            </w:pPr>
            <w:r w:rsidRPr="004904BE">
              <w:rPr>
                <w:rFonts w:ascii="Calibri" w:hAnsi="Calibri"/>
                <w:b w:val="0"/>
                <w:bCs w:val="0"/>
                <w:sz w:val="20"/>
                <w:szCs w:val="20"/>
              </w:rPr>
              <w:t>Naturläkemedel</w:t>
            </w:r>
          </w:p>
        </w:tc>
        <w:tc>
          <w:tcPr>
            <w:tcW w:w="2694" w:type="dxa"/>
            <w:tcBorders>
              <w:top w:val="single" w:sz="4" w:space="0" w:color="auto"/>
              <w:left w:val="nil"/>
              <w:bottom w:val="single" w:sz="4" w:space="0" w:color="auto"/>
              <w:right w:val="nil"/>
            </w:tcBorders>
            <w:shd w:val="clear" w:color="auto" w:fill="D9D9D9" w:themeFill="background1" w:themeFillShade="D9"/>
          </w:tcPr>
          <w:p w14:paraId="494AFC05" w14:textId="77777777" w:rsidR="00C3182B" w:rsidRPr="004904BE" w:rsidRDefault="00C3182B" w:rsidP="00C3182B">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i/>
                <w:iCs/>
                <w:sz w:val="20"/>
                <w:szCs w:val="20"/>
              </w:rPr>
            </w:pPr>
            <w:r w:rsidRPr="004904BE">
              <w:rPr>
                <w:rFonts w:ascii="Calibri" w:hAnsi="Calibri"/>
                <w:i/>
                <w:iCs/>
                <w:sz w:val="20"/>
                <w:szCs w:val="20"/>
              </w:rPr>
              <w:t>Utsättning 2 veckor preop</w:t>
            </w:r>
          </w:p>
        </w:tc>
        <w:tc>
          <w:tcPr>
            <w:tcW w:w="3888" w:type="dxa"/>
            <w:tcBorders>
              <w:top w:val="single" w:sz="4" w:space="0" w:color="auto"/>
              <w:left w:val="nil"/>
              <w:bottom w:val="single" w:sz="4" w:space="0" w:color="auto"/>
            </w:tcBorders>
            <w:shd w:val="clear" w:color="auto" w:fill="D9D9D9" w:themeFill="background1" w:themeFillShade="D9"/>
          </w:tcPr>
          <w:p w14:paraId="5CB31612" w14:textId="77777777" w:rsidR="00C3182B" w:rsidRPr="004904BE" w:rsidRDefault="00C3182B" w:rsidP="00C3182B">
            <w:pPr>
              <w:tabs>
                <w:tab w:val="left" w:pos="2835"/>
              </w:tabs>
              <w:spacing w:after="0" w:line="240" w:lineRule="auto"/>
              <w:ind w:left="0" w:right="0"/>
              <w:cnfStyle w:val="000000100000" w:firstRow="0" w:lastRow="0" w:firstColumn="0" w:lastColumn="0" w:oddVBand="0" w:evenVBand="0" w:oddHBand="1" w:evenHBand="0" w:firstRowFirstColumn="0" w:firstRowLastColumn="0" w:lastRowFirstColumn="0" w:lastRowLastColumn="0"/>
              <w:rPr>
                <w:rFonts w:ascii="Calibri" w:hAnsi="Calibri"/>
                <w:sz w:val="20"/>
                <w:szCs w:val="20"/>
              </w:rPr>
            </w:pPr>
            <w:r w:rsidRPr="004904BE">
              <w:rPr>
                <w:rFonts w:ascii="Calibri" w:hAnsi="Calibri"/>
                <w:sz w:val="20"/>
                <w:szCs w:val="20"/>
              </w:rPr>
              <w:t>Obs interaktioner och ökad blödningsrisk</w:t>
            </w:r>
          </w:p>
        </w:tc>
      </w:tr>
      <w:tr w:rsidR="00C3182B" w:rsidRPr="00890AF6" w14:paraId="37561587" w14:textId="77777777" w:rsidTr="00C3182B">
        <w:trPr>
          <w:trHeight w:val="70"/>
        </w:trPr>
        <w:tc>
          <w:tcPr>
            <w:cnfStyle w:val="001000000000" w:firstRow="0" w:lastRow="0" w:firstColumn="1" w:lastColumn="0" w:oddVBand="0" w:evenVBand="0" w:oddHBand="0" w:evenHBand="0" w:firstRowFirstColumn="0" w:firstRowLastColumn="0" w:lastRowFirstColumn="0" w:lastRowLastColumn="0"/>
            <w:tcW w:w="2774" w:type="dxa"/>
            <w:tcBorders>
              <w:top w:val="single" w:sz="4" w:space="0" w:color="auto"/>
              <w:bottom w:val="single" w:sz="4" w:space="0" w:color="auto"/>
              <w:right w:val="nil"/>
            </w:tcBorders>
            <w:shd w:val="clear" w:color="auto" w:fill="FBD5DD"/>
          </w:tcPr>
          <w:p w14:paraId="286C1C86" w14:textId="77777777" w:rsidR="00C3182B" w:rsidRPr="00AD6CF5" w:rsidRDefault="00C3182B" w:rsidP="00C3182B">
            <w:pPr>
              <w:tabs>
                <w:tab w:val="left" w:pos="2835"/>
              </w:tabs>
              <w:spacing w:after="0" w:line="240" w:lineRule="auto"/>
              <w:ind w:left="0" w:right="0"/>
              <w:rPr>
                <w:rFonts w:ascii="Calibri" w:hAnsi="Calibri"/>
                <w:b w:val="0"/>
                <w:bCs w:val="0"/>
                <w:sz w:val="20"/>
                <w:szCs w:val="20"/>
              </w:rPr>
            </w:pPr>
            <w:r w:rsidRPr="00AD6CF5">
              <w:rPr>
                <w:rFonts w:ascii="Calibri" w:hAnsi="Calibri"/>
                <w:b w:val="0"/>
                <w:bCs w:val="0"/>
                <w:sz w:val="20"/>
                <w:szCs w:val="20"/>
              </w:rPr>
              <w:t>Trombocythämmande, NOAK och Waran</w:t>
            </w:r>
          </w:p>
        </w:tc>
        <w:tc>
          <w:tcPr>
            <w:tcW w:w="2694" w:type="dxa"/>
            <w:tcBorders>
              <w:top w:val="single" w:sz="4" w:space="0" w:color="auto"/>
              <w:left w:val="nil"/>
              <w:bottom w:val="single" w:sz="4" w:space="0" w:color="auto"/>
              <w:right w:val="nil"/>
            </w:tcBorders>
            <w:shd w:val="clear" w:color="auto" w:fill="FBD5DD"/>
          </w:tcPr>
          <w:p w14:paraId="568F0DB4" w14:textId="13CFF1FC" w:rsidR="00C3182B" w:rsidRPr="00AD6CF5" w:rsidRDefault="00C3182B"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AD6CF5">
              <w:rPr>
                <w:rFonts w:ascii="Calibri" w:hAnsi="Calibri"/>
                <w:sz w:val="20"/>
                <w:szCs w:val="20"/>
              </w:rPr>
              <w:t xml:space="preserve">Operatör </w:t>
            </w:r>
            <w:r w:rsidR="00A37999">
              <w:rPr>
                <w:rFonts w:ascii="Calibri" w:hAnsi="Calibri"/>
                <w:sz w:val="20"/>
                <w:szCs w:val="20"/>
              </w:rPr>
              <w:t xml:space="preserve">främst </w:t>
            </w:r>
            <w:r w:rsidRPr="00AD6CF5">
              <w:rPr>
                <w:rFonts w:ascii="Calibri" w:hAnsi="Calibri"/>
                <w:sz w:val="20"/>
                <w:szCs w:val="20"/>
              </w:rPr>
              <w:t>ansvar</w:t>
            </w:r>
            <w:r w:rsidR="00A37999">
              <w:rPr>
                <w:rFonts w:ascii="Calibri" w:hAnsi="Calibri"/>
                <w:sz w:val="20"/>
                <w:szCs w:val="20"/>
              </w:rPr>
              <w:t>ig</w:t>
            </w:r>
            <w:r w:rsidRPr="00AD6CF5">
              <w:rPr>
                <w:rFonts w:ascii="Calibri" w:hAnsi="Calibri"/>
                <w:sz w:val="20"/>
                <w:szCs w:val="20"/>
              </w:rPr>
              <w:t xml:space="preserve"> för utsättning (obs. risk/nytta) och ev. profylax. </w:t>
            </w:r>
          </w:p>
          <w:p w14:paraId="2B82FF61" w14:textId="4934779D" w:rsidR="000A3585" w:rsidRPr="00AD6CF5" w:rsidRDefault="000A3585"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sidRPr="00FE5B68">
              <w:rPr>
                <w:rFonts w:ascii="Calibri" w:hAnsi="Calibri"/>
                <w:b/>
                <w:bCs/>
                <w:i/>
                <w:iCs/>
                <w:sz w:val="20"/>
                <w:szCs w:val="20"/>
              </w:rPr>
              <w:t>Vid osäkerhet konsultera specialitet som satt in preparat.</w:t>
            </w:r>
            <w:r>
              <w:rPr>
                <w:rFonts w:ascii="Calibri" w:hAnsi="Calibri"/>
                <w:i/>
                <w:iCs/>
                <w:sz w:val="20"/>
                <w:szCs w:val="20"/>
              </w:rPr>
              <w:t xml:space="preserve"> Extra viktigt om </w:t>
            </w:r>
            <w:r w:rsidR="006558B9">
              <w:rPr>
                <w:rFonts w:ascii="Calibri" w:hAnsi="Calibri"/>
                <w:i/>
                <w:iCs/>
                <w:sz w:val="20"/>
                <w:szCs w:val="20"/>
              </w:rPr>
              <w:t>patienten genomgått</w:t>
            </w:r>
            <w:r>
              <w:rPr>
                <w:rFonts w:ascii="Calibri" w:hAnsi="Calibri"/>
                <w:i/>
                <w:iCs/>
                <w:sz w:val="20"/>
                <w:szCs w:val="20"/>
              </w:rPr>
              <w:t xml:space="preserve"> </w:t>
            </w:r>
            <w:r w:rsidR="000F3BC5">
              <w:rPr>
                <w:rFonts w:ascii="Calibri" w:hAnsi="Calibri"/>
                <w:i/>
                <w:iCs/>
                <w:sz w:val="20"/>
                <w:szCs w:val="20"/>
              </w:rPr>
              <w:t>stentbehandling, t.ex.</w:t>
            </w:r>
            <w:r w:rsidR="00FE5B68">
              <w:rPr>
                <w:rFonts w:ascii="Calibri" w:hAnsi="Calibri"/>
                <w:i/>
                <w:iCs/>
                <w:sz w:val="20"/>
                <w:szCs w:val="20"/>
              </w:rPr>
              <w:t xml:space="preserve"> </w:t>
            </w:r>
            <w:r>
              <w:rPr>
                <w:rFonts w:ascii="Calibri" w:hAnsi="Calibri"/>
                <w:i/>
                <w:iCs/>
                <w:sz w:val="20"/>
                <w:szCs w:val="20"/>
              </w:rPr>
              <w:t>PCI</w:t>
            </w:r>
            <w:r w:rsidR="001048A0">
              <w:rPr>
                <w:rFonts w:ascii="Calibri" w:hAnsi="Calibri"/>
                <w:i/>
                <w:iCs/>
                <w:sz w:val="20"/>
                <w:szCs w:val="20"/>
              </w:rPr>
              <w:t xml:space="preserve"> </w:t>
            </w:r>
            <w:r>
              <w:rPr>
                <w:rFonts w:ascii="Calibri" w:hAnsi="Calibri"/>
                <w:i/>
                <w:iCs/>
                <w:sz w:val="20"/>
                <w:szCs w:val="20"/>
              </w:rPr>
              <w:t>inom 6 månader.</w:t>
            </w:r>
          </w:p>
          <w:p w14:paraId="36EA9A1F" w14:textId="77777777" w:rsidR="00C3182B" w:rsidRDefault="00C3182B"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rPr>
            </w:pPr>
            <w:r w:rsidRPr="0072682B">
              <w:rPr>
                <w:rFonts w:ascii="Calibri" w:hAnsi="Calibri"/>
                <w:i/>
                <w:iCs/>
                <w:sz w:val="20"/>
                <w:szCs w:val="20"/>
              </w:rPr>
              <w:t>Obs utsättning</w:t>
            </w:r>
            <w:r w:rsidR="001F381B">
              <w:rPr>
                <w:rFonts w:ascii="Calibri" w:hAnsi="Calibri"/>
                <w:i/>
                <w:iCs/>
                <w:sz w:val="20"/>
                <w:szCs w:val="20"/>
              </w:rPr>
              <w:t xml:space="preserve"> och risk/nytta-bedömning</w:t>
            </w:r>
            <w:r w:rsidRPr="0072682B">
              <w:rPr>
                <w:rFonts w:ascii="Calibri" w:hAnsi="Calibri"/>
                <w:i/>
                <w:iCs/>
                <w:sz w:val="20"/>
                <w:szCs w:val="20"/>
              </w:rPr>
              <w:t xml:space="preserve"> inför ryggbedövning</w:t>
            </w:r>
            <w:r w:rsidR="0072682B" w:rsidRPr="0072682B">
              <w:rPr>
                <w:rFonts w:ascii="Calibri" w:hAnsi="Calibri"/>
                <w:i/>
                <w:iCs/>
                <w:sz w:val="20"/>
                <w:szCs w:val="20"/>
              </w:rPr>
              <w:t>!</w:t>
            </w:r>
          </w:p>
          <w:p w14:paraId="490DA81A" w14:textId="7C82FAA1" w:rsidR="00C3182B" w:rsidRPr="0072682B" w:rsidRDefault="00C3182B"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i/>
                <w:iCs/>
                <w:sz w:val="20"/>
                <w:szCs w:val="20"/>
              </w:rPr>
            </w:pPr>
          </w:p>
        </w:tc>
        <w:tc>
          <w:tcPr>
            <w:tcW w:w="3888" w:type="dxa"/>
            <w:tcBorders>
              <w:top w:val="single" w:sz="4" w:space="0" w:color="auto"/>
              <w:left w:val="nil"/>
              <w:bottom w:val="single" w:sz="4" w:space="0" w:color="auto"/>
            </w:tcBorders>
            <w:shd w:val="clear" w:color="auto" w:fill="FBD5DD"/>
          </w:tcPr>
          <w:p w14:paraId="2D090E3E" w14:textId="169DFE0A" w:rsidR="006B6793" w:rsidRDefault="00AB0B8E"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sz w:val="20"/>
                <w:szCs w:val="20"/>
              </w:rPr>
              <w:t xml:space="preserve">Inför </w:t>
            </w:r>
            <w:r w:rsidR="007C3CB7">
              <w:rPr>
                <w:rFonts w:ascii="Calibri" w:hAnsi="Calibri"/>
                <w:sz w:val="20"/>
                <w:szCs w:val="20"/>
              </w:rPr>
              <w:t>ryggbedövning</w:t>
            </w:r>
            <w:r w:rsidR="002204D2">
              <w:rPr>
                <w:rFonts w:ascii="Calibri" w:hAnsi="Calibri"/>
                <w:sz w:val="20"/>
                <w:szCs w:val="20"/>
              </w:rPr>
              <w:t>:</w:t>
            </w:r>
          </w:p>
          <w:p w14:paraId="0772D3B2" w14:textId="5B5FD3E1" w:rsidR="002204D2" w:rsidRDefault="006336DE"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sz w:val="20"/>
                <w:szCs w:val="20"/>
              </w:rPr>
            </w:pPr>
            <w:r>
              <w:rPr>
                <w:rFonts w:ascii="Calibri" w:hAnsi="Calibri"/>
                <w:noProof/>
                <w:sz w:val="20"/>
                <w:szCs w:val="20"/>
              </w:rPr>
              <w:drawing>
                <wp:anchor distT="0" distB="0" distL="114300" distR="114300" simplePos="0" relativeHeight="251658270" behindDoc="1" locked="0" layoutInCell="1" allowOverlap="1" wp14:anchorId="011EB7EE" wp14:editId="7B51EAA7">
                  <wp:simplePos x="0" y="0"/>
                  <wp:positionH relativeFrom="column">
                    <wp:posOffset>32081</wp:posOffset>
                  </wp:positionH>
                  <wp:positionV relativeFrom="paragraph">
                    <wp:posOffset>17145</wp:posOffset>
                  </wp:positionV>
                  <wp:extent cx="118745" cy="118745"/>
                  <wp:effectExtent l="0" t="0" r="0" b="0"/>
                  <wp:wrapTight wrapText="bothSides">
                    <wp:wrapPolygon edited="0">
                      <wp:start x="6930" y="0"/>
                      <wp:lineTo x="0" y="6930"/>
                      <wp:lineTo x="0" y="17326"/>
                      <wp:lineTo x="17326" y="17326"/>
                      <wp:lineTo x="17326" y="0"/>
                      <wp:lineTo x="6930" y="0"/>
                    </wp:wrapPolygon>
                  </wp:wrapTight>
                  <wp:docPr id="19" name="Bild 19"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ild 19" descr="Bock med hel fyllning"/>
                          <pic:cNvPicPr/>
                        </pic:nvPicPr>
                        <pic:blipFill>
                          <a:blip r:embed="rId38">
                            <a:extLst>
                              <a:ext uri="{96DAC541-7B7A-43D3-8B79-37D633B846F1}">
                                <asvg:svgBlip xmlns:asvg="http://schemas.microsoft.com/office/drawing/2016/SVG/main" r:embed="rId39"/>
                              </a:ext>
                            </a:extLst>
                          </a:blip>
                          <a:stretch>
                            <a:fillRect/>
                          </a:stretch>
                        </pic:blipFill>
                        <pic:spPr>
                          <a:xfrm>
                            <a:off x="0" y="0"/>
                            <a:ext cx="118745" cy="118745"/>
                          </a:xfrm>
                          <a:prstGeom prst="rect">
                            <a:avLst/>
                          </a:prstGeom>
                        </pic:spPr>
                      </pic:pic>
                    </a:graphicData>
                  </a:graphic>
                </wp:anchor>
              </w:drawing>
            </w:r>
            <w:r w:rsidR="00AB0B8E">
              <w:rPr>
                <w:rFonts w:ascii="Calibri" w:hAnsi="Calibri"/>
                <w:sz w:val="20"/>
                <w:szCs w:val="20"/>
              </w:rPr>
              <w:t xml:space="preserve"> </w:t>
            </w:r>
            <w:r w:rsidR="00C443E1">
              <w:rPr>
                <w:rFonts w:ascii="Calibri" w:hAnsi="Calibri"/>
                <w:sz w:val="20"/>
                <w:szCs w:val="20"/>
              </w:rPr>
              <w:t>S</w:t>
            </w:r>
            <w:r w:rsidR="00AB0B8E">
              <w:rPr>
                <w:rFonts w:ascii="Calibri" w:hAnsi="Calibri"/>
                <w:sz w:val="20"/>
                <w:szCs w:val="20"/>
              </w:rPr>
              <w:t>e</w:t>
            </w:r>
            <w:r w:rsidR="0050062E">
              <w:rPr>
                <w:rFonts w:ascii="Calibri" w:hAnsi="Calibri"/>
                <w:sz w:val="20"/>
                <w:szCs w:val="20"/>
              </w:rPr>
              <w:t xml:space="preserve"> separata riktlinjer </w:t>
            </w:r>
            <w:r w:rsidR="00E47275">
              <w:rPr>
                <w:rFonts w:ascii="Calibri" w:hAnsi="Calibri"/>
                <w:sz w:val="20"/>
                <w:szCs w:val="20"/>
              </w:rPr>
              <w:t xml:space="preserve">t.ex. </w:t>
            </w:r>
            <w:r w:rsidR="005F440E" w:rsidRPr="00E52DE8">
              <w:rPr>
                <w:rFonts w:ascii="Calibri" w:hAnsi="Calibri"/>
                <w:sz w:val="20"/>
                <w:szCs w:val="20"/>
              </w:rPr>
              <w:t>ESAIC/ESRA</w:t>
            </w:r>
            <w:r w:rsidR="0050062E" w:rsidRPr="00E52DE8">
              <w:rPr>
                <w:rFonts w:ascii="Calibri" w:hAnsi="Calibri"/>
                <w:sz w:val="20"/>
                <w:szCs w:val="20"/>
              </w:rPr>
              <w:t>,</w:t>
            </w:r>
            <w:r w:rsidR="0050062E">
              <w:rPr>
                <w:rFonts w:ascii="Calibri" w:hAnsi="Calibri"/>
                <w:sz w:val="20"/>
                <w:szCs w:val="20"/>
              </w:rPr>
              <w:t xml:space="preserve"> </w:t>
            </w:r>
            <w:r w:rsidR="00037E78">
              <w:rPr>
                <w:rFonts w:ascii="Calibri" w:hAnsi="Calibri"/>
                <w:sz w:val="20"/>
                <w:szCs w:val="20"/>
              </w:rPr>
              <w:t>SSTH</w:t>
            </w:r>
            <w:r w:rsidR="004F7B79">
              <w:rPr>
                <w:rFonts w:ascii="Calibri" w:hAnsi="Calibri"/>
                <w:sz w:val="20"/>
                <w:szCs w:val="20"/>
              </w:rPr>
              <w:t xml:space="preserve"> </w:t>
            </w:r>
            <w:r w:rsidR="00FA2E58">
              <w:rPr>
                <w:rFonts w:ascii="Calibri" w:hAnsi="Calibri"/>
                <w:sz w:val="20"/>
                <w:szCs w:val="20"/>
              </w:rPr>
              <w:t>(</w:t>
            </w:r>
            <w:r w:rsidR="00BA5263">
              <w:rPr>
                <w:rFonts w:ascii="Calibri" w:hAnsi="Calibri"/>
                <w:sz w:val="20"/>
                <w:szCs w:val="20"/>
              </w:rPr>
              <w:t xml:space="preserve">och även </w:t>
            </w:r>
            <w:r w:rsidR="001151C4">
              <w:rPr>
                <w:rFonts w:ascii="Calibri" w:hAnsi="Calibri"/>
                <w:sz w:val="20"/>
                <w:szCs w:val="20"/>
              </w:rPr>
              <w:t>r</w:t>
            </w:r>
            <w:r w:rsidR="005E118E">
              <w:rPr>
                <w:rFonts w:ascii="Calibri" w:hAnsi="Calibri"/>
                <w:sz w:val="20"/>
                <w:szCs w:val="20"/>
              </w:rPr>
              <w:t xml:space="preserve">utin </w:t>
            </w:r>
            <w:hyperlink r:id="rId40" w:history="1">
              <w:r w:rsidR="005E118E" w:rsidRPr="00CA269A">
                <w:rPr>
                  <w:rStyle w:val="Hyperlnk"/>
                  <w:rFonts w:ascii="Calibri" w:eastAsia="Times New Roman" w:hAnsi="Calibri" w:cs="Times New Roman"/>
                  <w:sz w:val="20"/>
                  <w:szCs w:val="20"/>
                  <w:lang w:eastAsia="sv-SE"/>
                </w:rPr>
                <w:t>39821</w:t>
              </w:r>
            </w:hyperlink>
            <w:r w:rsidR="00BA5263">
              <w:rPr>
                <w:rFonts w:ascii="Calibri" w:hAnsi="Calibri"/>
                <w:sz w:val="20"/>
                <w:szCs w:val="20"/>
              </w:rPr>
              <w:t xml:space="preserve"> som lämpar sig sär</w:t>
            </w:r>
            <w:r w:rsidR="00EF0F3B">
              <w:rPr>
                <w:rFonts w:ascii="Calibri" w:hAnsi="Calibri"/>
                <w:sz w:val="20"/>
                <w:szCs w:val="20"/>
              </w:rPr>
              <w:t>s</w:t>
            </w:r>
            <w:r w:rsidR="00BA5263">
              <w:rPr>
                <w:rFonts w:ascii="Calibri" w:hAnsi="Calibri"/>
                <w:sz w:val="20"/>
                <w:szCs w:val="20"/>
              </w:rPr>
              <w:t xml:space="preserve">kilt bra för </w:t>
            </w:r>
            <w:r w:rsidR="00F817B0">
              <w:rPr>
                <w:rFonts w:ascii="Calibri" w:hAnsi="Calibri"/>
                <w:sz w:val="20"/>
                <w:szCs w:val="20"/>
              </w:rPr>
              <w:t>situationer</w:t>
            </w:r>
            <w:r w:rsidR="00EF0F3B">
              <w:rPr>
                <w:rFonts w:ascii="Calibri" w:hAnsi="Calibri"/>
                <w:sz w:val="20"/>
                <w:szCs w:val="20"/>
              </w:rPr>
              <w:t xml:space="preserve"> där </w:t>
            </w:r>
            <w:r w:rsidR="008817DB">
              <w:rPr>
                <w:rFonts w:ascii="Calibri" w:hAnsi="Calibri"/>
                <w:sz w:val="20"/>
                <w:szCs w:val="20"/>
              </w:rPr>
              <w:t xml:space="preserve">man bedömer att </w:t>
            </w:r>
            <w:r w:rsidR="00EF0F3B">
              <w:rPr>
                <w:rFonts w:ascii="Calibri" w:hAnsi="Calibri"/>
                <w:sz w:val="20"/>
                <w:szCs w:val="20"/>
              </w:rPr>
              <w:t xml:space="preserve">nyttan med ryggbedövning </w:t>
            </w:r>
            <w:r w:rsidR="006B6793">
              <w:rPr>
                <w:rFonts w:ascii="Calibri" w:hAnsi="Calibri"/>
                <w:sz w:val="20"/>
                <w:szCs w:val="20"/>
              </w:rPr>
              <w:t>är</w:t>
            </w:r>
            <w:r w:rsidR="00EF0F3B">
              <w:rPr>
                <w:rFonts w:ascii="Calibri" w:hAnsi="Calibri"/>
                <w:sz w:val="20"/>
                <w:szCs w:val="20"/>
              </w:rPr>
              <w:t xml:space="preserve"> stor</w:t>
            </w:r>
            <w:r w:rsidR="007C3CB7">
              <w:rPr>
                <w:rFonts w:ascii="Calibri" w:hAnsi="Calibri"/>
                <w:sz w:val="20"/>
                <w:szCs w:val="20"/>
              </w:rPr>
              <w:t xml:space="preserve">). </w:t>
            </w:r>
          </w:p>
          <w:p w14:paraId="2BF6D4FF" w14:textId="5961E234" w:rsidR="00C13AF8" w:rsidRPr="00250AE3" w:rsidRDefault="00140A85" w:rsidP="00C3182B">
            <w:pPr>
              <w:tabs>
                <w:tab w:val="left" w:pos="2835"/>
              </w:tabs>
              <w:spacing w:after="0" w:line="240" w:lineRule="auto"/>
              <w:ind w:left="0" w:right="0"/>
              <w:cnfStyle w:val="000000000000" w:firstRow="0" w:lastRow="0" w:firstColumn="0" w:lastColumn="0" w:oddVBand="0" w:evenVBand="0" w:oddHBand="0" w:evenHBand="0" w:firstRowFirstColumn="0" w:firstRowLastColumn="0" w:lastRowFirstColumn="0" w:lastRowLastColumn="0"/>
              <w:rPr>
                <w:rFonts w:ascii="Calibri" w:hAnsi="Calibri"/>
                <w:b/>
                <w:bCs/>
                <w:sz w:val="20"/>
                <w:szCs w:val="20"/>
              </w:rPr>
            </w:pPr>
            <w:r>
              <w:rPr>
                <w:rFonts w:ascii="Calibri" w:hAnsi="Calibri"/>
                <w:noProof/>
                <w:sz w:val="20"/>
                <w:szCs w:val="20"/>
              </w:rPr>
              <w:drawing>
                <wp:anchor distT="0" distB="0" distL="114300" distR="114300" simplePos="0" relativeHeight="251658272" behindDoc="0" locked="0" layoutInCell="1" allowOverlap="1" wp14:anchorId="72A10F51" wp14:editId="54FD00BD">
                  <wp:simplePos x="0" y="0"/>
                  <wp:positionH relativeFrom="column">
                    <wp:posOffset>1542415</wp:posOffset>
                  </wp:positionH>
                  <wp:positionV relativeFrom="paragraph">
                    <wp:posOffset>175260</wp:posOffset>
                  </wp:positionV>
                  <wp:extent cx="142875" cy="142875"/>
                  <wp:effectExtent l="0" t="0" r="9525" b="9525"/>
                  <wp:wrapNone/>
                  <wp:docPr id="198" name="Bild 198" descr="Högerpil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Bild 198" descr="Högerpil med hel fyllning"/>
                          <pic:cNvPicPr/>
                        </pic:nvPicPr>
                        <pic:blipFill>
                          <a:blip r:embed="rId41">
                            <a:extLst>
                              <a:ext uri="{96DAC541-7B7A-43D3-8B79-37D633B846F1}">
                                <asvg:svgBlip xmlns:asvg="http://schemas.microsoft.com/office/drawing/2016/SVG/main" r:embed="rId42"/>
                              </a:ext>
                            </a:extLst>
                          </a:blip>
                          <a:stretch>
                            <a:fillRect/>
                          </a:stretch>
                        </pic:blipFill>
                        <pic:spPr>
                          <a:xfrm>
                            <a:off x="0" y="0"/>
                            <a:ext cx="142875" cy="142875"/>
                          </a:xfrm>
                          <a:prstGeom prst="rect">
                            <a:avLst/>
                          </a:prstGeom>
                        </pic:spPr>
                      </pic:pic>
                    </a:graphicData>
                  </a:graphic>
                </wp:anchor>
              </w:drawing>
            </w:r>
            <w:r w:rsidR="00F77D0B">
              <w:rPr>
                <w:rFonts w:ascii="Calibri" w:hAnsi="Calibri"/>
                <w:noProof/>
                <w:sz w:val="20"/>
                <w:szCs w:val="20"/>
              </w:rPr>
              <w:drawing>
                <wp:anchor distT="0" distB="0" distL="114300" distR="114300" simplePos="0" relativeHeight="251658271" behindDoc="1" locked="0" layoutInCell="1" allowOverlap="1" wp14:anchorId="0130E572" wp14:editId="65B22F40">
                  <wp:simplePos x="0" y="0"/>
                  <wp:positionH relativeFrom="column">
                    <wp:posOffset>31806</wp:posOffset>
                  </wp:positionH>
                  <wp:positionV relativeFrom="paragraph">
                    <wp:posOffset>27084</wp:posOffset>
                  </wp:positionV>
                  <wp:extent cx="118745" cy="118745"/>
                  <wp:effectExtent l="0" t="0" r="0" b="0"/>
                  <wp:wrapTight wrapText="bothSides">
                    <wp:wrapPolygon edited="0">
                      <wp:start x="6930" y="0"/>
                      <wp:lineTo x="0" y="6930"/>
                      <wp:lineTo x="0" y="17326"/>
                      <wp:lineTo x="17326" y="17326"/>
                      <wp:lineTo x="17326" y="0"/>
                      <wp:lineTo x="6930" y="0"/>
                    </wp:wrapPolygon>
                  </wp:wrapTight>
                  <wp:docPr id="192" name="Bild 192" descr="Bock med hel fyll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Bild 19" descr="Bock med hel fyllning"/>
                          <pic:cNvPicPr/>
                        </pic:nvPicPr>
                        <pic:blipFill>
                          <a:blip r:embed="rId38">
                            <a:extLst>
                              <a:ext uri="{96DAC541-7B7A-43D3-8B79-37D633B846F1}">
                                <asvg:svgBlip xmlns:asvg="http://schemas.microsoft.com/office/drawing/2016/SVG/main" r:embed="rId39"/>
                              </a:ext>
                            </a:extLst>
                          </a:blip>
                          <a:stretch>
                            <a:fillRect/>
                          </a:stretch>
                        </pic:blipFill>
                        <pic:spPr>
                          <a:xfrm>
                            <a:off x="0" y="0"/>
                            <a:ext cx="118745" cy="118745"/>
                          </a:xfrm>
                          <a:prstGeom prst="rect">
                            <a:avLst/>
                          </a:prstGeom>
                        </pic:spPr>
                      </pic:pic>
                    </a:graphicData>
                  </a:graphic>
                </wp:anchor>
              </w:drawing>
            </w:r>
            <w:r>
              <w:rPr>
                <w:rFonts w:ascii="Calibri" w:hAnsi="Calibri"/>
                <w:sz w:val="20"/>
                <w:szCs w:val="20"/>
              </w:rPr>
              <w:t xml:space="preserve"> </w:t>
            </w:r>
            <w:r w:rsidR="00AD053D" w:rsidRPr="00250AE3">
              <w:rPr>
                <w:rFonts w:ascii="Calibri" w:hAnsi="Calibri"/>
                <w:b/>
                <w:bCs/>
                <w:sz w:val="20"/>
                <w:szCs w:val="20"/>
              </w:rPr>
              <w:t xml:space="preserve">Vid koagulationspåverkan (PK &gt;1,4, TPK&lt;100 eller </w:t>
            </w:r>
            <w:r w:rsidR="0065141E" w:rsidRPr="00250AE3">
              <w:rPr>
                <w:rFonts w:ascii="Calibri" w:hAnsi="Calibri"/>
                <w:b/>
                <w:bCs/>
                <w:sz w:val="20"/>
                <w:szCs w:val="20"/>
              </w:rPr>
              <w:t>förlängt APTT)</w:t>
            </w:r>
            <w:r w:rsidRPr="00250AE3">
              <w:rPr>
                <w:rFonts w:ascii="Calibri" w:hAnsi="Calibri"/>
                <w:b/>
                <w:bCs/>
                <w:sz w:val="20"/>
                <w:szCs w:val="20"/>
              </w:rPr>
              <w:t xml:space="preserve">      </w:t>
            </w:r>
            <w:r w:rsidR="00BC5078" w:rsidRPr="00250AE3">
              <w:rPr>
                <w:rFonts w:ascii="Calibri" w:hAnsi="Calibri"/>
                <w:b/>
                <w:bCs/>
                <w:sz w:val="20"/>
                <w:szCs w:val="20"/>
              </w:rPr>
              <w:t xml:space="preserve"> </w:t>
            </w:r>
            <w:r w:rsidR="00C443E1" w:rsidRPr="00250AE3">
              <w:rPr>
                <w:rFonts w:ascii="Calibri" w:hAnsi="Calibri"/>
                <w:b/>
                <w:bCs/>
                <w:sz w:val="20"/>
                <w:szCs w:val="20"/>
              </w:rPr>
              <w:t xml:space="preserve"> risk/nytta-bedömning i samråd med specialist.</w:t>
            </w:r>
            <w:r w:rsidR="00221C40" w:rsidRPr="00250AE3">
              <w:rPr>
                <w:rFonts w:ascii="Calibri" w:hAnsi="Calibri"/>
                <w:b/>
                <w:bCs/>
                <w:sz w:val="20"/>
                <w:szCs w:val="20"/>
              </w:rPr>
              <w:t xml:space="preserve"> </w:t>
            </w:r>
          </w:p>
        </w:tc>
      </w:tr>
    </w:tbl>
    <w:p w14:paraId="16D2EC81" w14:textId="77777777" w:rsidR="00EF3CD9" w:rsidRDefault="00EF3CD9" w:rsidP="00EF3CD9">
      <w:pPr>
        <w:pStyle w:val="FrvalA"/>
        <w:tabs>
          <w:tab w:val="left" w:pos="220"/>
          <w:tab w:val="left" w:pos="720"/>
        </w:tabs>
        <w:spacing w:after="320"/>
        <w:rPr>
          <w:rFonts w:ascii="Calibri" w:hAnsi="Calibri" w:cs="Calibri"/>
          <w:b/>
        </w:rPr>
      </w:pPr>
      <w:bookmarkStart w:id="4" w:name="_Hlk96271302"/>
    </w:p>
    <w:p w14:paraId="5ACEF47C" w14:textId="77777777" w:rsidR="00494211" w:rsidRDefault="00494211" w:rsidP="00EF3CD9">
      <w:pPr>
        <w:pStyle w:val="FrvalA"/>
        <w:tabs>
          <w:tab w:val="left" w:pos="220"/>
          <w:tab w:val="left" w:pos="720"/>
        </w:tabs>
        <w:spacing w:after="320"/>
        <w:rPr>
          <w:rFonts w:ascii="Calibri" w:hAnsi="Calibri" w:cs="Calibri"/>
          <w:b/>
        </w:rPr>
      </w:pPr>
    </w:p>
    <w:p w14:paraId="46E7CE16" w14:textId="77777777" w:rsidR="00494211" w:rsidRDefault="00494211" w:rsidP="00EF3CD9">
      <w:pPr>
        <w:pStyle w:val="FrvalA"/>
        <w:tabs>
          <w:tab w:val="left" w:pos="220"/>
          <w:tab w:val="left" w:pos="720"/>
        </w:tabs>
        <w:spacing w:after="320"/>
        <w:rPr>
          <w:rFonts w:ascii="Calibri" w:hAnsi="Calibri" w:cs="Calibri"/>
          <w:b/>
        </w:rPr>
      </w:pPr>
    </w:p>
    <w:p w14:paraId="59033081" w14:textId="77777777" w:rsidR="00494211" w:rsidRDefault="00494211" w:rsidP="00EF3CD9">
      <w:pPr>
        <w:pStyle w:val="FrvalA"/>
        <w:tabs>
          <w:tab w:val="left" w:pos="220"/>
          <w:tab w:val="left" w:pos="720"/>
        </w:tabs>
        <w:spacing w:after="320"/>
        <w:rPr>
          <w:rFonts w:ascii="Calibri" w:hAnsi="Calibri" w:cs="Calibri"/>
          <w:b/>
        </w:rPr>
      </w:pPr>
    </w:p>
    <w:p w14:paraId="4B3B49F3" w14:textId="77777777" w:rsidR="00494211" w:rsidRDefault="00494211" w:rsidP="00EF3CD9">
      <w:pPr>
        <w:pStyle w:val="FrvalA"/>
        <w:tabs>
          <w:tab w:val="left" w:pos="220"/>
          <w:tab w:val="left" w:pos="720"/>
        </w:tabs>
        <w:spacing w:after="320"/>
        <w:rPr>
          <w:rFonts w:ascii="Calibri" w:hAnsi="Calibri" w:cs="Calibri"/>
          <w:b/>
        </w:rPr>
      </w:pPr>
    </w:p>
    <w:p w14:paraId="59C9CB4B" w14:textId="77777777" w:rsidR="00494211" w:rsidRDefault="00494211" w:rsidP="00EF3CD9">
      <w:pPr>
        <w:pStyle w:val="FrvalA"/>
        <w:tabs>
          <w:tab w:val="left" w:pos="220"/>
          <w:tab w:val="left" w:pos="720"/>
        </w:tabs>
        <w:spacing w:after="320"/>
        <w:rPr>
          <w:rFonts w:ascii="Calibri" w:hAnsi="Calibri" w:cs="Calibri"/>
          <w:b/>
        </w:rPr>
      </w:pPr>
    </w:p>
    <w:p w14:paraId="5F4F9DB4" w14:textId="77777777" w:rsidR="00F21467" w:rsidRDefault="00F21467" w:rsidP="00EF3CD9">
      <w:pPr>
        <w:pStyle w:val="FrvalA"/>
        <w:tabs>
          <w:tab w:val="left" w:pos="220"/>
          <w:tab w:val="left" w:pos="720"/>
        </w:tabs>
        <w:spacing w:after="320"/>
        <w:rPr>
          <w:rFonts w:ascii="Calibri" w:hAnsi="Calibri" w:cs="Calibri"/>
          <w:b/>
        </w:rPr>
      </w:pPr>
    </w:p>
    <w:p w14:paraId="53CFE9DC" w14:textId="77777777" w:rsidR="00F21467" w:rsidRDefault="00F21467" w:rsidP="00EF3CD9">
      <w:pPr>
        <w:pStyle w:val="FrvalA"/>
        <w:tabs>
          <w:tab w:val="left" w:pos="220"/>
          <w:tab w:val="left" w:pos="720"/>
        </w:tabs>
        <w:spacing w:after="320"/>
        <w:rPr>
          <w:rFonts w:ascii="Calibri" w:hAnsi="Calibri" w:cs="Calibri"/>
          <w:b/>
        </w:rPr>
      </w:pPr>
    </w:p>
    <w:p w14:paraId="238D2F1D" w14:textId="77777777" w:rsidR="00BE59A2" w:rsidRDefault="00BE59A2" w:rsidP="00890AF6">
      <w:pPr>
        <w:pStyle w:val="FrvalA"/>
        <w:tabs>
          <w:tab w:val="left" w:pos="220"/>
          <w:tab w:val="left" w:pos="720"/>
        </w:tabs>
        <w:spacing w:after="120"/>
        <w:ind w:left="227"/>
        <w:rPr>
          <w:rFonts w:ascii="Calibri" w:hAnsi="Calibri" w:cs="Calibri"/>
          <w:b/>
        </w:rPr>
      </w:pPr>
    </w:p>
    <w:p w14:paraId="7C849C2E" w14:textId="033857CE" w:rsidR="00770EFC" w:rsidRPr="00F92F95" w:rsidRDefault="00EF3CD9" w:rsidP="00890AF6">
      <w:pPr>
        <w:pStyle w:val="FrvalA"/>
        <w:tabs>
          <w:tab w:val="left" w:pos="220"/>
          <w:tab w:val="left" w:pos="720"/>
        </w:tabs>
        <w:spacing w:after="120"/>
        <w:ind w:left="227"/>
        <w:rPr>
          <w:rFonts w:ascii="Calibri" w:hAnsi="Calibri" w:cs="Calibri"/>
          <w:b/>
          <w:sz w:val="24"/>
          <w:szCs w:val="24"/>
        </w:rPr>
      </w:pPr>
      <w:r>
        <w:rPr>
          <w:rFonts w:ascii="Calibri" w:hAnsi="Calibri" w:cs="Calibri"/>
          <w:b/>
        </w:rPr>
        <w:lastRenderedPageBreak/>
        <w:t xml:space="preserve">    </w:t>
      </w:r>
      <w:r w:rsidRPr="00F92F95">
        <w:rPr>
          <w:rFonts w:ascii="Calibri" w:hAnsi="Calibri" w:cs="Calibri"/>
          <w:b/>
          <w:sz w:val="24"/>
          <w:szCs w:val="24"/>
        </w:rPr>
        <w:t xml:space="preserve">  H</w:t>
      </w:r>
      <w:r w:rsidR="00770EFC" w:rsidRPr="00F92F95">
        <w:rPr>
          <w:rFonts w:ascii="Calibri" w:hAnsi="Calibri" w:cs="Calibri"/>
          <w:b/>
          <w:sz w:val="24"/>
          <w:szCs w:val="24"/>
        </w:rPr>
        <w:t xml:space="preserve">andhavande av läkemedelsmodul i Melior </w:t>
      </w:r>
    </w:p>
    <w:p w14:paraId="06687D23" w14:textId="77777777" w:rsidR="00770EFC" w:rsidRPr="00890AF6" w:rsidRDefault="00770EFC" w:rsidP="00890AF6">
      <w:pPr>
        <w:pStyle w:val="FrvalA"/>
        <w:tabs>
          <w:tab w:val="left" w:pos="220"/>
          <w:tab w:val="left" w:pos="720"/>
        </w:tabs>
        <w:spacing w:after="120"/>
        <w:ind w:left="567"/>
        <w:rPr>
          <w:rFonts w:ascii="Calibri" w:hAnsi="Calibri" w:cstheme="minorHAnsi"/>
        </w:rPr>
      </w:pPr>
      <w:r w:rsidRPr="00890AF6">
        <w:rPr>
          <w:rFonts w:ascii="Calibri" w:hAnsi="Calibri" w:cstheme="minorHAnsi"/>
        </w:rPr>
        <w:t>Instruktioner för hantering av läkemedelsmodulen återfinns i rutinen ”</w:t>
      </w:r>
      <w:r w:rsidRPr="00890AF6">
        <w:rPr>
          <w:rFonts w:ascii="Calibri" w:hAnsi="Calibri" w:cstheme="minorHAnsi"/>
          <w:u w:val="single"/>
        </w:rPr>
        <w:t>Läkemedelsmodul Melior SU</w:t>
      </w:r>
      <w:r w:rsidRPr="00890AF6">
        <w:rPr>
          <w:rFonts w:ascii="Calibri" w:hAnsi="Calibri" w:cstheme="minorHAnsi"/>
        </w:rPr>
        <w:t xml:space="preserve">” samt i nedanstående sammanfattning. </w:t>
      </w:r>
    </w:p>
    <w:p w14:paraId="4B23D5C2" w14:textId="6EC23CD3" w:rsidR="00745E2A" w:rsidRPr="00745E2A" w:rsidRDefault="00770EFC" w:rsidP="00745E2A">
      <w:pPr>
        <w:pStyle w:val="FrvalA"/>
        <w:tabs>
          <w:tab w:val="left" w:pos="220"/>
          <w:tab w:val="left" w:pos="720"/>
        </w:tabs>
        <w:spacing w:before="120" w:after="120"/>
        <w:ind w:left="567"/>
        <w:rPr>
          <w:rFonts w:ascii="Calibri" w:hAnsi="Calibri" w:cstheme="minorHAnsi"/>
          <w:u w:val="single"/>
        </w:rPr>
      </w:pPr>
      <w:r w:rsidRPr="00890AF6">
        <w:rPr>
          <w:rFonts w:ascii="Calibri" w:hAnsi="Calibri" w:cstheme="minorHAnsi"/>
        </w:rPr>
        <w:t>Utgå från redan inlagda ordinationer och justera t.ex. dos och antal doseringstillfällen vid behov. Använd i första hand de fasta tider som är specifika för Meliors läkemedelsmodul för att undvika onödigt många doseringstider (Melior/Länkar</w:t>
      </w:r>
      <w:r w:rsidR="00BF4902">
        <w:rPr>
          <w:rFonts w:ascii="Calibri" w:hAnsi="Calibri" w:cstheme="minorHAnsi"/>
        </w:rPr>
        <w:t xml:space="preserve"> </w:t>
      </w:r>
      <w:r w:rsidRPr="00890AF6">
        <w:rPr>
          <w:rFonts w:ascii="Calibri" w:hAnsi="Calibri" w:cstheme="minorHAnsi"/>
        </w:rPr>
        <w:t>Läkemedel</w:t>
      </w:r>
      <w:r w:rsidR="00BF4902">
        <w:rPr>
          <w:rFonts w:ascii="Calibri" w:hAnsi="Calibri" w:cstheme="minorHAnsi"/>
        </w:rPr>
        <w:t>/D</w:t>
      </w:r>
      <w:r w:rsidRPr="00890AF6">
        <w:rPr>
          <w:rFonts w:ascii="Calibri" w:hAnsi="Calibri" w:cstheme="minorHAnsi"/>
        </w:rPr>
        <w:t xml:space="preserve">oseringstider). </w:t>
      </w:r>
      <w:r w:rsidRPr="00745E2A">
        <w:rPr>
          <w:rFonts w:ascii="Calibri" w:hAnsi="Calibri" w:cstheme="minorHAnsi"/>
          <w:u w:val="single"/>
        </w:rPr>
        <w:t>Observera att tillfälliga ändringar inte justeras tillbaka per automatik – kräver tydlighet – notera ordinarie dos i anvisningsrutan alt. justera tillbaka manuellt i efterföljande datumcell.</w:t>
      </w:r>
    </w:p>
    <w:p w14:paraId="08E6C357" w14:textId="77777777" w:rsidR="00770EFC" w:rsidRPr="00890AF6" w:rsidRDefault="00770EFC" w:rsidP="00745E2A">
      <w:pPr>
        <w:pStyle w:val="Brdtext"/>
        <w:spacing w:before="240"/>
        <w:ind w:left="567"/>
        <w:rPr>
          <w:rFonts w:ascii="Calibri" w:hAnsi="Calibri" w:cstheme="minorHAnsi"/>
          <w:b/>
          <w:bCs/>
          <w:i/>
        </w:rPr>
      </w:pPr>
      <w:r w:rsidRPr="00890AF6">
        <w:rPr>
          <w:rFonts w:ascii="Calibri" w:hAnsi="Calibri" w:cstheme="minorHAnsi"/>
          <w:b/>
          <w:bCs/>
          <w:i/>
        </w:rPr>
        <w:t xml:space="preserve">Nytillkomna ordinationer </w:t>
      </w:r>
    </w:p>
    <w:p w14:paraId="3F7BB35A" w14:textId="3B1AB52D" w:rsidR="00D31807" w:rsidRPr="00666092" w:rsidRDefault="00770EFC" w:rsidP="00666092">
      <w:pPr>
        <w:pStyle w:val="Brdtext"/>
        <w:ind w:left="567"/>
        <w:rPr>
          <w:rFonts w:ascii="Calibri" w:hAnsi="Calibri" w:cstheme="minorHAnsi"/>
        </w:rPr>
      </w:pPr>
      <w:r w:rsidRPr="00890AF6">
        <w:rPr>
          <w:rFonts w:ascii="Calibri" w:hAnsi="Calibri" w:cstheme="minorHAnsi"/>
        </w:rPr>
        <w:t>Ordinationer som tillkommer läggs till med en klinikspecifik ordinationsmall (som vid behov anpassas), alternativt genom att skapa en ny ordination med för läkemedlet passande format:</w:t>
      </w:r>
    </w:p>
    <w:p w14:paraId="1DB4BA45" w14:textId="77777777" w:rsidR="00770EFC" w:rsidRPr="004904BE" w:rsidRDefault="00770EFC" w:rsidP="00D31807">
      <w:pPr>
        <w:pStyle w:val="Brdtext"/>
        <w:ind w:left="567"/>
        <w:rPr>
          <w:rFonts w:ascii="Calibri" w:hAnsi="Calibri" w:cstheme="minorHAnsi"/>
          <w:sz w:val="18"/>
          <w:szCs w:val="18"/>
        </w:rPr>
      </w:pPr>
      <w:r w:rsidRPr="004904BE">
        <w:rPr>
          <w:rFonts w:ascii="Calibri" w:hAnsi="Calibri" w:cstheme="minorHAnsi"/>
          <w:sz w:val="18"/>
          <w:szCs w:val="18"/>
        </w:rPr>
        <w:tab/>
      </w:r>
    </w:p>
    <w:tbl>
      <w:tblPr>
        <w:tblStyle w:val="Tabellrutnt"/>
        <w:tblW w:w="0" w:type="auto"/>
        <w:tblInd w:w="421" w:type="dxa"/>
        <w:tblLook w:val="04A0" w:firstRow="1" w:lastRow="0" w:firstColumn="1" w:lastColumn="0" w:noHBand="0" w:noVBand="1"/>
      </w:tblPr>
      <w:tblGrid>
        <w:gridCol w:w="2800"/>
        <w:gridCol w:w="5698"/>
      </w:tblGrid>
      <w:tr w:rsidR="00770EFC" w:rsidRPr="004904BE" w14:paraId="346861CC" w14:textId="77777777" w:rsidTr="00D31807">
        <w:tc>
          <w:tcPr>
            <w:tcW w:w="2800" w:type="dxa"/>
          </w:tcPr>
          <w:p w14:paraId="395AA17D"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Gångermetoden 1x1, 1x2 o.s.v.</w:t>
            </w:r>
          </w:p>
        </w:tc>
        <w:tc>
          <w:tcPr>
            <w:tcW w:w="5698" w:type="dxa"/>
          </w:tcPr>
          <w:p w14:paraId="64F209A1" w14:textId="77777777" w:rsidR="00770EFC" w:rsidRPr="004904BE" w:rsidRDefault="00770EFC" w:rsidP="00D31807">
            <w:pPr>
              <w:spacing w:before="120"/>
              <w:ind w:left="567" w:right="0"/>
              <w:rPr>
                <w:rFonts w:ascii="Calibri" w:hAnsi="Calibri" w:cstheme="minorHAnsi"/>
                <w:sz w:val="18"/>
                <w:szCs w:val="18"/>
              </w:rPr>
            </w:pPr>
            <w:r w:rsidRPr="004904BE">
              <w:rPr>
                <w:rFonts w:ascii="Calibri" w:hAnsi="Calibri" w:cstheme="minorHAnsi"/>
                <w:sz w:val="18"/>
                <w:szCs w:val="18"/>
              </w:rPr>
              <w:t>Fasta tider dagtid som inte kan ändras.</w:t>
            </w:r>
          </w:p>
        </w:tc>
      </w:tr>
      <w:tr w:rsidR="00770EFC" w:rsidRPr="004904BE" w14:paraId="5D0C3583" w14:textId="77777777" w:rsidTr="00D31807">
        <w:tc>
          <w:tcPr>
            <w:tcW w:w="2800" w:type="dxa"/>
          </w:tcPr>
          <w:p w14:paraId="237C8FB3"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Plusmetoden 1+1, 1+1+1 o.s.v.</w:t>
            </w:r>
          </w:p>
        </w:tc>
        <w:tc>
          <w:tcPr>
            <w:tcW w:w="5698" w:type="dxa"/>
          </w:tcPr>
          <w:p w14:paraId="7CA18F87" w14:textId="77777777" w:rsidR="00770EFC" w:rsidRPr="004904BE" w:rsidRDefault="00770EFC" w:rsidP="00D31807">
            <w:pPr>
              <w:spacing w:before="120"/>
              <w:ind w:left="567" w:right="0"/>
              <w:rPr>
                <w:rFonts w:ascii="Calibri" w:hAnsi="Calibri" w:cstheme="minorHAnsi"/>
                <w:sz w:val="18"/>
                <w:szCs w:val="18"/>
              </w:rPr>
            </w:pPr>
            <w:r w:rsidRPr="004904BE">
              <w:rPr>
                <w:rFonts w:ascii="Calibri" w:hAnsi="Calibri" w:cstheme="minorHAnsi"/>
                <w:sz w:val="18"/>
                <w:szCs w:val="18"/>
              </w:rPr>
              <w:t>Fasta tider dagtid men doser vid enstaka tider kan justeras (t.ex. 0+1 för utdelning endast kl. 20).</w:t>
            </w:r>
          </w:p>
        </w:tc>
      </w:tr>
      <w:tr w:rsidR="00770EFC" w:rsidRPr="004904BE" w14:paraId="7D62BE7F" w14:textId="77777777" w:rsidTr="00D31807">
        <w:tc>
          <w:tcPr>
            <w:tcW w:w="2800" w:type="dxa"/>
          </w:tcPr>
          <w:p w14:paraId="386DCC04"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Dygnsmetoden 1d2, 1d3 o.s.v.</w:t>
            </w:r>
          </w:p>
        </w:tc>
        <w:tc>
          <w:tcPr>
            <w:tcW w:w="5698" w:type="dxa"/>
          </w:tcPr>
          <w:p w14:paraId="67387EBB" w14:textId="77777777" w:rsidR="00770EFC" w:rsidRPr="004904BE" w:rsidRDefault="00770EFC" w:rsidP="00D31807">
            <w:pPr>
              <w:spacing w:before="120"/>
              <w:ind w:left="567" w:right="0"/>
              <w:rPr>
                <w:rFonts w:ascii="Calibri" w:hAnsi="Calibri" w:cstheme="minorHAnsi"/>
                <w:sz w:val="18"/>
                <w:szCs w:val="18"/>
              </w:rPr>
            </w:pPr>
            <w:r w:rsidRPr="004904BE">
              <w:rPr>
                <w:rFonts w:ascii="Calibri" w:hAnsi="Calibri" w:cstheme="minorHAnsi"/>
                <w:b/>
                <w:sz w:val="18"/>
                <w:szCs w:val="18"/>
              </w:rPr>
              <w:t>Jämnt fördelat över dygnet</w:t>
            </w:r>
            <w:r w:rsidRPr="004904BE">
              <w:rPr>
                <w:rFonts w:ascii="Calibri" w:hAnsi="Calibri" w:cstheme="minorHAnsi"/>
                <w:sz w:val="18"/>
                <w:szCs w:val="18"/>
              </w:rPr>
              <w:t xml:space="preserve"> (t.ex. antibiotika, analgetika).</w:t>
            </w:r>
          </w:p>
        </w:tc>
      </w:tr>
      <w:tr w:rsidR="00770EFC" w:rsidRPr="004904BE" w14:paraId="052E8B62" w14:textId="77777777" w:rsidTr="00D31807">
        <w:tc>
          <w:tcPr>
            <w:tcW w:w="2800" w:type="dxa"/>
          </w:tcPr>
          <w:p w14:paraId="503303EC"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TN, till natten</w:t>
            </w:r>
          </w:p>
        </w:tc>
        <w:tc>
          <w:tcPr>
            <w:tcW w:w="5698" w:type="dxa"/>
          </w:tcPr>
          <w:p w14:paraId="502A6341" w14:textId="77777777" w:rsidR="00770EFC" w:rsidRPr="004904BE" w:rsidRDefault="00770EFC" w:rsidP="00D31807">
            <w:pPr>
              <w:spacing w:before="120"/>
              <w:ind w:left="567" w:right="0"/>
              <w:rPr>
                <w:rFonts w:ascii="Calibri" w:hAnsi="Calibri" w:cstheme="minorHAnsi"/>
                <w:sz w:val="18"/>
                <w:szCs w:val="18"/>
              </w:rPr>
            </w:pPr>
            <w:r w:rsidRPr="004904BE">
              <w:rPr>
                <w:rFonts w:ascii="Calibri" w:hAnsi="Calibri" w:cstheme="minorHAnsi"/>
                <w:sz w:val="18"/>
                <w:szCs w:val="18"/>
              </w:rPr>
              <w:t>Kl. 22</w:t>
            </w:r>
          </w:p>
        </w:tc>
      </w:tr>
      <w:tr w:rsidR="00770EFC" w:rsidRPr="004904BE" w14:paraId="21C3CB8E" w14:textId="77777777" w:rsidTr="00D31807">
        <w:tc>
          <w:tcPr>
            <w:tcW w:w="2800" w:type="dxa"/>
          </w:tcPr>
          <w:p w14:paraId="65A5EF1D"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VB, vid behov</w:t>
            </w:r>
          </w:p>
        </w:tc>
        <w:tc>
          <w:tcPr>
            <w:tcW w:w="5698" w:type="dxa"/>
          </w:tcPr>
          <w:p w14:paraId="29D31470" w14:textId="77777777" w:rsidR="00770EFC" w:rsidRPr="004904BE" w:rsidRDefault="00770EFC" w:rsidP="00D31807">
            <w:pPr>
              <w:spacing w:before="120"/>
              <w:ind w:left="567" w:right="0"/>
              <w:rPr>
                <w:rFonts w:ascii="Calibri" w:hAnsi="Calibri" w:cstheme="minorHAnsi"/>
                <w:i/>
                <w:sz w:val="18"/>
                <w:szCs w:val="18"/>
              </w:rPr>
            </w:pPr>
            <w:r w:rsidRPr="004904BE">
              <w:rPr>
                <w:rFonts w:ascii="Calibri" w:hAnsi="Calibri" w:cstheme="minorHAnsi"/>
                <w:i/>
                <w:sz w:val="18"/>
                <w:szCs w:val="18"/>
              </w:rPr>
              <w:t>Maxdos skall anges.</w:t>
            </w:r>
          </w:p>
        </w:tc>
      </w:tr>
      <w:tr w:rsidR="00770EFC" w:rsidRPr="004904BE" w14:paraId="123DD78F" w14:textId="77777777" w:rsidTr="00D31807">
        <w:tc>
          <w:tcPr>
            <w:tcW w:w="2800" w:type="dxa"/>
          </w:tcPr>
          <w:p w14:paraId="6F64C945"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b/>
                <w:sz w:val="18"/>
                <w:szCs w:val="18"/>
              </w:rPr>
              <w:t xml:space="preserve">”=” </w:t>
            </w:r>
            <w:r w:rsidRPr="004904BE">
              <w:rPr>
                <w:rFonts w:ascii="Calibri" w:hAnsi="Calibri" w:cstheme="minorHAnsi"/>
                <w:sz w:val="18"/>
                <w:szCs w:val="18"/>
              </w:rPr>
              <w:t>likamedordination</w:t>
            </w:r>
          </w:p>
        </w:tc>
        <w:tc>
          <w:tcPr>
            <w:tcW w:w="5698" w:type="dxa"/>
          </w:tcPr>
          <w:p w14:paraId="088A4F3C" w14:textId="77777777" w:rsidR="00770EFC" w:rsidRPr="004904BE" w:rsidRDefault="00770EFC" w:rsidP="00D31807">
            <w:pPr>
              <w:tabs>
                <w:tab w:val="left" w:pos="2205"/>
              </w:tabs>
              <w:spacing w:before="120"/>
              <w:ind w:left="567" w:right="0"/>
              <w:rPr>
                <w:rFonts w:ascii="Calibri" w:hAnsi="Calibri" w:cstheme="minorHAnsi"/>
                <w:sz w:val="18"/>
                <w:szCs w:val="18"/>
              </w:rPr>
            </w:pPr>
            <w:r w:rsidRPr="004904BE">
              <w:rPr>
                <w:rFonts w:ascii="Calibri" w:hAnsi="Calibri" w:cstheme="minorHAnsi"/>
                <w:sz w:val="18"/>
                <w:szCs w:val="18"/>
              </w:rPr>
              <w:t>Skapa egna tider.</w:t>
            </w:r>
          </w:p>
          <w:p w14:paraId="3D0E6B51" w14:textId="77777777" w:rsidR="00770EFC" w:rsidRPr="004904BE" w:rsidRDefault="00770EFC" w:rsidP="00D31807">
            <w:pPr>
              <w:pStyle w:val="Brdtext"/>
              <w:ind w:left="567"/>
              <w:rPr>
                <w:rFonts w:ascii="Calibri" w:hAnsi="Calibri" w:cstheme="minorHAnsi"/>
                <w:sz w:val="18"/>
                <w:szCs w:val="18"/>
              </w:rPr>
            </w:pPr>
            <w:r w:rsidRPr="004904BE">
              <w:rPr>
                <w:rFonts w:ascii="Calibri" w:hAnsi="Calibri" w:cstheme="minorHAnsi"/>
                <w:sz w:val="18"/>
                <w:szCs w:val="18"/>
              </w:rPr>
              <w:t xml:space="preserve">Dialogruta ”lägg till utdelningstillfällen” visas, välj önskade tider. Om man istället väljer att avbryta visas ”?” i cellen. Tid kan anges senare genom att dubbelklicka på cellen, alternativt markera cellen och klicka på ”skapa”. När tider ska väljas för nästa dygn, pila först och justera sedan tider om så önskas (skapa, ändra eller radera via ”klockboxen”, alternativt dubbelklicka på cellen). </w:t>
            </w:r>
            <w:r w:rsidRPr="004904BE">
              <w:rPr>
                <w:rFonts w:ascii="Calibri" w:hAnsi="Calibri" w:cstheme="minorHAnsi"/>
                <w:i/>
                <w:iCs/>
                <w:sz w:val="18"/>
                <w:szCs w:val="18"/>
              </w:rPr>
              <w:t>Observera</w:t>
            </w:r>
            <w:r w:rsidRPr="004904BE">
              <w:rPr>
                <w:rFonts w:ascii="Calibri" w:hAnsi="Calibri" w:cstheme="minorHAnsi"/>
                <w:sz w:val="18"/>
                <w:szCs w:val="18"/>
              </w:rPr>
              <w:t xml:space="preserve"> att vid ordination av tabl Waran med ”=” ordination skapas alltid ”?” vid pilning. </w:t>
            </w:r>
          </w:p>
          <w:p w14:paraId="6D37D6F1" w14:textId="77777777" w:rsidR="00770EFC" w:rsidRPr="004904BE" w:rsidRDefault="00770EFC" w:rsidP="00D31807">
            <w:pPr>
              <w:pStyle w:val="Brdtext"/>
              <w:spacing w:after="120"/>
              <w:ind w:left="567"/>
              <w:rPr>
                <w:rFonts w:ascii="Calibri" w:hAnsi="Calibri" w:cstheme="minorHAnsi"/>
                <w:sz w:val="18"/>
                <w:szCs w:val="18"/>
              </w:rPr>
            </w:pPr>
            <w:r w:rsidRPr="004904BE">
              <w:rPr>
                <w:rFonts w:ascii="Calibri" w:hAnsi="Calibri" w:cstheme="minorHAnsi"/>
                <w:sz w:val="18"/>
                <w:szCs w:val="18"/>
              </w:rPr>
              <w:t>Ordinationsformatet lämpar sig för t.ex. kortison, immunhämmande, Parkinsonmedel mm. Observera att vid ”= dosering” skapas passerade utdelningstillfällen oavsett val.</w:t>
            </w:r>
          </w:p>
        </w:tc>
      </w:tr>
      <w:tr w:rsidR="00770EFC" w:rsidRPr="004904BE" w14:paraId="66B92CE7" w14:textId="77777777" w:rsidTr="00D31807">
        <w:tc>
          <w:tcPr>
            <w:tcW w:w="2800" w:type="dxa"/>
          </w:tcPr>
          <w:p w14:paraId="6983541A"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TF, tillfällig ordination</w:t>
            </w:r>
          </w:p>
        </w:tc>
        <w:tc>
          <w:tcPr>
            <w:tcW w:w="5698" w:type="dxa"/>
          </w:tcPr>
          <w:p w14:paraId="6E3E4A66" w14:textId="77777777" w:rsidR="00770EFC" w:rsidRPr="004904BE" w:rsidRDefault="00770EFC" w:rsidP="00D31807">
            <w:pPr>
              <w:pStyle w:val="Brdtext"/>
              <w:spacing w:before="120" w:after="120"/>
              <w:ind w:left="567"/>
              <w:rPr>
                <w:rFonts w:ascii="Calibri" w:hAnsi="Calibri" w:cstheme="minorHAnsi"/>
                <w:sz w:val="18"/>
                <w:szCs w:val="18"/>
              </w:rPr>
            </w:pPr>
            <w:r w:rsidRPr="004904BE">
              <w:rPr>
                <w:rFonts w:ascii="Calibri" w:hAnsi="Calibri" w:cstheme="minorHAnsi"/>
                <w:sz w:val="18"/>
                <w:szCs w:val="18"/>
              </w:rPr>
              <w:t>Tillfällig ordination: sätts ut med automatik dag 2.</w:t>
            </w:r>
          </w:p>
        </w:tc>
      </w:tr>
      <w:tr w:rsidR="00770EFC" w:rsidRPr="004904BE" w14:paraId="4C46FFE7" w14:textId="77777777" w:rsidTr="00D31807">
        <w:tc>
          <w:tcPr>
            <w:tcW w:w="2800" w:type="dxa"/>
          </w:tcPr>
          <w:p w14:paraId="68FC91E0" w14:textId="77777777" w:rsidR="00770EFC" w:rsidRPr="004904BE" w:rsidRDefault="00770EFC" w:rsidP="00D31807">
            <w:pPr>
              <w:spacing w:before="120"/>
              <w:ind w:left="0" w:right="0"/>
              <w:rPr>
                <w:rFonts w:ascii="Calibri" w:hAnsi="Calibri" w:cstheme="minorHAnsi"/>
                <w:sz w:val="18"/>
                <w:szCs w:val="18"/>
              </w:rPr>
            </w:pPr>
            <w:r w:rsidRPr="004904BE">
              <w:rPr>
                <w:rFonts w:ascii="Calibri" w:hAnsi="Calibri" w:cstheme="minorHAnsi"/>
                <w:sz w:val="18"/>
                <w:szCs w:val="18"/>
              </w:rPr>
              <w:t>PM, PM-ordination</w:t>
            </w:r>
          </w:p>
        </w:tc>
        <w:tc>
          <w:tcPr>
            <w:tcW w:w="5698" w:type="dxa"/>
          </w:tcPr>
          <w:p w14:paraId="3C753729" w14:textId="77777777" w:rsidR="00770EFC" w:rsidRPr="004904BE" w:rsidRDefault="00770EFC" w:rsidP="00D31807">
            <w:pPr>
              <w:pStyle w:val="Brdtext"/>
              <w:spacing w:before="120"/>
              <w:ind w:left="567"/>
              <w:rPr>
                <w:rFonts w:ascii="Calibri" w:hAnsi="Calibri" w:cstheme="minorHAnsi"/>
                <w:sz w:val="18"/>
                <w:szCs w:val="18"/>
              </w:rPr>
            </w:pPr>
            <w:r w:rsidRPr="004904BE">
              <w:rPr>
                <w:rFonts w:ascii="Calibri" w:hAnsi="Calibri" w:cstheme="minorHAnsi"/>
                <w:sz w:val="18"/>
                <w:szCs w:val="18"/>
              </w:rPr>
              <w:t>Hänvisa i anvisningsfältet till specifikt dokument för dosering eller ange doser och utdelningstider i anvisningsfältet. Avsedd för t.ex. EDA, inotropi, sederande mm.</w:t>
            </w:r>
          </w:p>
          <w:p w14:paraId="77D1F23D" w14:textId="77777777" w:rsidR="00770EFC" w:rsidRPr="004904BE" w:rsidRDefault="00770EFC" w:rsidP="00D31807">
            <w:pPr>
              <w:ind w:left="567" w:right="0"/>
              <w:rPr>
                <w:rFonts w:ascii="Calibri" w:hAnsi="Calibri" w:cstheme="minorHAnsi"/>
                <w:sz w:val="18"/>
                <w:szCs w:val="18"/>
              </w:rPr>
            </w:pPr>
          </w:p>
        </w:tc>
      </w:tr>
    </w:tbl>
    <w:p w14:paraId="3694B5D0" w14:textId="4FA72936" w:rsidR="00770EFC" w:rsidRPr="00890AF6" w:rsidRDefault="00770EFC" w:rsidP="00890AF6">
      <w:pPr>
        <w:pStyle w:val="Brdtext"/>
        <w:ind w:left="567"/>
        <w:rPr>
          <w:rFonts w:ascii="Calibri" w:hAnsi="Calibri" w:cstheme="minorHAnsi"/>
        </w:rPr>
      </w:pPr>
      <w:r w:rsidRPr="004904BE">
        <w:rPr>
          <w:rFonts w:ascii="Calibri" w:hAnsi="Calibri" w:cstheme="minorHAnsi"/>
          <w:sz w:val="18"/>
          <w:szCs w:val="18"/>
        </w:rPr>
        <w:tab/>
      </w:r>
    </w:p>
    <w:p w14:paraId="020FCAE7" w14:textId="77777777" w:rsidR="00770EFC" w:rsidRPr="00890AF6" w:rsidRDefault="00770EFC" w:rsidP="00890AF6">
      <w:pPr>
        <w:spacing w:line="240" w:lineRule="auto"/>
        <w:ind w:left="567" w:right="0"/>
        <w:rPr>
          <w:rFonts w:ascii="Calibri" w:hAnsi="Calibri" w:cstheme="minorHAnsi"/>
          <w:bCs/>
          <w:sz w:val="22"/>
          <w:szCs w:val="22"/>
        </w:rPr>
      </w:pPr>
      <w:r w:rsidRPr="00890AF6">
        <w:rPr>
          <w:rFonts w:ascii="Calibri" w:hAnsi="Calibri" w:cstheme="minorHAnsi"/>
          <w:b/>
          <w:bCs/>
          <w:i/>
          <w:sz w:val="22"/>
          <w:szCs w:val="22"/>
        </w:rPr>
        <w:t>Schemalagda ordinationer</w:t>
      </w:r>
      <w:r w:rsidRPr="00890AF6">
        <w:rPr>
          <w:rFonts w:ascii="Calibri" w:hAnsi="Calibri" w:cstheme="minorHAnsi"/>
          <w:bCs/>
          <w:sz w:val="22"/>
          <w:szCs w:val="22"/>
        </w:rPr>
        <w:t xml:space="preserve"> </w:t>
      </w:r>
    </w:p>
    <w:p w14:paraId="32E7A755" w14:textId="77777777" w:rsidR="00770EFC" w:rsidRPr="00890AF6" w:rsidRDefault="00770EFC" w:rsidP="00F92F95">
      <w:pPr>
        <w:pStyle w:val="Brdtext"/>
        <w:spacing w:after="120"/>
        <w:ind w:left="567"/>
        <w:rPr>
          <w:rFonts w:ascii="Calibri" w:hAnsi="Calibri" w:cstheme="minorHAnsi"/>
          <w:bCs/>
        </w:rPr>
      </w:pPr>
      <w:r w:rsidRPr="00890AF6">
        <w:rPr>
          <w:rFonts w:ascii="Calibri" w:hAnsi="Calibri" w:cstheme="minorHAnsi"/>
          <w:bCs/>
        </w:rPr>
        <w:t xml:space="preserve">För läkemedel som ges med ett visst antal dagars intervall eller på vissa veckodagar ska schemafunktionen </w:t>
      </w:r>
      <w:r w:rsidRPr="00890AF6">
        <w:rPr>
          <w:rFonts w:ascii="Calibri" w:hAnsi="Calibri" w:cstheme="minorHAnsi"/>
          <w:b/>
          <w:bCs/>
        </w:rPr>
        <w:t>alltid</w:t>
      </w:r>
      <w:r w:rsidRPr="00890AF6">
        <w:rPr>
          <w:rFonts w:ascii="Calibri" w:hAnsi="Calibri" w:cstheme="minorHAnsi"/>
          <w:bCs/>
        </w:rPr>
        <w:t xml:space="preserve"> användas. </w:t>
      </w:r>
      <w:r w:rsidRPr="00890AF6">
        <w:rPr>
          <w:rFonts w:ascii="Calibri" w:hAnsi="Calibri" w:cstheme="minorHAnsi"/>
          <w:bCs/>
          <w:i/>
        </w:rPr>
        <w:t>OBS</w:t>
      </w:r>
      <w:r w:rsidRPr="00890AF6">
        <w:rPr>
          <w:rFonts w:ascii="Calibri" w:hAnsi="Calibri" w:cstheme="minorHAnsi"/>
          <w:bCs/>
        </w:rPr>
        <w:t xml:space="preserve"> skapa aldrig ett schema direkt i ordinationsöversikten, då detta innebär risker vid fortsatt pilning. </w:t>
      </w:r>
    </w:p>
    <w:p w14:paraId="7C0B302F" w14:textId="77777777" w:rsidR="00770EFC" w:rsidRPr="00890AF6" w:rsidRDefault="00770EFC" w:rsidP="00890AF6">
      <w:pPr>
        <w:pStyle w:val="Brdtext"/>
        <w:ind w:left="567"/>
        <w:rPr>
          <w:rFonts w:ascii="Calibri" w:hAnsi="Calibri" w:cstheme="minorHAnsi"/>
          <w:bCs/>
        </w:rPr>
      </w:pPr>
    </w:p>
    <w:p w14:paraId="13BBB9B7" w14:textId="4E0C6DBB" w:rsidR="00770EFC" w:rsidRPr="00F92F95" w:rsidRDefault="00770EFC" w:rsidP="00F92F95">
      <w:pPr>
        <w:pStyle w:val="Brdtext"/>
        <w:spacing w:after="240"/>
        <w:ind w:left="567"/>
        <w:rPr>
          <w:rFonts w:ascii="Calibri" w:hAnsi="Calibri" w:cstheme="minorHAnsi"/>
          <w:b/>
          <w:i/>
        </w:rPr>
      </w:pPr>
      <w:r w:rsidRPr="00F92F95">
        <w:rPr>
          <w:rFonts w:ascii="Calibri" w:hAnsi="Calibri" w:cstheme="minorHAnsi"/>
          <w:b/>
          <w:bCs/>
          <w:i/>
        </w:rPr>
        <w:t xml:space="preserve">Observera </w:t>
      </w:r>
      <w:r w:rsidRPr="00F92F95">
        <w:rPr>
          <w:rFonts w:ascii="Calibri" w:hAnsi="Calibri" w:cstheme="minorHAnsi"/>
          <w:bCs/>
        </w:rPr>
        <w:t>att</w:t>
      </w:r>
      <w:r w:rsidRPr="00F92F95">
        <w:rPr>
          <w:rFonts w:ascii="Calibri" w:hAnsi="Calibri" w:cstheme="minorHAnsi"/>
          <w:b/>
          <w:bCs/>
          <w:i/>
        </w:rPr>
        <w:t xml:space="preserve"> </w:t>
      </w:r>
      <w:r w:rsidRPr="00F92F95">
        <w:rPr>
          <w:rFonts w:ascii="Calibri" w:hAnsi="Calibri" w:cstheme="minorHAnsi"/>
          <w:bCs/>
        </w:rPr>
        <w:t>vid</w:t>
      </w:r>
      <w:r w:rsidRPr="00F92F95">
        <w:rPr>
          <w:rFonts w:ascii="Calibri" w:hAnsi="Calibri" w:cstheme="minorHAnsi"/>
        </w:rPr>
        <w:t xml:space="preserve"> ”=” och schemaordinationer bör man vara särskilt noggrann och korrigera om utdelningstillfällen/-dagar inte har blivit korrekta.</w:t>
      </w:r>
    </w:p>
    <w:p w14:paraId="23D05ABA" w14:textId="77777777" w:rsidR="00770EFC" w:rsidRPr="00F92F95" w:rsidRDefault="00770EFC" w:rsidP="00D31807">
      <w:pPr>
        <w:pStyle w:val="Brdtext"/>
        <w:ind w:left="567"/>
        <w:rPr>
          <w:rFonts w:ascii="Calibri" w:hAnsi="Calibri" w:cstheme="minorHAnsi"/>
          <w:b/>
          <w:i/>
        </w:rPr>
      </w:pPr>
      <w:r w:rsidRPr="00F92F95">
        <w:rPr>
          <w:rFonts w:ascii="Calibri" w:hAnsi="Calibri" w:cstheme="minorHAnsi"/>
          <w:b/>
          <w:i/>
        </w:rPr>
        <w:lastRenderedPageBreak/>
        <w:t>Dosering</w:t>
      </w:r>
    </w:p>
    <w:p w14:paraId="1A18FBD2" w14:textId="6E2A1547" w:rsidR="00770EFC" w:rsidRPr="00F92F95" w:rsidRDefault="00770EFC" w:rsidP="00F92F95">
      <w:pPr>
        <w:pStyle w:val="Brdtext"/>
        <w:spacing w:after="120"/>
        <w:ind w:left="567"/>
        <w:rPr>
          <w:rFonts w:ascii="Calibri" w:hAnsi="Calibri" w:cstheme="minorHAnsi"/>
        </w:rPr>
      </w:pPr>
      <w:r w:rsidRPr="00F92F95">
        <w:rPr>
          <w:rFonts w:ascii="Calibri" w:hAnsi="Calibri" w:cstheme="minorHAnsi"/>
        </w:rPr>
        <w:t xml:space="preserve">Doseringen ska anges i antal tabletter, d.v.s. styck (st). Alla injektioner, infusioner, mixturer och tillsatser ska ordineras i </w:t>
      </w:r>
      <w:r w:rsidRPr="00F92F95">
        <w:rPr>
          <w:rFonts w:ascii="Calibri" w:hAnsi="Calibri" w:cstheme="minorHAnsi"/>
          <w:iCs/>
        </w:rPr>
        <w:t>milliliter (ml)</w:t>
      </w:r>
      <w:r w:rsidRPr="00F92F95">
        <w:rPr>
          <w:rFonts w:ascii="Calibri" w:hAnsi="Calibri" w:cstheme="minorHAnsi"/>
        </w:rPr>
        <w:t xml:space="preserve"> med undantag av:</w:t>
      </w:r>
    </w:p>
    <w:p w14:paraId="4B816BFF" w14:textId="77777777" w:rsidR="00770EFC" w:rsidRPr="00F92F95" w:rsidRDefault="00770EFC" w:rsidP="00D31807">
      <w:pPr>
        <w:pStyle w:val="Brdtext"/>
        <w:ind w:left="567"/>
        <w:rPr>
          <w:rFonts w:ascii="Calibri" w:hAnsi="Calibri" w:cstheme="minorHAnsi"/>
        </w:rPr>
      </w:pPr>
      <w:r w:rsidRPr="00F92F95">
        <w:rPr>
          <w:rFonts w:ascii="Calibri" w:hAnsi="Calibri" w:cstheme="minorHAnsi"/>
        </w:rPr>
        <w:t xml:space="preserve">– Torrsubstans som ska spädas, t.ex. antibiotika och andra läkemedel i pulverform som ordineras i </w:t>
      </w:r>
      <w:r w:rsidRPr="00F92F95">
        <w:rPr>
          <w:rFonts w:ascii="Calibri" w:hAnsi="Calibri" w:cstheme="minorHAnsi"/>
          <w:iCs/>
          <w:lang w:val="pt-PT"/>
        </w:rPr>
        <w:t>gram (g)</w:t>
      </w:r>
      <w:r w:rsidRPr="00F92F95">
        <w:rPr>
          <w:rFonts w:ascii="Calibri" w:hAnsi="Calibri" w:cstheme="minorHAnsi"/>
          <w:lang w:val="da-DK"/>
        </w:rPr>
        <w:t xml:space="preserve"> eller </w:t>
      </w:r>
      <w:r w:rsidRPr="00F92F95">
        <w:rPr>
          <w:rFonts w:ascii="Calibri" w:hAnsi="Calibri" w:cstheme="minorHAnsi"/>
          <w:iCs/>
        </w:rPr>
        <w:t>milligram (mg)</w:t>
      </w:r>
      <w:r w:rsidRPr="00F92F95">
        <w:rPr>
          <w:rFonts w:ascii="Calibri" w:hAnsi="Calibri" w:cstheme="minorHAnsi"/>
        </w:rPr>
        <w:t xml:space="preserve">. </w:t>
      </w:r>
    </w:p>
    <w:p w14:paraId="3F190521" w14:textId="77777777" w:rsidR="00770EFC" w:rsidRPr="00F92F95" w:rsidRDefault="00770EFC" w:rsidP="00D31807">
      <w:pPr>
        <w:pStyle w:val="Brdtext"/>
        <w:ind w:left="567"/>
        <w:rPr>
          <w:rFonts w:ascii="Calibri" w:hAnsi="Calibri" w:cstheme="minorHAnsi"/>
        </w:rPr>
      </w:pPr>
      <w:r w:rsidRPr="00F92F95">
        <w:rPr>
          <w:rFonts w:ascii="Calibri" w:hAnsi="Calibri" w:cstheme="minorHAnsi"/>
        </w:rPr>
        <w:t xml:space="preserve">– Insulin ordineras i enheter (E). </w:t>
      </w:r>
    </w:p>
    <w:p w14:paraId="3DE6A79E" w14:textId="77777777" w:rsidR="00770EFC" w:rsidRPr="00F92F95" w:rsidRDefault="00770EFC" w:rsidP="00D31807">
      <w:pPr>
        <w:pStyle w:val="Brdtext"/>
        <w:ind w:left="567"/>
        <w:rPr>
          <w:rFonts w:ascii="Calibri" w:hAnsi="Calibri" w:cstheme="minorHAnsi"/>
        </w:rPr>
      </w:pPr>
      <w:r w:rsidRPr="00F92F95">
        <w:rPr>
          <w:rFonts w:ascii="Calibri" w:hAnsi="Calibri" w:cstheme="minorHAnsi"/>
        </w:rPr>
        <w:t xml:space="preserve">– LMH: Fragmin/Innohep ordineras i enhet (E), medan Klexane ordineras i ml. </w:t>
      </w:r>
    </w:p>
    <w:p w14:paraId="5F75C395" w14:textId="5C33F1B6" w:rsidR="00770EFC" w:rsidRPr="00F92F95" w:rsidRDefault="00770EFC" w:rsidP="00F92F95">
      <w:pPr>
        <w:pStyle w:val="Brdtext"/>
        <w:spacing w:after="240"/>
        <w:ind w:left="567"/>
        <w:rPr>
          <w:rFonts w:ascii="Calibri" w:hAnsi="Calibri" w:cstheme="minorHAnsi"/>
        </w:rPr>
      </w:pPr>
      <w:r w:rsidRPr="00F92F95">
        <w:rPr>
          <w:rFonts w:ascii="Calibri" w:hAnsi="Calibri" w:cstheme="minorHAnsi"/>
        </w:rPr>
        <w:t>– Blodprodukter ordineras i enheter (E).</w:t>
      </w:r>
    </w:p>
    <w:p w14:paraId="43DD08F0" w14:textId="77777777" w:rsidR="00770EFC" w:rsidRPr="00F92F95" w:rsidRDefault="00770EFC" w:rsidP="00D31807">
      <w:pPr>
        <w:pStyle w:val="Brdtext"/>
        <w:ind w:left="567"/>
        <w:rPr>
          <w:rFonts w:ascii="Calibri" w:hAnsi="Calibri" w:cstheme="minorHAnsi"/>
          <w:b/>
          <w:i/>
        </w:rPr>
      </w:pPr>
      <w:r w:rsidRPr="00F92F95">
        <w:rPr>
          <w:rFonts w:ascii="Calibri" w:hAnsi="Calibri" w:cstheme="minorHAnsi"/>
          <w:b/>
          <w:i/>
        </w:rPr>
        <w:t xml:space="preserve">Passerade utdelningar </w:t>
      </w:r>
    </w:p>
    <w:p w14:paraId="2CA477CD" w14:textId="09C9D16A" w:rsidR="00770EFC" w:rsidRPr="00F92F95" w:rsidRDefault="00770EFC" w:rsidP="00F92F95">
      <w:pPr>
        <w:pStyle w:val="Brdtext"/>
        <w:spacing w:after="240"/>
        <w:ind w:left="567"/>
        <w:rPr>
          <w:rFonts w:ascii="Calibri" w:hAnsi="Calibri" w:cstheme="minorHAnsi"/>
          <w:b/>
          <w:bCs/>
        </w:rPr>
      </w:pPr>
      <w:r w:rsidRPr="00F92F95">
        <w:rPr>
          <w:rFonts w:ascii="Calibri" w:hAnsi="Calibri" w:cstheme="minorHAnsi"/>
        </w:rPr>
        <w:t xml:space="preserve">Ställningstagande ska göras huruvida kryssrutan ska bockas ur. </w:t>
      </w:r>
    </w:p>
    <w:p w14:paraId="3C94AF31" w14:textId="77777777" w:rsidR="00770EFC" w:rsidRPr="00F92F95" w:rsidRDefault="00770EFC" w:rsidP="00D31807">
      <w:pPr>
        <w:pStyle w:val="FrvalA"/>
        <w:ind w:left="567"/>
        <w:rPr>
          <w:rFonts w:ascii="Calibri" w:hAnsi="Calibri" w:cstheme="minorHAnsi"/>
          <w:b/>
          <w:bCs/>
          <w:i/>
        </w:rPr>
      </w:pPr>
      <w:r w:rsidRPr="00F92F95">
        <w:rPr>
          <w:rFonts w:ascii="Calibri" w:hAnsi="Calibri" w:cstheme="minorHAnsi"/>
          <w:b/>
          <w:bCs/>
          <w:i/>
        </w:rPr>
        <w:t>EDA, PCA</w:t>
      </w:r>
    </w:p>
    <w:p w14:paraId="565B88A4" w14:textId="326F915B" w:rsidR="00770EFC" w:rsidRPr="00F92F95" w:rsidRDefault="00770EFC" w:rsidP="00F92F95">
      <w:pPr>
        <w:pStyle w:val="Brdtext"/>
        <w:spacing w:after="240"/>
        <w:ind w:left="567"/>
        <w:rPr>
          <w:rFonts w:ascii="Calibri" w:hAnsi="Calibri" w:cstheme="minorHAnsi"/>
        </w:rPr>
      </w:pPr>
      <w:r w:rsidRPr="00F92F95">
        <w:rPr>
          <w:rFonts w:ascii="Calibri" w:hAnsi="Calibri" w:cstheme="minorHAnsi"/>
        </w:rPr>
        <w:t>Läkemedel för EDA eller PCA ordineras som en PM-ordination, läkaren skriver i anvisningsrutan ”v.g. se Dygnsjournal och/eller Protokoll vid avancerad smärtbehandling.” Sjuksköterska följer särskilt protokoll.</w:t>
      </w:r>
    </w:p>
    <w:p w14:paraId="1095CCA7" w14:textId="77777777" w:rsidR="00770EFC" w:rsidRPr="00F92F95" w:rsidRDefault="00770EFC" w:rsidP="00D31807">
      <w:pPr>
        <w:pStyle w:val="Brdtext"/>
        <w:ind w:left="567"/>
        <w:rPr>
          <w:rFonts w:ascii="Calibri" w:hAnsi="Calibri" w:cstheme="minorHAnsi"/>
          <w:b/>
          <w:bCs/>
          <w:i/>
        </w:rPr>
      </w:pPr>
      <w:r w:rsidRPr="00F92F95">
        <w:rPr>
          <w:rFonts w:ascii="Calibri" w:hAnsi="Calibri" w:cstheme="minorHAnsi"/>
          <w:b/>
          <w:bCs/>
          <w:i/>
        </w:rPr>
        <w:t>Ordinationsorsak</w:t>
      </w:r>
    </w:p>
    <w:p w14:paraId="65AFB7AD" w14:textId="690D8E98" w:rsidR="00770EFC" w:rsidRPr="00F92F95" w:rsidRDefault="00770EFC" w:rsidP="00F92F95">
      <w:pPr>
        <w:pStyle w:val="FrvalA"/>
        <w:spacing w:after="240"/>
        <w:ind w:left="567"/>
        <w:rPr>
          <w:rFonts w:ascii="Calibri" w:hAnsi="Calibri" w:cstheme="minorHAnsi"/>
        </w:rPr>
      </w:pPr>
      <w:r w:rsidRPr="00F92F95">
        <w:rPr>
          <w:rFonts w:ascii="Calibri" w:hAnsi="Calibri" w:cstheme="minorHAnsi"/>
        </w:rPr>
        <w:t xml:space="preserve">Ordinationsorsak skall alltid anges. Vid osäkerhet gällande tidigare insatta läkemedel, får ordinationsorsak </w:t>
      </w:r>
      <w:r w:rsidRPr="00F92F95">
        <w:rPr>
          <w:rFonts w:ascii="Calibri" w:hAnsi="Calibri" w:cstheme="minorHAnsi"/>
          <w:iCs/>
        </w:rPr>
        <w:t>tillfälligt</w:t>
      </w:r>
      <w:r w:rsidRPr="00F92F95">
        <w:rPr>
          <w:rFonts w:ascii="Calibri" w:hAnsi="Calibri" w:cstheme="minorHAnsi"/>
        </w:rPr>
        <w:t xml:space="preserve"> uppges som ”okänd”. Revideras omgående då ordinationsorsak blivit fastställd.</w:t>
      </w:r>
    </w:p>
    <w:p w14:paraId="212656F8" w14:textId="77777777" w:rsidR="00770EFC" w:rsidRPr="00F92F95" w:rsidRDefault="00770EFC" w:rsidP="00D31807">
      <w:pPr>
        <w:pStyle w:val="FrvalA"/>
        <w:ind w:left="567"/>
        <w:rPr>
          <w:rFonts w:ascii="Calibri" w:hAnsi="Calibri" w:cstheme="minorHAnsi"/>
          <w:b/>
          <w:i/>
        </w:rPr>
      </w:pPr>
      <w:r w:rsidRPr="00F92F95">
        <w:rPr>
          <w:rFonts w:ascii="Calibri" w:hAnsi="Calibri" w:cstheme="minorHAnsi"/>
          <w:b/>
          <w:i/>
        </w:rPr>
        <w:t>Signering</w:t>
      </w:r>
    </w:p>
    <w:p w14:paraId="63CA8902" w14:textId="0059576D" w:rsidR="00770EFC" w:rsidRPr="00F92F95" w:rsidRDefault="00770EFC" w:rsidP="00F92F95">
      <w:pPr>
        <w:pStyle w:val="FrvalA"/>
        <w:spacing w:after="240"/>
        <w:ind w:left="567"/>
        <w:rPr>
          <w:rFonts w:ascii="Calibri" w:hAnsi="Calibri" w:cstheme="minorHAnsi"/>
        </w:rPr>
      </w:pPr>
      <w:r w:rsidRPr="00F92F95">
        <w:rPr>
          <w:rFonts w:ascii="Calibri" w:hAnsi="Calibri" w:cstheme="minorHAnsi"/>
        </w:rPr>
        <w:t>Aktuella läkemedelsordinationer bekräftas, och likställs således med signerade, i samband med att de pilas, kryssas eller nollas. För att se detaljer kring tidigare ordinationer markeras relevant datumcell och ”</w:t>
      </w:r>
      <w:r w:rsidRPr="008776F6">
        <w:rPr>
          <w:rFonts w:ascii="Calibri" w:hAnsi="Calibri" w:cstheme="minorHAnsi"/>
          <w:b/>
          <w:bCs/>
        </w:rPr>
        <w:t>historik</w:t>
      </w:r>
      <w:r w:rsidRPr="00F92F95">
        <w:rPr>
          <w:rFonts w:ascii="Calibri" w:hAnsi="Calibri" w:cstheme="minorHAnsi"/>
        </w:rPr>
        <w:t xml:space="preserve">”-knappen används. </w:t>
      </w:r>
    </w:p>
    <w:p w14:paraId="6BF6FD9F" w14:textId="6A06A50A" w:rsidR="00770EFC" w:rsidRPr="00F92F95" w:rsidRDefault="00770EFC" w:rsidP="00D31807">
      <w:pPr>
        <w:pStyle w:val="FrvalA"/>
        <w:ind w:left="567"/>
        <w:rPr>
          <w:rFonts w:ascii="Calibri" w:hAnsi="Calibri" w:cstheme="minorHAnsi"/>
          <w:b/>
          <w:i/>
        </w:rPr>
      </w:pPr>
      <w:r w:rsidRPr="00F92F95">
        <w:rPr>
          <w:rFonts w:ascii="Calibri" w:hAnsi="Calibri" w:cstheme="minorHAnsi"/>
          <w:b/>
          <w:i/>
        </w:rPr>
        <w:t>Aktiva utdelningstillfällen</w:t>
      </w:r>
    </w:p>
    <w:p w14:paraId="4D163E72" w14:textId="2DE54EF8" w:rsidR="00770EFC" w:rsidRPr="00F92F95" w:rsidRDefault="00D31807" w:rsidP="00F92F95">
      <w:pPr>
        <w:pStyle w:val="FrvalA"/>
        <w:spacing w:after="240"/>
        <w:ind w:left="567"/>
        <w:rPr>
          <w:rFonts w:ascii="Calibri" w:hAnsi="Calibri" w:cstheme="minorHAnsi"/>
        </w:rPr>
      </w:pPr>
      <w:r w:rsidRPr="00F92F95">
        <w:rPr>
          <w:rFonts w:ascii="Calibri" w:hAnsi="Calibri" w:cstheme="minorHAnsi"/>
          <w:i/>
          <w:iCs/>
          <w:noProof/>
        </w:rPr>
        <mc:AlternateContent>
          <mc:Choice Requires="wps">
            <w:drawing>
              <wp:anchor distT="0" distB="0" distL="0" distR="0" simplePos="0" relativeHeight="251658240" behindDoc="0" locked="0" layoutInCell="1" allowOverlap="1" wp14:anchorId="7B6938A9" wp14:editId="3C2BBADF">
                <wp:simplePos x="0" y="0"/>
                <wp:positionH relativeFrom="margin">
                  <wp:posOffset>599440</wp:posOffset>
                </wp:positionH>
                <wp:positionV relativeFrom="paragraph">
                  <wp:posOffset>33020</wp:posOffset>
                </wp:positionV>
                <wp:extent cx="231140" cy="125095"/>
                <wp:effectExtent l="0" t="19050" r="35560" b="46355"/>
                <wp:wrapNone/>
                <wp:docPr id="30" name="Pil: höger 30"/>
                <wp:cNvGraphicFramePr/>
                <a:graphic xmlns:a="http://schemas.openxmlformats.org/drawingml/2006/main">
                  <a:graphicData uri="http://schemas.microsoft.com/office/word/2010/wordprocessingShape">
                    <wps:wsp>
                      <wps:cNvSpPr/>
                      <wps:spPr>
                        <a:xfrm>
                          <a:off x="0" y="0"/>
                          <a:ext cx="231140" cy="125095"/>
                        </a:xfrm>
                        <a:prstGeom prst="rightArrow">
                          <a:avLst>
                            <a:gd name="adj1" fmla="val 32000"/>
                            <a:gd name="adj2" fmla="val 71287"/>
                          </a:avLst>
                        </a:prstGeom>
                        <a:noFill/>
                        <a:ln w="12700" cap="flat">
                          <a:solidFill>
                            <a:srgbClr val="000000">
                              <a:alpha val="71000"/>
                            </a:srgbClr>
                          </a:solidFill>
                          <a:prstDash val="solid"/>
                          <a:miter lim="400000"/>
                        </a:ln>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xmlns:asvg="http://schemas.microsoft.com/office/drawing/2016/SVG/main" xmlns:a14="http://schemas.microsoft.com/office/drawing/2010/main" xmlns:a16="http://schemas.microsoft.com/office/drawing/2014/main" xmlns:pic="http://schemas.openxmlformats.org/drawingml/2006/picture" xmlns:a="http://schemas.openxmlformats.org/drawingml/2006/main">
            <w:pict w14:anchorId="658D2F12">
              <v:shapetype id="_x0000_t13" coordsize="21600,21600" o:spt="13" adj="16200,5400" path="m@0,l@0@1,0@1,0@2@0@2@0,21600,21600,10800xe" w14:anchorId="2CC969E6">
                <v:stroke joinstyle="miter"/>
                <v:formulas>
                  <v:f eqn="val #0"/>
                  <v:f eqn="val #1"/>
                  <v:f eqn="sum height 0 #1"/>
                  <v:f eqn="sum 10800 0 #1"/>
                  <v:f eqn="sum width 0 #0"/>
                  <v:f eqn="prod @4 @3 10800"/>
                  <v:f eqn="sum width 0 @5"/>
                </v:formulas>
                <v:path textboxrect="0,@1,@6,@2" o:connecttype="custom" o:connectlocs="@0,0;0,10800;@0,21600;21600,10800" o:connectangles="270,180,90,0"/>
                <v:handles>
                  <v:h position="#0,#1" xrange="0,21600" yrange="0,10800"/>
                </v:handles>
              </v:shapetype>
              <v:shape id="officeArt object" style="position:absolute;margin-left:47.2pt;margin-top:2.6pt;width:18.2pt;height:9.85pt;z-index:25154304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o:spid="_x0000_s1026" filled="f" strokeweight="1pt" type="#_x0000_t13" adj="13266,73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">
                <v:stroke opacity="46517f" miterlimit="4"/>
                <w10:wrap anchorx="margin"/>
              </v:shape>
            </w:pict>
          </mc:Fallback>
        </mc:AlternateContent>
      </w:r>
      <w:r w:rsidR="00770EFC" w:rsidRPr="00F92F95">
        <w:rPr>
          <w:rFonts w:ascii="Calibri" w:hAnsi="Calibri" w:cstheme="minorHAnsi"/>
        </w:rPr>
        <w:t>Pil              innebär att ordinationen är aktualiserad och utdelningstillfällen skapas</w:t>
      </w:r>
      <w:r w:rsidR="00F92F95">
        <w:rPr>
          <w:rFonts w:ascii="Calibri" w:hAnsi="Calibri" w:cstheme="minorHAnsi"/>
        </w:rPr>
        <w:t>.</w:t>
      </w:r>
    </w:p>
    <w:p w14:paraId="69667E3E" w14:textId="51135789" w:rsidR="00770EFC" w:rsidRPr="00F92F95" w:rsidRDefault="00666092" w:rsidP="00D31807">
      <w:pPr>
        <w:pStyle w:val="FrvalA"/>
        <w:ind w:left="567"/>
        <w:rPr>
          <w:rFonts w:ascii="Calibri" w:hAnsi="Calibri" w:cstheme="minorHAnsi"/>
          <w:b/>
          <w:bCs/>
          <w:i/>
        </w:rPr>
      </w:pPr>
      <w:r w:rsidRPr="00F92F95">
        <w:rPr>
          <w:noProof/>
        </w:rPr>
        <mc:AlternateContent>
          <mc:Choice Requires="wps">
            <w:drawing>
              <wp:anchor distT="0" distB="0" distL="114300" distR="114300" simplePos="0" relativeHeight="251658241" behindDoc="1" locked="0" layoutInCell="1" allowOverlap="1" wp14:anchorId="425E2FA6" wp14:editId="0BD30CEF">
                <wp:simplePos x="0" y="0"/>
                <wp:positionH relativeFrom="margin">
                  <wp:posOffset>3850640</wp:posOffset>
                </wp:positionH>
                <wp:positionV relativeFrom="paragraph">
                  <wp:posOffset>119380</wp:posOffset>
                </wp:positionV>
                <wp:extent cx="2238375" cy="1438275"/>
                <wp:effectExtent l="0" t="0" r="28575" b="28575"/>
                <wp:wrapTight wrapText="bothSides">
                  <wp:wrapPolygon edited="0">
                    <wp:start x="0" y="0"/>
                    <wp:lineTo x="0" y="21743"/>
                    <wp:lineTo x="21692" y="21743"/>
                    <wp:lineTo x="21692" y="0"/>
                    <wp:lineTo x="0" y="0"/>
                  </wp:wrapPolygon>
                </wp:wrapTight>
                <wp:docPr id="2061709878" name="Textruta 20617098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38375" cy="1438275"/>
                        </a:xfrm>
                        <a:prstGeom prst="rect">
                          <a:avLst/>
                        </a:prstGeom>
                        <a:solidFill>
                          <a:srgbClr val="FFFFFF"/>
                        </a:solidFill>
                        <a:ln w="9525">
                          <a:solidFill>
                            <a:srgbClr val="000000"/>
                          </a:solidFill>
                          <a:miter lim="800000"/>
                          <a:headEnd/>
                          <a:tailEnd/>
                        </a:ln>
                      </wps:spPr>
                      <wps:txbx>
                        <w:txbxContent>
                          <w:p w14:paraId="068A98A2" w14:textId="77777777" w:rsidR="00E65415" w:rsidRPr="0084472B" w:rsidRDefault="00E65415" w:rsidP="00E65415">
                            <w:pPr>
                              <w:tabs>
                                <w:tab w:val="left" w:pos="5230"/>
                              </w:tabs>
                              <w:spacing w:before="120"/>
                              <w:ind w:left="170" w:right="170"/>
                              <w:jc w:val="both"/>
                              <w:rPr>
                                <w:rFonts w:ascii="Calibri" w:hAnsi="Calibri" w:cs="Calibri"/>
                                <w:i/>
                                <w:iCs/>
                                <w:color w:val="000000"/>
                                <w:sz w:val="20"/>
                                <w:szCs w:val="20"/>
                                <w:shd w:val="clear" w:color="auto" w:fill="FFFFFF"/>
                              </w:rPr>
                            </w:pPr>
                            <w:r w:rsidRPr="00573B3C">
                              <w:rPr>
                                <w:rFonts w:ascii="Calibri" w:hAnsi="Calibri" w:cs="Calibri"/>
                                <w:i/>
                                <w:iCs/>
                                <w:color w:val="000000"/>
                                <w:sz w:val="20"/>
                                <w:szCs w:val="20"/>
                                <w:shd w:val="clear" w:color="auto" w:fill="FFFFFF"/>
                              </w:rPr>
                              <w:t xml:space="preserve">Observera! Premedicinering ska ej ”nollas” dagen efter planerad operation utan </w:t>
                            </w:r>
                            <w:r w:rsidRPr="00573B3C">
                              <w:rPr>
                                <w:rFonts w:ascii="Calibri" w:hAnsi="Calibri" w:cs="Calibri"/>
                                <w:i/>
                                <w:iCs/>
                                <w:color w:val="000000"/>
                                <w:sz w:val="20"/>
                                <w:szCs w:val="20"/>
                                <w:u w:val="single"/>
                                <w:shd w:val="clear" w:color="auto" w:fill="FFFFFF"/>
                              </w:rPr>
                              <w:t>kryssas</w:t>
                            </w:r>
                            <w:r w:rsidRPr="00573B3C">
                              <w:rPr>
                                <w:rFonts w:ascii="Calibri" w:hAnsi="Calibri" w:cs="Calibri"/>
                                <w:i/>
                                <w:iCs/>
                                <w:color w:val="000000"/>
                                <w:sz w:val="20"/>
                                <w:szCs w:val="20"/>
                                <w:shd w:val="clear" w:color="auto" w:fill="FFFFFF"/>
                              </w:rPr>
                              <w:t xml:space="preserve"> (utifall framflyttad operation med ev. ny vårdkontakt).</w:t>
                            </w:r>
                            <w:r>
                              <w:rPr>
                                <w:rFonts w:ascii="Calibri" w:hAnsi="Calibri" w:cs="Calibri"/>
                                <w:i/>
                                <w:iCs/>
                                <w:color w:val="000000"/>
                                <w:sz w:val="20"/>
                                <w:szCs w:val="20"/>
                                <w:shd w:val="clear" w:color="auto" w:fill="FFFFFF"/>
                              </w:rPr>
                              <w:t xml:space="preserve"> Utsätts postoperativt av ansvarig avdelningsläkare.</w:t>
                            </w:r>
                          </w:p>
                          <w:p w14:paraId="0E0E2152" w14:textId="77777777" w:rsidR="00E65415" w:rsidRDefault="00E65415" w:rsidP="00E65415"/>
                        </w:txbxContent>
                      </wps:txbx>
                      <wps:bodyPr rot="0" vert="horz" wrap="square" lIns="91440" tIns="45720" rIns="91440" bIns="45720" anchor="t" anchorCtr="0">
                        <a:noAutofit/>
                      </wps:bodyPr>
                    </wps:wsp>
                  </a:graphicData>
                </a:graphic>
              </wp:anchor>
            </w:drawing>
          </mc:Choice>
          <mc:Fallback>
            <w:pict>
              <v:shape w14:anchorId="425E2FA6" id="Textruta 2061709878" o:spid="_x0000_s1050" type="#_x0000_t202" style="position:absolute;left:0;text-align:left;margin-left:303.2pt;margin-top:9.4pt;width:176.25pt;height:113.25pt;z-index:-251658239;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">
                <v:textbox>
                  <w:txbxContent>
                    <w:p w14:paraId="068A98A2" w14:textId="77777777" w:rsidR="00E65415" w:rsidRPr="0084472B" w:rsidRDefault="00E65415" w:rsidP="00E65415">
                      <w:pPr>
                        <w:tabs>
                          <w:tab w:val="left" w:pos="5230"/>
                        </w:tabs>
                        <w:spacing w:before="120"/>
                        <w:ind w:left="170" w:right="170"/>
                        <w:jc w:val="both"/>
                        <w:rPr>
                          <w:rFonts w:ascii="Calibri" w:hAnsi="Calibri" w:cs="Calibri"/>
                          <w:i/>
                          <w:iCs/>
                          <w:color w:val="000000"/>
                          <w:sz w:val="20"/>
                          <w:szCs w:val="20"/>
                          <w:shd w:val="clear" w:color="auto" w:fill="FFFFFF"/>
                        </w:rPr>
                      </w:pPr>
                      <w:r w:rsidRPr="00573B3C">
                        <w:rPr>
                          <w:rFonts w:ascii="Calibri" w:hAnsi="Calibri" w:cs="Calibri"/>
                          <w:i/>
                          <w:iCs/>
                          <w:color w:val="000000"/>
                          <w:sz w:val="20"/>
                          <w:szCs w:val="20"/>
                          <w:shd w:val="clear" w:color="auto" w:fill="FFFFFF"/>
                        </w:rPr>
                        <w:t xml:space="preserve">Observera! Premedicinering ska ej ”nollas” dagen efter planerad operation utan </w:t>
                      </w:r>
                      <w:r w:rsidRPr="00573B3C">
                        <w:rPr>
                          <w:rFonts w:ascii="Calibri" w:hAnsi="Calibri" w:cs="Calibri"/>
                          <w:i/>
                          <w:iCs/>
                          <w:color w:val="000000"/>
                          <w:sz w:val="20"/>
                          <w:szCs w:val="20"/>
                          <w:u w:val="single"/>
                          <w:shd w:val="clear" w:color="auto" w:fill="FFFFFF"/>
                        </w:rPr>
                        <w:t>kryssas</w:t>
                      </w:r>
                      <w:r w:rsidRPr="00573B3C">
                        <w:rPr>
                          <w:rFonts w:ascii="Calibri" w:hAnsi="Calibri" w:cs="Calibri"/>
                          <w:i/>
                          <w:iCs/>
                          <w:color w:val="000000"/>
                          <w:sz w:val="20"/>
                          <w:szCs w:val="20"/>
                          <w:shd w:val="clear" w:color="auto" w:fill="FFFFFF"/>
                        </w:rPr>
                        <w:t xml:space="preserve"> (utifall framflyttad operation med ev. ny vårdkontakt).</w:t>
                      </w:r>
                      <w:r>
                        <w:rPr>
                          <w:rFonts w:ascii="Calibri" w:hAnsi="Calibri" w:cs="Calibri"/>
                          <w:i/>
                          <w:iCs/>
                          <w:color w:val="000000"/>
                          <w:sz w:val="20"/>
                          <w:szCs w:val="20"/>
                          <w:shd w:val="clear" w:color="auto" w:fill="FFFFFF"/>
                        </w:rPr>
                        <w:t xml:space="preserve"> Utsätts postoperativt av ansvarig avdelningsläkare.</w:t>
                      </w:r>
                    </w:p>
                    <w:p w14:paraId="0E0E2152" w14:textId="77777777" w:rsidR="00E65415" w:rsidRDefault="00E65415" w:rsidP="00E65415"/>
                  </w:txbxContent>
                </v:textbox>
                <w10:wrap type="tight" anchorx="margin"/>
              </v:shape>
            </w:pict>
          </mc:Fallback>
        </mc:AlternateContent>
      </w:r>
      <w:r w:rsidR="00770EFC" w:rsidRPr="00F92F95">
        <w:rPr>
          <w:rFonts w:ascii="Calibri" w:hAnsi="Calibri" w:cstheme="minorHAnsi"/>
          <w:b/>
          <w:bCs/>
          <w:i/>
        </w:rPr>
        <w:t>Tillfälligt uppehåll</w:t>
      </w:r>
    </w:p>
    <w:p w14:paraId="25E6758B" w14:textId="72F434D6" w:rsidR="00F92F95" w:rsidRDefault="00770EFC" w:rsidP="00F92F95">
      <w:pPr>
        <w:spacing w:after="240"/>
        <w:ind w:left="567" w:right="0"/>
        <w:rPr>
          <w:noProof/>
          <w:sz w:val="22"/>
          <w:szCs w:val="22"/>
        </w:rPr>
      </w:pPr>
      <w:r w:rsidRPr="00F92F95">
        <w:rPr>
          <w:rFonts w:ascii="Calibri" w:hAnsi="Calibri" w:cstheme="minorBidi"/>
          <w:sz w:val="22"/>
          <w:szCs w:val="22"/>
        </w:rPr>
        <w:t xml:space="preserve">Kryss  </w:t>
      </w:r>
      <w:r w:rsidRPr="00F92F95">
        <w:rPr>
          <w:rFonts w:ascii="Calibri" w:hAnsi="Calibri" w:cstheme="minorBidi"/>
          <w:b/>
          <w:sz w:val="22"/>
          <w:szCs w:val="22"/>
        </w:rPr>
        <w:t>X</w:t>
      </w:r>
      <w:r w:rsidRPr="00F92F95">
        <w:rPr>
          <w:rFonts w:ascii="Calibri" w:hAnsi="Calibri" w:cstheme="minorBidi"/>
          <w:sz w:val="22"/>
          <w:szCs w:val="22"/>
        </w:rPr>
        <w:t xml:space="preserve">  innebär uppehåll i ordinationen.</w:t>
      </w:r>
      <w:r w:rsidR="00E65415" w:rsidRPr="00F92F95">
        <w:rPr>
          <w:noProof/>
          <w:sz w:val="22"/>
          <w:szCs w:val="22"/>
        </w:rPr>
        <w:t xml:space="preserve"> </w:t>
      </w:r>
    </w:p>
    <w:p w14:paraId="565FE982" w14:textId="4FBCAB2F" w:rsidR="00770EFC" w:rsidRPr="00F92F95" w:rsidRDefault="00770EFC" w:rsidP="00F92F95">
      <w:pPr>
        <w:spacing w:after="240" w:line="240" w:lineRule="auto"/>
        <w:ind w:left="567" w:right="0"/>
        <w:rPr>
          <w:rFonts w:ascii="Calibri" w:hAnsi="Calibri" w:cstheme="minorHAnsi"/>
          <w:bCs/>
          <w:sz w:val="22"/>
          <w:szCs w:val="22"/>
        </w:rPr>
      </w:pPr>
      <w:r w:rsidRPr="00F92F95">
        <w:rPr>
          <w:rFonts w:ascii="Calibri" w:hAnsi="Calibri" w:cstheme="minorHAnsi"/>
          <w:b/>
          <w:bCs/>
          <w:i/>
          <w:sz w:val="22"/>
          <w:szCs w:val="22"/>
        </w:rPr>
        <w:t>Utsättning</w:t>
      </w:r>
      <w:r w:rsidRPr="00F92F95">
        <w:rPr>
          <w:rFonts w:ascii="Calibri" w:hAnsi="Calibri" w:cstheme="minorHAnsi"/>
          <w:b/>
          <w:bCs/>
          <w:i/>
          <w:sz w:val="22"/>
          <w:szCs w:val="22"/>
        </w:rPr>
        <w:br/>
      </w:r>
      <w:r w:rsidRPr="00F92F95">
        <w:rPr>
          <w:rFonts w:ascii="Calibri" w:hAnsi="Calibri" w:cstheme="minorHAnsi"/>
          <w:bCs/>
          <w:sz w:val="22"/>
          <w:szCs w:val="22"/>
        </w:rPr>
        <w:t xml:space="preserve">Nolla  </w:t>
      </w:r>
      <w:r w:rsidRPr="00F92F95">
        <w:rPr>
          <w:rFonts w:ascii="Calibri" w:hAnsi="Calibri" w:cstheme="minorHAnsi"/>
          <w:b/>
          <w:bCs/>
          <w:sz w:val="22"/>
          <w:szCs w:val="22"/>
        </w:rPr>
        <w:t xml:space="preserve">Ο </w:t>
      </w:r>
      <w:r w:rsidRPr="00F92F95">
        <w:rPr>
          <w:rFonts w:ascii="Calibri" w:hAnsi="Calibri" w:cstheme="minorHAnsi"/>
          <w:bCs/>
          <w:sz w:val="22"/>
          <w:szCs w:val="22"/>
        </w:rPr>
        <w:t xml:space="preserve"> innebär att läkemedlet utsätts.</w:t>
      </w:r>
      <w:r w:rsidR="00BA73EB" w:rsidRPr="00F92F95">
        <w:rPr>
          <w:rFonts w:ascii="Calibri" w:hAnsi="Calibri" w:cstheme="minorHAnsi"/>
          <w:bCs/>
          <w:sz w:val="22"/>
          <w:szCs w:val="22"/>
        </w:rPr>
        <w:t xml:space="preserve"> </w:t>
      </w:r>
      <w:r w:rsidRPr="00F92F95">
        <w:rPr>
          <w:rFonts w:ascii="Calibri" w:hAnsi="Calibri" w:cstheme="minorHAnsi"/>
          <w:sz w:val="22"/>
          <w:szCs w:val="22"/>
        </w:rPr>
        <w:t>För läkemedel med förutbestämd behandlingstid, t.ex. antibiotika, ska</w:t>
      </w:r>
      <w:r w:rsidR="00BA73EB" w:rsidRPr="00F92F95">
        <w:rPr>
          <w:rFonts w:ascii="Calibri" w:hAnsi="Calibri" w:cstheme="minorHAnsi"/>
          <w:sz w:val="22"/>
          <w:szCs w:val="22"/>
        </w:rPr>
        <w:t xml:space="preserve"> </w:t>
      </w:r>
      <w:r w:rsidRPr="00F92F95">
        <w:rPr>
          <w:rFonts w:ascii="Calibri" w:hAnsi="Calibri" w:cstheme="minorHAnsi"/>
          <w:sz w:val="22"/>
          <w:szCs w:val="22"/>
        </w:rPr>
        <w:t xml:space="preserve">dessa i första hand </w:t>
      </w:r>
      <w:r w:rsidRPr="00F92F95">
        <w:rPr>
          <w:rFonts w:ascii="Calibri" w:hAnsi="Calibri" w:cstheme="minorHAnsi"/>
          <w:iCs/>
          <w:sz w:val="22"/>
          <w:szCs w:val="22"/>
        </w:rPr>
        <w:t>sättas ut</w:t>
      </w:r>
      <w:r w:rsidRPr="00F92F95">
        <w:rPr>
          <w:rFonts w:ascii="Calibri" w:hAnsi="Calibri" w:cstheme="minorHAnsi"/>
          <w:sz w:val="22"/>
          <w:szCs w:val="22"/>
        </w:rPr>
        <w:t xml:space="preserve"> på aktuellt datum framåt i tiden, i andra hand anges behandlingstiden i anvisningsrutan.</w:t>
      </w:r>
      <w:r w:rsidR="00BF66CE" w:rsidRPr="00F92F95">
        <w:rPr>
          <w:rFonts w:ascii="Calibri" w:hAnsi="Calibri" w:cstheme="minorHAnsi"/>
          <w:bCs/>
          <w:sz w:val="22"/>
          <w:szCs w:val="22"/>
        </w:rPr>
        <w:t xml:space="preserve"> </w:t>
      </w:r>
      <w:r w:rsidRPr="00F92F95">
        <w:rPr>
          <w:rFonts w:ascii="Calibri" w:hAnsi="Calibri" w:cstheme="minorHAnsi"/>
          <w:sz w:val="22"/>
          <w:szCs w:val="22"/>
        </w:rPr>
        <w:t xml:space="preserve">Utsättningsorsak skall alltid anges. </w:t>
      </w:r>
    </w:p>
    <w:p w14:paraId="388E120B" w14:textId="77777777" w:rsidR="00770EFC" w:rsidRPr="00F92F95" w:rsidRDefault="00770EFC" w:rsidP="00D31807">
      <w:pPr>
        <w:pStyle w:val="Brdtext"/>
        <w:ind w:left="567"/>
        <w:rPr>
          <w:rFonts w:ascii="Calibri" w:hAnsi="Calibri" w:cstheme="minorHAnsi"/>
          <w:b/>
          <w:bCs/>
          <w:i/>
        </w:rPr>
      </w:pPr>
      <w:r w:rsidRPr="00F92F95">
        <w:rPr>
          <w:rFonts w:ascii="Calibri" w:hAnsi="Calibri" w:cstheme="minorHAnsi"/>
          <w:b/>
          <w:bCs/>
          <w:i/>
        </w:rPr>
        <w:t>Ordinationens giltighetslängd</w:t>
      </w:r>
    </w:p>
    <w:p w14:paraId="4E9FCE3C" w14:textId="084B606F" w:rsidR="00770EFC" w:rsidRPr="00F92F95" w:rsidRDefault="00770EFC" w:rsidP="00F92F95">
      <w:pPr>
        <w:pStyle w:val="FrvalA"/>
        <w:spacing w:after="240"/>
        <w:ind w:left="567"/>
        <w:rPr>
          <w:rFonts w:ascii="Calibri" w:hAnsi="Calibri" w:cstheme="minorHAnsi"/>
        </w:rPr>
      </w:pPr>
      <w:r w:rsidRPr="00F92F95">
        <w:rPr>
          <w:rFonts w:ascii="Calibri" w:hAnsi="Calibri" w:cstheme="minorHAnsi"/>
        </w:rPr>
        <w:t>Alla läkemedelsordinationer (inkl. uppehåll/utsättning) gäller fram till nästa läkarordination, oftast nästa rondtillfälle (dessförinnan om patientens tillstånd så kräver).</w:t>
      </w:r>
    </w:p>
    <w:p w14:paraId="63B7A6D1" w14:textId="77777777" w:rsidR="00770EFC" w:rsidRPr="00666092" w:rsidRDefault="00770EFC" w:rsidP="00D31807">
      <w:pPr>
        <w:pStyle w:val="FrvalA"/>
        <w:ind w:left="567"/>
        <w:rPr>
          <w:rFonts w:ascii="Calibri" w:hAnsi="Calibri" w:cstheme="minorHAnsi"/>
          <w:b/>
          <w:i/>
          <w:iCs/>
        </w:rPr>
      </w:pPr>
      <w:r w:rsidRPr="00666092">
        <w:rPr>
          <w:rFonts w:ascii="Calibri" w:hAnsi="Calibri" w:cstheme="minorHAnsi"/>
          <w:b/>
          <w:i/>
          <w:iCs/>
        </w:rPr>
        <w:t>Ordinationsmallar</w:t>
      </w:r>
    </w:p>
    <w:p w14:paraId="7A084A8B" w14:textId="5DB8F954" w:rsidR="00FB272A" w:rsidRDefault="00770EFC" w:rsidP="00EA5EF3">
      <w:pPr>
        <w:pStyle w:val="FrvalA"/>
        <w:spacing w:after="240"/>
        <w:ind w:left="567"/>
        <w:rPr>
          <w:rFonts w:ascii="Calibri" w:hAnsi="Calibri" w:cstheme="minorHAnsi"/>
        </w:rPr>
      </w:pPr>
      <w:r w:rsidRPr="00F92F95">
        <w:rPr>
          <w:rFonts w:ascii="Calibri" w:hAnsi="Calibri" w:cstheme="minorHAnsi"/>
        </w:rPr>
        <w:t xml:space="preserve">Läkemedelsordinationer med ursprung från ordinationsmallar behöver ses över - vid behov justeras doser, tider, anvisningar mm i ordinationsöversikten efter insättande. </w:t>
      </w:r>
    </w:p>
    <w:p w14:paraId="07345FE3" w14:textId="0CB50560" w:rsidR="00845FD9" w:rsidRPr="0072586E" w:rsidRDefault="00770EFC" w:rsidP="00845FD9">
      <w:pPr>
        <w:pStyle w:val="FrvalA"/>
        <w:ind w:left="567"/>
        <w:rPr>
          <w:rFonts w:ascii="Calibri" w:hAnsi="Calibri" w:cstheme="minorHAnsi"/>
          <w:b/>
          <w:bCs/>
        </w:rPr>
      </w:pPr>
      <w:r w:rsidRPr="00F92F95">
        <w:rPr>
          <w:rFonts w:ascii="Calibri" w:hAnsi="Calibri" w:cstheme="minorHAnsi"/>
        </w:rPr>
        <w:t xml:space="preserve">Observera att det endast är mallar med prefix ”Preop/S </w:t>
      </w:r>
      <w:r w:rsidRPr="00F92F95">
        <w:rPr>
          <w:rFonts w:ascii="Calibri" w:hAnsi="Calibri" w:cstheme="minorHAnsi"/>
          <w:b/>
          <w:bCs/>
        </w:rPr>
        <w:t>BARN</w:t>
      </w:r>
      <w:r w:rsidRPr="00F92F95">
        <w:rPr>
          <w:rFonts w:ascii="Calibri" w:hAnsi="Calibri" w:cstheme="minorHAnsi"/>
          <w:bCs/>
        </w:rPr>
        <w:t xml:space="preserve">” </w:t>
      </w:r>
      <w:r w:rsidR="001E30DA">
        <w:rPr>
          <w:rFonts w:ascii="Calibri" w:hAnsi="Calibri" w:cstheme="minorHAnsi"/>
          <w:bCs/>
        </w:rPr>
        <w:t>(</w:t>
      </w:r>
      <w:r w:rsidRPr="00F92F95">
        <w:rPr>
          <w:rFonts w:ascii="Calibri" w:hAnsi="Calibri" w:cstheme="minorHAnsi"/>
          <w:bCs/>
        </w:rPr>
        <w:t xml:space="preserve">eller ”AOI/S </w:t>
      </w:r>
      <w:r w:rsidRPr="00F92F95">
        <w:rPr>
          <w:rFonts w:ascii="Calibri" w:hAnsi="Calibri" w:cstheme="minorHAnsi"/>
          <w:b/>
        </w:rPr>
        <w:t>BARN</w:t>
      </w:r>
      <w:r w:rsidRPr="00F92F95">
        <w:rPr>
          <w:rFonts w:ascii="Calibri" w:hAnsi="Calibri" w:cstheme="minorHAnsi"/>
          <w:bCs/>
        </w:rPr>
        <w:t>”</w:t>
      </w:r>
      <w:r w:rsidR="001E30DA">
        <w:rPr>
          <w:rFonts w:ascii="Calibri" w:hAnsi="Calibri" w:cstheme="minorHAnsi"/>
          <w:bCs/>
        </w:rPr>
        <w:t>)</w:t>
      </w:r>
      <w:r w:rsidRPr="00F92F95">
        <w:rPr>
          <w:rFonts w:ascii="Calibri" w:hAnsi="Calibri" w:cstheme="minorHAnsi"/>
        </w:rPr>
        <w:t xml:space="preserve"> som kan användas till barn, doser beräknas i förhållande till kroppsvikt – </w:t>
      </w:r>
      <w:r w:rsidRPr="0072586E">
        <w:rPr>
          <w:rFonts w:ascii="Calibri" w:hAnsi="Calibri" w:cstheme="minorHAnsi"/>
          <w:b/>
          <w:bCs/>
        </w:rPr>
        <w:t xml:space="preserve">doseringshjälp och ePed-instruktioner bör användas för att säkerställa rätt dosering. </w:t>
      </w:r>
      <w:bookmarkEnd w:id="4"/>
    </w:p>
    <w:p w14:paraId="75976147" w14:textId="77777777" w:rsidR="00BB4B09" w:rsidRDefault="00BB4B09" w:rsidP="00845FD9">
      <w:pPr>
        <w:pStyle w:val="FrvalA"/>
        <w:ind w:left="567"/>
        <w:rPr>
          <w:rFonts w:ascii="Calibri" w:hAnsi="Calibri" w:cstheme="minorHAnsi"/>
        </w:rPr>
      </w:pPr>
    </w:p>
    <w:p w14:paraId="69D26FA0" w14:textId="77777777" w:rsidR="00BB4B09" w:rsidRDefault="00BB4B09" w:rsidP="00845FD9">
      <w:pPr>
        <w:pStyle w:val="FrvalA"/>
        <w:ind w:left="567"/>
        <w:rPr>
          <w:rFonts w:ascii="Calibri" w:hAnsi="Calibri" w:cstheme="minorHAnsi"/>
        </w:rPr>
      </w:pPr>
    </w:p>
    <w:p w14:paraId="61DBAC91" w14:textId="182DD616" w:rsidR="000717C6" w:rsidRPr="0084227E" w:rsidRDefault="000717C6" w:rsidP="009E0FD4">
      <w:pPr>
        <w:pStyle w:val="Rubrik2"/>
        <w:spacing w:after="120"/>
        <w:ind w:left="567"/>
        <w:rPr>
          <w:lang w:val="en-GB"/>
        </w:rPr>
      </w:pPr>
      <w:r w:rsidRPr="0084227E">
        <w:rPr>
          <w:sz w:val="32"/>
          <w:szCs w:val="32"/>
          <w:lang w:val="en-GB"/>
        </w:rPr>
        <w:lastRenderedPageBreak/>
        <w:t>Referenser</w:t>
      </w:r>
    </w:p>
    <w:p w14:paraId="54DFCF9A" w14:textId="65A2FE96" w:rsidR="000717C6" w:rsidRPr="0084227E" w:rsidRDefault="000717C6" w:rsidP="000717C6">
      <w:pPr>
        <w:ind w:left="567" w:right="0"/>
        <w:rPr>
          <w:rFonts w:ascii="Calibri" w:hAnsi="Calibri" w:cs="Calibri"/>
          <w:sz w:val="20"/>
          <w:szCs w:val="20"/>
          <w:lang w:val="en-GB"/>
        </w:rPr>
      </w:pPr>
      <w:r w:rsidRPr="0084227E">
        <w:rPr>
          <w:rFonts w:ascii="Calibri" w:hAnsi="Calibri" w:cs="Calibri"/>
          <w:sz w:val="20"/>
          <w:szCs w:val="20"/>
          <w:lang w:val="en-GB"/>
        </w:rPr>
        <w:t>20</w:t>
      </w:r>
      <w:r w:rsidR="00BB4B09" w:rsidRPr="0084227E">
        <w:rPr>
          <w:rFonts w:ascii="Calibri" w:hAnsi="Calibri" w:cs="Calibri"/>
          <w:sz w:val="20"/>
          <w:szCs w:val="20"/>
          <w:lang w:val="en-GB"/>
        </w:rPr>
        <w:t>22</w:t>
      </w:r>
      <w:r w:rsidRPr="0084227E">
        <w:rPr>
          <w:rFonts w:ascii="Calibri" w:hAnsi="Calibri" w:cs="Calibri"/>
          <w:sz w:val="20"/>
          <w:szCs w:val="20"/>
          <w:lang w:val="en-GB"/>
        </w:rPr>
        <w:t xml:space="preserve"> ESC Guidelines on</w:t>
      </w:r>
      <w:r w:rsidR="0039603C" w:rsidRPr="0084227E">
        <w:rPr>
          <w:rFonts w:ascii="Calibri" w:hAnsi="Calibri" w:cs="Calibri"/>
          <w:sz w:val="20"/>
          <w:szCs w:val="20"/>
          <w:lang w:val="en-GB"/>
        </w:rPr>
        <w:t xml:space="preserve"> cardiovas</w:t>
      </w:r>
      <w:r w:rsidR="000F2201" w:rsidRPr="0084227E">
        <w:rPr>
          <w:rFonts w:ascii="Calibri" w:hAnsi="Calibri" w:cs="Calibri"/>
          <w:sz w:val="20"/>
          <w:szCs w:val="20"/>
          <w:lang w:val="en-GB"/>
        </w:rPr>
        <w:t xml:space="preserve">cular assessment and management of </w:t>
      </w:r>
      <w:r w:rsidR="00994AF3" w:rsidRPr="0084227E">
        <w:rPr>
          <w:rFonts w:ascii="Calibri" w:hAnsi="Calibri" w:cs="Calibri"/>
          <w:sz w:val="20"/>
          <w:szCs w:val="20"/>
          <w:lang w:val="en-GB"/>
        </w:rPr>
        <w:t>patients undergoing</w:t>
      </w:r>
      <w:r w:rsidRPr="0084227E">
        <w:rPr>
          <w:rFonts w:ascii="Calibri" w:hAnsi="Calibri" w:cs="Calibri"/>
          <w:sz w:val="20"/>
          <w:szCs w:val="20"/>
          <w:lang w:val="en-GB"/>
        </w:rPr>
        <w:t xml:space="preserve"> non-cardiac surgery. European Heart Journal (20</w:t>
      </w:r>
      <w:r w:rsidR="00C61CC3" w:rsidRPr="0084227E">
        <w:rPr>
          <w:rFonts w:ascii="Calibri" w:hAnsi="Calibri" w:cs="Calibri"/>
          <w:sz w:val="20"/>
          <w:szCs w:val="20"/>
          <w:lang w:val="en-GB"/>
        </w:rPr>
        <w:t>22)</w:t>
      </w:r>
      <w:r w:rsidRPr="0084227E">
        <w:rPr>
          <w:rFonts w:ascii="Calibri" w:hAnsi="Calibri" w:cs="Calibri"/>
          <w:sz w:val="20"/>
          <w:szCs w:val="20"/>
          <w:lang w:val="en-GB"/>
        </w:rPr>
        <w:t xml:space="preserve"> </w:t>
      </w:r>
      <w:r w:rsidR="00CA178F" w:rsidRPr="0084227E">
        <w:rPr>
          <w:rFonts w:ascii="Calibri" w:hAnsi="Calibri" w:cs="Calibri"/>
          <w:sz w:val="20"/>
          <w:szCs w:val="20"/>
          <w:lang w:val="en-GB"/>
        </w:rPr>
        <w:t>00</w:t>
      </w:r>
      <w:r w:rsidRPr="0084227E">
        <w:rPr>
          <w:rFonts w:ascii="Calibri" w:hAnsi="Calibri" w:cs="Calibri"/>
          <w:sz w:val="20"/>
          <w:szCs w:val="20"/>
          <w:lang w:val="en-GB"/>
        </w:rPr>
        <w:t xml:space="preserve">, </w:t>
      </w:r>
      <w:r w:rsidR="00CA178F" w:rsidRPr="0084227E">
        <w:rPr>
          <w:rFonts w:ascii="Calibri" w:hAnsi="Calibri" w:cs="Calibri"/>
          <w:sz w:val="20"/>
          <w:szCs w:val="20"/>
          <w:lang w:val="en-GB"/>
        </w:rPr>
        <w:t>1-99.</w:t>
      </w:r>
    </w:p>
    <w:p w14:paraId="292C1C97" w14:textId="41E138ED" w:rsidR="000717C6" w:rsidRPr="0084227E" w:rsidRDefault="000717C6" w:rsidP="000717C6">
      <w:pPr>
        <w:shd w:val="clear" w:color="auto" w:fill="FFFFFF" w:themeFill="background1"/>
        <w:spacing w:after="0" w:line="240" w:lineRule="auto"/>
        <w:ind w:left="567" w:right="0"/>
        <w:rPr>
          <w:rFonts w:ascii="Calibri" w:hAnsi="Calibri" w:cs="Calibri"/>
          <w:color w:val="232323"/>
          <w:sz w:val="20"/>
          <w:szCs w:val="20"/>
          <w:lang w:val="en-GB"/>
        </w:rPr>
      </w:pPr>
      <w:r w:rsidRPr="0084227E">
        <w:rPr>
          <w:rFonts w:ascii="Calibri" w:hAnsi="Calibri" w:cs="Calibri"/>
          <w:sz w:val="20"/>
          <w:szCs w:val="20"/>
          <w:lang w:val="en-GB"/>
        </w:rPr>
        <w:t xml:space="preserve">Horng HC, </w:t>
      </w:r>
      <w:r w:rsidR="00470DD8">
        <w:rPr>
          <w:rFonts w:ascii="Calibri" w:hAnsi="Calibri" w:cs="Calibri"/>
          <w:sz w:val="20"/>
          <w:szCs w:val="20"/>
          <w:lang w:val="en-GB"/>
        </w:rPr>
        <w:t xml:space="preserve">Wilson SC. </w:t>
      </w:r>
      <w:r w:rsidRPr="0084227E">
        <w:rPr>
          <w:rFonts w:ascii="Calibri" w:hAnsi="Calibri" w:cs="Calibri"/>
          <w:color w:val="232323"/>
          <w:sz w:val="20"/>
          <w:szCs w:val="20"/>
          <w:lang w:val="en-GB"/>
        </w:rPr>
        <w:t>Natriuretic peptide measurement in non-heart failure settings. UpToDate. Topic 17124, version 22.0. Available: https://www.uptodate.com/contents/natriuretic-peptide-measurement-in-non-heart-failure-settings?search=NT-proBNP&amp;source=search_result&amp;selectedTitle=2~150&amp;usage_type=default&amp;display_rank=2 [Accessed 8 Nov 2021].</w:t>
      </w:r>
    </w:p>
    <w:p w14:paraId="1C5197F0" w14:textId="77777777" w:rsidR="000717C6" w:rsidRPr="0084227E" w:rsidRDefault="000717C6" w:rsidP="000717C6">
      <w:pPr>
        <w:shd w:val="clear" w:color="auto" w:fill="FFFFFF" w:themeFill="background1"/>
        <w:spacing w:after="0" w:line="240" w:lineRule="auto"/>
        <w:ind w:left="567" w:right="0"/>
        <w:rPr>
          <w:rFonts w:ascii="Calibri" w:hAnsi="Calibri" w:cs="Calibri"/>
          <w:color w:val="232323"/>
          <w:sz w:val="20"/>
          <w:szCs w:val="20"/>
          <w:lang w:val="en-GB"/>
        </w:rPr>
      </w:pPr>
    </w:p>
    <w:p w14:paraId="013E85D1" w14:textId="5C9F2861" w:rsidR="000717C6" w:rsidRPr="0084227E" w:rsidRDefault="005E333A" w:rsidP="000717C6">
      <w:pPr>
        <w:shd w:val="clear" w:color="auto" w:fill="FFFFFF" w:themeFill="background1"/>
        <w:spacing w:after="0" w:line="240" w:lineRule="auto"/>
        <w:ind w:left="567" w:right="0"/>
        <w:rPr>
          <w:rFonts w:ascii="Calibri" w:hAnsi="Calibri" w:cs="Calibri"/>
          <w:color w:val="232323"/>
          <w:sz w:val="20"/>
          <w:szCs w:val="20"/>
          <w:lang w:val="en-GB"/>
        </w:rPr>
      </w:pPr>
      <w:r w:rsidRPr="00467C88">
        <w:rPr>
          <w:rFonts w:ascii="Calibri" w:hAnsi="Calibri" w:cs="Calibri"/>
          <w:sz w:val="20"/>
          <w:szCs w:val="20"/>
          <w:lang w:val="en-GB"/>
        </w:rPr>
        <w:t xml:space="preserve">Muluk </w:t>
      </w:r>
      <w:r w:rsidR="000717C6" w:rsidRPr="00467C88">
        <w:rPr>
          <w:rFonts w:ascii="Calibri" w:hAnsi="Calibri" w:cs="Calibri"/>
          <w:color w:val="000000" w:themeColor="text1"/>
          <w:sz w:val="20"/>
          <w:szCs w:val="20"/>
          <w:lang w:val="en-GB"/>
        </w:rPr>
        <w:t>V</w:t>
      </w:r>
      <w:r w:rsidR="000717C6" w:rsidRPr="0064157E">
        <w:rPr>
          <w:rFonts w:ascii="Calibri" w:hAnsi="Calibri" w:cs="Calibri"/>
          <w:color w:val="000000" w:themeColor="text1"/>
          <w:sz w:val="20"/>
          <w:szCs w:val="20"/>
          <w:lang w:val="en-GB"/>
        </w:rPr>
        <w:t xml:space="preserve">, </w:t>
      </w:r>
      <w:r w:rsidR="000F4A27" w:rsidRPr="0064157E">
        <w:rPr>
          <w:rFonts w:ascii="Calibri" w:hAnsi="Calibri" w:cs="Calibri"/>
          <w:color w:val="000000" w:themeColor="text1"/>
          <w:sz w:val="20"/>
          <w:szCs w:val="20"/>
          <w:lang w:val="en-GB"/>
        </w:rPr>
        <w:t xml:space="preserve">Cohn S. </w:t>
      </w:r>
      <w:r w:rsidR="000717C6" w:rsidRPr="0064157E">
        <w:rPr>
          <w:rFonts w:ascii="Calibri" w:hAnsi="Calibri" w:cs="Calibri"/>
          <w:color w:val="000000" w:themeColor="text1"/>
          <w:sz w:val="20"/>
          <w:szCs w:val="20"/>
          <w:lang w:val="en-GB"/>
        </w:rPr>
        <w:t>Perioperative</w:t>
      </w:r>
      <w:r w:rsidR="000717C6" w:rsidRPr="009B1D0C">
        <w:rPr>
          <w:rFonts w:ascii="Calibri" w:hAnsi="Calibri" w:cs="Calibri"/>
          <w:color w:val="000000" w:themeColor="text1"/>
          <w:sz w:val="20"/>
          <w:szCs w:val="20"/>
          <w:lang w:val="en-GB"/>
        </w:rPr>
        <w:t xml:space="preserve"> </w:t>
      </w:r>
      <w:r w:rsidR="000717C6" w:rsidRPr="0084227E">
        <w:rPr>
          <w:rFonts w:ascii="Calibri" w:hAnsi="Calibri" w:cs="Calibri"/>
          <w:sz w:val="20"/>
          <w:szCs w:val="20"/>
          <w:lang w:val="en-GB"/>
        </w:rPr>
        <w:t xml:space="preserve">medication management. </w:t>
      </w:r>
      <w:r w:rsidR="000717C6" w:rsidRPr="0084227E">
        <w:rPr>
          <w:rFonts w:ascii="Calibri" w:hAnsi="Calibri" w:cs="Calibri"/>
          <w:color w:val="232323"/>
          <w:sz w:val="20"/>
          <w:szCs w:val="20"/>
          <w:lang w:val="en-GB"/>
        </w:rPr>
        <w:t>UpToDate. Topic 4814, version 74.0. Available: https://www.uptodate.com/contents/perioperative-medication-management?search=perioperative%20medication&amp;source=search_result&amp;selectedTitle=1~150&amp;usage_type=default&amp;display_rank=1 [Accessed 8 Nov 2021].</w:t>
      </w:r>
    </w:p>
    <w:p w14:paraId="56A05C2C" w14:textId="77777777" w:rsidR="000717C6" w:rsidRPr="0084227E" w:rsidRDefault="000717C6" w:rsidP="000717C6">
      <w:pPr>
        <w:shd w:val="clear" w:color="auto" w:fill="FFFFFF" w:themeFill="background1"/>
        <w:spacing w:after="0" w:line="240" w:lineRule="auto"/>
        <w:ind w:left="567" w:right="0"/>
        <w:rPr>
          <w:rFonts w:ascii="Calibri" w:hAnsi="Calibri" w:cs="Calibri"/>
          <w:color w:val="232323"/>
          <w:sz w:val="20"/>
          <w:szCs w:val="20"/>
          <w:lang w:val="en-GB"/>
        </w:rPr>
      </w:pPr>
    </w:p>
    <w:p w14:paraId="60FCD522" w14:textId="295C6A90" w:rsidR="000717C6" w:rsidRPr="00467C88" w:rsidRDefault="000717C6" w:rsidP="000717C6">
      <w:pPr>
        <w:shd w:val="clear" w:color="auto" w:fill="FFFFFF" w:themeFill="background1"/>
        <w:spacing w:after="0" w:line="240" w:lineRule="auto"/>
        <w:ind w:left="567" w:right="0"/>
        <w:rPr>
          <w:rFonts w:ascii="Calibri" w:hAnsi="Calibri" w:cs="Calibri"/>
          <w:color w:val="232323"/>
          <w:sz w:val="20"/>
          <w:szCs w:val="20"/>
          <w:lang w:val="en-GB"/>
        </w:rPr>
      </w:pPr>
      <w:r w:rsidRPr="00EA5EF3">
        <w:rPr>
          <w:rFonts w:ascii="Calibri" w:hAnsi="Calibri" w:cs="Calibri"/>
          <w:color w:val="232323"/>
          <w:sz w:val="20"/>
          <w:szCs w:val="20"/>
        </w:rPr>
        <w:t xml:space="preserve">Regionala cancercentrum i samverkan (RCC), Nationella regimbiblioteket. Bedömning och hantering av biverkningar i samband med immunterapi med checkpointhämmare. </w:t>
      </w:r>
      <w:r w:rsidRPr="00467C88">
        <w:rPr>
          <w:rFonts w:ascii="Calibri" w:hAnsi="Calibri" w:cs="Calibri"/>
          <w:color w:val="232323"/>
          <w:sz w:val="20"/>
          <w:szCs w:val="20"/>
          <w:lang w:val="en-GB"/>
        </w:rPr>
        <w:t>Version 24/10 2021.</w:t>
      </w:r>
      <w:r w:rsidRPr="00467C88">
        <w:rPr>
          <w:rFonts w:ascii="Calibri" w:hAnsi="Calibri" w:cs="Calibri"/>
          <w:sz w:val="20"/>
          <w:szCs w:val="20"/>
          <w:lang w:val="en-GB"/>
        </w:rPr>
        <w:t xml:space="preserve"> </w:t>
      </w:r>
    </w:p>
    <w:p w14:paraId="49517BC1" w14:textId="77777777" w:rsidR="00A2318F" w:rsidRPr="00467C88" w:rsidRDefault="00A2318F" w:rsidP="000717C6">
      <w:pPr>
        <w:shd w:val="clear" w:color="auto" w:fill="FFFFFF" w:themeFill="background1"/>
        <w:spacing w:after="0" w:line="240" w:lineRule="auto"/>
        <w:ind w:left="567" w:right="0"/>
        <w:rPr>
          <w:rFonts w:asciiTheme="majorHAnsi" w:hAnsiTheme="majorHAnsi" w:cstheme="majorHAnsi"/>
          <w:color w:val="232323"/>
          <w:sz w:val="20"/>
          <w:szCs w:val="20"/>
          <w:lang w:val="en-GB"/>
        </w:rPr>
      </w:pPr>
    </w:p>
    <w:p w14:paraId="0657C196" w14:textId="22BD51C6" w:rsidR="00A2318F" w:rsidRPr="0060731B" w:rsidRDefault="00B05617" w:rsidP="000717C6">
      <w:pPr>
        <w:shd w:val="clear" w:color="auto" w:fill="FFFFFF" w:themeFill="background1"/>
        <w:spacing w:after="0" w:line="240" w:lineRule="auto"/>
        <w:ind w:left="567" w:right="0"/>
        <w:rPr>
          <w:rFonts w:asciiTheme="majorHAnsi" w:hAnsiTheme="majorHAnsi" w:cstheme="majorHAnsi"/>
          <w:color w:val="232323"/>
          <w:sz w:val="20"/>
          <w:szCs w:val="20"/>
          <w:lang w:val="en-US"/>
        </w:rPr>
      </w:pPr>
      <w:r w:rsidRPr="00467C88">
        <w:rPr>
          <w:rStyle w:val="normaltextrun"/>
          <w:rFonts w:asciiTheme="majorHAnsi" w:hAnsiTheme="majorHAnsi" w:cstheme="majorHAnsi"/>
          <w:color w:val="000000"/>
          <w:sz w:val="20"/>
          <w:szCs w:val="20"/>
          <w:shd w:val="clear" w:color="auto" w:fill="FFFFFF"/>
          <w:lang w:val="en-GB"/>
        </w:rPr>
        <w:t>Gan T</w:t>
      </w:r>
      <w:r w:rsidR="00E90F79" w:rsidRPr="00467C88">
        <w:rPr>
          <w:rStyle w:val="normaltextrun"/>
          <w:rFonts w:asciiTheme="majorHAnsi" w:hAnsiTheme="majorHAnsi" w:cstheme="majorHAnsi"/>
          <w:color w:val="000000"/>
          <w:sz w:val="20"/>
          <w:szCs w:val="20"/>
          <w:shd w:val="clear" w:color="auto" w:fill="FFFFFF"/>
          <w:lang w:val="en-GB"/>
        </w:rPr>
        <w:t>J</w:t>
      </w:r>
      <w:r w:rsidRPr="00467C88">
        <w:rPr>
          <w:rStyle w:val="normaltextrun"/>
          <w:rFonts w:asciiTheme="majorHAnsi" w:hAnsiTheme="majorHAnsi" w:cstheme="majorHAnsi"/>
          <w:color w:val="000000"/>
          <w:sz w:val="20"/>
          <w:szCs w:val="20"/>
          <w:shd w:val="clear" w:color="auto" w:fill="FFFFFF"/>
          <w:lang w:val="en-GB"/>
        </w:rPr>
        <w:t xml:space="preserve">, </w:t>
      </w:r>
      <w:r w:rsidR="00A84832" w:rsidRPr="00467C88">
        <w:rPr>
          <w:rStyle w:val="spellingerror"/>
          <w:rFonts w:asciiTheme="majorHAnsi" w:hAnsiTheme="majorHAnsi" w:cstheme="majorHAnsi"/>
          <w:color w:val="000000"/>
          <w:sz w:val="20"/>
          <w:szCs w:val="20"/>
          <w:shd w:val="clear" w:color="auto" w:fill="FFFFFF"/>
          <w:lang w:val="en-GB"/>
        </w:rPr>
        <w:t xml:space="preserve">Belani KG, </w:t>
      </w:r>
      <w:r w:rsidR="000A58B7" w:rsidRPr="00467C88">
        <w:rPr>
          <w:rStyle w:val="spellingerror"/>
          <w:rFonts w:asciiTheme="majorHAnsi" w:hAnsiTheme="majorHAnsi" w:cstheme="majorHAnsi"/>
          <w:color w:val="000000"/>
          <w:sz w:val="20"/>
          <w:szCs w:val="20"/>
          <w:shd w:val="clear" w:color="auto" w:fill="FFFFFF"/>
          <w:lang w:val="en-GB"/>
        </w:rPr>
        <w:t>Bergese</w:t>
      </w:r>
      <w:r w:rsidR="0065059F" w:rsidRPr="00467C88">
        <w:rPr>
          <w:rStyle w:val="spellingerror"/>
          <w:rFonts w:asciiTheme="majorHAnsi" w:hAnsiTheme="majorHAnsi" w:cstheme="majorHAnsi"/>
          <w:color w:val="000000"/>
          <w:sz w:val="20"/>
          <w:szCs w:val="20"/>
          <w:shd w:val="clear" w:color="auto" w:fill="FFFFFF"/>
          <w:lang w:val="en-GB"/>
        </w:rPr>
        <w:t xml:space="preserve"> S et al</w:t>
      </w:r>
      <w:r w:rsidRPr="00467C88">
        <w:rPr>
          <w:rStyle w:val="normaltextrun"/>
          <w:rFonts w:asciiTheme="majorHAnsi" w:hAnsiTheme="majorHAnsi" w:cstheme="majorHAnsi"/>
          <w:color w:val="000000"/>
          <w:sz w:val="20"/>
          <w:szCs w:val="20"/>
          <w:shd w:val="clear" w:color="auto" w:fill="FFFFFF"/>
          <w:lang w:val="en-GB"/>
        </w:rPr>
        <w:t>.</w:t>
      </w:r>
      <w:r w:rsidRPr="00467C88">
        <w:rPr>
          <w:rStyle w:val="normaltextrun"/>
          <w:rFonts w:ascii="Arial" w:hAnsi="Arial" w:cs="Arial"/>
          <w:color w:val="000000"/>
          <w:sz w:val="20"/>
          <w:szCs w:val="20"/>
          <w:shd w:val="clear" w:color="auto" w:fill="FFFFFF"/>
          <w:lang w:val="en-GB"/>
        </w:rPr>
        <w:t xml:space="preserve"> </w:t>
      </w:r>
      <w:r w:rsidR="00B03B8B" w:rsidRPr="0084227E">
        <w:rPr>
          <w:rFonts w:ascii="Calibri" w:hAnsi="Calibri" w:cs="Calibri"/>
          <w:color w:val="232323"/>
          <w:sz w:val="20"/>
          <w:szCs w:val="20"/>
          <w:lang w:val="en-GB"/>
        </w:rPr>
        <w:t xml:space="preserve">Fourth Consensus Guidelines for the Management </w:t>
      </w:r>
      <w:r w:rsidR="00477E97" w:rsidRPr="0084227E">
        <w:rPr>
          <w:rFonts w:ascii="Calibri" w:hAnsi="Calibri" w:cs="Calibri"/>
          <w:color w:val="232323"/>
          <w:sz w:val="20"/>
          <w:szCs w:val="20"/>
          <w:lang w:val="en-GB"/>
        </w:rPr>
        <w:t>o</w:t>
      </w:r>
      <w:r w:rsidR="00D34BAC" w:rsidRPr="0084227E">
        <w:rPr>
          <w:rFonts w:ascii="Calibri" w:hAnsi="Calibri" w:cs="Calibri"/>
          <w:color w:val="232323"/>
          <w:sz w:val="20"/>
          <w:szCs w:val="20"/>
          <w:lang w:val="en-GB"/>
        </w:rPr>
        <w:t>f</w:t>
      </w:r>
      <w:r w:rsidR="00477E97" w:rsidRPr="0084227E">
        <w:rPr>
          <w:rFonts w:ascii="Calibri" w:hAnsi="Calibri" w:cs="Calibri"/>
          <w:color w:val="232323"/>
          <w:sz w:val="20"/>
          <w:szCs w:val="20"/>
          <w:lang w:val="en-GB"/>
        </w:rPr>
        <w:t xml:space="preserve"> Postoperative Nausea and Vomiting</w:t>
      </w:r>
      <w:r w:rsidR="00132DF8" w:rsidRPr="0084227E">
        <w:rPr>
          <w:rFonts w:asciiTheme="majorHAnsi" w:hAnsiTheme="majorHAnsi" w:cstheme="majorHAnsi"/>
          <w:color w:val="232323"/>
          <w:sz w:val="20"/>
          <w:szCs w:val="20"/>
          <w:lang w:val="en-GB"/>
        </w:rPr>
        <w:t xml:space="preserve">. </w:t>
      </w:r>
      <w:r w:rsidR="00132DF8" w:rsidRPr="0060731B">
        <w:rPr>
          <w:rFonts w:asciiTheme="majorHAnsi" w:hAnsiTheme="majorHAnsi" w:cstheme="majorHAnsi"/>
          <w:color w:val="3B3030"/>
          <w:sz w:val="20"/>
          <w:szCs w:val="20"/>
          <w:shd w:val="clear" w:color="auto" w:fill="FFFFFF"/>
          <w:lang w:val="en-US"/>
        </w:rPr>
        <w:t>Anesth</w:t>
      </w:r>
      <w:r w:rsidR="007C3FD2" w:rsidRPr="0060731B">
        <w:rPr>
          <w:rFonts w:asciiTheme="majorHAnsi" w:hAnsiTheme="majorHAnsi" w:cstheme="majorHAnsi"/>
          <w:color w:val="3B3030"/>
          <w:sz w:val="20"/>
          <w:szCs w:val="20"/>
          <w:shd w:val="clear" w:color="auto" w:fill="FFFFFF"/>
          <w:lang w:val="en-US"/>
        </w:rPr>
        <w:t xml:space="preserve"> </w:t>
      </w:r>
      <w:r w:rsidR="00132DF8" w:rsidRPr="0060731B">
        <w:rPr>
          <w:rFonts w:asciiTheme="majorHAnsi" w:hAnsiTheme="majorHAnsi" w:cstheme="majorHAnsi"/>
          <w:color w:val="3B3030"/>
          <w:sz w:val="20"/>
          <w:szCs w:val="20"/>
          <w:shd w:val="clear" w:color="auto" w:fill="FFFFFF"/>
          <w:lang w:val="en-US"/>
        </w:rPr>
        <w:t>Analg</w:t>
      </w:r>
      <w:r w:rsidR="00266A35" w:rsidRPr="0060731B">
        <w:rPr>
          <w:rFonts w:asciiTheme="majorHAnsi" w:hAnsiTheme="majorHAnsi" w:cstheme="majorHAnsi"/>
          <w:color w:val="3B3030"/>
          <w:sz w:val="20"/>
          <w:szCs w:val="20"/>
          <w:shd w:val="clear" w:color="auto" w:fill="FFFFFF"/>
          <w:lang w:val="en-US"/>
        </w:rPr>
        <w:t xml:space="preserve"> 2020;</w:t>
      </w:r>
      <w:r w:rsidR="002439BA" w:rsidRPr="0060731B">
        <w:rPr>
          <w:rFonts w:asciiTheme="majorHAnsi" w:hAnsiTheme="majorHAnsi" w:cstheme="majorHAnsi"/>
          <w:color w:val="3B3030"/>
          <w:sz w:val="20"/>
          <w:szCs w:val="20"/>
          <w:shd w:val="clear" w:color="auto" w:fill="FFFFFF"/>
          <w:lang w:val="en-US"/>
        </w:rPr>
        <w:t xml:space="preserve"> </w:t>
      </w:r>
      <w:r w:rsidR="00266A35" w:rsidRPr="0060731B">
        <w:rPr>
          <w:rFonts w:asciiTheme="majorHAnsi" w:hAnsiTheme="majorHAnsi" w:cstheme="majorHAnsi"/>
          <w:color w:val="3B3030"/>
          <w:sz w:val="20"/>
          <w:szCs w:val="20"/>
          <w:shd w:val="clear" w:color="auto" w:fill="FFFFFF"/>
          <w:lang w:val="en-US"/>
        </w:rPr>
        <w:t>131</w:t>
      </w:r>
      <w:r w:rsidR="002439BA" w:rsidRPr="0060731B">
        <w:rPr>
          <w:rFonts w:asciiTheme="majorHAnsi" w:hAnsiTheme="majorHAnsi" w:cstheme="majorHAnsi"/>
          <w:color w:val="3B3030"/>
          <w:sz w:val="20"/>
          <w:szCs w:val="20"/>
          <w:shd w:val="clear" w:color="auto" w:fill="FFFFFF"/>
          <w:lang w:val="en-US"/>
        </w:rPr>
        <w:t>: 411-448.</w:t>
      </w:r>
      <w:r w:rsidR="007C3FD2" w:rsidRPr="0060731B">
        <w:rPr>
          <w:rFonts w:asciiTheme="majorHAnsi" w:hAnsiTheme="majorHAnsi" w:cstheme="majorHAnsi"/>
          <w:color w:val="232323"/>
          <w:sz w:val="20"/>
          <w:szCs w:val="20"/>
          <w:lang w:val="en-US"/>
        </w:rPr>
        <w:t xml:space="preserve"> </w:t>
      </w:r>
    </w:p>
    <w:p w14:paraId="704A0263" w14:textId="77777777" w:rsidR="00FC6CFB" w:rsidRPr="0060731B" w:rsidRDefault="00FC6CFB" w:rsidP="000717C6">
      <w:pPr>
        <w:shd w:val="clear" w:color="auto" w:fill="FFFFFF" w:themeFill="background1"/>
        <w:spacing w:after="0" w:line="240" w:lineRule="auto"/>
        <w:ind w:left="567" w:right="0"/>
        <w:rPr>
          <w:rFonts w:asciiTheme="majorHAnsi" w:hAnsiTheme="majorHAnsi" w:cstheme="majorHAnsi"/>
          <w:color w:val="232323"/>
          <w:sz w:val="20"/>
          <w:szCs w:val="20"/>
          <w:lang w:val="en-US"/>
        </w:rPr>
      </w:pPr>
    </w:p>
    <w:p w14:paraId="69DDB9BB" w14:textId="0130EFD3" w:rsidR="00FC6CFB" w:rsidRPr="0060731B" w:rsidRDefault="00FC6CFB" w:rsidP="00FC6CFB">
      <w:pPr>
        <w:shd w:val="clear" w:color="auto" w:fill="FFFFFF"/>
        <w:spacing w:after="0" w:line="240" w:lineRule="auto"/>
        <w:ind w:left="567" w:right="0"/>
        <w:textAlignment w:val="baseline"/>
        <w:rPr>
          <w:rFonts w:ascii="Calibri" w:hAnsi="Calibri" w:cs="Calibri"/>
          <w:color w:val="000000"/>
          <w:sz w:val="20"/>
          <w:szCs w:val="20"/>
          <w:lang w:val="en-US"/>
        </w:rPr>
      </w:pPr>
      <w:r w:rsidRPr="0060731B">
        <w:rPr>
          <w:rFonts w:ascii="Calibri" w:hAnsi="Calibri" w:cs="Calibri"/>
          <w:color w:val="000000"/>
          <w:sz w:val="20"/>
          <w:szCs w:val="20"/>
          <w:lang w:val="en-US"/>
        </w:rPr>
        <w:t>Yang MHH, Hartley RL, Leung AA, Ronks PE, Jette N, Casha S, Riva-Cambrin J. Preoperative predictors of poor acute postoperative pain control: a systematic review and meta-analysis. BMJ Open 2019;9:e0250091.</w:t>
      </w:r>
      <w:r w:rsidRPr="0060731B">
        <w:rPr>
          <w:rFonts w:ascii="Calibri" w:hAnsi="Calibri" w:cs="Calibri"/>
          <w:color w:val="000000"/>
          <w:sz w:val="20"/>
          <w:szCs w:val="20"/>
          <w:lang w:val="en-US"/>
        </w:rPr>
        <w:br/>
      </w:r>
    </w:p>
    <w:p w14:paraId="7A2B2361" w14:textId="5161DAD7" w:rsidR="00FC6CFB" w:rsidRPr="00FC6CFB" w:rsidRDefault="00FC6CFB" w:rsidP="00FC6CFB">
      <w:pPr>
        <w:shd w:val="clear" w:color="auto" w:fill="FFFFFF"/>
        <w:spacing w:after="0" w:line="240" w:lineRule="auto"/>
        <w:ind w:left="567" w:right="0"/>
        <w:textAlignment w:val="baseline"/>
        <w:rPr>
          <w:rFonts w:ascii="Calibri" w:hAnsi="Calibri" w:cs="Calibri"/>
          <w:color w:val="000000"/>
          <w:sz w:val="20"/>
          <w:szCs w:val="20"/>
        </w:rPr>
      </w:pPr>
      <w:r w:rsidRPr="0060731B">
        <w:rPr>
          <w:rFonts w:ascii="Calibri" w:hAnsi="Calibri" w:cs="Calibri"/>
          <w:color w:val="000000"/>
          <w:sz w:val="20"/>
          <w:szCs w:val="20"/>
          <w:lang w:val="en-US"/>
        </w:rPr>
        <w:t xml:space="preserve">Schnabel et al. Predicting poor postoperative acute pain outcome in adults: an international, multicentre database analysis of risk factors in 50,005 patients. </w:t>
      </w:r>
      <w:r w:rsidRPr="00FC6CFB">
        <w:rPr>
          <w:rFonts w:ascii="Calibri" w:hAnsi="Calibri" w:cs="Calibri"/>
          <w:color w:val="000000"/>
          <w:sz w:val="20"/>
          <w:szCs w:val="20"/>
        </w:rPr>
        <w:t>Pain Reports 2020 5(4); e831</w:t>
      </w:r>
      <w:r w:rsidR="00562CC6">
        <w:rPr>
          <w:rFonts w:ascii="Calibri" w:hAnsi="Calibri" w:cs="Calibri"/>
          <w:color w:val="000000"/>
          <w:sz w:val="20"/>
          <w:szCs w:val="20"/>
        </w:rPr>
        <w:t>.</w:t>
      </w:r>
    </w:p>
    <w:p w14:paraId="5E8953CA" w14:textId="77777777" w:rsidR="000717C6" w:rsidRPr="00EA5EF3" w:rsidRDefault="000717C6" w:rsidP="000717C6">
      <w:pPr>
        <w:shd w:val="clear" w:color="auto" w:fill="FFFFFF" w:themeFill="background1"/>
        <w:spacing w:after="0" w:line="240" w:lineRule="auto"/>
        <w:ind w:left="567" w:right="0"/>
        <w:rPr>
          <w:rFonts w:ascii="Calibri" w:hAnsi="Calibri" w:cs="Calibri"/>
          <w:color w:val="232323"/>
          <w:sz w:val="20"/>
          <w:szCs w:val="20"/>
        </w:rPr>
      </w:pPr>
    </w:p>
    <w:p w14:paraId="55604F70" w14:textId="3AC9ADC3" w:rsidR="000717C6" w:rsidRDefault="000717C6" w:rsidP="000717C6">
      <w:pPr>
        <w:shd w:val="clear" w:color="auto" w:fill="FFFFFF" w:themeFill="background1"/>
        <w:spacing w:after="0" w:line="240" w:lineRule="auto"/>
        <w:ind w:left="567" w:right="0"/>
        <w:rPr>
          <w:rFonts w:ascii="Calibri" w:hAnsi="Calibri" w:cs="Calibri"/>
          <w:color w:val="232323"/>
          <w:sz w:val="20"/>
          <w:szCs w:val="20"/>
        </w:rPr>
      </w:pPr>
      <w:r w:rsidRPr="00EA5EF3">
        <w:rPr>
          <w:rFonts w:ascii="Calibri" w:hAnsi="Calibri" w:cs="Calibri"/>
          <w:color w:val="232323"/>
          <w:sz w:val="20"/>
          <w:szCs w:val="20"/>
        </w:rPr>
        <w:t>Rutin 21254 ”Läkemedel, ordinarie inför anestesi och operation” AnOpIVA område 3</w:t>
      </w:r>
      <w:r w:rsidR="00716BD6">
        <w:rPr>
          <w:rFonts w:ascii="Calibri" w:hAnsi="Calibri" w:cs="Calibri"/>
          <w:color w:val="232323"/>
          <w:sz w:val="20"/>
          <w:szCs w:val="20"/>
        </w:rPr>
        <w:t>, Sahlgrenska Universitetssjukhuset</w:t>
      </w:r>
      <w:r w:rsidR="00562CC6">
        <w:rPr>
          <w:rFonts w:ascii="Calibri" w:hAnsi="Calibri" w:cs="Calibri"/>
          <w:color w:val="232323"/>
          <w:sz w:val="20"/>
          <w:szCs w:val="20"/>
        </w:rPr>
        <w:t>.</w:t>
      </w:r>
    </w:p>
    <w:p w14:paraId="4A5DC5E7" w14:textId="77777777" w:rsidR="00310116" w:rsidRDefault="00310116" w:rsidP="000717C6">
      <w:pPr>
        <w:shd w:val="clear" w:color="auto" w:fill="FFFFFF" w:themeFill="background1"/>
        <w:spacing w:after="0" w:line="240" w:lineRule="auto"/>
        <w:ind w:left="567" w:right="0"/>
        <w:rPr>
          <w:rFonts w:ascii="Calibri" w:hAnsi="Calibri" w:cs="Calibri"/>
          <w:color w:val="232323"/>
          <w:sz w:val="20"/>
          <w:szCs w:val="20"/>
        </w:rPr>
      </w:pPr>
    </w:p>
    <w:p w14:paraId="2A920CA7" w14:textId="4CD50FF3" w:rsidR="00310116" w:rsidRPr="005826B3" w:rsidRDefault="00734E31" w:rsidP="000717C6">
      <w:pPr>
        <w:shd w:val="clear" w:color="auto" w:fill="FFFFFF" w:themeFill="background1"/>
        <w:spacing w:after="0" w:line="240" w:lineRule="auto"/>
        <w:ind w:left="567" w:right="0"/>
        <w:rPr>
          <w:rFonts w:ascii="Calibri" w:hAnsi="Calibri" w:cs="Calibri"/>
          <w:sz w:val="20"/>
          <w:szCs w:val="20"/>
          <w:lang w:val="en-GB"/>
        </w:rPr>
      </w:pPr>
      <w:r w:rsidRPr="00562CC6">
        <w:rPr>
          <w:rFonts w:ascii="Calibri" w:hAnsi="Calibri" w:cs="Calibri"/>
          <w:color w:val="232323"/>
          <w:sz w:val="20"/>
          <w:szCs w:val="20"/>
          <w:lang w:val="en-GB"/>
        </w:rPr>
        <w:t>Kietaibl S</w:t>
      </w:r>
      <w:r w:rsidR="002D4443" w:rsidRPr="00562CC6">
        <w:rPr>
          <w:rFonts w:ascii="Calibri" w:hAnsi="Calibri" w:cs="Calibri"/>
          <w:color w:val="232323"/>
          <w:sz w:val="20"/>
          <w:szCs w:val="20"/>
          <w:lang w:val="en-GB"/>
        </w:rPr>
        <w:t xml:space="preserve">, Ferrandis R, Godier A et al. </w:t>
      </w:r>
      <w:r w:rsidR="00310116" w:rsidRPr="00562CC6">
        <w:rPr>
          <w:rFonts w:ascii="Calibri" w:hAnsi="Calibri" w:cs="Calibri"/>
          <w:color w:val="232323"/>
          <w:sz w:val="20"/>
          <w:szCs w:val="20"/>
          <w:lang w:val="en-GB"/>
        </w:rPr>
        <w:t>Regional</w:t>
      </w:r>
      <w:r w:rsidR="002D4443" w:rsidRPr="00562CC6">
        <w:rPr>
          <w:rFonts w:ascii="Calibri" w:hAnsi="Calibri" w:cs="Calibri"/>
          <w:color w:val="232323"/>
          <w:sz w:val="20"/>
          <w:szCs w:val="20"/>
          <w:lang w:val="en-GB"/>
        </w:rPr>
        <w:t xml:space="preserve"> anaesthesia in patients om antithrombotic drugs. Joint ES</w:t>
      </w:r>
      <w:r w:rsidR="002D4443">
        <w:rPr>
          <w:rFonts w:ascii="Calibri" w:hAnsi="Calibri" w:cs="Calibri"/>
          <w:color w:val="232323"/>
          <w:sz w:val="20"/>
          <w:szCs w:val="20"/>
          <w:lang w:val="en-GB"/>
        </w:rPr>
        <w:t>A</w:t>
      </w:r>
      <w:r w:rsidR="00DF5748">
        <w:rPr>
          <w:rFonts w:ascii="Calibri" w:hAnsi="Calibri" w:cs="Calibri"/>
          <w:color w:val="232323"/>
          <w:sz w:val="20"/>
          <w:szCs w:val="20"/>
          <w:lang w:val="en-GB"/>
        </w:rPr>
        <w:t>IC/ESRA guidelines.</w:t>
      </w:r>
      <w:r w:rsidR="00F77D89">
        <w:rPr>
          <w:rFonts w:ascii="Calibri" w:hAnsi="Calibri" w:cs="Calibri"/>
          <w:color w:val="232323"/>
          <w:sz w:val="20"/>
          <w:szCs w:val="20"/>
          <w:lang w:val="en-GB"/>
        </w:rPr>
        <w:t xml:space="preserve">Eur J Anaesthesiol </w:t>
      </w:r>
      <w:r w:rsidR="00562CC6">
        <w:rPr>
          <w:rFonts w:ascii="Calibri" w:hAnsi="Calibri" w:cs="Calibri"/>
          <w:color w:val="232323"/>
          <w:sz w:val="20"/>
          <w:szCs w:val="20"/>
          <w:lang w:val="en-GB"/>
        </w:rPr>
        <w:t>(</w:t>
      </w:r>
      <w:r w:rsidR="00F77D89">
        <w:rPr>
          <w:rFonts w:ascii="Calibri" w:hAnsi="Calibri" w:cs="Calibri"/>
          <w:color w:val="232323"/>
          <w:sz w:val="20"/>
          <w:szCs w:val="20"/>
          <w:lang w:val="en-GB"/>
        </w:rPr>
        <w:t>2022</w:t>
      </w:r>
      <w:r w:rsidR="00562CC6">
        <w:rPr>
          <w:rFonts w:ascii="Calibri" w:hAnsi="Calibri" w:cs="Calibri"/>
          <w:color w:val="232323"/>
          <w:sz w:val="20"/>
          <w:szCs w:val="20"/>
          <w:lang w:val="en-GB"/>
        </w:rPr>
        <w:t>) 39, 100-132.</w:t>
      </w:r>
      <w:r w:rsidR="000C2BD8">
        <w:rPr>
          <w:rFonts w:ascii="Calibri" w:hAnsi="Calibri" w:cs="Calibri"/>
          <w:color w:val="232323"/>
          <w:sz w:val="20"/>
          <w:szCs w:val="20"/>
          <w:lang w:val="en-GB"/>
        </w:rPr>
        <w:t xml:space="preserve"> </w:t>
      </w:r>
      <w:hyperlink r:id="rId43" w:history="1">
        <w:r w:rsidR="00275C13" w:rsidRPr="000C2BD8">
          <w:rPr>
            <w:rStyle w:val="Hyperlnk"/>
            <w:rFonts w:ascii="Calibri" w:hAnsi="Calibri" w:cs="Calibri"/>
            <w:sz w:val="20"/>
            <w:szCs w:val="20"/>
            <w:lang w:val="en-GB"/>
          </w:rPr>
          <w:t>regional_anaesthesia_in_patients_on_antithrom.pdf (esaic.org)</w:t>
        </w:r>
      </w:hyperlink>
    </w:p>
    <w:p w14:paraId="7E33D1BF" w14:textId="77777777" w:rsidR="00392ACF" w:rsidRPr="005826B3" w:rsidRDefault="00392ACF" w:rsidP="000717C6">
      <w:pPr>
        <w:shd w:val="clear" w:color="auto" w:fill="FFFFFF" w:themeFill="background1"/>
        <w:spacing w:after="0" w:line="240" w:lineRule="auto"/>
        <w:ind w:left="567" w:right="0"/>
        <w:rPr>
          <w:rFonts w:ascii="Calibri" w:hAnsi="Calibri" w:cs="Calibri"/>
          <w:sz w:val="20"/>
          <w:szCs w:val="20"/>
          <w:lang w:val="en-GB"/>
        </w:rPr>
      </w:pPr>
    </w:p>
    <w:p w14:paraId="22C48873" w14:textId="0523CBC5" w:rsidR="00392ACF" w:rsidRPr="00617DA2" w:rsidRDefault="0045018D" w:rsidP="000717C6">
      <w:pPr>
        <w:shd w:val="clear" w:color="auto" w:fill="FFFFFF" w:themeFill="background1"/>
        <w:spacing w:after="0" w:line="240" w:lineRule="auto"/>
        <w:ind w:left="567" w:right="0"/>
        <w:rPr>
          <w:rFonts w:ascii="Calibri" w:hAnsi="Calibri" w:cs="Calibri"/>
          <w:color w:val="232323"/>
          <w:sz w:val="20"/>
          <w:szCs w:val="20"/>
          <w:lang w:val="en-GB"/>
        </w:rPr>
      </w:pPr>
      <w:r w:rsidRPr="00B810FE">
        <w:rPr>
          <w:rFonts w:ascii="Calibri" w:hAnsi="Calibri" w:cs="Calibri"/>
          <w:sz w:val="20"/>
          <w:szCs w:val="20"/>
          <w:lang w:val="en-GB"/>
        </w:rPr>
        <w:t>Gui</w:t>
      </w:r>
      <w:r>
        <w:rPr>
          <w:rFonts w:ascii="Calibri" w:hAnsi="Calibri" w:cs="Calibri"/>
          <w:sz w:val="20"/>
          <w:szCs w:val="20"/>
          <w:lang w:val="en-GB"/>
        </w:rPr>
        <w:t xml:space="preserve">deline for Perioperative Care for People </w:t>
      </w:r>
      <w:r w:rsidR="00050CB7">
        <w:rPr>
          <w:rFonts w:ascii="Calibri" w:hAnsi="Calibri" w:cs="Calibri"/>
          <w:sz w:val="20"/>
          <w:szCs w:val="20"/>
          <w:lang w:val="en-GB"/>
        </w:rPr>
        <w:t>with Diabetes</w:t>
      </w:r>
      <w:r w:rsidR="00050CB7" w:rsidRPr="00617DA2">
        <w:rPr>
          <w:rFonts w:ascii="Calibri" w:hAnsi="Calibri" w:cs="Calibri"/>
          <w:sz w:val="20"/>
          <w:szCs w:val="20"/>
          <w:lang w:val="en-GB"/>
        </w:rPr>
        <w:t xml:space="preserve"> Mellitus Undergoing Elective and Emergency Surgery. </w:t>
      </w:r>
      <w:r w:rsidR="001E3676" w:rsidRPr="00617DA2">
        <w:rPr>
          <w:rFonts w:ascii="Calibri" w:hAnsi="Calibri" w:cs="Calibri"/>
          <w:sz w:val="20"/>
          <w:szCs w:val="20"/>
          <w:lang w:val="en-GB"/>
        </w:rPr>
        <w:t>Centre</w:t>
      </w:r>
      <w:r w:rsidR="00FD65E9" w:rsidRPr="00617DA2">
        <w:rPr>
          <w:rFonts w:ascii="Calibri" w:hAnsi="Calibri" w:cs="Calibri"/>
          <w:sz w:val="20"/>
          <w:szCs w:val="20"/>
          <w:lang w:val="en-GB"/>
        </w:rPr>
        <w:t xml:space="preserve"> for Perioperative Care. Dec 2022. </w:t>
      </w:r>
      <w:hyperlink r:id="rId44" w:history="1">
        <w:r w:rsidR="00064C3F" w:rsidRPr="00617DA2">
          <w:rPr>
            <w:rStyle w:val="Hyperlnk"/>
            <w:rFonts w:ascii="Calibri" w:hAnsi="Calibri" w:cs="Calibri"/>
            <w:sz w:val="20"/>
            <w:szCs w:val="20"/>
            <w:lang w:val="en-GB"/>
          </w:rPr>
          <w:t>CPOC-Guideline for Perioperative Care for People with Diabetes Mellitus Undergoing Elective and Emergency Surgery.pdf</w:t>
        </w:r>
      </w:hyperlink>
    </w:p>
    <w:p w14:paraId="6AD45A78" w14:textId="77777777" w:rsidR="000717C6" w:rsidRPr="005826B3" w:rsidRDefault="000717C6" w:rsidP="000717C6">
      <w:pPr>
        <w:shd w:val="clear" w:color="auto" w:fill="FFFFFF" w:themeFill="background1"/>
        <w:spacing w:after="0" w:line="240" w:lineRule="auto"/>
        <w:ind w:left="567" w:right="0"/>
        <w:rPr>
          <w:rFonts w:ascii="Calibri" w:hAnsi="Calibri" w:cs="Calibri"/>
          <w:color w:val="232323"/>
          <w:sz w:val="20"/>
          <w:szCs w:val="20"/>
          <w:lang w:val="en-GB"/>
        </w:rPr>
      </w:pPr>
    </w:p>
    <w:p w14:paraId="6F9FA52D" w14:textId="77777777" w:rsidR="000717C6" w:rsidRPr="000A00F7" w:rsidRDefault="000717C6" w:rsidP="000717C6">
      <w:pPr>
        <w:ind w:left="567" w:right="0"/>
        <w:rPr>
          <w:rFonts w:ascii="Calibri" w:hAnsi="Calibri" w:cs="Calibri"/>
          <w:sz w:val="20"/>
          <w:szCs w:val="20"/>
        </w:rPr>
      </w:pPr>
      <w:r w:rsidRPr="000A00F7">
        <w:rPr>
          <w:rFonts w:ascii="Calibri" w:hAnsi="Calibri" w:cs="Calibri"/>
          <w:sz w:val="20"/>
          <w:szCs w:val="20"/>
        </w:rPr>
        <w:t>Fass.se</w:t>
      </w:r>
    </w:p>
    <w:p w14:paraId="5A90ABA7" w14:textId="77777777" w:rsidR="000717C6" w:rsidRPr="00EA5EF3" w:rsidRDefault="000717C6" w:rsidP="000717C6">
      <w:pPr>
        <w:ind w:left="567" w:right="0"/>
        <w:rPr>
          <w:rFonts w:ascii="Calibri" w:hAnsi="Calibri" w:cs="Calibri"/>
          <w:sz w:val="20"/>
          <w:szCs w:val="20"/>
        </w:rPr>
      </w:pPr>
      <w:r w:rsidRPr="00EA5EF3">
        <w:rPr>
          <w:rFonts w:ascii="Calibri" w:hAnsi="Calibri" w:cs="Calibri"/>
          <w:sz w:val="20"/>
          <w:szCs w:val="20"/>
        </w:rPr>
        <w:t>SFAI rekommendationer svår luftväg 2018</w:t>
      </w:r>
    </w:p>
    <w:p w14:paraId="709D7A2A" w14:textId="4DE9D623" w:rsidR="009960AC" w:rsidRPr="0008641D" w:rsidRDefault="00000000" w:rsidP="0008641D">
      <w:pPr>
        <w:ind w:left="567" w:right="0"/>
        <w:rPr>
          <w:rFonts w:ascii="Calibri" w:hAnsi="Calibri" w:cs="Calibri"/>
          <w:sz w:val="20"/>
          <w:szCs w:val="20"/>
        </w:rPr>
      </w:pPr>
      <w:hyperlink r:id="rId45" w:history="1">
        <w:r w:rsidR="007C3FD2" w:rsidRPr="0054363C">
          <w:rPr>
            <w:rStyle w:val="Hyperlnk"/>
            <w:rFonts w:ascii="Calibri" w:hAnsi="Calibri" w:cs="Calibri"/>
            <w:sz w:val="20"/>
            <w:szCs w:val="20"/>
          </w:rPr>
          <w:t>https://www.ukcpa-periophandbook.co.uk</w:t>
        </w:r>
      </w:hyperlink>
    </w:p>
    <w:p w14:paraId="19EB5078" w14:textId="0B224E6D" w:rsidR="009960AC" w:rsidRPr="00936BC8" w:rsidRDefault="00936BC8" w:rsidP="00617DA2">
      <w:pPr>
        <w:spacing w:before="240"/>
        <w:ind w:left="567" w:right="0"/>
        <w:rPr>
          <w:rFonts w:ascii="Calibri" w:hAnsi="Calibri" w:cs="Calibri"/>
        </w:rPr>
      </w:pPr>
      <w:r w:rsidRPr="009F5868">
        <w:rPr>
          <w:rFonts w:ascii="Calibri" w:hAnsi="Calibri" w:cs="Calibri"/>
          <w:sz w:val="32"/>
          <w:szCs w:val="32"/>
        </w:rPr>
        <w:t>Granskare</w:t>
      </w:r>
    </w:p>
    <w:p w14:paraId="129E4A01" w14:textId="64D442DA" w:rsidR="009F5868" w:rsidRPr="008C3EA0" w:rsidRDefault="0072586E" w:rsidP="00F21467">
      <w:pPr>
        <w:spacing w:after="0"/>
        <w:ind w:left="567" w:right="0"/>
        <w:rPr>
          <w:rFonts w:asciiTheme="majorHAnsi" w:hAnsiTheme="majorHAnsi" w:cstheme="majorHAnsi"/>
          <w:sz w:val="22"/>
          <w:szCs w:val="22"/>
        </w:rPr>
      </w:pPr>
      <w:r>
        <w:rPr>
          <w:rFonts w:asciiTheme="majorHAnsi" w:hAnsiTheme="majorHAnsi" w:cstheme="majorHAnsi"/>
          <w:sz w:val="22"/>
          <w:szCs w:val="22"/>
        </w:rPr>
        <w:t>Alexandru Ille</w:t>
      </w:r>
      <w:r w:rsidR="00651043" w:rsidRPr="008C3EA0">
        <w:rPr>
          <w:rFonts w:asciiTheme="majorHAnsi" w:hAnsiTheme="majorHAnsi" w:cstheme="majorHAnsi"/>
          <w:sz w:val="22"/>
          <w:szCs w:val="22"/>
        </w:rPr>
        <w:t xml:space="preserve">, </w:t>
      </w:r>
      <w:r w:rsidR="009F5868" w:rsidRPr="008C3EA0">
        <w:rPr>
          <w:rFonts w:asciiTheme="majorHAnsi" w:hAnsiTheme="majorHAnsi" w:cstheme="majorHAnsi"/>
          <w:sz w:val="22"/>
          <w:szCs w:val="22"/>
        </w:rPr>
        <w:t>VÖL op 8</w:t>
      </w:r>
      <w:r w:rsidR="00651043" w:rsidRPr="008C3EA0">
        <w:rPr>
          <w:rFonts w:asciiTheme="majorHAnsi" w:hAnsiTheme="majorHAnsi" w:cstheme="majorHAnsi"/>
          <w:sz w:val="22"/>
          <w:szCs w:val="22"/>
        </w:rPr>
        <w:tab/>
      </w:r>
      <w:r w:rsidR="00651043" w:rsidRPr="008C3EA0">
        <w:rPr>
          <w:rFonts w:asciiTheme="majorHAnsi" w:hAnsiTheme="majorHAnsi" w:cstheme="majorHAnsi"/>
          <w:sz w:val="22"/>
          <w:szCs w:val="22"/>
        </w:rPr>
        <w:tab/>
      </w:r>
      <w:r w:rsidR="009F5868" w:rsidRPr="008C3EA0">
        <w:rPr>
          <w:rFonts w:asciiTheme="majorHAnsi" w:hAnsiTheme="majorHAnsi" w:cstheme="majorHAnsi"/>
          <w:sz w:val="22"/>
          <w:szCs w:val="22"/>
        </w:rPr>
        <w:t>Peter Larsson, VÖL op 1</w:t>
      </w:r>
    </w:p>
    <w:p w14:paraId="71D7F040" w14:textId="338F39E3" w:rsidR="00B71E31" w:rsidRPr="00651043" w:rsidRDefault="00651043" w:rsidP="00F21467">
      <w:pPr>
        <w:spacing w:after="0"/>
        <w:ind w:left="567" w:right="0"/>
        <w:rPr>
          <w:rFonts w:asciiTheme="majorHAnsi" w:hAnsiTheme="majorHAnsi" w:cstheme="majorHAnsi"/>
          <w:sz w:val="22"/>
          <w:szCs w:val="22"/>
        </w:rPr>
      </w:pPr>
      <w:r w:rsidRPr="00651043">
        <w:rPr>
          <w:rFonts w:asciiTheme="majorHAnsi" w:hAnsiTheme="majorHAnsi" w:cstheme="majorHAnsi"/>
          <w:sz w:val="22"/>
          <w:szCs w:val="22"/>
        </w:rPr>
        <w:t>Christopher Lundborg</w:t>
      </w:r>
      <w:r>
        <w:rPr>
          <w:rFonts w:asciiTheme="majorHAnsi" w:hAnsiTheme="majorHAnsi" w:cstheme="majorHAnsi"/>
          <w:sz w:val="22"/>
          <w:szCs w:val="22"/>
        </w:rPr>
        <w:t>, VÖL op 7</w:t>
      </w:r>
      <w:r>
        <w:rPr>
          <w:rFonts w:asciiTheme="majorHAnsi" w:hAnsiTheme="majorHAnsi" w:cstheme="majorHAnsi"/>
          <w:sz w:val="22"/>
          <w:szCs w:val="22"/>
        </w:rPr>
        <w:tab/>
      </w:r>
      <w:r>
        <w:rPr>
          <w:rFonts w:asciiTheme="majorHAnsi" w:hAnsiTheme="majorHAnsi" w:cstheme="majorHAnsi"/>
          <w:sz w:val="22"/>
          <w:szCs w:val="22"/>
        </w:rPr>
        <w:tab/>
      </w:r>
      <w:r w:rsidRPr="00651043">
        <w:rPr>
          <w:rFonts w:asciiTheme="majorHAnsi" w:hAnsiTheme="majorHAnsi" w:cstheme="majorHAnsi"/>
          <w:sz w:val="22"/>
          <w:szCs w:val="22"/>
        </w:rPr>
        <w:t>Till Rudolph, VÖL op 6</w:t>
      </w:r>
    </w:p>
    <w:p w14:paraId="542EE313" w14:textId="0FCEC942" w:rsidR="00B62BC4" w:rsidRPr="00651043" w:rsidRDefault="006C2950" w:rsidP="00F21467">
      <w:pPr>
        <w:spacing w:after="0"/>
        <w:ind w:left="0" w:right="0" w:firstLine="567"/>
        <w:rPr>
          <w:rFonts w:asciiTheme="majorHAnsi" w:hAnsiTheme="majorHAnsi" w:cstheme="majorHAnsi"/>
          <w:sz w:val="22"/>
          <w:szCs w:val="22"/>
        </w:rPr>
      </w:pPr>
      <w:r>
        <w:rPr>
          <w:rFonts w:asciiTheme="majorHAnsi" w:hAnsiTheme="majorHAnsi" w:cstheme="majorHAnsi"/>
          <w:sz w:val="22"/>
          <w:szCs w:val="22"/>
        </w:rPr>
        <w:t xml:space="preserve">Noémi </w:t>
      </w:r>
      <w:r w:rsidR="000558D5">
        <w:rPr>
          <w:rFonts w:asciiTheme="majorHAnsi" w:hAnsiTheme="majorHAnsi" w:cstheme="majorHAnsi"/>
          <w:sz w:val="22"/>
          <w:szCs w:val="22"/>
        </w:rPr>
        <w:t>Szabó-Né</w:t>
      </w:r>
      <w:r w:rsidR="00D67591">
        <w:rPr>
          <w:rFonts w:asciiTheme="majorHAnsi" w:hAnsiTheme="majorHAnsi" w:cstheme="majorHAnsi"/>
          <w:sz w:val="22"/>
          <w:szCs w:val="22"/>
        </w:rPr>
        <w:t>me</w:t>
      </w:r>
      <w:r w:rsidR="000558D5">
        <w:rPr>
          <w:rFonts w:asciiTheme="majorHAnsi" w:hAnsiTheme="majorHAnsi" w:cstheme="majorHAnsi"/>
          <w:sz w:val="22"/>
          <w:szCs w:val="22"/>
        </w:rPr>
        <w:t>di</w:t>
      </w:r>
      <w:r w:rsidR="00D67591">
        <w:rPr>
          <w:rFonts w:asciiTheme="majorHAnsi" w:hAnsiTheme="majorHAnsi" w:cstheme="majorHAnsi"/>
          <w:sz w:val="22"/>
          <w:szCs w:val="22"/>
        </w:rPr>
        <w:t>, VÖL op 4</w:t>
      </w:r>
      <w:r w:rsidR="00D67591">
        <w:rPr>
          <w:rFonts w:asciiTheme="majorHAnsi" w:hAnsiTheme="majorHAnsi" w:cstheme="majorHAnsi"/>
          <w:sz w:val="22"/>
          <w:szCs w:val="22"/>
        </w:rPr>
        <w:tab/>
      </w:r>
      <w:r w:rsidR="00D67591">
        <w:rPr>
          <w:rFonts w:asciiTheme="majorHAnsi" w:hAnsiTheme="majorHAnsi" w:cstheme="majorHAnsi"/>
          <w:sz w:val="22"/>
          <w:szCs w:val="22"/>
        </w:rPr>
        <w:tab/>
      </w:r>
      <w:r w:rsidR="00F21467">
        <w:rPr>
          <w:rFonts w:asciiTheme="majorHAnsi" w:hAnsiTheme="majorHAnsi" w:cstheme="majorHAnsi"/>
          <w:sz w:val="22"/>
          <w:szCs w:val="22"/>
        </w:rPr>
        <w:t>Tobias Ullerstam</w:t>
      </w:r>
      <w:r w:rsidR="00B71E31" w:rsidRPr="00651043">
        <w:rPr>
          <w:rFonts w:asciiTheme="majorHAnsi" w:hAnsiTheme="majorHAnsi" w:cstheme="majorHAnsi"/>
          <w:sz w:val="22"/>
          <w:szCs w:val="22"/>
        </w:rPr>
        <w:t>, VÖL barn</w:t>
      </w:r>
    </w:p>
    <w:p w14:paraId="42781CF7" w14:textId="56D9CD39" w:rsidR="00251A86" w:rsidRPr="00CA7A68" w:rsidRDefault="00251A86" w:rsidP="00F21467">
      <w:pPr>
        <w:spacing w:after="0"/>
        <w:ind w:left="567" w:right="0"/>
        <w:rPr>
          <w:rFonts w:asciiTheme="majorHAnsi" w:hAnsiTheme="majorHAnsi" w:cstheme="majorHAnsi"/>
          <w:sz w:val="22"/>
          <w:szCs w:val="22"/>
        </w:rPr>
      </w:pPr>
      <w:r w:rsidRPr="00CA7A68">
        <w:rPr>
          <w:rFonts w:asciiTheme="majorHAnsi" w:hAnsiTheme="majorHAnsi" w:cstheme="majorHAnsi"/>
          <w:sz w:val="22"/>
          <w:szCs w:val="22"/>
        </w:rPr>
        <w:t>Dritan</w:t>
      </w:r>
      <w:r w:rsidR="00CA7A68" w:rsidRPr="00CA7A68">
        <w:rPr>
          <w:rFonts w:asciiTheme="majorHAnsi" w:hAnsiTheme="majorHAnsi" w:cstheme="majorHAnsi"/>
          <w:sz w:val="22"/>
          <w:szCs w:val="22"/>
        </w:rPr>
        <w:t xml:space="preserve"> P</w:t>
      </w:r>
      <w:r w:rsidR="00CA7A68">
        <w:rPr>
          <w:rFonts w:asciiTheme="majorHAnsi" w:hAnsiTheme="majorHAnsi" w:cstheme="majorHAnsi"/>
          <w:sz w:val="22"/>
          <w:szCs w:val="22"/>
        </w:rPr>
        <w:t xml:space="preserve">oci, </w:t>
      </w:r>
      <w:r w:rsidR="00633DD5">
        <w:rPr>
          <w:rFonts w:asciiTheme="majorHAnsi" w:hAnsiTheme="majorHAnsi" w:cstheme="majorHAnsi"/>
          <w:sz w:val="22"/>
          <w:szCs w:val="22"/>
        </w:rPr>
        <w:t>Sektion</w:t>
      </w:r>
      <w:r w:rsidR="00CA7A68">
        <w:rPr>
          <w:rFonts w:asciiTheme="majorHAnsi" w:hAnsiTheme="majorHAnsi" w:cstheme="majorHAnsi"/>
          <w:sz w:val="22"/>
          <w:szCs w:val="22"/>
        </w:rPr>
        <w:t>schef</w:t>
      </w:r>
      <w:r w:rsidR="00633DD5">
        <w:rPr>
          <w:rFonts w:asciiTheme="majorHAnsi" w:hAnsiTheme="majorHAnsi" w:cstheme="majorHAnsi"/>
          <w:sz w:val="22"/>
          <w:szCs w:val="22"/>
        </w:rPr>
        <w:t xml:space="preserve"> klinisk fysiologi</w:t>
      </w:r>
      <w:r w:rsidR="00D67591">
        <w:rPr>
          <w:rFonts w:asciiTheme="majorHAnsi" w:hAnsiTheme="majorHAnsi" w:cstheme="majorHAnsi"/>
          <w:sz w:val="22"/>
          <w:szCs w:val="22"/>
        </w:rPr>
        <w:tab/>
      </w:r>
      <w:r w:rsidR="007A482A">
        <w:rPr>
          <w:rFonts w:asciiTheme="majorHAnsi" w:hAnsiTheme="majorHAnsi" w:cstheme="majorHAnsi"/>
          <w:sz w:val="22"/>
          <w:szCs w:val="22"/>
        </w:rPr>
        <w:t>T</w:t>
      </w:r>
      <w:r w:rsidR="00BE5AEB">
        <w:rPr>
          <w:rFonts w:asciiTheme="majorHAnsi" w:hAnsiTheme="majorHAnsi" w:cstheme="majorHAnsi"/>
          <w:sz w:val="22"/>
          <w:szCs w:val="22"/>
        </w:rPr>
        <w:t>oby Bown</w:t>
      </w:r>
      <w:r w:rsidR="0047250D">
        <w:rPr>
          <w:rFonts w:asciiTheme="majorHAnsi" w:hAnsiTheme="majorHAnsi" w:cstheme="majorHAnsi"/>
          <w:sz w:val="22"/>
          <w:szCs w:val="22"/>
        </w:rPr>
        <w:t>, VÖL op 5</w:t>
      </w:r>
      <w:r w:rsidR="00BE5AEB">
        <w:rPr>
          <w:rFonts w:asciiTheme="majorHAnsi" w:hAnsiTheme="majorHAnsi" w:cstheme="majorHAnsi"/>
          <w:sz w:val="22"/>
          <w:szCs w:val="22"/>
        </w:rPr>
        <w:t xml:space="preserve"> </w:t>
      </w:r>
    </w:p>
    <w:p w14:paraId="1B378BE4" w14:textId="25E356E0" w:rsidR="00251A86" w:rsidRDefault="00251A86" w:rsidP="00F21467">
      <w:pPr>
        <w:spacing w:after="0"/>
        <w:ind w:left="567" w:right="0"/>
        <w:rPr>
          <w:rFonts w:asciiTheme="majorHAnsi" w:hAnsiTheme="majorHAnsi" w:cstheme="majorHAnsi"/>
          <w:sz w:val="22"/>
          <w:szCs w:val="22"/>
        </w:rPr>
      </w:pPr>
      <w:r w:rsidRPr="00251A86">
        <w:rPr>
          <w:rFonts w:asciiTheme="majorHAnsi" w:hAnsiTheme="majorHAnsi" w:cstheme="majorHAnsi"/>
          <w:sz w:val="22"/>
          <w:szCs w:val="22"/>
        </w:rPr>
        <w:t>Niklas B</w:t>
      </w:r>
      <w:r>
        <w:rPr>
          <w:rFonts w:asciiTheme="majorHAnsi" w:hAnsiTheme="majorHAnsi" w:cstheme="majorHAnsi"/>
          <w:sz w:val="22"/>
          <w:szCs w:val="22"/>
        </w:rPr>
        <w:t>ergh</w:t>
      </w:r>
      <w:r w:rsidR="00633DD5">
        <w:rPr>
          <w:rFonts w:asciiTheme="majorHAnsi" w:hAnsiTheme="majorHAnsi" w:cstheme="majorHAnsi"/>
          <w:sz w:val="22"/>
          <w:szCs w:val="22"/>
        </w:rPr>
        <w:t xml:space="preserve">, </w:t>
      </w:r>
      <w:r w:rsidR="00A44736">
        <w:rPr>
          <w:rFonts w:asciiTheme="majorHAnsi" w:hAnsiTheme="majorHAnsi" w:cstheme="majorHAnsi"/>
          <w:sz w:val="22"/>
          <w:szCs w:val="22"/>
        </w:rPr>
        <w:t>Sektionschef kardiologi</w:t>
      </w:r>
      <w:r w:rsidR="0047250D">
        <w:rPr>
          <w:rFonts w:asciiTheme="majorHAnsi" w:hAnsiTheme="majorHAnsi" w:cstheme="majorHAnsi"/>
          <w:sz w:val="22"/>
          <w:szCs w:val="22"/>
        </w:rPr>
        <w:tab/>
      </w:r>
      <w:r w:rsidR="0047250D">
        <w:rPr>
          <w:rFonts w:asciiTheme="majorHAnsi" w:hAnsiTheme="majorHAnsi" w:cstheme="majorHAnsi"/>
          <w:sz w:val="22"/>
          <w:szCs w:val="22"/>
        </w:rPr>
        <w:tab/>
        <w:t>Carl Hallgren, VÖL r</w:t>
      </w:r>
      <w:r w:rsidR="0066202E">
        <w:rPr>
          <w:rFonts w:asciiTheme="majorHAnsi" w:hAnsiTheme="majorHAnsi" w:cstheme="majorHAnsi"/>
          <w:sz w:val="22"/>
          <w:szCs w:val="22"/>
        </w:rPr>
        <w:t>öntgen</w:t>
      </w:r>
    </w:p>
    <w:p w14:paraId="28F657C3" w14:textId="6E14D188" w:rsidR="0008641D" w:rsidRPr="00251A86" w:rsidRDefault="0008641D" w:rsidP="00F21467">
      <w:pPr>
        <w:spacing w:after="0"/>
        <w:ind w:left="567" w:right="0"/>
      </w:pPr>
      <w:r>
        <w:rPr>
          <w:rFonts w:asciiTheme="majorHAnsi" w:hAnsiTheme="majorHAnsi" w:cstheme="majorHAnsi"/>
          <w:sz w:val="22"/>
          <w:szCs w:val="22"/>
        </w:rPr>
        <w:t>Magdalena Granung</w:t>
      </w:r>
      <w:r w:rsidR="00A44736">
        <w:rPr>
          <w:rFonts w:asciiTheme="majorHAnsi" w:hAnsiTheme="majorHAnsi" w:cstheme="majorHAnsi"/>
          <w:sz w:val="22"/>
          <w:szCs w:val="22"/>
        </w:rPr>
        <w:t xml:space="preserve">, </w:t>
      </w:r>
      <w:r w:rsidR="00B746F8">
        <w:rPr>
          <w:rFonts w:asciiTheme="majorHAnsi" w:hAnsiTheme="majorHAnsi" w:cstheme="majorHAnsi"/>
          <w:sz w:val="22"/>
          <w:szCs w:val="22"/>
        </w:rPr>
        <w:t>V</w:t>
      </w:r>
      <w:r w:rsidR="00E16F0C">
        <w:rPr>
          <w:rFonts w:asciiTheme="majorHAnsi" w:hAnsiTheme="majorHAnsi" w:cstheme="majorHAnsi"/>
          <w:sz w:val="22"/>
          <w:szCs w:val="22"/>
        </w:rPr>
        <w:t xml:space="preserve">erksamhetsutv. </w:t>
      </w:r>
      <w:r w:rsidR="00B746F8">
        <w:rPr>
          <w:rFonts w:asciiTheme="majorHAnsi" w:hAnsiTheme="majorHAnsi" w:cstheme="majorHAnsi"/>
          <w:sz w:val="22"/>
          <w:szCs w:val="22"/>
        </w:rPr>
        <w:t>k</w:t>
      </w:r>
      <w:r w:rsidR="00A44736">
        <w:rPr>
          <w:rFonts w:asciiTheme="majorHAnsi" w:hAnsiTheme="majorHAnsi" w:cstheme="majorHAnsi"/>
          <w:sz w:val="22"/>
          <w:szCs w:val="22"/>
        </w:rPr>
        <w:t>irurgi</w:t>
      </w:r>
    </w:p>
    <w:p w14:paraId="38249236" w14:textId="771D0DEB" w:rsidR="00B62BC4" w:rsidRPr="002C288E" w:rsidRDefault="00BB4B09" w:rsidP="004F607C">
      <w:pPr>
        <w:pStyle w:val="Rubrik2"/>
        <w:ind w:left="1871"/>
        <w:rPr>
          <w:b/>
          <w:bCs w:val="0"/>
          <w:sz w:val="22"/>
          <w:szCs w:val="22"/>
        </w:rPr>
      </w:pPr>
      <w:r w:rsidRPr="002C288E">
        <w:rPr>
          <w:b/>
          <w:bCs w:val="0"/>
          <w:noProof/>
          <w:sz w:val="22"/>
          <w:szCs w:val="22"/>
        </w:rPr>
        <w:lastRenderedPageBreak/>
        <w:drawing>
          <wp:anchor distT="0" distB="0" distL="114300" distR="114300" simplePos="0" relativeHeight="251658243" behindDoc="1" locked="0" layoutInCell="1" allowOverlap="1" wp14:anchorId="45889462" wp14:editId="550255CF">
            <wp:simplePos x="0" y="0"/>
            <wp:positionH relativeFrom="margin">
              <wp:posOffset>0</wp:posOffset>
            </wp:positionH>
            <wp:positionV relativeFrom="page">
              <wp:posOffset>404191</wp:posOffset>
            </wp:positionV>
            <wp:extent cx="6433047" cy="3552825"/>
            <wp:effectExtent l="0" t="0" r="6350" b="0"/>
            <wp:wrapNone/>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6433047" cy="3552825"/>
                    </a:xfrm>
                    <a:prstGeom prst="rect">
                      <a:avLst/>
                    </a:prstGeom>
                  </pic:spPr>
                </pic:pic>
              </a:graphicData>
            </a:graphic>
            <wp14:sizeRelH relativeFrom="margin">
              <wp14:pctWidth>0</wp14:pctWidth>
            </wp14:sizeRelH>
            <wp14:sizeRelV relativeFrom="margin">
              <wp14:pctHeight>0</wp14:pctHeight>
            </wp14:sizeRelV>
          </wp:anchor>
        </w:drawing>
      </w:r>
      <w:r w:rsidR="00B62BC4" w:rsidRPr="002C288E">
        <w:rPr>
          <w:b/>
          <w:bCs w:val="0"/>
          <w:sz w:val="22"/>
          <w:szCs w:val="22"/>
        </w:rPr>
        <w:t>Bilaga ASA-</w:t>
      </w:r>
      <w:r w:rsidR="007D728B">
        <w:rPr>
          <w:b/>
          <w:bCs w:val="0"/>
          <w:sz w:val="22"/>
          <w:szCs w:val="22"/>
        </w:rPr>
        <w:t>KLASSIFICIERING</w:t>
      </w:r>
    </w:p>
    <w:p w14:paraId="51E9169B" w14:textId="2E8081C1" w:rsidR="004F1D0D" w:rsidRDefault="004F1D0D" w:rsidP="004F1D0D"/>
    <w:p w14:paraId="24ECA4DF" w14:textId="176A9403" w:rsidR="004F1D0D" w:rsidRPr="004F1D0D" w:rsidRDefault="00231F79" w:rsidP="00277B94">
      <w:pPr>
        <w:spacing w:after="0"/>
        <w:ind w:left="0" w:right="0"/>
      </w:pPr>
      <w:r w:rsidRPr="00231F79">
        <w:rPr>
          <w:noProof/>
        </w:rPr>
        <w:t xml:space="preserve"> </w:t>
      </w:r>
    </w:p>
    <w:p w14:paraId="01458BE0" w14:textId="77777777" w:rsidR="00B9308A" w:rsidRDefault="00B9308A" w:rsidP="00D31807">
      <w:pPr>
        <w:ind w:left="567" w:right="0"/>
      </w:pPr>
    </w:p>
    <w:p w14:paraId="676F7B4B" w14:textId="77777777" w:rsidR="00B9308A" w:rsidRDefault="00B9308A" w:rsidP="00D31807">
      <w:pPr>
        <w:ind w:left="567" w:right="0"/>
      </w:pPr>
    </w:p>
    <w:p w14:paraId="549BB199" w14:textId="77777777" w:rsidR="00B9308A" w:rsidRDefault="00B9308A" w:rsidP="00D31807">
      <w:pPr>
        <w:ind w:left="567" w:right="0"/>
      </w:pPr>
    </w:p>
    <w:p w14:paraId="3429F513" w14:textId="77777777" w:rsidR="00B9308A" w:rsidRDefault="00B9308A" w:rsidP="00D31807">
      <w:pPr>
        <w:ind w:left="567" w:right="0"/>
      </w:pPr>
    </w:p>
    <w:p w14:paraId="7AC2B83B" w14:textId="77777777" w:rsidR="00B9308A" w:rsidRDefault="00B9308A" w:rsidP="00D31807">
      <w:pPr>
        <w:ind w:left="567" w:right="0"/>
      </w:pPr>
    </w:p>
    <w:p w14:paraId="1CB8D1F7" w14:textId="77777777" w:rsidR="00B9308A" w:rsidRDefault="00B9308A" w:rsidP="00D31807">
      <w:pPr>
        <w:ind w:left="567" w:right="0"/>
      </w:pPr>
    </w:p>
    <w:p w14:paraId="4CB16BAD" w14:textId="77777777" w:rsidR="00B9308A" w:rsidRDefault="00B9308A" w:rsidP="00D31807">
      <w:pPr>
        <w:ind w:left="567" w:right="0"/>
      </w:pPr>
    </w:p>
    <w:p w14:paraId="3FE1FA26" w14:textId="77777777" w:rsidR="00B9308A" w:rsidRDefault="00B9308A" w:rsidP="00D31807">
      <w:pPr>
        <w:ind w:left="567" w:right="0"/>
      </w:pPr>
    </w:p>
    <w:p w14:paraId="32DCF323" w14:textId="54B1A13B" w:rsidR="00B9308A" w:rsidRDefault="00076C99" w:rsidP="00D31807">
      <w:pPr>
        <w:ind w:left="567" w:right="0"/>
      </w:pPr>
      <w:r>
        <w:rPr>
          <w:noProof/>
        </w:rPr>
        <w:drawing>
          <wp:inline distT="0" distB="0" distL="0" distR="0" wp14:anchorId="3D8337F0" wp14:editId="37749E65">
            <wp:extent cx="5669915" cy="4706298"/>
            <wp:effectExtent l="0" t="0" r="6985"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69915" cy="4706298"/>
                    </a:xfrm>
                    <a:prstGeom prst="rect">
                      <a:avLst/>
                    </a:prstGeom>
                  </pic:spPr>
                </pic:pic>
              </a:graphicData>
            </a:graphic>
          </wp:inline>
        </w:drawing>
      </w:r>
    </w:p>
    <w:p w14:paraId="572624EA" w14:textId="2230DCD3" w:rsidR="00B9308A" w:rsidRDefault="00B9308A" w:rsidP="007D728B">
      <w:pPr>
        <w:ind w:left="0" w:right="0"/>
      </w:pPr>
    </w:p>
    <w:p w14:paraId="59188920" w14:textId="77777777" w:rsidR="0051433A" w:rsidRDefault="0051433A" w:rsidP="00D31807">
      <w:pPr>
        <w:ind w:left="567" w:right="0"/>
        <w:rPr>
          <w:rFonts w:ascii="Calibri" w:hAnsi="Calibri"/>
          <w:b/>
          <w:bCs/>
        </w:rPr>
      </w:pPr>
    </w:p>
    <w:p w14:paraId="17AFB42A" w14:textId="77777777" w:rsidR="00C94A98" w:rsidRDefault="00C94A98" w:rsidP="00D31807">
      <w:pPr>
        <w:ind w:left="567" w:right="0"/>
        <w:rPr>
          <w:rFonts w:ascii="Calibri" w:hAnsi="Calibri"/>
          <w:b/>
          <w:bCs/>
        </w:rPr>
      </w:pPr>
    </w:p>
    <w:p w14:paraId="6355ED08" w14:textId="77777777" w:rsidR="00C94A98" w:rsidRDefault="00C94A98" w:rsidP="00D31807">
      <w:pPr>
        <w:ind w:left="567" w:right="0"/>
        <w:rPr>
          <w:rFonts w:ascii="Calibri" w:hAnsi="Calibri"/>
          <w:b/>
          <w:bCs/>
        </w:rPr>
      </w:pPr>
    </w:p>
    <w:p w14:paraId="3A79C992" w14:textId="4DF03855" w:rsidR="00A665C6" w:rsidRPr="00375ABB" w:rsidRDefault="00C94A98" w:rsidP="00052F10">
      <w:pPr>
        <w:ind w:left="0" w:right="0" w:firstLine="567"/>
        <w:rPr>
          <w:rFonts w:ascii="Calibri" w:hAnsi="Calibri"/>
          <w:b/>
          <w:bCs/>
        </w:rPr>
      </w:pPr>
      <w:r w:rsidRPr="00375ABB">
        <w:rPr>
          <w:rFonts w:ascii="Calibri" w:hAnsi="Calibri"/>
          <w:b/>
          <w:bCs/>
        </w:rPr>
        <w:lastRenderedPageBreak/>
        <w:t>Bilaga Clinical Frailty Scale</w:t>
      </w:r>
      <w:r w:rsidR="00A06131" w:rsidRPr="00375ABB">
        <w:rPr>
          <w:rFonts w:ascii="Calibri" w:hAnsi="Calibri"/>
          <w:b/>
          <w:bCs/>
        </w:rPr>
        <w:t>*</w:t>
      </w:r>
    </w:p>
    <w:p w14:paraId="77CC1FFF" w14:textId="400D5FC7" w:rsidR="0023229C" w:rsidRPr="00052F10" w:rsidRDefault="0023229C" w:rsidP="51934DB3">
      <w:pPr>
        <w:pStyle w:val="Default"/>
        <w:spacing w:after="360"/>
        <w:rPr>
          <w:rFonts w:asciiTheme="majorHAnsi" w:hAnsiTheme="majorHAnsi" w:cstheme="majorBidi"/>
          <w:sz w:val="36"/>
          <w:szCs w:val="36"/>
        </w:rPr>
      </w:pPr>
      <w:r w:rsidRPr="51934DB3">
        <w:rPr>
          <w:rFonts w:asciiTheme="majorHAnsi" w:hAnsiTheme="majorHAnsi" w:cstheme="majorBidi"/>
          <w:b/>
          <w:bCs/>
          <w:sz w:val="36"/>
          <w:szCs w:val="36"/>
        </w:rPr>
        <w:t xml:space="preserve">Den svenska versionen av Clinical Frailty Scale (CFS-9) </w:t>
      </w:r>
      <w:r w:rsidRPr="51934DB3">
        <w:rPr>
          <w:rFonts w:asciiTheme="majorHAnsi" w:hAnsiTheme="majorHAnsi" w:cstheme="majorBidi"/>
          <w:b/>
          <w:bCs/>
          <w:sz w:val="28"/>
          <w:szCs w:val="28"/>
        </w:rPr>
        <w:t xml:space="preserve"> </w:t>
      </w:r>
    </w:p>
    <w:p w14:paraId="6CF47BA3"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1</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Mycket vital </w:t>
      </w:r>
      <w:r w:rsidRPr="0023229C">
        <w:rPr>
          <w:rFonts w:asciiTheme="majorHAnsi" w:hAnsiTheme="majorHAnsi" w:cstheme="majorHAnsi"/>
          <w:sz w:val="23"/>
          <w:szCs w:val="24"/>
        </w:rPr>
        <w:t xml:space="preserve">– individer som är starka, aktiva, energiska och motiverade. De brukar ofta träna regelbundet. De tillhör de som är i bäst skick för sin ålder. </w:t>
      </w:r>
    </w:p>
    <w:p w14:paraId="7A37FBBF" w14:textId="77777777" w:rsidR="0023229C" w:rsidRPr="0023229C" w:rsidRDefault="0023229C" w:rsidP="0023229C">
      <w:pPr>
        <w:pStyle w:val="Default"/>
        <w:rPr>
          <w:rFonts w:asciiTheme="majorHAnsi" w:hAnsiTheme="majorHAnsi" w:cstheme="majorHAnsi"/>
          <w:sz w:val="23"/>
          <w:szCs w:val="24"/>
        </w:rPr>
      </w:pPr>
    </w:p>
    <w:p w14:paraId="50C1BF01"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2</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Vital </w:t>
      </w:r>
      <w:r w:rsidRPr="0023229C">
        <w:rPr>
          <w:rFonts w:asciiTheme="majorHAnsi" w:hAnsiTheme="majorHAnsi" w:cstheme="majorHAnsi"/>
          <w:sz w:val="23"/>
          <w:szCs w:val="24"/>
        </w:rPr>
        <w:t xml:space="preserve">– individer som </w:t>
      </w:r>
      <w:r w:rsidRPr="0023229C">
        <w:rPr>
          <w:rFonts w:asciiTheme="majorHAnsi" w:hAnsiTheme="majorHAnsi" w:cstheme="majorHAnsi"/>
          <w:b/>
          <w:sz w:val="23"/>
          <w:szCs w:val="24"/>
        </w:rPr>
        <w:t xml:space="preserve">inte har några sjukdomssymtom </w:t>
      </w:r>
      <w:r w:rsidRPr="0023229C">
        <w:rPr>
          <w:rFonts w:asciiTheme="majorHAnsi" w:hAnsiTheme="majorHAnsi" w:cstheme="majorHAnsi"/>
          <w:sz w:val="23"/>
          <w:szCs w:val="24"/>
        </w:rPr>
        <w:t xml:space="preserve">men som är i sämre skick än individer i kategori 1. De tränar ofta eller är emellanåt mycket aktiva, t.ex. beroende på årstid. </w:t>
      </w:r>
    </w:p>
    <w:p w14:paraId="33C96381" w14:textId="77777777" w:rsidR="0023229C" w:rsidRPr="0023229C" w:rsidRDefault="0023229C" w:rsidP="0023229C">
      <w:pPr>
        <w:pStyle w:val="Default"/>
        <w:rPr>
          <w:rFonts w:asciiTheme="majorHAnsi" w:hAnsiTheme="majorHAnsi" w:cstheme="majorHAnsi"/>
          <w:sz w:val="23"/>
          <w:szCs w:val="24"/>
        </w:rPr>
      </w:pPr>
    </w:p>
    <w:p w14:paraId="4FFB130B"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3</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Klarar sig bra </w:t>
      </w:r>
      <w:r w:rsidRPr="0023229C">
        <w:rPr>
          <w:rFonts w:asciiTheme="majorHAnsi" w:hAnsiTheme="majorHAnsi" w:cstheme="majorHAnsi"/>
          <w:sz w:val="23"/>
          <w:szCs w:val="24"/>
        </w:rPr>
        <w:t xml:space="preserve">– individer vars </w:t>
      </w:r>
      <w:r w:rsidRPr="0023229C">
        <w:rPr>
          <w:rFonts w:asciiTheme="majorHAnsi" w:hAnsiTheme="majorHAnsi" w:cstheme="majorHAnsi"/>
          <w:b/>
          <w:sz w:val="23"/>
          <w:szCs w:val="24"/>
        </w:rPr>
        <w:t>medicinska problem är väl kontrollerade</w:t>
      </w:r>
      <w:r w:rsidRPr="0023229C">
        <w:rPr>
          <w:rFonts w:asciiTheme="majorHAnsi" w:hAnsiTheme="majorHAnsi" w:cstheme="majorHAnsi"/>
          <w:sz w:val="23"/>
          <w:szCs w:val="24"/>
        </w:rPr>
        <w:t xml:space="preserve">, men som </w:t>
      </w:r>
      <w:r w:rsidRPr="0023229C">
        <w:rPr>
          <w:rFonts w:asciiTheme="majorHAnsi" w:hAnsiTheme="majorHAnsi" w:cstheme="majorHAnsi"/>
          <w:b/>
          <w:sz w:val="23"/>
          <w:szCs w:val="24"/>
        </w:rPr>
        <w:t xml:space="preserve">inte regelbundet är aktiva </w:t>
      </w:r>
      <w:r w:rsidRPr="0023229C">
        <w:rPr>
          <w:rFonts w:asciiTheme="majorHAnsi" w:hAnsiTheme="majorHAnsi" w:cstheme="majorHAnsi"/>
          <w:sz w:val="23"/>
          <w:szCs w:val="24"/>
        </w:rPr>
        <w:t xml:space="preserve">utöver vanliga promenader. </w:t>
      </w:r>
    </w:p>
    <w:p w14:paraId="6E167C43" w14:textId="77777777" w:rsidR="0023229C" w:rsidRPr="0023229C" w:rsidRDefault="0023229C" w:rsidP="0023229C">
      <w:pPr>
        <w:pStyle w:val="Default"/>
        <w:rPr>
          <w:rFonts w:asciiTheme="majorHAnsi" w:hAnsiTheme="majorHAnsi" w:cstheme="majorHAnsi"/>
          <w:sz w:val="23"/>
          <w:szCs w:val="24"/>
        </w:rPr>
      </w:pPr>
    </w:p>
    <w:p w14:paraId="6FAA0C6D"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4</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Sårbar </w:t>
      </w:r>
      <w:r w:rsidRPr="0023229C">
        <w:rPr>
          <w:rFonts w:asciiTheme="majorHAnsi" w:hAnsiTheme="majorHAnsi" w:cstheme="majorHAnsi"/>
          <w:sz w:val="23"/>
          <w:szCs w:val="24"/>
        </w:rPr>
        <w:t xml:space="preserve">– är </w:t>
      </w:r>
      <w:r w:rsidRPr="0023229C">
        <w:rPr>
          <w:rFonts w:asciiTheme="majorHAnsi" w:hAnsiTheme="majorHAnsi" w:cstheme="majorHAnsi"/>
          <w:b/>
          <w:sz w:val="23"/>
          <w:szCs w:val="24"/>
        </w:rPr>
        <w:t xml:space="preserve">inte beroende </w:t>
      </w:r>
      <w:r w:rsidRPr="0023229C">
        <w:rPr>
          <w:rFonts w:asciiTheme="majorHAnsi" w:hAnsiTheme="majorHAnsi" w:cstheme="majorHAnsi"/>
          <w:sz w:val="23"/>
          <w:szCs w:val="24"/>
        </w:rPr>
        <w:t xml:space="preserve">av andras hjälp i vardagen, men har ofta </w:t>
      </w:r>
      <w:r w:rsidRPr="0023229C">
        <w:rPr>
          <w:rFonts w:asciiTheme="majorHAnsi" w:hAnsiTheme="majorHAnsi" w:cstheme="majorHAnsi"/>
          <w:b/>
          <w:sz w:val="23"/>
          <w:szCs w:val="24"/>
        </w:rPr>
        <w:t>symtom som begränsar deras aktiviteter</w:t>
      </w:r>
      <w:r w:rsidRPr="0023229C">
        <w:rPr>
          <w:rFonts w:asciiTheme="majorHAnsi" w:hAnsiTheme="majorHAnsi" w:cstheme="majorHAnsi"/>
          <w:sz w:val="23"/>
          <w:szCs w:val="24"/>
        </w:rPr>
        <w:t xml:space="preserve">. Ett vanligt klagomål är att de begränsas (”saktas ned”) och/eller blir trötta under dagen. </w:t>
      </w:r>
    </w:p>
    <w:p w14:paraId="69AB95A0" w14:textId="77777777" w:rsidR="0023229C" w:rsidRPr="0023229C" w:rsidRDefault="0023229C" w:rsidP="0023229C">
      <w:pPr>
        <w:pStyle w:val="Default"/>
        <w:rPr>
          <w:rFonts w:asciiTheme="majorHAnsi" w:hAnsiTheme="majorHAnsi" w:cstheme="majorHAnsi"/>
          <w:sz w:val="23"/>
          <w:szCs w:val="24"/>
        </w:rPr>
      </w:pPr>
    </w:p>
    <w:p w14:paraId="769807D8" w14:textId="7D16BAD5"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5</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Lindrigt skör </w:t>
      </w:r>
      <w:r w:rsidRPr="0023229C">
        <w:rPr>
          <w:rFonts w:asciiTheme="majorHAnsi" w:hAnsiTheme="majorHAnsi" w:cstheme="majorHAnsi"/>
          <w:sz w:val="23"/>
          <w:szCs w:val="24"/>
        </w:rPr>
        <w:t xml:space="preserve">– dessa individer är ofta </w:t>
      </w:r>
      <w:r w:rsidRPr="0023229C">
        <w:rPr>
          <w:rFonts w:asciiTheme="majorHAnsi" w:hAnsiTheme="majorHAnsi" w:cstheme="majorHAnsi"/>
          <w:b/>
          <w:sz w:val="23"/>
          <w:szCs w:val="24"/>
        </w:rPr>
        <w:t>uppenbart långsammare</w:t>
      </w:r>
      <w:r w:rsidRPr="0023229C">
        <w:rPr>
          <w:rFonts w:asciiTheme="majorHAnsi" w:hAnsiTheme="majorHAnsi" w:cstheme="majorHAnsi"/>
          <w:sz w:val="23"/>
          <w:szCs w:val="24"/>
        </w:rPr>
        <w:t xml:space="preserve">, och behöver hjälp med </w:t>
      </w:r>
      <w:r w:rsidRPr="0023229C">
        <w:rPr>
          <w:rFonts w:asciiTheme="majorHAnsi" w:hAnsiTheme="majorHAnsi" w:cstheme="majorHAnsi"/>
          <w:b/>
          <w:sz w:val="23"/>
          <w:szCs w:val="24"/>
        </w:rPr>
        <w:t>komplexa IADL (Instrumental Activities of Daily Living)</w:t>
      </w:r>
      <w:r w:rsidR="00027A6D">
        <w:rPr>
          <w:rFonts w:asciiTheme="majorHAnsi" w:hAnsiTheme="majorHAnsi" w:cstheme="majorHAnsi"/>
          <w:b/>
          <w:sz w:val="23"/>
          <w:szCs w:val="24"/>
        </w:rPr>
        <w:t xml:space="preserve"> </w:t>
      </w:r>
      <w:r w:rsidRPr="0023229C">
        <w:rPr>
          <w:rFonts w:asciiTheme="majorHAnsi" w:hAnsiTheme="majorHAnsi" w:cstheme="majorHAnsi"/>
          <w:b/>
          <w:sz w:val="23"/>
          <w:szCs w:val="24"/>
        </w:rPr>
        <w:t xml:space="preserve">aktiviteter </w:t>
      </w:r>
      <w:r w:rsidRPr="0023229C">
        <w:rPr>
          <w:rFonts w:asciiTheme="majorHAnsi" w:hAnsiTheme="majorHAnsi" w:cstheme="majorHAnsi"/>
          <w:sz w:val="23"/>
          <w:szCs w:val="24"/>
        </w:rPr>
        <w:t xml:space="preserve">(ekonomi, transporter, tungt hushållsarbete, medicinering). Lindrig skörhet försämrar i allmänhet förmågan att handla och gå ut på egen hand, laga mat och utföra hushållarbete. </w:t>
      </w:r>
    </w:p>
    <w:p w14:paraId="4171D8D0" w14:textId="77777777" w:rsidR="0023229C" w:rsidRPr="0023229C" w:rsidRDefault="0023229C" w:rsidP="0023229C">
      <w:pPr>
        <w:pStyle w:val="Default"/>
        <w:rPr>
          <w:rFonts w:asciiTheme="majorHAnsi" w:hAnsiTheme="majorHAnsi" w:cstheme="majorHAnsi"/>
          <w:sz w:val="23"/>
          <w:szCs w:val="24"/>
        </w:rPr>
      </w:pPr>
    </w:p>
    <w:p w14:paraId="47977A67"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6</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Måttligt skör </w:t>
      </w:r>
      <w:r w:rsidRPr="0023229C">
        <w:rPr>
          <w:rFonts w:asciiTheme="majorHAnsi" w:hAnsiTheme="majorHAnsi" w:cstheme="majorHAnsi"/>
          <w:sz w:val="23"/>
          <w:szCs w:val="24"/>
        </w:rPr>
        <w:t xml:space="preserve">– individer som behöver hjälp med </w:t>
      </w:r>
      <w:r w:rsidRPr="0023229C">
        <w:rPr>
          <w:rFonts w:asciiTheme="majorHAnsi" w:hAnsiTheme="majorHAnsi" w:cstheme="majorHAnsi"/>
          <w:b/>
          <w:sz w:val="23"/>
          <w:szCs w:val="24"/>
        </w:rPr>
        <w:t xml:space="preserve">alla utomhusaktiviteter och hushållsarbete. </w:t>
      </w:r>
      <w:r w:rsidRPr="0023229C">
        <w:rPr>
          <w:rFonts w:asciiTheme="majorHAnsi" w:hAnsiTheme="majorHAnsi" w:cstheme="majorHAnsi"/>
          <w:sz w:val="23"/>
          <w:szCs w:val="24"/>
        </w:rPr>
        <w:t xml:space="preserve">Inomhus har de ofta problem med trappor, behöver </w:t>
      </w:r>
      <w:r w:rsidRPr="0023229C">
        <w:rPr>
          <w:rFonts w:asciiTheme="majorHAnsi" w:hAnsiTheme="majorHAnsi" w:cstheme="majorHAnsi"/>
          <w:b/>
          <w:sz w:val="23"/>
          <w:szCs w:val="24"/>
        </w:rPr>
        <w:t>hjälp med att tvätta sig</w:t>
      </w:r>
      <w:r w:rsidRPr="0023229C">
        <w:rPr>
          <w:rFonts w:asciiTheme="majorHAnsi" w:hAnsiTheme="majorHAnsi" w:cstheme="majorHAnsi"/>
          <w:sz w:val="23"/>
          <w:szCs w:val="24"/>
        </w:rPr>
        <w:t xml:space="preserve">, och kan behöva minimal hjälp (uppmaning, stöd) med att klä på sig. </w:t>
      </w:r>
    </w:p>
    <w:p w14:paraId="193FAF44" w14:textId="77777777" w:rsidR="0023229C" w:rsidRPr="0023229C" w:rsidRDefault="0023229C" w:rsidP="0023229C">
      <w:pPr>
        <w:pStyle w:val="Default"/>
        <w:rPr>
          <w:rFonts w:asciiTheme="majorHAnsi" w:hAnsiTheme="majorHAnsi" w:cstheme="majorHAnsi"/>
          <w:sz w:val="23"/>
          <w:szCs w:val="24"/>
        </w:rPr>
      </w:pPr>
    </w:p>
    <w:p w14:paraId="3B33821E"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7</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Allvarligt skör – </w:t>
      </w:r>
      <w:r w:rsidRPr="0023229C">
        <w:rPr>
          <w:rFonts w:asciiTheme="majorHAnsi" w:hAnsiTheme="majorHAnsi" w:cstheme="majorHAnsi"/>
          <w:sz w:val="23"/>
          <w:szCs w:val="24"/>
        </w:rPr>
        <w:t xml:space="preserve">är </w:t>
      </w:r>
      <w:r w:rsidRPr="0023229C">
        <w:rPr>
          <w:rFonts w:asciiTheme="majorHAnsi" w:hAnsiTheme="majorHAnsi" w:cstheme="majorHAnsi"/>
          <w:b/>
          <w:sz w:val="23"/>
          <w:szCs w:val="24"/>
        </w:rPr>
        <w:t xml:space="preserve">helt beroende av andra för personlig egenvård </w:t>
      </w:r>
      <w:r w:rsidRPr="0023229C">
        <w:rPr>
          <w:rFonts w:asciiTheme="majorHAnsi" w:hAnsiTheme="majorHAnsi" w:cstheme="majorHAnsi"/>
          <w:sz w:val="23"/>
          <w:szCs w:val="24"/>
        </w:rPr>
        <w:t xml:space="preserve">oavsett orsak (fysisk eller kognitiv). Trots det framstår de som stabila och utan hög risk för att dö (inom ungefär 6 månader). </w:t>
      </w:r>
    </w:p>
    <w:p w14:paraId="42139E80" w14:textId="77777777" w:rsidR="0023229C" w:rsidRPr="0023229C" w:rsidRDefault="0023229C" w:rsidP="0023229C">
      <w:pPr>
        <w:pStyle w:val="Default"/>
        <w:rPr>
          <w:rFonts w:asciiTheme="majorHAnsi" w:hAnsiTheme="majorHAnsi" w:cstheme="majorHAnsi"/>
          <w:sz w:val="23"/>
          <w:szCs w:val="24"/>
        </w:rPr>
      </w:pPr>
    </w:p>
    <w:p w14:paraId="05B47A08" w14:textId="77777777" w:rsidR="0023229C" w:rsidRPr="0023229C" w:rsidRDefault="0023229C" w:rsidP="0023229C">
      <w:pPr>
        <w:pStyle w:val="Default"/>
        <w:rPr>
          <w:rFonts w:asciiTheme="majorHAnsi" w:hAnsiTheme="majorHAnsi" w:cstheme="majorHAnsi"/>
          <w:sz w:val="23"/>
          <w:szCs w:val="24"/>
        </w:rPr>
      </w:pPr>
      <w:r w:rsidRPr="00027A6D">
        <w:rPr>
          <w:rFonts w:asciiTheme="majorHAnsi" w:hAnsiTheme="majorHAnsi" w:cstheme="majorHAnsi"/>
          <w:b/>
          <w:bCs/>
          <w:sz w:val="23"/>
          <w:szCs w:val="24"/>
        </w:rPr>
        <w:t>8</w:t>
      </w:r>
      <w:r w:rsidRPr="0023229C">
        <w:rPr>
          <w:rFonts w:asciiTheme="majorHAnsi" w:hAnsiTheme="majorHAnsi" w:cstheme="majorHAnsi"/>
          <w:sz w:val="23"/>
          <w:szCs w:val="24"/>
        </w:rPr>
        <w:t xml:space="preserve"> </w:t>
      </w:r>
      <w:r w:rsidRPr="0023229C">
        <w:rPr>
          <w:rFonts w:asciiTheme="majorHAnsi" w:hAnsiTheme="majorHAnsi" w:cstheme="majorHAnsi"/>
          <w:b/>
          <w:sz w:val="23"/>
          <w:szCs w:val="24"/>
        </w:rPr>
        <w:t xml:space="preserve">Mycket allvarligt skör – </w:t>
      </w:r>
      <w:r w:rsidRPr="0023229C">
        <w:rPr>
          <w:rFonts w:asciiTheme="majorHAnsi" w:hAnsiTheme="majorHAnsi" w:cstheme="majorHAnsi"/>
          <w:sz w:val="23"/>
          <w:szCs w:val="24"/>
        </w:rPr>
        <w:t xml:space="preserve">helt beroende, närmar sig livets slut. De kan i allmänhet inte tillfriskna ens från en lindrig sjukdom. </w:t>
      </w:r>
    </w:p>
    <w:p w14:paraId="77BA3D19" w14:textId="77777777" w:rsidR="0023229C" w:rsidRPr="0023229C" w:rsidRDefault="0023229C" w:rsidP="0023229C">
      <w:pPr>
        <w:pStyle w:val="Default"/>
        <w:rPr>
          <w:rFonts w:asciiTheme="majorHAnsi" w:hAnsiTheme="majorHAnsi" w:cstheme="majorHAnsi"/>
          <w:sz w:val="23"/>
          <w:szCs w:val="24"/>
        </w:rPr>
      </w:pPr>
    </w:p>
    <w:p w14:paraId="3EC6F120" w14:textId="77777777" w:rsidR="0023229C" w:rsidRPr="0023229C" w:rsidRDefault="0023229C" w:rsidP="0023229C">
      <w:pPr>
        <w:pStyle w:val="Default"/>
        <w:rPr>
          <w:rFonts w:asciiTheme="majorHAnsi" w:hAnsiTheme="majorHAnsi" w:cstheme="majorHAnsi"/>
          <w:sz w:val="23"/>
          <w:szCs w:val="24"/>
        </w:rPr>
      </w:pPr>
      <w:r w:rsidRPr="0023229C">
        <w:rPr>
          <w:rFonts w:asciiTheme="majorHAnsi" w:hAnsiTheme="majorHAnsi" w:cstheme="majorHAnsi"/>
          <w:b/>
          <w:sz w:val="23"/>
          <w:szCs w:val="24"/>
        </w:rPr>
        <w:t xml:space="preserve">9 Terminalt sjuk – </w:t>
      </w:r>
      <w:r w:rsidRPr="0023229C">
        <w:rPr>
          <w:rFonts w:asciiTheme="majorHAnsi" w:hAnsiTheme="majorHAnsi" w:cstheme="majorHAnsi"/>
          <w:sz w:val="23"/>
          <w:szCs w:val="24"/>
        </w:rPr>
        <w:t xml:space="preserve">närmar sig livets slut. I den här kategorin ingår individer med en </w:t>
      </w:r>
      <w:r w:rsidRPr="0023229C">
        <w:rPr>
          <w:rFonts w:asciiTheme="majorHAnsi" w:hAnsiTheme="majorHAnsi" w:cstheme="majorHAnsi"/>
          <w:b/>
          <w:sz w:val="23"/>
          <w:szCs w:val="24"/>
        </w:rPr>
        <w:t xml:space="preserve">förväntad återstående livslängd på mindre än 6 månader utan övriga uppenbara tecken på skörhet. </w:t>
      </w:r>
    </w:p>
    <w:p w14:paraId="711D3B01" w14:textId="77777777" w:rsidR="0023229C" w:rsidRPr="0023229C" w:rsidRDefault="0023229C" w:rsidP="0023229C">
      <w:pPr>
        <w:pStyle w:val="Default"/>
        <w:rPr>
          <w:rFonts w:asciiTheme="majorHAnsi" w:hAnsiTheme="majorHAnsi" w:cstheme="majorHAnsi"/>
          <w:sz w:val="23"/>
          <w:szCs w:val="24"/>
        </w:rPr>
      </w:pPr>
    </w:p>
    <w:p w14:paraId="096D822A" w14:textId="77777777" w:rsidR="0023229C" w:rsidRPr="0023229C" w:rsidRDefault="0023229C" w:rsidP="0023229C">
      <w:pPr>
        <w:pStyle w:val="Default"/>
        <w:rPr>
          <w:rFonts w:asciiTheme="majorHAnsi" w:hAnsiTheme="majorHAnsi" w:cstheme="majorHAnsi"/>
          <w:sz w:val="23"/>
          <w:szCs w:val="24"/>
        </w:rPr>
      </w:pPr>
      <w:r w:rsidRPr="0023229C">
        <w:rPr>
          <w:rFonts w:asciiTheme="majorHAnsi" w:hAnsiTheme="majorHAnsi" w:cstheme="majorHAnsi"/>
          <w:b/>
          <w:sz w:val="23"/>
          <w:szCs w:val="24"/>
        </w:rPr>
        <w:t xml:space="preserve">Att skatta skörhet hos individer med demens </w:t>
      </w:r>
    </w:p>
    <w:p w14:paraId="3A7674FD" w14:textId="77777777" w:rsidR="00BF7274" w:rsidRDefault="0023229C" w:rsidP="0023229C">
      <w:pPr>
        <w:pStyle w:val="Default"/>
        <w:rPr>
          <w:rFonts w:asciiTheme="majorHAnsi" w:hAnsiTheme="majorHAnsi" w:cstheme="majorHAnsi"/>
          <w:sz w:val="23"/>
          <w:szCs w:val="24"/>
        </w:rPr>
      </w:pPr>
      <w:r w:rsidRPr="0023229C">
        <w:rPr>
          <w:rFonts w:asciiTheme="majorHAnsi" w:hAnsiTheme="majorHAnsi" w:cstheme="majorHAnsi"/>
          <w:sz w:val="23"/>
          <w:szCs w:val="24"/>
        </w:rPr>
        <w:t xml:space="preserve">Skörhetsgraden motsvarar demensgraden. </w:t>
      </w:r>
    </w:p>
    <w:p w14:paraId="49272ED8" w14:textId="1527FF36" w:rsidR="0023229C" w:rsidRPr="0023229C" w:rsidRDefault="0023229C" w:rsidP="0023229C">
      <w:pPr>
        <w:pStyle w:val="Default"/>
        <w:rPr>
          <w:rFonts w:asciiTheme="majorHAnsi" w:hAnsiTheme="majorHAnsi" w:cstheme="majorHAnsi"/>
          <w:sz w:val="23"/>
          <w:szCs w:val="24"/>
        </w:rPr>
      </w:pPr>
      <w:r w:rsidRPr="0023229C">
        <w:rPr>
          <w:rFonts w:asciiTheme="majorHAnsi" w:hAnsiTheme="majorHAnsi" w:cstheme="majorHAnsi"/>
          <w:sz w:val="23"/>
          <w:szCs w:val="24"/>
        </w:rPr>
        <w:t xml:space="preserve">Vanliga symtom vid lindrig demens är att glömma bort detaljer om en nyligen inträffad händelse, men minnas själva händelsen, att upprepa samma fråga/berättelse och att dra sig undan socialt. </w:t>
      </w:r>
    </w:p>
    <w:p w14:paraId="7F3CE709" w14:textId="77777777" w:rsidR="0023229C" w:rsidRPr="0023229C" w:rsidRDefault="0023229C" w:rsidP="0023229C">
      <w:pPr>
        <w:pStyle w:val="Default"/>
        <w:rPr>
          <w:rFonts w:asciiTheme="majorHAnsi" w:hAnsiTheme="majorHAnsi" w:cstheme="majorHAnsi"/>
          <w:sz w:val="23"/>
          <w:szCs w:val="24"/>
        </w:rPr>
      </w:pPr>
      <w:r w:rsidRPr="0023229C">
        <w:rPr>
          <w:rFonts w:asciiTheme="majorHAnsi" w:hAnsiTheme="majorHAnsi" w:cstheme="majorHAnsi"/>
          <w:sz w:val="23"/>
          <w:szCs w:val="24"/>
        </w:rPr>
        <w:t xml:space="preserve">Vid måttlig demens är närminnet mycket försämrat, samtidigt som individen tycks ha god förmåga att minnas tidigare händelser i livet. De kan utföra sin personliga egenvård på uppmaning. </w:t>
      </w:r>
    </w:p>
    <w:p w14:paraId="5E784AEA" w14:textId="77777777" w:rsidR="0023229C" w:rsidRDefault="0023229C" w:rsidP="0023229C">
      <w:pPr>
        <w:pStyle w:val="Default"/>
        <w:rPr>
          <w:rFonts w:asciiTheme="majorHAnsi" w:hAnsiTheme="majorHAnsi" w:cstheme="majorHAnsi"/>
          <w:sz w:val="23"/>
          <w:szCs w:val="24"/>
        </w:rPr>
      </w:pPr>
      <w:r w:rsidRPr="0023229C">
        <w:rPr>
          <w:rFonts w:asciiTheme="majorHAnsi" w:hAnsiTheme="majorHAnsi" w:cstheme="majorHAnsi"/>
          <w:sz w:val="23"/>
          <w:szCs w:val="24"/>
        </w:rPr>
        <w:t xml:space="preserve">Vid svår demens kan de inte utföra personlig egenvård utan hjälp. </w:t>
      </w:r>
    </w:p>
    <w:p w14:paraId="17174871" w14:textId="77777777" w:rsidR="00052F10" w:rsidRDefault="00052F10" w:rsidP="0023229C">
      <w:pPr>
        <w:pStyle w:val="Default"/>
        <w:rPr>
          <w:rFonts w:asciiTheme="majorHAnsi" w:hAnsiTheme="majorHAnsi" w:cstheme="majorHAnsi"/>
          <w:sz w:val="23"/>
          <w:szCs w:val="24"/>
        </w:rPr>
      </w:pPr>
    </w:p>
    <w:p w14:paraId="398C0587" w14:textId="30CC45DE" w:rsidR="0051433A" w:rsidRPr="00A4018F" w:rsidRDefault="00052F10" w:rsidP="00A4018F">
      <w:pPr>
        <w:pStyle w:val="Default"/>
        <w:rPr>
          <w:rFonts w:asciiTheme="majorHAnsi" w:hAnsiTheme="majorHAnsi" w:cstheme="majorHAnsi"/>
          <w:sz w:val="20"/>
          <w:szCs w:val="20"/>
        </w:rPr>
      </w:pPr>
      <w:r w:rsidRPr="00052F10">
        <w:rPr>
          <w:rFonts w:asciiTheme="majorHAnsi" w:hAnsiTheme="majorHAnsi" w:cstheme="majorHAnsi"/>
          <w:sz w:val="20"/>
          <w:szCs w:val="20"/>
          <w:lang w:val="en-GB"/>
        </w:rPr>
        <w:t xml:space="preserve">* 1. Canadian Study on Health &amp; Aging, Revised 2008. 2. K. Rockwood et al. A global clinical measure of fitness and frailty in elderly people. CMAJ 2005;173:489-495. © 2009. Version 1.2_EN. All rights reserved. Geriatric Medicine Research, Dalhousie University, Halifax, Canada. Permission granted to copy for research and educational purposes only. </w:t>
      </w:r>
      <w:r w:rsidRPr="00052F10">
        <w:rPr>
          <w:rFonts w:asciiTheme="majorHAnsi" w:hAnsiTheme="majorHAnsi" w:cstheme="majorHAnsi"/>
          <w:sz w:val="20"/>
          <w:szCs w:val="20"/>
        </w:rPr>
        <w:t>Översatt till svenska av Niklas Ekerstad, Trollhättan 2017.</w:t>
      </w:r>
    </w:p>
    <w:p w14:paraId="6C79CDA9" w14:textId="77777777" w:rsidR="00A4018F" w:rsidRDefault="00A4018F" w:rsidP="00D31807">
      <w:pPr>
        <w:ind w:left="567" w:right="0"/>
        <w:rPr>
          <w:rFonts w:ascii="Calibri" w:hAnsi="Calibri"/>
          <w:b/>
          <w:bCs/>
        </w:rPr>
      </w:pPr>
    </w:p>
    <w:p w14:paraId="2F26EBC1" w14:textId="77777777" w:rsidR="00A4018F" w:rsidRDefault="00A4018F" w:rsidP="00D31807">
      <w:pPr>
        <w:ind w:left="567" w:right="0"/>
        <w:rPr>
          <w:rFonts w:ascii="Calibri" w:hAnsi="Calibri"/>
          <w:b/>
          <w:bCs/>
        </w:rPr>
      </w:pPr>
    </w:p>
    <w:p w14:paraId="08EEC6FC" w14:textId="17D3B080" w:rsidR="00B9308A" w:rsidRPr="00EA5EF3" w:rsidRDefault="00836CC7" w:rsidP="00D31807">
      <w:pPr>
        <w:ind w:left="567" w:right="0"/>
        <w:rPr>
          <w:rFonts w:ascii="Calibri" w:hAnsi="Calibri"/>
          <w:b/>
          <w:bCs/>
        </w:rPr>
      </w:pPr>
      <w:r w:rsidRPr="00EA5EF3">
        <w:rPr>
          <w:rFonts w:ascii="Calibri" w:hAnsi="Calibri"/>
          <w:b/>
          <w:bCs/>
        </w:rPr>
        <w:t>Bilaga TELEFONNUMMER STATIONSANSVARIGA NARKOSLÄKARE</w:t>
      </w:r>
    </w:p>
    <w:p w14:paraId="2D4B000E" w14:textId="77777777" w:rsidR="00836CC7" w:rsidRDefault="00836CC7" w:rsidP="00D31807">
      <w:pPr>
        <w:ind w:left="567" w:right="0"/>
        <w:rPr>
          <w:rFonts w:ascii="Calibri" w:hAnsi="Calibri"/>
          <w:b/>
          <w:bCs/>
          <w:sz w:val="22"/>
          <w:szCs w:val="22"/>
        </w:rPr>
      </w:pPr>
    </w:p>
    <w:p w14:paraId="1398E05D" w14:textId="6D67FC63" w:rsidR="00836CC7" w:rsidRPr="00EA5EF3" w:rsidRDefault="00836CC7" w:rsidP="00D31807">
      <w:pPr>
        <w:ind w:left="567" w:right="0"/>
        <w:rPr>
          <w:rFonts w:ascii="Calibri" w:hAnsi="Calibri"/>
          <w:sz w:val="22"/>
          <w:szCs w:val="22"/>
        </w:rPr>
      </w:pPr>
      <w:r w:rsidRPr="00EA5EF3">
        <w:rPr>
          <w:rFonts w:ascii="Calibri" w:hAnsi="Calibri"/>
          <w:sz w:val="22"/>
          <w:szCs w:val="22"/>
        </w:rPr>
        <w:t>Preop</w:t>
      </w:r>
      <w:r w:rsidR="006E498F" w:rsidRPr="00EA5EF3">
        <w:rPr>
          <w:rFonts w:ascii="Calibri" w:hAnsi="Calibri"/>
          <w:sz w:val="22"/>
          <w:szCs w:val="22"/>
        </w:rPr>
        <w:t xml:space="preserve">erativa mottagningen </w:t>
      </w:r>
      <w:r w:rsidR="00EE6640" w:rsidRPr="00EA5EF3">
        <w:rPr>
          <w:rFonts w:ascii="Calibri" w:hAnsi="Calibri"/>
          <w:sz w:val="22"/>
          <w:szCs w:val="22"/>
        </w:rPr>
        <w:tab/>
      </w:r>
      <w:r w:rsidR="006E498F" w:rsidRPr="00EA5EF3">
        <w:rPr>
          <w:rFonts w:ascii="Calibri" w:hAnsi="Calibri"/>
          <w:sz w:val="22"/>
          <w:szCs w:val="22"/>
        </w:rPr>
        <w:t>230</w:t>
      </w:r>
      <w:r w:rsidR="00917F81" w:rsidRPr="00EA5EF3">
        <w:rPr>
          <w:rFonts w:ascii="Calibri" w:hAnsi="Calibri"/>
          <w:sz w:val="22"/>
          <w:szCs w:val="22"/>
        </w:rPr>
        <w:t>35</w:t>
      </w:r>
    </w:p>
    <w:p w14:paraId="09DBE74E" w14:textId="158FA753" w:rsidR="00917F81" w:rsidRPr="00EA5EF3" w:rsidRDefault="00917F81" w:rsidP="00D31807">
      <w:pPr>
        <w:ind w:left="567" w:right="0"/>
        <w:rPr>
          <w:rFonts w:ascii="Calibri" w:hAnsi="Calibri"/>
          <w:sz w:val="22"/>
          <w:szCs w:val="22"/>
        </w:rPr>
      </w:pPr>
      <w:r w:rsidRPr="00EA5EF3">
        <w:rPr>
          <w:rFonts w:ascii="Calibri" w:hAnsi="Calibri"/>
          <w:sz w:val="22"/>
          <w:szCs w:val="22"/>
        </w:rPr>
        <w:t>Operation 1</w:t>
      </w:r>
      <w:r w:rsidR="00EE6640" w:rsidRPr="00EA5EF3">
        <w:rPr>
          <w:rFonts w:ascii="Calibri" w:hAnsi="Calibri"/>
          <w:sz w:val="22"/>
          <w:szCs w:val="22"/>
        </w:rPr>
        <w:tab/>
      </w:r>
      <w:r w:rsidR="00EE6640" w:rsidRPr="00EA5EF3">
        <w:rPr>
          <w:rFonts w:ascii="Calibri" w:hAnsi="Calibri"/>
          <w:sz w:val="22"/>
          <w:szCs w:val="22"/>
        </w:rPr>
        <w:tab/>
      </w:r>
      <w:r w:rsidR="00946B0A" w:rsidRPr="00EA5EF3">
        <w:rPr>
          <w:rFonts w:ascii="Calibri" w:hAnsi="Calibri"/>
          <w:sz w:val="22"/>
          <w:szCs w:val="22"/>
        </w:rPr>
        <w:t>23059</w:t>
      </w:r>
    </w:p>
    <w:p w14:paraId="7A36DA12" w14:textId="4C3560B8" w:rsidR="00917F81" w:rsidRPr="00EA5EF3" w:rsidRDefault="00917F81" w:rsidP="00D31807">
      <w:pPr>
        <w:ind w:left="567" w:right="0"/>
        <w:rPr>
          <w:rFonts w:ascii="Calibri" w:hAnsi="Calibri"/>
          <w:sz w:val="22"/>
          <w:szCs w:val="22"/>
        </w:rPr>
      </w:pPr>
      <w:r w:rsidRPr="00EA5EF3">
        <w:rPr>
          <w:rFonts w:ascii="Calibri" w:hAnsi="Calibri"/>
          <w:sz w:val="22"/>
          <w:szCs w:val="22"/>
        </w:rPr>
        <w:t>Operation 8</w:t>
      </w:r>
      <w:r w:rsidR="00946B0A" w:rsidRPr="00EA5EF3">
        <w:rPr>
          <w:rFonts w:ascii="Calibri" w:hAnsi="Calibri"/>
          <w:sz w:val="22"/>
          <w:szCs w:val="22"/>
        </w:rPr>
        <w:tab/>
      </w:r>
      <w:r w:rsidR="00946B0A" w:rsidRPr="00EA5EF3">
        <w:rPr>
          <w:rFonts w:ascii="Calibri" w:hAnsi="Calibri"/>
          <w:sz w:val="22"/>
          <w:szCs w:val="22"/>
        </w:rPr>
        <w:tab/>
        <w:t>23058</w:t>
      </w:r>
      <w:r w:rsidR="00946B0A" w:rsidRPr="00EA5EF3">
        <w:rPr>
          <w:rFonts w:ascii="Calibri" w:hAnsi="Calibri"/>
          <w:sz w:val="22"/>
          <w:szCs w:val="22"/>
        </w:rPr>
        <w:tab/>
      </w:r>
      <w:r w:rsidR="00946B0A" w:rsidRPr="00EA5EF3">
        <w:rPr>
          <w:rFonts w:ascii="Calibri" w:hAnsi="Calibri"/>
          <w:sz w:val="22"/>
          <w:szCs w:val="22"/>
        </w:rPr>
        <w:tab/>
      </w:r>
    </w:p>
    <w:p w14:paraId="00E8B84A" w14:textId="6B601E98" w:rsidR="00D332DD" w:rsidRPr="00EA5EF3" w:rsidRDefault="00D332DD" w:rsidP="00D31807">
      <w:pPr>
        <w:ind w:left="567" w:right="0"/>
        <w:rPr>
          <w:rFonts w:ascii="Calibri" w:hAnsi="Calibri"/>
          <w:sz w:val="22"/>
          <w:szCs w:val="22"/>
        </w:rPr>
      </w:pPr>
      <w:r w:rsidRPr="00EA5EF3">
        <w:rPr>
          <w:rFonts w:ascii="Calibri" w:hAnsi="Calibri"/>
          <w:sz w:val="22"/>
          <w:szCs w:val="22"/>
        </w:rPr>
        <w:t>Operation 4</w:t>
      </w:r>
      <w:r w:rsidR="003516F1" w:rsidRPr="00EA5EF3">
        <w:rPr>
          <w:rFonts w:ascii="Calibri" w:hAnsi="Calibri"/>
          <w:sz w:val="22"/>
          <w:szCs w:val="22"/>
        </w:rPr>
        <w:tab/>
      </w:r>
      <w:r w:rsidR="003516F1" w:rsidRPr="00EA5EF3">
        <w:rPr>
          <w:rFonts w:ascii="Calibri" w:hAnsi="Calibri"/>
          <w:sz w:val="22"/>
          <w:szCs w:val="22"/>
        </w:rPr>
        <w:tab/>
        <w:t>28282</w:t>
      </w:r>
    </w:p>
    <w:p w14:paraId="6DFA0B24" w14:textId="1AB58546" w:rsidR="00D332DD" w:rsidRPr="00EA5EF3" w:rsidRDefault="00D332DD" w:rsidP="003516F1">
      <w:pPr>
        <w:ind w:left="567" w:right="0"/>
        <w:rPr>
          <w:rFonts w:ascii="Calibri" w:hAnsi="Calibri"/>
          <w:sz w:val="22"/>
          <w:szCs w:val="22"/>
        </w:rPr>
      </w:pPr>
      <w:r w:rsidRPr="00EA5EF3">
        <w:rPr>
          <w:rFonts w:ascii="Calibri" w:hAnsi="Calibri"/>
          <w:sz w:val="22"/>
          <w:szCs w:val="22"/>
        </w:rPr>
        <w:t>Operation 5</w:t>
      </w:r>
      <w:r w:rsidR="003516F1" w:rsidRPr="00EA5EF3">
        <w:rPr>
          <w:rFonts w:ascii="Calibri" w:hAnsi="Calibri"/>
          <w:sz w:val="22"/>
          <w:szCs w:val="22"/>
        </w:rPr>
        <w:t xml:space="preserve"> inkl. röntgen</w:t>
      </w:r>
      <w:r w:rsidR="003516F1" w:rsidRPr="00EA5EF3">
        <w:rPr>
          <w:rFonts w:ascii="Calibri" w:hAnsi="Calibri"/>
          <w:sz w:val="22"/>
          <w:szCs w:val="22"/>
        </w:rPr>
        <w:tab/>
        <w:t>28294</w:t>
      </w:r>
      <w:r w:rsidR="003516F1" w:rsidRPr="00EA5EF3">
        <w:rPr>
          <w:rFonts w:ascii="Calibri" w:hAnsi="Calibri"/>
          <w:sz w:val="22"/>
          <w:szCs w:val="22"/>
        </w:rPr>
        <w:tab/>
      </w:r>
    </w:p>
    <w:p w14:paraId="0FA21829" w14:textId="223AE90A" w:rsidR="00D332DD" w:rsidRPr="00EA5EF3" w:rsidRDefault="00325665" w:rsidP="00D31807">
      <w:pPr>
        <w:ind w:left="567" w:right="0"/>
        <w:rPr>
          <w:rFonts w:ascii="Calibri" w:hAnsi="Calibri"/>
          <w:sz w:val="22"/>
          <w:szCs w:val="22"/>
        </w:rPr>
      </w:pPr>
      <w:r w:rsidRPr="00EA5EF3">
        <w:rPr>
          <w:rFonts w:ascii="Calibri" w:hAnsi="Calibri"/>
          <w:sz w:val="22"/>
          <w:szCs w:val="22"/>
        </w:rPr>
        <w:t>Operation 6</w:t>
      </w:r>
      <w:r w:rsidR="003516F1" w:rsidRPr="00EA5EF3">
        <w:rPr>
          <w:rFonts w:ascii="Calibri" w:hAnsi="Calibri"/>
          <w:sz w:val="22"/>
          <w:szCs w:val="22"/>
        </w:rPr>
        <w:tab/>
      </w:r>
      <w:r w:rsidR="002955A2" w:rsidRPr="00EA5EF3">
        <w:rPr>
          <w:rFonts w:ascii="Calibri" w:hAnsi="Calibri"/>
          <w:sz w:val="22"/>
          <w:szCs w:val="22"/>
        </w:rPr>
        <w:tab/>
      </w:r>
      <w:r w:rsidR="00DA7973" w:rsidRPr="00EA5EF3">
        <w:rPr>
          <w:rFonts w:ascii="Calibri" w:hAnsi="Calibri"/>
          <w:sz w:val="22"/>
          <w:szCs w:val="22"/>
        </w:rPr>
        <w:t>Ring via bryggan, tel.</w:t>
      </w:r>
      <w:r w:rsidR="00BD420C" w:rsidRPr="00EA5EF3">
        <w:rPr>
          <w:rFonts w:ascii="Calibri" w:hAnsi="Calibri"/>
          <w:sz w:val="22"/>
          <w:szCs w:val="22"/>
        </w:rPr>
        <w:t xml:space="preserve"> </w:t>
      </w:r>
      <w:r w:rsidR="001E167A" w:rsidRPr="00EA5EF3">
        <w:rPr>
          <w:rFonts w:ascii="Calibri" w:hAnsi="Calibri"/>
          <w:sz w:val="22"/>
          <w:szCs w:val="22"/>
        </w:rPr>
        <w:t>28333</w:t>
      </w:r>
    </w:p>
    <w:p w14:paraId="690255E6" w14:textId="24CBD6FD" w:rsidR="00325665" w:rsidRDefault="00325665" w:rsidP="00D31807">
      <w:pPr>
        <w:ind w:left="567" w:right="0"/>
        <w:rPr>
          <w:rFonts w:ascii="Calibri" w:hAnsi="Calibri"/>
          <w:sz w:val="22"/>
          <w:szCs w:val="22"/>
        </w:rPr>
      </w:pPr>
      <w:r w:rsidRPr="00EA5EF3">
        <w:rPr>
          <w:rFonts w:ascii="Calibri" w:hAnsi="Calibri"/>
          <w:sz w:val="22"/>
          <w:szCs w:val="22"/>
        </w:rPr>
        <w:t>Operation 7</w:t>
      </w:r>
      <w:r w:rsidR="002955A2" w:rsidRPr="00EA5EF3">
        <w:rPr>
          <w:rFonts w:ascii="Calibri" w:hAnsi="Calibri"/>
          <w:sz w:val="22"/>
          <w:szCs w:val="22"/>
        </w:rPr>
        <w:tab/>
      </w:r>
      <w:r w:rsidR="002955A2" w:rsidRPr="00EA5EF3">
        <w:rPr>
          <w:rFonts w:ascii="Calibri" w:hAnsi="Calibri"/>
          <w:sz w:val="22"/>
          <w:szCs w:val="22"/>
        </w:rPr>
        <w:tab/>
        <w:t>29486</w:t>
      </w:r>
    </w:p>
    <w:p w14:paraId="6D51C2A5" w14:textId="1285FDD2" w:rsidR="00DB1AD5" w:rsidRPr="00EA5EF3" w:rsidRDefault="00DB1AD5" w:rsidP="00D31807">
      <w:pPr>
        <w:ind w:left="567" w:right="0"/>
        <w:rPr>
          <w:rFonts w:ascii="Calibri" w:hAnsi="Calibri"/>
          <w:sz w:val="22"/>
          <w:szCs w:val="22"/>
        </w:rPr>
      </w:pPr>
      <w:r>
        <w:rPr>
          <w:rFonts w:ascii="Calibri" w:hAnsi="Calibri"/>
          <w:sz w:val="22"/>
          <w:szCs w:val="22"/>
        </w:rPr>
        <w:t>Smärtkonsult</w:t>
      </w:r>
      <w:r w:rsidR="006546F2">
        <w:rPr>
          <w:rFonts w:ascii="Calibri" w:hAnsi="Calibri"/>
          <w:sz w:val="22"/>
          <w:szCs w:val="22"/>
        </w:rPr>
        <w:tab/>
      </w:r>
      <w:r w:rsidR="006546F2">
        <w:rPr>
          <w:rFonts w:ascii="Calibri" w:hAnsi="Calibri"/>
          <w:sz w:val="22"/>
          <w:szCs w:val="22"/>
        </w:rPr>
        <w:tab/>
        <w:t>28188</w:t>
      </w:r>
    </w:p>
    <w:p w14:paraId="2A44CE5A" w14:textId="586BD50A" w:rsidR="00D332DD" w:rsidRDefault="00B37BC5" w:rsidP="00D332DD">
      <w:pPr>
        <w:ind w:left="567" w:right="0"/>
        <w:rPr>
          <w:rFonts w:ascii="Calibri" w:hAnsi="Calibri"/>
          <w:sz w:val="22"/>
          <w:szCs w:val="22"/>
        </w:rPr>
      </w:pPr>
      <w:r>
        <w:rPr>
          <w:rFonts w:ascii="Calibri" w:hAnsi="Calibri"/>
          <w:sz w:val="22"/>
          <w:szCs w:val="22"/>
        </w:rPr>
        <w:tab/>
      </w:r>
      <w:r>
        <w:rPr>
          <w:rFonts w:ascii="Calibri" w:hAnsi="Calibri"/>
          <w:sz w:val="22"/>
          <w:szCs w:val="22"/>
        </w:rPr>
        <w:tab/>
      </w:r>
      <w:r w:rsidR="00757406">
        <w:rPr>
          <w:rFonts w:ascii="Calibri" w:hAnsi="Calibri"/>
          <w:sz w:val="22"/>
          <w:szCs w:val="22"/>
        </w:rPr>
        <w:tab/>
      </w:r>
      <w:r w:rsidR="00757406">
        <w:rPr>
          <w:rFonts w:ascii="Calibri" w:hAnsi="Calibri"/>
          <w:sz w:val="22"/>
          <w:szCs w:val="22"/>
        </w:rPr>
        <w:tab/>
      </w:r>
    </w:p>
    <w:p w14:paraId="2B769BF2" w14:textId="77777777" w:rsidR="00B9308A" w:rsidRDefault="00B9308A" w:rsidP="004644EC">
      <w:pPr>
        <w:ind w:left="0" w:right="0"/>
      </w:pPr>
    </w:p>
    <w:p w14:paraId="19209958" w14:textId="77777777" w:rsidR="00B9308A" w:rsidRDefault="00B9308A" w:rsidP="00D31807">
      <w:pPr>
        <w:ind w:left="567" w:right="0"/>
      </w:pPr>
    </w:p>
    <w:p w14:paraId="3EE9C043" w14:textId="77777777" w:rsidR="00B9308A" w:rsidRDefault="00B9308A" w:rsidP="00D31807">
      <w:pPr>
        <w:ind w:left="567" w:right="0"/>
      </w:pPr>
    </w:p>
    <w:p w14:paraId="11276B11" w14:textId="77777777" w:rsidR="00B9308A" w:rsidRDefault="00B9308A" w:rsidP="00D31807">
      <w:pPr>
        <w:ind w:left="567" w:right="0"/>
      </w:pPr>
    </w:p>
    <w:p w14:paraId="199FC27B" w14:textId="77777777" w:rsidR="00B9308A" w:rsidRDefault="00B9308A" w:rsidP="00D31807">
      <w:pPr>
        <w:ind w:left="567" w:right="0"/>
      </w:pPr>
    </w:p>
    <w:p w14:paraId="658A465F" w14:textId="77777777" w:rsidR="00B9308A" w:rsidRDefault="00B9308A" w:rsidP="00D31807">
      <w:pPr>
        <w:ind w:left="567" w:right="0"/>
      </w:pPr>
    </w:p>
    <w:p w14:paraId="05BB9C9C" w14:textId="77777777" w:rsidR="00B9308A" w:rsidRDefault="00B9308A" w:rsidP="00D31807">
      <w:pPr>
        <w:ind w:left="567" w:right="0"/>
      </w:pPr>
    </w:p>
    <w:p w14:paraId="4B857F9F" w14:textId="77777777" w:rsidR="00D20502" w:rsidRDefault="00D20502" w:rsidP="00D31807">
      <w:pPr>
        <w:ind w:left="567" w:right="0"/>
      </w:pPr>
    </w:p>
    <w:p w14:paraId="15C17C4C" w14:textId="1156E844" w:rsidR="00B62BC4" w:rsidRDefault="00B62BC4" w:rsidP="00917F81">
      <w:pPr>
        <w:spacing w:after="0" w:line="240" w:lineRule="auto"/>
        <w:ind w:left="0" w:right="0"/>
      </w:pPr>
    </w:p>
    <w:sectPr w:rsidR="00B62BC4" w:rsidSect="00B96AFF">
      <w:headerReference w:type="default" r:id="rId48"/>
      <w:footerReference w:type="even" r:id="rId49"/>
      <w:footerReference w:type="default" r:id="rId50"/>
      <w:headerReference w:type="first" r:id="rId51"/>
      <w:footerReference w:type="first" r:id="rId5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AA67C4" w14:textId="77777777" w:rsidR="00ED37F5" w:rsidRDefault="00ED37F5">
      <w:r>
        <w:separator/>
      </w:r>
    </w:p>
  </w:endnote>
  <w:endnote w:type="continuationSeparator" w:id="0">
    <w:p w14:paraId="29F27AA8" w14:textId="77777777" w:rsidR="00ED37F5" w:rsidRDefault="00ED37F5">
      <w:r>
        <w:continuationSeparator/>
      </w:r>
    </w:p>
  </w:endnote>
  <w:endnote w:type="continuationNotice" w:id="1">
    <w:p w14:paraId="122BC4AB" w14:textId="77777777" w:rsidR="00ED37F5" w:rsidRDefault="00ED37F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charset w:val="00"/>
    <w:family w:val="auto"/>
    <w:pitch w:val="variable"/>
    <w:sig w:usb0="00000001" w:usb1="00000001" w:usb2="00000000" w:usb3="00000000" w:csb0="0000019F" w:csb1="00000000"/>
  </w:font>
  <w:font w:name="Lucida Grande">
    <w:altName w:val="Times New Roman"/>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2BB1A8D"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200" name="Bildobjekt 20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06677C" w14:textId="77777777" w:rsidR="00ED37F5" w:rsidRDefault="00ED37F5"/>
  </w:footnote>
  <w:footnote w:type="continuationSeparator" w:id="0">
    <w:p w14:paraId="08B9D4B2" w14:textId="77777777" w:rsidR="00ED37F5" w:rsidRDefault="00ED37F5">
      <w:r>
        <w:continuationSeparator/>
      </w:r>
    </w:p>
  </w:footnote>
  <w:footnote w:type="continuationNotice" w:id="1">
    <w:p w14:paraId="06AFBA67" w14:textId="77777777" w:rsidR="00ED37F5" w:rsidRDefault="00ED37F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51"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0" name="Bildobjekt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52"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705497"/>
    <w:multiLevelType w:val="hybridMultilevel"/>
    <w:tmpl w:val="9D289504"/>
    <w:lvl w:ilvl="0" w:tplc="BC742B0A">
      <w:start w:val="1"/>
      <w:numFmt w:val="decimal"/>
      <w:lvlText w:val="%1."/>
      <w:lvlJc w:val="left"/>
      <w:pPr>
        <w:ind w:left="720" w:hanging="360"/>
      </w:pPr>
      <w:rPr>
        <w:rFonts w:hint="default"/>
        <w:b/>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095517"/>
    <w:multiLevelType w:val="hybridMultilevel"/>
    <w:tmpl w:val="DC54176A"/>
    <w:lvl w:ilvl="0" w:tplc="7EAC0922">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10997F37"/>
    <w:multiLevelType w:val="hybridMultilevel"/>
    <w:tmpl w:val="66F2C45A"/>
    <w:lvl w:ilvl="0" w:tplc="38C8B042">
      <w:numFmt w:val="bullet"/>
      <w:lvlText w:val=""/>
      <w:lvlJc w:val="left"/>
      <w:pPr>
        <w:ind w:left="720" w:hanging="360"/>
      </w:pPr>
      <w:rPr>
        <w:rFonts w:ascii="Symbol" w:eastAsiaTheme="minorHAnsi" w:hAnsi="Symbol"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5001FB"/>
    <w:multiLevelType w:val="hybridMultilevel"/>
    <w:tmpl w:val="17B4C292"/>
    <w:lvl w:ilvl="0" w:tplc="7E108822">
      <w:start w:val="1"/>
      <w:numFmt w:val="bullet"/>
      <w:lvlText w:val=""/>
      <w:lvlJc w:val="left"/>
      <w:pPr>
        <w:ind w:left="927" w:hanging="360"/>
      </w:pPr>
      <w:rPr>
        <w:rFonts w:ascii="Symbol" w:eastAsia="Times New Roman" w:hAnsi="Symbol"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2" w15:restartNumberingAfterBreak="0">
    <w:nsid w:val="260679B9"/>
    <w:multiLevelType w:val="hybridMultilevel"/>
    <w:tmpl w:val="555E8A44"/>
    <w:lvl w:ilvl="0" w:tplc="D37A7D10">
      <w:start w:val="6"/>
      <w:numFmt w:val="bullet"/>
      <w:lvlText w:val=""/>
      <w:lvlJc w:val="left"/>
      <w:pPr>
        <w:ind w:left="1800" w:hanging="360"/>
      </w:pPr>
      <w:rPr>
        <w:rFonts w:ascii="Symbol" w:eastAsiaTheme="minorHAnsi" w:hAnsi="Symbol" w:cstheme="minorBidi"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13" w15:restartNumberingAfterBreak="0">
    <w:nsid w:val="314A0E9A"/>
    <w:multiLevelType w:val="multilevel"/>
    <w:tmpl w:val="D9788B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7951DF2"/>
    <w:multiLevelType w:val="hybridMultilevel"/>
    <w:tmpl w:val="FD86B5FA"/>
    <w:lvl w:ilvl="0" w:tplc="D95899C8">
      <w:start w:val="1"/>
      <w:numFmt w:val="bullet"/>
      <w:lvlText w:val="•"/>
      <w:lvlJc w:val="left"/>
      <w:pPr>
        <w:tabs>
          <w:tab w:val="num" w:pos="720"/>
        </w:tabs>
        <w:ind w:left="720" w:hanging="360"/>
      </w:pPr>
      <w:rPr>
        <w:rFonts w:ascii="Times New Roman" w:hAnsi="Times New Roman" w:hint="default"/>
      </w:rPr>
    </w:lvl>
    <w:lvl w:ilvl="1" w:tplc="273A5F94" w:tentative="1">
      <w:start w:val="1"/>
      <w:numFmt w:val="bullet"/>
      <w:lvlText w:val="•"/>
      <w:lvlJc w:val="left"/>
      <w:pPr>
        <w:tabs>
          <w:tab w:val="num" w:pos="1440"/>
        </w:tabs>
        <w:ind w:left="1440" w:hanging="360"/>
      </w:pPr>
      <w:rPr>
        <w:rFonts w:ascii="Times New Roman" w:hAnsi="Times New Roman" w:hint="default"/>
      </w:rPr>
    </w:lvl>
    <w:lvl w:ilvl="2" w:tplc="0D2A4AD4" w:tentative="1">
      <w:start w:val="1"/>
      <w:numFmt w:val="bullet"/>
      <w:lvlText w:val="•"/>
      <w:lvlJc w:val="left"/>
      <w:pPr>
        <w:tabs>
          <w:tab w:val="num" w:pos="2160"/>
        </w:tabs>
        <w:ind w:left="2160" w:hanging="360"/>
      </w:pPr>
      <w:rPr>
        <w:rFonts w:ascii="Times New Roman" w:hAnsi="Times New Roman" w:hint="default"/>
      </w:rPr>
    </w:lvl>
    <w:lvl w:ilvl="3" w:tplc="365CCA2E" w:tentative="1">
      <w:start w:val="1"/>
      <w:numFmt w:val="bullet"/>
      <w:lvlText w:val="•"/>
      <w:lvlJc w:val="left"/>
      <w:pPr>
        <w:tabs>
          <w:tab w:val="num" w:pos="2880"/>
        </w:tabs>
        <w:ind w:left="2880" w:hanging="360"/>
      </w:pPr>
      <w:rPr>
        <w:rFonts w:ascii="Times New Roman" w:hAnsi="Times New Roman" w:hint="default"/>
      </w:rPr>
    </w:lvl>
    <w:lvl w:ilvl="4" w:tplc="CE6A43FC" w:tentative="1">
      <w:start w:val="1"/>
      <w:numFmt w:val="bullet"/>
      <w:lvlText w:val="•"/>
      <w:lvlJc w:val="left"/>
      <w:pPr>
        <w:tabs>
          <w:tab w:val="num" w:pos="3600"/>
        </w:tabs>
        <w:ind w:left="3600" w:hanging="360"/>
      </w:pPr>
      <w:rPr>
        <w:rFonts w:ascii="Times New Roman" w:hAnsi="Times New Roman" w:hint="default"/>
      </w:rPr>
    </w:lvl>
    <w:lvl w:ilvl="5" w:tplc="97506BDC" w:tentative="1">
      <w:start w:val="1"/>
      <w:numFmt w:val="bullet"/>
      <w:lvlText w:val="•"/>
      <w:lvlJc w:val="left"/>
      <w:pPr>
        <w:tabs>
          <w:tab w:val="num" w:pos="4320"/>
        </w:tabs>
        <w:ind w:left="4320" w:hanging="360"/>
      </w:pPr>
      <w:rPr>
        <w:rFonts w:ascii="Times New Roman" w:hAnsi="Times New Roman" w:hint="default"/>
      </w:rPr>
    </w:lvl>
    <w:lvl w:ilvl="6" w:tplc="50566B74" w:tentative="1">
      <w:start w:val="1"/>
      <w:numFmt w:val="bullet"/>
      <w:lvlText w:val="•"/>
      <w:lvlJc w:val="left"/>
      <w:pPr>
        <w:tabs>
          <w:tab w:val="num" w:pos="5040"/>
        </w:tabs>
        <w:ind w:left="5040" w:hanging="360"/>
      </w:pPr>
      <w:rPr>
        <w:rFonts w:ascii="Times New Roman" w:hAnsi="Times New Roman" w:hint="default"/>
      </w:rPr>
    </w:lvl>
    <w:lvl w:ilvl="7" w:tplc="ACF01544" w:tentative="1">
      <w:start w:val="1"/>
      <w:numFmt w:val="bullet"/>
      <w:lvlText w:val="•"/>
      <w:lvlJc w:val="left"/>
      <w:pPr>
        <w:tabs>
          <w:tab w:val="num" w:pos="5760"/>
        </w:tabs>
        <w:ind w:left="5760" w:hanging="360"/>
      </w:pPr>
      <w:rPr>
        <w:rFonts w:ascii="Times New Roman" w:hAnsi="Times New Roman" w:hint="default"/>
      </w:rPr>
    </w:lvl>
    <w:lvl w:ilvl="8" w:tplc="4E3A971C"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BD176BB"/>
    <w:multiLevelType w:val="hybridMultilevel"/>
    <w:tmpl w:val="D4C2BF7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8"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0F341D6"/>
    <w:multiLevelType w:val="hybridMultilevel"/>
    <w:tmpl w:val="34FE442A"/>
    <w:lvl w:ilvl="0" w:tplc="FFFFFFFF">
      <w:start w:val="1"/>
      <w:numFmt w:val="bullet"/>
      <w:lvlText w:val="-"/>
      <w:lvlJc w:val="left"/>
      <w:pPr>
        <w:ind w:left="927" w:hanging="360"/>
      </w:pPr>
      <w:rPr>
        <w:rFonts w:ascii="Calibri" w:hAnsi="Calibri" w:hint="default"/>
        <w:b/>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5014BA6"/>
    <w:multiLevelType w:val="hybridMultilevel"/>
    <w:tmpl w:val="F00A4ED2"/>
    <w:lvl w:ilvl="0" w:tplc="DDF80250">
      <w:start w:val="1"/>
      <w:numFmt w:val="upperRoman"/>
      <w:lvlText w:val="%1)"/>
      <w:lvlJc w:val="left"/>
      <w:pPr>
        <w:ind w:left="1287" w:hanging="72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5F0226A0"/>
    <w:multiLevelType w:val="hybridMultilevel"/>
    <w:tmpl w:val="B562ECAC"/>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6418406E"/>
    <w:multiLevelType w:val="hybridMultilevel"/>
    <w:tmpl w:val="F5AEAA26"/>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7" w15:restartNumberingAfterBreak="0">
    <w:nsid w:val="692A4E4B"/>
    <w:multiLevelType w:val="hybridMultilevel"/>
    <w:tmpl w:val="D61A4BE8"/>
    <w:lvl w:ilvl="0" w:tplc="DD5811EC">
      <w:numFmt w:val="bullet"/>
      <w:lvlText w:val="-"/>
      <w:lvlJc w:val="left"/>
      <w:pPr>
        <w:ind w:left="1665" w:hanging="360"/>
      </w:pPr>
      <w:rPr>
        <w:rFonts w:ascii="Calibri" w:eastAsiaTheme="minorHAnsi" w:hAnsi="Calibri" w:cs="Calibri" w:hint="default"/>
      </w:rPr>
    </w:lvl>
    <w:lvl w:ilvl="1" w:tplc="041D0003" w:tentative="1">
      <w:start w:val="1"/>
      <w:numFmt w:val="bullet"/>
      <w:lvlText w:val="o"/>
      <w:lvlJc w:val="left"/>
      <w:pPr>
        <w:ind w:left="2385" w:hanging="360"/>
      </w:pPr>
      <w:rPr>
        <w:rFonts w:ascii="Courier New" w:hAnsi="Courier New" w:cs="Courier New" w:hint="default"/>
      </w:rPr>
    </w:lvl>
    <w:lvl w:ilvl="2" w:tplc="041D0005" w:tentative="1">
      <w:start w:val="1"/>
      <w:numFmt w:val="bullet"/>
      <w:lvlText w:val=""/>
      <w:lvlJc w:val="left"/>
      <w:pPr>
        <w:ind w:left="3105" w:hanging="360"/>
      </w:pPr>
      <w:rPr>
        <w:rFonts w:ascii="Wingdings" w:hAnsi="Wingdings" w:hint="default"/>
      </w:rPr>
    </w:lvl>
    <w:lvl w:ilvl="3" w:tplc="041D0001" w:tentative="1">
      <w:start w:val="1"/>
      <w:numFmt w:val="bullet"/>
      <w:lvlText w:val=""/>
      <w:lvlJc w:val="left"/>
      <w:pPr>
        <w:ind w:left="3825" w:hanging="360"/>
      </w:pPr>
      <w:rPr>
        <w:rFonts w:ascii="Symbol" w:hAnsi="Symbol" w:hint="default"/>
      </w:rPr>
    </w:lvl>
    <w:lvl w:ilvl="4" w:tplc="041D0003" w:tentative="1">
      <w:start w:val="1"/>
      <w:numFmt w:val="bullet"/>
      <w:lvlText w:val="o"/>
      <w:lvlJc w:val="left"/>
      <w:pPr>
        <w:ind w:left="4545" w:hanging="360"/>
      </w:pPr>
      <w:rPr>
        <w:rFonts w:ascii="Courier New" w:hAnsi="Courier New" w:cs="Courier New" w:hint="default"/>
      </w:rPr>
    </w:lvl>
    <w:lvl w:ilvl="5" w:tplc="041D0005" w:tentative="1">
      <w:start w:val="1"/>
      <w:numFmt w:val="bullet"/>
      <w:lvlText w:val=""/>
      <w:lvlJc w:val="left"/>
      <w:pPr>
        <w:ind w:left="5265" w:hanging="360"/>
      </w:pPr>
      <w:rPr>
        <w:rFonts w:ascii="Wingdings" w:hAnsi="Wingdings" w:hint="default"/>
      </w:rPr>
    </w:lvl>
    <w:lvl w:ilvl="6" w:tplc="041D0001" w:tentative="1">
      <w:start w:val="1"/>
      <w:numFmt w:val="bullet"/>
      <w:lvlText w:val=""/>
      <w:lvlJc w:val="left"/>
      <w:pPr>
        <w:ind w:left="5985" w:hanging="360"/>
      </w:pPr>
      <w:rPr>
        <w:rFonts w:ascii="Symbol" w:hAnsi="Symbol" w:hint="default"/>
      </w:rPr>
    </w:lvl>
    <w:lvl w:ilvl="7" w:tplc="041D0003" w:tentative="1">
      <w:start w:val="1"/>
      <w:numFmt w:val="bullet"/>
      <w:lvlText w:val="o"/>
      <w:lvlJc w:val="left"/>
      <w:pPr>
        <w:ind w:left="6705" w:hanging="360"/>
      </w:pPr>
      <w:rPr>
        <w:rFonts w:ascii="Courier New" w:hAnsi="Courier New" w:cs="Courier New" w:hint="default"/>
      </w:rPr>
    </w:lvl>
    <w:lvl w:ilvl="8" w:tplc="041D0005" w:tentative="1">
      <w:start w:val="1"/>
      <w:numFmt w:val="bullet"/>
      <w:lvlText w:val=""/>
      <w:lvlJc w:val="left"/>
      <w:pPr>
        <w:ind w:left="7425" w:hanging="360"/>
      </w:pPr>
      <w:rPr>
        <w:rFonts w:ascii="Wingdings" w:hAnsi="Wingdings" w:hint="default"/>
      </w:rPr>
    </w:lvl>
  </w:abstractNum>
  <w:abstractNum w:abstractNumId="28" w15:restartNumberingAfterBreak="0">
    <w:nsid w:val="69DFBE61"/>
    <w:multiLevelType w:val="hybridMultilevel"/>
    <w:tmpl w:val="06E601D6"/>
    <w:lvl w:ilvl="0" w:tplc="CF405DEC">
      <w:start w:val="1"/>
      <w:numFmt w:val="bullet"/>
      <w:lvlText w:val="-"/>
      <w:lvlJc w:val="left"/>
      <w:pPr>
        <w:ind w:left="720" w:hanging="360"/>
      </w:pPr>
      <w:rPr>
        <w:rFonts w:ascii="Calibri" w:hAnsi="Calibri" w:hint="default"/>
      </w:rPr>
    </w:lvl>
    <w:lvl w:ilvl="1" w:tplc="A434E604">
      <w:start w:val="1"/>
      <w:numFmt w:val="bullet"/>
      <w:lvlText w:val="o"/>
      <w:lvlJc w:val="left"/>
      <w:pPr>
        <w:ind w:left="1440" w:hanging="360"/>
      </w:pPr>
      <w:rPr>
        <w:rFonts w:ascii="Courier New" w:hAnsi="Courier New" w:hint="default"/>
      </w:rPr>
    </w:lvl>
    <w:lvl w:ilvl="2" w:tplc="D638A350">
      <w:start w:val="1"/>
      <w:numFmt w:val="bullet"/>
      <w:lvlText w:val=""/>
      <w:lvlJc w:val="left"/>
      <w:pPr>
        <w:ind w:left="2160" w:hanging="360"/>
      </w:pPr>
      <w:rPr>
        <w:rFonts w:ascii="Wingdings" w:hAnsi="Wingdings" w:hint="default"/>
      </w:rPr>
    </w:lvl>
    <w:lvl w:ilvl="3" w:tplc="D7F675D0">
      <w:start w:val="1"/>
      <w:numFmt w:val="bullet"/>
      <w:lvlText w:val=""/>
      <w:lvlJc w:val="left"/>
      <w:pPr>
        <w:ind w:left="2880" w:hanging="360"/>
      </w:pPr>
      <w:rPr>
        <w:rFonts w:ascii="Symbol" w:hAnsi="Symbol" w:hint="default"/>
      </w:rPr>
    </w:lvl>
    <w:lvl w:ilvl="4" w:tplc="4BBE1B08">
      <w:start w:val="1"/>
      <w:numFmt w:val="bullet"/>
      <w:lvlText w:val="o"/>
      <w:lvlJc w:val="left"/>
      <w:pPr>
        <w:ind w:left="3600" w:hanging="360"/>
      </w:pPr>
      <w:rPr>
        <w:rFonts w:ascii="Courier New" w:hAnsi="Courier New" w:hint="default"/>
      </w:rPr>
    </w:lvl>
    <w:lvl w:ilvl="5" w:tplc="8216E64E">
      <w:start w:val="1"/>
      <w:numFmt w:val="bullet"/>
      <w:lvlText w:val=""/>
      <w:lvlJc w:val="left"/>
      <w:pPr>
        <w:ind w:left="4320" w:hanging="360"/>
      </w:pPr>
      <w:rPr>
        <w:rFonts w:ascii="Wingdings" w:hAnsi="Wingdings" w:hint="default"/>
      </w:rPr>
    </w:lvl>
    <w:lvl w:ilvl="6" w:tplc="E97860F8">
      <w:start w:val="1"/>
      <w:numFmt w:val="bullet"/>
      <w:lvlText w:val=""/>
      <w:lvlJc w:val="left"/>
      <w:pPr>
        <w:ind w:left="5040" w:hanging="360"/>
      </w:pPr>
      <w:rPr>
        <w:rFonts w:ascii="Symbol" w:hAnsi="Symbol" w:hint="default"/>
      </w:rPr>
    </w:lvl>
    <w:lvl w:ilvl="7" w:tplc="6DAAA4DA">
      <w:start w:val="1"/>
      <w:numFmt w:val="bullet"/>
      <w:lvlText w:val="o"/>
      <w:lvlJc w:val="left"/>
      <w:pPr>
        <w:ind w:left="5760" w:hanging="360"/>
      </w:pPr>
      <w:rPr>
        <w:rFonts w:ascii="Courier New" w:hAnsi="Courier New" w:hint="default"/>
      </w:rPr>
    </w:lvl>
    <w:lvl w:ilvl="8" w:tplc="AEE28B38">
      <w:start w:val="1"/>
      <w:numFmt w:val="bullet"/>
      <w:lvlText w:val=""/>
      <w:lvlJc w:val="left"/>
      <w:pPr>
        <w:ind w:left="6480" w:hanging="360"/>
      </w:pPr>
      <w:rPr>
        <w:rFonts w:ascii="Wingdings" w:hAnsi="Wingdings" w:hint="default"/>
      </w:rPr>
    </w:lvl>
  </w:abstractNum>
  <w:abstractNum w:abstractNumId="2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0" w15:restartNumberingAfterBreak="0">
    <w:nsid w:val="76834DF5"/>
    <w:multiLevelType w:val="hybridMultilevel"/>
    <w:tmpl w:val="DB2CC568"/>
    <w:lvl w:ilvl="0" w:tplc="F19454AC">
      <w:start w:val="20"/>
      <w:numFmt w:val="bullet"/>
      <w:lvlText w:val=""/>
      <w:lvlJc w:val="left"/>
      <w:pPr>
        <w:ind w:left="720" w:hanging="360"/>
      </w:pPr>
      <w:rPr>
        <w:rFonts w:ascii="Symbol" w:eastAsiaTheme="minorHAnsi" w:hAnsi="Symbol" w:cstheme="minorBidi" w:hint="default"/>
        <w:b/>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71284725">
    <w:abstractNumId w:val="32"/>
  </w:num>
  <w:num w:numId="2" w16cid:durableId="167256818">
    <w:abstractNumId w:val="24"/>
  </w:num>
  <w:num w:numId="3" w16cid:durableId="656374416">
    <w:abstractNumId w:val="0"/>
  </w:num>
  <w:num w:numId="4" w16cid:durableId="2086757104">
    <w:abstractNumId w:val="9"/>
  </w:num>
  <w:num w:numId="5" w16cid:durableId="9770085">
    <w:abstractNumId w:val="29"/>
  </w:num>
  <w:num w:numId="6" w16cid:durableId="1724521223">
    <w:abstractNumId w:val="3"/>
  </w:num>
  <w:num w:numId="7" w16cid:durableId="36970791">
    <w:abstractNumId w:val="19"/>
  </w:num>
  <w:num w:numId="8" w16cid:durableId="16540212">
    <w:abstractNumId w:val="15"/>
  </w:num>
  <w:num w:numId="9" w16cid:durableId="463930687">
    <w:abstractNumId w:val="1"/>
  </w:num>
  <w:num w:numId="10" w16cid:durableId="249897941">
    <w:abstractNumId w:val="1"/>
  </w:num>
  <w:num w:numId="11" w16cid:durableId="1253975600">
    <w:abstractNumId w:val="4"/>
  </w:num>
  <w:num w:numId="12" w16cid:durableId="503937928">
    <w:abstractNumId w:val="7"/>
  </w:num>
  <w:num w:numId="13" w16cid:durableId="905720356">
    <w:abstractNumId w:val="22"/>
  </w:num>
  <w:num w:numId="14" w16cid:durableId="1512068364">
    <w:abstractNumId w:val="16"/>
  </w:num>
  <w:num w:numId="15" w16cid:durableId="1012952039">
    <w:abstractNumId w:val="10"/>
  </w:num>
  <w:num w:numId="16" w16cid:durableId="2008822165">
    <w:abstractNumId w:val="21"/>
  </w:num>
  <w:num w:numId="17" w16cid:durableId="1597245268">
    <w:abstractNumId w:val="8"/>
  </w:num>
  <w:num w:numId="18" w16cid:durableId="1951888986">
    <w:abstractNumId w:val="18"/>
  </w:num>
  <w:num w:numId="19" w16cid:durableId="885798125">
    <w:abstractNumId w:val="31"/>
  </w:num>
  <w:num w:numId="20" w16cid:durableId="787511528">
    <w:abstractNumId w:val="30"/>
  </w:num>
  <w:num w:numId="21" w16cid:durableId="1496266580">
    <w:abstractNumId w:val="17"/>
  </w:num>
  <w:num w:numId="22" w16cid:durableId="401027196">
    <w:abstractNumId w:val="25"/>
  </w:num>
  <w:num w:numId="23" w16cid:durableId="1708556078">
    <w:abstractNumId w:val="12"/>
  </w:num>
  <w:num w:numId="24" w16cid:durableId="792793812">
    <w:abstractNumId w:val="20"/>
  </w:num>
  <w:num w:numId="25" w16cid:durableId="742023942">
    <w:abstractNumId w:val="27"/>
  </w:num>
  <w:num w:numId="26" w16cid:durableId="1779644842">
    <w:abstractNumId w:val="6"/>
  </w:num>
  <w:num w:numId="27" w16cid:durableId="620692586">
    <w:abstractNumId w:val="5"/>
  </w:num>
  <w:num w:numId="28" w16cid:durableId="689768325">
    <w:abstractNumId w:val="13"/>
  </w:num>
  <w:num w:numId="29" w16cid:durableId="817768482">
    <w:abstractNumId w:val="26"/>
  </w:num>
  <w:num w:numId="30" w16cid:durableId="2074236525">
    <w:abstractNumId w:val="2"/>
  </w:num>
  <w:num w:numId="31" w16cid:durableId="1128622721">
    <w:abstractNumId w:val="23"/>
  </w:num>
  <w:num w:numId="32" w16cid:durableId="840968979">
    <w:abstractNumId w:val="11"/>
  </w:num>
  <w:num w:numId="33" w16cid:durableId="1199271202">
    <w:abstractNumId w:val="28"/>
  </w:num>
  <w:num w:numId="34" w16cid:durableId="60693015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24"/>
    <w:rsid w:val="0000027E"/>
    <w:rsid w:val="000010C8"/>
    <w:rsid w:val="000021EE"/>
    <w:rsid w:val="00002AB3"/>
    <w:rsid w:val="00003F80"/>
    <w:rsid w:val="000042C3"/>
    <w:rsid w:val="0000459A"/>
    <w:rsid w:val="0000487C"/>
    <w:rsid w:val="0000507B"/>
    <w:rsid w:val="000051D5"/>
    <w:rsid w:val="00005559"/>
    <w:rsid w:val="000069EF"/>
    <w:rsid w:val="00006D2A"/>
    <w:rsid w:val="00006EFB"/>
    <w:rsid w:val="000071E6"/>
    <w:rsid w:val="00007279"/>
    <w:rsid w:val="0000735B"/>
    <w:rsid w:val="00007DAF"/>
    <w:rsid w:val="00010D47"/>
    <w:rsid w:val="00011994"/>
    <w:rsid w:val="00011B6A"/>
    <w:rsid w:val="00011D56"/>
    <w:rsid w:val="000126FD"/>
    <w:rsid w:val="000139CA"/>
    <w:rsid w:val="000141CE"/>
    <w:rsid w:val="00015273"/>
    <w:rsid w:val="000153EF"/>
    <w:rsid w:val="0001566C"/>
    <w:rsid w:val="00015DE4"/>
    <w:rsid w:val="00015E4E"/>
    <w:rsid w:val="0001601D"/>
    <w:rsid w:val="00016711"/>
    <w:rsid w:val="00016B7F"/>
    <w:rsid w:val="00016CF0"/>
    <w:rsid w:val="00017346"/>
    <w:rsid w:val="00017BF4"/>
    <w:rsid w:val="00017DD9"/>
    <w:rsid w:val="000207D6"/>
    <w:rsid w:val="00020C83"/>
    <w:rsid w:val="000216CF"/>
    <w:rsid w:val="00021D4B"/>
    <w:rsid w:val="00022478"/>
    <w:rsid w:val="00022C20"/>
    <w:rsid w:val="00022F14"/>
    <w:rsid w:val="00022FB5"/>
    <w:rsid w:val="0002357D"/>
    <w:rsid w:val="000241C7"/>
    <w:rsid w:val="00024B16"/>
    <w:rsid w:val="000250A3"/>
    <w:rsid w:val="000251AB"/>
    <w:rsid w:val="0002530C"/>
    <w:rsid w:val="00025648"/>
    <w:rsid w:val="00025C0B"/>
    <w:rsid w:val="00026025"/>
    <w:rsid w:val="0002614C"/>
    <w:rsid w:val="000267AB"/>
    <w:rsid w:val="00026804"/>
    <w:rsid w:val="00026F13"/>
    <w:rsid w:val="00027927"/>
    <w:rsid w:val="00027A6D"/>
    <w:rsid w:val="00027F5E"/>
    <w:rsid w:val="00030AAD"/>
    <w:rsid w:val="00030DDD"/>
    <w:rsid w:val="00031011"/>
    <w:rsid w:val="000313BB"/>
    <w:rsid w:val="000318F5"/>
    <w:rsid w:val="00031EBF"/>
    <w:rsid w:val="00032080"/>
    <w:rsid w:val="0003240B"/>
    <w:rsid w:val="000328A8"/>
    <w:rsid w:val="000334F4"/>
    <w:rsid w:val="00033ED5"/>
    <w:rsid w:val="00034B0F"/>
    <w:rsid w:val="00034C83"/>
    <w:rsid w:val="00035BB5"/>
    <w:rsid w:val="00036A5F"/>
    <w:rsid w:val="0003742D"/>
    <w:rsid w:val="0003753A"/>
    <w:rsid w:val="00037932"/>
    <w:rsid w:val="00037E78"/>
    <w:rsid w:val="000403D3"/>
    <w:rsid w:val="00040C8C"/>
    <w:rsid w:val="00040F47"/>
    <w:rsid w:val="00041346"/>
    <w:rsid w:val="00041AE6"/>
    <w:rsid w:val="00042060"/>
    <w:rsid w:val="000429CB"/>
    <w:rsid w:val="00042B92"/>
    <w:rsid w:val="00043CA7"/>
    <w:rsid w:val="00043EDE"/>
    <w:rsid w:val="0004524D"/>
    <w:rsid w:val="00045EE5"/>
    <w:rsid w:val="00047238"/>
    <w:rsid w:val="0005016B"/>
    <w:rsid w:val="000501D5"/>
    <w:rsid w:val="00050315"/>
    <w:rsid w:val="00050500"/>
    <w:rsid w:val="00050A22"/>
    <w:rsid w:val="00050CB7"/>
    <w:rsid w:val="00051BB8"/>
    <w:rsid w:val="00052164"/>
    <w:rsid w:val="00052EDD"/>
    <w:rsid w:val="00052F10"/>
    <w:rsid w:val="00054710"/>
    <w:rsid w:val="00054BC6"/>
    <w:rsid w:val="00054D9A"/>
    <w:rsid w:val="000558D5"/>
    <w:rsid w:val="00055DCA"/>
    <w:rsid w:val="00055F16"/>
    <w:rsid w:val="00055F70"/>
    <w:rsid w:val="000564E4"/>
    <w:rsid w:val="0005691C"/>
    <w:rsid w:val="00056ECB"/>
    <w:rsid w:val="00056ED5"/>
    <w:rsid w:val="00057461"/>
    <w:rsid w:val="00057517"/>
    <w:rsid w:val="00057700"/>
    <w:rsid w:val="00060038"/>
    <w:rsid w:val="000611A4"/>
    <w:rsid w:val="00061969"/>
    <w:rsid w:val="00061AB4"/>
    <w:rsid w:val="00061C4F"/>
    <w:rsid w:val="00061C63"/>
    <w:rsid w:val="00062757"/>
    <w:rsid w:val="000633E0"/>
    <w:rsid w:val="00063572"/>
    <w:rsid w:val="00063A97"/>
    <w:rsid w:val="00063CB3"/>
    <w:rsid w:val="0006415E"/>
    <w:rsid w:val="000642EE"/>
    <w:rsid w:val="000643CB"/>
    <w:rsid w:val="0006484A"/>
    <w:rsid w:val="00064C3F"/>
    <w:rsid w:val="000655CC"/>
    <w:rsid w:val="00066950"/>
    <w:rsid w:val="00067103"/>
    <w:rsid w:val="000671CB"/>
    <w:rsid w:val="000700AE"/>
    <w:rsid w:val="00070126"/>
    <w:rsid w:val="000717C6"/>
    <w:rsid w:val="00072997"/>
    <w:rsid w:val="00074790"/>
    <w:rsid w:val="00074BFC"/>
    <w:rsid w:val="00074CEA"/>
    <w:rsid w:val="00076C99"/>
    <w:rsid w:val="00076F5D"/>
    <w:rsid w:val="000808D2"/>
    <w:rsid w:val="000809DC"/>
    <w:rsid w:val="00081735"/>
    <w:rsid w:val="00081DEA"/>
    <w:rsid w:val="00081F6D"/>
    <w:rsid w:val="000826EC"/>
    <w:rsid w:val="000827E9"/>
    <w:rsid w:val="000837AB"/>
    <w:rsid w:val="00083A69"/>
    <w:rsid w:val="00083CAE"/>
    <w:rsid w:val="00084024"/>
    <w:rsid w:val="00084322"/>
    <w:rsid w:val="00084978"/>
    <w:rsid w:val="0008596A"/>
    <w:rsid w:val="000859B6"/>
    <w:rsid w:val="00085F24"/>
    <w:rsid w:val="0008641D"/>
    <w:rsid w:val="00086CD9"/>
    <w:rsid w:val="00086F9E"/>
    <w:rsid w:val="0008744C"/>
    <w:rsid w:val="000876D6"/>
    <w:rsid w:val="000900F7"/>
    <w:rsid w:val="000902AF"/>
    <w:rsid w:val="0009062C"/>
    <w:rsid w:val="00090A4D"/>
    <w:rsid w:val="00090DC5"/>
    <w:rsid w:val="0009140F"/>
    <w:rsid w:val="00091E5D"/>
    <w:rsid w:val="00091F66"/>
    <w:rsid w:val="000923C2"/>
    <w:rsid w:val="00093898"/>
    <w:rsid w:val="000941EF"/>
    <w:rsid w:val="00094B9C"/>
    <w:rsid w:val="00094FCD"/>
    <w:rsid w:val="00095368"/>
    <w:rsid w:val="000954C4"/>
    <w:rsid w:val="00095BEE"/>
    <w:rsid w:val="000979FC"/>
    <w:rsid w:val="00097F43"/>
    <w:rsid w:val="00097F80"/>
    <w:rsid w:val="000A00F7"/>
    <w:rsid w:val="000A0368"/>
    <w:rsid w:val="000A1D66"/>
    <w:rsid w:val="000A24DA"/>
    <w:rsid w:val="000A2C81"/>
    <w:rsid w:val="000A34D9"/>
    <w:rsid w:val="000A3585"/>
    <w:rsid w:val="000A36F3"/>
    <w:rsid w:val="000A4338"/>
    <w:rsid w:val="000A511F"/>
    <w:rsid w:val="000A5560"/>
    <w:rsid w:val="000A58B7"/>
    <w:rsid w:val="000A611A"/>
    <w:rsid w:val="000A64F8"/>
    <w:rsid w:val="000A6636"/>
    <w:rsid w:val="000A6716"/>
    <w:rsid w:val="000A6956"/>
    <w:rsid w:val="000A7E8F"/>
    <w:rsid w:val="000B0536"/>
    <w:rsid w:val="000B11F8"/>
    <w:rsid w:val="000B12D9"/>
    <w:rsid w:val="000B14A9"/>
    <w:rsid w:val="000B1B04"/>
    <w:rsid w:val="000B2975"/>
    <w:rsid w:val="000B2980"/>
    <w:rsid w:val="000B3BF6"/>
    <w:rsid w:val="000B4536"/>
    <w:rsid w:val="000B5711"/>
    <w:rsid w:val="000B5A9B"/>
    <w:rsid w:val="000B5B84"/>
    <w:rsid w:val="000B6815"/>
    <w:rsid w:val="000B75AB"/>
    <w:rsid w:val="000B7715"/>
    <w:rsid w:val="000C0AAF"/>
    <w:rsid w:val="000C0EF9"/>
    <w:rsid w:val="000C16BA"/>
    <w:rsid w:val="000C2BD8"/>
    <w:rsid w:val="000C33D1"/>
    <w:rsid w:val="000C37AE"/>
    <w:rsid w:val="000C3A37"/>
    <w:rsid w:val="000C43F5"/>
    <w:rsid w:val="000C44F5"/>
    <w:rsid w:val="000C4774"/>
    <w:rsid w:val="000C47E2"/>
    <w:rsid w:val="000C4AE6"/>
    <w:rsid w:val="000C53D3"/>
    <w:rsid w:val="000C6A8C"/>
    <w:rsid w:val="000C7635"/>
    <w:rsid w:val="000D0300"/>
    <w:rsid w:val="000D061C"/>
    <w:rsid w:val="000D0F19"/>
    <w:rsid w:val="000D1482"/>
    <w:rsid w:val="000D44C5"/>
    <w:rsid w:val="000D46F5"/>
    <w:rsid w:val="000D4A94"/>
    <w:rsid w:val="000D5D2C"/>
    <w:rsid w:val="000D6BA5"/>
    <w:rsid w:val="000D78BD"/>
    <w:rsid w:val="000D7AFF"/>
    <w:rsid w:val="000E0857"/>
    <w:rsid w:val="000E0977"/>
    <w:rsid w:val="000E0DD3"/>
    <w:rsid w:val="000E0F4D"/>
    <w:rsid w:val="000E1248"/>
    <w:rsid w:val="000E1AAE"/>
    <w:rsid w:val="000E1D8D"/>
    <w:rsid w:val="000E2909"/>
    <w:rsid w:val="000E2BB7"/>
    <w:rsid w:val="000E2F0A"/>
    <w:rsid w:val="000E30D1"/>
    <w:rsid w:val="000E3128"/>
    <w:rsid w:val="000E366F"/>
    <w:rsid w:val="000E463B"/>
    <w:rsid w:val="000E4D16"/>
    <w:rsid w:val="000E4F1E"/>
    <w:rsid w:val="000E5A7E"/>
    <w:rsid w:val="000E5C90"/>
    <w:rsid w:val="000E7388"/>
    <w:rsid w:val="000E762A"/>
    <w:rsid w:val="000F06AD"/>
    <w:rsid w:val="000F11EB"/>
    <w:rsid w:val="000F179A"/>
    <w:rsid w:val="000F2201"/>
    <w:rsid w:val="000F2632"/>
    <w:rsid w:val="000F2A05"/>
    <w:rsid w:val="000F2A69"/>
    <w:rsid w:val="000F3388"/>
    <w:rsid w:val="000F35CB"/>
    <w:rsid w:val="000F3BC5"/>
    <w:rsid w:val="000F43A3"/>
    <w:rsid w:val="000F4A27"/>
    <w:rsid w:val="000F4C91"/>
    <w:rsid w:val="000F501E"/>
    <w:rsid w:val="000F5CDB"/>
    <w:rsid w:val="000F5EA3"/>
    <w:rsid w:val="000F7681"/>
    <w:rsid w:val="000F782B"/>
    <w:rsid w:val="00101860"/>
    <w:rsid w:val="00101D87"/>
    <w:rsid w:val="00102CA6"/>
    <w:rsid w:val="00103031"/>
    <w:rsid w:val="001034C4"/>
    <w:rsid w:val="001034DA"/>
    <w:rsid w:val="00103E1C"/>
    <w:rsid w:val="00104254"/>
    <w:rsid w:val="001044FE"/>
    <w:rsid w:val="001048A0"/>
    <w:rsid w:val="00104E38"/>
    <w:rsid w:val="0010597C"/>
    <w:rsid w:val="00105A73"/>
    <w:rsid w:val="00105CEA"/>
    <w:rsid w:val="0010770B"/>
    <w:rsid w:val="00107FBF"/>
    <w:rsid w:val="00110D21"/>
    <w:rsid w:val="0011147F"/>
    <w:rsid w:val="0011238B"/>
    <w:rsid w:val="00112CAE"/>
    <w:rsid w:val="001139D4"/>
    <w:rsid w:val="001141BF"/>
    <w:rsid w:val="00114A1D"/>
    <w:rsid w:val="00114E1D"/>
    <w:rsid w:val="001151C4"/>
    <w:rsid w:val="0011525F"/>
    <w:rsid w:val="00115D92"/>
    <w:rsid w:val="00115F24"/>
    <w:rsid w:val="001160B5"/>
    <w:rsid w:val="00116746"/>
    <w:rsid w:val="00116E45"/>
    <w:rsid w:val="00117893"/>
    <w:rsid w:val="00117C72"/>
    <w:rsid w:val="0012063A"/>
    <w:rsid w:val="00120DC5"/>
    <w:rsid w:val="00121051"/>
    <w:rsid w:val="00121D0F"/>
    <w:rsid w:val="0012243A"/>
    <w:rsid w:val="00122AB4"/>
    <w:rsid w:val="00123596"/>
    <w:rsid w:val="00124262"/>
    <w:rsid w:val="0012474E"/>
    <w:rsid w:val="00124829"/>
    <w:rsid w:val="00124ACF"/>
    <w:rsid w:val="00125541"/>
    <w:rsid w:val="00125DA6"/>
    <w:rsid w:val="001263BC"/>
    <w:rsid w:val="00126834"/>
    <w:rsid w:val="001277A0"/>
    <w:rsid w:val="00127ECA"/>
    <w:rsid w:val="0013102D"/>
    <w:rsid w:val="00131183"/>
    <w:rsid w:val="00131B08"/>
    <w:rsid w:val="00132049"/>
    <w:rsid w:val="00132A59"/>
    <w:rsid w:val="00132DF8"/>
    <w:rsid w:val="00133337"/>
    <w:rsid w:val="001335EE"/>
    <w:rsid w:val="001338AF"/>
    <w:rsid w:val="00133A0F"/>
    <w:rsid w:val="00133D25"/>
    <w:rsid w:val="001341AA"/>
    <w:rsid w:val="001341E8"/>
    <w:rsid w:val="00134B39"/>
    <w:rsid w:val="0013580F"/>
    <w:rsid w:val="00135D1D"/>
    <w:rsid w:val="0013772F"/>
    <w:rsid w:val="00137A0D"/>
    <w:rsid w:val="00137B6D"/>
    <w:rsid w:val="001404BE"/>
    <w:rsid w:val="0014070B"/>
    <w:rsid w:val="00140A85"/>
    <w:rsid w:val="00140F1D"/>
    <w:rsid w:val="00141A03"/>
    <w:rsid w:val="00141DD7"/>
    <w:rsid w:val="001420DB"/>
    <w:rsid w:val="001422C1"/>
    <w:rsid w:val="001427EC"/>
    <w:rsid w:val="00142E17"/>
    <w:rsid w:val="00142F51"/>
    <w:rsid w:val="0014312E"/>
    <w:rsid w:val="001433A3"/>
    <w:rsid w:val="00143633"/>
    <w:rsid w:val="00143725"/>
    <w:rsid w:val="00144510"/>
    <w:rsid w:val="0014466B"/>
    <w:rsid w:val="0014477C"/>
    <w:rsid w:val="00144A4D"/>
    <w:rsid w:val="0014585A"/>
    <w:rsid w:val="00145A52"/>
    <w:rsid w:val="00146249"/>
    <w:rsid w:val="00146F79"/>
    <w:rsid w:val="001477A2"/>
    <w:rsid w:val="00147927"/>
    <w:rsid w:val="00147B78"/>
    <w:rsid w:val="0015137F"/>
    <w:rsid w:val="0015188A"/>
    <w:rsid w:val="0015189F"/>
    <w:rsid w:val="00151D81"/>
    <w:rsid w:val="001522AE"/>
    <w:rsid w:val="00152A09"/>
    <w:rsid w:val="00152F08"/>
    <w:rsid w:val="00153367"/>
    <w:rsid w:val="00153786"/>
    <w:rsid w:val="0015441C"/>
    <w:rsid w:val="001544C8"/>
    <w:rsid w:val="00154772"/>
    <w:rsid w:val="001554EB"/>
    <w:rsid w:val="00155833"/>
    <w:rsid w:val="00155C47"/>
    <w:rsid w:val="00155F91"/>
    <w:rsid w:val="00156A79"/>
    <w:rsid w:val="00157D15"/>
    <w:rsid w:val="00157D5B"/>
    <w:rsid w:val="00157F7E"/>
    <w:rsid w:val="0016109D"/>
    <w:rsid w:val="001618A2"/>
    <w:rsid w:val="00161B27"/>
    <w:rsid w:val="00161FE6"/>
    <w:rsid w:val="00162009"/>
    <w:rsid w:val="001623AC"/>
    <w:rsid w:val="00162709"/>
    <w:rsid w:val="0016378F"/>
    <w:rsid w:val="00163C17"/>
    <w:rsid w:val="00163D5E"/>
    <w:rsid w:val="001648DF"/>
    <w:rsid w:val="00164C3D"/>
    <w:rsid w:val="00165D1B"/>
    <w:rsid w:val="00166966"/>
    <w:rsid w:val="00166D3A"/>
    <w:rsid w:val="00167A3B"/>
    <w:rsid w:val="001702B6"/>
    <w:rsid w:val="00171370"/>
    <w:rsid w:val="0017147A"/>
    <w:rsid w:val="001718E2"/>
    <w:rsid w:val="00171CC2"/>
    <w:rsid w:val="00172415"/>
    <w:rsid w:val="00172AB0"/>
    <w:rsid w:val="0017369D"/>
    <w:rsid w:val="00174CA8"/>
    <w:rsid w:val="0017508E"/>
    <w:rsid w:val="00175A50"/>
    <w:rsid w:val="00175BE0"/>
    <w:rsid w:val="0017601A"/>
    <w:rsid w:val="00176D6A"/>
    <w:rsid w:val="00176FBD"/>
    <w:rsid w:val="001777F3"/>
    <w:rsid w:val="00177D7B"/>
    <w:rsid w:val="001800A9"/>
    <w:rsid w:val="00180250"/>
    <w:rsid w:val="00180393"/>
    <w:rsid w:val="00181E4E"/>
    <w:rsid w:val="00181FDC"/>
    <w:rsid w:val="0018259F"/>
    <w:rsid w:val="0018359F"/>
    <w:rsid w:val="00183A76"/>
    <w:rsid w:val="001840DE"/>
    <w:rsid w:val="00184167"/>
    <w:rsid w:val="00184559"/>
    <w:rsid w:val="00184FD3"/>
    <w:rsid w:val="00185654"/>
    <w:rsid w:val="00185C51"/>
    <w:rsid w:val="00185E7D"/>
    <w:rsid w:val="001860B9"/>
    <w:rsid w:val="00186630"/>
    <w:rsid w:val="00186737"/>
    <w:rsid w:val="00186D17"/>
    <w:rsid w:val="00186F2B"/>
    <w:rsid w:val="001874D6"/>
    <w:rsid w:val="00187964"/>
    <w:rsid w:val="00190A61"/>
    <w:rsid w:val="00191247"/>
    <w:rsid w:val="001913FE"/>
    <w:rsid w:val="00192354"/>
    <w:rsid w:val="00192757"/>
    <w:rsid w:val="00192E01"/>
    <w:rsid w:val="00192E3A"/>
    <w:rsid w:val="00193A10"/>
    <w:rsid w:val="00193F02"/>
    <w:rsid w:val="00194C1E"/>
    <w:rsid w:val="00194D4B"/>
    <w:rsid w:val="001953B3"/>
    <w:rsid w:val="00195461"/>
    <w:rsid w:val="001954D0"/>
    <w:rsid w:val="00195A68"/>
    <w:rsid w:val="0019632A"/>
    <w:rsid w:val="00196385"/>
    <w:rsid w:val="001963E6"/>
    <w:rsid w:val="001A0598"/>
    <w:rsid w:val="001A0C0D"/>
    <w:rsid w:val="001A217C"/>
    <w:rsid w:val="001A2CB6"/>
    <w:rsid w:val="001A2F52"/>
    <w:rsid w:val="001A302A"/>
    <w:rsid w:val="001A332A"/>
    <w:rsid w:val="001A36B7"/>
    <w:rsid w:val="001A3A0D"/>
    <w:rsid w:val="001A3E0E"/>
    <w:rsid w:val="001A3F1A"/>
    <w:rsid w:val="001A424C"/>
    <w:rsid w:val="001A4557"/>
    <w:rsid w:val="001A4E7C"/>
    <w:rsid w:val="001A5649"/>
    <w:rsid w:val="001A5D1E"/>
    <w:rsid w:val="001A5E12"/>
    <w:rsid w:val="001A73E0"/>
    <w:rsid w:val="001A756B"/>
    <w:rsid w:val="001A777C"/>
    <w:rsid w:val="001A7891"/>
    <w:rsid w:val="001B0A93"/>
    <w:rsid w:val="001B13A5"/>
    <w:rsid w:val="001B248C"/>
    <w:rsid w:val="001B265F"/>
    <w:rsid w:val="001B2F44"/>
    <w:rsid w:val="001B31AB"/>
    <w:rsid w:val="001B58F4"/>
    <w:rsid w:val="001B59DF"/>
    <w:rsid w:val="001B6648"/>
    <w:rsid w:val="001B6E00"/>
    <w:rsid w:val="001B762C"/>
    <w:rsid w:val="001B7801"/>
    <w:rsid w:val="001B7CA2"/>
    <w:rsid w:val="001C390F"/>
    <w:rsid w:val="001C39E9"/>
    <w:rsid w:val="001C3A3A"/>
    <w:rsid w:val="001C426C"/>
    <w:rsid w:val="001C42E1"/>
    <w:rsid w:val="001C4D0A"/>
    <w:rsid w:val="001C4F3D"/>
    <w:rsid w:val="001C50B8"/>
    <w:rsid w:val="001C5495"/>
    <w:rsid w:val="001C5FEF"/>
    <w:rsid w:val="001C63EF"/>
    <w:rsid w:val="001C6549"/>
    <w:rsid w:val="001C69DC"/>
    <w:rsid w:val="001C760D"/>
    <w:rsid w:val="001D0F20"/>
    <w:rsid w:val="001D1997"/>
    <w:rsid w:val="001D1FE5"/>
    <w:rsid w:val="001D1FEC"/>
    <w:rsid w:val="001D2E8C"/>
    <w:rsid w:val="001D3104"/>
    <w:rsid w:val="001D3399"/>
    <w:rsid w:val="001D3827"/>
    <w:rsid w:val="001D457B"/>
    <w:rsid w:val="001D46F7"/>
    <w:rsid w:val="001D4BC1"/>
    <w:rsid w:val="001D526D"/>
    <w:rsid w:val="001D5BE0"/>
    <w:rsid w:val="001D5EF5"/>
    <w:rsid w:val="001D6B3F"/>
    <w:rsid w:val="001D6EC3"/>
    <w:rsid w:val="001D730F"/>
    <w:rsid w:val="001D78A4"/>
    <w:rsid w:val="001D7EBD"/>
    <w:rsid w:val="001E0585"/>
    <w:rsid w:val="001E14AC"/>
    <w:rsid w:val="001E167A"/>
    <w:rsid w:val="001E1F6B"/>
    <w:rsid w:val="001E2060"/>
    <w:rsid w:val="001E30DA"/>
    <w:rsid w:val="001E346B"/>
    <w:rsid w:val="001E3676"/>
    <w:rsid w:val="001E3789"/>
    <w:rsid w:val="001E504F"/>
    <w:rsid w:val="001E5329"/>
    <w:rsid w:val="001E585B"/>
    <w:rsid w:val="001E6BD4"/>
    <w:rsid w:val="001E6D25"/>
    <w:rsid w:val="001E734C"/>
    <w:rsid w:val="001E7A1D"/>
    <w:rsid w:val="001F06A4"/>
    <w:rsid w:val="001F07F2"/>
    <w:rsid w:val="001F0BFA"/>
    <w:rsid w:val="001F0FE0"/>
    <w:rsid w:val="001F1845"/>
    <w:rsid w:val="001F257B"/>
    <w:rsid w:val="001F2B34"/>
    <w:rsid w:val="001F33F9"/>
    <w:rsid w:val="001F36C3"/>
    <w:rsid w:val="001F381B"/>
    <w:rsid w:val="001F39FA"/>
    <w:rsid w:val="001F3EA3"/>
    <w:rsid w:val="001F4BDC"/>
    <w:rsid w:val="001F50FB"/>
    <w:rsid w:val="001F560C"/>
    <w:rsid w:val="001F59B3"/>
    <w:rsid w:val="001F5C8C"/>
    <w:rsid w:val="001F620D"/>
    <w:rsid w:val="001F63A8"/>
    <w:rsid w:val="001F658B"/>
    <w:rsid w:val="001F71DA"/>
    <w:rsid w:val="001F76C0"/>
    <w:rsid w:val="002008C0"/>
    <w:rsid w:val="0020219D"/>
    <w:rsid w:val="0020235B"/>
    <w:rsid w:val="00202455"/>
    <w:rsid w:val="00202F06"/>
    <w:rsid w:val="00203791"/>
    <w:rsid w:val="00203BAC"/>
    <w:rsid w:val="00203CB0"/>
    <w:rsid w:val="00204209"/>
    <w:rsid w:val="00204429"/>
    <w:rsid w:val="00206AE3"/>
    <w:rsid w:val="002101EB"/>
    <w:rsid w:val="002102DB"/>
    <w:rsid w:val="00211487"/>
    <w:rsid w:val="00211A7E"/>
    <w:rsid w:val="00211CBF"/>
    <w:rsid w:val="00211D91"/>
    <w:rsid w:val="002125B1"/>
    <w:rsid w:val="002126EA"/>
    <w:rsid w:val="002134DD"/>
    <w:rsid w:val="0021376F"/>
    <w:rsid w:val="00214EAC"/>
    <w:rsid w:val="002151FB"/>
    <w:rsid w:val="00215D53"/>
    <w:rsid w:val="00216404"/>
    <w:rsid w:val="002167DA"/>
    <w:rsid w:val="00217D01"/>
    <w:rsid w:val="00217DEC"/>
    <w:rsid w:val="002201E9"/>
    <w:rsid w:val="002204D2"/>
    <w:rsid w:val="00220717"/>
    <w:rsid w:val="00220C42"/>
    <w:rsid w:val="00221024"/>
    <w:rsid w:val="0022119A"/>
    <w:rsid w:val="00221BBB"/>
    <w:rsid w:val="00221C40"/>
    <w:rsid w:val="00221EF8"/>
    <w:rsid w:val="002223BF"/>
    <w:rsid w:val="002231AA"/>
    <w:rsid w:val="00223521"/>
    <w:rsid w:val="002235C2"/>
    <w:rsid w:val="00224150"/>
    <w:rsid w:val="00224354"/>
    <w:rsid w:val="002243EA"/>
    <w:rsid w:val="0022458E"/>
    <w:rsid w:val="0022459D"/>
    <w:rsid w:val="00224C1F"/>
    <w:rsid w:val="00224CE6"/>
    <w:rsid w:val="00225777"/>
    <w:rsid w:val="00225ADD"/>
    <w:rsid w:val="00225EB0"/>
    <w:rsid w:val="0022601C"/>
    <w:rsid w:val="002265A3"/>
    <w:rsid w:val="00226866"/>
    <w:rsid w:val="0022713A"/>
    <w:rsid w:val="00227263"/>
    <w:rsid w:val="002279F8"/>
    <w:rsid w:val="00227B0D"/>
    <w:rsid w:val="00231257"/>
    <w:rsid w:val="00231675"/>
    <w:rsid w:val="00231F79"/>
    <w:rsid w:val="0023229C"/>
    <w:rsid w:val="0023257A"/>
    <w:rsid w:val="00232CF6"/>
    <w:rsid w:val="00232E4A"/>
    <w:rsid w:val="0023334A"/>
    <w:rsid w:val="002342D7"/>
    <w:rsid w:val="00234490"/>
    <w:rsid w:val="0023452B"/>
    <w:rsid w:val="0023456F"/>
    <w:rsid w:val="002356FF"/>
    <w:rsid w:val="00235B57"/>
    <w:rsid w:val="00236BAB"/>
    <w:rsid w:val="00237360"/>
    <w:rsid w:val="00237A8B"/>
    <w:rsid w:val="00240163"/>
    <w:rsid w:val="0024024E"/>
    <w:rsid w:val="00240D7E"/>
    <w:rsid w:val="0024113F"/>
    <w:rsid w:val="002412F4"/>
    <w:rsid w:val="00242795"/>
    <w:rsid w:val="00242B42"/>
    <w:rsid w:val="00242C36"/>
    <w:rsid w:val="002433E5"/>
    <w:rsid w:val="002439BA"/>
    <w:rsid w:val="00243D0F"/>
    <w:rsid w:val="00246664"/>
    <w:rsid w:val="00246EE6"/>
    <w:rsid w:val="00246F3B"/>
    <w:rsid w:val="002478B3"/>
    <w:rsid w:val="002508F9"/>
    <w:rsid w:val="00250AE3"/>
    <w:rsid w:val="00250F24"/>
    <w:rsid w:val="00251A86"/>
    <w:rsid w:val="00251CFA"/>
    <w:rsid w:val="002523C5"/>
    <w:rsid w:val="002524A5"/>
    <w:rsid w:val="00252836"/>
    <w:rsid w:val="0025380B"/>
    <w:rsid w:val="002538BC"/>
    <w:rsid w:val="002539F1"/>
    <w:rsid w:val="0025563B"/>
    <w:rsid w:val="0025640A"/>
    <w:rsid w:val="0025679F"/>
    <w:rsid w:val="0025703A"/>
    <w:rsid w:val="0025719B"/>
    <w:rsid w:val="00257455"/>
    <w:rsid w:val="0025783A"/>
    <w:rsid w:val="00257A8F"/>
    <w:rsid w:val="00257D10"/>
    <w:rsid w:val="00260BD0"/>
    <w:rsid w:val="002625E4"/>
    <w:rsid w:val="00262C15"/>
    <w:rsid w:val="00262C27"/>
    <w:rsid w:val="00262C79"/>
    <w:rsid w:val="00262F3D"/>
    <w:rsid w:val="00263151"/>
    <w:rsid w:val="00263281"/>
    <w:rsid w:val="002637DF"/>
    <w:rsid w:val="00265080"/>
    <w:rsid w:val="002651D6"/>
    <w:rsid w:val="002652D7"/>
    <w:rsid w:val="002653A9"/>
    <w:rsid w:val="0026551F"/>
    <w:rsid w:val="002655FC"/>
    <w:rsid w:val="002667F9"/>
    <w:rsid w:val="00266A35"/>
    <w:rsid w:val="00266BCD"/>
    <w:rsid w:val="00266EBB"/>
    <w:rsid w:val="002674F9"/>
    <w:rsid w:val="00270B10"/>
    <w:rsid w:val="00270FA8"/>
    <w:rsid w:val="0027168A"/>
    <w:rsid w:val="00271D2B"/>
    <w:rsid w:val="00271E98"/>
    <w:rsid w:val="002725DD"/>
    <w:rsid w:val="002729FB"/>
    <w:rsid w:val="00272F0F"/>
    <w:rsid w:val="00272FE6"/>
    <w:rsid w:val="002736EE"/>
    <w:rsid w:val="0027474D"/>
    <w:rsid w:val="00275450"/>
    <w:rsid w:val="0027563F"/>
    <w:rsid w:val="00275C13"/>
    <w:rsid w:val="00276705"/>
    <w:rsid w:val="00276727"/>
    <w:rsid w:val="0027784E"/>
    <w:rsid w:val="00277B94"/>
    <w:rsid w:val="00277FFB"/>
    <w:rsid w:val="00280083"/>
    <w:rsid w:val="00280A85"/>
    <w:rsid w:val="002814FA"/>
    <w:rsid w:val="00281797"/>
    <w:rsid w:val="00282094"/>
    <w:rsid w:val="00284119"/>
    <w:rsid w:val="00284AAA"/>
    <w:rsid w:val="00284AC9"/>
    <w:rsid w:val="00284AF7"/>
    <w:rsid w:val="0028572C"/>
    <w:rsid w:val="00285A37"/>
    <w:rsid w:val="0028618C"/>
    <w:rsid w:val="002867C2"/>
    <w:rsid w:val="00286E1A"/>
    <w:rsid w:val="0028715A"/>
    <w:rsid w:val="00290B5C"/>
    <w:rsid w:val="00290C95"/>
    <w:rsid w:val="00291EEC"/>
    <w:rsid w:val="00292444"/>
    <w:rsid w:val="002928D8"/>
    <w:rsid w:val="00292B16"/>
    <w:rsid w:val="002934F7"/>
    <w:rsid w:val="00293D1D"/>
    <w:rsid w:val="00294021"/>
    <w:rsid w:val="002945AB"/>
    <w:rsid w:val="00294791"/>
    <w:rsid w:val="00294A3F"/>
    <w:rsid w:val="0029544C"/>
    <w:rsid w:val="002955A2"/>
    <w:rsid w:val="00295CAA"/>
    <w:rsid w:val="00296168"/>
    <w:rsid w:val="00297264"/>
    <w:rsid w:val="002A1AC4"/>
    <w:rsid w:val="002A1C4F"/>
    <w:rsid w:val="002A1EC1"/>
    <w:rsid w:val="002A234F"/>
    <w:rsid w:val="002A3727"/>
    <w:rsid w:val="002A37EF"/>
    <w:rsid w:val="002A4FC3"/>
    <w:rsid w:val="002A559B"/>
    <w:rsid w:val="002A5603"/>
    <w:rsid w:val="002A5EE3"/>
    <w:rsid w:val="002A65AC"/>
    <w:rsid w:val="002A6931"/>
    <w:rsid w:val="002A6BB8"/>
    <w:rsid w:val="002A6CB9"/>
    <w:rsid w:val="002A7450"/>
    <w:rsid w:val="002A7E77"/>
    <w:rsid w:val="002B002C"/>
    <w:rsid w:val="002B0316"/>
    <w:rsid w:val="002B0B30"/>
    <w:rsid w:val="002B0C78"/>
    <w:rsid w:val="002B3B5F"/>
    <w:rsid w:val="002B3B75"/>
    <w:rsid w:val="002B3E60"/>
    <w:rsid w:val="002B3F0E"/>
    <w:rsid w:val="002B3F81"/>
    <w:rsid w:val="002B4187"/>
    <w:rsid w:val="002B418E"/>
    <w:rsid w:val="002B48D5"/>
    <w:rsid w:val="002B5069"/>
    <w:rsid w:val="002B6138"/>
    <w:rsid w:val="002B6694"/>
    <w:rsid w:val="002B6CBB"/>
    <w:rsid w:val="002B7D22"/>
    <w:rsid w:val="002C02CF"/>
    <w:rsid w:val="002C08F7"/>
    <w:rsid w:val="002C0C02"/>
    <w:rsid w:val="002C0D4E"/>
    <w:rsid w:val="002C1277"/>
    <w:rsid w:val="002C12E6"/>
    <w:rsid w:val="002C1767"/>
    <w:rsid w:val="002C1C29"/>
    <w:rsid w:val="002C20D2"/>
    <w:rsid w:val="002C226F"/>
    <w:rsid w:val="002C2289"/>
    <w:rsid w:val="002C24E3"/>
    <w:rsid w:val="002C288E"/>
    <w:rsid w:val="002C2AA6"/>
    <w:rsid w:val="002C2CF3"/>
    <w:rsid w:val="002C34F5"/>
    <w:rsid w:val="002C3BF5"/>
    <w:rsid w:val="002C41ED"/>
    <w:rsid w:val="002C4668"/>
    <w:rsid w:val="002C4B3A"/>
    <w:rsid w:val="002C5712"/>
    <w:rsid w:val="002C60AD"/>
    <w:rsid w:val="002C639F"/>
    <w:rsid w:val="002C647C"/>
    <w:rsid w:val="002D0194"/>
    <w:rsid w:val="002D0E0E"/>
    <w:rsid w:val="002D1818"/>
    <w:rsid w:val="002D1CE1"/>
    <w:rsid w:val="002D24F0"/>
    <w:rsid w:val="002D3139"/>
    <w:rsid w:val="002D33BF"/>
    <w:rsid w:val="002D43F3"/>
    <w:rsid w:val="002D4443"/>
    <w:rsid w:val="002D472E"/>
    <w:rsid w:val="002D47D2"/>
    <w:rsid w:val="002D4800"/>
    <w:rsid w:val="002D4DAF"/>
    <w:rsid w:val="002D5515"/>
    <w:rsid w:val="002D56F3"/>
    <w:rsid w:val="002D5ED4"/>
    <w:rsid w:val="002D6023"/>
    <w:rsid w:val="002D6689"/>
    <w:rsid w:val="002D6AC6"/>
    <w:rsid w:val="002D7416"/>
    <w:rsid w:val="002D751C"/>
    <w:rsid w:val="002D78B6"/>
    <w:rsid w:val="002D7915"/>
    <w:rsid w:val="002D7F6F"/>
    <w:rsid w:val="002E03F2"/>
    <w:rsid w:val="002E12CD"/>
    <w:rsid w:val="002E1976"/>
    <w:rsid w:val="002E1C87"/>
    <w:rsid w:val="002E22C7"/>
    <w:rsid w:val="002E263F"/>
    <w:rsid w:val="002E282F"/>
    <w:rsid w:val="002E3061"/>
    <w:rsid w:val="002E3353"/>
    <w:rsid w:val="002E337B"/>
    <w:rsid w:val="002E38D3"/>
    <w:rsid w:val="002E3D66"/>
    <w:rsid w:val="002E3FD2"/>
    <w:rsid w:val="002E415C"/>
    <w:rsid w:val="002E488A"/>
    <w:rsid w:val="002E635E"/>
    <w:rsid w:val="002E6EC0"/>
    <w:rsid w:val="002E6F81"/>
    <w:rsid w:val="002E75A5"/>
    <w:rsid w:val="002F08BA"/>
    <w:rsid w:val="002F16A8"/>
    <w:rsid w:val="002F2811"/>
    <w:rsid w:val="002F2C10"/>
    <w:rsid w:val="002F2CFF"/>
    <w:rsid w:val="002F3033"/>
    <w:rsid w:val="002F327C"/>
    <w:rsid w:val="002F34A1"/>
    <w:rsid w:val="002F568B"/>
    <w:rsid w:val="002F5B2B"/>
    <w:rsid w:val="002F669A"/>
    <w:rsid w:val="002F671A"/>
    <w:rsid w:val="002F6C81"/>
    <w:rsid w:val="002F75F7"/>
    <w:rsid w:val="002F7818"/>
    <w:rsid w:val="002F7CDA"/>
    <w:rsid w:val="0030160B"/>
    <w:rsid w:val="0030173E"/>
    <w:rsid w:val="003018AA"/>
    <w:rsid w:val="003018E7"/>
    <w:rsid w:val="00302B52"/>
    <w:rsid w:val="00302D27"/>
    <w:rsid w:val="00303DDC"/>
    <w:rsid w:val="00305FCF"/>
    <w:rsid w:val="003066D0"/>
    <w:rsid w:val="00306B8D"/>
    <w:rsid w:val="00306D46"/>
    <w:rsid w:val="00306DDE"/>
    <w:rsid w:val="0030771E"/>
    <w:rsid w:val="00307B54"/>
    <w:rsid w:val="00310116"/>
    <w:rsid w:val="00310E44"/>
    <w:rsid w:val="003112DF"/>
    <w:rsid w:val="00311401"/>
    <w:rsid w:val="0031194C"/>
    <w:rsid w:val="003125EC"/>
    <w:rsid w:val="00313251"/>
    <w:rsid w:val="003138A4"/>
    <w:rsid w:val="00313915"/>
    <w:rsid w:val="00314A1F"/>
    <w:rsid w:val="00314A4D"/>
    <w:rsid w:val="00314C77"/>
    <w:rsid w:val="00315FA5"/>
    <w:rsid w:val="00316CCA"/>
    <w:rsid w:val="003203D7"/>
    <w:rsid w:val="00320F86"/>
    <w:rsid w:val="00321049"/>
    <w:rsid w:val="0032131C"/>
    <w:rsid w:val="0032151E"/>
    <w:rsid w:val="00321BB4"/>
    <w:rsid w:val="003221BB"/>
    <w:rsid w:val="003226E1"/>
    <w:rsid w:val="00322A44"/>
    <w:rsid w:val="00323004"/>
    <w:rsid w:val="003232DC"/>
    <w:rsid w:val="0032393D"/>
    <w:rsid w:val="00324171"/>
    <w:rsid w:val="00325665"/>
    <w:rsid w:val="00326764"/>
    <w:rsid w:val="00326C24"/>
    <w:rsid w:val="00327B68"/>
    <w:rsid w:val="00331450"/>
    <w:rsid w:val="0033153F"/>
    <w:rsid w:val="003315B3"/>
    <w:rsid w:val="003321A2"/>
    <w:rsid w:val="00332289"/>
    <w:rsid w:val="0033271F"/>
    <w:rsid w:val="00332CE7"/>
    <w:rsid w:val="00333561"/>
    <w:rsid w:val="00334753"/>
    <w:rsid w:val="003353E5"/>
    <w:rsid w:val="003364E1"/>
    <w:rsid w:val="00336867"/>
    <w:rsid w:val="003373FE"/>
    <w:rsid w:val="00337926"/>
    <w:rsid w:val="00337A76"/>
    <w:rsid w:val="00337F99"/>
    <w:rsid w:val="0034011E"/>
    <w:rsid w:val="003406AE"/>
    <w:rsid w:val="00340C09"/>
    <w:rsid w:val="003410BD"/>
    <w:rsid w:val="00342F56"/>
    <w:rsid w:val="0034307B"/>
    <w:rsid w:val="00345583"/>
    <w:rsid w:val="0034593B"/>
    <w:rsid w:val="00345EB1"/>
    <w:rsid w:val="003461EA"/>
    <w:rsid w:val="0034644D"/>
    <w:rsid w:val="0034656D"/>
    <w:rsid w:val="00347747"/>
    <w:rsid w:val="003507A0"/>
    <w:rsid w:val="00350CC4"/>
    <w:rsid w:val="00350ED8"/>
    <w:rsid w:val="003516F1"/>
    <w:rsid w:val="00352083"/>
    <w:rsid w:val="003520D4"/>
    <w:rsid w:val="00352886"/>
    <w:rsid w:val="00353648"/>
    <w:rsid w:val="003538AA"/>
    <w:rsid w:val="0035438B"/>
    <w:rsid w:val="00354849"/>
    <w:rsid w:val="00355136"/>
    <w:rsid w:val="003552C2"/>
    <w:rsid w:val="00355A68"/>
    <w:rsid w:val="0035647C"/>
    <w:rsid w:val="00356AA1"/>
    <w:rsid w:val="00357183"/>
    <w:rsid w:val="003572CE"/>
    <w:rsid w:val="00357BF7"/>
    <w:rsid w:val="00357D57"/>
    <w:rsid w:val="00360E0D"/>
    <w:rsid w:val="00361096"/>
    <w:rsid w:val="003613AE"/>
    <w:rsid w:val="00362066"/>
    <w:rsid w:val="00362068"/>
    <w:rsid w:val="00362ACE"/>
    <w:rsid w:val="003631AC"/>
    <w:rsid w:val="003632C2"/>
    <w:rsid w:val="0036357D"/>
    <w:rsid w:val="003638A6"/>
    <w:rsid w:val="0036468D"/>
    <w:rsid w:val="003646B9"/>
    <w:rsid w:val="00364E38"/>
    <w:rsid w:val="0036594C"/>
    <w:rsid w:val="0036615E"/>
    <w:rsid w:val="00367948"/>
    <w:rsid w:val="00367C60"/>
    <w:rsid w:val="00367D19"/>
    <w:rsid w:val="00370314"/>
    <w:rsid w:val="00371BED"/>
    <w:rsid w:val="00372F23"/>
    <w:rsid w:val="003730D4"/>
    <w:rsid w:val="00373ECB"/>
    <w:rsid w:val="00374246"/>
    <w:rsid w:val="00374545"/>
    <w:rsid w:val="00374AC5"/>
    <w:rsid w:val="003758DB"/>
    <w:rsid w:val="00375ABB"/>
    <w:rsid w:val="00376E64"/>
    <w:rsid w:val="00377199"/>
    <w:rsid w:val="0037754B"/>
    <w:rsid w:val="0037762B"/>
    <w:rsid w:val="0037766F"/>
    <w:rsid w:val="00377AEC"/>
    <w:rsid w:val="00382421"/>
    <w:rsid w:val="0038254E"/>
    <w:rsid w:val="00384019"/>
    <w:rsid w:val="00384D0C"/>
    <w:rsid w:val="00384E29"/>
    <w:rsid w:val="003854F1"/>
    <w:rsid w:val="00385768"/>
    <w:rsid w:val="00385F60"/>
    <w:rsid w:val="0038622B"/>
    <w:rsid w:val="003865EA"/>
    <w:rsid w:val="00386854"/>
    <w:rsid w:val="00386FC3"/>
    <w:rsid w:val="00387D34"/>
    <w:rsid w:val="003907B0"/>
    <w:rsid w:val="00391029"/>
    <w:rsid w:val="0039118E"/>
    <w:rsid w:val="003924A2"/>
    <w:rsid w:val="0039272B"/>
    <w:rsid w:val="0039274F"/>
    <w:rsid w:val="00392ACF"/>
    <w:rsid w:val="003938A7"/>
    <w:rsid w:val="00394828"/>
    <w:rsid w:val="0039591D"/>
    <w:rsid w:val="0039603C"/>
    <w:rsid w:val="003967CF"/>
    <w:rsid w:val="00396FC9"/>
    <w:rsid w:val="0039700C"/>
    <w:rsid w:val="003971BD"/>
    <w:rsid w:val="00397232"/>
    <w:rsid w:val="00397F54"/>
    <w:rsid w:val="003A008E"/>
    <w:rsid w:val="003A01DA"/>
    <w:rsid w:val="003A070C"/>
    <w:rsid w:val="003A0D43"/>
    <w:rsid w:val="003A17FF"/>
    <w:rsid w:val="003A1DDC"/>
    <w:rsid w:val="003A1E4D"/>
    <w:rsid w:val="003A286E"/>
    <w:rsid w:val="003A2E19"/>
    <w:rsid w:val="003A42DA"/>
    <w:rsid w:val="003A45C8"/>
    <w:rsid w:val="003A5089"/>
    <w:rsid w:val="003A5F06"/>
    <w:rsid w:val="003A6475"/>
    <w:rsid w:val="003A7D78"/>
    <w:rsid w:val="003A7EBC"/>
    <w:rsid w:val="003A7FB7"/>
    <w:rsid w:val="003B086D"/>
    <w:rsid w:val="003B0BCD"/>
    <w:rsid w:val="003B1C25"/>
    <w:rsid w:val="003B2589"/>
    <w:rsid w:val="003B2983"/>
    <w:rsid w:val="003B2A4B"/>
    <w:rsid w:val="003B2A62"/>
    <w:rsid w:val="003B2AA7"/>
    <w:rsid w:val="003B3268"/>
    <w:rsid w:val="003B3271"/>
    <w:rsid w:val="003B34E8"/>
    <w:rsid w:val="003B4A14"/>
    <w:rsid w:val="003B4C86"/>
    <w:rsid w:val="003B50B8"/>
    <w:rsid w:val="003B58BA"/>
    <w:rsid w:val="003B5C1A"/>
    <w:rsid w:val="003B6BA6"/>
    <w:rsid w:val="003B6C8A"/>
    <w:rsid w:val="003B78DA"/>
    <w:rsid w:val="003B7927"/>
    <w:rsid w:val="003C25E9"/>
    <w:rsid w:val="003C358C"/>
    <w:rsid w:val="003C3C5C"/>
    <w:rsid w:val="003C4871"/>
    <w:rsid w:val="003C4903"/>
    <w:rsid w:val="003C4BD2"/>
    <w:rsid w:val="003C4CAA"/>
    <w:rsid w:val="003C61E5"/>
    <w:rsid w:val="003C62D2"/>
    <w:rsid w:val="003C684F"/>
    <w:rsid w:val="003C7338"/>
    <w:rsid w:val="003C75E6"/>
    <w:rsid w:val="003D099E"/>
    <w:rsid w:val="003D0C3A"/>
    <w:rsid w:val="003D0F84"/>
    <w:rsid w:val="003D0FD6"/>
    <w:rsid w:val="003D21A2"/>
    <w:rsid w:val="003D2345"/>
    <w:rsid w:val="003D2767"/>
    <w:rsid w:val="003D29D2"/>
    <w:rsid w:val="003D2DC1"/>
    <w:rsid w:val="003D3DEB"/>
    <w:rsid w:val="003D4170"/>
    <w:rsid w:val="003D4ACA"/>
    <w:rsid w:val="003D5320"/>
    <w:rsid w:val="003D5B86"/>
    <w:rsid w:val="003D6DF1"/>
    <w:rsid w:val="003D6E15"/>
    <w:rsid w:val="003D7A84"/>
    <w:rsid w:val="003E0705"/>
    <w:rsid w:val="003E1BD4"/>
    <w:rsid w:val="003E1DA1"/>
    <w:rsid w:val="003E2E6A"/>
    <w:rsid w:val="003E2FF7"/>
    <w:rsid w:val="003E32F9"/>
    <w:rsid w:val="003E3C1C"/>
    <w:rsid w:val="003E4380"/>
    <w:rsid w:val="003E5129"/>
    <w:rsid w:val="003E5244"/>
    <w:rsid w:val="003E528E"/>
    <w:rsid w:val="003E5575"/>
    <w:rsid w:val="003E60FA"/>
    <w:rsid w:val="003E628F"/>
    <w:rsid w:val="003E6433"/>
    <w:rsid w:val="003E6BCD"/>
    <w:rsid w:val="003E6E4B"/>
    <w:rsid w:val="003E6FD8"/>
    <w:rsid w:val="003E72F5"/>
    <w:rsid w:val="003E7477"/>
    <w:rsid w:val="003F0321"/>
    <w:rsid w:val="003F0495"/>
    <w:rsid w:val="003F06C5"/>
    <w:rsid w:val="003F097C"/>
    <w:rsid w:val="003F0BE1"/>
    <w:rsid w:val="003F1013"/>
    <w:rsid w:val="003F16EA"/>
    <w:rsid w:val="003F1ACF"/>
    <w:rsid w:val="003F2028"/>
    <w:rsid w:val="003F2173"/>
    <w:rsid w:val="003F237C"/>
    <w:rsid w:val="003F3150"/>
    <w:rsid w:val="003F5B5C"/>
    <w:rsid w:val="003F5B68"/>
    <w:rsid w:val="003F5E0E"/>
    <w:rsid w:val="003F5E0F"/>
    <w:rsid w:val="003F6391"/>
    <w:rsid w:val="003F6A02"/>
    <w:rsid w:val="003F70BD"/>
    <w:rsid w:val="003F7175"/>
    <w:rsid w:val="003F75BA"/>
    <w:rsid w:val="003F7761"/>
    <w:rsid w:val="0040040B"/>
    <w:rsid w:val="00400691"/>
    <w:rsid w:val="004006C7"/>
    <w:rsid w:val="00400EC7"/>
    <w:rsid w:val="00400EF4"/>
    <w:rsid w:val="004014B0"/>
    <w:rsid w:val="004030A5"/>
    <w:rsid w:val="00403637"/>
    <w:rsid w:val="004043EB"/>
    <w:rsid w:val="004046BD"/>
    <w:rsid w:val="00404948"/>
    <w:rsid w:val="00405705"/>
    <w:rsid w:val="00405982"/>
    <w:rsid w:val="00405B2B"/>
    <w:rsid w:val="00405C92"/>
    <w:rsid w:val="00406BEA"/>
    <w:rsid w:val="0040734C"/>
    <w:rsid w:val="004073C3"/>
    <w:rsid w:val="00410373"/>
    <w:rsid w:val="00410835"/>
    <w:rsid w:val="00412B5B"/>
    <w:rsid w:val="00413319"/>
    <w:rsid w:val="00413A60"/>
    <w:rsid w:val="00413ADF"/>
    <w:rsid w:val="00414B7F"/>
    <w:rsid w:val="004151D8"/>
    <w:rsid w:val="004155E3"/>
    <w:rsid w:val="004156E9"/>
    <w:rsid w:val="00415941"/>
    <w:rsid w:val="004169B3"/>
    <w:rsid w:val="00416B33"/>
    <w:rsid w:val="004206C8"/>
    <w:rsid w:val="0042196A"/>
    <w:rsid w:val="0042234E"/>
    <w:rsid w:val="00422AE0"/>
    <w:rsid w:val="004230F7"/>
    <w:rsid w:val="004242C7"/>
    <w:rsid w:val="0042489B"/>
    <w:rsid w:val="00425DBC"/>
    <w:rsid w:val="00425E53"/>
    <w:rsid w:val="00426195"/>
    <w:rsid w:val="00426714"/>
    <w:rsid w:val="00426C7A"/>
    <w:rsid w:val="00426F42"/>
    <w:rsid w:val="004273E5"/>
    <w:rsid w:val="00427A7D"/>
    <w:rsid w:val="00427EE7"/>
    <w:rsid w:val="004301BC"/>
    <w:rsid w:val="00430570"/>
    <w:rsid w:val="0043093E"/>
    <w:rsid w:val="00430FAC"/>
    <w:rsid w:val="004310F2"/>
    <w:rsid w:val="00431596"/>
    <w:rsid w:val="0043167E"/>
    <w:rsid w:val="00431CB1"/>
    <w:rsid w:val="00432E0E"/>
    <w:rsid w:val="00432E4D"/>
    <w:rsid w:val="00433313"/>
    <w:rsid w:val="0043334F"/>
    <w:rsid w:val="0043392C"/>
    <w:rsid w:val="00433D01"/>
    <w:rsid w:val="0043409A"/>
    <w:rsid w:val="004342EA"/>
    <w:rsid w:val="00434B67"/>
    <w:rsid w:val="00435759"/>
    <w:rsid w:val="004357FC"/>
    <w:rsid w:val="00436750"/>
    <w:rsid w:val="00437E76"/>
    <w:rsid w:val="0044022E"/>
    <w:rsid w:val="00441AA3"/>
    <w:rsid w:val="004424E5"/>
    <w:rsid w:val="0044258A"/>
    <w:rsid w:val="0044311C"/>
    <w:rsid w:val="004437DF"/>
    <w:rsid w:val="004447D8"/>
    <w:rsid w:val="00445964"/>
    <w:rsid w:val="0044598A"/>
    <w:rsid w:val="00445BBB"/>
    <w:rsid w:val="00446255"/>
    <w:rsid w:val="00446A9D"/>
    <w:rsid w:val="00446C69"/>
    <w:rsid w:val="004471F4"/>
    <w:rsid w:val="00447AA0"/>
    <w:rsid w:val="0045018D"/>
    <w:rsid w:val="004502AB"/>
    <w:rsid w:val="00450606"/>
    <w:rsid w:val="00450A44"/>
    <w:rsid w:val="00450CB3"/>
    <w:rsid w:val="004513AF"/>
    <w:rsid w:val="004518FE"/>
    <w:rsid w:val="00451935"/>
    <w:rsid w:val="0045195D"/>
    <w:rsid w:val="00452471"/>
    <w:rsid w:val="00452524"/>
    <w:rsid w:val="00452778"/>
    <w:rsid w:val="00454BF5"/>
    <w:rsid w:val="0045541F"/>
    <w:rsid w:val="00455EEA"/>
    <w:rsid w:val="004560A3"/>
    <w:rsid w:val="004607F8"/>
    <w:rsid w:val="0046086F"/>
    <w:rsid w:val="00460ED0"/>
    <w:rsid w:val="00461AFE"/>
    <w:rsid w:val="004639C9"/>
    <w:rsid w:val="004639F3"/>
    <w:rsid w:val="00463BDF"/>
    <w:rsid w:val="004643E6"/>
    <w:rsid w:val="004644EC"/>
    <w:rsid w:val="0046453A"/>
    <w:rsid w:val="0046454C"/>
    <w:rsid w:val="0046488B"/>
    <w:rsid w:val="00464896"/>
    <w:rsid w:val="00464C68"/>
    <w:rsid w:val="00465651"/>
    <w:rsid w:val="00466096"/>
    <w:rsid w:val="00466205"/>
    <w:rsid w:val="0046674D"/>
    <w:rsid w:val="00466835"/>
    <w:rsid w:val="00466E26"/>
    <w:rsid w:val="00466EEF"/>
    <w:rsid w:val="00467C88"/>
    <w:rsid w:val="00470CE7"/>
    <w:rsid w:val="00470DD8"/>
    <w:rsid w:val="00470F4F"/>
    <w:rsid w:val="0047126D"/>
    <w:rsid w:val="00472436"/>
    <w:rsid w:val="00472482"/>
    <w:rsid w:val="0047250D"/>
    <w:rsid w:val="00473027"/>
    <w:rsid w:val="00473DED"/>
    <w:rsid w:val="00474582"/>
    <w:rsid w:val="00474938"/>
    <w:rsid w:val="00475363"/>
    <w:rsid w:val="00475472"/>
    <w:rsid w:val="004759F7"/>
    <w:rsid w:val="0047633F"/>
    <w:rsid w:val="00476D81"/>
    <w:rsid w:val="004771D3"/>
    <w:rsid w:val="004776AD"/>
    <w:rsid w:val="00477A18"/>
    <w:rsid w:val="00477D9E"/>
    <w:rsid w:val="00477E97"/>
    <w:rsid w:val="00480155"/>
    <w:rsid w:val="00480445"/>
    <w:rsid w:val="004805DE"/>
    <w:rsid w:val="00480816"/>
    <w:rsid w:val="00480C8F"/>
    <w:rsid w:val="00480DC7"/>
    <w:rsid w:val="0048111D"/>
    <w:rsid w:val="00482D23"/>
    <w:rsid w:val="004833C6"/>
    <w:rsid w:val="004835C5"/>
    <w:rsid w:val="00483786"/>
    <w:rsid w:val="0048423E"/>
    <w:rsid w:val="004858C5"/>
    <w:rsid w:val="00486FA2"/>
    <w:rsid w:val="004876F6"/>
    <w:rsid w:val="00490020"/>
    <w:rsid w:val="004904BE"/>
    <w:rsid w:val="00491536"/>
    <w:rsid w:val="0049236A"/>
    <w:rsid w:val="0049250D"/>
    <w:rsid w:val="00492718"/>
    <w:rsid w:val="00492BE7"/>
    <w:rsid w:val="00492D4E"/>
    <w:rsid w:val="00493A50"/>
    <w:rsid w:val="00493C05"/>
    <w:rsid w:val="0049411F"/>
    <w:rsid w:val="00494211"/>
    <w:rsid w:val="00494443"/>
    <w:rsid w:val="004944FC"/>
    <w:rsid w:val="00494652"/>
    <w:rsid w:val="00494972"/>
    <w:rsid w:val="004949AF"/>
    <w:rsid w:val="00494FCA"/>
    <w:rsid w:val="0049521F"/>
    <w:rsid w:val="00495244"/>
    <w:rsid w:val="00495648"/>
    <w:rsid w:val="00496E26"/>
    <w:rsid w:val="0049741E"/>
    <w:rsid w:val="004976A4"/>
    <w:rsid w:val="00497B5C"/>
    <w:rsid w:val="00497F06"/>
    <w:rsid w:val="004A03A1"/>
    <w:rsid w:val="004A08ED"/>
    <w:rsid w:val="004A09F7"/>
    <w:rsid w:val="004A0F47"/>
    <w:rsid w:val="004A0FD2"/>
    <w:rsid w:val="004A1F53"/>
    <w:rsid w:val="004A26D4"/>
    <w:rsid w:val="004A355D"/>
    <w:rsid w:val="004A4024"/>
    <w:rsid w:val="004A4202"/>
    <w:rsid w:val="004A4970"/>
    <w:rsid w:val="004A5A94"/>
    <w:rsid w:val="004A63CE"/>
    <w:rsid w:val="004A64DA"/>
    <w:rsid w:val="004A664E"/>
    <w:rsid w:val="004A6905"/>
    <w:rsid w:val="004A7E21"/>
    <w:rsid w:val="004A7E9D"/>
    <w:rsid w:val="004B0984"/>
    <w:rsid w:val="004B15BE"/>
    <w:rsid w:val="004B15C3"/>
    <w:rsid w:val="004B1B98"/>
    <w:rsid w:val="004B2183"/>
    <w:rsid w:val="004B233B"/>
    <w:rsid w:val="004B27D8"/>
    <w:rsid w:val="004B2A01"/>
    <w:rsid w:val="004B2BCC"/>
    <w:rsid w:val="004B2D29"/>
    <w:rsid w:val="004B375B"/>
    <w:rsid w:val="004B4009"/>
    <w:rsid w:val="004B401F"/>
    <w:rsid w:val="004B43C7"/>
    <w:rsid w:val="004B4527"/>
    <w:rsid w:val="004B493D"/>
    <w:rsid w:val="004B57CF"/>
    <w:rsid w:val="004B597E"/>
    <w:rsid w:val="004B60E6"/>
    <w:rsid w:val="004B624D"/>
    <w:rsid w:val="004B7179"/>
    <w:rsid w:val="004B7261"/>
    <w:rsid w:val="004B7D83"/>
    <w:rsid w:val="004C0402"/>
    <w:rsid w:val="004C04DE"/>
    <w:rsid w:val="004C13CD"/>
    <w:rsid w:val="004C1569"/>
    <w:rsid w:val="004C1658"/>
    <w:rsid w:val="004C2180"/>
    <w:rsid w:val="004C276F"/>
    <w:rsid w:val="004C2AB3"/>
    <w:rsid w:val="004C3536"/>
    <w:rsid w:val="004C3E38"/>
    <w:rsid w:val="004C4667"/>
    <w:rsid w:val="004C5414"/>
    <w:rsid w:val="004C5851"/>
    <w:rsid w:val="004C62DD"/>
    <w:rsid w:val="004C6DD3"/>
    <w:rsid w:val="004C7FA4"/>
    <w:rsid w:val="004D038E"/>
    <w:rsid w:val="004D0B48"/>
    <w:rsid w:val="004D158E"/>
    <w:rsid w:val="004D169D"/>
    <w:rsid w:val="004D1B13"/>
    <w:rsid w:val="004D1D9E"/>
    <w:rsid w:val="004D245F"/>
    <w:rsid w:val="004D26F9"/>
    <w:rsid w:val="004D2C43"/>
    <w:rsid w:val="004D31AB"/>
    <w:rsid w:val="004D3263"/>
    <w:rsid w:val="004D3B85"/>
    <w:rsid w:val="004D426E"/>
    <w:rsid w:val="004D46CB"/>
    <w:rsid w:val="004D519B"/>
    <w:rsid w:val="004D5B11"/>
    <w:rsid w:val="004D5D0D"/>
    <w:rsid w:val="004D5EC1"/>
    <w:rsid w:val="004D61B7"/>
    <w:rsid w:val="004D622A"/>
    <w:rsid w:val="004D65AF"/>
    <w:rsid w:val="004D689A"/>
    <w:rsid w:val="004D7BA3"/>
    <w:rsid w:val="004D7CC1"/>
    <w:rsid w:val="004E1CDC"/>
    <w:rsid w:val="004E264D"/>
    <w:rsid w:val="004E3CFB"/>
    <w:rsid w:val="004E4526"/>
    <w:rsid w:val="004E4AFF"/>
    <w:rsid w:val="004E5547"/>
    <w:rsid w:val="004E607C"/>
    <w:rsid w:val="004E686A"/>
    <w:rsid w:val="004E6C53"/>
    <w:rsid w:val="004E7C96"/>
    <w:rsid w:val="004F06EE"/>
    <w:rsid w:val="004F0C79"/>
    <w:rsid w:val="004F1884"/>
    <w:rsid w:val="004F1D0D"/>
    <w:rsid w:val="004F1DFC"/>
    <w:rsid w:val="004F1EB3"/>
    <w:rsid w:val="004F1F72"/>
    <w:rsid w:val="004F24F0"/>
    <w:rsid w:val="004F3023"/>
    <w:rsid w:val="004F3044"/>
    <w:rsid w:val="004F4518"/>
    <w:rsid w:val="004F4C62"/>
    <w:rsid w:val="004F607C"/>
    <w:rsid w:val="004F6491"/>
    <w:rsid w:val="004F6BCD"/>
    <w:rsid w:val="004F7889"/>
    <w:rsid w:val="004F7B79"/>
    <w:rsid w:val="0050062E"/>
    <w:rsid w:val="005007E8"/>
    <w:rsid w:val="00500C0D"/>
    <w:rsid w:val="00501433"/>
    <w:rsid w:val="00501463"/>
    <w:rsid w:val="00501B10"/>
    <w:rsid w:val="00501C6F"/>
    <w:rsid w:val="005023D9"/>
    <w:rsid w:val="0050277E"/>
    <w:rsid w:val="00502F37"/>
    <w:rsid w:val="0050368E"/>
    <w:rsid w:val="00503FF7"/>
    <w:rsid w:val="005049A9"/>
    <w:rsid w:val="005049AE"/>
    <w:rsid w:val="00504C0C"/>
    <w:rsid w:val="0050534E"/>
    <w:rsid w:val="005053AC"/>
    <w:rsid w:val="005058FD"/>
    <w:rsid w:val="00505AA2"/>
    <w:rsid w:val="00505DCC"/>
    <w:rsid w:val="00506304"/>
    <w:rsid w:val="005068B3"/>
    <w:rsid w:val="00506A53"/>
    <w:rsid w:val="00506E73"/>
    <w:rsid w:val="00506FA4"/>
    <w:rsid w:val="00507E5A"/>
    <w:rsid w:val="00507F46"/>
    <w:rsid w:val="00507FDD"/>
    <w:rsid w:val="005105A3"/>
    <w:rsid w:val="00510EBE"/>
    <w:rsid w:val="00511B1F"/>
    <w:rsid w:val="00511CC4"/>
    <w:rsid w:val="0051260A"/>
    <w:rsid w:val="0051410B"/>
    <w:rsid w:val="0051433A"/>
    <w:rsid w:val="005146CD"/>
    <w:rsid w:val="00514CAC"/>
    <w:rsid w:val="00515E8B"/>
    <w:rsid w:val="005166A9"/>
    <w:rsid w:val="00516951"/>
    <w:rsid w:val="005169BE"/>
    <w:rsid w:val="00517DF1"/>
    <w:rsid w:val="0052004B"/>
    <w:rsid w:val="00520868"/>
    <w:rsid w:val="00520ADE"/>
    <w:rsid w:val="00520DB0"/>
    <w:rsid w:val="005210B7"/>
    <w:rsid w:val="0052156E"/>
    <w:rsid w:val="00522B04"/>
    <w:rsid w:val="00522F85"/>
    <w:rsid w:val="00523528"/>
    <w:rsid w:val="00523A41"/>
    <w:rsid w:val="00523C5A"/>
    <w:rsid w:val="00524AC2"/>
    <w:rsid w:val="00524C24"/>
    <w:rsid w:val="0052519F"/>
    <w:rsid w:val="0052553A"/>
    <w:rsid w:val="00525B51"/>
    <w:rsid w:val="00525D43"/>
    <w:rsid w:val="00525D87"/>
    <w:rsid w:val="005262E3"/>
    <w:rsid w:val="00526AFC"/>
    <w:rsid w:val="00526D35"/>
    <w:rsid w:val="00526F0A"/>
    <w:rsid w:val="00527BC6"/>
    <w:rsid w:val="00530F4F"/>
    <w:rsid w:val="00531E60"/>
    <w:rsid w:val="00532845"/>
    <w:rsid w:val="00532B83"/>
    <w:rsid w:val="00532EF6"/>
    <w:rsid w:val="005338D5"/>
    <w:rsid w:val="00533FFD"/>
    <w:rsid w:val="0053407F"/>
    <w:rsid w:val="005342E9"/>
    <w:rsid w:val="00534753"/>
    <w:rsid w:val="0053483B"/>
    <w:rsid w:val="00534AC3"/>
    <w:rsid w:val="00534ACB"/>
    <w:rsid w:val="00535316"/>
    <w:rsid w:val="0053578A"/>
    <w:rsid w:val="005364A8"/>
    <w:rsid w:val="00536B61"/>
    <w:rsid w:val="00536E40"/>
    <w:rsid w:val="00537000"/>
    <w:rsid w:val="00540537"/>
    <w:rsid w:val="00541357"/>
    <w:rsid w:val="005414C3"/>
    <w:rsid w:val="00541D07"/>
    <w:rsid w:val="005421EC"/>
    <w:rsid w:val="00542211"/>
    <w:rsid w:val="0054256E"/>
    <w:rsid w:val="005428DD"/>
    <w:rsid w:val="0054356F"/>
    <w:rsid w:val="00543BB1"/>
    <w:rsid w:val="00544109"/>
    <w:rsid w:val="0054455C"/>
    <w:rsid w:val="00544BAB"/>
    <w:rsid w:val="0054580C"/>
    <w:rsid w:val="00545F31"/>
    <w:rsid w:val="0054686A"/>
    <w:rsid w:val="00546C0F"/>
    <w:rsid w:val="00546FB7"/>
    <w:rsid w:val="0054748B"/>
    <w:rsid w:val="00550A94"/>
    <w:rsid w:val="00550DC7"/>
    <w:rsid w:val="005519A2"/>
    <w:rsid w:val="00551F2D"/>
    <w:rsid w:val="00553323"/>
    <w:rsid w:val="0055384E"/>
    <w:rsid w:val="00554CBA"/>
    <w:rsid w:val="00554F3C"/>
    <w:rsid w:val="00555940"/>
    <w:rsid w:val="00555973"/>
    <w:rsid w:val="00556003"/>
    <w:rsid w:val="005563B6"/>
    <w:rsid w:val="00556A02"/>
    <w:rsid w:val="00556FA0"/>
    <w:rsid w:val="005571B5"/>
    <w:rsid w:val="005578FA"/>
    <w:rsid w:val="00557C28"/>
    <w:rsid w:val="00557D5A"/>
    <w:rsid w:val="00560B1C"/>
    <w:rsid w:val="005618E0"/>
    <w:rsid w:val="0056253E"/>
    <w:rsid w:val="005625DB"/>
    <w:rsid w:val="0056281F"/>
    <w:rsid w:val="00562CC6"/>
    <w:rsid w:val="00562E3E"/>
    <w:rsid w:val="005641BA"/>
    <w:rsid w:val="005648E1"/>
    <w:rsid w:val="00565129"/>
    <w:rsid w:val="00565302"/>
    <w:rsid w:val="0056564B"/>
    <w:rsid w:val="00565CD0"/>
    <w:rsid w:val="0056641F"/>
    <w:rsid w:val="00566605"/>
    <w:rsid w:val="00566E6B"/>
    <w:rsid w:val="00567820"/>
    <w:rsid w:val="005700B6"/>
    <w:rsid w:val="005703FC"/>
    <w:rsid w:val="00570432"/>
    <w:rsid w:val="00570E5D"/>
    <w:rsid w:val="005717AA"/>
    <w:rsid w:val="0057261B"/>
    <w:rsid w:val="005735F9"/>
    <w:rsid w:val="0057366A"/>
    <w:rsid w:val="005752D4"/>
    <w:rsid w:val="00575628"/>
    <w:rsid w:val="0057612D"/>
    <w:rsid w:val="005768F3"/>
    <w:rsid w:val="00576F7A"/>
    <w:rsid w:val="005770AD"/>
    <w:rsid w:val="005802DB"/>
    <w:rsid w:val="005803D8"/>
    <w:rsid w:val="005808AA"/>
    <w:rsid w:val="0058098B"/>
    <w:rsid w:val="00580998"/>
    <w:rsid w:val="00581414"/>
    <w:rsid w:val="0058165D"/>
    <w:rsid w:val="0058192C"/>
    <w:rsid w:val="00581DA2"/>
    <w:rsid w:val="00582076"/>
    <w:rsid w:val="00582490"/>
    <w:rsid w:val="005826B3"/>
    <w:rsid w:val="00583780"/>
    <w:rsid w:val="00585E87"/>
    <w:rsid w:val="005861F9"/>
    <w:rsid w:val="0058624B"/>
    <w:rsid w:val="0058640D"/>
    <w:rsid w:val="005865EC"/>
    <w:rsid w:val="00586D0B"/>
    <w:rsid w:val="005870DB"/>
    <w:rsid w:val="00587126"/>
    <w:rsid w:val="0059010D"/>
    <w:rsid w:val="0059029C"/>
    <w:rsid w:val="005905F9"/>
    <w:rsid w:val="00591106"/>
    <w:rsid w:val="005933C3"/>
    <w:rsid w:val="00593698"/>
    <w:rsid w:val="005937FE"/>
    <w:rsid w:val="005945DE"/>
    <w:rsid w:val="0059470F"/>
    <w:rsid w:val="00594B1D"/>
    <w:rsid w:val="00594CBE"/>
    <w:rsid w:val="00595343"/>
    <w:rsid w:val="0059546D"/>
    <w:rsid w:val="00596857"/>
    <w:rsid w:val="005974A2"/>
    <w:rsid w:val="005974B6"/>
    <w:rsid w:val="00597E28"/>
    <w:rsid w:val="00597EAF"/>
    <w:rsid w:val="00597EC5"/>
    <w:rsid w:val="00597F50"/>
    <w:rsid w:val="005A0302"/>
    <w:rsid w:val="005A0AC8"/>
    <w:rsid w:val="005A11C9"/>
    <w:rsid w:val="005A1BFC"/>
    <w:rsid w:val="005A28BB"/>
    <w:rsid w:val="005A2AA3"/>
    <w:rsid w:val="005A3278"/>
    <w:rsid w:val="005A410A"/>
    <w:rsid w:val="005A46E5"/>
    <w:rsid w:val="005A46F7"/>
    <w:rsid w:val="005A4847"/>
    <w:rsid w:val="005A5257"/>
    <w:rsid w:val="005A54ED"/>
    <w:rsid w:val="005A5C30"/>
    <w:rsid w:val="005A5D5B"/>
    <w:rsid w:val="005A6081"/>
    <w:rsid w:val="005A627D"/>
    <w:rsid w:val="005A646A"/>
    <w:rsid w:val="005B0103"/>
    <w:rsid w:val="005B02EC"/>
    <w:rsid w:val="005B05A9"/>
    <w:rsid w:val="005B0796"/>
    <w:rsid w:val="005B110A"/>
    <w:rsid w:val="005B1543"/>
    <w:rsid w:val="005B1AED"/>
    <w:rsid w:val="005B1C8E"/>
    <w:rsid w:val="005B1E58"/>
    <w:rsid w:val="005B2B58"/>
    <w:rsid w:val="005B5805"/>
    <w:rsid w:val="005B5AF2"/>
    <w:rsid w:val="005B5EB5"/>
    <w:rsid w:val="005B6908"/>
    <w:rsid w:val="005B749D"/>
    <w:rsid w:val="005B7646"/>
    <w:rsid w:val="005C0045"/>
    <w:rsid w:val="005C0242"/>
    <w:rsid w:val="005C084E"/>
    <w:rsid w:val="005C08CE"/>
    <w:rsid w:val="005C0FE8"/>
    <w:rsid w:val="005C17D6"/>
    <w:rsid w:val="005C25FB"/>
    <w:rsid w:val="005C3FCF"/>
    <w:rsid w:val="005C40F3"/>
    <w:rsid w:val="005C425A"/>
    <w:rsid w:val="005C4606"/>
    <w:rsid w:val="005C4CD4"/>
    <w:rsid w:val="005C4E16"/>
    <w:rsid w:val="005C559B"/>
    <w:rsid w:val="005C594D"/>
    <w:rsid w:val="005C5989"/>
    <w:rsid w:val="005C5B97"/>
    <w:rsid w:val="005C65E3"/>
    <w:rsid w:val="005C6CB2"/>
    <w:rsid w:val="005C6CD8"/>
    <w:rsid w:val="005C7A53"/>
    <w:rsid w:val="005D0020"/>
    <w:rsid w:val="005D0098"/>
    <w:rsid w:val="005D0B0C"/>
    <w:rsid w:val="005D0DDB"/>
    <w:rsid w:val="005D0F8E"/>
    <w:rsid w:val="005D26AC"/>
    <w:rsid w:val="005D2B6D"/>
    <w:rsid w:val="005D2BF4"/>
    <w:rsid w:val="005D3B49"/>
    <w:rsid w:val="005D3C44"/>
    <w:rsid w:val="005D3FCE"/>
    <w:rsid w:val="005D41BD"/>
    <w:rsid w:val="005D4867"/>
    <w:rsid w:val="005D4CEA"/>
    <w:rsid w:val="005D549A"/>
    <w:rsid w:val="005D54F1"/>
    <w:rsid w:val="005D7326"/>
    <w:rsid w:val="005D7C22"/>
    <w:rsid w:val="005D7E54"/>
    <w:rsid w:val="005E02B3"/>
    <w:rsid w:val="005E060B"/>
    <w:rsid w:val="005E1115"/>
    <w:rsid w:val="005E118E"/>
    <w:rsid w:val="005E155D"/>
    <w:rsid w:val="005E161B"/>
    <w:rsid w:val="005E1E24"/>
    <w:rsid w:val="005E1F43"/>
    <w:rsid w:val="005E2413"/>
    <w:rsid w:val="005E297F"/>
    <w:rsid w:val="005E2FBA"/>
    <w:rsid w:val="005E333A"/>
    <w:rsid w:val="005E380E"/>
    <w:rsid w:val="005E42F4"/>
    <w:rsid w:val="005E46B1"/>
    <w:rsid w:val="005E5366"/>
    <w:rsid w:val="005E5C96"/>
    <w:rsid w:val="005E61D9"/>
    <w:rsid w:val="005E67B4"/>
    <w:rsid w:val="005E69E9"/>
    <w:rsid w:val="005E6D3A"/>
    <w:rsid w:val="005E71A7"/>
    <w:rsid w:val="005E72D4"/>
    <w:rsid w:val="005E7864"/>
    <w:rsid w:val="005F0CC0"/>
    <w:rsid w:val="005F1C55"/>
    <w:rsid w:val="005F1E38"/>
    <w:rsid w:val="005F2A40"/>
    <w:rsid w:val="005F2C3E"/>
    <w:rsid w:val="005F30B7"/>
    <w:rsid w:val="005F312C"/>
    <w:rsid w:val="005F3323"/>
    <w:rsid w:val="005F3A53"/>
    <w:rsid w:val="005F4220"/>
    <w:rsid w:val="005F440E"/>
    <w:rsid w:val="005F4C1F"/>
    <w:rsid w:val="005F5C0F"/>
    <w:rsid w:val="005F6689"/>
    <w:rsid w:val="005F6701"/>
    <w:rsid w:val="005F6E19"/>
    <w:rsid w:val="005F7AD6"/>
    <w:rsid w:val="00600B26"/>
    <w:rsid w:val="00600B36"/>
    <w:rsid w:val="006010B7"/>
    <w:rsid w:val="0060128D"/>
    <w:rsid w:val="00601794"/>
    <w:rsid w:val="0060188B"/>
    <w:rsid w:val="00601E5A"/>
    <w:rsid w:val="00601F77"/>
    <w:rsid w:val="006029AE"/>
    <w:rsid w:val="00602E4E"/>
    <w:rsid w:val="00602ECE"/>
    <w:rsid w:val="00602F81"/>
    <w:rsid w:val="00603765"/>
    <w:rsid w:val="00604310"/>
    <w:rsid w:val="00604813"/>
    <w:rsid w:val="0060482C"/>
    <w:rsid w:val="00604C92"/>
    <w:rsid w:val="006057CE"/>
    <w:rsid w:val="0060596B"/>
    <w:rsid w:val="00605F2E"/>
    <w:rsid w:val="00606927"/>
    <w:rsid w:val="00606D97"/>
    <w:rsid w:val="00606EA2"/>
    <w:rsid w:val="00606FFF"/>
    <w:rsid w:val="00607217"/>
    <w:rsid w:val="0060731B"/>
    <w:rsid w:val="00607596"/>
    <w:rsid w:val="00607D7C"/>
    <w:rsid w:val="006100F2"/>
    <w:rsid w:val="00610261"/>
    <w:rsid w:val="006102DE"/>
    <w:rsid w:val="00611265"/>
    <w:rsid w:val="006121A0"/>
    <w:rsid w:val="00612F39"/>
    <w:rsid w:val="00613807"/>
    <w:rsid w:val="00613D17"/>
    <w:rsid w:val="006140C5"/>
    <w:rsid w:val="00614D28"/>
    <w:rsid w:val="00614E64"/>
    <w:rsid w:val="00614E8C"/>
    <w:rsid w:val="00616748"/>
    <w:rsid w:val="00616E1F"/>
    <w:rsid w:val="00617710"/>
    <w:rsid w:val="00617C41"/>
    <w:rsid w:val="00617DA2"/>
    <w:rsid w:val="00617E7B"/>
    <w:rsid w:val="00617EE6"/>
    <w:rsid w:val="006203E2"/>
    <w:rsid w:val="00620C57"/>
    <w:rsid w:val="006214DC"/>
    <w:rsid w:val="00621840"/>
    <w:rsid w:val="0062184C"/>
    <w:rsid w:val="006222EB"/>
    <w:rsid w:val="006236A9"/>
    <w:rsid w:val="00623724"/>
    <w:rsid w:val="0062427F"/>
    <w:rsid w:val="00624A77"/>
    <w:rsid w:val="00624D51"/>
    <w:rsid w:val="00624ED3"/>
    <w:rsid w:val="00625249"/>
    <w:rsid w:val="006256E6"/>
    <w:rsid w:val="00625ED3"/>
    <w:rsid w:val="00625FE6"/>
    <w:rsid w:val="0062680F"/>
    <w:rsid w:val="00626ED5"/>
    <w:rsid w:val="0062741C"/>
    <w:rsid w:val="00627AAE"/>
    <w:rsid w:val="00627BEA"/>
    <w:rsid w:val="00627DB8"/>
    <w:rsid w:val="00630201"/>
    <w:rsid w:val="00630554"/>
    <w:rsid w:val="006317FA"/>
    <w:rsid w:val="006319DB"/>
    <w:rsid w:val="00631A36"/>
    <w:rsid w:val="00632D0F"/>
    <w:rsid w:val="006330A5"/>
    <w:rsid w:val="00633334"/>
    <w:rsid w:val="006336DE"/>
    <w:rsid w:val="0063391B"/>
    <w:rsid w:val="00633DD5"/>
    <w:rsid w:val="00634FC6"/>
    <w:rsid w:val="00635485"/>
    <w:rsid w:val="00635565"/>
    <w:rsid w:val="00636429"/>
    <w:rsid w:val="006371D4"/>
    <w:rsid w:val="00637795"/>
    <w:rsid w:val="006377AC"/>
    <w:rsid w:val="00637FBD"/>
    <w:rsid w:val="00640717"/>
    <w:rsid w:val="00640782"/>
    <w:rsid w:val="006410D7"/>
    <w:rsid w:val="0064145C"/>
    <w:rsid w:val="0064157E"/>
    <w:rsid w:val="00641829"/>
    <w:rsid w:val="00641A49"/>
    <w:rsid w:val="00641E51"/>
    <w:rsid w:val="00643A5A"/>
    <w:rsid w:val="00643EC3"/>
    <w:rsid w:val="00644263"/>
    <w:rsid w:val="00644990"/>
    <w:rsid w:val="00645825"/>
    <w:rsid w:val="006466F3"/>
    <w:rsid w:val="00647964"/>
    <w:rsid w:val="006501EF"/>
    <w:rsid w:val="0065059F"/>
    <w:rsid w:val="006505AC"/>
    <w:rsid w:val="00650758"/>
    <w:rsid w:val="00650C8F"/>
    <w:rsid w:val="00650D77"/>
    <w:rsid w:val="00651043"/>
    <w:rsid w:val="00651399"/>
    <w:rsid w:val="0065141E"/>
    <w:rsid w:val="006522E8"/>
    <w:rsid w:val="006528D6"/>
    <w:rsid w:val="006530AD"/>
    <w:rsid w:val="00653958"/>
    <w:rsid w:val="00653B9F"/>
    <w:rsid w:val="00653BD0"/>
    <w:rsid w:val="006546F2"/>
    <w:rsid w:val="00654892"/>
    <w:rsid w:val="0065490C"/>
    <w:rsid w:val="00654914"/>
    <w:rsid w:val="00654C87"/>
    <w:rsid w:val="00654F45"/>
    <w:rsid w:val="00655178"/>
    <w:rsid w:val="006555CE"/>
    <w:rsid w:val="006558B9"/>
    <w:rsid w:val="0065595B"/>
    <w:rsid w:val="00655E3D"/>
    <w:rsid w:val="00656853"/>
    <w:rsid w:val="00656978"/>
    <w:rsid w:val="00656BFF"/>
    <w:rsid w:val="00656DCD"/>
    <w:rsid w:val="00657124"/>
    <w:rsid w:val="00657601"/>
    <w:rsid w:val="00660269"/>
    <w:rsid w:val="00660767"/>
    <w:rsid w:val="00660E9B"/>
    <w:rsid w:val="00661582"/>
    <w:rsid w:val="00661688"/>
    <w:rsid w:val="00661A05"/>
    <w:rsid w:val="0066202E"/>
    <w:rsid w:val="006625BC"/>
    <w:rsid w:val="00662E3B"/>
    <w:rsid w:val="00663095"/>
    <w:rsid w:val="00663337"/>
    <w:rsid w:val="006635B4"/>
    <w:rsid w:val="00663819"/>
    <w:rsid w:val="006639A5"/>
    <w:rsid w:val="00663D82"/>
    <w:rsid w:val="00664DCC"/>
    <w:rsid w:val="00665F89"/>
    <w:rsid w:val="00666092"/>
    <w:rsid w:val="006664A6"/>
    <w:rsid w:val="0066680D"/>
    <w:rsid w:val="00667152"/>
    <w:rsid w:val="00667691"/>
    <w:rsid w:val="00667D19"/>
    <w:rsid w:val="00670137"/>
    <w:rsid w:val="006714AF"/>
    <w:rsid w:val="00671631"/>
    <w:rsid w:val="006721C4"/>
    <w:rsid w:val="0067283F"/>
    <w:rsid w:val="00672F15"/>
    <w:rsid w:val="00673C92"/>
    <w:rsid w:val="00673F3A"/>
    <w:rsid w:val="006753EC"/>
    <w:rsid w:val="006756D0"/>
    <w:rsid w:val="00675F3E"/>
    <w:rsid w:val="00676899"/>
    <w:rsid w:val="00676EBF"/>
    <w:rsid w:val="0067742D"/>
    <w:rsid w:val="00677C16"/>
    <w:rsid w:val="006801A8"/>
    <w:rsid w:val="006805BB"/>
    <w:rsid w:val="006805C7"/>
    <w:rsid w:val="006809E7"/>
    <w:rsid w:val="0068100F"/>
    <w:rsid w:val="0068129A"/>
    <w:rsid w:val="00681A5A"/>
    <w:rsid w:val="00682714"/>
    <w:rsid w:val="00682C39"/>
    <w:rsid w:val="00683575"/>
    <w:rsid w:val="00683DCB"/>
    <w:rsid w:val="00683F72"/>
    <w:rsid w:val="00685003"/>
    <w:rsid w:val="00685193"/>
    <w:rsid w:val="00685239"/>
    <w:rsid w:val="006859A6"/>
    <w:rsid w:val="00685B8F"/>
    <w:rsid w:val="00687254"/>
    <w:rsid w:val="00687516"/>
    <w:rsid w:val="006878EF"/>
    <w:rsid w:val="00687DA8"/>
    <w:rsid w:val="0069016E"/>
    <w:rsid w:val="006906FB"/>
    <w:rsid w:val="006914BC"/>
    <w:rsid w:val="00693449"/>
    <w:rsid w:val="006940CF"/>
    <w:rsid w:val="006947F0"/>
    <w:rsid w:val="00695882"/>
    <w:rsid w:val="00695AC4"/>
    <w:rsid w:val="00696407"/>
    <w:rsid w:val="0069671D"/>
    <w:rsid w:val="00697CCF"/>
    <w:rsid w:val="006A19B0"/>
    <w:rsid w:val="006A1C08"/>
    <w:rsid w:val="006A1F45"/>
    <w:rsid w:val="006A221B"/>
    <w:rsid w:val="006A2509"/>
    <w:rsid w:val="006A2789"/>
    <w:rsid w:val="006A2906"/>
    <w:rsid w:val="006A3C19"/>
    <w:rsid w:val="006A42FB"/>
    <w:rsid w:val="006A4978"/>
    <w:rsid w:val="006A4B1F"/>
    <w:rsid w:val="006A5749"/>
    <w:rsid w:val="006A5824"/>
    <w:rsid w:val="006A59D1"/>
    <w:rsid w:val="006A5A0E"/>
    <w:rsid w:val="006A6A9D"/>
    <w:rsid w:val="006A6D33"/>
    <w:rsid w:val="006A718C"/>
    <w:rsid w:val="006A7261"/>
    <w:rsid w:val="006A73C0"/>
    <w:rsid w:val="006A7DF7"/>
    <w:rsid w:val="006B0D29"/>
    <w:rsid w:val="006B1148"/>
    <w:rsid w:val="006B1819"/>
    <w:rsid w:val="006B2ECC"/>
    <w:rsid w:val="006B46E1"/>
    <w:rsid w:val="006B4E6F"/>
    <w:rsid w:val="006B59B8"/>
    <w:rsid w:val="006B5A74"/>
    <w:rsid w:val="006B6793"/>
    <w:rsid w:val="006B71F6"/>
    <w:rsid w:val="006B7690"/>
    <w:rsid w:val="006B7D48"/>
    <w:rsid w:val="006C0681"/>
    <w:rsid w:val="006C0D39"/>
    <w:rsid w:val="006C0F04"/>
    <w:rsid w:val="006C0FB6"/>
    <w:rsid w:val="006C11B8"/>
    <w:rsid w:val="006C1E2C"/>
    <w:rsid w:val="006C25E4"/>
    <w:rsid w:val="006C2950"/>
    <w:rsid w:val="006C2E8A"/>
    <w:rsid w:val="006C30A1"/>
    <w:rsid w:val="006C32E3"/>
    <w:rsid w:val="006C3C2A"/>
    <w:rsid w:val="006C4522"/>
    <w:rsid w:val="006C5048"/>
    <w:rsid w:val="006C6630"/>
    <w:rsid w:val="006C6A4B"/>
    <w:rsid w:val="006C6D8D"/>
    <w:rsid w:val="006C779F"/>
    <w:rsid w:val="006D01F5"/>
    <w:rsid w:val="006D0927"/>
    <w:rsid w:val="006D0CFB"/>
    <w:rsid w:val="006D0D99"/>
    <w:rsid w:val="006D126C"/>
    <w:rsid w:val="006D30C0"/>
    <w:rsid w:val="006D37D3"/>
    <w:rsid w:val="006D3AAB"/>
    <w:rsid w:val="006D5B24"/>
    <w:rsid w:val="006D62A6"/>
    <w:rsid w:val="006D6365"/>
    <w:rsid w:val="006D647E"/>
    <w:rsid w:val="006D6A20"/>
    <w:rsid w:val="006D6A7B"/>
    <w:rsid w:val="006D7535"/>
    <w:rsid w:val="006D7882"/>
    <w:rsid w:val="006E0F3F"/>
    <w:rsid w:val="006E13F6"/>
    <w:rsid w:val="006E1BE3"/>
    <w:rsid w:val="006E20F6"/>
    <w:rsid w:val="006E25E5"/>
    <w:rsid w:val="006E28F9"/>
    <w:rsid w:val="006E2A3F"/>
    <w:rsid w:val="006E2E1E"/>
    <w:rsid w:val="006E317E"/>
    <w:rsid w:val="006E39BE"/>
    <w:rsid w:val="006E4196"/>
    <w:rsid w:val="006E450B"/>
    <w:rsid w:val="006E46EA"/>
    <w:rsid w:val="006E498F"/>
    <w:rsid w:val="006E4B9F"/>
    <w:rsid w:val="006E4CE9"/>
    <w:rsid w:val="006E4E6F"/>
    <w:rsid w:val="006E5235"/>
    <w:rsid w:val="006E5CD0"/>
    <w:rsid w:val="006E6535"/>
    <w:rsid w:val="006E67AC"/>
    <w:rsid w:val="006E7257"/>
    <w:rsid w:val="006E72E7"/>
    <w:rsid w:val="006F0B13"/>
    <w:rsid w:val="006F0D7E"/>
    <w:rsid w:val="006F0E5B"/>
    <w:rsid w:val="006F103A"/>
    <w:rsid w:val="006F1061"/>
    <w:rsid w:val="006F12EF"/>
    <w:rsid w:val="006F227C"/>
    <w:rsid w:val="006F2568"/>
    <w:rsid w:val="006F2B6B"/>
    <w:rsid w:val="006F2C3D"/>
    <w:rsid w:val="006F2CE2"/>
    <w:rsid w:val="006F3341"/>
    <w:rsid w:val="006F3C7A"/>
    <w:rsid w:val="006F402D"/>
    <w:rsid w:val="006F6BA3"/>
    <w:rsid w:val="006F7FDE"/>
    <w:rsid w:val="007003D4"/>
    <w:rsid w:val="00701475"/>
    <w:rsid w:val="007020BC"/>
    <w:rsid w:val="007023D6"/>
    <w:rsid w:val="00702583"/>
    <w:rsid w:val="00702AEA"/>
    <w:rsid w:val="00702F68"/>
    <w:rsid w:val="00703EE1"/>
    <w:rsid w:val="00704E07"/>
    <w:rsid w:val="00706417"/>
    <w:rsid w:val="007064F1"/>
    <w:rsid w:val="0070705A"/>
    <w:rsid w:val="00707CBF"/>
    <w:rsid w:val="00707D5D"/>
    <w:rsid w:val="00710916"/>
    <w:rsid w:val="00710B77"/>
    <w:rsid w:val="00710D80"/>
    <w:rsid w:val="0071101B"/>
    <w:rsid w:val="00712A09"/>
    <w:rsid w:val="0071377E"/>
    <w:rsid w:val="00713872"/>
    <w:rsid w:val="00713A28"/>
    <w:rsid w:val="007140E3"/>
    <w:rsid w:val="007155D5"/>
    <w:rsid w:val="00715E0D"/>
    <w:rsid w:val="00716BD6"/>
    <w:rsid w:val="00716C52"/>
    <w:rsid w:val="00717113"/>
    <w:rsid w:val="007178D5"/>
    <w:rsid w:val="0072075B"/>
    <w:rsid w:val="007211D8"/>
    <w:rsid w:val="007214B0"/>
    <w:rsid w:val="00721815"/>
    <w:rsid w:val="007221C2"/>
    <w:rsid w:val="007227B9"/>
    <w:rsid w:val="007228FE"/>
    <w:rsid w:val="00723B57"/>
    <w:rsid w:val="00723FAE"/>
    <w:rsid w:val="0072497F"/>
    <w:rsid w:val="0072586E"/>
    <w:rsid w:val="00725CC5"/>
    <w:rsid w:val="00725FB2"/>
    <w:rsid w:val="007262EA"/>
    <w:rsid w:val="007267C9"/>
    <w:rsid w:val="0072682B"/>
    <w:rsid w:val="007279B3"/>
    <w:rsid w:val="00727E6F"/>
    <w:rsid w:val="00730635"/>
    <w:rsid w:val="00730955"/>
    <w:rsid w:val="007309FD"/>
    <w:rsid w:val="00730A23"/>
    <w:rsid w:val="00732FD3"/>
    <w:rsid w:val="007330C3"/>
    <w:rsid w:val="0073381A"/>
    <w:rsid w:val="00733A9B"/>
    <w:rsid w:val="00733A9C"/>
    <w:rsid w:val="00733C24"/>
    <w:rsid w:val="00734DE8"/>
    <w:rsid w:val="00734E31"/>
    <w:rsid w:val="00734E96"/>
    <w:rsid w:val="007361EC"/>
    <w:rsid w:val="007364AD"/>
    <w:rsid w:val="00736574"/>
    <w:rsid w:val="00736675"/>
    <w:rsid w:val="007367E0"/>
    <w:rsid w:val="00737139"/>
    <w:rsid w:val="00737215"/>
    <w:rsid w:val="007402F4"/>
    <w:rsid w:val="00741955"/>
    <w:rsid w:val="00741B3A"/>
    <w:rsid w:val="00744193"/>
    <w:rsid w:val="00744CD3"/>
    <w:rsid w:val="00744EA7"/>
    <w:rsid w:val="00745D05"/>
    <w:rsid w:val="00745E2A"/>
    <w:rsid w:val="0074619D"/>
    <w:rsid w:val="00746C82"/>
    <w:rsid w:val="00747209"/>
    <w:rsid w:val="00747440"/>
    <w:rsid w:val="0074764B"/>
    <w:rsid w:val="00750458"/>
    <w:rsid w:val="00750B68"/>
    <w:rsid w:val="007510F5"/>
    <w:rsid w:val="007519B7"/>
    <w:rsid w:val="00751F59"/>
    <w:rsid w:val="00752211"/>
    <w:rsid w:val="007526C7"/>
    <w:rsid w:val="00753FBC"/>
    <w:rsid w:val="00754127"/>
    <w:rsid w:val="007545F5"/>
    <w:rsid w:val="00754905"/>
    <w:rsid w:val="0075547C"/>
    <w:rsid w:val="0075569D"/>
    <w:rsid w:val="00757406"/>
    <w:rsid w:val="00757C4A"/>
    <w:rsid w:val="00757D63"/>
    <w:rsid w:val="00757F8E"/>
    <w:rsid w:val="00760038"/>
    <w:rsid w:val="007608B0"/>
    <w:rsid w:val="00760A2B"/>
    <w:rsid w:val="00760E0D"/>
    <w:rsid w:val="007611DF"/>
    <w:rsid w:val="00761664"/>
    <w:rsid w:val="00761842"/>
    <w:rsid w:val="0076197C"/>
    <w:rsid w:val="00761A58"/>
    <w:rsid w:val="007626DF"/>
    <w:rsid w:val="007626F7"/>
    <w:rsid w:val="00762A45"/>
    <w:rsid w:val="00762D11"/>
    <w:rsid w:val="00762E46"/>
    <w:rsid w:val="00762EE0"/>
    <w:rsid w:val="00763327"/>
    <w:rsid w:val="007638BA"/>
    <w:rsid w:val="00764420"/>
    <w:rsid w:val="007644B8"/>
    <w:rsid w:val="007645AD"/>
    <w:rsid w:val="00764796"/>
    <w:rsid w:val="007648E2"/>
    <w:rsid w:val="00764B8F"/>
    <w:rsid w:val="00765C41"/>
    <w:rsid w:val="00765CB3"/>
    <w:rsid w:val="007664D7"/>
    <w:rsid w:val="00766CEE"/>
    <w:rsid w:val="00770251"/>
    <w:rsid w:val="00770EFC"/>
    <w:rsid w:val="00771100"/>
    <w:rsid w:val="00772060"/>
    <w:rsid w:val="0077212B"/>
    <w:rsid w:val="00772300"/>
    <w:rsid w:val="00772A95"/>
    <w:rsid w:val="0077305A"/>
    <w:rsid w:val="007732FD"/>
    <w:rsid w:val="00773601"/>
    <w:rsid w:val="0077366B"/>
    <w:rsid w:val="007741B3"/>
    <w:rsid w:val="0077426D"/>
    <w:rsid w:val="00774A09"/>
    <w:rsid w:val="00775861"/>
    <w:rsid w:val="007759DD"/>
    <w:rsid w:val="00775B6F"/>
    <w:rsid w:val="00776C05"/>
    <w:rsid w:val="00776FBE"/>
    <w:rsid w:val="007773BF"/>
    <w:rsid w:val="0077758E"/>
    <w:rsid w:val="007779F0"/>
    <w:rsid w:val="007803FE"/>
    <w:rsid w:val="00780421"/>
    <w:rsid w:val="007806A5"/>
    <w:rsid w:val="00781289"/>
    <w:rsid w:val="00781452"/>
    <w:rsid w:val="0078179A"/>
    <w:rsid w:val="00781936"/>
    <w:rsid w:val="00782D9F"/>
    <w:rsid w:val="00783E63"/>
    <w:rsid w:val="00783FE2"/>
    <w:rsid w:val="0078439E"/>
    <w:rsid w:val="00784FA5"/>
    <w:rsid w:val="00785216"/>
    <w:rsid w:val="0078609F"/>
    <w:rsid w:val="00786F07"/>
    <w:rsid w:val="00787ECE"/>
    <w:rsid w:val="00790082"/>
    <w:rsid w:val="00791336"/>
    <w:rsid w:val="007917BA"/>
    <w:rsid w:val="00791CEA"/>
    <w:rsid w:val="00792163"/>
    <w:rsid w:val="0079265D"/>
    <w:rsid w:val="0079295F"/>
    <w:rsid w:val="00792DFE"/>
    <w:rsid w:val="007942F5"/>
    <w:rsid w:val="00794662"/>
    <w:rsid w:val="00794C44"/>
    <w:rsid w:val="00795197"/>
    <w:rsid w:val="00795484"/>
    <w:rsid w:val="00795488"/>
    <w:rsid w:val="00796C1D"/>
    <w:rsid w:val="00797109"/>
    <w:rsid w:val="007979B7"/>
    <w:rsid w:val="00797D21"/>
    <w:rsid w:val="007A06F7"/>
    <w:rsid w:val="007A0A63"/>
    <w:rsid w:val="007A0C39"/>
    <w:rsid w:val="007A1F5F"/>
    <w:rsid w:val="007A315C"/>
    <w:rsid w:val="007A334E"/>
    <w:rsid w:val="007A368C"/>
    <w:rsid w:val="007A36DD"/>
    <w:rsid w:val="007A3B36"/>
    <w:rsid w:val="007A3C96"/>
    <w:rsid w:val="007A44BD"/>
    <w:rsid w:val="007A45B7"/>
    <w:rsid w:val="007A482A"/>
    <w:rsid w:val="007A4A47"/>
    <w:rsid w:val="007A507D"/>
    <w:rsid w:val="007A5C6F"/>
    <w:rsid w:val="007A5CCB"/>
    <w:rsid w:val="007A5DB1"/>
    <w:rsid w:val="007A5DEA"/>
    <w:rsid w:val="007A648C"/>
    <w:rsid w:val="007A7C26"/>
    <w:rsid w:val="007B00B0"/>
    <w:rsid w:val="007B0677"/>
    <w:rsid w:val="007B1344"/>
    <w:rsid w:val="007B169D"/>
    <w:rsid w:val="007B1B46"/>
    <w:rsid w:val="007B2775"/>
    <w:rsid w:val="007B2E4F"/>
    <w:rsid w:val="007B3200"/>
    <w:rsid w:val="007B3705"/>
    <w:rsid w:val="007B37B0"/>
    <w:rsid w:val="007B39C2"/>
    <w:rsid w:val="007B42C8"/>
    <w:rsid w:val="007B4331"/>
    <w:rsid w:val="007B4541"/>
    <w:rsid w:val="007B4B69"/>
    <w:rsid w:val="007B4C87"/>
    <w:rsid w:val="007B4DF3"/>
    <w:rsid w:val="007B64A5"/>
    <w:rsid w:val="007B7738"/>
    <w:rsid w:val="007B7FEA"/>
    <w:rsid w:val="007C0868"/>
    <w:rsid w:val="007C2728"/>
    <w:rsid w:val="007C2B5A"/>
    <w:rsid w:val="007C3B7A"/>
    <w:rsid w:val="007C3BD9"/>
    <w:rsid w:val="007C3CB7"/>
    <w:rsid w:val="007C3FD2"/>
    <w:rsid w:val="007C4063"/>
    <w:rsid w:val="007C4250"/>
    <w:rsid w:val="007C457F"/>
    <w:rsid w:val="007C4BAF"/>
    <w:rsid w:val="007C4EDB"/>
    <w:rsid w:val="007C56E6"/>
    <w:rsid w:val="007C609A"/>
    <w:rsid w:val="007C62CB"/>
    <w:rsid w:val="007C642A"/>
    <w:rsid w:val="007C726C"/>
    <w:rsid w:val="007C7364"/>
    <w:rsid w:val="007D050A"/>
    <w:rsid w:val="007D1067"/>
    <w:rsid w:val="007D3039"/>
    <w:rsid w:val="007D3570"/>
    <w:rsid w:val="007D3729"/>
    <w:rsid w:val="007D394B"/>
    <w:rsid w:val="007D4241"/>
    <w:rsid w:val="007D4317"/>
    <w:rsid w:val="007D450E"/>
    <w:rsid w:val="007D4555"/>
    <w:rsid w:val="007D4624"/>
    <w:rsid w:val="007D4D3A"/>
    <w:rsid w:val="007D4EA3"/>
    <w:rsid w:val="007D53F9"/>
    <w:rsid w:val="007D5B76"/>
    <w:rsid w:val="007D6B77"/>
    <w:rsid w:val="007D6D70"/>
    <w:rsid w:val="007D728B"/>
    <w:rsid w:val="007D72C3"/>
    <w:rsid w:val="007D73F4"/>
    <w:rsid w:val="007D7B34"/>
    <w:rsid w:val="007D7F40"/>
    <w:rsid w:val="007E0076"/>
    <w:rsid w:val="007E010E"/>
    <w:rsid w:val="007E0800"/>
    <w:rsid w:val="007E0848"/>
    <w:rsid w:val="007E0A78"/>
    <w:rsid w:val="007E32FC"/>
    <w:rsid w:val="007E488C"/>
    <w:rsid w:val="007E600B"/>
    <w:rsid w:val="007E663D"/>
    <w:rsid w:val="007E770A"/>
    <w:rsid w:val="007E7DE1"/>
    <w:rsid w:val="007F0464"/>
    <w:rsid w:val="007F063D"/>
    <w:rsid w:val="007F07C7"/>
    <w:rsid w:val="007F0A89"/>
    <w:rsid w:val="007F11DA"/>
    <w:rsid w:val="007F1B4B"/>
    <w:rsid w:val="007F1CEB"/>
    <w:rsid w:val="007F1CFF"/>
    <w:rsid w:val="007F1DA1"/>
    <w:rsid w:val="007F2A71"/>
    <w:rsid w:val="007F2ED0"/>
    <w:rsid w:val="007F318C"/>
    <w:rsid w:val="007F3672"/>
    <w:rsid w:val="007F3D75"/>
    <w:rsid w:val="007F4270"/>
    <w:rsid w:val="007F44BE"/>
    <w:rsid w:val="007F4C0F"/>
    <w:rsid w:val="007F55BD"/>
    <w:rsid w:val="007F5A4A"/>
    <w:rsid w:val="007F5DD5"/>
    <w:rsid w:val="007F5F3E"/>
    <w:rsid w:val="007F60F5"/>
    <w:rsid w:val="007F6A3E"/>
    <w:rsid w:val="007F6F5C"/>
    <w:rsid w:val="007F795E"/>
    <w:rsid w:val="007F7A4C"/>
    <w:rsid w:val="0080015E"/>
    <w:rsid w:val="00800172"/>
    <w:rsid w:val="00800EEB"/>
    <w:rsid w:val="0080125A"/>
    <w:rsid w:val="00801E25"/>
    <w:rsid w:val="00802772"/>
    <w:rsid w:val="00802DC6"/>
    <w:rsid w:val="00804B2C"/>
    <w:rsid w:val="00804B4C"/>
    <w:rsid w:val="00804D58"/>
    <w:rsid w:val="0080637E"/>
    <w:rsid w:val="00806504"/>
    <w:rsid w:val="0080698C"/>
    <w:rsid w:val="00806D12"/>
    <w:rsid w:val="008074F9"/>
    <w:rsid w:val="0080760B"/>
    <w:rsid w:val="00807612"/>
    <w:rsid w:val="00807697"/>
    <w:rsid w:val="00810688"/>
    <w:rsid w:val="00810793"/>
    <w:rsid w:val="008125E8"/>
    <w:rsid w:val="00812F5D"/>
    <w:rsid w:val="008136E9"/>
    <w:rsid w:val="00813B97"/>
    <w:rsid w:val="00813E66"/>
    <w:rsid w:val="00814090"/>
    <w:rsid w:val="00814685"/>
    <w:rsid w:val="00814C12"/>
    <w:rsid w:val="00815B28"/>
    <w:rsid w:val="0081685D"/>
    <w:rsid w:val="0081721F"/>
    <w:rsid w:val="00817D94"/>
    <w:rsid w:val="00820BD6"/>
    <w:rsid w:val="00820D0B"/>
    <w:rsid w:val="00820FF4"/>
    <w:rsid w:val="00821923"/>
    <w:rsid w:val="00821A1B"/>
    <w:rsid w:val="008220E9"/>
    <w:rsid w:val="00823215"/>
    <w:rsid w:val="00823DBC"/>
    <w:rsid w:val="00823E23"/>
    <w:rsid w:val="00823E6D"/>
    <w:rsid w:val="008243D8"/>
    <w:rsid w:val="00824653"/>
    <w:rsid w:val="00824681"/>
    <w:rsid w:val="00824C69"/>
    <w:rsid w:val="00824F30"/>
    <w:rsid w:val="008255F3"/>
    <w:rsid w:val="00826085"/>
    <w:rsid w:val="008262E9"/>
    <w:rsid w:val="00826606"/>
    <w:rsid w:val="008274B0"/>
    <w:rsid w:val="00827E69"/>
    <w:rsid w:val="0083072B"/>
    <w:rsid w:val="00832FE2"/>
    <w:rsid w:val="00833F41"/>
    <w:rsid w:val="0083426F"/>
    <w:rsid w:val="0083435B"/>
    <w:rsid w:val="0083471A"/>
    <w:rsid w:val="00834A35"/>
    <w:rsid w:val="00835C4D"/>
    <w:rsid w:val="00835F64"/>
    <w:rsid w:val="00835F77"/>
    <w:rsid w:val="00836219"/>
    <w:rsid w:val="00836264"/>
    <w:rsid w:val="00836289"/>
    <w:rsid w:val="008366BD"/>
    <w:rsid w:val="00836CC7"/>
    <w:rsid w:val="00836D66"/>
    <w:rsid w:val="00837169"/>
    <w:rsid w:val="00837EFB"/>
    <w:rsid w:val="00840F02"/>
    <w:rsid w:val="008411B7"/>
    <w:rsid w:val="0084227E"/>
    <w:rsid w:val="00842403"/>
    <w:rsid w:val="00843973"/>
    <w:rsid w:val="00843F48"/>
    <w:rsid w:val="00843F86"/>
    <w:rsid w:val="00843FDA"/>
    <w:rsid w:val="00844446"/>
    <w:rsid w:val="00844A95"/>
    <w:rsid w:val="00844E50"/>
    <w:rsid w:val="0084539E"/>
    <w:rsid w:val="00845FD9"/>
    <w:rsid w:val="0084603C"/>
    <w:rsid w:val="008468C0"/>
    <w:rsid w:val="00846953"/>
    <w:rsid w:val="00847865"/>
    <w:rsid w:val="00847EA4"/>
    <w:rsid w:val="00847F01"/>
    <w:rsid w:val="00850260"/>
    <w:rsid w:val="00850AB5"/>
    <w:rsid w:val="00851423"/>
    <w:rsid w:val="00852B54"/>
    <w:rsid w:val="008532B2"/>
    <w:rsid w:val="00854545"/>
    <w:rsid w:val="00854A5D"/>
    <w:rsid w:val="00854BC8"/>
    <w:rsid w:val="0085531B"/>
    <w:rsid w:val="008567A9"/>
    <w:rsid w:val="008569C6"/>
    <w:rsid w:val="00856EA3"/>
    <w:rsid w:val="00856EDD"/>
    <w:rsid w:val="008574A5"/>
    <w:rsid w:val="00857848"/>
    <w:rsid w:val="00857930"/>
    <w:rsid w:val="00857945"/>
    <w:rsid w:val="008605A2"/>
    <w:rsid w:val="008610D5"/>
    <w:rsid w:val="00861AF8"/>
    <w:rsid w:val="00861C32"/>
    <w:rsid w:val="00862DB8"/>
    <w:rsid w:val="00862DCC"/>
    <w:rsid w:val="0086375F"/>
    <w:rsid w:val="00864824"/>
    <w:rsid w:val="008648C0"/>
    <w:rsid w:val="00864F11"/>
    <w:rsid w:val="0086535F"/>
    <w:rsid w:val="008654B6"/>
    <w:rsid w:val="00865638"/>
    <w:rsid w:val="00865B39"/>
    <w:rsid w:val="00866BA9"/>
    <w:rsid w:val="0086708B"/>
    <w:rsid w:val="008671C9"/>
    <w:rsid w:val="00867B43"/>
    <w:rsid w:val="008710FC"/>
    <w:rsid w:val="0087122F"/>
    <w:rsid w:val="0087139C"/>
    <w:rsid w:val="00871468"/>
    <w:rsid w:val="00871BFE"/>
    <w:rsid w:val="008720D5"/>
    <w:rsid w:val="00872806"/>
    <w:rsid w:val="00872871"/>
    <w:rsid w:val="008729D9"/>
    <w:rsid w:val="00872AE3"/>
    <w:rsid w:val="00873419"/>
    <w:rsid w:val="0087353B"/>
    <w:rsid w:val="00873F6D"/>
    <w:rsid w:val="00874818"/>
    <w:rsid w:val="00874FAB"/>
    <w:rsid w:val="00875B23"/>
    <w:rsid w:val="00876759"/>
    <w:rsid w:val="008776F6"/>
    <w:rsid w:val="0087788D"/>
    <w:rsid w:val="00877A93"/>
    <w:rsid w:val="00880B57"/>
    <w:rsid w:val="00880E83"/>
    <w:rsid w:val="00880EDC"/>
    <w:rsid w:val="00881290"/>
    <w:rsid w:val="008817DB"/>
    <w:rsid w:val="00881A01"/>
    <w:rsid w:val="0088241E"/>
    <w:rsid w:val="00882F74"/>
    <w:rsid w:val="008833B4"/>
    <w:rsid w:val="00883A92"/>
    <w:rsid w:val="00883B47"/>
    <w:rsid w:val="00884177"/>
    <w:rsid w:val="00884600"/>
    <w:rsid w:val="00885049"/>
    <w:rsid w:val="00885ACB"/>
    <w:rsid w:val="008876A4"/>
    <w:rsid w:val="00887760"/>
    <w:rsid w:val="00887C0A"/>
    <w:rsid w:val="00890052"/>
    <w:rsid w:val="008901DB"/>
    <w:rsid w:val="00890AF6"/>
    <w:rsid w:val="0089108B"/>
    <w:rsid w:val="008916B0"/>
    <w:rsid w:val="00892206"/>
    <w:rsid w:val="00892AB3"/>
    <w:rsid w:val="00892F28"/>
    <w:rsid w:val="0089364E"/>
    <w:rsid w:val="00894797"/>
    <w:rsid w:val="008948B7"/>
    <w:rsid w:val="0089497E"/>
    <w:rsid w:val="00896540"/>
    <w:rsid w:val="00896A60"/>
    <w:rsid w:val="00896ABB"/>
    <w:rsid w:val="00897399"/>
    <w:rsid w:val="008A0288"/>
    <w:rsid w:val="008A0C5F"/>
    <w:rsid w:val="008A1070"/>
    <w:rsid w:val="008A1A0D"/>
    <w:rsid w:val="008A1AC3"/>
    <w:rsid w:val="008A271B"/>
    <w:rsid w:val="008A3DEA"/>
    <w:rsid w:val="008A44E9"/>
    <w:rsid w:val="008A4529"/>
    <w:rsid w:val="008A46BA"/>
    <w:rsid w:val="008A4850"/>
    <w:rsid w:val="008A4EB9"/>
    <w:rsid w:val="008A5789"/>
    <w:rsid w:val="008A593A"/>
    <w:rsid w:val="008A5A5C"/>
    <w:rsid w:val="008A6073"/>
    <w:rsid w:val="008A6EAE"/>
    <w:rsid w:val="008A74C0"/>
    <w:rsid w:val="008B11F5"/>
    <w:rsid w:val="008B1258"/>
    <w:rsid w:val="008B1694"/>
    <w:rsid w:val="008B1A80"/>
    <w:rsid w:val="008B284F"/>
    <w:rsid w:val="008B2B89"/>
    <w:rsid w:val="008B38E6"/>
    <w:rsid w:val="008B39A8"/>
    <w:rsid w:val="008B3EB0"/>
    <w:rsid w:val="008B448A"/>
    <w:rsid w:val="008B5ACB"/>
    <w:rsid w:val="008B6F31"/>
    <w:rsid w:val="008B7AC8"/>
    <w:rsid w:val="008C0B37"/>
    <w:rsid w:val="008C0E16"/>
    <w:rsid w:val="008C1549"/>
    <w:rsid w:val="008C1E9B"/>
    <w:rsid w:val="008C3EA0"/>
    <w:rsid w:val="008C4B27"/>
    <w:rsid w:val="008C4CF6"/>
    <w:rsid w:val="008C4FBF"/>
    <w:rsid w:val="008C5998"/>
    <w:rsid w:val="008C668B"/>
    <w:rsid w:val="008C6BC0"/>
    <w:rsid w:val="008C6C2C"/>
    <w:rsid w:val="008C74DA"/>
    <w:rsid w:val="008C77F0"/>
    <w:rsid w:val="008C7BDA"/>
    <w:rsid w:val="008C7F0C"/>
    <w:rsid w:val="008C7F2A"/>
    <w:rsid w:val="008D12AF"/>
    <w:rsid w:val="008D17B4"/>
    <w:rsid w:val="008D1A36"/>
    <w:rsid w:val="008D1DC6"/>
    <w:rsid w:val="008D270F"/>
    <w:rsid w:val="008D348E"/>
    <w:rsid w:val="008D3554"/>
    <w:rsid w:val="008D4101"/>
    <w:rsid w:val="008D443E"/>
    <w:rsid w:val="008D48E4"/>
    <w:rsid w:val="008D4B13"/>
    <w:rsid w:val="008D507B"/>
    <w:rsid w:val="008D5123"/>
    <w:rsid w:val="008D5458"/>
    <w:rsid w:val="008D60AF"/>
    <w:rsid w:val="008D62F9"/>
    <w:rsid w:val="008D707B"/>
    <w:rsid w:val="008D7090"/>
    <w:rsid w:val="008D73CC"/>
    <w:rsid w:val="008D7A65"/>
    <w:rsid w:val="008D7C2A"/>
    <w:rsid w:val="008E0268"/>
    <w:rsid w:val="008E0A29"/>
    <w:rsid w:val="008E13B9"/>
    <w:rsid w:val="008E14AD"/>
    <w:rsid w:val="008E274D"/>
    <w:rsid w:val="008E3680"/>
    <w:rsid w:val="008E36F8"/>
    <w:rsid w:val="008E37C0"/>
    <w:rsid w:val="008E45D1"/>
    <w:rsid w:val="008E46B2"/>
    <w:rsid w:val="008E51FE"/>
    <w:rsid w:val="008E59DD"/>
    <w:rsid w:val="008E63FB"/>
    <w:rsid w:val="008E682C"/>
    <w:rsid w:val="008E78A1"/>
    <w:rsid w:val="008F0029"/>
    <w:rsid w:val="008F0386"/>
    <w:rsid w:val="008F0451"/>
    <w:rsid w:val="008F0B71"/>
    <w:rsid w:val="008F1C54"/>
    <w:rsid w:val="008F2B7F"/>
    <w:rsid w:val="008F385C"/>
    <w:rsid w:val="008F4459"/>
    <w:rsid w:val="008F467E"/>
    <w:rsid w:val="008F495E"/>
    <w:rsid w:val="008F4A5B"/>
    <w:rsid w:val="008F4B68"/>
    <w:rsid w:val="008F589F"/>
    <w:rsid w:val="008F59FE"/>
    <w:rsid w:val="008F650B"/>
    <w:rsid w:val="008F73F1"/>
    <w:rsid w:val="00900899"/>
    <w:rsid w:val="0090116C"/>
    <w:rsid w:val="0090177E"/>
    <w:rsid w:val="00902462"/>
    <w:rsid w:val="00903517"/>
    <w:rsid w:val="00904B74"/>
    <w:rsid w:val="00905CDD"/>
    <w:rsid w:val="00905D72"/>
    <w:rsid w:val="00905E27"/>
    <w:rsid w:val="00906051"/>
    <w:rsid w:val="00906238"/>
    <w:rsid w:val="0090660F"/>
    <w:rsid w:val="00906951"/>
    <w:rsid w:val="00906B5C"/>
    <w:rsid w:val="00907EF9"/>
    <w:rsid w:val="00911231"/>
    <w:rsid w:val="00911509"/>
    <w:rsid w:val="009121FA"/>
    <w:rsid w:val="00912499"/>
    <w:rsid w:val="0091295C"/>
    <w:rsid w:val="00912D3B"/>
    <w:rsid w:val="0091495F"/>
    <w:rsid w:val="00914D58"/>
    <w:rsid w:val="00915083"/>
    <w:rsid w:val="00915998"/>
    <w:rsid w:val="00916180"/>
    <w:rsid w:val="00916A44"/>
    <w:rsid w:val="00917AE0"/>
    <w:rsid w:val="00917F0E"/>
    <w:rsid w:val="00917F81"/>
    <w:rsid w:val="009214E4"/>
    <w:rsid w:val="00921F47"/>
    <w:rsid w:val="009228AB"/>
    <w:rsid w:val="00922B13"/>
    <w:rsid w:val="009230A5"/>
    <w:rsid w:val="00923742"/>
    <w:rsid w:val="00924246"/>
    <w:rsid w:val="009243AF"/>
    <w:rsid w:val="009252EA"/>
    <w:rsid w:val="00925302"/>
    <w:rsid w:val="0092565F"/>
    <w:rsid w:val="009264E2"/>
    <w:rsid w:val="009265BF"/>
    <w:rsid w:val="0092743E"/>
    <w:rsid w:val="0093011C"/>
    <w:rsid w:val="00930677"/>
    <w:rsid w:val="0093085B"/>
    <w:rsid w:val="00930C3F"/>
    <w:rsid w:val="009314D7"/>
    <w:rsid w:val="00931C57"/>
    <w:rsid w:val="0093302D"/>
    <w:rsid w:val="009330D3"/>
    <w:rsid w:val="00933A7B"/>
    <w:rsid w:val="00933BF7"/>
    <w:rsid w:val="009341A4"/>
    <w:rsid w:val="00934471"/>
    <w:rsid w:val="009347A5"/>
    <w:rsid w:val="009351BF"/>
    <w:rsid w:val="00935406"/>
    <w:rsid w:val="009364DC"/>
    <w:rsid w:val="00936BC8"/>
    <w:rsid w:val="00937056"/>
    <w:rsid w:val="00937627"/>
    <w:rsid w:val="0093766E"/>
    <w:rsid w:val="009404F3"/>
    <w:rsid w:val="00940B7C"/>
    <w:rsid w:val="009416EB"/>
    <w:rsid w:val="0094170D"/>
    <w:rsid w:val="00942257"/>
    <w:rsid w:val="00942DF2"/>
    <w:rsid w:val="00943E19"/>
    <w:rsid w:val="00944D04"/>
    <w:rsid w:val="00944FA4"/>
    <w:rsid w:val="00945C74"/>
    <w:rsid w:val="00946B0A"/>
    <w:rsid w:val="00947139"/>
    <w:rsid w:val="009471BF"/>
    <w:rsid w:val="0094757B"/>
    <w:rsid w:val="00947B95"/>
    <w:rsid w:val="0095022A"/>
    <w:rsid w:val="00950E4E"/>
    <w:rsid w:val="00951800"/>
    <w:rsid w:val="00951A95"/>
    <w:rsid w:val="00952327"/>
    <w:rsid w:val="0095263B"/>
    <w:rsid w:val="009527C0"/>
    <w:rsid w:val="009529BD"/>
    <w:rsid w:val="00952DE0"/>
    <w:rsid w:val="009533B4"/>
    <w:rsid w:val="009536CA"/>
    <w:rsid w:val="009538CC"/>
    <w:rsid w:val="00954545"/>
    <w:rsid w:val="0095496F"/>
    <w:rsid w:val="00954EC7"/>
    <w:rsid w:val="009551E6"/>
    <w:rsid w:val="009554A4"/>
    <w:rsid w:val="00955DAB"/>
    <w:rsid w:val="009563BA"/>
    <w:rsid w:val="00956D17"/>
    <w:rsid w:val="00956EB2"/>
    <w:rsid w:val="0095707E"/>
    <w:rsid w:val="00957678"/>
    <w:rsid w:val="00957A8C"/>
    <w:rsid w:val="00957D35"/>
    <w:rsid w:val="009602E2"/>
    <w:rsid w:val="00961C9D"/>
    <w:rsid w:val="00961ECD"/>
    <w:rsid w:val="00964356"/>
    <w:rsid w:val="0096474C"/>
    <w:rsid w:val="00964EED"/>
    <w:rsid w:val="009651B1"/>
    <w:rsid w:val="00965A6D"/>
    <w:rsid w:val="00965ECD"/>
    <w:rsid w:val="00966F6C"/>
    <w:rsid w:val="00967610"/>
    <w:rsid w:val="00967872"/>
    <w:rsid w:val="00967AC5"/>
    <w:rsid w:val="00971543"/>
    <w:rsid w:val="00971D93"/>
    <w:rsid w:val="00971DDA"/>
    <w:rsid w:val="00971FA6"/>
    <w:rsid w:val="00972326"/>
    <w:rsid w:val="009728D1"/>
    <w:rsid w:val="009728E8"/>
    <w:rsid w:val="00972F6F"/>
    <w:rsid w:val="00974041"/>
    <w:rsid w:val="009741BF"/>
    <w:rsid w:val="009741CB"/>
    <w:rsid w:val="00974489"/>
    <w:rsid w:val="009747A6"/>
    <w:rsid w:val="009748BA"/>
    <w:rsid w:val="00974AAB"/>
    <w:rsid w:val="0097558D"/>
    <w:rsid w:val="00975AAF"/>
    <w:rsid w:val="00975F2B"/>
    <w:rsid w:val="0097646C"/>
    <w:rsid w:val="0097660D"/>
    <w:rsid w:val="00976628"/>
    <w:rsid w:val="00976874"/>
    <w:rsid w:val="00977102"/>
    <w:rsid w:val="00977A0B"/>
    <w:rsid w:val="00981083"/>
    <w:rsid w:val="00983005"/>
    <w:rsid w:val="00983980"/>
    <w:rsid w:val="009843D9"/>
    <w:rsid w:val="009849A4"/>
    <w:rsid w:val="0098527C"/>
    <w:rsid w:val="009854F0"/>
    <w:rsid w:val="009867EC"/>
    <w:rsid w:val="00986AD4"/>
    <w:rsid w:val="00986D89"/>
    <w:rsid w:val="00986F93"/>
    <w:rsid w:val="00987B8C"/>
    <w:rsid w:val="009900FF"/>
    <w:rsid w:val="00990940"/>
    <w:rsid w:val="009923CF"/>
    <w:rsid w:val="0099297B"/>
    <w:rsid w:val="009929BF"/>
    <w:rsid w:val="00992D2B"/>
    <w:rsid w:val="00993067"/>
    <w:rsid w:val="00993D20"/>
    <w:rsid w:val="00993ECD"/>
    <w:rsid w:val="009944EF"/>
    <w:rsid w:val="009945BD"/>
    <w:rsid w:val="00994AF3"/>
    <w:rsid w:val="009960AC"/>
    <w:rsid w:val="0099615A"/>
    <w:rsid w:val="009966D1"/>
    <w:rsid w:val="00996D32"/>
    <w:rsid w:val="00996D7E"/>
    <w:rsid w:val="00996D97"/>
    <w:rsid w:val="00996EF2"/>
    <w:rsid w:val="009972B6"/>
    <w:rsid w:val="0099760A"/>
    <w:rsid w:val="009976F3"/>
    <w:rsid w:val="009A0328"/>
    <w:rsid w:val="009A03F5"/>
    <w:rsid w:val="009A06DE"/>
    <w:rsid w:val="009A07DC"/>
    <w:rsid w:val="009A170F"/>
    <w:rsid w:val="009A18DF"/>
    <w:rsid w:val="009A2A35"/>
    <w:rsid w:val="009A409D"/>
    <w:rsid w:val="009A4BE6"/>
    <w:rsid w:val="009A51BC"/>
    <w:rsid w:val="009A647C"/>
    <w:rsid w:val="009A6A0B"/>
    <w:rsid w:val="009A7940"/>
    <w:rsid w:val="009A79A4"/>
    <w:rsid w:val="009B0657"/>
    <w:rsid w:val="009B0F3E"/>
    <w:rsid w:val="009B1025"/>
    <w:rsid w:val="009B1382"/>
    <w:rsid w:val="009B1ABA"/>
    <w:rsid w:val="009B1D0C"/>
    <w:rsid w:val="009B1F6B"/>
    <w:rsid w:val="009B217D"/>
    <w:rsid w:val="009B4628"/>
    <w:rsid w:val="009B4D7B"/>
    <w:rsid w:val="009B54BE"/>
    <w:rsid w:val="009B5D9E"/>
    <w:rsid w:val="009B6D16"/>
    <w:rsid w:val="009B6EA8"/>
    <w:rsid w:val="009B7FB6"/>
    <w:rsid w:val="009C039F"/>
    <w:rsid w:val="009C04B2"/>
    <w:rsid w:val="009C0601"/>
    <w:rsid w:val="009C0A6F"/>
    <w:rsid w:val="009C0D12"/>
    <w:rsid w:val="009C10CF"/>
    <w:rsid w:val="009C14BB"/>
    <w:rsid w:val="009C1625"/>
    <w:rsid w:val="009C1708"/>
    <w:rsid w:val="009C192E"/>
    <w:rsid w:val="009C1AE9"/>
    <w:rsid w:val="009C21DF"/>
    <w:rsid w:val="009C2630"/>
    <w:rsid w:val="009C2983"/>
    <w:rsid w:val="009C2E3E"/>
    <w:rsid w:val="009C2E6D"/>
    <w:rsid w:val="009C39E6"/>
    <w:rsid w:val="009C4430"/>
    <w:rsid w:val="009C4C8C"/>
    <w:rsid w:val="009C627A"/>
    <w:rsid w:val="009C6C0C"/>
    <w:rsid w:val="009C6DF9"/>
    <w:rsid w:val="009C704B"/>
    <w:rsid w:val="009C751B"/>
    <w:rsid w:val="009C77D6"/>
    <w:rsid w:val="009C797E"/>
    <w:rsid w:val="009C7B89"/>
    <w:rsid w:val="009D0049"/>
    <w:rsid w:val="009D01A3"/>
    <w:rsid w:val="009D075F"/>
    <w:rsid w:val="009D0B86"/>
    <w:rsid w:val="009D0C9A"/>
    <w:rsid w:val="009D0EC3"/>
    <w:rsid w:val="009D2307"/>
    <w:rsid w:val="009D316F"/>
    <w:rsid w:val="009D4C85"/>
    <w:rsid w:val="009D4D52"/>
    <w:rsid w:val="009D4FE7"/>
    <w:rsid w:val="009D5325"/>
    <w:rsid w:val="009D5F3A"/>
    <w:rsid w:val="009D64C3"/>
    <w:rsid w:val="009D6819"/>
    <w:rsid w:val="009D6934"/>
    <w:rsid w:val="009D6D1C"/>
    <w:rsid w:val="009D6FCA"/>
    <w:rsid w:val="009D737C"/>
    <w:rsid w:val="009D7900"/>
    <w:rsid w:val="009E05F8"/>
    <w:rsid w:val="009E0612"/>
    <w:rsid w:val="009E0CF9"/>
    <w:rsid w:val="009E0E94"/>
    <w:rsid w:val="009E0FD4"/>
    <w:rsid w:val="009E148A"/>
    <w:rsid w:val="009E23BE"/>
    <w:rsid w:val="009E28AD"/>
    <w:rsid w:val="009E298B"/>
    <w:rsid w:val="009E30DB"/>
    <w:rsid w:val="009E32BE"/>
    <w:rsid w:val="009E3323"/>
    <w:rsid w:val="009E3CEE"/>
    <w:rsid w:val="009E3F9C"/>
    <w:rsid w:val="009E49CA"/>
    <w:rsid w:val="009E5104"/>
    <w:rsid w:val="009E531B"/>
    <w:rsid w:val="009E556A"/>
    <w:rsid w:val="009E569C"/>
    <w:rsid w:val="009E5906"/>
    <w:rsid w:val="009E6125"/>
    <w:rsid w:val="009E6526"/>
    <w:rsid w:val="009E6C56"/>
    <w:rsid w:val="009E7D4E"/>
    <w:rsid w:val="009E7DCF"/>
    <w:rsid w:val="009E7EAE"/>
    <w:rsid w:val="009F1103"/>
    <w:rsid w:val="009F1C8F"/>
    <w:rsid w:val="009F20AE"/>
    <w:rsid w:val="009F2297"/>
    <w:rsid w:val="009F2574"/>
    <w:rsid w:val="009F3170"/>
    <w:rsid w:val="009F348E"/>
    <w:rsid w:val="009F388D"/>
    <w:rsid w:val="009F4A56"/>
    <w:rsid w:val="009F4E65"/>
    <w:rsid w:val="009F5285"/>
    <w:rsid w:val="009F542B"/>
    <w:rsid w:val="009F55F5"/>
    <w:rsid w:val="009F57FB"/>
    <w:rsid w:val="009F5868"/>
    <w:rsid w:val="009F5A21"/>
    <w:rsid w:val="009F6572"/>
    <w:rsid w:val="009F69A5"/>
    <w:rsid w:val="009F72DC"/>
    <w:rsid w:val="009F7B55"/>
    <w:rsid w:val="009F7DE8"/>
    <w:rsid w:val="00A006A5"/>
    <w:rsid w:val="00A01161"/>
    <w:rsid w:val="00A0140A"/>
    <w:rsid w:val="00A02CB1"/>
    <w:rsid w:val="00A04244"/>
    <w:rsid w:val="00A043AE"/>
    <w:rsid w:val="00A0516C"/>
    <w:rsid w:val="00A0575A"/>
    <w:rsid w:val="00A05942"/>
    <w:rsid w:val="00A06131"/>
    <w:rsid w:val="00A07022"/>
    <w:rsid w:val="00A07352"/>
    <w:rsid w:val="00A0762E"/>
    <w:rsid w:val="00A07AC7"/>
    <w:rsid w:val="00A07BEC"/>
    <w:rsid w:val="00A07D22"/>
    <w:rsid w:val="00A102DA"/>
    <w:rsid w:val="00A10E96"/>
    <w:rsid w:val="00A11210"/>
    <w:rsid w:val="00A11253"/>
    <w:rsid w:val="00A12A0A"/>
    <w:rsid w:val="00A13322"/>
    <w:rsid w:val="00A135AB"/>
    <w:rsid w:val="00A14146"/>
    <w:rsid w:val="00A14163"/>
    <w:rsid w:val="00A14217"/>
    <w:rsid w:val="00A144DE"/>
    <w:rsid w:val="00A14A02"/>
    <w:rsid w:val="00A15A9A"/>
    <w:rsid w:val="00A16968"/>
    <w:rsid w:val="00A173C8"/>
    <w:rsid w:val="00A21A97"/>
    <w:rsid w:val="00A220BC"/>
    <w:rsid w:val="00A2238F"/>
    <w:rsid w:val="00A22C17"/>
    <w:rsid w:val="00A2318F"/>
    <w:rsid w:val="00A23367"/>
    <w:rsid w:val="00A23E00"/>
    <w:rsid w:val="00A2473B"/>
    <w:rsid w:val="00A24CF1"/>
    <w:rsid w:val="00A25003"/>
    <w:rsid w:val="00A25960"/>
    <w:rsid w:val="00A259D0"/>
    <w:rsid w:val="00A264BE"/>
    <w:rsid w:val="00A266CD"/>
    <w:rsid w:val="00A272CA"/>
    <w:rsid w:val="00A27DC5"/>
    <w:rsid w:val="00A27F6D"/>
    <w:rsid w:val="00A3000B"/>
    <w:rsid w:val="00A301F0"/>
    <w:rsid w:val="00A30834"/>
    <w:rsid w:val="00A3123F"/>
    <w:rsid w:val="00A31F7D"/>
    <w:rsid w:val="00A3227F"/>
    <w:rsid w:val="00A329CE"/>
    <w:rsid w:val="00A32B02"/>
    <w:rsid w:val="00A33051"/>
    <w:rsid w:val="00A33C1A"/>
    <w:rsid w:val="00A35576"/>
    <w:rsid w:val="00A3616D"/>
    <w:rsid w:val="00A36537"/>
    <w:rsid w:val="00A36E9D"/>
    <w:rsid w:val="00A372A7"/>
    <w:rsid w:val="00A37967"/>
    <w:rsid w:val="00A37999"/>
    <w:rsid w:val="00A37A2D"/>
    <w:rsid w:val="00A37E01"/>
    <w:rsid w:val="00A4018F"/>
    <w:rsid w:val="00A40465"/>
    <w:rsid w:val="00A40613"/>
    <w:rsid w:val="00A407AD"/>
    <w:rsid w:val="00A40923"/>
    <w:rsid w:val="00A40A63"/>
    <w:rsid w:val="00A4144D"/>
    <w:rsid w:val="00A41497"/>
    <w:rsid w:val="00A41986"/>
    <w:rsid w:val="00A41B3A"/>
    <w:rsid w:val="00A41C03"/>
    <w:rsid w:val="00A41C05"/>
    <w:rsid w:val="00A41C8B"/>
    <w:rsid w:val="00A42426"/>
    <w:rsid w:val="00A42E9E"/>
    <w:rsid w:val="00A43045"/>
    <w:rsid w:val="00A4374A"/>
    <w:rsid w:val="00A439FD"/>
    <w:rsid w:val="00A4416B"/>
    <w:rsid w:val="00A44736"/>
    <w:rsid w:val="00A44951"/>
    <w:rsid w:val="00A45392"/>
    <w:rsid w:val="00A455DB"/>
    <w:rsid w:val="00A467D0"/>
    <w:rsid w:val="00A47793"/>
    <w:rsid w:val="00A478AE"/>
    <w:rsid w:val="00A479C5"/>
    <w:rsid w:val="00A50978"/>
    <w:rsid w:val="00A50EDF"/>
    <w:rsid w:val="00A514B7"/>
    <w:rsid w:val="00A51D82"/>
    <w:rsid w:val="00A52028"/>
    <w:rsid w:val="00A5286A"/>
    <w:rsid w:val="00A5307F"/>
    <w:rsid w:val="00A5366F"/>
    <w:rsid w:val="00A53911"/>
    <w:rsid w:val="00A545DF"/>
    <w:rsid w:val="00A54A0B"/>
    <w:rsid w:val="00A54A3C"/>
    <w:rsid w:val="00A54D1B"/>
    <w:rsid w:val="00A55A95"/>
    <w:rsid w:val="00A56B7C"/>
    <w:rsid w:val="00A579C2"/>
    <w:rsid w:val="00A60DEF"/>
    <w:rsid w:val="00A60F34"/>
    <w:rsid w:val="00A615FF"/>
    <w:rsid w:val="00A619E1"/>
    <w:rsid w:val="00A61DB6"/>
    <w:rsid w:val="00A633CB"/>
    <w:rsid w:val="00A63CE6"/>
    <w:rsid w:val="00A6426B"/>
    <w:rsid w:val="00A64451"/>
    <w:rsid w:val="00A6453F"/>
    <w:rsid w:val="00A65FD4"/>
    <w:rsid w:val="00A665C6"/>
    <w:rsid w:val="00A665E7"/>
    <w:rsid w:val="00A66AA0"/>
    <w:rsid w:val="00A6714F"/>
    <w:rsid w:val="00A6792F"/>
    <w:rsid w:val="00A67BF1"/>
    <w:rsid w:val="00A708D5"/>
    <w:rsid w:val="00A70E56"/>
    <w:rsid w:val="00A70EA8"/>
    <w:rsid w:val="00A7112E"/>
    <w:rsid w:val="00A71308"/>
    <w:rsid w:val="00A72BE7"/>
    <w:rsid w:val="00A72C49"/>
    <w:rsid w:val="00A72EBC"/>
    <w:rsid w:val="00A734D9"/>
    <w:rsid w:val="00A734E0"/>
    <w:rsid w:val="00A737AE"/>
    <w:rsid w:val="00A737B7"/>
    <w:rsid w:val="00A73D82"/>
    <w:rsid w:val="00A74117"/>
    <w:rsid w:val="00A7480D"/>
    <w:rsid w:val="00A74A5A"/>
    <w:rsid w:val="00A74D37"/>
    <w:rsid w:val="00A750B5"/>
    <w:rsid w:val="00A75213"/>
    <w:rsid w:val="00A76981"/>
    <w:rsid w:val="00A76B7F"/>
    <w:rsid w:val="00A76CAE"/>
    <w:rsid w:val="00A8015F"/>
    <w:rsid w:val="00A81198"/>
    <w:rsid w:val="00A8188A"/>
    <w:rsid w:val="00A81E48"/>
    <w:rsid w:val="00A82035"/>
    <w:rsid w:val="00A821FE"/>
    <w:rsid w:val="00A83D84"/>
    <w:rsid w:val="00A83F5F"/>
    <w:rsid w:val="00A84832"/>
    <w:rsid w:val="00A84A25"/>
    <w:rsid w:val="00A852A6"/>
    <w:rsid w:val="00A85C35"/>
    <w:rsid w:val="00A86196"/>
    <w:rsid w:val="00A86740"/>
    <w:rsid w:val="00A867D3"/>
    <w:rsid w:val="00A87AD5"/>
    <w:rsid w:val="00A9076D"/>
    <w:rsid w:val="00A90D77"/>
    <w:rsid w:val="00A914A7"/>
    <w:rsid w:val="00A92E07"/>
    <w:rsid w:val="00A938E8"/>
    <w:rsid w:val="00A939B2"/>
    <w:rsid w:val="00A9422A"/>
    <w:rsid w:val="00A94493"/>
    <w:rsid w:val="00A9463D"/>
    <w:rsid w:val="00A946FD"/>
    <w:rsid w:val="00A94EA2"/>
    <w:rsid w:val="00A95D5B"/>
    <w:rsid w:val="00A96C1E"/>
    <w:rsid w:val="00A96F8E"/>
    <w:rsid w:val="00AA035A"/>
    <w:rsid w:val="00AA04CC"/>
    <w:rsid w:val="00AA0B3A"/>
    <w:rsid w:val="00AA0D2E"/>
    <w:rsid w:val="00AA1292"/>
    <w:rsid w:val="00AA22AB"/>
    <w:rsid w:val="00AA2A8F"/>
    <w:rsid w:val="00AA2E74"/>
    <w:rsid w:val="00AA4270"/>
    <w:rsid w:val="00AA5727"/>
    <w:rsid w:val="00AA5A2C"/>
    <w:rsid w:val="00AA5C05"/>
    <w:rsid w:val="00AA6279"/>
    <w:rsid w:val="00AA661C"/>
    <w:rsid w:val="00AA6A58"/>
    <w:rsid w:val="00AA6EB4"/>
    <w:rsid w:val="00AA767D"/>
    <w:rsid w:val="00AA7CCA"/>
    <w:rsid w:val="00AB0AA3"/>
    <w:rsid w:val="00AB0B8E"/>
    <w:rsid w:val="00AB0C08"/>
    <w:rsid w:val="00AB0CC9"/>
    <w:rsid w:val="00AB2198"/>
    <w:rsid w:val="00AB34C7"/>
    <w:rsid w:val="00AB4864"/>
    <w:rsid w:val="00AB4EC6"/>
    <w:rsid w:val="00AB4F93"/>
    <w:rsid w:val="00AB5D42"/>
    <w:rsid w:val="00AB62B4"/>
    <w:rsid w:val="00AB686A"/>
    <w:rsid w:val="00AB7774"/>
    <w:rsid w:val="00AB7847"/>
    <w:rsid w:val="00AB78F5"/>
    <w:rsid w:val="00AB7F1A"/>
    <w:rsid w:val="00AC013D"/>
    <w:rsid w:val="00AC07C2"/>
    <w:rsid w:val="00AC1569"/>
    <w:rsid w:val="00AC16CF"/>
    <w:rsid w:val="00AC1C7D"/>
    <w:rsid w:val="00AC2618"/>
    <w:rsid w:val="00AC28C0"/>
    <w:rsid w:val="00AC2DA9"/>
    <w:rsid w:val="00AC349F"/>
    <w:rsid w:val="00AC3FF6"/>
    <w:rsid w:val="00AC452D"/>
    <w:rsid w:val="00AC4679"/>
    <w:rsid w:val="00AC4B2C"/>
    <w:rsid w:val="00AC6392"/>
    <w:rsid w:val="00AC660D"/>
    <w:rsid w:val="00AC6B1E"/>
    <w:rsid w:val="00AC7058"/>
    <w:rsid w:val="00AC7C48"/>
    <w:rsid w:val="00AD053D"/>
    <w:rsid w:val="00AD0BBA"/>
    <w:rsid w:val="00AD2136"/>
    <w:rsid w:val="00AD345C"/>
    <w:rsid w:val="00AD4BCC"/>
    <w:rsid w:val="00AD4CDD"/>
    <w:rsid w:val="00AD56A3"/>
    <w:rsid w:val="00AD5A8E"/>
    <w:rsid w:val="00AD648D"/>
    <w:rsid w:val="00AD6941"/>
    <w:rsid w:val="00AD6BB0"/>
    <w:rsid w:val="00AD6CF5"/>
    <w:rsid w:val="00AD6DFA"/>
    <w:rsid w:val="00AD73EC"/>
    <w:rsid w:val="00AD7763"/>
    <w:rsid w:val="00AD7AD5"/>
    <w:rsid w:val="00AE1BD4"/>
    <w:rsid w:val="00AE27BA"/>
    <w:rsid w:val="00AE3485"/>
    <w:rsid w:val="00AE4249"/>
    <w:rsid w:val="00AE4903"/>
    <w:rsid w:val="00AE533F"/>
    <w:rsid w:val="00AE5350"/>
    <w:rsid w:val="00AE5BC7"/>
    <w:rsid w:val="00AE688C"/>
    <w:rsid w:val="00AE6F3D"/>
    <w:rsid w:val="00AE7900"/>
    <w:rsid w:val="00AF02F0"/>
    <w:rsid w:val="00AF1D48"/>
    <w:rsid w:val="00AF1EFD"/>
    <w:rsid w:val="00AF202B"/>
    <w:rsid w:val="00AF21A6"/>
    <w:rsid w:val="00AF2754"/>
    <w:rsid w:val="00AF275F"/>
    <w:rsid w:val="00AF2D14"/>
    <w:rsid w:val="00AF3FF6"/>
    <w:rsid w:val="00AF4229"/>
    <w:rsid w:val="00AF429C"/>
    <w:rsid w:val="00AF5AAF"/>
    <w:rsid w:val="00AF5EA0"/>
    <w:rsid w:val="00AF66CB"/>
    <w:rsid w:val="00AF6A01"/>
    <w:rsid w:val="00AF77E5"/>
    <w:rsid w:val="00AF7CE5"/>
    <w:rsid w:val="00B00908"/>
    <w:rsid w:val="00B0141C"/>
    <w:rsid w:val="00B032B9"/>
    <w:rsid w:val="00B035B6"/>
    <w:rsid w:val="00B03B8B"/>
    <w:rsid w:val="00B03BEC"/>
    <w:rsid w:val="00B0415C"/>
    <w:rsid w:val="00B041F2"/>
    <w:rsid w:val="00B046D8"/>
    <w:rsid w:val="00B04BC7"/>
    <w:rsid w:val="00B050E6"/>
    <w:rsid w:val="00B05617"/>
    <w:rsid w:val="00B06044"/>
    <w:rsid w:val="00B06789"/>
    <w:rsid w:val="00B06D29"/>
    <w:rsid w:val="00B07851"/>
    <w:rsid w:val="00B105B0"/>
    <w:rsid w:val="00B109C1"/>
    <w:rsid w:val="00B10D07"/>
    <w:rsid w:val="00B10F64"/>
    <w:rsid w:val="00B11329"/>
    <w:rsid w:val="00B114BD"/>
    <w:rsid w:val="00B12249"/>
    <w:rsid w:val="00B126F5"/>
    <w:rsid w:val="00B13F4C"/>
    <w:rsid w:val="00B14635"/>
    <w:rsid w:val="00B14CB0"/>
    <w:rsid w:val="00B14DE0"/>
    <w:rsid w:val="00B1613B"/>
    <w:rsid w:val="00B16219"/>
    <w:rsid w:val="00B16C59"/>
    <w:rsid w:val="00B20242"/>
    <w:rsid w:val="00B20990"/>
    <w:rsid w:val="00B21007"/>
    <w:rsid w:val="00B2161C"/>
    <w:rsid w:val="00B21BEF"/>
    <w:rsid w:val="00B21EAA"/>
    <w:rsid w:val="00B2200C"/>
    <w:rsid w:val="00B224FC"/>
    <w:rsid w:val="00B23759"/>
    <w:rsid w:val="00B25A2C"/>
    <w:rsid w:val="00B2614C"/>
    <w:rsid w:val="00B2697F"/>
    <w:rsid w:val="00B26ACD"/>
    <w:rsid w:val="00B27755"/>
    <w:rsid w:val="00B30525"/>
    <w:rsid w:val="00B305A3"/>
    <w:rsid w:val="00B30AE8"/>
    <w:rsid w:val="00B30B68"/>
    <w:rsid w:val="00B30D87"/>
    <w:rsid w:val="00B30F2A"/>
    <w:rsid w:val="00B313B3"/>
    <w:rsid w:val="00B3202E"/>
    <w:rsid w:val="00B3274B"/>
    <w:rsid w:val="00B32966"/>
    <w:rsid w:val="00B32AD4"/>
    <w:rsid w:val="00B334AC"/>
    <w:rsid w:val="00B33B85"/>
    <w:rsid w:val="00B33FDD"/>
    <w:rsid w:val="00B33FEC"/>
    <w:rsid w:val="00B34E54"/>
    <w:rsid w:val="00B359CC"/>
    <w:rsid w:val="00B3608A"/>
    <w:rsid w:val="00B36107"/>
    <w:rsid w:val="00B3678C"/>
    <w:rsid w:val="00B36905"/>
    <w:rsid w:val="00B36F15"/>
    <w:rsid w:val="00B3723A"/>
    <w:rsid w:val="00B37403"/>
    <w:rsid w:val="00B37BC5"/>
    <w:rsid w:val="00B37C8E"/>
    <w:rsid w:val="00B37DA1"/>
    <w:rsid w:val="00B40841"/>
    <w:rsid w:val="00B40920"/>
    <w:rsid w:val="00B41789"/>
    <w:rsid w:val="00B41C86"/>
    <w:rsid w:val="00B43705"/>
    <w:rsid w:val="00B438F9"/>
    <w:rsid w:val="00B44068"/>
    <w:rsid w:val="00B44107"/>
    <w:rsid w:val="00B446B6"/>
    <w:rsid w:val="00B44D1E"/>
    <w:rsid w:val="00B450A0"/>
    <w:rsid w:val="00B45AAB"/>
    <w:rsid w:val="00B46C03"/>
    <w:rsid w:val="00B47E24"/>
    <w:rsid w:val="00B50075"/>
    <w:rsid w:val="00B5013C"/>
    <w:rsid w:val="00B502B7"/>
    <w:rsid w:val="00B51B5E"/>
    <w:rsid w:val="00B51C5E"/>
    <w:rsid w:val="00B52E0C"/>
    <w:rsid w:val="00B53435"/>
    <w:rsid w:val="00B535F1"/>
    <w:rsid w:val="00B53B73"/>
    <w:rsid w:val="00B54027"/>
    <w:rsid w:val="00B545D3"/>
    <w:rsid w:val="00B54B52"/>
    <w:rsid w:val="00B55078"/>
    <w:rsid w:val="00B55215"/>
    <w:rsid w:val="00B554D6"/>
    <w:rsid w:val="00B5586D"/>
    <w:rsid w:val="00B55EDF"/>
    <w:rsid w:val="00B565F6"/>
    <w:rsid w:val="00B56A1A"/>
    <w:rsid w:val="00B60C6C"/>
    <w:rsid w:val="00B619A9"/>
    <w:rsid w:val="00B61A02"/>
    <w:rsid w:val="00B62556"/>
    <w:rsid w:val="00B62BC4"/>
    <w:rsid w:val="00B63611"/>
    <w:rsid w:val="00B639AC"/>
    <w:rsid w:val="00B63E49"/>
    <w:rsid w:val="00B64927"/>
    <w:rsid w:val="00B64DF9"/>
    <w:rsid w:val="00B64FD2"/>
    <w:rsid w:val="00B64FE4"/>
    <w:rsid w:val="00B650CE"/>
    <w:rsid w:val="00B65A9D"/>
    <w:rsid w:val="00B65BD8"/>
    <w:rsid w:val="00B65C75"/>
    <w:rsid w:val="00B666A4"/>
    <w:rsid w:val="00B66D60"/>
    <w:rsid w:val="00B67647"/>
    <w:rsid w:val="00B67E7B"/>
    <w:rsid w:val="00B67EAD"/>
    <w:rsid w:val="00B70F70"/>
    <w:rsid w:val="00B71D2B"/>
    <w:rsid w:val="00B71E31"/>
    <w:rsid w:val="00B72265"/>
    <w:rsid w:val="00B72846"/>
    <w:rsid w:val="00B72A85"/>
    <w:rsid w:val="00B72B0A"/>
    <w:rsid w:val="00B730C4"/>
    <w:rsid w:val="00B73A26"/>
    <w:rsid w:val="00B73A7D"/>
    <w:rsid w:val="00B74426"/>
    <w:rsid w:val="00B746F8"/>
    <w:rsid w:val="00B74DE8"/>
    <w:rsid w:val="00B74EB1"/>
    <w:rsid w:val="00B74F18"/>
    <w:rsid w:val="00B753BB"/>
    <w:rsid w:val="00B75C0E"/>
    <w:rsid w:val="00B75C68"/>
    <w:rsid w:val="00B75EDE"/>
    <w:rsid w:val="00B76670"/>
    <w:rsid w:val="00B76D9A"/>
    <w:rsid w:val="00B770AE"/>
    <w:rsid w:val="00B771CA"/>
    <w:rsid w:val="00B779BC"/>
    <w:rsid w:val="00B77D88"/>
    <w:rsid w:val="00B77FAF"/>
    <w:rsid w:val="00B801B0"/>
    <w:rsid w:val="00B810FE"/>
    <w:rsid w:val="00B826D9"/>
    <w:rsid w:val="00B827D9"/>
    <w:rsid w:val="00B84336"/>
    <w:rsid w:val="00B8478F"/>
    <w:rsid w:val="00B84E44"/>
    <w:rsid w:val="00B84EB0"/>
    <w:rsid w:val="00B851B9"/>
    <w:rsid w:val="00B85615"/>
    <w:rsid w:val="00B86242"/>
    <w:rsid w:val="00B86453"/>
    <w:rsid w:val="00B864C8"/>
    <w:rsid w:val="00B87947"/>
    <w:rsid w:val="00B90054"/>
    <w:rsid w:val="00B9034D"/>
    <w:rsid w:val="00B905A2"/>
    <w:rsid w:val="00B90C58"/>
    <w:rsid w:val="00B92536"/>
    <w:rsid w:val="00B925D1"/>
    <w:rsid w:val="00B926AC"/>
    <w:rsid w:val="00B92A78"/>
    <w:rsid w:val="00B92C14"/>
    <w:rsid w:val="00B9308A"/>
    <w:rsid w:val="00B951B3"/>
    <w:rsid w:val="00B95224"/>
    <w:rsid w:val="00B96AFF"/>
    <w:rsid w:val="00BA0066"/>
    <w:rsid w:val="00BA11D0"/>
    <w:rsid w:val="00BA15DD"/>
    <w:rsid w:val="00BA192A"/>
    <w:rsid w:val="00BA32BF"/>
    <w:rsid w:val="00BA35CE"/>
    <w:rsid w:val="00BA5263"/>
    <w:rsid w:val="00BA54FF"/>
    <w:rsid w:val="00BA5A4C"/>
    <w:rsid w:val="00BA6C90"/>
    <w:rsid w:val="00BA73EB"/>
    <w:rsid w:val="00BA7AE4"/>
    <w:rsid w:val="00BB10F1"/>
    <w:rsid w:val="00BB168E"/>
    <w:rsid w:val="00BB1AAB"/>
    <w:rsid w:val="00BB1B8E"/>
    <w:rsid w:val="00BB2D02"/>
    <w:rsid w:val="00BB337B"/>
    <w:rsid w:val="00BB3861"/>
    <w:rsid w:val="00BB3DCA"/>
    <w:rsid w:val="00BB438D"/>
    <w:rsid w:val="00BB47A7"/>
    <w:rsid w:val="00BB4B09"/>
    <w:rsid w:val="00BB516E"/>
    <w:rsid w:val="00BB5381"/>
    <w:rsid w:val="00BB567A"/>
    <w:rsid w:val="00BB67E4"/>
    <w:rsid w:val="00BB68EC"/>
    <w:rsid w:val="00BB6956"/>
    <w:rsid w:val="00BB69DB"/>
    <w:rsid w:val="00BB6D32"/>
    <w:rsid w:val="00BB6EDF"/>
    <w:rsid w:val="00BB7586"/>
    <w:rsid w:val="00BB78C2"/>
    <w:rsid w:val="00BC0CDD"/>
    <w:rsid w:val="00BC268A"/>
    <w:rsid w:val="00BC2F48"/>
    <w:rsid w:val="00BC322E"/>
    <w:rsid w:val="00BC44CD"/>
    <w:rsid w:val="00BC48A6"/>
    <w:rsid w:val="00BC4BC3"/>
    <w:rsid w:val="00BC4CA2"/>
    <w:rsid w:val="00BC4D53"/>
    <w:rsid w:val="00BC502A"/>
    <w:rsid w:val="00BC5078"/>
    <w:rsid w:val="00BC5567"/>
    <w:rsid w:val="00BC6624"/>
    <w:rsid w:val="00BC6F4B"/>
    <w:rsid w:val="00BD004B"/>
    <w:rsid w:val="00BD0356"/>
    <w:rsid w:val="00BD0502"/>
    <w:rsid w:val="00BD086F"/>
    <w:rsid w:val="00BD0F6D"/>
    <w:rsid w:val="00BD1168"/>
    <w:rsid w:val="00BD1198"/>
    <w:rsid w:val="00BD1EFF"/>
    <w:rsid w:val="00BD34E9"/>
    <w:rsid w:val="00BD4008"/>
    <w:rsid w:val="00BD40E4"/>
    <w:rsid w:val="00BD420C"/>
    <w:rsid w:val="00BD4733"/>
    <w:rsid w:val="00BD5B79"/>
    <w:rsid w:val="00BD66DA"/>
    <w:rsid w:val="00BD7973"/>
    <w:rsid w:val="00BD7AC1"/>
    <w:rsid w:val="00BE0071"/>
    <w:rsid w:val="00BE0DA0"/>
    <w:rsid w:val="00BE23DE"/>
    <w:rsid w:val="00BE3327"/>
    <w:rsid w:val="00BE3478"/>
    <w:rsid w:val="00BE472E"/>
    <w:rsid w:val="00BE4C38"/>
    <w:rsid w:val="00BE5248"/>
    <w:rsid w:val="00BE5956"/>
    <w:rsid w:val="00BE59A2"/>
    <w:rsid w:val="00BE5AEB"/>
    <w:rsid w:val="00BE5BB6"/>
    <w:rsid w:val="00BE6C9D"/>
    <w:rsid w:val="00BE70BB"/>
    <w:rsid w:val="00BE726F"/>
    <w:rsid w:val="00BE7416"/>
    <w:rsid w:val="00BE7978"/>
    <w:rsid w:val="00BE7DBE"/>
    <w:rsid w:val="00BE7F37"/>
    <w:rsid w:val="00BF1345"/>
    <w:rsid w:val="00BF1C1C"/>
    <w:rsid w:val="00BF1F91"/>
    <w:rsid w:val="00BF22B7"/>
    <w:rsid w:val="00BF2530"/>
    <w:rsid w:val="00BF266E"/>
    <w:rsid w:val="00BF3448"/>
    <w:rsid w:val="00BF3946"/>
    <w:rsid w:val="00BF3D45"/>
    <w:rsid w:val="00BF3F5C"/>
    <w:rsid w:val="00BF450E"/>
    <w:rsid w:val="00BF46A0"/>
    <w:rsid w:val="00BF4902"/>
    <w:rsid w:val="00BF500B"/>
    <w:rsid w:val="00BF58A6"/>
    <w:rsid w:val="00BF5D4E"/>
    <w:rsid w:val="00BF5D78"/>
    <w:rsid w:val="00BF60E8"/>
    <w:rsid w:val="00BF66CE"/>
    <w:rsid w:val="00BF7274"/>
    <w:rsid w:val="00C00352"/>
    <w:rsid w:val="00C00AA4"/>
    <w:rsid w:val="00C016EC"/>
    <w:rsid w:val="00C01C59"/>
    <w:rsid w:val="00C01DA8"/>
    <w:rsid w:val="00C01DF4"/>
    <w:rsid w:val="00C01F0D"/>
    <w:rsid w:val="00C029FF"/>
    <w:rsid w:val="00C02D55"/>
    <w:rsid w:val="00C02D9C"/>
    <w:rsid w:val="00C044E8"/>
    <w:rsid w:val="00C050F2"/>
    <w:rsid w:val="00C05427"/>
    <w:rsid w:val="00C05EB7"/>
    <w:rsid w:val="00C065A1"/>
    <w:rsid w:val="00C076E6"/>
    <w:rsid w:val="00C07AD3"/>
    <w:rsid w:val="00C07DDB"/>
    <w:rsid w:val="00C1007F"/>
    <w:rsid w:val="00C1009C"/>
    <w:rsid w:val="00C10DFE"/>
    <w:rsid w:val="00C11086"/>
    <w:rsid w:val="00C111EF"/>
    <w:rsid w:val="00C118EC"/>
    <w:rsid w:val="00C11B1F"/>
    <w:rsid w:val="00C13144"/>
    <w:rsid w:val="00C133E0"/>
    <w:rsid w:val="00C1365A"/>
    <w:rsid w:val="00C13A75"/>
    <w:rsid w:val="00C13AAB"/>
    <w:rsid w:val="00C13AF8"/>
    <w:rsid w:val="00C13CCA"/>
    <w:rsid w:val="00C147E6"/>
    <w:rsid w:val="00C149C2"/>
    <w:rsid w:val="00C14E6B"/>
    <w:rsid w:val="00C157A7"/>
    <w:rsid w:val="00C1610F"/>
    <w:rsid w:val="00C1652D"/>
    <w:rsid w:val="00C166FC"/>
    <w:rsid w:val="00C1727C"/>
    <w:rsid w:val="00C174B3"/>
    <w:rsid w:val="00C17EC1"/>
    <w:rsid w:val="00C2049C"/>
    <w:rsid w:val="00C220EC"/>
    <w:rsid w:val="00C221B8"/>
    <w:rsid w:val="00C22995"/>
    <w:rsid w:val="00C2387B"/>
    <w:rsid w:val="00C24DAF"/>
    <w:rsid w:val="00C2509E"/>
    <w:rsid w:val="00C25F00"/>
    <w:rsid w:val="00C26389"/>
    <w:rsid w:val="00C26524"/>
    <w:rsid w:val="00C26753"/>
    <w:rsid w:val="00C277A3"/>
    <w:rsid w:val="00C278B5"/>
    <w:rsid w:val="00C27A4A"/>
    <w:rsid w:val="00C3030F"/>
    <w:rsid w:val="00C308B8"/>
    <w:rsid w:val="00C31040"/>
    <w:rsid w:val="00C3182B"/>
    <w:rsid w:val="00C31C83"/>
    <w:rsid w:val="00C33054"/>
    <w:rsid w:val="00C3311D"/>
    <w:rsid w:val="00C33C00"/>
    <w:rsid w:val="00C352C1"/>
    <w:rsid w:val="00C35594"/>
    <w:rsid w:val="00C375F5"/>
    <w:rsid w:val="00C4115D"/>
    <w:rsid w:val="00C4159E"/>
    <w:rsid w:val="00C437E1"/>
    <w:rsid w:val="00C43BDD"/>
    <w:rsid w:val="00C43EA3"/>
    <w:rsid w:val="00C443E1"/>
    <w:rsid w:val="00C4496E"/>
    <w:rsid w:val="00C45758"/>
    <w:rsid w:val="00C457E2"/>
    <w:rsid w:val="00C45A94"/>
    <w:rsid w:val="00C45E70"/>
    <w:rsid w:val="00C45F68"/>
    <w:rsid w:val="00C46055"/>
    <w:rsid w:val="00C46B24"/>
    <w:rsid w:val="00C46CFD"/>
    <w:rsid w:val="00C46D35"/>
    <w:rsid w:val="00C46F69"/>
    <w:rsid w:val="00C47778"/>
    <w:rsid w:val="00C50054"/>
    <w:rsid w:val="00C5011E"/>
    <w:rsid w:val="00C503C7"/>
    <w:rsid w:val="00C508C1"/>
    <w:rsid w:val="00C50EE5"/>
    <w:rsid w:val="00C50F6F"/>
    <w:rsid w:val="00C50F73"/>
    <w:rsid w:val="00C513A9"/>
    <w:rsid w:val="00C51487"/>
    <w:rsid w:val="00C5240A"/>
    <w:rsid w:val="00C524AA"/>
    <w:rsid w:val="00C52C2E"/>
    <w:rsid w:val="00C53534"/>
    <w:rsid w:val="00C5398F"/>
    <w:rsid w:val="00C541CB"/>
    <w:rsid w:val="00C554E0"/>
    <w:rsid w:val="00C556F5"/>
    <w:rsid w:val="00C557CB"/>
    <w:rsid w:val="00C55B6D"/>
    <w:rsid w:val="00C56DEE"/>
    <w:rsid w:val="00C56EBD"/>
    <w:rsid w:val="00C5704B"/>
    <w:rsid w:val="00C570FE"/>
    <w:rsid w:val="00C575A5"/>
    <w:rsid w:val="00C60145"/>
    <w:rsid w:val="00C60702"/>
    <w:rsid w:val="00C60958"/>
    <w:rsid w:val="00C60E2D"/>
    <w:rsid w:val="00C61390"/>
    <w:rsid w:val="00C61CC3"/>
    <w:rsid w:val="00C61CC8"/>
    <w:rsid w:val="00C62340"/>
    <w:rsid w:val="00C63AF2"/>
    <w:rsid w:val="00C65D2B"/>
    <w:rsid w:val="00C66D09"/>
    <w:rsid w:val="00C6722A"/>
    <w:rsid w:val="00C673E7"/>
    <w:rsid w:val="00C67FE2"/>
    <w:rsid w:val="00C7079E"/>
    <w:rsid w:val="00C70E19"/>
    <w:rsid w:val="00C70FC3"/>
    <w:rsid w:val="00C71FC2"/>
    <w:rsid w:val="00C720C3"/>
    <w:rsid w:val="00C721DE"/>
    <w:rsid w:val="00C72574"/>
    <w:rsid w:val="00C7430C"/>
    <w:rsid w:val="00C7438C"/>
    <w:rsid w:val="00C7542A"/>
    <w:rsid w:val="00C75952"/>
    <w:rsid w:val="00C75A9E"/>
    <w:rsid w:val="00C768E0"/>
    <w:rsid w:val="00C77DCB"/>
    <w:rsid w:val="00C806E3"/>
    <w:rsid w:val="00C808C4"/>
    <w:rsid w:val="00C80A00"/>
    <w:rsid w:val="00C80C62"/>
    <w:rsid w:val="00C82197"/>
    <w:rsid w:val="00C82477"/>
    <w:rsid w:val="00C82650"/>
    <w:rsid w:val="00C83395"/>
    <w:rsid w:val="00C83F21"/>
    <w:rsid w:val="00C8419D"/>
    <w:rsid w:val="00C842A3"/>
    <w:rsid w:val="00C843F5"/>
    <w:rsid w:val="00C85658"/>
    <w:rsid w:val="00C85DA1"/>
    <w:rsid w:val="00C85F8A"/>
    <w:rsid w:val="00C8728A"/>
    <w:rsid w:val="00C87E8D"/>
    <w:rsid w:val="00C9071C"/>
    <w:rsid w:val="00C908FF"/>
    <w:rsid w:val="00C90EBE"/>
    <w:rsid w:val="00C91BA9"/>
    <w:rsid w:val="00C91E9E"/>
    <w:rsid w:val="00C92565"/>
    <w:rsid w:val="00C9276A"/>
    <w:rsid w:val="00C92A47"/>
    <w:rsid w:val="00C944FB"/>
    <w:rsid w:val="00C94961"/>
    <w:rsid w:val="00C94A98"/>
    <w:rsid w:val="00C94BD0"/>
    <w:rsid w:val="00C952C3"/>
    <w:rsid w:val="00C97BD3"/>
    <w:rsid w:val="00CA0095"/>
    <w:rsid w:val="00CA01EB"/>
    <w:rsid w:val="00CA04DE"/>
    <w:rsid w:val="00CA122A"/>
    <w:rsid w:val="00CA1573"/>
    <w:rsid w:val="00CA178F"/>
    <w:rsid w:val="00CA2444"/>
    <w:rsid w:val="00CA2627"/>
    <w:rsid w:val="00CA269A"/>
    <w:rsid w:val="00CA370D"/>
    <w:rsid w:val="00CA39EF"/>
    <w:rsid w:val="00CA4883"/>
    <w:rsid w:val="00CA4F1A"/>
    <w:rsid w:val="00CA521F"/>
    <w:rsid w:val="00CA576D"/>
    <w:rsid w:val="00CA5F95"/>
    <w:rsid w:val="00CA63A6"/>
    <w:rsid w:val="00CA6D3D"/>
    <w:rsid w:val="00CA6F56"/>
    <w:rsid w:val="00CA7125"/>
    <w:rsid w:val="00CA7566"/>
    <w:rsid w:val="00CA7A68"/>
    <w:rsid w:val="00CA7B6D"/>
    <w:rsid w:val="00CA7D33"/>
    <w:rsid w:val="00CB0493"/>
    <w:rsid w:val="00CB0BC5"/>
    <w:rsid w:val="00CB1552"/>
    <w:rsid w:val="00CB17FF"/>
    <w:rsid w:val="00CB1EB7"/>
    <w:rsid w:val="00CB1ED7"/>
    <w:rsid w:val="00CB203B"/>
    <w:rsid w:val="00CB2BE2"/>
    <w:rsid w:val="00CB30AD"/>
    <w:rsid w:val="00CB38FB"/>
    <w:rsid w:val="00CB3CC6"/>
    <w:rsid w:val="00CB4D10"/>
    <w:rsid w:val="00CB4E15"/>
    <w:rsid w:val="00CB52EB"/>
    <w:rsid w:val="00CB6A31"/>
    <w:rsid w:val="00CB7345"/>
    <w:rsid w:val="00CB7359"/>
    <w:rsid w:val="00CC00B6"/>
    <w:rsid w:val="00CC035C"/>
    <w:rsid w:val="00CC0413"/>
    <w:rsid w:val="00CC08C2"/>
    <w:rsid w:val="00CC1324"/>
    <w:rsid w:val="00CC167C"/>
    <w:rsid w:val="00CC1925"/>
    <w:rsid w:val="00CC1AC5"/>
    <w:rsid w:val="00CC2912"/>
    <w:rsid w:val="00CC2AC4"/>
    <w:rsid w:val="00CC338E"/>
    <w:rsid w:val="00CC34B1"/>
    <w:rsid w:val="00CC3828"/>
    <w:rsid w:val="00CC46C1"/>
    <w:rsid w:val="00CC46FD"/>
    <w:rsid w:val="00CC49A5"/>
    <w:rsid w:val="00CC4A10"/>
    <w:rsid w:val="00CC4F7C"/>
    <w:rsid w:val="00CC52D9"/>
    <w:rsid w:val="00CC58AA"/>
    <w:rsid w:val="00CC6550"/>
    <w:rsid w:val="00CC6807"/>
    <w:rsid w:val="00CC6889"/>
    <w:rsid w:val="00CC68E3"/>
    <w:rsid w:val="00CC71D5"/>
    <w:rsid w:val="00CD019A"/>
    <w:rsid w:val="00CD07E8"/>
    <w:rsid w:val="00CD0A92"/>
    <w:rsid w:val="00CD1963"/>
    <w:rsid w:val="00CD1BE6"/>
    <w:rsid w:val="00CD1CBA"/>
    <w:rsid w:val="00CD1E92"/>
    <w:rsid w:val="00CD274A"/>
    <w:rsid w:val="00CD2FF3"/>
    <w:rsid w:val="00CD3BB8"/>
    <w:rsid w:val="00CD41A4"/>
    <w:rsid w:val="00CD44F6"/>
    <w:rsid w:val="00CD4875"/>
    <w:rsid w:val="00CD5157"/>
    <w:rsid w:val="00CD53C3"/>
    <w:rsid w:val="00CD563A"/>
    <w:rsid w:val="00CD5EC3"/>
    <w:rsid w:val="00CD648E"/>
    <w:rsid w:val="00CD6647"/>
    <w:rsid w:val="00CD676E"/>
    <w:rsid w:val="00CD677F"/>
    <w:rsid w:val="00CD6BDF"/>
    <w:rsid w:val="00CD7D34"/>
    <w:rsid w:val="00CD7E23"/>
    <w:rsid w:val="00CD7EFE"/>
    <w:rsid w:val="00CE027A"/>
    <w:rsid w:val="00CE0E74"/>
    <w:rsid w:val="00CE130E"/>
    <w:rsid w:val="00CE1776"/>
    <w:rsid w:val="00CE1F78"/>
    <w:rsid w:val="00CE270C"/>
    <w:rsid w:val="00CE28C4"/>
    <w:rsid w:val="00CE29BA"/>
    <w:rsid w:val="00CE319D"/>
    <w:rsid w:val="00CE31FD"/>
    <w:rsid w:val="00CE3DD9"/>
    <w:rsid w:val="00CE3F50"/>
    <w:rsid w:val="00CE40D8"/>
    <w:rsid w:val="00CE41C1"/>
    <w:rsid w:val="00CE4AB4"/>
    <w:rsid w:val="00CE4B73"/>
    <w:rsid w:val="00CE50F0"/>
    <w:rsid w:val="00CE5A48"/>
    <w:rsid w:val="00CE72F0"/>
    <w:rsid w:val="00CF030F"/>
    <w:rsid w:val="00CF0CFC"/>
    <w:rsid w:val="00CF1060"/>
    <w:rsid w:val="00CF18CE"/>
    <w:rsid w:val="00CF1B15"/>
    <w:rsid w:val="00CF1D93"/>
    <w:rsid w:val="00CF1DC6"/>
    <w:rsid w:val="00CF1F3A"/>
    <w:rsid w:val="00CF1F7F"/>
    <w:rsid w:val="00CF2B94"/>
    <w:rsid w:val="00CF2D09"/>
    <w:rsid w:val="00CF2EB4"/>
    <w:rsid w:val="00CF37ED"/>
    <w:rsid w:val="00CF3E49"/>
    <w:rsid w:val="00CF4642"/>
    <w:rsid w:val="00CF5CF9"/>
    <w:rsid w:val="00CF5FCA"/>
    <w:rsid w:val="00CF70BB"/>
    <w:rsid w:val="00CF73E2"/>
    <w:rsid w:val="00CF7644"/>
    <w:rsid w:val="00CF7A4B"/>
    <w:rsid w:val="00CF7FEC"/>
    <w:rsid w:val="00D01ECC"/>
    <w:rsid w:val="00D02123"/>
    <w:rsid w:val="00D026A2"/>
    <w:rsid w:val="00D02DEE"/>
    <w:rsid w:val="00D033C8"/>
    <w:rsid w:val="00D03670"/>
    <w:rsid w:val="00D03A41"/>
    <w:rsid w:val="00D0401A"/>
    <w:rsid w:val="00D04C35"/>
    <w:rsid w:val="00D0577C"/>
    <w:rsid w:val="00D063A8"/>
    <w:rsid w:val="00D06E1D"/>
    <w:rsid w:val="00D074DB"/>
    <w:rsid w:val="00D10E06"/>
    <w:rsid w:val="00D110A3"/>
    <w:rsid w:val="00D11B43"/>
    <w:rsid w:val="00D12121"/>
    <w:rsid w:val="00D1243E"/>
    <w:rsid w:val="00D1303D"/>
    <w:rsid w:val="00D139CF"/>
    <w:rsid w:val="00D14AE9"/>
    <w:rsid w:val="00D15567"/>
    <w:rsid w:val="00D167F6"/>
    <w:rsid w:val="00D16F3F"/>
    <w:rsid w:val="00D16FCB"/>
    <w:rsid w:val="00D1784B"/>
    <w:rsid w:val="00D202AE"/>
    <w:rsid w:val="00D204EF"/>
    <w:rsid w:val="00D20502"/>
    <w:rsid w:val="00D20779"/>
    <w:rsid w:val="00D20B63"/>
    <w:rsid w:val="00D20DFE"/>
    <w:rsid w:val="00D21060"/>
    <w:rsid w:val="00D21BA1"/>
    <w:rsid w:val="00D228AF"/>
    <w:rsid w:val="00D22950"/>
    <w:rsid w:val="00D2344A"/>
    <w:rsid w:val="00D2457A"/>
    <w:rsid w:val="00D2549E"/>
    <w:rsid w:val="00D25501"/>
    <w:rsid w:val="00D259D8"/>
    <w:rsid w:val="00D25D4E"/>
    <w:rsid w:val="00D25F8B"/>
    <w:rsid w:val="00D266FA"/>
    <w:rsid w:val="00D26A2B"/>
    <w:rsid w:val="00D26C00"/>
    <w:rsid w:val="00D272FA"/>
    <w:rsid w:val="00D274C6"/>
    <w:rsid w:val="00D275CD"/>
    <w:rsid w:val="00D30C95"/>
    <w:rsid w:val="00D30F05"/>
    <w:rsid w:val="00D317CB"/>
    <w:rsid w:val="00D31807"/>
    <w:rsid w:val="00D319B5"/>
    <w:rsid w:val="00D31FEE"/>
    <w:rsid w:val="00D332DD"/>
    <w:rsid w:val="00D33451"/>
    <w:rsid w:val="00D33950"/>
    <w:rsid w:val="00D33A93"/>
    <w:rsid w:val="00D344B3"/>
    <w:rsid w:val="00D3453F"/>
    <w:rsid w:val="00D347EC"/>
    <w:rsid w:val="00D34AED"/>
    <w:rsid w:val="00D34BAC"/>
    <w:rsid w:val="00D34CEB"/>
    <w:rsid w:val="00D35741"/>
    <w:rsid w:val="00D359E8"/>
    <w:rsid w:val="00D36C09"/>
    <w:rsid w:val="00D36CE0"/>
    <w:rsid w:val="00D37573"/>
    <w:rsid w:val="00D37B68"/>
    <w:rsid w:val="00D37E7F"/>
    <w:rsid w:val="00D4033A"/>
    <w:rsid w:val="00D40347"/>
    <w:rsid w:val="00D408DD"/>
    <w:rsid w:val="00D41789"/>
    <w:rsid w:val="00D41CE6"/>
    <w:rsid w:val="00D4222D"/>
    <w:rsid w:val="00D42350"/>
    <w:rsid w:val="00D44180"/>
    <w:rsid w:val="00D44EBA"/>
    <w:rsid w:val="00D44F98"/>
    <w:rsid w:val="00D45C3D"/>
    <w:rsid w:val="00D45C68"/>
    <w:rsid w:val="00D46531"/>
    <w:rsid w:val="00D4682B"/>
    <w:rsid w:val="00D46BEB"/>
    <w:rsid w:val="00D47AD7"/>
    <w:rsid w:val="00D47C45"/>
    <w:rsid w:val="00D514FF"/>
    <w:rsid w:val="00D51529"/>
    <w:rsid w:val="00D51AE5"/>
    <w:rsid w:val="00D51C46"/>
    <w:rsid w:val="00D522C0"/>
    <w:rsid w:val="00D52671"/>
    <w:rsid w:val="00D5419A"/>
    <w:rsid w:val="00D54580"/>
    <w:rsid w:val="00D54B68"/>
    <w:rsid w:val="00D55F2B"/>
    <w:rsid w:val="00D5604B"/>
    <w:rsid w:val="00D56533"/>
    <w:rsid w:val="00D56B3E"/>
    <w:rsid w:val="00D56D2A"/>
    <w:rsid w:val="00D572B0"/>
    <w:rsid w:val="00D5788F"/>
    <w:rsid w:val="00D57D46"/>
    <w:rsid w:val="00D600D0"/>
    <w:rsid w:val="00D6154A"/>
    <w:rsid w:val="00D61E50"/>
    <w:rsid w:val="00D6334A"/>
    <w:rsid w:val="00D63C9D"/>
    <w:rsid w:val="00D63E75"/>
    <w:rsid w:val="00D6460E"/>
    <w:rsid w:val="00D66D3C"/>
    <w:rsid w:val="00D66F82"/>
    <w:rsid w:val="00D67591"/>
    <w:rsid w:val="00D70091"/>
    <w:rsid w:val="00D7082A"/>
    <w:rsid w:val="00D70AA4"/>
    <w:rsid w:val="00D70B72"/>
    <w:rsid w:val="00D72125"/>
    <w:rsid w:val="00D726A5"/>
    <w:rsid w:val="00D73A55"/>
    <w:rsid w:val="00D73C0E"/>
    <w:rsid w:val="00D744FD"/>
    <w:rsid w:val="00D74E32"/>
    <w:rsid w:val="00D74EC1"/>
    <w:rsid w:val="00D75207"/>
    <w:rsid w:val="00D754AD"/>
    <w:rsid w:val="00D75CC9"/>
    <w:rsid w:val="00D7625A"/>
    <w:rsid w:val="00D767EF"/>
    <w:rsid w:val="00D80384"/>
    <w:rsid w:val="00D8073D"/>
    <w:rsid w:val="00D809EB"/>
    <w:rsid w:val="00D81A16"/>
    <w:rsid w:val="00D81CB3"/>
    <w:rsid w:val="00D8244D"/>
    <w:rsid w:val="00D82C20"/>
    <w:rsid w:val="00D82ED9"/>
    <w:rsid w:val="00D834BB"/>
    <w:rsid w:val="00D85218"/>
    <w:rsid w:val="00D86164"/>
    <w:rsid w:val="00D86D80"/>
    <w:rsid w:val="00D877C9"/>
    <w:rsid w:val="00D904C6"/>
    <w:rsid w:val="00D9065C"/>
    <w:rsid w:val="00D909AC"/>
    <w:rsid w:val="00D91170"/>
    <w:rsid w:val="00D915B1"/>
    <w:rsid w:val="00D91E05"/>
    <w:rsid w:val="00D92CAD"/>
    <w:rsid w:val="00D95A17"/>
    <w:rsid w:val="00D95BC8"/>
    <w:rsid w:val="00D95C41"/>
    <w:rsid w:val="00D95CF9"/>
    <w:rsid w:val="00D9642D"/>
    <w:rsid w:val="00D96432"/>
    <w:rsid w:val="00D96761"/>
    <w:rsid w:val="00D973D5"/>
    <w:rsid w:val="00D97CBC"/>
    <w:rsid w:val="00DA0303"/>
    <w:rsid w:val="00DA038D"/>
    <w:rsid w:val="00DA0392"/>
    <w:rsid w:val="00DA103F"/>
    <w:rsid w:val="00DA21FB"/>
    <w:rsid w:val="00DA2446"/>
    <w:rsid w:val="00DA299D"/>
    <w:rsid w:val="00DA2B28"/>
    <w:rsid w:val="00DA2DAC"/>
    <w:rsid w:val="00DA36F4"/>
    <w:rsid w:val="00DA37F6"/>
    <w:rsid w:val="00DA3ADC"/>
    <w:rsid w:val="00DA3F93"/>
    <w:rsid w:val="00DA3FB0"/>
    <w:rsid w:val="00DA44E9"/>
    <w:rsid w:val="00DA4EEA"/>
    <w:rsid w:val="00DA5765"/>
    <w:rsid w:val="00DA65C4"/>
    <w:rsid w:val="00DA6753"/>
    <w:rsid w:val="00DA6C9A"/>
    <w:rsid w:val="00DA7973"/>
    <w:rsid w:val="00DB0688"/>
    <w:rsid w:val="00DB1329"/>
    <w:rsid w:val="00DB15FF"/>
    <w:rsid w:val="00DB1745"/>
    <w:rsid w:val="00DB1864"/>
    <w:rsid w:val="00DB1AD5"/>
    <w:rsid w:val="00DB2069"/>
    <w:rsid w:val="00DB2527"/>
    <w:rsid w:val="00DB2B58"/>
    <w:rsid w:val="00DB32F7"/>
    <w:rsid w:val="00DB3FAD"/>
    <w:rsid w:val="00DB4291"/>
    <w:rsid w:val="00DB4F0D"/>
    <w:rsid w:val="00DB5A51"/>
    <w:rsid w:val="00DB5D28"/>
    <w:rsid w:val="00DB5D47"/>
    <w:rsid w:val="00DB6DA4"/>
    <w:rsid w:val="00DB7E54"/>
    <w:rsid w:val="00DC00BE"/>
    <w:rsid w:val="00DC0159"/>
    <w:rsid w:val="00DC0D24"/>
    <w:rsid w:val="00DC0F86"/>
    <w:rsid w:val="00DC115E"/>
    <w:rsid w:val="00DC1FBF"/>
    <w:rsid w:val="00DC22AC"/>
    <w:rsid w:val="00DC2414"/>
    <w:rsid w:val="00DC2C9B"/>
    <w:rsid w:val="00DC2E7F"/>
    <w:rsid w:val="00DC2F3A"/>
    <w:rsid w:val="00DC31FC"/>
    <w:rsid w:val="00DC3205"/>
    <w:rsid w:val="00DC4A29"/>
    <w:rsid w:val="00DC4C72"/>
    <w:rsid w:val="00DC4CC4"/>
    <w:rsid w:val="00DC5B7D"/>
    <w:rsid w:val="00DC642C"/>
    <w:rsid w:val="00DC6D10"/>
    <w:rsid w:val="00DC6FEF"/>
    <w:rsid w:val="00DD0F1D"/>
    <w:rsid w:val="00DD1023"/>
    <w:rsid w:val="00DD192F"/>
    <w:rsid w:val="00DD1E1B"/>
    <w:rsid w:val="00DD23E4"/>
    <w:rsid w:val="00DD3D34"/>
    <w:rsid w:val="00DD5063"/>
    <w:rsid w:val="00DD5182"/>
    <w:rsid w:val="00DD53A1"/>
    <w:rsid w:val="00DD5820"/>
    <w:rsid w:val="00DD5B72"/>
    <w:rsid w:val="00DD5D99"/>
    <w:rsid w:val="00DD6CE6"/>
    <w:rsid w:val="00DD6FD4"/>
    <w:rsid w:val="00DD72EE"/>
    <w:rsid w:val="00DD7E41"/>
    <w:rsid w:val="00DE0649"/>
    <w:rsid w:val="00DE0D36"/>
    <w:rsid w:val="00DE2E3C"/>
    <w:rsid w:val="00DE4140"/>
    <w:rsid w:val="00DE4153"/>
    <w:rsid w:val="00DE4447"/>
    <w:rsid w:val="00DE4A11"/>
    <w:rsid w:val="00DE5BE4"/>
    <w:rsid w:val="00DE5C0A"/>
    <w:rsid w:val="00DE5DA2"/>
    <w:rsid w:val="00DE63C6"/>
    <w:rsid w:val="00DE69EA"/>
    <w:rsid w:val="00DE72BD"/>
    <w:rsid w:val="00DF0033"/>
    <w:rsid w:val="00DF02AC"/>
    <w:rsid w:val="00DF0CCD"/>
    <w:rsid w:val="00DF101E"/>
    <w:rsid w:val="00DF124C"/>
    <w:rsid w:val="00DF14CF"/>
    <w:rsid w:val="00DF1869"/>
    <w:rsid w:val="00DF19D4"/>
    <w:rsid w:val="00DF1C17"/>
    <w:rsid w:val="00DF3375"/>
    <w:rsid w:val="00DF3DD9"/>
    <w:rsid w:val="00DF5748"/>
    <w:rsid w:val="00DF577C"/>
    <w:rsid w:val="00DF70B3"/>
    <w:rsid w:val="00DF7604"/>
    <w:rsid w:val="00DF7992"/>
    <w:rsid w:val="00E00834"/>
    <w:rsid w:val="00E026BF"/>
    <w:rsid w:val="00E02FC6"/>
    <w:rsid w:val="00E039DD"/>
    <w:rsid w:val="00E03C4C"/>
    <w:rsid w:val="00E03F42"/>
    <w:rsid w:val="00E049B6"/>
    <w:rsid w:val="00E05112"/>
    <w:rsid w:val="00E0518B"/>
    <w:rsid w:val="00E06049"/>
    <w:rsid w:val="00E06A15"/>
    <w:rsid w:val="00E07B1B"/>
    <w:rsid w:val="00E07CAA"/>
    <w:rsid w:val="00E1034C"/>
    <w:rsid w:val="00E1085F"/>
    <w:rsid w:val="00E10C50"/>
    <w:rsid w:val="00E10F4B"/>
    <w:rsid w:val="00E10F73"/>
    <w:rsid w:val="00E11154"/>
    <w:rsid w:val="00E11853"/>
    <w:rsid w:val="00E119C0"/>
    <w:rsid w:val="00E11A91"/>
    <w:rsid w:val="00E12D98"/>
    <w:rsid w:val="00E130D9"/>
    <w:rsid w:val="00E132F2"/>
    <w:rsid w:val="00E139A3"/>
    <w:rsid w:val="00E13BAE"/>
    <w:rsid w:val="00E141C5"/>
    <w:rsid w:val="00E147A8"/>
    <w:rsid w:val="00E14E67"/>
    <w:rsid w:val="00E16EC0"/>
    <w:rsid w:val="00E16F0C"/>
    <w:rsid w:val="00E16FB7"/>
    <w:rsid w:val="00E170B0"/>
    <w:rsid w:val="00E17E36"/>
    <w:rsid w:val="00E202DA"/>
    <w:rsid w:val="00E202E8"/>
    <w:rsid w:val="00E21076"/>
    <w:rsid w:val="00E2146B"/>
    <w:rsid w:val="00E21883"/>
    <w:rsid w:val="00E22278"/>
    <w:rsid w:val="00E222CD"/>
    <w:rsid w:val="00E22949"/>
    <w:rsid w:val="00E22AFD"/>
    <w:rsid w:val="00E22E41"/>
    <w:rsid w:val="00E2316F"/>
    <w:rsid w:val="00E232DB"/>
    <w:rsid w:val="00E23DD7"/>
    <w:rsid w:val="00E23E06"/>
    <w:rsid w:val="00E26285"/>
    <w:rsid w:val="00E26432"/>
    <w:rsid w:val="00E26F85"/>
    <w:rsid w:val="00E270B8"/>
    <w:rsid w:val="00E27447"/>
    <w:rsid w:val="00E279E6"/>
    <w:rsid w:val="00E27F1C"/>
    <w:rsid w:val="00E27F9A"/>
    <w:rsid w:val="00E30116"/>
    <w:rsid w:val="00E30612"/>
    <w:rsid w:val="00E30DB9"/>
    <w:rsid w:val="00E319CD"/>
    <w:rsid w:val="00E32580"/>
    <w:rsid w:val="00E32C7A"/>
    <w:rsid w:val="00E32C7C"/>
    <w:rsid w:val="00E335CC"/>
    <w:rsid w:val="00E33F78"/>
    <w:rsid w:val="00E34AC7"/>
    <w:rsid w:val="00E34D2E"/>
    <w:rsid w:val="00E3536B"/>
    <w:rsid w:val="00E36011"/>
    <w:rsid w:val="00E368F9"/>
    <w:rsid w:val="00E376FB"/>
    <w:rsid w:val="00E377C0"/>
    <w:rsid w:val="00E406C4"/>
    <w:rsid w:val="00E415CB"/>
    <w:rsid w:val="00E4174C"/>
    <w:rsid w:val="00E43211"/>
    <w:rsid w:val="00E4376A"/>
    <w:rsid w:val="00E43EDD"/>
    <w:rsid w:val="00E4454F"/>
    <w:rsid w:val="00E447C1"/>
    <w:rsid w:val="00E44B03"/>
    <w:rsid w:val="00E44C17"/>
    <w:rsid w:val="00E44F0A"/>
    <w:rsid w:val="00E44FC8"/>
    <w:rsid w:val="00E45175"/>
    <w:rsid w:val="00E45611"/>
    <w:rsid w:val="00E4602B"/>
    <w:rsid w:val="00E46536"/>
    <w:rsid w:val="00E46A6A"/>
    <w:rsid w:val="00E46D56"/>
    <w:rsid w:val="00E47275"/>
    <w:rsid w:val="00E47363"/>
    <w:rsid w:val="00E47633"/>
    <w:rsid w:val="00E476CF"/>
    <w:rsid w:val="00E50F13"/>
    <w:rsid w:val="00E51C71"/>
    <w:rsid w:val="00E528DA"/>
    <w:rsid w:val="00E52A86"/>
    <w:rsid w:val="00E52DE8"/>
    <w:rsid w:val="00E5344C"/>
    <w:rsid w:val="00E53726"/>
    <w:rsid w:val="00E54707"/>
    <w:rsid w:val="00E54B47"/>
    <w:rsid w:val="00E54E27"/>
    <w:rsid w:val="00E55016"/>
    <w:rsid w:val="00E553BF"/>
    <w:rsid w:val="00E555E3"/>
    <w:rsid w:val="00E55D93"/>
    <w:rsid w:val="00E55E9C"/>
    <w:rsid w:val="00E562B0"/>
    <w:rsid w:val="00E57614"/>
    <w:rsid w:val="00E60016"/>
    <w:rsid w:val="00E61294"/>
    <w:rsid w:val="00E61D36"/>
    <w:rsid w:val="00E6316C"/>
    <w:rsid w:val="00E644E1"/>
    <w:rsid w:val="00E65415"/>
    <w:rsid w:val="00E667AB"/>
    <w:rsid w:val="00E66829"/>
    <w:rsid w:val="00E66AF1"/>
    <w:rsid w:val="00E66C7B"/>
    <w:rsid w:val="00E67451"/>
    <w:rsid w:val="00E676B5"/>
    <w:rsid w:val="00E70CD8"/>
    <w:rsid w:val="00E7115F"/>
    <w:rsid w:val="00E71B01"/>
    <w:rsid w:val="00E71B7B"/>
    <w:rsid w:val="00E7237C"/>
    <w:rsid w:val="00E72502"/>
    <w:rsid w:val="00E72A05"/>
    <w:rsid w:val="00E73D63"/>
    <w:rsid w:val="00E73ECA"/>
    <w:rsid w:val="00E73FCE"/>
    <w:rsid w:val="00E747B4"/>
    <w:rsid w:val="00E748EB"/>
    <w:rsid w:val="00E74ECC"/>
    <w:rsid w:val="00E7516A"/>
    <w:rsid w:val="00E75581"/>
    <w:rsid w:val="00E757E9"/>
    <w:rsid w:val="00E75B81"/>
    <w:rsid w:val="00E764D4"/>
    <w:rsid w:val="00E76639"/>
    <w:rsid w:val="00E7672A"/>
    <w:rsid w:val="00E774EA"/>
    <w:rsid w:val="00E77C46"/>
    <w:rsid w:val="00E800E6"/>
    <w:rsid w:val="00E80DD3"/>
    <w:rsid w:val="00E81852"/>
    <w:rsid w:val="00E827C1"/>
    <w:rsid w:val="00E829FC"/>
    <w:rsid w:val="00E83B30"/>
    <w:rsid w:val="00E83C83"/>
    <w:rsid w:val="00E84036"/>
    <w:rsid w:val="00E848D1"/>
    <w:rsid w:val="00E84CE1"/>
    <w:rsid w:val="00E858C7"/>
    <w:rsid w:val="00E8592C"/>
    <w:rsid w:val="00E869DF"/>
    <w:rsid w:val="00E86A69"/>
    <w:rsid w:val="00E86CE8"/>
    <w:rsid w:val="00E871DC"/>
    <w:rsid w:val="00E87356"/>
    <w:rsid w:val="00E90E82"/>
    <w:rsid w:val="00E90F79"/>
    <w:rsid w:val="00E91822"/>
    <w:rsid w:val="00E91B64"/>
    <w:rsid w:val="00E91CBF"/>
    <w:rsid w:val="00E935D9"/>
    <w:rsid w:val="00E93AED"/>
    <w:rsid w:val="00E944FD"/>
    <w:rsid w:val="00E946A6"/>
    <w:rsid w:val="00E949B0"/>
    <w:rsid w:val="00E94F13"/>
    <w:rsid w:val="00E951C8"/>
    <w:rsid w:val="00E955B8"/>
    <w:rsid w:val="00E9573F"/>
    <w:rsid w:val="00E957CB"/>
    <w:rsid w:val="00E95A35"/>
    <w:rsid w:val="00E961C4"/>
    <w:rsid w:val="00E9722E"/>
    <w:rsid w:val="00E97C56"/>
    <w:rsid w:val="00EA00CB"/>
    <w:rsid w:val="00EA07D7"/>
    <w:rsid w:val="00EA0B6B"/>
    <w:rsid w:val="00EA0D7E"/>
    <w:rsid w:val="00EA1802"/>
    <w:rsid w:val="00EA1960"/>
    <w:rsid w:val="00EA1BAA"/>
    <w:rsid w:val="00EA1EB1"/>
    <w:rsid w:val="00EA249F"/>
    <w:rsid w:val="00EA2A7E"/>
    <w:rsid w:val="00EA2B8F"/>
    <w:rsid w:val="00EA3969"/>
    <w:rsid w:val="00EA39A0"/>
    <w:rsid w:val="00EA3FCD"/>
    <w:rsid w:val="00EA42A0"/>
    <w:rsid w:val="00EA465C"/>
    <w:rsid w:val="00EA4B80"/>
    <w:rsid w:val="00EA526A"/>
    <w:rsid w:val="00EA5A60"/>
    <w:rsid w:val="00EA5EF3"/>
    <w:rsid w:val="00EA5F9F"/>
    <w:rsid w:val="00EA7084"/>
    <w:rsid w:val="00EB1886"/>
    <w:rsid w:val="00EB2C9B"/>
    <w:rsid w:val="00EB4910"/>
    <w:rsid w:val="00EB4955"/>
    <w:rsid w:val="00EB4A5A"/>
    <w:rsid w:val="00EB50DD"/>
    <w:rsid w:val="00EB6335"/>
    <w:rsid w:val="00EB6714"/>
    <w:rsid w:val="00EB6A3D"/>
    <w:rsid w:val="00EB7286"/>
    <w:rsid w:val="00EB77A2"/>
    <w:rsid w:val="00EB7846"/>
    <w:rsid w:val="00EB7FF5"/>
    <w:rsid w:val="00EC0A68"/>
    <w:rsid w:val="00EC0EB0"/>
    <w:rsid w:val="00EC103F"/>
    <w:rsid w:val="00EC23D1"/>
    <w:rsid w:val="00EC2A52"/>
    <w:rsid w:val="00EC2EF6"/>
    <w:rsid w:val="00EC3C32"/>
    <w:rsid w:val="00EC3D03"/>
    <w:rsid w:val="00EC3E69"/>
    <w:rsid w:val="00EC4FF8"/>
    <w:rsid w:val="00EC5006"/>
    <w:rsid w:val="00EC51C0"/>
    <w:rsid w:val="00EC5E43"/>
    <w:rsid w:val="00EC67F5"/>
    <w:rsid w:val="00EC6F8D"/>
    <w:rsid w:val="00ED04F9"/>
    <w:rsid w:val="00ED06B4"/>
    <w:rsid w:val="00ED06E3"/>
    <w:rsid w:val="00ED08E9"/>
    <w:rsid w:val="00ED184E"/>
    <w:rsid w:val="00ED1F07"/>
    <w:rsid w:val="00ED290B"/>
    <w:rsid w:val="00ED2998"/>
    <w:rsid w:val="00ED2F7C"/>
    <w:rsid w:val="00ED37F5"/>
    <w:rsid w:val="00ED3AA9"/>
    <w:rsid w:val="00ED3E43"/>
    <w:rsid w:val="00ED49C3"/>
    <w:rsid w:val="00ED52CB"/>
    <w:rsid w:val="00ED598F"/>
    <w:rsid w:val="00ED69D5"/>
    <w:rsid w:val="00ED6A81"/>
    <w:rsid w:val="00ED6CDD"/>
    <w:rsid w:val="00ED6CE8"/>
    <w:rsid w:val="00ED752C"/>
    <w:rsid w:val="00ED786C"/>
    <w:rsid w:val="00ED7AA6"/>
    <w:rsid w:val="00ED7D55"/>
    <w:rsid w:val="00EE0255"/>
    <w:rsid w:val="00EE0316"/>
    <w:rsid w:val="00EE10E1"/>
    <w:rsid w:val="00EE13D4"/>
    <w:rsid w:val="00EE22A1"/>
    <w:rsid w:val="00EE279A"/>
    <w:rsid w:val="00EE2A56"/>
    <w:rsid w:val="00EE32F2"/>
    <w:rsid w:val="00EE3818"/>
    <w:rsid w:val="00EE4246"/>
    <w:rsid w:val="00EE5362"/>
    <w:rsid w:val="00EE6640"/>
    <w:rsid w:val="00EE6B30"/>
    <w:rsid w:val="00EE7058"/>
    <w:rsid w:val="00EF049A"/>
    <w:rsid w:val="00EF05DB"/>
    <w:rsid w:val="00EF0648"/>
    <w:rsid w:val="00EF0F3B"/>
    <w:rsid w:val="00EF1D7D"/>
    <w:rsid w:val="00EF2751"/>
    <w:rsid w:val="00EF2F8E"/>
    <w:rsid w:val="00EF38B5"/>
    <w:rsid w:val="00EF3CD9"/>
    <w:rsid w:val="00EF5B0F"/>
    <w:rsid w:val="00F00D32"/>
    <w:rsid w:val="00F01534"/>
    <w:rsid w:val="00F017BA"/>
    <w:rsid w:val="00F02B46"/>
    <w:rsid w:val="00F02E18"/>
    <w:rsid w:val="00F03238"/>
    <w:rsid w:val="00F038C8"/>
    <w:rsid w:val="00F03FEA"/>
    <w:rsid w:val="00F04214"/>
    <w:rsid w:val="00F05BE0"/>
    <w:rsid w:val="00F072BE"/>
    <w:rsid w:val="00F07E54"/>
    <w:rsid w:val="00F107A2"/>
    <w:rsid w:val="00F115AD"/>
    <w:rsid w:val="00F11761"/>
    <w:rsid w:val="00F11764"/>
    <w:rsid w:val="00F13752"/>
    <w:rsid w:val="00F148EC"/>
    <w:rsid w:val="00F14CB1"/>
    <w:rsid w:val="00F14E5F"/>
    <w:rsid w:val="00F1643E"/>
    <w:rsid w:val="00F20115"/>
    <w:rsid w:val="00F20E94"/>
    <w:rsid w:val="00F21467"/>
    <w:rsid w:val="00F21D37"/>
    <w:rsid w:val="00F22264"/>
    <w:rsid w:val="00F22A76"/>
    <w:rsid w:val="00F22AD1"/>
    <w:rsid w:val="00F23240"/>
    <w:rsid w:val="00F23699"/>
    <w:rsid w:val="00F236B3"/>
    <w:rsid w:val="00F23ADF"/>
    <w:rsid w:val="00F241CD"/>
    <w:rsid w:val="00F2422F"/>
    <w:rsid w:val="00F24B69"/>
    <w:rsid w:val="00F24FFE"/>
    <w:rsid w:val="00F2564D"/>
    <w:rsid w:val="00F26197"/>
    <w:rsid w:val="00F262ED"/>
    <w:rsid w:val="00F264C4"/>
    <w:rsid w:val="00F274E4"/>
    <w:rsid w:val="00F27718"/>
    <w:rsid w:val="00F27E86"/>
    <w:rsid w:val="00F31867"/>
    <w:rsid w:val="00F31AC2"/>
    <w:rsid w:val="00F32B54"/>
    <w:rsid w:val="00F32DF3"/>
    <w:rsid w:val="00F331AC"/>
    <w:rsid w:val="00F33524"/>
    <w:rsid w:val="00F35011"/>
    <w:rsid w:val="00F35A7E"/>
    <w:rsid w:val="00F35B05"/>
    <w:rsid w:val="00F36473"/>
    <w:rsid w:val="00F367B7"/>
    <w:rsid w:val="00F36DEC"/>
    <w:rsid w:val="00F40012"/>
    <w:rsid w:val="00F406C7"/>
    <w:rsid w:val="00F40CEA"/>
    <w:rsid w:val="00F40D6F"/>
    <w:rsid w:val="00F40D97"/>
    <w:rsid w:val="00F41177"/>
    <w:rsid w:val="00F413D9"/>
    <w:rsid w:val="00F427A9"/>
    <w:rsid w:val="00F436A4"/>
    <w:rsid w:val="00F43F6E"/>
    <w:rsid w:val="00F451F8"/>
    <w:rsid w:val="00F45834"/>
    <w:rsid w:val="00F4636C"/>
    <w:rsid w:val="00F472DE"/>
    <w:rsid w:val="00F475EC"/>
    <w:rsid w:val="00F476E1"/>
    <w:rsid w:val="00F50F9E"/>
    <w:rsid w:val="00F50FAE"/>
    <w:rsid w:val="00F5135F"/>
    <w:rsid w:val="00F51F2B"/>
    <w:rsid w:val="00F51F78"/>
    <w:rsid w:val="00F523FA"/>
    <w:rsid w:val="00F53C28"/>
    <w:rsid w:val="00F53FFF"/>
    <w:rsid w:val="00F5412B"/>
    <w:rsid w:val="00F54492"/>
    <w:rsid w:val="00F5545E"/>
    <w:rsid w:val="00F557CB"/>
    <w:rsid w:val="00F56317"/>
    <w:rsid w:val="00F566A4"/>
    <w:rsid w:val="00F570B5"/>
    <w:rsid w:val="00F5755D"/>
    <w:rsid w:val="00F57DF9"/>
    <w:rsid w:val="00F610AB"/>
    <w:rsid w:val="00F6143B"/>
    <w:rsid w:val="00F6195D"/>
    <w:rsid w:val="00F61B02"/>
    <w:rsid w:val="00F624DF"/>
    <w:rsid w:val="00F629D9"/>
    <w:rsid w:val="00F6304D"/>
    <w:rsid w:val="00F638CF"/>
    <w:rsid w:val="00F63F02"/>
    <w:rsid w:val="00F641DD"/>
    <w:rsid w:val="00F64240"/>
    <w:rsid w:val="00F64470"/>
    <w:rsid w:val="00F64F2A"/>
    <w:rsid w:val="00F65310"/>
    <w:rsid w:val="00F6551D"/>
    <w:rsid w:val="00F658CE"/>
    <w:rsid w:val="00F65EF1"/>
    <w:rsid w:val="00F66138"/>
    <w:rsid w:val="00F66262"/>
    <w:rsid w:val="00F662B2"/>
    <w:rsid w:val="00F66CD1"/>
    <w:rsid w:val="00F67250"/>
    <w:rsid w:val="00F67562"/>
    <w:rsid w:val="00F70060"/>
    <w:rsid w:val="00F713CB"/>
    <w:rsid w:val="00F7148D"/>
    <w:rsid w:val="00F71D51"/>
    <w:rsid w:val="00F72912"/>
    <w:rsid w:val="00F72A74"/>
    <w:rsid w:val="00F73027"/>
    <w:rsid w:val="00F7305C"/>
    <w:rsid w:val="00F7382A"/>
    <w:rsid w:val="00F7402D"/>
    <w:rsid w:val="00F75528"/>
    <w:rsid w:val="00F7564A"/>
    <w:rsid w:val="00F76DEC"/>
    <w:rsid w:val="00F7720B"/>
    <w:rsid w:val="00F7792C"/>
    <w:rsid w:val="00F77D0B"/>
    <w:rsid w:val="00F77D89"/>
    <w:rsid w:val="00F800D8"/>
    <w:rsid w:val="00F80705"/>
    <w:rsid w:val="00F8114C"/>
    <w:rsid w:val="00F817B0"/>
    <w:rsid w:val="00F81E11"/>
    <w:rsid w:val="00F84453"/>
    <w:rsid w:val="00F84499"/>
    <w:rsid w:val="00F84627"/>
    <w:rsid w:val="00F8644D"/>
    <w:rsid w:val="00F867E0"/>
    <w:rsid w:val="00F86E35"/>
    <w:rsid w:val="00F86F47"/>
    <w:rsid w:val="00F87336"/>
    <w:rsid w:val="00F901CD"/>
    <w:rsid w:val="00F906E0"/>
    <w:rsid w:val="00F90B64"/>
    <w:rsid w:val="00F91658"/>
    <w:rsid w:val="00F916E2"/>
    <w:rsid w:val="00F9224E"/>
    <w:rsid w:val="00F9270D"/>
    <w:rsid w:val="00F92B15"/>
    <w:rsid w:val="00F92F95"/>
    <w:rsid w:val="00F9369F"/>
    <w:rsid w:val="00F93784"/>
    <w:rsid w:val="00F93A5A"/>
    <w:rsid w:val="00F94257"/>
    <w:rsid w:val="00F94664"/>
    <w:rsid w:val="00F9466C"/>
    <w:rsid w:val="00F94850"/>
    <w:rsid w:val="00F94902"/>
    <w:rsid w:val="00F94AEA"/>
    <w:rsid w:val="00F95387"/>
    <w:rsid w:val="00F957E9"/>
    <w:rsid w:val="00F95FDA"/>
    <w:rsid w:val="00F978AF"/>
    <w:rsid w:val="00F97924"/>
    <w:rsid w:val="00F97B0B"/>
    <w:rsid w:val="00FA00C8"/>
    <w:rsid w:val="00FA099F"/>
    <w:rsid w:val="00FA0A7D"/>
    <w:rsid w:val="00FA0DCE"/>
    <w:rsid w:val="00FA1C3C"/>
    <w:rsid w:val="00FA1FAF"/>
    <w:rsid w:val="00FA2565"/>
    <w:rsid w:val="00FA2A93"/>
    <w:rsid w:val="00FA2D7E"/>
    <w:rsid w:val="00FA2E58"/>
    <w:rsid w:val="00FA49E4"/>
    <w:rsid w:val="00FA5092"/>
    <w:rsid w:val="00FA5259"/>
    <w:rsid w:val="00FA5579"/>
    <w:rsid w:val="00FA569F"/>
    <w:rsid w:val="00FA6867"/>
    <w:rsid w:val="00FA770C"/>
    <w:rsid w:val="00FB0E7A"/>
    <w:rsid w:val="00FB12CC"/>
    <w:rsid w:val="00FB223D"/>
    <w:rsid w:val="00FB272A"/>
    <w:rsid w:val="00FB2F0F"/>
    <w:rsid w:val="00FB41B7"/>
    <w:rsid w:val="00FB4484"/>
    <w:rsid w:val="00FB49D1"/>
    <w:rsid w:val="00FB5086"/>
    <w:rsid w:val="00FB5411"/>
    <w:rsid w:val="00FB588A"/>
    <w:rsid w:val="00FB596A"/>
    <w:rsid w:val="00FB5F95"/>
    <w:rsid w:val="00FB62D6"/>
    <w:rsid w:val="00FB6392"/>
    <w:rsid w:val="00FB719A"/>
    <w:rsid w:val="00FC09E8"/>
    <w:rsid w:val="00FC0A70"/>
    <w:rsid w:val="00FC22A0"/>
    <w:rsid w:val="00FC2CF2"/>
    <w:rsid w:val="00FC2DFE"/>
    <w:rsid w:val="00FC366B"/>
    <w:rsid w:val="00FC3E0F"/>
    <w:rsid w:val="00FC431C"/>
    <w:rsid w:val="00FC45B5"/>
    <w:rsid w:val="00FC4729"/>
    <w:rsid w:val="00FC4F36"/>
    <w:rsid w:val="00FC651A"/>
    <w:rsid w:val="00FC661D"/>
    <w:rsid w:val="00FC6CFB"/>
    <w:rsid w:val="00FC7525"/>
    <w:rsid w:val="00FC771F"/>
    <w:rsid w:val="00FC7963"/>
    <w:rsid w:val="00FC7ABE"/>
    <w:rsid w:val="00FC7B0F"/>
    <w:rsid w:val="00FC7CC3"/>
    <w:rsid w:val="00FD0169"/>
    <w:rsid w:val="00FD14CA"/>
    <w:rsid w:val="00FD19BE"/>
    <w:rsid w:val="00FD2114"/>
    <w:rsid w:val="00FD2B0E"/>
    <w:rsid w:val="00FD2BDF"/>
    <w:rsid w:val="00FD2EAC"/>
    <w:rsid w:val="00FD34D5"/>
    <w:rsid w:val="00FD3C70"/>
    <w:rsid w:val="00FD612D"/>
    <w:rsid w:val="00FD65E9"/>
    <w:rsid w:val="00FD6639"/>
    <w:rsid w:val="00FD6820"/>
    <w:rsid w:val="00FD693F"/>
    <w:rsid w:val="00FD6BC6"/>
    <w:rsid w:val="00FE013E"/>
    <w:rsid w:val="00FE03F2"/>
    <w:rsid w:val="00FE12D8"/>
    <w:rsid w:val="00FE12FC"/>
    <w:rsid w:val="00FE1360"/>
    <w:rsid w:val="00FE30DC"/>
    <w:rsid w:val="00FE31F9"/>
    <w:rsid w:val="00FE3324"/>
    <w:rsid w:val="00FE3461"/>
    <w:rsid w:val="00FE3D0E"/>
    <w:rsid w:val="00FE5B68"/>
    <w:rsid w:val="00FE5E6C"/>
    <w:rsid w:val="00FE626F"/>
    <w:rsid w:val="00FE6345"/>
    <w:rsid w:val="00FE7405"/>
    <w:rsid w:val="00FE760B"/>
    <w:rsid w:val="00FF073D"/>
    <w:rsid w:val="00FF08E5"/>
    <w:rsid w:val="00FF097B"/>
    <w:rsid w:val="00FF1B64"/>
    <w:rsid w:val="00FF25DA"/>
    <w:rsid w:val="00FF2753"/>
    <w:rsid w:val="00FF395F"/>
    <w:rsid w:val="00FF3EBB"/>
    <w:rsid w:val="00FF4B94"/>
    <w:rsid w:val="00FF4ED6"/>
    <w:rsid w:val="00FF53FE"/>
    <w:rsid w:val="00FF57FB"/>
    <w:rsid w:val="00FF5EB5"/>
    <w:rsid w:val="00FF63E6"/>
    <w:rsid w:val="00FF69A5"/>
    <w:rsid w:val="00FF726E"/>
    <w:rsid w:val="00FF7C02"/>
    <w:rsid w:val="01877D92"/>
    <w:rsid w:val="01D14571"/>
    <w:rsid w:val="024801E3"/>
    <w:rsid w:val="027FEEAE"/>
    <w:rsid w:val="030699C1"/>
    <w:rsid w:val="03B9573C"/>
    <w:rsid w:val="04A0B47C"/>
    <w:rsid w:val="04A26A22"/>
    <w:rsid w:val="05826351"/>
    <w:rsid w:val="05A01E3A"/>
    <w:rsid w:val="05C3F0DA"/>
    <w:rsid w:val="05F10784"/>
    <w:rsid w:val="0618C0E3"/>
    <w:rsid w:val="0645A5F6"/>
    <w:rsid w:val="06660BA6"/>
    <w:rsid w:val="06EE0ABE"/>
    <w:rsid w:val="0762104D"/>
    <w:rsid w:val="07715DA3"/>
    <w:rsid w:val="07E577CF"/>
    <w:rsid w:val="085F12A2"/>
    <w:rsid w:val="0867524B"/>
    <w:rsid w:val="08B57832"/>
    <w:rsid w:val="0A981541"/>
    <w:rsid w:val="0AF61FB8"/>
    <w:rsid w:val="0B09FC84"/>
    <w:rsid w:val="0BB209F2"/>
    <w:rsid w:val="0C5B9719"/>
    <w:rsid w:val="0CEA7C2A"/>
    <w:rsid w:val="0D03EB36"/>
    <w:rsid w:val="0D177063"/>
    <w:rsid w:val="0DAC5331"/>
    <w:rsid w:val="0DC6C02B"/>
    <w:rsid w:val="0E038D39"/>
    <w:rsid w:val="0E499F36"/>
    <w:rsid w:val="0F3E115B"/>
    <w:rsid w:val="0F79CAAF"/>
    <w:rsid w:val="0F7A3CF7"/>
    <w:rsid w:val="0FA6B02B"/>
    <w:rsid w:val="0FCFBC7F"/>
    <w:rsid w:val="0FEFAD6F"/>
    <w:rsid w:val="1057B605"/>
    <w:rsid w:val="11411F5D"/>
    <w:rsid w:val="116941B8"/>
    <w:rsid w:val="11C7513B"/>
    <w:rsid w:val="122EB7B1"/>
    <w:rsid w:val="134A690F"/>
    <w:rsid w:val="13E77BFA"/>
    <w:rsid w:val="14A638B0"/>
    <w:rsid w:val="14C07B72"/>
    <w:rsid w:val="14CA0727"/>
    <w:rsid w:val="14F0496A"/>
    <w:rsid w:val="15D75A3A"/>
    <w:rsid w:val="16811725"/>
    <w:rsid w:val="168AF0DC"/>
    <w:rsid w:val="17F06CE0"/>
    <w:rsid w:val="191F24A1"/>
    <w:rsid w:val="19E9E8EE"/>
    <w:rsid w:val="1C4F63E0"/>
    <w:rsid w:val="1CB55A52"/>
    <w:rsid w:val="1CBD081F"/>
    <w:rsid w:val="1CF9849D"/>
    <w:rsid w:val="1EB9A99A"/>
    <w:rsid w:val="1EC3F405"/>
    <w:rsid w:val="1ECBADFC"/>
    <w:rsid w:val="1EFD7199"/>
    <w:rsid w:val="1F45048D"/>
    <w:rsid w:val="1F614249"/>
    <w:rsid w:val="2006B9EE"/>
    <w:rsid w:val="200F4A53"/>
    <w:rsid w:val="208A2A7C"/>
    <w:rsid w:val="20AF93BA"/>
    <w:rsid w:val="20B402B9"/>
    <w:rsid w:val="20B74C5A"/>
    <w:rsid w:val="20B7C013"/>
    <w:rsid w:val="20CD6C48"/>
    <w:rsid w:val="20F6F10C"/>
    <w:rsid w:val="211C53D6"/>
    <w:rsid w:val="2165A311"/>
    <w:rsid w:val="21690E0D"/>
    <w:rsid w:val="2189F96A"/>
    <w:rsid w:val="2191E797"/>
    <w:rsid w:val="21E63243"/>
    <w:rsid w:val="22028D1B"/>
    <w:rsid w:val="2221A858"/>
    <w:rsid w:val="226A6AFC"/>
    <w:rsid w:val="22F3DE0B"/>
    <w:rsid w:val="2368C621"/>
    <w:rsid w:val="24777047"/>
    <w:rsid w:val="24ABFD41"/>
    <w:rsid w:val="2566C6D5"/>
    <w:rsid w:val="259ABEAE"/>
    <w:rsid w:val="25D10FB8"/>
    <w:rsid w:val="25D52F66"/>
    <w:rsid w:val="268922AA"/>
    <w:rsid w:val="2723C19C"/>
    <w:rsid w:val="27E9FA25"/>
    <w:rsid w:val="27EF6738"/>
    <w:rsid w:val="28604473"/>
    <w:rsid w:val="287BAA9A"/>
    <w:rsid w:val="28A383BD"/>
    <w:rsid w:val="29887921"/>
    <w:rsid w:val="29CA67DB"/>
    <w:rsid w:val="29F05352"/>
    <w:rsid w:val="2A15EFC0"/>
    <w:rsid w:val="2A1C4AA0"/>
    <w:rsid w:val="2A49D7FC"/>
    <w:rsid w:val="2A7B15BE"/>
    <w:rsid w:val="2AE6B1CB"/>
    <w:rsid w:val="2AE89CD0"/>
    <w:rsid w:val="2B0FD92C"/>
    <w:rsid w:val="2B4D851D"/>
    <w:rsid w:val="2B56F87F"/>
    <w:rsid w:val="2B81D3AD"/>
    <w:rsid w:val="2B9E1ACE"/>
    <w:rsid w:val="2BC68BB3"/>
    <w:rsid w:val="2BE16ED3"/>
    <w:rsid w:val="2CA69186"/>
    <w:rsid w:val="2D511AC2"/>
    <w:rsid w:val="2D5447A2"/>
    <w:rsid w:val="2E4988BB"/>
    <w:rsid w:val="2EE70303"/>
    <w:rsid w:val="2FAA67FA"/>
    <w:rsid w:val="2FB63FEE"/>
    <w:rsid w:val="302DBE80"/>
    <w:rsid w:val="311FB821"/>
    <w:rsid w:val="31517FAE"/>
    <w:rsid w:val="3157DE54"/>
    <w:rsid w:val="32C7F3FD"/>
    <w:rsid w:val="335EE4C2"/>
    <w:rsid w:val="33841159"/>
    <w:rsid w:val="34CBEB87"/>
    <w:rsid w:val="3565D96F"/>
    <w:rsid w:val="372BB84C"/>
    <w:rsid w:val="384865CC"/>
    <w:rsid w:val="38FFE8A4"/>
    <w:rsid w:val="39168419"/>
    <w:rsid w:val="39DE3EA0"/>
    <w:rsid w:val="39F0EABF"/>
    <w:rsid w:val="39F97C91"/>
    <w:rsid w:val="3A308DDB"/>
    <w:rsid w:val="3AF05503"/>
    <w:rsid w:val="3B3B2D0B"/>
    <w:rsid w:val="3BCAFED6"/>
    <w:rsid w:val="3BF188E9"/>
    <w:rsid w:val="3C2DB310"/>
    <w:rsid w:val="3C2EEFFE"/>
    <w:rsid w:val="3D8E53EE"/>
    <w:rsid w:val="3F448923"/>
    <w:rsid w:val="3F61DB9A"/>
    <w:rsid w:val="3F6690C0"/>
    <w:rsid w:val="415ADC42"/>
    <w:rsid w:val="41AA6E8F"/>
    <w:rsid w:val="41C37842"/>
    <w:rsid w:val="42009E67"/>
    <w:rsid w:val="4216596D"/>
    <w:rsid w:val="4223C2E9"/>
    <w:rsid w:val="432C531A"/>
    <w:rsid w:val="43B8153F"/>
    <w:rsid w:val="43EBEF79"/>
    <w:rsid w:val="46D33307"/>
    <w:rsid w:val="4756BE6A"/>
    <w:rsid w:val="47CE2F6A"/>
    <w:rsid w:val="47E53128"/>
    <w:rsid w:val="48096F51"/>
    <w:rsid w:val="485EC379"/>
    <w:rsid w:val="4870BBD9"/>
    <w:rsid w:val="49225199"/>
    <w:rsid w:val="49DF37DD"/>
    <w:rsid w:val="49F2B216"/>
    <w:rsid w:val="4A48C412"/>
    <w:rsid w:val="4A5638CF"/>
    <w:rsid w:val="4A694F9D"/>
    <w:rsid w:val="4AEB8D5E"/>
    <w:rsid w:val="4C0A84E2"/>
    <w:rsid w:val="4C0EA9D8"/>
    <w:rsid w:val="4C2BEB6B"/>
    <w:rsid w:val="4C82A7B6"/>
    <w:rsid w:val="4D1BB3EB"/>
    <w:rsid w:val="4D1DE7BC"/>
    <w:rsid w:val="4D84207D"/>
    <w:rsid w:val="4DD3AC6F"/>
    <w:rsid w:val="4EAC82AB"/>
    <w:rsid w:val="4EAEF5D4"/>
    <w:rsid w:val="4ED9B01A"/>
    <w:rsid w:val="4EFDA625"/>
    <w:rsid w:val="4F7328D5"/>
    <w:rsid w:val="50574F20"/>
    <w:rsid w:val="508CD4D0"/>
    <w:rsid w:val="509A3142"/>
    <w:rsid w:val="50C8F29E"/>
    <w:rsid w:val="510747C5"/>
    <w:rsid w:val="51934DB3"/>
    <w:rsid w:val="520BB713"/>
    <w:rsid w:val="53E8EAE6"/>
    <w:rsid w:val="53E9AA07"/>
    <w:rsid w:val="543EEAD6"/>
    <w:rsid w:val="54A8D455"/>
    <w:rsid w:val="55294952"/>
    <w:rsid w:val="55355E9C"/>
    <w:rsid w:val="559C63C1"/>
    <w:rsid w:val="561F6A7C"/>
    <w:rsid w:val="56D62D4C"/>
    <w:rsid w:val="571B937A"/>
    <w:rsid w:val="5734DEE7"/>
    <w:rsid w:val="58CF80F2"/>
    <w:rsid w:val="5A2962CE"/>
    <w:rsid w:val="5A6019F0"/>
    <w:rsid w:val="5B0481C6"/>
    <w:rsid w:val="5B74F0D0"/>
    <w:rsid w:val="5BB059AF"/>
    <w:rsid w:val="5BFBEA51"/>
    <w:rsid w:val="5C6950ED"/>
    <w:rsid w:val="5C830210"/>
    <w:rsid w:val="5CD9C857"/>
    <w:rsid w:val="5D4BCC05"/>
    <w:rsid w:val="5DE5CD1C"/>
    <w:rsid w:val="5E47BA5D"/>
    <w:rsid w:val="5EA59B18"/>
    <w:rsid w:val="5F1932E5"/>
    <w:rsid w:val="5F441106"/>
    <w:rsid w:val="5F8907F5"/>
    <w:rsid w:val="5FCF1938"/>
    <w:rsid w:val="600A14C1"/>
    <w:rsid w:val="608BDC88"/>
    <w:rsid w:val="6148AB73"/>
    <w:rsid w:val="6150EF7E"/>
    <w:rsid w:val="6152B1FA"/>
    <w:rsid w:val="64550EA0"/>
    <w:rsid w:val="647B2B65"/>
    <w:rsid w:val="64A10C67"/>
    <w:rsid w:val="6530A773"/>
    <w:rsid w:val="666B973C"/>
    <w:rsid w:val="667579A7"/>
    <w:rsid w:val="66FC3688"/>
    <w:rsid w:val="673E9CF8"/>
    <w:rsid w:val="67749B73"/>
    <w:rsid w:val="68628693"/>
    <w:rsid w:val="68B618BD"/>
    <w:rsid w:val="695F0A77"/>
    <w:rsid w:val="69EE48E3"/>
    <w:rsid w:val="6A60F1FB"/>
    <w:rsid w:val="6AACC17E"/>
    <w:rsid w:val="6B2CF8ED"/>
    <w:rsid w:val="6BD68111"/>
    <w:rsid w:val="6C78108B"/>
    <w:rsid w:val="6C7FBC21"/>
    <w:rsid w:val="6D2C3738"/>
    <w:rsid w:val="6D39FB5C"/>
    <w:rsid w:val="6E1807D8"/>
    <w:rsid w:val="6E4B53CE"/>
    <w:rsid w:val="6ED68B7C"/>
    <w:rsid w:val="6F4783CE"/>
    <w:rsid w:val="7063A529"/>
    <w:rsid w:val="71F0CBD4"/>
    <w:rsid w:val="71FFA85B"/>
    <w:rsid w:val="7276424E"/>
    <w:rsid w:val="733D063C"/>
    <w:rsid w:val="73A9FC9F"/>
    <w:rsid w:val="74803859"/>
    <w:rsid w:val="74F9A552"/>
    <w:rsid w:val="757C7062"/>
    <w:rsid w:val="75C48E29"/>
    <w:rsid w:val="7614BDE1"/>
    <w:rsid w:val="7682EA41"/>
    <w:rsid w:val="76959A72"/>
    <w:rsid w:val="782237F9"/>
    <w:rsid w:val="788D0A6A"/>
    <w:rsid w:val="79CB2BB9"/>
    <w:rsid w:val="7A02E1CD"/>
    <w:rsid w:val="7A0D9C55"/>
    <w:rsid w:val="7A5B8F31"/>
    <w:rsid w:val="7ADFCB11"/>
    <w:rsid w:val="7B097F3D"/>
    <w:rsid w:val="7BBB1D62"/>
    <w:rsid w:val="7BBBE184"/>
    <w:rsid w:val="7BE04C19"/>
    <w:rsid w:val="7CFF386A"/>
    <w:rsid w:val="7D5E3A45"/>
    <w:rsid w:val="7D706F46"/>
    <w:rsid w:val="7DE02644"/>
    <w:rsid w:val="7EA0AA7F"/>
    <w:rsid w:val="7F006F3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DE56519-CF4B-469D-8235-280D6E605E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Plain Table 1" w:uiPriority="41"/>
    <w:lsdException w:name="Plain Table 3" w:uiPriority="43"/>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41"/>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43"/>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link w:val="IngetavstndChar"/>
    <w:uiPriority w:val="1"/>
    <w:qFormat/>
    <w:rsid w:val="00770EFC"/>
    <w:rPr>
      <w:rFonts w:asciiTheme="minorHAnsi" w:eastAsiaTheme="minorEastAsia" w:hAnsiTheme="minorHAnsi" w:cstheme="minorBidi"/>
      <w:sz w:val="22"/>
      <w:szCs w:val="22"/>
    </w:rPr>
  </w:style>
  <w:style w:type="character" w:customStyle="1" w:styleId="IngetavstndChar">
    <w:name w:val="Inget avstånd Char"/>
    <w:basedOn w:val="Standardstycketeckensnitt"/>
    <w:link w:val="Ingetavstnd"/>
    <w:uiPriority w:val="1"/>
    <w:rsid w:val="00770EFC"/>
    <w:rPr>
      <w:rFonts w:asciiTheme="minorHAnsi" w:eastAsiaTheme="minorEastAsia" w:hAnsiTheme="minorHAnsi" w:cstheme="minorBidi"/>
      <w:sz w:val="22"/>
      <w:szCs w:val="22"/>
    </w:rPr>
  </w:style>
  <w:style w:type="character" w:styleId="Olstomnmnande">
    <w:name w:val="Unresolved Mention"/>
    <w:basedOn w:val="Standardstycketeckensnitt"/>
    <w:uiPriority w:val="99"/>
    <w:unhideWhenUsed/>
    <w:rsid w:val="00770EFC"/>
    <w:rPr>
      <w:color w:val="605E5C"/>
      <w:shd w:val="clear" w:color="auto" w:fill="E1DFDD"/>
    </w:rPr>
  </w:style>
  <w:style w:type="character" w:styleId="Kommentarsreferens">
    <w:name w:val="annotation reference"/>
    <w:basedOn w:val="Standardstycketeckensnitt"/>
    <w:uiPriority w:val="99"/>
    <w:semiHidden/>
    <w:unhideWhenUsed/>
    <w:rsid w:val="00770EFC"/>
    <w:rPr>
      <w:sz w:val="16"/>
      <w:szCs w:val="16"/>
    </w:rPr>
  </w:style>
  <w:style w:type="paragraph" w:styleId="Kommentarer">
    <w:name w:val="annotation text"/>
    <w:basedOn w:val="Normal"/>
    <w:link w:val="KommentarerChar"/>
    <w:uiPriority w:val="99"/>
    <w:unhideWhenUsed/>
    <w:rsid w:val="00770EFC"/>
    <w:pPr>
      <w:spacing w:after="160" w:line="240" w:lineRule="auto"/>
      <w:ind w:left="0" w:right="0"/>
    </w:pPr>
    <w:rPr>
      <w:rFonts w:asciiTheme="minorHAnsi" w:eastAsiaTheme="minorHAnsi" w:hAnsiTheme="minorHAnsi" w:cstheme="minorBidi"/>
      <w:sz w:val="20"/>
      <w:szCs w:val="20"/>
      <w:lang w:eastAsia="en-US"/>
    </w:rPr>
  </w:style>
  <w:style w:type="character" w:customStyle="1" w:styleId="KommentarerChar">
    <w:name w:val="Kommentarer Char"/>
    <w:basedOn w:val="Standardstycketeckensnitt"/>
    <w:link w:val="Kommentarer"/>
    <w:uiPriority w:val="99"/>
    <w:rsid w:val="00770EFC"/>
    <w:rPr>
      <w:rFonts w:asciiTheme="minorHAnsi" w:eastAsiaTheme="minorHAnsi" w:hAnsiTheme="minorHAnsi" w:cstheme="minorBidi"/>
      <w:lang w:eastAsia="en-US"/>
    </w:rPr>
  </w:style>
  <w:style w:type="paragraph" w:styleId="Kommentarsmne">
    <w:name w:val="annotation subject"/>
    <w:basedOn w:val="Kommentarer"/>
    <w:next w:val="Kommentarer"/>
    <w:link w:val="KommentarsmneChar"/>
    <w:uiPriority w:val="99"/>
    <w:semiHidden/>
    <w:unhideWhenUsed/>
    <w:rsid w:val="00770EFC"/>
    <w:rPr>
      <w:b/>
      <w:bCs/>
    </w:rPr>
  </w:style>
  <w:style w:type="character" w:customStyle="1" w:styleId="KommentarsmneChar">
    <w:name w:val="Kommentarsämne Char"/>
    <w:basedOn w:val="KommentarerChar"/>
    <w:link w:val="Kommentarsmne"/>
    <w:uiPriority w:val="99"/>
    <w:semiHidden/>
    <w:rsid w:val="00770EFC"/>
    <w:rPr>
      <w:rFonts w:asciiTheme="minorHAnsi" w:eastAsiaTheme="minorHAnsi" w:hAnsiTheme="minorHAnsi" w:cstheme="minorBidi"/>
      <w:b/>
      <w:bCs/>
      <w:lang w:eastAsia="en-US"/>
    </w:rPr>
  </w:style>
  <w:style w:type="character" w:customStyle="1" w:styleId="h2">
    <w:name w:val="h2"/>
    <w:basedOn w:val="Standardstycketeckensnitt"/>
    <w:rsid w:val="00770EFC"/>
  </w:style>
  <w:style w:type="character" w:customStyle="1" w:styleId="headingendmark">
    <w:name w:val="headingendmark"/>
    <w:basedOn w:val="Standardstycketeckensnitt"/>
    <w:rsid w:val="00770EFC"/>
  </w:style>
  <w:style w:type="table" w:styleId="Rutntstabell2dekorfrg3">
    <w:name w:val="Grid Table 2 Accent 3"/>
    <w:basedOn w:val="Normaltabell"/>
    <w:uiPriority w:val="47"/>
    <w:rsid w:val="00770EFC"/>
    <w:rPr>
      <w:rFonts w:asciiTheme="minorHAnsi" w:eastAsiaTheme="minorHAnsi" w:hAnsiTheme="minorHAnsi" w:cstheme="minorBidi"/>
      <w:sz w:val="22"/>
      <w:szCs w:val="22"/>
      <w:lang w:eastAsia="en-US"/>
    </w:rPr>
    <w:tblPr>
      <w:tblStyleRowBandSize w:val="1"/>
      <w:tblStyleColBandSize w:val="1"/>
      <w:tblBorders>
        <w:top w:val="single" w:sz="2" w:space="0" w:color="FFCE5E" w:themeColor="accent3" w:themeTint="99"/>
        <w:bottom w:val="single" w:sz="2" w:space="0" w:color="FFCE5E" w:themeColor="accent3" w:themeTint="99"/>
        <w:insideH w:val="single" w:sz="2" w:space="0" w:color="FFCE5E" w:themeColor="accent3" w:themeTint="99"/>
        <w:insideV w:val="single" w:sz="2" w:space="0" w:color="FFCE5E" w:themeColor="accent3" w:themeTint="99"/>
      </w:tblBorders>
    </w:tblPr>
    <w:tblStylePr w:type="firstRow">
      <w:rPr>
        <w:b/>
        <w:bCs/>
      </w:rPr>
      <w:tblPr/>
      <w:tcPr>
        <w:tcBorders>
          <w:top w:val="nil"/>
          <w:bottom w:val="single" w:sz="12" w:space="0" w:color="FFCE5E" w:themeColor="accent3" w:themeTint="99"/>
          <w:insideH w:val="nil"/>
          <w:insideV w:val="nil"/>
        </w:tcBorders>
        <w:shd w:val="clear" w:color="auto" w:fill="FFFFFF" w:themeFill="background1"/>
      </w:tcPr>
    </w:tblStylePr>
    <w:tblStylePr w:type="lastRow">
      <w:rPr>
        <w:b/>
        <w:bCs/>
      </w:rPr>
      <w:tblPr/>
      <w:tcPr>
        <w:tcBorders>
          <w:top w:val="double" w:sz="2" w:space="0" w:color="FFCE5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EEC9" w:themeFill="accent3" w:themeFillTint="33"/>
      </w:tcPr>
    </w:tblStylePr>
    <w:tblStylePr w:type="band1Horz">
      <w:tblPr/>
      <w:tcPr>
        <w:shd w:val="clear" w:color="auto" w:fill="FFEEC9" w:themeFill="accent3" w:themeFillTint="33"/>
      </w:tcPr>
    </w:tblStylePr>
  </w:style>
  <w:style w:type="paragraph" w:styleId="Brdtext">
    <w:name w:val="Body Text"/>
    <w:link w:val="BrdtextChar"/>
    <w:rsid w:val="00770EFC"/>
    <w:pPr>
      <w:pBdr>
        <w:top w:val="nil"/>
        <w:left w:val="nil"/>
        <w:bottom w:val="nil"/>
        <w:right w:val="nil"/>
        <w:between w:val="nil"/>
        <w:bar w:val="nil"/>
      </w:pBdr>
    </w:pPr>
    <w:rPr>
      <w:rFonts w:ascii="Helvetica" w:eastAsia="Arial Unicode MS" w:hAnsi="Helvetica" w:cs="Arial Unicode MS"/>
      <w:color w:val="000000"/>
      <w:sz w:val="22"/>
      <w:szCs w:val="22"/>
      <w:u w:color="000000"/>
      <w:bdr w:val="nil"/>
    </w:rPr>
  </w:style>
  <w:style w:type="character" w:customStyle="1" w:styleId="BrdtextChar">
    <w:name w:val="Brödtext Char"/>
    <w:basedOn w:val="Standardstycketeckensnitt"/>
    <w:link w:val="Brdtext"/>
    <w:rsid w:val="00770EFC"/>
    <w:rPr>
      <w:rFonts w:ascii="Helvetica" w:eastAsia="Arial Unicode MS" w:hAnsi="Helvetica" w:cs="Arial Unicode MS"/>
      <w:color w:val="000000"/>
      <w:sz w:val="22"/>
      <w:szCs w:val="22"/>
      <w:u w:color="000000"/>
      <w:bdr w:val="nil"/>
    </w:rPr>
  </w:style>
  <w:style w:type="paragraph" w:customStyle="1" w:styleId="FrvalA">
    <w:name w:val="Förval A"/>
    <w:rsid w:val="00770EFC"/>
    <w:pPr>
      <w:pBdr>
        <w:top w:val="nil"/>
        <w:left w:val="nil"/>
        <w:bottom w:val="nil"/>
        <w:right w:val="nil"/>
        <w:between w:val="nil"/>
        <w:bar w:val="nil"/>
      </w:pBdr>
    </w:pPr>
    <w:rPr>
      <w:rFonts w:ascii="Helvetica" w:eastAsia="Arial Unicode MS" w:hAnsi="Helvetica" w:cs="Arial Unicode MS"/>
      <w:color w:val="000000"/>
      <w:sz w:val="22"/>
      <w:szCs w:val="22"/>
      <w:u w:color="000000"/>
      <w:bdr w:val="nil"/>
    </w:rPr>
  </w:style>
  <w:style w:type="table" w:customStyle="1" w:styleId="TableGrid0">
    <w:name w:val="Table Grid0"/>
    <w:rsid w:val="00F5545E"/>
    <w:rPr>
      <w:rFonts w:asciiTheme="minorHAnsi" w:eastAsiaTheme="minorEastAsia" w:hAnsiTheme="minorHAnsi" w:cstheme="minorBidi"/>
      <w:sz w:val="22"/>
      <w:szCs w:val="22"/>
    </w:rPr>
    <w:tblPr>
      <w:tblCellMar>
        <w:top w:w="0" w:type="dxa"/>
        <w:left w:w="0" w:type="dxa"/>
        <w:bottom w:w="0" w:type="dxa"/>
        <w:right w:w="0" w:type="dxa"/>
      </w:tblCellMar>
    </w:tblPr>
  </w:style>
  <w:style w:type="character" w:styleId="Nmn">
    <w:name w:val="Mention"/>
    <w:basedOn w:val="Standardstycketeckensnitt"/>
    <w:uiPriority w:val="99"/>
    <w:unhideWhenUsed/>
    <w:rsid w:val="00CF1B15"/>
    <w:rPr>
      <w:color w:val="2B579A"/>
      <w:shd w:val="clear" w:color="auto" w:fill="E1DFDD"/>
    </w:rPr>
  </w:style>
  <w:style w:type="character" w:customStyle="1" w:styleId="normaltextrun">
    <w:name w:val="normaltextrun"/>
    <w:basedOn w:val="Standardstycketeckensnitt"/>
    <w:rsid w:val="00B05617"/>
  </w:style>
  <w:style w:type="character" w:customStyle="1" w:styleId="spellingerror">
    <w:name w:val="spellingerror"/>
    <w:basedOn w:val="Standardstycketeckensnitt"/>
    <w:rsid w:val="00B05617"/>
  </w:style>
  <w:style w:type="paragraph" w:styleId="Revision">
    <w:name w:val="Revision"/>
    <w:hidden/>
    <w:uiPriority w:val="99"/>
    <w:semiHidden/>
    <w:rsid w:val="005519A2"/>
    <w:rPr>
      <w:sz w:val="24"/>
      <w:szCs w:val="24"/>
    </w:rPr>
  </w:style>
  <w:style w:type="paragraph" w:customStyle="1" w:styleId="Default">
    <w:name w:val="Default"/>
    <w:basedOn w:val="Normal"/>
    <w:uiPriority w:val="99"/>
    <w:rsid w:val="0023229C"/>
    <w:pPr>
      <w:autoSpaceDE w:val="0"/>
      <w:autoSpaceDN w:val="0"/>
      <w:adjustRightInd w:val="0"/>
      <w:spacing w:after="0" w:line="240" w:lineRule="auto"/>
      <w:ind w:left="0" w:right="0"/>
    </w:pPr>
    <w:rPr>
      <w:color w:val="000000"/>
      <w:szCs w:val="22"/>
    </w:rPr>
  </w:style>
  <w:style w:type="character" w:styleId="AnvndHyperlnk">
    <w:name w:val="FollowedHyperlink"/>
    <w:basedOn w:val="Standardstycketeckensnitt"/>
    <w:uiPriority w:val="99"/>
    <w:semiHidden/>
    <w:unhideWhenUsed/>
    <w:rsid w:val="00275C13"/>
    <w:rPr>
      <w:color w:val="9EA2A2" w:themeColor="followedHyperlink"/>
      <w:u w:val="single"/>
    </w:rPr>
  </w:style>
  <w:style w:type="character" w:customStyle="1" w:styleId="eop">
    <w:name w:val="eop"/>
    <w:basedOn w:val="Standardstycketeckensnitt"/>
    <w:rsid w:val="00392ACF"/>
  </w:style>
  <w:style w:type="character" w:customStyle="1" w:styleId="mark2ysah6bg8">
    <w:name w:val="mark2ysah6bg8"/>
    <w:basedOn w:val="Standardstycketeckensnitt"/>
    <w:rsid w:val="00C82197"/>
  </w:style>
  <w:style w:type="character" w:customStyle="1" w:styleId="markmfeq6ywl4">
    <w:name w:val="markmfeq6ywl4"/>
    <w:basedOn w:val="Standardstycketeckensnitt"/>
    <w:rsid w:val="00C82197"/>
  </w:style>
  <w:style w:type="character" w:customStyle="1" w:styleId="marko0u75slz0">
    <w:name w:val="marko0u75slz0"/>
    <w:basedOn w:val="Standardstycketeckensnitt"/>
    <w:rsid w:val="00DC2F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33916012">
      <w:bodyDiv w:val="1"/>
      <w:marLeft w:val="0"/>
      <w:marRight w:val="0"/>
      <w:marTop w:val="0"/>
      <w:marBottom w:val="0"/>
      <w:divBdr>
        <w:top w:val="none" w:sz="0" w:space="0" w:color="auto"/>
        <w:left w:val="none" w:sz="0" w:space="0" w:color="auto"/>
        <w:bottom w:val="none" w:sz="0" w:space="0" w:color="auto"/>
        <w:right w:val="none" w:sz="0" w:space="0" w:color="auto"/>
      </w:divBdr>
      <w:divsChild>
        <w:div w:id="181670305">
          <w:marLeft w:val="0"/>
          <w:marRight w:val="0"/>
          <w:marTop w:val="0"/>
          <w:marBottom w:val="0"/>
          <w:divBdr>
            <w:top w:val="none" w:sz="0" w:space="0" w:color="auto"/>
            <w:left w:val="none" w:sz="0" w:space="0" w:color="auto"/>
            <w:bottom w:val="none" w:sz="0" w:space="0" w:color="auto"/>
            <w:right w:val="none" w:sz="0" w:space="0" w:color="auto"/>
          </w:divBdr>
        </w:div>
        <w:div w:id="336690690">
          <w:marLeft w:val="0"/>
          <w:marRight w:val="0"/>
          <w:marTop w:val="0"/>
          <w:marBottom w:val="0"/>
          <w:divBdr>
            <w:top w:val="none" w:sz="0" w:space="0" w:color="auto"/>
            <w:left w:val="none" w:sz="0" w:space="0" w:color="auto"/>
            <w:bottom w:val="none" w:sz="0" w:space="0" w:color="auto"/>
            <w:right w:val="none" w:sz="0" w:space="0" w:color="auto"/>
          </w:divBdr>
        </w:div>
        <w:div w:id="388042021">
          <w:marLeft w:val="0"/>
          <w:marRight w:val="0"/>
          <w:marTop w:val="0"/>
          <w:marBottom w:val="0"/>
          <w:divBdr>
            <w:top w:val="none" w:sz="0" w:space="0" w:color="auto"/>
            <w:left w:val="none" w:sz="0" w:space="0" w:color="auto"/>
            <w:bottom w:val="none" w:sz="0" w:space="0" w:color="auto"/>
            <w:right w:val="none" w:sz="0" w:space="0" w:color="auto"/>
          </w:divBdr>
        </w:div>
        <w:div w:id="583758459">
          <w:marLeft w:val="0"/>
          <w:marRight w:val="0"/>
          <w:marTop w:val="0"/>
          <w:marBottom w:val="0"/>
          <w:divBdr>
            <w:top w:val="none" w:sz="0" w:space="0" w:color="auto"/>
            <w:left w:val="none" w:sz="0" w:space="0" w:color="auto"/>
            <w:bottom w:val="none" w:sz="0" w:space="0" w:color="auto"/>
            <w:right w:val="none" w:sz="0" w:space="0" w:color="auto"/>
          </w:divBdr>
        </w:div>
        <w:div w:id="608122934">
          <w:marLeft w:val="0"/>
          <w:marRight w:val="0"/>
          <w:marTop w:val="0"/>
          <w:marBottom w:val="0"/>
          <w:divBdr>
            <w:top w:val="none" w:sz="0" w:space="0" w:color="auto"/>
            <w:left w:val="none" w:sz="0" w:space="0" w:color="auto"/>
            <w:bottom w:val="none" w:sz="0" w:space="0" w:color="auto"/>
            <w:right w:val="none" w:sz="0" w:space="0" w:color="auto"/>
          </w:divBdr>
        </w:div>
        <w:div w:id="1368338731">
          <w:marLeft w:val="0"/>
          <w:marRight w:val="0"/>
          <w:marTop w:val="0"/>
          <w:marBottom w:val="0"/>
          <w:divBdr>
            <w:top w:val="none" w:sz="0" w:space="0" w:color="auto"/>
            <w:left w:val="none" w:sz="0" w:space="0" w:color="auto"/>
            <w:bottom w:val="none" w:sz="0" w:space="0" w:color="auto"/>
            <w:right w:val="none" w:sz="0" w:space="0" w:color="auto"/>
          </w:divBdr>
        </w:div>
        <w:div w:id="1533423420">
          <w:marLeft w:val="0"/>
          <w:marRight w:val="0"/>
          <w:marTop w:val="0"/>
          <w:marBottom w:val="0"/>
          <w:divBdr>
            <w:top w:val="none" w:sz="0" w:space="0" w:color="auto"/>
            <w:left w:val="none" w:sz="0" w:space="0" w:color="auto"/>
            <w:bottom w:val="none" w:sz="0" w:space="0" w:color="auto"/>
            <w:right w:val="none" w:sz="0" w:space="0" w:color="auto"/>
          </w:divBdr>
        </w:div>
        <w:div w:id="1552226406">
          <w:marLeft w:val="0"/>
          <w:marRight w:val="0"/>
          <w:marTop w:val="0"/>
          <w:marBottom w:val="0"/>
          <w:divBdr>
            <w:top w:val="none" w:sz="0" w:space="0" w:color="auto"/>
            <w:left w:val="none" w:sz="0" w:space="0" w:color="auto"/>
            <w:bottom w:val="none" w:sz="0" w:space="0" w:color="auto"/>
            <w:right w:val="none" w:sz="0" w:space="0" w:color="auto"/>
          </w:divBdr>
        </w:div>
        <w:div w:id="1558474236">
          <w:marLeft w:val="0"/>
          <w:marRight w:val="0"/>
          <w:marTop w:val="0"/>
          <w:marBottom w:val="0"/>
          <w:divBdr>
            <w:top w:val="none" w:sz="0" w:space="0" w:color="auto"/>
            <w:left w:val="none" w:sz="0" w:space="0" w:color="auto"/>
            <w:bottom w:val="none" w:sz="0" w:space="0" w:color="auto"/>
            <w:right w:val="none" w:sz="0" w:space="0" w:color="auto"/>
          </w:divBdr>
        </w:div>
        <w:div w:id="1885831111">
          <w:marLeft w:val="0"/>
          <w:marRight w:val="0"/>
          <w:marTop w:val="0"/>
          <w:marBottom w:val="0"/>
          <w:divBdr>
            <w:top w:val="none" w:sz="0" w:space="0" w:color="auto"/>
            <w:left w:val="none" w:sz="0" w:space="0" w:color="auto"/>
            <w:bottom w:val="none" w:sz="0" w:space="0" w:color="auto"/>
            <w:right w:val="none" w:sz="0" w:space="0" w:color="auto"/>
          </w:divBdr>
        </w:div>
        <w:div w:id="1983194872">
          <w:marLeft w:val="0"/>
          <w:marRight w:val="0"/>
          <w:marTop w:val="0"/>
          <w:marBottom w:val="0"/>
          <w:divBdr>
            <w:top w:val="none" w:sz="0" w:space="0" w:color="auto"/>
            <w:left w:val="none" w:sz="0" w:space="0" w:color="auto"/>
            <w:bottom w:val="none" w:sz="0" w:space="0" w:color="auto"/>
            <w:right w:val="none" w:sz="0" w:space="0" w:color="auto"/>
          </w:divBdr>
        </w:div>
        <w:div w:id="2047363754">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0051599">
      <w:bodyDiv w:val="1"/>
      <w:marLeft w:val="0"/>
      <w:marRight w:val="0"/>
      <w:marTop w:val="0"/>
      <w:marBottom w:val="0"/>
      <w:divBdr>
        <w:top w:val="none" w:sz="0" w:space="0" w:color="auto"/>
        <w:left w:val="none" w:sz="0" w:space="0" w:color="auto"/>
        <w:bottom w:val="none" w:sz="0" w:space="0" w:color="auto"/>
        <w:right w:val="none" w:sz="0" w:space="0" w:color="auto"/>
      </w:divBdr>
    </w:div>
    <w:div w:id="941835482">
      <w:bodyDiv w:val="1"/>
      <w:marLeft w:val="0"/>
      <w:marRight w:val="0"/>
      <w:marTop w:val="0"/>
      <w:marBottom w:val="0"/>
      <w:divBdr>
        <w:top w:val="none" w:sz="0" w:space="0" w:color="auto"/>
        <w:left w:val="none" w:sz="0" w:space="0" w:color="auto"/>
        <w:bottom w:val="none" w:sz="0" w:space="0" w:color="auto"/>
        <w:right w:val="none" w:sz="0" w:space="0" w:color="auto"/>
      </w:divBdr>
      <w:divsChild>
        <w:div w:id="1397893911">
          <w:marLeft w:val="547"/>
          <w:marRight w:val="0"/>
          <w:marTop w:val="0"/>
          <w:marBottom w:val="0"/>
          <w:divBdr>
            <w:top w:val="none" w:sz="0" w:space="0" w:color="auto"/>
            <w:left w:val="none" w:sz="0" w:space="0" w:color="auto"/>
            <w:bottom w:val="none" w:sz="0" w:space="0" w:color="auto"/>
            <w:right w:val="none" w:sz="0" w:space="0" w:color="auto"/>
          </w:divBdr>
        </w:div>
      </w:divsChild>
    </w:div>
    <w:div w:id="950017824">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11419019">
      <w:bodyDiv w:val="1"/>
      <w:marLeft w:val="0"/>
      <w:marRight w:val="0"/>
      <w:marTop w:val="0"/>
      <w:marBottom w:val="0"/>
      <w:divBdr>
        <w:top w:val="none" w:sz="0" w:space="0" w:color="auto"/>
        <w:left w:val="none" w:sz="0" w:space="0" w:color="auto"/>
        <w:bottom w:val="none" w:sz="0" w:space="0" w:color="auto"/>
        <w:right w:val="none" w:sz="0" w:space="0" w:color="auto"/>
      </w:divBdr>
      <w:divsChild>
        <w:div w:id="1129785527">
          <w:marLeft w:val="0"/>
          <w:marRight w:val="0"/>
          <w:marTop w:val="0"/>
          <w:marBottom w:val="0"/>
          <w:divBdr>
            <w:top w:val="none" w:sz="0" w:space="0" w:color="auto"/>
            <w:left w:val="none" w:sz="0" w:space="0" w:color="auto"/>
            <w:bottom w:val="none" w:sz="0" w:space="0" w:color="auto"/>
            <w:right w:val="none" w:sz="0" w:space="0" w:color="auto"/>
          </w:divBdr>
        </w:div>
        <w:div w:id="2112895066">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image" Target="media/image2.png" Id="rId13" /><Relationship Type="http://schemas.openxmlformats.org/officeDocument/2006/relationships/hyperlink" Target="https://mellanarkiv-offentlig.vgregion.se/alfresco/s/archive/stream/public/v1/source/available/sofia/su9805-1593997-2760/surrogate/Preoperativ%20utredning%20inf%c3%b6r%20K%c3%a4rlkirurgi.pdf" TargetMode="External" Id="rId18" /><Relationship Type="http://schemas.openxmlformats.org/officeDocument/2006/relationships/hyperlink" Target="https://mellanarkiv-offentlig.vgregion.se/alfresco/s/archive/stream/public/v1/source/available/sofia/su9805-1593997-1376/surrogate/Premedicinering%20inf%c3%b6r%20anestesi%20till%20barn%20p%c3%a5%20Sahlgrenska.pdf" TargetMode="External" Id="rId26" /><Relationship Type="http://schemas.openxmlformats.org/officeDocument/2006/relationships/image" Target="media/image11.svg" Id="rId39" /><Relationship Type="http://schemas.openxmlformats.org/officeDocument/2006/relationships/image" Target="media/image3.png" Id="rId21" /><Relationship Type="http://schemas.openxmlformats.org/officeDocument/2006/relationships/image" Target="media/image8.png" Id="rId34" /><Relationship Type="http://schemas.openxmlformats.org/officeDocument/2006/relationships/image" Target="media/image13.svg" Id="rId42" /><Relationship Type="http://schemas.openxmlformats.org/officeDocument/2006/relationships/image" Target="media/image15.png" Id="rId47" /><Relationship Type="http://schemas.openxmlformats.org/officeDocument/2006/relationships/footer" Target="footer2.xml" Id="rId50" /><Relationship Type="http://schemas.microsoft.com/office/2019/05/relationships/documenttasks" Target="documenttasks/documenttasks1.xml" Id="rId55"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mellanarkiv-offentlig.vgregion.se/alfresco/s/archive/stream/public/v1/source/available/sofia/su9805-1593997-923/surrogate/Carcinoid%20(NET)%20-%20anestesirutin.pdf" TargetMode="External" Id="rId17" /><Relationship Type="http://schemas.openxmlformats.org/officeDocument/2006/relationships/hyperlink" Target="https://mellanarkiv-offentlig.vgregion.se/alfresco/s/archive/stream/public/v1/source/available/sofia/su9805-1593997-1168/surrogate/Ketanestinfusion%20mot%20sm%c3%a4rta.pdf" TargetMode="External" Id="rId25" /><Relationship Type="http://schemas.openxmlformats.org/officeDocument/2006/relationships/hyperlink" Target="https://mellanarkiv-offentlig.vgregion.se/alfresco/s/archive/stream/public/v1/source/available/sofia/su9774-1570060579-487/surrogate/Diabetes%20och%20kirurgi.pdf" TargetMode="External" Id="rId33" /><Relationship Type="http://schemas.openxmlformats.org/officeDocument/2006/relationships/image" Target="media/image10.png" Id="rId38" /><Relationship Type="http://schemas.openxmlformats.org/officeDocument/2006/relationships/image" Target="media/image14.png" Id="rId46" /><Relationship Type="http://schemas.openxmlformats.org/officeDocument/2006/relationships/hyperlink" Target="https://mellanarkiv-offentlig.vgregion.se/alfresco/s/archive/stream/public/v1/source/available/sofia/su9805-1593997-1055/surrogate/Feokromocytom-anestesirutin.pdf" TargetMode="External" Id="rId16" /><Relationship Type="http://schemas.openxmlformats.org/officeDocument/2006/relationships/hyperlink" Target="https://mellanarkiv-offentlig.vgregion.se/alfresco/s/archive/stream/public/v1/source/available/sofia/su9805-1593997-923/surrogate/Carcinoid%20(NET)%20-%20anestesirutin.pdf" TargetMode="External" Id="rId20" /><Relationship Type="http://schemas.openxmlformats.org/officeDocument/2006/relationships/image" Target="media/image6.png" Id="rId29" /><Relationship Type="http://schemas.openxmlformats.org/officeDocument/2006/relationships/image" Target="media/image12.png" Id="rId41" /><Relationship Type="http://schemas.openxmlformats.org/officeDocument/2006/relationships/theme" Target="theme/theme1.xml" Id="rId54"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9805-1593997-1168/surrogate/Ketanestinfusion%20mot%20sm%c3%a4rta.pdf" TargetMode="External" Id="rId24" /><Relationship Type="http://schemas.openxmlformats.org/officeDocument/2006/relationships/hyperlink" Target="https://mellanarkiv-offentlig.vgregion.se/alfresco/s/archive/stream/public/v1/source/available/sofia/su9805-1593997-981/surrogate/Diabetes%20mellitus-anestesi%20vid.pdf" TargetMode="External" Id="rId32" /><Relationship Type="http://schemas.openxmlformats.org/officeDocument/2006/relationships/hyperlink" Target="https://mellanarkiv-offentlig.vgregion.se/alfresco/s/archive/stream/public/v1/source/available/sofia/su9906-1676734750-3/surrogate/Handl%c3%a4ggning%20av%20perioperativ%20och%20akut%20sm%c3%a4rta%20g%c3%a4llande%20patienter%20som%20behandlas%20med%20metadon%20eller%20buprenorfin.pdf" TargetMode="External" Id="rId37" /><Relationship Type="http://schemas.openxmlformats.org/officeDocument/2006/relationships/hyperlink" Target="https://mellanarkiv-offentlig.vgregion.se/alfresco/s/archive/stream/public/v1/source/available/sofia/su9805-1593997-267/surrogate/Antikoagulantia%20och%20ryggbed%c3%b6vning%20-%20AnOpIVA%20M%c3%b6lndal%2c%20omr%c3%a5de%203.pdf" TargetMode="External" Id="rId40" /><Relationship Type="http://schemas.openxmlformats.org/officeDocument/2006/relationships/hyperlink" Target="https://www.ukcpa-periophandbook.co.uk" TargetMode="External" Id="rId45" /><Relationship Type="http://schemas.openxmlformats.org/officeDocument/2006/relationships/fontTable" Target="fontTable.xml" Id="rId53" /><Relationship Type="http://schemas.openxmlformats.org/officeDocument/2006/relationships/hyperlink" Target="https://mellanarkiv-offentlig.vgregion.se/alfresco/s/archive/stream/public/v1/source/available/sofia/su9805-1593997-2760/surrogate/Preoperativ%20utredning%20inf%c3%b6r%20K%c3%a4rlkirurgi.pdf" TargetMode="External" Id="rId15" /><Relationship Type="http://schemas.openxmlformats.org/officeDocument/2006/relationships/hyperlink" Target="https://mellanarkiv-offentlig.vgregion.se/alfresco/s/archive/stream/public/v1/source/available/sofia/su9805-1593997-1384/surrogate/Fasta%20f%c3%b6r%20barn%20vid%20planerad%20anestesi%2c%20Sahlgrenska.pdf" TargetMode="External" Id="rId23" /><Relationship Type="http://schemas.openxmlformats.org/officeDocument/2006/relationships/image" Target="media/image5.svg" Id="rId28" /><Relationship Type="http://schemas.openxmlformats.org/officeDocument/2006/relationships/hyperlink" Target="https://mellanarkiv-offentlig.vgregion.se/alfresco/s/archive/stream/public/v1/source/available/sofia/su9906-1676734750-148/surrogate/Perioperativ%20sm%C3%A4rtlindring%20vid%20%C3%B6kad%20risk%20f%C3%B6r%20sv%C3%A5r%20postoperativ%20sm%C3%A4rta.pdf" TargetMode="External" Id="rId36" /><Relationship Type="http://schemas.openxmlformats.org/officeDocument/2006/relationships/footer" Target="footer1.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5-1593997-1055/surrogate/Feokromocytom-anestesirutin.pdf" TargetMode="External" Id="rId19" /><Relationship Type="http://schemas.openxmlformats.org/officeDocument/2006/relationships/hyperlink" Target="https://mellanarkiv-offentlig.vgregion.se/alfresco/s/archive/stream/public/v1/source/available/sofia/su9805-1593997-1344/surrogate/Perioperativ%20Glukokortikoidsubstitution%20-%20anestesirutin.pdf" TargetMode="External" Id="rId31" /><Relationship Type="http://schemas.openxmlformats.org/officeDocument/2006/relationships/hyperlink" Target="https://www.cpoc.org.uk/sites/cpoc/files/documents/2021-03/CPOC-Guideline%20for%20Perioperative%20Care%20for%20People%20with%20Diabetes%20Mellitus%20Undergoing%20Elective%20and%20Emergency%20Surgery.pdf" TargetMode="External" Id="rId44" /><Relationship Type="http://schemas.openxmlformats.org/officeDocument/2006/relationships/footer" Target="footer3.xml" Id="rId52" /><Relationship Type="http://schemas.openxmlformats.org/officeDocument/2006/relationships/webSettings" Target="webSettings.xml" Id="rId9" /><Relationship Type="http://schemas.microsoft.com/office/2007/relationships/hdphoto" Target="media/hdphoto1.wdp" Id="rId14" /><Relationship Type="http://schemas.openxmlformats.org/officeDocument/2006/relationships/hyperlink" Target="https://mellanarkiv-offentlig.vgregion.se/alfresco/s/archive/stream/public/v1/source/available/sofia/su9805-1593997-2745/surrogate/Fasteregler%20inf%c3%b6r%20anestesi.pdf" TargetMode="External" Id="rId22" /><Relationship Type="http://schemas.openxmlformats.org/officeDocument/2006/relationships/image" Target="media/image4.png" Id="rId27" /><Relationship Type="http://schemas.openxmlformats.org/officeDocument/2006/relationships/image" Target="media/image7.svg" Id="rId30" /><Relationship Type="http://schemas.openxmlformats.org/officeDocument/2006/relationships/image" Target="media/image9.svg" Id="rId35" /><Relationship Type="http://schemas.openxmlformats.org/officeDocument/2006/relationships/hyperlink" Target="https://www.esaic.org/uploads/2022/01/regional_anaesthesia_in_patients_on_antithrom.pdf" TargetMode="External" Id="rId43" /><Relationship Type="http://schemas.openxmlformats.org/officeDocument/2006/relationships/header" Target="header1.xml" Id="rId48" /><Relationship Type="http://schemas.openxmlformats.org/officeDocument/2006/relationships/settings" Target="settings.xml" Id="rId8" /><Relationship Type="http://schemas.openxmlformats.org/officeDocument/2006/relationships/header" Target="header2.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17.wmf"/></Relationships>
</file>

<file path=word/_rels/header2.xml.rels><?xml version="1.0" encoding="UTF-8" standalone="yes"?>
<Relationships xmlns="http://schemas.openxmlformats.org/package/2006/relationships"><Relationship Id="rId1" Type="http://schemas.openxmlformats.org/officeDocument/2006/relationships/image" Target="media/image1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documenttasks/documenttasks1.xml><?xml version="1.0" encoding="utf-8"?>
<t:Tasks xmlns:t="http://schemas.microsoft.com/office/tasks/2019/documenttasks" xmlns:oel="http://schemas.microsoft.com/office/2019/extlst">
  <t:Task id="{BFB8E515-AF92-4370-AD3B-90FF066F4C0F}">
    <t:Anchor>
      <t:Comment id="632031922"/>
    </t:Anchor>
    <t:History>
      <t:Event id="{A658FD08-3F0E-4AE7-8E8B-67306C7133A1}" time="2022-07-08T08:26:05.895Z">
        <t:Attribution userId="S::phigu1@vgregion.se::83db1b95-95ba-4c40-9626-b10f595ee27a" userProvider="AD" userName="Philippa Joersjö"/>
        <t:Anchor>
          <t:Comment id="1146484615"/>
        </t:Anchor>
        <t:Create/>
      </t:Event>
      <t:Event id="{452BE0AC-573D-4994-96F7-BF65C4DD5BBD}" time="2022-07-08T08:26:05.895Z">
        <t:Attribution userId="S::phigu1@vgregion.se::83db1b95-95ba-4c40-9626-b10f595ee27a" userProvider="AD" userName="Philippa Joersjö"/>
        <t:Anchor>
          <t:Comment id="1146484615"/>
        </t:Anchor>
        <t:Assign userId="S::petla35@vgregion.se::19c041a9-9353-479c-aeeb-a242f8724901" userProvider="AD" userName="Peter Larsson"/>
      </t:Event>
      <t:Event id="{F09A9DB8-C3FF-4306-96DE-8854757608E2}" time="2022-07-08T08:26:05.895Z">
        <t:Attribution userId="S::phigu1@vgregion.se::83db1b95-95ba-4c40-9626-b10f595ee27a" userProvider="AD" userName="Philippa Joersjö"/>
        <t:Anchor>
          <t:Comment id="1146484615"/>
        </t:Anchor>
        <t:SetTitle title="@Peter Larsson Är detta ok??"/>
      </t:Event>
    </t:History>
  </t:Task>
  <t:Task id="{9ABE311F-C983-465A-B904-1B01F3553386}">
    <t:Anchor>
      <t:Comment id="1988721410"/>
    </t:Anchor>
    <t:History>
      <t:Event id="{39749E8B-3659-4981-88BE-4CE10FBCD962}" time="2022-07-08T09:22:03.579Z">
        <t:Attribution userId="S::phigu1@vgregion.se::83db1b95-95ba-4c40-9626-b10f595ee27a" userProvider="AD" userName="Philippa Joersjö"/>
        <t:Anchor>
          <t:Comment id="1988721410"/>
        </t:Anchor>
        <t:Create/>
      </t:Event>
      <t:Event id="{5D93EB51-372F-44FC-93A9-45D467B74715}" time="2022-07-08T09:22:03.579Z">
        <t:Attribution userId="S::phigu1@vgregion.se::83db1b95-95ba-4c40-9626-b10f595ee27a" userProvider="AD" userName="Philippa Joersjö"/>
        <t:Anchor>
          <t:Comment id="1988721410"/>
        </t:Anchor>
        <t:Assign userId="S::maggr@vgregion.se::8a6f2217-d28c-4919-be46-8b7d0da06ea7" userProvider="AD" userName="Magdalena Granung"/>
      </t:Event>
      <t:Event id="{24B2D325-3011-47E4-915D-3BF5A110AE17}" time="2022-07-08T09:22:03.579Z">
        <t:Attribution userId="S::phigu1@vgregion.se::83db1b95-95ba-4c40-9626-b10f595ee27a" userProvider="AD" userName="Philippa Joersjö"/>
        <t:Anchor>
          <t:Comment id="1988721410"/>
        </t:Anchor>
        <t:SetTitle title="Tillagt @Magdalena Granung"/>
      </t:Event>
    </t:History>
  </t:Task>
  <t:Task id="{C2D50E8E-F57F-467E-8559-BFA1A4AF5988}">
    <t:Anchor>
      <t:Comment id="1091309057"/>
    </t:Anchor>
    <t:History>
      <t:Event id="{6369D49C-8CD0-44BA-970E-0918B34EEFF5}" time="2022-08-11T08:41:44.442Z">
        <t:Attribution userId="S::phigu1@vgregion.se::83db1b95-95ba-4c40-9626-b10f595ee27a" userProvider="AD" userName="Philippa Joersjö"/>
        <t:Anchor>
          <t:Comment id="2082551321"/>
        </t:Anchor>
        <t:Create/>
      </t:Event>
      <t:Event id="{4CCD8EEA-8700-46C3-9AE8-83D4E45C078B}" time="2022-08-11T08:41:44.442Z">
        <t:Attribution userId="S::phigu1@vgregion.se::83db1b95-95ba-4c40-9626-b10f595ee27a" userProvider="AD" userName="Philippa Joersjö"/>
        <t:Anchor>
          <t:Comment id="2082551321"/>
        </t:Anchor>
        <t:Assign userId="S::maggr@vgregion.se::8a6f2217-d28c-4919-be46-8b7d0da06ea7" userProvider="AD" userName="Magdalena Granung"/>
      </t:Event>
      <t:Event id="{4001DE7B-DAA0-489A-A1B5-D4F663400BDD}" time="2022-08-11T08:41:44.442Z">
        <t:Attribution userId="S::phigu1@vgregion.se::83db1b95-95ba-4c40-9626-b10f595ee27a" userProvider="AD" userName="Philippa Joersjö"/>
        <t:Anchor>
          <t:Comment id="2082551321"/>
        </t:Anchor>
        <t:SetTitle title="@Magdalena Granung Tar det inte lite tid innan det kommer in i E-arkiv? Eller tänker ni fax + inskanning E-arkiv? Kanske inskanning Orbit + E-arkiv bättre i så fall?"/>
      </t:Event>
    </t:History>
  </t:Task>
</t:Task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87</TotalTime>
  <Pages>21</Pages>
  <Words>6412</Words>
  <Characters>33984</Characters>
  <Application>Microsoft Office Word</Application>
  <DocSecurity>0</DocSecurity>
  <Lines>283</Lines>
  <Paragraphs>80</Paragraphs>
  <ScaleCrop>false</ScaleCrop>
  <Manager/>
  <Company/>
  <LinksUpToDate>false</LinksUpToDate>
  <CharactersWithSpaces>40316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Preoperativ bedömning på SUS</dc:title>
  <dc:subject/>
  <dc:creator>Philippa Joersjö</dc:creator>
  <keywords/>
  <lastModifiedBy>Philippa Joersjö</lastModifiedBy>
  <revision>1854</revision>
  <lastPrinted>2023-01-11T21:26:00.0000000Z</lastPrinted>
  <dcterms:created xsi:type="dcterms:W3CDTF">2022-10-06T12:38:00.0000000Z</dcterms:created>
  <dcterms:modified xsi:type="dcterms:W3CDTF">2025-05-20T11:14:00.0000000Z</dcterms:modified>
</coreProperties>
</file>