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word/styles.xml" ContentType="application/vnd.openxmlformats-officedocument.wordprocessingml.styles+xml"/>
  <Override PartName="/docProps/core.xml" ContentType="application/vnd.openxmlformats-package.core-properties+xml"/>
  <Override PartName="/word/webSettings.xml" ContentType="application/vnd.openxmlformats-officedocument.wordprocessingml.webSetting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E36D4A" w:rsidP="19CE7967" w:rsidRDefault="00E36D4A" w14:paraId="2793EA36" w14:textId="69B7182C">
      <w:pPr>
        <w:pStyle w:val="Heading2"/>
        <w:ind w:left="0"/>
        <w:rPr>
          <w:sz w:val="48"/>
          <w:szCs w:val="48"/>
        </w:rPr>
        <w:sectPr w:rsidR="00E36D4A" w:rsidSect="00E36D4A">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r w:rsidRPr="19CE7967" w:rsidR="5CE62351">
        <w:rPr>
          <w:sz w:val="48"/>
          <w:szCs w:val="48"/>
        </w:rPr>
        <w:t>CRRT, PrisMax handhavandeinstruktion på TIVA</w:t>
      </w:r>
      <w:bookmarkStart w:name="_Toc321146591" w:id="0"/>
    </w:p>
    <w:p w:rsidRPr="00E36D4A" w:rsidR="00E36D4A" w:rsidP="00E36D4A" w:rsidRDefault="00E36D4A" w14:paraId="779F6DF3" w14:textId="77777777">
      <w:pPr>
        <w:spacing w:after="0" w:line="240" w:lineRule="auto"/>
        <w:ind w:left="0" w:right="0"/>
        <w:rPr>
          <w:b/>
          <w:sz w:val="28"/>
          <w:szCs w:val="28"/>
        </w:rPr>
      </w:pPr>
      <w:r w:rsidRPr="00E36D4A">
        <w:rPr>
          <w:b/>
          <w:sz w:val="28"/>
          <w:szCs w:val="28"/>
        </w:rPr>
        <w:t>TERAPIVAL</w:t>
      </w:r>
    </w:p>
    <w:p w:rsidRPr="00E36D4A" w:rsidR="00E36D4A" w:rsidP="00E36D4A" w:rsidRDefault="00E36D4A" w14:paraId="3A49F76B" w14:textId="77777777">
      <w:pPr>
        <w:spacing w:after="0" w:line="240" w:lineRule="auto"/>
        <w:ind w:left="0" w:right="0"/>
      </w:pPr>
      <w:r w:rsidRPr="00E36D4A">
        <w:t>VID CRRT-behandling (ContinuousRenalReplacementTherapy) på TIVA med PrisMax väljs CVVHDF (ContinousVenoVenousHemoDiaFiltration) vilket innebär att dialys och filtration kombineras.</w:t>
      </w:r>
    </w:p>
    <w:p w:rsidRPr="00E36D4A" w:rsidR="00E36D4A" w:rsidP="00E36D4A" w:rsidRDefault="00E36D4A" w14:paraId="42A58C54" w14:textId="77777777">
      <w:pPr>
        <w:spacing w:after="0" w:line="240" w:lineRule="auto"/>
        <w:ind w:left="0" w:right="0"/>
        <w:rPr>
          <w:b/>
        </w:rPr>
      </w:pPr>
      <w:r w:rsidRPr="00E36D4A">
        <w:tab/>
      </w:r>
      <w:r w:rsidRPr="00E36D4A">
        <w:tab/>
      </w:r>
      <w:r w:rsidRPr="00E36D4A">
        <w:tab/>
      </w:r>
      <w:r w:rsidRPr="00E36D4A">
        <w:rPr>
          <w:b/>
        </w:rPr>
        <w:t>CVVHDF</w:t>
      </w:r>
    </w:p>
    <w:p w:rsidRPr="00E36D4A" w:rsidR="00E36D4A" w:rsidP="00E36D4A" w:rsidRDefault="00E36D4A" w14:paraId="64053ECA" w14:textId="12385C23">
      <w:pPr>
        <w:spacing w:after="0" w:line="240" w:lineRule="auto"/>
        <w:ind w:left="0" w:right="0"/>
        <w:jc w:val="center"/>
      </w:pPr>
      <w:r w:rsidRPr="00E36D4A">
        <w:rPr>
          <w:noProof/>
        </w:rPr>
        <w:drawing>
          <wp:inline distT="0" distB="0" distL="0" distR="0" wp14:anchorId="1A7B2EED" wp14:editId="2EC68DBD">
            <wp:extent cx="4724400" cy="25812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24400" cy="2581275"/>
                    </a:xfrm>
                    <a:prstGeom prst="rect">
                      <a:avLst/>
                    </a:prstGeom>
                    <a:noFill/>
                    <a:ln>
                      <a:noFill/>
                    </a:ln>
                  </pic:spPr>
                </pic:pic>
              </a:graphicData>
            </a:graphic>
          </wp:inline>
        </w:drawing>
      </w:r>
    </w:p>
    <w:p w:rsidRPr="00E36D4A" w:rsidR="00E36D4A" w:rsidP="00E36D4A" w:rsidRDefault="00E36D4A" w14:paraId="3846C824" w14:textId="77777777">
      <w:pPr>
        <w:spacing w:after="0" w:line="240" w:lineRule="auto"/>
        <w:ind w:left="0" w:right="0"/>
      </w:pPr>
      <w:r w:rsidRPr="00E36D4A">
        <w:rPr>
          <w:b/>
        </w:rPr>
        <w:t>Dialysat</w:t>
      </w:r>
      <w:r w:rsidRPr="00E36D4A">
        <w:t xml:space="preserve"> </w:t>
      </w:r>
      <w:r w:rsidRPr="00E36D4A">
        <w:rPr>
          <w:b/>
        </w:rPr>
        <w:t>(Dia)</w:t>
      </w:r>
      <w:r w:rsidRPr="00E36D4A">
        <w:t xml:space="preserve"> passerar utanför filterrören och blodet renas genom diffusion och tar med sig framför allt små partiklar exempelvis elektrolyter, krea. och urea. </w:t>
      </w:r>
    </w:p>
    <w:p w:rsidRPr="00E36D4A" w:rsidR="00E36D4A" w:rsidP="00E36D4A" w:rsidRDefault="00E36D4A" w14:paraId="0E78D11E" w14:textId="77777777">
      <w:pPr>
        <w:spacing w:after="0" w:line="240" w:lineRule="auto"/>
        <w:ind w:left="0" w:right="0"/>
        <w:rPr>
          <w:sz w:val="16"/>
          <w:szCs w:val="16"/>
        </w:rPr>
      </w:pPr>
    </w:p>
    <w:p w:rsidRPr="00E36D4A" w:rsidR="00E36D4A" w:rsidP="00E36D4A" w:rsidRDefault="00E36D4A" w14:paraId="4BFB1CAD" w14:textId="77777777">
      <w:pPr>
        <w:spacing w:after="0" w:line="240" w:lineRule="auto"/>
        <w:ind w:left="0" w:right="0"/>
      </w:pPr>
      <w:r w:rsidRPr="00E36D4A">
        <w:t xml:space="preserve">Ersättningsvätskan ges före och efter filtret. </w:t>
      </w:r>
    </w:p>
    <w:p w:rsidRPr="00E36D4A" w:rsidR="00E36D4A" w:rsidP="00E36D4A" w:rsidRDefault="00E36D4A" w14:paraId="7B87FC33" w14:textId="77777777">
      <w:pPr>
        <w:spacing w:after="0" w:line="240" w:lineRule="auto"/>
        <w:ind w:left="0" w:right="0"/>
      </w:pPr>
      <w:r w:rsidRPr="00E36D4A">
        <w:rPr>
          <w:b/>
        </w:rPr>
        <w:t xml:space="preserve">Ersättningsvätska preblodpump (PBP) </w:t>
      </w:r>
      <w:r w:rsidRPr="00E36D4A">
        <w:t xml:space="preserve">används för att kunna rena patientens blod (konvektion, ultrafiltration) och eventuellt få med sig partiklar från blodbanan som påverkar patienten negativt. Den tar framför allt med sig medelstora till stora molekyler exempelvis Vancomycin, Myoglobin och Cytokiner. Predilution minskar risken för filterstopp men ger en större spädningseffekt av blodet som skall dialyseras. </w:t>
      </w:r>
    </w:p>
    <w:p w:rsidRPr="00E36D4A" w:rsidR="00E36D4A" w:rsidP="00E36D4A" w:rsidRDefault="00E36D4A" w14:paraId="2AE32B30" w14:textId="77777777">
      <w:pPr>
        <w:spacing w:after="0" w:line="240" w:lineRule="auto"/>
        <w:ind w:left="0" w:right="0"/>
      </w:pPr>
      <w:r w:rsidRPr="00E36D4A">
        <w:rPr>
          <w:b/>
        </w:rPr>
        <w:t xml:space="preserve">Ersättningsvätska postblodpump (Ers post) </w:t>
      </w:r>
      <w:r w:rsidRPr="00E36D4A">
        <w:t>är bland annat till för att fylla avluftningskammaren. Det finns risk för koagelbildning om inte kammaren har tillräckligt mycket vätska i sig. PrisMax kräver minst 200 ml post filter (Ers post). Med ökad andel vätska efter filtret får man en effektivare dialys men större risk för filterstopp.</w:t>
      </w:r>
    </w:p>
    <w:p w:rsidRPr="00E36D4A" w:rsidR="00E36D4A" w:rsidP="00E36D4A" w:rsidRDefault="00E36D4A" w14:paraId="67FC9140" w14:textId="77777777">
      <w:pPr>
        <w:spacing w:after="0" w:line="240" w:lineRule="auto"/>
        <w:ind w:left="0" w:right="0"/>
        <w:rPr>
          <w:sz w:val="16"/>
          <w:szCs w:val="16"/>
        </w:rPr>
      </w:pPr>
    </w:p>
    <w:p w:rsidRPr="00E36D4A" w:rsidR="00E36D4A" w:rsidP="00E36D4A" w:rsidRDefault="00E36D4A" w14:paraId="5F5D22A8" w14:textId="77777777">
      <w:pPr>
        <w:spacing w:after="0" w:line="240" w:lineRule="auto"/>
        <w:ind w:left="0" w:right="0"/>
      </w:pPr>
      <w:r w:rsidRPr="00E36D4A">
        <w:rPr>
          <w:b/>
          <w:sz w:val="28"/>
          <w:szCs w:val="28"/>
        </w:rPr>
        <w:t>CENTRAL DIALYSKATETER (CDK)</w:t>
      </w:r>
    </w:p>
    <w:p w:rsidRPr="00E36D4A" w:rsidR="00E36D4A" w:rsidP="00E36D4A" w:rsidRDefault="00E36D4A" w14:paraId="13078224" w14:textId="77777777">
      <w:pPr>
        <w:spacing w:after="0" w:line="240" w:lineRule="auto"/>
        <w:ind w:left="0" w:right="0"/>
      </w:pPr>
      <w:r w:rsidRPr="00E36D4A">
        <w:t>För CRRT inläggs en dubbellumenkateter, CDK, speciellt avsedd för dialys. Vid ECMO-behandling kopplas CRRT:n till oxygenatorn enligt rutin som finns på TIVA.</w:t>
      </w:r>
    </w:p>
    <w:p w:rsidRPr="00E36D4A" w:rsidR="00E36D4A" w:rsidP="00E36D4A" w:rsidRDefault="00E36D4A" w14:paraId="22186344" w14:textId="77777777">
      <w:pPr>
        <w:spacing w:after="0" w:line="240" w:lineRule="auto"/>
        <w:ind w:left="0" w:right="0"/>
      </w:pPr>
      <w:r w:rsidRPr="00E36D4A">
        <w:t xml:space="preserve">När dialyskatetern inte används måste den antikoaguleras för att det inte ska bildas tromber i skänklarna. Natriumcitrat 46,7% (DuraLock C eller Citraflow) skall användas, som har både en antikoagulativ och baktericid effekt. Natriumcitrat har den fördelen att den lilla mängd </w:t>
      </w:r>
    </w:p>
    <w:p w:rsidRPr="00E36D4A" w:rsidR="00E36D4A" w:rsidP="00E36D4A" w:rsidRDefault="00E36D4A" w14:paraId="1CA4E66C" w14:textId="77777777">
      <w:pPr>
        <w:spacing w:after="0" w:line="240" w:lineRule="auto"/>
        <w:ind w:left="0" w:right="0"/>
      </w:pPr>
    </w:p>
    <w:p w:rsidRPr="00E36D4A" w:rsidR="00E36D4A" w:rsidP="00E36D4A" w:rsidRDefault="00E36D4A" w14:paraId="7D2871FB" w14:textId="77777777">
      <w:pPr>
        <w:spacing w:after="0" w:line="240" w:lineRule="auto"/>
        <w:ind w:left="0" w:right="0"/>
      </w:pPr>
    </w:p>
    <w:p w:rsidRPr="00E36D4A" w:rsidR="00E36D4A" w:rsidP="00E36D4A" w:rsidRDefault="00E36D4A" w14:paraId="13A9A598" w14:textId="77777777">
      <w:pPr>
        <w:spacing w:after="0" w:line="240" w:lineRule="auto"/>
        <w:ind w:left="0" w:right="0"/>
      </w:pPr>
      <w:r w:rsidRPr="00E36D4A">
        <w:t xml:space="preserve">citrat som finns i katetern inte påverkar patientens koagulation vid en accidentell injektion. Tänk på att injicera långsamt för att undvika blod som backar tillbaka i CDK och märk varje skänkel med sprutetikett. Om skänklarna inte används ska man var 3:e dygn sätta nytt natriumcitrat. För handhavande av skänklar vid start och avslut av behandling se rubrik </w:t>
      </w:r>
      <w:r w:rsidRPr="00E36D4A">
        <w:rPr>
          <w:b/>
          <w:bCs/>
        </w:rPr>
        <w:t>Ansluta patient</w:t>
      </w:r>
      <w:r w:rsidRPr="00E36D4A">
        <w:t xml:space="preserve"> och </w:t>
      </w:r>
      <w:r w:rsidRPr="00E36D4A">
        <w:rPr>
          <w:b/>
          <w:bCs/>
        </w:rPr>
        <w:t>AVSLUTA BEHANDLING</w:t>
      </w:r>
      <w:r w:rsidRPr="00E36D4A">
        <w:t>. Skötsel av CDK görs enligt Rutin -  Central Venkateter.</w:t>
      </w:r>
    </w:p>
    <w:p w:rsidRPr="00E36D4A" w:rsidR="00E36D4A" w:rsidP="00E36D4A" w:rsidRDefault="00E36D4A" w14:paraId="6E4271FC" w14:textId="77777777">
      <w:pPr>
        <w:spacing w:after="0" w:line="240" w:lineRule="auto"/>
        <w:ind w:left="0" w:right="0"/>
        <w:rPr>
          <w:sz w:val="16"/>
          <w:szCs w:val="16"/>
        </w:rPr>
      </w:pPr>
    </w:p>
    <w:p w:rsidRPr="00E36D4A" w:rsidR="00E36D4A" w:rsidP="00E36D4A" w:rsidRDefault="00E36D4A" w14:paraId="061BD27A" w14:textId="77777777">
      <w:pPr>
        <w:spacing w:after="0" w:line="240" w:lineRule="auto"/>
        <w:ind w:left="0" w:right="0"/>
        <w:rPr>
          <w:b/>
          <w:sz w:val="28"/>
          <w:szCs w:val="28"/>
        </w:rPr>
      </w:pPr>
      <w:r w:rsidRPr="00E36D4A">
        <w:rPr>
          <w:b/>
          <w:sz w:val="28"/>
          <w:szCs w:val="28"/>
        </w:rPr>
        <w:t>TILLBEHÖR</w:t>
      </w:r>
    </w:p>
    <w:p w:rsidRPr="00E36D4A" w:rsidR="00E36D4A" w:rsidP="00E36D4A" w:rsidRDefault="00E36D4A" w14:paraId="74664498" w14:textId="77777777">
      <w:pPr>
        <w:spacing w:after="0" w:line="240" w:lineRule="auto"/>
        <w:ind w:left="0" w:right="0"/>
      </w:pPr>
      <w:r w:rsidRPr="00E36D4A">
        <w:t>PrisMax med TherMax, filterset ST-150 (filter, slangar och avflödespåse), dialysvätskor, TherMax-påse, autoavflödesset och primingvätska (2000 ml NaCl), Heparin 5000E/ml och luerlockspruta 50 ml (om Heparin i CRRT:n).</w:t>
      </w:r>
    </w:p>
    <w:p w:rsidRPr="00E36D4A" w:rsidR="00E36D4A" w:rsidP="00E36D4A" w:rsidRDefault="00E36D4A" w14:paraId="126276DB" w14:textId="77777777">
      <w:pPr>
        <w:spacing w:after="0" w:line="259" w:lineRule="auto"/>
        <w:ind w:left="0" w:right="0"/>
        <w:contextualSpacing/>
        <w:rPr>
          <w:rFonts w:eastAsia="Calibri"/>
          <w:sz w:val="16"/>
          <w:szCs w:val="16"/>
          <w:lang w:eastAsia="en-US"/>
        </w:rPr>
      </w:pPr>
    </w:p>
    <w:p w:rsidRPr="00E36D4A" w:rsidR="00E36D4A" w:rsidP="00E36D4A" w:rsidRDefault="00E36D4A" w14:paraId="667657F1" w14:textId="77777777">
      <w:pPr>
        <w:spacing w:after="0" w:line="240" w:lineRule="auto"/>
        <w:ind w:left="0" w:right="0"/>
        <w:rPr>
          <w:b/>
          <w:sz w:val="28"/>
          <w:szCs w:val="28"/>
        </w:rPr>
      </w:pPr>
      <w:r w:rsidRPr="00E36D4A">
        <w:rPr>
          <w:b/>
          <w:sz w:val="28"/>
          <w:szCs w:val="28"/>
        </w:rPr>
        <w:t>Dialysat och ersättningsvätskor</w:t>
      </w:r>
    </w:p>
    <w:p w:rsidRPr="00E36D4A" w:rsidR="00E36D4A" w:rsidP="00E36D4A" w:rsidRDefault="00E36D4A" w14:paraId="6518B514" w14:textId="77777777">
      <w:pPr>
        <w:spacing w:line="276" w:lineRule="auto"/>
        <w:ind w:left="0" w:right="0"/>
      </w:pPr>
      <w:r w:rsidRPr="00E36D4A">
        <w:t>Dialysvätskor används både som dialysat och ersättningsvätska. Aktuella dialysvätskor är Phoxilium (balanserad lösning med kalium och fosfat) och Hemosol B0 (kaliumfri, bikarbonatbuffrad).</w:t>
      </w:r>
    </w:p>
    <w:p w:rsidRPr="00E36D4A" w:rsidR="00E36D4A" w:rsidP="00E36D4A" w:rsidRDefault="00E36D4A" w14:paraId="7FE7BC1E" w14:textId="77777777">
      <w:pPr>
        <w:spacing w:after="0" w:line="240" w:lineRule="auto"/>
        <w:ind w:left="0" w:right="0"/>
      </w:pPr>
      <w:r w:rsidRPr="00E36D4A">
        <w:rPr>
          <w:bCs/>
        </w:rPr>
        <w:t>Phoxilium</w:t>
      </w:r>
      <w:r w:rsidRPr="00E36D4A">
        <w:t xml:space="preserve"> är standarddialysvätska vid uppstart. </w:t>
      </w:r>
    </w:p>
    <w:p w:rsidRPr="00E36D4A" w:rsidR="00E36D4A" w:rsidP="00E36D4A" w:rsidRDefault="00E36D4A" w14:paraId="7828D4C3" w14:textId="77777777">
      <w:pPr>
        <w:spacing w:after="0" w:line="240" w:lineRule="auto"/>
        <w:ind w:left="0" w:right="0"/>
      </w:pPr>
      <w:r w:rsidRPr="00E36D4A">
        <w:t>Vid uttalad hyperkalemi (K</w:t>
      </w:r>
      <w:r w:rsidRPr="00E36D4A">
        <w:rPr>
          <w:vertAlign w:val="superscript"/>
        </w:rPr>
        <w:t>+</w:t>
      </w:r>
      <w:r w:rsidRPr="00E36D4A">
        <w:t xml:space="preserve"> &gt;5,6 mmol/l) och hyperfosfatemi kan en påse Hemosol B0 användas på Dia-vågen (som oftast går med ett högre flöde). Byts alla påsar till Hemosol B0 går patienten snabbt ner i S-Kalium, till viss del även i S-Fosfat, vilket man bör vara medveten om. Om Hemosol B0 på dialysatsidan ej åtgärdar hyperkalemi eller hyperfosfatemi, kan ytterligare en påse Hemosol B0 användas på PBP-vågen, då innehållet av salter genom diffusion kan hållas på samma nivå.</w:t>
      </w:r>
    </w:p>
    <w:p w:rsidRPr="00E36D4A" w:rsidR="00E36D4A" w:rsidP="00E36D4A" w:rsidRDefault="00E36D4A" w14:paraId="5177456F" w14:textId="77777777">
      <w:pPr>
        <w:spacing w:after="0" w:line="240" w:lineRule="auto"/>
        <w:ind w:left="0" w:right="0"/>
      </w:pPr>
      <w:r w:rsidRPr="00E36D4A">
        <w:t>Färdigblandad vätska är hållbar 24 timmar. Påsarna ska märkas med datum, klockslag och signatur. Ytterpåsen är endast ett dammskydd, är denna skadad går det alltså fortfarande att använda innerpåsen.</w:t>
      </w:r>
    </w:p>
    <w:p w:rsidRPr="00E36D4A" w:rsidR="00E36D4A" w:rsidP="00E36D4A" w:rsidRDefault="00E36D4A" w14:paraId="67AF9242" w14:textId="77777777">
      <w:pPr>
        <w:spacing w:after="0" w:line="240" w:lineRule="auto"/>
        <w:ind w:left="0" w:right="0"/>
        <w:rPr>
          <w:sz w:val="16"/>
          <w:szCs w:val="16"/>
        </w:rPr>
      </w:pPr>
    </w:p>
    <w:p w:rsidRPr="00E36D4A" w:rsidR="00E36D4A" w:rsidP="00E36D4A" w:rsidRDefault="00E36D4A" w14:paraId="558ACD22" w14:textId="77777777">
      <w:pPr>
        <w:spacing w:after="0" w:line="240" w:lineRule="auto"/>
        <w:ind w:left="0" w:right="0"/>
        <w:rPr>
          <w:b/>
          <w:sz w:val="28"/>
          <w:szCs w:val="28"/>
        </w:rPr>
      </w:pPr>
      <w:r w:rsidRPr="00E36D4A">
        <w:rPr>
          <w:b/>
          <w:sz w:val="28"/>
          <w:szCs w:val="28"/>
        </w:rPr>
        <w:t>FÖRBEREDELSER OCH START AV BEHANDLING</w:t>
      </w:r>
    </w:p>
    <w:p w:rsidRPr="00E36D4A" w:rsidR="00E36D4A" w:rsidP="00E36D4A" w:rsidRDefault="00E36D4A" w14:paraId="48EC856A" w14:textId="77777777">
      <w:pPr>
        <w:spacing w:after="0" w:line="240" w:lineRule="auto"/>
        <w:ind w:left="0" w:right="0"/>
      </w:pPr>
      <w:r w:rsidRPr="00E36D4A">
        <w:t>Läkare ordinerar antikoagulantia, avflödesdos/dialysdos, startinställningar och beräknar Ideal Body Weight (IBW)</w:t>
      </w:r>
      <w:r w:rsidRPr="00E36D4A">
        <w:rPr>
          <w:b/>
        </w:rPr>
        <w:t xml:space="preserve"> (se CRRT-kalkylatorn) </w:t>
      </w:r>
      <w:r w:rsidRPr="00E36D4A">
        <w:t xml:space="preserve">och fyller i </w:t>
      </w:r>
    </w:p>
    <w:p w:rsidRPr="00E36D4A" w:rsidR="00E36D4A" w:rsidP="00E36D4A" w:rsidRDefault="00E36D4A" w14:paraId="34C71B36" w14:textId="77777777">
      <w:pPr>
        <w:spacing w:after="0" w:line="240" w:lineRule="auto"/>
        <w:ind w:left="0" w:right="0"/>
        <w:rPr>
          <w:b/>
        </w:rPr>
      </w:pPr>
      <w:r w:rsidRPr="00E36D4A">
        <w:rPr>
          <w:b/>
        </w:rPr>
        <w:t xml:space="preserve">Flödesschema för CRRT-inställningar PrisMax på TIVA. </w:t>
      </w:r>
    </w:p>
    <w:p w:rsidRPr="00E36D4A" w:rsidR="00E36D4A" w:rsidP="00E36D4A" w:rsidRDefault="00E36D4A" w14:paraId="556BA914" w14:textId="77777777">
      <w:pPr>
        <w:spacing w:after="0" w:line="240" w:lineRule="auto"/>
        <w:ind w:left="0" w:right="0"/>
        <w:rPr>
          <w:sz w:val="16"/>
          <w:szCs w:val="16"/>
        </w:rPr>
      </w:pPr>
    </w:p>
    <w:p w:rsidRPr="00E36D4A" w:rsidR="00E36D4A" w:rsidP="00E36D4A" w:rsidRDefault="00E36D4A" w14:paraId="1E424287" w14:textId="77777777">
      <w:pPr>
        <w:spacing w:after="0" w:line="240" w:lineRule="auto"/>
        <w:ind w:left="0" w:right="0"/>
      </w:pPr>
      <w:r w:rsidRPr="00E36D4A">
        <w:t xml:space="preserve">Starta PrisMax, maskinen genomför nu ett självtest. Det är viktigt att inget hänger på vågarna, förutom våghandtagen och att alla vågar är inskjutna. I samband med självtesten kalibrerar sig vågarna. </w:t>
      </w:r>
    </w:p>
    <w:p w:rsidRPr="00E36D4A" w:rsidR="00E36D4A" w:rsidP="00E36D4A" w:rsidRDefault="00E36D4A" w14:paraId="6EFEFBD9" w14:textId="77777777">
      <w:pPr>
        <w:spacing w:after="0" w:line="240" w:lineRule="auto"/>
        <w:ind w:left="0" w:right="0"/>
      </w:pPr>
      <w:r w:rsidRPr="00E36D4A">
        <w:t xml:space="preserve">Välj </w:t>
      </w:r>
      <w:r w:rsidRPr="00E36D4A">
        <w:rPr>
          <w:b/>
        </w:rPr>
        <w:t>NY PATIENT</w:t>
      </w:r>
      <w:r w:rsidRPr="00E36D4A">
        <w:t>, ange</w:t>
      </w:r>
      <w:r w:rsidRPr="00E36D4A">
        <w:rPr>
          <w:b/>
        </w:rPr>
        <w:t xml:space="preserve"> IBW</w:t>
      </w:r>
      <w:r w:rsidRPr="00E36D4A">
        <w:t xml:space="preserve"> och aktuellt </w:t>
      </w:r>
      <w:r w:rsidRPr="00E36D4A">
        <w:rPr>
          <w:b/>
        </w:rPr>
        <w:t>hematokrit</w:t>
      </w:r>
      <w:r w:rsidRPr="00E36D4A">
        <w:t>. Terapival</w:t>
      </w:r>
      <w:r w:rsidRPr="00E36D4A">
        <w:rPr>
          <w:b/>
        </w:rPr>
        <w:t xml:space="preserve"> CVVHDF.</w:t>
      </w:r>
      <w:r w:rsidRPr="00E36D4A">
        <w:t xml:space="preserve"> </w:t>
      </w:r>
    </w:p>
    <w:p w:rsidRPr="00E36D4A" w:rsidR="00E36D4A" w:rsidP="00E36D4A" w:rsidRDefault="00E36D4A" w14:paraId="4710A69F" w14:textId="77777777">
      <w:pPr>
        <w:spacing w:after="0" w:line="240" w:lineRule="auto"/>
        <w:ind w:left="0" w:right="0"/>
      </w:pPr>
      <w:r w:rsidRPr="00E36D4A">
        <w:t>Följ noggrant instruktionerna på skärmen, vilket minskar risken för problem i ett senare skede.</w:t>
      </w:r>
    </w:p>
    <w:p w:rsidRPr="00E36D4A" w:rsidR="00E36D4A" w:rsidP="00E36D4A" w:rsidRDefault="00E36D4A" w14:paraId="64D50617" w14:textId="77777777">
      <w:pPr>
        <w:spacing w:after="0" w:line="240" w:lineRule="auto"/>
        <w:ind w:left="0" w:right="0"/>
        <w:rPr>
          <w:sz w:val="16"/>
          <w:szCs w:val="16"/>
        </w:rPr>
      </w:pPr>
    </w:p>
    <w:p w:rsidRPr="00E36D4A" w:rsidR="00E36D4A" w:rsidP="00E36D4A" w:rsidRDefault="00E36D4A" w14:paraId="5B578283" w14:textId="77777777">
      <w:pPr>
        <w:spacing w:after="0" w:line="240" w:lineRule="auto"/>
        <w:ind w:left="0" w:right="0"/>
        <w:rPr>
          <w:b/>
        </w:rPr>
      </w:pPr>
      <w:r w:rsidRPr="00E36D4A">
        <w:rPr>
          <w:b/>
        </w:rPr>
        <w:t>Antikoagulation</w:t>
      </w:r>
    </w:p>
    <w:p w:rsidRPr="00E36D4A" w:rsidR="00E36D4A" w:rsidP="00E36D4A" w:rsidRDefault="00E36D4A" w14:paraId="4736B37B" w14:textId="77777777">
      <w:pPr>
        <w:spacing w:after="0" w:line="240" w:lineRule="auto"/>
        <w:ind w:left="0" w:right="0"/>
      </w:pPr>
      <w:r w:rsidRPr="00E36D4A">
        <w:t xml:space="preserve">Vanligtvis startas dialys utan Heparininfusion men ordineras av läkare vid behov. </w:t>
      </w:r>
    </w:p>
    <w:p w:rsidRPr="00E36D4A" w:rsidR="00E36D4A" w:rsidP="00E36D4A" w:rsidRDefault="00E36D4A" w14:paraId="189051FF" w14:textId="77777777">
      <w:pPr>
        <w:spacing w:after="0" w:line="240" w:lineRule="auto"/>
        <w:ind w:left="0" w:right="0"/>
      </w:pPr>
      <w:r w:rsidRPr="00E36D4A">
        <w:t>Om Heparinbolus ordineras ges detta i en CVK några minuter innan behandlingen startas.</w:t>
      </w:r>
    </w:p>
    <w:p w:rsidRPr="00E36D4A" w:rsidR="00E36D4A" w:rsidP="00E36D4A" w:rsidRDefault="00E36D4A" w14:paraId="73A67515" w14:textId="77777777">
      <w:pPr>
        <w:spacing w:after="0" w:line="240" w:lineRule="auto"/>
        <w:ind w:left="0" w:right="0"/>
        <w:rPr>
          <w:b/>
        </w:rPr>
      </w:pPr>
      <w:r w:rsidRPr="00E36D4A">
        <w:t xml:space="preserve">I de fall maskinen skall köras utan Heparin välj alternativet </w:t>
      </w:r>
      <w:r w:rsidRPr="00E36D4A">
        <w:rPr>
          <w:b/>
        </w:rPr>
        <w:t>Ingen.</w:t>
      </w:r>
    </w:p>
    <w:p w:rsidRPr="00E36D4A" w:rsidR="00E36D4A" w:rsidP="00E36D4A" w:rsidRDefault="00E36D4A" w14:paraId="53E6917A" w14:textId="77777777">
      <w:pPr>
        <w:spacing w:after="0" w:line="240" w:lineRule="auto"/>
        <w:ind w:left="0" w:right="0"/>
      </w:pPr>
      <w:r w:rsidRPr="00E36D4A">
        <w:t xml:space="preserve">Om Heparin skall köras från start, välj </w:t>
      </w:r>
      <w:r w:rsidRPr="00E36D4A">
        <w:rPr>
          <w:b/>
        </w:rPr>
        <w:t>Systemisk</w:t>
      </w:r>
      <w:r w:rsidRPr="00E36D4A">
        <w:t>.</w:t>
      </w:r>
    </w:p>
    <w:p w:rsidRPr="00E36D4A" w:rsidR="00E36D4A" w:rsidP="00E36D4A" w:rsidRDefault="00E36D4A" w14:paraId="4F67D00F" w14:textId="77777777">
      <w:pPr>
        <w:spacing w:after="0" w:line="240" w:lineRule="auto"/>
        <w:ind w:left="0" w:right="0"/>
      </w:pPr>
    </w:p>
    <w:p w:rsidRPr="00E36D4A" w:rsidR="00E36D4A" w:rsidP="00E36D4A" w:rsidRDefault="00E36D4A" w14:paraId="5CA5A803" w14:textId="77777777">
      <w:pPr>
        <w:spacing w:after="0" w:line="240" w:lineRule="auto"/>
        <w:ind w:left="0" w:right="0"/>
      </w:pPr>
    </w:p>
    <w:p w:rsidRPr="00E36D4A" w:rsidR="00E36D4A" w:rsidP="00E36D4A" w:rsidRDefault="00E36D4A" w14:paraId="5A2B6FC0" w14:textId="77777777">
      <w:pPr>
        <w:spacing w:after="0" w:line="240" w:lineRule="auto"/>
        <w:ind w:left="0" w:right="0"/>
      </w:pPr>
      <w:r w:rsidRPr="00E36D4A">
        <w:t xml:space="preserve">Då Heparin infusion i CRRT:n ordineras används 50 ml luerlock spruta och Heparinstyrka 500 E/ml (5 ml Heparin 5000E/ml blandas med 45 ml NaCl). </w:t>
      </w:r>
    </w:p>
    <w:p w:rsidRPr="00E36D4A" w:rsidR="00E36D4A" w:rsidP="00E36D4A" w:rsidRDefault="00E36D4A" w14:paraId="4F6B11D5" w14:textId="77777777">
      <w:pPr>
        <w:spacing w:after="0" w:line="240" w:lineRule="auto"/>
        <w:ind w:left="0" w:right="0"/>
        <w:rPr>
          <w:sz w:val="16"/>
          <w:szCs w:val="16"/>
        </w:rPr>
      </w:pPr>
    </w:p>
    <w:p w:rsidRPr="00E36D4A" w:rsidR="00E36D4A" w:rsidP="00E36D4A" w:rsidRDefault="00E36D4A" w14:paraId="59980699" w14:textId="01E89543">
      <w:pPr>
        <w:spacing w:after="0" w:line="240" w:lineRule="auto"/>
        <w:ind w:left="0" w:right="0"/>
      </w:pPr>
      <w:r w:rsidRPr="00E36D4A">
        <w:rPr>
          <w:noProof/>
        </w:rPr>
        <w:drawing>
          <wp:anchor distT="0" distB="0" distL="114300" distR="114300" simplePos="0" relativeHeight="251659264" behindDoc="0" locked="0" layoutInCell="1" allowOverlap="1" wp14:anchorId="708CDC4D" wp14:editId="58990884">
            <wp:simplePos x="0" y="0"/>
            <wp:positionH relativeFrom="column">
              <wp:posOffset>3767455</wp:posOffset>
            </wp:positionH>
            <wp:positionV relativeFrom="paragraph">
              <wp:posOffset>74930</wp:posOffset>
            </wp:positionV>
            <wp:extent cx="1981200" cy="1136650"/>
            <wp:effectExtent l="0" t="0" r="0" b="635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981200" cy="11366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36D4A">
        <w:rPr>
          <w:noProof/>
        </w:rPr>
        <mc:AlternateContent>
          <mc:Choice Requires="wps">
            <w:drawing>
              <wp:anchor distT="0" distB="0" distL="114300" distR="114300" simplePos="0" relativeHeight="251660288" behindDoc="0" locked="0" layoutInCell="1" allowOverlap="1" wp14:anchorId="66EC6923" wp14:editId="1BF93FCA">
                <wp:simplePos x="0" y="0"/>
                <wp:positionH relativeFrom="column">
                  <wp:posOffset>3852545</wp:posOffset>
                </wp:positionH>
                <wp:positionV relativeFrom="paragraph">
                  <wp:posOffset>161290</wp:posOffset>
                </wp:positionV>
                <wp:extent cx="523875" cy="228600"/>
                <wp:effectExtent l="13970" t="18415" r="43180" b="57785"/>
                <wp:wrapNone/>
                <wp:docPr id="22" name="Straight Arrow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3875" cy="228600"/>
                        </a:xfrm>
                        <a:prstGeom prst="straightConnector1">
                          <a:avLst/>
                        </a:prstGeom>
                        <a:noFill/>
                        <a:ln w="19050" algn="ctr">
                          <a:solidFill>
                            <a:srgbClr val="FFFF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w14:anchorId="0647D969">
              <v:shapetype id="_x0000_t32" coordsize="21600,21600" o:oned="t" filled="f" o:spt="32" path="m,l21600,21600e" w14:anchorId="7488452B">
                <v:path fillok="f" arrowok="t" o:connecttype="none"/>
                <o:lock v:ext="edit" shapetype="t"/>
              </v:shapetype>
              <v:shape id="Straight Arrow Connector 22" style="position:absolute;margin-left:303.35pt;margin-top:12.7pt;width:41.25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yellow"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">
                <v:stroke joinstyle="miter" endarrow="block"/>
              </v:shape>
            </w:pict>
          </mc:Fallback>
        </mc:AlternateContent>
      </w:r>
      <w:r w:rsidRPr="00E36D4A">
        <w:t>Om du vill aktivera sprutan under behandling:</w:t>
      </w:r>
    </w:p>
    <w:p w:rsidRPr="00E36D4A" w:rsidR="00E36D4A" w:rsidP="00E36D4A" w:rsidRDefault="00E36D4A" w14:paraId="3841FCD7" w14:textId="77777777">
      <w:pPr>
        <w:numPr>
          <w:ilvl w:val="0"/>
          <w:numId w:val="20"/>
        </w:numPr>
        <w:spacing w:after="0" w:line="259" w:lineRule="auto"/>
        <w:ind w:right="0"/>
        <w:contextualSpacing/>
        <w:rPr>
          <w:rFonts w:eastAsia="Calibri"/>
          <w:lang w:eastAsia="en-US"/>
        </w:rPr>
      </w:pPr>
      <w:r w:rsidRPr="00E36D4A">
        <w:rPr>
          <w:rFonts w:eastAsia="Calibri"/>
          <w:lang w:eastAsia="en-US"/>
        </w:rPr>
        <w:t xml:space="preserve">Tryck på skärmen i närheten av rutorna för flödeshastighet och tryck på </w:t>
      </w:r>
      <w:r w:rsidRPr="00E36D4A">
        <w:rPr>
          <w:rFonts w:eastAsia="Calibri"/>
          <w:b/>
          <w:lang w:eastAsia="en-US"/>
        </w:rPr>
        <w:t>Lägg till spruta.</w:t>
      </w:r>
    </w:p>
    <w:p w:rsidRPr="00E36D4A" w:rsidR="00E36D4A" w:rsidP="00E36D4A" w:rsidRDefault="00E36D4A" w14:paraId="568D951A" w14:textId="77777777">
      <w:pPr>
        <w:numPr>
          <w:ilvl w:val="0"/>
          <w:numId w:val="20"/>
        </w:numPr>
        <w:spacing w:after="0" w:line="259" w:lineRule="auto"/>
        <w:ind w:right="0"/>
        <w:contextualSpacing/>
        <w:rPr>
          <w:rFonts w:eastAsia="Calibri"/>
          <w:lang w:eastAsia="en-US"/>
        </w:rPr>
      </w:pPr>
      <w:r w:rsidRPr="00E36D4A">
        <w:rPr>
          <w:rFonts w:eastAsia="Calibri"/>
          <w:lang w:eastAsia="en-US"/>
        </w:rPr>
        <w:t xml:space="preserve">Följ instruktionerna på skärmen. </w:t>
      </w:r>
    </w:p>
    <w:p w:rsidRPr="00E36D4A" w:rsidR="00E36D4A" w:rsidP="00E36D4A" w:rsidRDefault="00E36D4A" w14:paraId="109DEDD9" w14:textId="77777777">
      <w:pPr>
        <w:spacing w:after="0" w:line="240" w:lineRule="auto"/>
        <w:ind w:left="0" w:right="0"/>
        <w:rPr>
          <w:sz w:val="16"/>
          <w:szCs w:val="16"/>
        </w:rPr>
      </w:pPr>
    </w:p>
    <w:p w:rsidRPr="00E36D4A" w:rsidR="00E36D4A" w:rsidP="00E36D4A" w:rsidRDefault="00E36D4A" w14:paraId="15BA6AC9" w14:textId="77777777">
      <w:pPr>
        <w:spacing w:after="0" w:line="240" w:lineRule="auto"/>
        <w:ind w:left="0" w:right="0"/>
      </w:pPr>
      <w:r w:rsidRPr="00E36D4A">
        <w:t>Den gröna kopplingen på slangen är en backventil.</w:t>
      </w:r>
    </w:p>
    <w:p w:rsidRPr="00E36D4A" w:rsidR="00E36D4A" w:rsidP="00E36D4A" w:rsidRDefault="00E36D4A" w14:paraId="2B9F6967" w14:textId="77777777">
      <w:pPr>
        <w:spacing w:after="0" w:line="240" w:lineRule="auto"/>
        <w:ind w:left="0" w:right="0"/>
      </w:pPr>
      <w:r w:rsidRPr="00E36D4A">
        <w:t xml:space="preserve">Sprutan byts efter 24 timmar. </w:t>
      </w:r>
    </w:p>
    <w:p w:rsidRPr="00E36D4A" w:rsidR="00E36D4A" w:rsidP="00E36D4A" w:rsidRDefault="00E36D4A" w14:paraId="1D9B59BB" w14:textId="77777777">
      <w:pPr>
        <w:spacing w:after="0" w:line="240" w:lineRule="auto"/>
        <w:ind w:left="0" w:right="0"/>
        <w:rPr>
          <w:sz w:val="16"/>
          <w:szCs w:val="16"/>
        </w:rPr>
      </w:pPr>
      <w:r w:rsidRPr="00E36D4A">
        <w:t>Vid samtidig mekaniskt cirkulationsstöd ges Heparin i CVK.</w:t>
      </w:r>
      <w:r w:rsidRPr="00E36D4A">
        <w:br/>
      </w:r>
    </w:p>
    <w:p w:rsidRPr="00E36D4A" w:rsidR="00E36D4A" w:rsidP="00E36D4A" w:rsidRDefault="00E36D4A" w14:paraId="6BCE0F15" w14:textId="77777777">
      <w:pPr>
        <w:spacing w:after="0" w:line="240" w:lineRule="auto"/>
        <w:ind w:left="0" w:right="0"/>
      </w:pPr>
      <w:r w:rsidRPr="00E36D4A">
        <w:t xml:space="preserve">Patienter som har utvecklat HIT (Heparin Inducerad Trombocytopeni) kan Epoprostenol användas som antikoagulantia. För blandning följ PM. Lösningens styrka är 10 000 ng/ml. </w:t>
      </w:r>
    </w:p>
    <w:p w:rsidRPr="00E36D4A" w:rsidR="00E36D4A" w:rsidP="00E36D4A" w:rsidRDefault="00E36D4A" w14:paraId="5B2582A7" w14:textId="77777777">
      <w:pPr>
        <w:spacing w:after="0" w:line="240" w:lineRule="auto"/>
        <w:ind w:left="0" w:right="0"/>
      </w:pPr>
      <w:r w:rsidRPr="00E36D4A">
        <w:t xml:space="preserve">Rekommenderad kontinuerlig dos är 2 - 6 ng/kg/min. Dos ordineras av ansvarig läkare. </w:t>
      </w:r>
    </w:p>
    <w:p w:rsidRPr="00E36D4A" w:rsidR="00E36D4A" w:rsidP="00E36D4A" w:rsidRDefault="00E36D4A" w14:paraId="49121B68" w14:textId="77777777">
      <w:pPr>
        <w:spacing w:after="0" w:line="259" w:lineRule="auto"/>
        <w:ind w:left="0" w:right="0"/>
        <w:contextualSpacing/>
        <w:rPr>
          <w:rFonts w:eastAsia="Calibri"/>
          <w:sz w:val="16"/>
          <w:szCs w:val="16"/>
          <w:lang w:eastAsia="en-US"/>
        </w:rPr>
      </w:pPr>
    </w:p>
    <w:p w:rsidRPr="00E36D4A" w:rsidR="00E36D4A" w:rsidP="00E36D4A" w:rsidRDefault="00E36D4A" w14:paraId="56B23D58" w14:textId="77777777">
      <w:pPr>
        <w:spacing w:after="0" w:line="240" w:lineRule="auto"/>
        <w:ind w:left="0" w:right="0"/>
        <w:rPr>
          <w:b/>
        </w:rPr>
      </w:pPr>
      <w:r w:rsidRPr="00E36D4A">
        <w:rPr>
          <w:b/>
        </w:rPr>
        <w:t>TherMax-blodvärmare</w:t>
      </w:r>
    </w:p>
    <w:p w:rsidRPr="00E36D4A" w:rsidR="00E36D4A" w:rsidP="00E36D4A" w:rsidRDefault="00E36D4A" w14:paraId="0EE84DA3" w14:textId="77777777">
      <w:pPr>
        <w:spacing w:after="0" w:line="240" w:lineRule="auto"/>
        <w:ind w:left="0" w:right="0"/>
      </w:pPr>
      <w:r w:rsidRPr="00E36D4A">
        <w:t xml:space="preserve">TherMax används alltid. Den måste väljas från början, kan inte läggas till under drift. </w:t>
      </w:r>
    </w:p>
    <w:p w:rsidRPr="00E36D4A" w:rsidR="00E36D4A" w:rsidP="00E36D4A" w:rsidRDefault="00E36D4A" w14:paraId="00F71294" w14:textId="77777777">
      <w:pPr>
        <w:spacing w:after="0" w:line="240" w:lineRule="auto"/>
        <w:ind w:left="0" w:right="0"/>
      </w:pPr>
      <w:r w:rsidRPr="00E36D4A">
        <w:t xml:space="preserve">Blodvärmaren måste slås på separat genom att hålla strömknappen intryckt. </w:t>
      </w:r>
    </w:p>
    <w:p w:rsidRPr="00E36D4A" w:rsidR="00E36D4A" w:rsidP="00E36D4A" w:rsidRDefault="00E36D4A" w14:paraId="21905943" w14:textId="4E16647E">
      <w:pPr>
        <w:spacing w:after="0" w:line="240" w:lineRule="auto"/>
        <w:ind w:left="0" w:right="0"/>
      </w:pPr>
      <w:r w:rsidRPr="00E36D4A">
        <w:rPr>
          <w:noProof/>
        </w:rPr>
        <w:drawing>
          <wp:anchor distT="0" distB="0" distL="114300" distR="114300" simplePos="0" relativeHeight="251665408" behindDoc="0" locked="0" layoutInCell="1" allowOverlap="1" wp14:anchorId="168A449A" wp14:editId="0173AF3D">
            <wp:simplePos x="0" y="0"/>
            <wp:positionH relativeFrom="column">
              <wp:posOffset>4110355</wp:posOffset>
            </wp:positionH>
            <wp:positionV relativeFrom="paragraph">
              <wp:posOffset>93345</wp:posOffset>
            </wp:positionV>
            <wp:extent cx="2146300" cy="447040"/>
            <wp:effectExtent l="0" t="0" r="6350" b="0"/>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46300" cy="4470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36D4A">
        <w:rPr>
          <w:noProof/>
        </w:rPr>
        <mc:AlternateContent>
          <mc:Choice Requires="wps">
            <w:drawing>
              <wp:anchor distT="0" distB="0" distL="114300" distR="114300" simplePos="0" relativeHeight="251667456" behindDoc="0" locked="0" layoutInCell="1" allowOverlap="1" wp14:anchorId="5176761A" wp14:editId="5487FD83">
                <wp:simplePos x="0" y="0"/>
                <wp:positionH relativeFrom="column">
                  <wp:posOffset>5291455</wp:posOffset>
                </wp:positionH>
                <wp:positionV relativeFrom="paragraph">
                  <wp:posOffset>217170</wp:posOffset>
                </wp:positionV>
                <wp:extent cx="209550" cy="104775"/>
                <wp:effectExtent l="14605" t="17145" r="42545" b="59055"/>
                <wp:wrapNone/>
                <wp:docPr id="20"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550" cy="104775"/>
                        </a:xfrm>
                        <a:prstGeom prst="straightConnector1">
                          <a:avLst/>
                        </a:prstGeom>
                        <a:noFill/>
                        <a:ln w="19050" algn="ctr">
                          <a:solidFill>
                            <a:srgbClr val="FFFF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w14:anchorId="2FC00CB1">
              <v:shape id="Straight Arrow Connector 20" style="position:absolute;margin-left:416.65pt;margin-top:17.1pt;width:16.5pt;height:8.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yellow"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" w14:anchorId="2C2EBD23">
                <v:stroke joinstyle="miter" endarrow="block"/>
              </v:shape>
            </w:pict>
          </mc:Fallback>
        </mc:AlternateContent>
      </w:r>
      <w:r w:rsidRPr="00E36D4A">
        <w:rPr>
          <w:noProof/>
        </w:rPr>
        <mc:AlternateContent>
          <mc:Choice Requires="wps">
            <w:drawing>
              <wp:anchor distT="0" distB="0" distL="114300" distR="114300" simplePos="0" relativeHeight="251664384" behindDoc="0" locked="0" layoutInCell="1" allowOverlap="1" wp14:anchorId="489D9917" wp14:editId="4154C5CD">
                <wp:simplePos x="0" y="0"/>
                <wp:positionH relativeFrom="column">
                  <wp:posOffset>5295900</wp:posOffset>
                </wp:positionH>
                <wp:positionV relativeFrom="paragraph">
                  <wp:posOffset>207645</wp:posOffset>
                </wp:positionV>
                <wp:extent cx="209550" cy="104775"/>
                <wp:effectExtent l="9525" t="17145" r="47625" b="59055"/>
                <wp:wrapNone/>
                <wp:docPr id="19"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550" cy="104775"/>
                        </a:xfrm>
                        <a:prstGeom prst="straightConnector1">
                          <a:avLst/>
                        </a:prstGeom>
                        <a:noFill/>
                        <a:ln w="19050" algn="ctr">
                          <a:solidFill>
                            <a:srgbClr val="FFFF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w14:anchorId="20B9AE5F">
              <v:shape id="Straight Arrow Connector 19" style="position:absolute;margin-left:417pt;margin-top:16.35pt;width:16.5pt;height:8.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yellow"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" w14:anchorId="56D9B378">
                <v:stroke joinstyle="miter" endarrow="block"/>
              </v:shape>
            </w:pict>
          </mc:Fallback>
        </mc:AlternateContent>
      </w:r>
      <w:r w:rsidRPr="00E36D4A">
        <w:rPr>
          <w:noProof/>
        </w:rPr>
        <mc:AlternateContent>
          <mc:Choice Requires="wps">
            <w:drawing>
              <wp:anchor distT="0" distB="0" distL="114300" distR="114300" simplePos="0" relativeHeight="251666432" behindDoc="0" locked="0" layoutInCell="1" allowOverlap="1" wp14:anchorId="6106D26F" wp14:editId="0F5E07BF">
                <wp:simplePos x="0" y="0"/>
                <wp:positionH relativeFrom="column">
                  <wp:posOffset>4919980</wp:posOffset>
                </wp:positionH>
                <wp:positionV relativeFrom="paragraph">
                  <wp:posOffset>207645</wp:posOffset>
                </wp:positionV>
                <wp:extent cx="209550" cy="104775"/>
                <wp:effectExtent l="14605" t="17145" r="42545" b="59055"/>
                <wp:wrapNone/>
                <wp:docPr id="18"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550" cy="104775"/>
                        </a:xfrm>
                        <a:prstGeom prst="straightConnector1">
                          <a:avLst/>
                        </a:prstGeom>
                        <a:noFill/>
                        <a:ln w="19050" algn="ctr">
                          <a:solidFill>
                            <a:srgbClr val="FFFF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w14:anchorId="6876261D">
              <v:shape id="Straight Arrow Connector 18" style="position:absolute;margin-left:387.4pt;margin-top:16.35pt;width:16.5pt;height:8.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yellow"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" w14:anchorId="6D4A48ED">
                <v:stroke joinstyle="miter" endarrow="block"/>
              </v:shape>
            </w:pict>
          </mc:Fallback>
        </mc:AlternateContent>
      </w:r>
      <w:r w:rsidRPr="00E36D4A">
        <w:rPr>
          <w:noProof/>
        </w:rPr>
        <mc:AlternateContent>
          <mc:Choice Requires="wps">
            <w:drawing>
              <wp:anchor distT="0" distB="0" distL="114300" distR="114300" simplePos="0" relativeHeight="251661312" behindDoc="0" locked="0" layoutInCell="1" allowOverlap="1" wp14:anchorId="5DC3C650" wp14:editId="4E3CFB33">
                <wp:simplePos x="0" y="0"/>
                <wp:positionH relativeFrom="column">
                  <wp:posOffset>5310505</wp:posOffset>
                </wp:positionH>
                <wp:positionV relativeFrom="paragraph">
                  <wp:posOffset>140335</wp:posOffset>
                </wp:positionV>
                <wp:extent cx="142875" cy="152400"/>
                <wp:effectExtent l="14605" t="16510" r="52070" b="50165"/>
                <wp:wrapNone/>
                <wp:docPr id="17"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875" cy="152400"/>
                        </a:xfrm>
                        <a:prstGeom prst="straightConnector1">
                          <a:avLst/>
                        </a:prstGeom>
                        <a:noFill/>
                        <a:ln w="19050" algn="ctr">
                          <a:solidFill>
                            <a:srgbClr val="FFFF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w14:anchorId="76102DD2">
              <v:shape id="Straight Arrow Connector 17" style="position:absolute;margin-left:418.15pt;margin-top:11.05pt;width:11.25pt;height:1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yellow"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" w14:anchorId="607E2453">
                <v:stroke joinstyle="miter" endarrow="block"/>
              </v:shape>
            </w:pict>
          </mc:Fallback>
        </mc:AlternateContent>
      </w:r>
      <w:r w:rsidRPr="00E36D4A">
        <w:rPr>
          <w:noProof/>
        </w:rPr>
        <mc:AlternateContent>
          <mc:Choice Requires="wps">
            <w:drawing>
              <wp:anchor distT="0" distB="0" distL="114300" distR="114300" simplePos="0" relativeHeight="251663360" behindDoc="0" locked="0" layoutInCell="1" allowOverlap="1" wp14:anchorId="3A9BCAAC" wp14:editId="455123F5">
                <wp:simplePos x="0" y="0"/>
                <wp:positionH relativeFrom="column">
                  <wp:posOffset>4977130</wp:posOffset>
                </wp:positionH>
                <wp:positionV relativeFrom="paragraph">
                  <wp:posOffset>130810</wp:posOffset>
                </wp:positionV>
                <wp:extent cx="152400" cy="152400"/>
                <wp:effectExtent l="14605" t="16510" r="52070" b="50165"/>
                <wp:wrapNone/>
                <wp:docPr id="16"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2400" cy="152400"/>
                        </a:xfrm>
                        <a:prstGeom prst="straightConnector1">
                          <a:avLst/>
                        </a:prstGeom>
                        <a:noFill/>
                        <a:ln w="19050" algn="ctr">
                          <a:solidFill>
                            <a:srgbClr val="FFFF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w14:anchorId="53442F0A">
              <v:shape id="Straight Arrow Connector 16" style="position:absolute;margin-left:391.9pt;margin-top:10.3pt;width:12pt;height:1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yellow"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" w14:anchorId="63883E4B">
                <v:stroke joinstyle="miter" endarrow="block"/>
              </v:shape>
            </w:pict>
          </mc:Fallback>
        </mc:AlternateContent>
      </w:r>
      <w:r w:rsidRPr="00E36D4A">
        <w:t>Välj förvald temperatur, 37</w:t>
      </w:r>
      <w:r w:rsidRPr="00E36D4A">
        <w:rPr>
          <w:rFonts w:cs="Calibri"/>
        </w:rPr>
        <w:t>°</w:t>
      </w:r>
      <w:r w:rsidRPr="00E36D4A">
        <w:t xml:space="preserve">C, om inget annat ordineras. </w:t>
      </w:r>
    </w:p>
    <w:p w:rsidRPr="00E36D4A" w:rsidR="00E36D4A" w:rsidP="00E36D4A" w:rsidRDefault="00E36D4A" w14:paraId="39BD1A3C" w14:textId="77777777">
      <w:pPr>
        <w:spacing w:after="0" w:line="240" w:lineRule="auto"/>
        <w:ind w:left="0" w:right="0"/>
      </w:pPr>
      <w:r w:rsidRPr="00E36D4A">
        <w:t>Vid drift visas på skärmen vilken temperatur som är vald och lysdioder på TherMax (se bild) lyser grönt när värmaren är påslagen.</w:t>
      </w:r>
    </w:p>
    <w:p w:rsidRPr="00E36D4A" w:rsidR="00E36D4A" w:rsidP="00E36D4A" w:rsidRDefault="00E36D4A" w14:paraId="26A44C4C" w14:textId="77777777">
      <w:pPr>
        <w:spacing w:after="0" w:line="240" w:lineRule="auto"/>
        <w:ind w:left="0" w:right="0"/>
      </w:pPr>
      <w:r w:rsidRPr="00E36D4A">
        <w:t>Om patienten har feber, prova att stänga av TherMax. Det går inte att kyla patienten med blodvärmaren.</w:t>
      </w:r>
    </w:p>
    <w:p w:rsidRPr="00E36D4A" w:rsidR="00E36D4A" w:rsidP="00E36D4A" w:rsidRDefault="00E36D4A" w14:paraId="080FCF56" w14:textId="77777777">
      <w:pPr>
        <w:spacing w:after="0" w:line="240" w:lineRule="auto"/>
        <w:ind w:left="0" w:right="0"/>
        <w:rPr>
          <w:sz w:val="16"/>
          <w:szCs w:val="16"/>
        </w:rPr>
      </w:pPr>
    </w:p>
    <w:p w:rsidRPr="00E36D4A" w:rsidR="00E36D4A" w:rsidP="00E36D4A" w:rsidRDefault="00E36D4A" w14:paraId="6191D3E8" w14:textId="77777777">
      <w:pPr>
        <w:spacing w:after="0" w:line="240" w:lineRule="auto"/>
        <w:ind w:left="0" w:right="0"/>
        <w:rPr>
          <w:b/>
        </w:rPr>
      </w:pPr>
      <w:r w:rsidRPr="00E36D4A">
        <w:rPr>
          <w:b/>
        </w:rPr>
        <w:t>Automatiskt avflöde</w:t>
      </w:r>
    </w:p>
    <w:p w:rsidRPr="00E36D4A" w:rsidR="00E36D4A" w:rsidP="00E36D4A" w:rsidRDefault="00E36D4A" w14:paraId="327B57EE" w14:textId="77777777">
      <w:pPr>
        <w:spacing w:after="0" w:line="240" w:lineRule="auto"/>
        <w:ind w:left="0" w:right="0"/>
        <w:rPr>
          <w:b/>
        </w:rPr>
      </w:pPr>
      <w:r w:rsidRPr="00E36D4A">
        <w:t>På sal 1 - 4 kan automatiskt avflöde användas. Välj</w:t>
      </w:r>
      <w:r w:rsidRPr="00E36D4A">
        <w:rPr>
          <w:b/>
        </w:rPr>
        <w:t xml:space="preserve"> Auto-avflöde.</w:t>
      </w:r>
    </w:p>
    <w:p w:rsidRPr="00E36D4A" w:rsidR="00E36D4A" w:rsidP="00E36D4A" w:rsidRDefault="00E36D4A" w14:paraId="40E90779" w14:textId="77777777">
      <w:pPr>
        <w:spacing w:after="0" w:line="240" w:lineRule="auto"/>
        <w:ind w:left="0" w:right="0"/>
      </w:pPr>
      <w:r w:rsidRPr="00E36D4A">
        <w:t>På autoavflödesset scannas streckkoden mitt på kassetten. Automatiskt avflöde kan inte läggas till under drift. På sal 5 - 7 används vanliga avflödespåsar, välj</w:t>
      </w:r>
      <w:r w:rsidRPr="00E36D4A">
        <w:rPr>
          <w:b/>
        </w:rPr>
        <w:t xml:space="preserve"> Ingen.</w:t>
      </w:r>
    </w:p>
    <w:p w:rsidRPr="00E36D4A" w:rsidR="00E36D4A" w:rsidP="00E36D4A" w:rsidRDefault="00E36D4A" w14:paraId="46D087C5" w14:textId="77777777">
      <w:pPr>
        <w:spacing w:after="0" w:line="240" w:lineRule="auto"/>
        <w:ind w:left="0" w:right="0"/>
        <w:rPr>
          <w:b/>
          <w:sz w:val="16"/>
          <w:szCs w:val="16"/>
        </w:rPr>
      </w:pPr>
    </w:p>
    <w:p w:rsidRPr="00E36D4A" w:rsidR="00E36D4A" w:rsidP="00E36D4A" w:rsidRDefault="00E36D4A" w14:paraId="48F5701A" w14:textId="31177968">
      <w:pPr>
        <w:spacing w:after="0" w:line="240" w:lineRule="auto"/>
        <w:ind w:left="0" w:right="0"/>
        <w:rPr>
          <w:b/>
        </w:rPr>
      </w:pPr>
      <w:r w:rsidRPr="00E36D4A">
        <w:rPr>
          <w:noProof/>
        </w:rPr>
        <w:drawing>
          <wp:anchor distT="0" distB="0" distL="114300" distR="114300" simplePos="0" relativeHeight="251662336" behindDoc="1" locked="0" layoutInCell="1" allowOverlap="1" wp14:anchorId="05BAF9A3" wp14:editId="75CF69B7">
            <wp:simplePos x="0" y="0"/>
            <wp:positionH relativeFrom="column">
              <wp:posOffset>2738755</wp:posOffset>
            </wp:positionH>
            <wp:positionV relativeFrom="paragraph">
              <wp:posOffset>45085</wp:posOffset>
            </wp:positionV>
            <wp:extent cx="2766695" cy="2084705"/>
            <wp:effectExtent l="0" t="0" r="0" b="0"/>
            <wp:wrapTight wrapText="bothSides">
              <wp:wrapPolygon edited="0">
                <wp:start x="0" y="0"/>
                <wp:lineTo x="0" y="21317"/>
                <wp:lineTo x="21417" y="21317"/>
                <wp:lineTo x="21417" y="0"/>
                <wp:lineTo x="0" y="0"/>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766695" cy="20847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36D4A">
        <w:rPr>
          <w:b/>
        </w:rPr>
        <w:t>Behandlingsinställningar</w:t>
      </w:r>
    </w:p>
    <w:p w:rsidRPr="00E36D4A" w:rsidR="00E36D4A" w:rsidP="00E36D4A" w:rsidRDefault="00E36D4A" w14:paraId="0ADA5FA1" w14:textId="77777777">
      <w:pPr>
        <w:spacing w:after="0" w:line="240" w:lineRule="auto"/>
        <w:ind w:left="0" w:right="0"/>
      </w:pPr>
      <w:r w:rsidRPr="00E36D4A">
        <w:t xml:space="preserve">Ställ in ordinerade flöden. Börja alltid med </w:t>
      </w:r>
      <w:r w:rsidRPr="00E36D4A">
        <w:rPr>
          <w:b/>
        </w:rPr>
        <w:t xml:space="preserve">BFH </w:t>
      </w:r>
      <w:r w:rsidRPr="00E36D4A">
        <w:t xml:space="preserve">(blodflödeshastighet) </w:t>
      </w:r>
    </w:p>
    <w:p w:rsidRPr="00E36D4A" w:rsidR="00E36D4A" w:rsidP="00E36D4A" w:rsidRDefault="00E36D4A" w14:paraId="76935038" w14:textId="77777777">
      <w:pPr>
        <w:spacing w:after="0" w:line="240" w:lineRule="auto"/>
        <w:ind w:left="0" w:right="0"/>
      </w:pPr>
      <w:r w:rsidRPr="00E36D4A">
        <w:t>(standard 250 ml/min), och därefter:</w:t>
      </w:r>
    </w:p>
    <w:p w:rsidRPr="00E36D4A" w:rsidR="00E36D4A" w:rsidP="00E36D4A" w:rsidRDefault="00E36D4A" w14:paraId="0C795F0C" w14:textId="77777777">
      <w:pPr>
        <w:spacing w:after="0" w:line="240" w:lineRule="auto"/>
        <w:ind w:left="0" w:right="0"/>
      </w:pPr>
      <w:r w:rsidRPr="00E36D4A">
        <w:rPr>
          <w:b/>
        </w:rPr>
        <w:t xml:space="preserve">PBP </w:t>
      </w:r>
      <w:r w:rsidRPr="00E36D4A">
        <w:t>(Ersättningslösning preblodpump).</w:t>
      </w:r>
    </w:p>
    <w:p w:rsidRPr="00E36D4A" w:rsidR="00E36D4A" w:rsidP="00E36D4A" w:rsidRDefault="00E36D4A" w14:paraId="273FF5A6" w14:textId="77777777">
      <w:pPr>
        <w:spacing w:after="0" w:line="240" w:lineRule="auto"/>
        <w:ind w:left="0" w:right="0"/>
      </w:pPr>
      <w:r w:rsidRPr="00E36D4A">
        <w:rPr>
          <w:b/>
        </w:rPr>
        <w:t>SPR</w:t>
      </w:r>
      <w:r w:rsidRPr="00E36D4A">
        <w:t xml:space="preserve"> (Spruta för Heparin) om ordinerad Heparinbehandling.</w:t>
      </w:r>
    </w:p>
    <w:p w:rsidRPr="00E36D4A" w:rsidR="00E36D4A" w:rsidP="00E36D4A" w:rsidRDefault="00E36D4A" w14:paraId="5BBFB42D" w14:textId="77777777">
      <w:pPr>
        <w:spacing w:after="0" w:line="240" w:lineRule="auto"/>
        <w:ind w:left="0" w:right="0"/>
      </w:pPr>
      <w:r w:rsidRPr="00E36D4A">
        <w:rPr>
          <w:b/>
        </w:rPr>
        <w:t>PVB</w:t>
      </w:r>
      <w:r w:rsidRPr="00E36D4A">
        <w:t xml:space="preserve"> (Patientvätskeborttag).</w:t>
      </w:r>
    </w:p>
    <w:p w:rsidRPr="00E36D4A" w:rsidR="00E36D4A" w:rsidP="00E36D4A" w:rsidRDefault="00E36D4A" w14:paraId="646FF823" w14:textId="77777777">
      <w:pPr>
        <w:spacing w:after="0" w:line="240" w:lineRule="auto"/>
        <w:ind w:left="0" w:right="0"/>
      </w:pPr>
      <w:r w:rsidRPr="00E36D4A">
        <w:rPr>
          <w:b/>
        </w:rPr>
        <w:t>Dia</w:t>
      </w:r>
      <w:r w:rsidRPr="00E36D4A">
        <w:t xml:space="preserve"> (Dialysat).</w:t>
      </w:r>
    </w:p>
    <w:p w:rsidRPr="00E36D4A" w:rsidR="00E36D4A" w:rsidP="00E36D4A" w:rsidRDefault="00E36D4A" w14:paraId="368F5618" w14:textId="77777777">
      <w:pPr>
        <w:spacing w:after="0" w:line="240" w:lineRule="auto"/>
        <w:ind w:left="0" w:right="0"/>
      </w:pPr>
      <w:r w:rsidRPr="00E36D4A">
        <w:rPr>
          <w:b/>
        </w:rPr>
        <w:t>Ers</w:t>
      </w:r>
      <w:r w:rsidRPr="00E36D4A">
        <w:t xml:space="preserve"> (Ersättningslösning post filter)</w:t>
      </w:r>
    </w:p>
    <w:p w:rsidRPr="00E36D4A" w:rsidR="00E36D4A" w:rsidP="00E36D4A" w:rsidRDefault="00E36D4A" w14:paraId="33E6A877" w14:textId="77777777">
      <w:pPr>
        <w:spacing w:after="0" w:line="240" w:lineRule="auto"/>
        <w:ind w:left="0" w:right="0"/>
      </w:pPr>
      <w:r w:rsidRPr="00E36D4A">
        <w:t>Måste vara minst 200 ml/h.</w:t>
      </w:r>
    </w:p>
    <w:p w:rsidRPr="00E36D4A" w:rsidR="00E36D4A" w:rsidP="00E36D4A" w:rsidRDefault="00E36D4A" w14:paraId="32D9BD97" w14:textId="77777777">
      <w:pPr>
        <w:spacing w:after="0" w:line="240" w:lineRule="auto"/>
        <w:ind w:left="0" w:right="0"/>
        <w:rPr>
          <w:sz w:val="16"/>
          <w:szCs w:val="16"/>
        </w:rPr>
      </w:pPr>
    </w:p>
    <w:p w:rsidRPr="00E36D4A" w:rsidR="00E36D4A" w:rsidP="00E36D4A" w:rsidRDefault="00E36D4A" w14:paraId="664B13F5" w14:textId="77777777">
      <w:pPr>
        <w:spacing w:after="0" w:line="240" w:lineRule="auto"/>
        <w:ind w:left="0" w:right="0"/>
        <w:rPr>
          <w:b/>
        </w:rPr>
      </w:pPr>
    </w:p>
    <w:p w:rsidRPr="00E36D4A" w:rsidR="00E36D4A" w:rsidP="00E36D4A" w:rsidRDefault="00E36D4A" w14:paraId="6949907E" w14:textId="77777777">
      <w:pPr>
        <w:spacing w:after="0" w:line="240" w:lineRule="auto"/>
        <w:ind w:left="0" w:right="0"/>
        <w:rPr>
          <w:b/>
        </w:rPr>
      </w:pPr>
    </w:p>
    <w:p w:rsidRPr="00E36D4A" w:rsidR="00E36D4A" w:rsidP="00E36D4A" w:rsidRDefault="00E36D4A" w14:paraId="46392098" w14:textId="77777777">
      <w:pPr>
        <w:spacing w:after="0" w:line="240" w:lineRule="auto"/>
        <w:ind w:left="0" w:right="0"/>
        <w:rPr>
          <w:b/>
        </w:rPr>
      </w:pPr>
      <w:r w:rsidRPr="00E36D4A">
        <w:rPr>
          <w:b/>
        </w:rPr>
        <w:t>Montera Filterset och TherMax</w:t>
      </w:r>
    </w:p>
    <w:p w:rsidRPr="00E36D4A" w:rsidR="00E36D4A" w:rsidP="00E36D4A" w:rsidRDefault="00E36D4A" w14:paraId="18A43380" w14:textId="77777777">
      <w:pPr>
        <w:spacing w:after="0" w:line="240" w:lineRule="auto"/>
        <w:ind w:left="0" w:right="0"/>
      </w:pPr>
      <w:r w:rsidRPr="00E36D4A">
        <w:t>Följ anvisningarna på bildskärmen. Filterset scannas på baksidan av setet.</w:t>
      </w:r>
    </w:p>
    <w:p w:rsidRPr="00E36D4A" w:rsidR="00E36D4A" w:rsidP="00E36D4A" w:rsidRDefault="00E36D4A" w14:paraId="6E586587" w14:textId="77777777">
      <w:pPr>
        <w:spacing w:after="0" w:line="240" w:lineRule="auto"/>
        <w:ind w:left="0" w:right="0"/>
        <w:rPr>
          <w:b/>
        </w:rPr>
      </w:pPr>
      <w:r w:rsidRPr="00E36D4A">
        <w:rPr>
          <w:b/>
        </w:rPr>
        <w:t>Priming</w:t>
      </w:r>
    </w:p>
    <w:p w:rsidRPr="00E36D4A" w:rsidR="00E36D4A" w:rsidP="00E36D4A" w:rsidRDefault="00E36D4A" w14:paraId="503BD671" w14:textId="77777777">
      <w:pPr>
        <w:spacing w:after="0" w:line="240" w:lineRule="auto"/>
        <w:ind w:left="0" w:right="0"/>
      </w:pPr>
      <w:r w:rsidRPr="00E36D4A">
        <w:t xml:space="preserve">Vid priming används 2000 ml NaCl. I primingvätskan tillsätts 2 ml Heparin á 5000E/ml </w:t>
      </w:r>
    </w:p>
    <w:p w:rsidRPr="00E36D4A" w:rsidR="00E36D4A" w:rsidP="00E36D4A" w:rsidRDefault="00E36D4A" w14:paraId="229E8432" w14:textId="77777777">
      <w:pPr>
        <w:spacing w:after="0" w:line="240" w:lineRule="auto"/>
        <w:ind w:left="0" w:right="0"/>
      </w:pPr>
      <w:r w:rsidRPr="00E36D4A">
        <w:t xml:space="preserve">(=10 000E), undantag vid pågående blödning, koagulationsrubbningar eller påvisad HIT.  </w:t>
      </w:r>
    </w:p>
    <w:p w:rsidRPr="00E36D4A" w:rsidR="00E36D4A" w:rsidP="00E36D4A" w:rsidRDefault="00E36D4A" w14:paraId="36422F28" w14:textId="77777777">
      <w:pPr>
        <w:spacing w:after="0" w:line="240" w:lineRule="auto"/>
        <w:ind w:left="0" w:right="0"/>
      </w:pPr>
      <w:r w:rsidRPr="00E36D4A">
        <w:t>Priming tar drygt 10 min. Efter halva tiden behöver det bekräftas att det finns 1000 ml vätska kvar eftersom 2000 ml påse används.</w:t>
      </w:r>
    </w:p>
    <w:p w:rsidRPr="00E36D4A" w:rsidR="00E36D4A" w:rsidP="00E36D4A" w:rsidRDefault="00E36D4A" w14:paraId="2417E5D4" w14:textId="77777777">
      <w:pPr>
        <w:spacing w:after="0" w:line="240" w:lineRule="auto"/>
        <w:ind w:left="0" w:right="0"/>
      </w:pPr>
      <w:r w:rsidRPr="00E36D4A">
        <w:t xml:space="preserve">När primingen är slutförd är det viktigt att kontrollera vätskenivån i avluftningskammaren. Vätskenivån kan behöva höjas. Om den är låg finns stor risk för koagelbildning och skumlarm. </w:t>
      </w:r>
    </w:p>
    <w:p w:rsidRPr="00E36D4A" w:rsidR="00E36D4A" w:rsidP="00E36D4A" w:rsidRDefault="00E36D4A" w14:paraId="43D8B6C1" w14:textId="77777777">
      <w:pPr>
        <w:spacing w:after="0" w:line="240" w:lineRule="auto"/>
        <w:ind w:left="0" w:right="0"/>
      </w:pPr>
      <w:r w:rsidRPr="00E36D4A">
        <w:t xml:space="preserve">Nu kan PrisMax flyttas om den inte primats bredvid patienten. Den kommer i detta läge inte att larma. </w:t>
      </w:r>
    </w:p>
    <w:p w:rsidRPr="00E36D4A" w:rsidR="00E36D4A" w:rsidP="00E36D4A" w:rsidRDefault="00E36D4A" w14:paraId="6BE7E18D" w14:textId="77777777">
      <w:pPr>
        <w:spacing w:after="0" w:line="240" w:lineRule="auto"/>
        <w:ind w:left="0" w:right="0"/>
        <w:rPr>
          <w:sz w:val="16"/>
          <w:szCs w:val="16"/>
        </w:rPr>
      </w:pPr>
    </w:p>
    <w:p w:rsidRPr="00E36D4A" w:rsidR="00E36D4A" w:rsidP="00E36D4A" w:rsidRDefault="00E36D4A" w14:paraId="39C4DD74" w14:textId="77777777">
      <w:pPr>
        <w:spacing w:after="0" w:line="240" w:lineRule="auto"/>
        <w:ind w:left="0" w:right="0"/>
      </w:pPr>
      <w:r w:rsidRPr="00E36D4A">
        <w:rPr>
          <w:b/>
        </w:rPr>
        <w:t>Prima igen</w:t>
      </w:r>
    </w:p>
    <w:p w:rsidRPr="00E36D4A" w:rsidR="00E36D4A" w:rsidP="00E36D4A" w:rsidRDefault="00E36D4A" w14:paraId="50706F1A" w14:textId="77777777">
      <w:pPr>
        <w:spacing w:after="0" w:line="240" w:lineRule="auto"/>
        <w:ind w:left="0" w:right="0"/>
      </w:pPr>
      <w:r w:rsidRPr="00E36D4A">
        <w:t>PrisMax kan stå färdigprimad i max en timma efter priming och utan recirkulation med NaCl. Ett larm kommer att avges efter 60 min.</w:t>
      </w:r>
    </w:p>
    <w:p w:rsidRPr="00E36D4A" w:rsidR="00E36D4A" w:rsidP="00E36D4A" w:rsidRDefault="00E36D4A" w14:paraId="0463089F" w14:textId="77777777">
      <w:pPr>
        <w:spacing w:after="0" w:line="240" w:lineRule="auto"/>
        <w:ind w:left="0" w:right="0"/>
      </w:pPr>
      <w:r w:rsidRPr="00E36D4A">
        <w:t xml:space="preserve">En ny priming av setet kräver 2000 ml NaCl. (ytterligare Heparin ska då </w:t>
      </w:r>
      <w:r w:rsidRPr="00E36D4A">
        <w:rPr>
          <w:b/>
        </w:rPr>
        <w:t xml:space="preserve">INTE </w:t>
      </w:r>
      <w:r w:rsidRPr="00E36D4A">
        <w:t>tillsättas, filtret är redan ”mättat” med Heparin efter första primingen).</w:t>
      </w:r>
    </w:p>
    <w:p w:rsidRPr="00E36D4A" w:rsidR="00E36D4A" w:rsidP="00E36D4A" w:rsidRDefault="00E36D4A" w14:paraId="664E7CDF" w14:textId="77777777">
      <w:pPr>
        <w:spacing w:after="0" w:line="240" w:lineRule="auto"/>
        <w:ind w:left="0" w:right="0"/>
      </w:pPr>
      <w:r w:rsidRPr="00E36D4A">
        <w:t xml:space="preserve">Tryck på knappen </w:t>
      </w:r>
      <w:r w:rsidRPr="00E36D4A">
        <w:rPr>
          <w:b/>
        </w:rPr>
        <w:t xml:space="preserve">Fler alternativ </w:t>
      </w:r>
      <w:r w:rsidRPr="00E36D4A">
        <w:rPr>
          <w:rFonts w:ascii="Wingdings" w:hAnsi="Wingdings" w:eastAsia="Wingdings" w:cs="Wingdings"/>
        </w:rPr>
        <w:t>è</w:t>
      </w:r>
      <w:r w:rsidRPr="00E36D4A">
        <w:rPr>
          <w:b/>
        </w:rPr>
        <w:t xml:space="preserve">Prima igen </w:t>
      </w:r>
      <w:r w:rsidRPr="00E36D4A">
        <w:t>och följ anvisningar på skärmen.</w:t>
      </w:r>
      <w:r w:rsidRPr="00E36D4A">
        <w:rPr>
          <w:b/>
        </w:rPr>
        <w:t xml:space="preserve"> </w:t>
      </w:r>
    </w:p>
    <w:p w:rsidRPr="00E36D4A" w:rsidR="00E36D4A" w:rsidP="00E36D4A" w:rsidRDefault="00E36D4A" w14:paraId="6C19714B" w14:textId="77777777">
      <w:pPr>
        <w:spacing w:after="0" w:line="240" w:lineRule="auto"/>
        <w:ind w:left="0" w:right="0"/>
        <w:rPr>
          <w:sz w:val="16"/>
          <w:szCs w:val="16"/>
        </w:rPr>
      </w:pPr>
    </w:p>
    <w:p w:rsidRPr="00E36D4A" w:rsidR="00E36D4A" w:rsidP="00E36D4A" w:rsidRDefault="00E36D4A" w14:paraId="271C34DF" w14:textId="77777777">
      <w:pPr>
        <w:spacing w:after="0" w:line="240" w:lineRule="auto"/>
        <w:ind w:left="0" w:right="0"/>
        <w:rPr>
          <w:b/>
        </w:rPr>
      </w:pPr>
      <w:r w:rsidRPr="00E36D4A">
        <w:rPr>
          <w:b/>
        </w:rPr>
        <w:t>Ansluta patient</w:t>
      </w:r>
    </w:p>
    <w:p w:rsidRPr="00E36D4A" w:rsidR="00E36D4A" w:rsidP="00E36D4A" w:rsidRDefault="00E36D4A" w14:paraId="002514C6" w14:textId="77777777">
      <w:pPr>
        <w:spacing w:after="0" w:line="240" w:lineRule="auto"/>
        <w:ind w:left="0" w:right="0"/>
      </w:pPr>
      <w:r w:rsidRPr="00E36D4A">
        <w:t>Anslut patienten och starta behandlingen så snart som möjligt efter priming.</w:t>
      </w:r>
    </w:p>
    <w:p w:rsidRPr="00E36D4A" w:rsidR="00E36D4A" w:rsidP="00E36D4A" w:rsidRDefault="00E36D4A" w14:paraId="299AA787" w14:textId="77777777">
      <w:pPr>
        <w:spacing w:after="0" w:line="240" w:lineRule="auto"/>
        <w:ind w:left="0" w:right="0"/>
      </w:pPr>
      <w:r w:rsidRPr="00E36D4A">
        <w:t>Innan start av CRRT ska flödet i CDK-skänklarna alltid kontrolleras.</w:t>
      </w:r>
    </w:p>
    <w:p w:rsidRPr="00E36D4A" w:rsidR="00E36D4A" w:rsidP="00E36D4A" w:rsidRDefault="00E36D4A" w14:paraId="2D19B758" w14:textId="77777777">
      <w:pPr>
        <w:numPr>
          <w:ilvl w:val="0"/>
          <w:numId w:val="22"/>
        </w:numPr>
        <w:spacing w:after="0" w:line="259" w:lineRule="auto"/>
        <w:ind w:right="0"/>
        <w:contextualSpacing/>
        <w:rPr>
          <w:rFonts w:eastAsia="Calibri"/>
          <w:lang w:eastAsia="en-US"/>
        </w:rPr>
      </w:pPr>
      <w:r w:rsidRPr="00E36D4A">
        <w:rPr>
          <w:rFonts w:eastAsia="Calibri"/>
          <w:lang w:eastAsia="en-US"/>
        </w:rPr>
        <w:t>Vid anslutning till CDK iakttas noggrann aseptik. Desinfektera skänklarna med klorhexidinsprit och lägg ett rent underlägg under.</w:t>
      </w:r>
    </w:p>
    <w:p w:rsidRPr="00E36D4A" w:rsidR="00E36D4A" w:rsidP="00E36D4A" w:rsidRDefault="00E36D4A" w14:paraId="4E9B6FE7" w14:textId="77777777">
      <w:pPr>
        <w:numPr>
          <w:ilvl w:val="0"/>
          <w:numId w:val="21"/>
        </w:numPr>
        <w:spacing w:after="160" w:line="259" w:lineRule="auto"/>
        <w:ind w:right="0"/>
        <w:contextualSpacing/>
        <w:rPr>
          <w:rFonts w:eastAsia="Calibri"/>
          <w:lang w:eastAsia="en-US"/>
        </w:rPr>
      </w:pPr>
      <w:r w:rsidRPr="00E36D4A">
        <w:rPr>
          <w:rFonts w:eastAsia="Calibri"/>
          <w:lang w:eastAsia="en-US"/>
        </w:rPr>
        <w:t>Aspirera ut Natriumcitrat.</w:t>
      </w:r>
    </w:p>
    <w:p w:rsidRPr="00E36D4A" w:rsidR="00E36D4A" w:rsidP="00E36D4A" w:rsidRDefault="00E36D4A" w14:paraId="3C20CEF4" w14:textId="77777777">
      <w:pPr>
        <w:numPr>
          <w:ilvl w:val="0"/>
          <w:numId w:val="21"/>
        </w:numPr>
        <w:spacing w:after="0" w:line="259" w:lineRule="auto"/>
        <w:ind w:right="0"/>
        <w:contextualSpacing/>
        <w:rPr>
          <w:rFonts w:eastAsia="Calibri"/>
          <w:lang w:eastAsia="en-US"/>
        </w:rPr>
      </w:pPr>
      <w:r w:rsidRPr="00E36D4A">
        <w:rPr>
          <w:rFonts w:eastAsia="Calibri"/>
          <w:lang w:eastAsia="en-US"/>
        </w:rPr>
        <w:t>Spola vardera skänkeln med minst 20 ml NaCl. och aspirera blod, 20 ml blod skall kunna aspireras på mindre än 4 sekunder.</w:t>
      </w:r>
    </w:p>
    <w:p w:rsidRPr="00E36D4A" w:rsidR="00E36D4A" w:rsidP="00E36D4A" w:rsidRDefault="00E36D4A" w14:paraId="51B03EE8" w14:textId="77777777">
      <w:pPr>
        <w:numPr>
          <w:ilvl w:val="0"/>
          <w:numId w:val="21"/>
        </w:numPr>
        <w:spacing w:after="0" w:line="259" w:lineRule="auto"/>
        <w:ind w:right="0"/>
        <w:contextualSpacing/>
        <w:rPr>
          <w:rFonts w:eastAsia="Calibri"/>
          <w:lang w:eastAsia="en-US"/>
        </w:rPr>
      </w:pPr>
      <w:r w:rsidRPr="00E36D4A">
        <w:rPr>
          <w:rFonts w:eastAsia="Calibri"/>
          <w:lang w:eastAsia="en-US"/>
        </w:rPr>
        <w:t>Om det ”hackar” vid aspiration har katetern troligtvis inte ett bra läge. Kontakta läkare för justering av kateterns läge. Undvik att starta behandling om skänklarna inte fungerar.</w:t>
      </w:r>
    </w:p>
    <w:p w:rsidRPr="00E36D4A" w:rsidR="00E36D4A" w:rsidP="00E36D4A" w:rsidRDefault="00E36D4A" w14:paraId="716A2312" w14:textId="77777777">
      <w:pPr>
        <w:numPr>
          <w:ilvl w:val="0"/>
          <w:numId w:val="21"/>
        </w:numPr>
        <w:spacing w:after="0" w:line="259" w:lineRule="auto"/>
        <w:ind w:left="714" w:right="0" w:hanging="357"/>
        <w:contextualSpacing/>
        <w:rPr>
          <w:rFonts w:eastAsia="Calibri"/>
          <w:lang w:eastAsia="en-US"/>
        </w:rPr>
      </w:pPr>
      <w:r w:rsidRPr="00E36D4A">
        <w:rPr>
          <w:rFonts w:eastAsia="Calibri"/>
          <w:lang w:eastAsia="en-US"/>
        </w:rPr>
        <w:t>I undantagsfall kan det köras omvänt i skänklarna (s.k. switcha), alltså accesslang kopplas till blå skänkel och returslang kopplas till röd skänkel. I detta läge minskar dialyseffekten eftersom det blod som tas från patienten nu är en mix av dialyserat och icke dialyserat blod.</w:t>
      </w:r>
    </w:p>
    <w:p w:rsidRPr="00E36D4A" w:rsidR="00E36D4A" w:rsidP="00E36D4A" w:rsidRDefault="00E36D4A" w14:paraId="0FD04CBF" w14:textId="77777777">
      <w:pPr>
        <w:spacing w:after="0" w:line="240" w:lineRule="auto"/>
        <w:ind w:left="0" w:right="0"/>
      </w:pPr>
      <w:r w:rsidRPr="00E36D4A">
        <w:t>Försäkra dig om att patienten inte är hypovolem innan CRRT startas. Filter och slangset innehåller ca 200 ml NaCl och detta skifte kan orsaka ett tryckfall eftersom kolloid vätska (blod) blandas med kristalloid vätska (NaCl.).</w:t>
      </w:r>
    </w:p>
    <w:p w:rsidRPr="00E36D4A" w:rsidR="00E36D4A" w:rsidP="00E36D4A" w:rsidRDefault="00E36D4A" w14:paraId="451D01BF" w14:textId="77777777">
      <w:pPr>
        <w:spacing w:after="0" w:line="259" w:lineRule="auto"/>
        <w:ind w:left="0" w:right="0"/>
        <w:contextualSpacing/>
        <w:rPr>
          <w:rFonts w:eastAsia="Calibri"/>
          <w:lang w:eastAsia="en-US"/>
        </w:rPr>
      </w:pPr>
    </w:p>
    <w:p w:rsidRPr="00E36D4A" w:rsidR="00E36D4A" w:rsidP="00E36D4A" w:rsidRDefault="00E36D4A" w14:paraId="04D8C55F" w14:textId="77777777">
      <w:pPr>
        <w:spacing w:after="0" w:line="259" w:lineRule="auto"/>
        <w:ind w:left="0" w:right="0"/>
        <w:contextualSpacing/>
        <w:rPr>
          <w:rFonts w:eastAsia="Calibri"/>
          <w:lang w:eastAsia="en-US"/>
        </w:rPr>
      </w:pPr>
    </w:p>
    <w:p w:rsidRPr="00E36D4A" w:rsidR="00E36D4A" w:rsidP="00E36D4A" w:rsidRDefault="00E36D4A" w14:paraId="0B187DD8" w14:textId="77777777">
      <w:pPr>
        <w:spacing w:after="0" w:line="259" w:lineRule="auto"/>
        <w:ind w:left="0" w:right="0"/>
        <w:contextualSpacing/>
        <w:rPr>
          <w:rFonts w:eastAsia="Calibri"/>
          <w:lang w:eastAsia="en-US"/>
        </w:rPr>
      </w:pPr>
    </w:p>
    <w:p w:rsidRPr="00E36D4A" w:rsidR="00E36D4A" w:rsidP="00E36D4A" w:rsidRDefault="00E36D4A" w14:paraId="45A08103" w14:textId="77777777">
      <w:pPr>
        <w:spacing w:after="0" w:line="259" w:lineRule="auto"/>
        <w:ind w:left="0" w:right="0"/>
        <w:contextualSpacing/>
        <w:rPr>
          <w:rFonts w:eastAsia="Calibri"/>
          <w:lang w:eastAsia="en-US"/>
        </w:rPr>
      </w:pPr>
    </w:p>
    <w:p w:rsidRPr="00E36D4A" w:rsidR="00E36D4A" w:rsidP="00E36D4A" w:rsidRDefault="00E36D4A" w14:paraId="39823D1C" w14:textId="77777777">
      <w:pPr>
        <w:spacing w:after="0" w:line="259" w:lineRule="auto"/>
        <w:ind w:left="0" w:right="0"/>
        <w:contextualSpacing/>
        <w:rPr>
          <w:rFonts w:eastAsia="Calibri"/>
          <w:lang w:eastAsia="en-US"/>
        </w:rPr>
      </w:pPr>
    </w:p>
    <w:p w:rsidRPr="00E36D4A" w:rsidR="00E36D4A" w:rsidP="00E36D4A" w:rsidRDefault="00E36D4A" w14:paraId="546F4006" w14:textId="77777777">
      <w:pPr>
        <w:spacing w:after="0" w:line="259" w:lineRule="auto"/>
        <w:ind w:left="0" w:right="0"/>
        <w:contextualSpacing/>
        <w:rPr>
          <w:rFonts w:eastAsia="Calibri"/>
          <w:lang w:eastAsia="en-US"/>
        </w:rPr>
      </w:pPr>
    </w:p>
    <w:p w:rsidRPr="00E36D4A" w:rsidR="00E36D4A" w:rsidP="00E36D4A" w:rsidRDefault="00E36D4A" w14:paraId="4AF812C0" w14:textId="77777777">
      <w:pPr>
        <w:spacing w:after="0" w:line="259" w:lineRule="auto"/>
        <w:ind w:left="0" w:right="0"/>
        <w:contextualSpacing/>
        <w:rPr>
          <w:rFonts w:eastAsia="Calibri"/>
          <w:lang w:eastAsia="en-US"/>
        </w:rPr>
      </w:pPr>
    </w:p>
    <w:p w:rsidRPr="00E36D4A" w:rsidR="00E36D4A" w:rsidP="00E36D4A" w:rsidRDefault="00E36D4A" w14:paraId="29F43129" w14:textId="77777777">
      <w:pPr>
        <w:spacing w:after="0" w:line="259" w:lineRule="auto"/>
        <w:ind w:left="0" w:right="0"/>
        <w:contextualSpacing/>
        <w:rPr>
          <w:rFonts w:eastAsia="Calibri"/>
          <w:lang w:eastAsia="en-US"/>
        </w:rPr>
      </w:pPr>
    </w:p>
    <w:p w:rsidRPr="00E36D4A" w:rsidR="00E36D4A" w:rsidP="00E36D4A" w:rsidRDefault="00E36D4A" w14:paraId="180EAA78" w14:textId="77777777">
      <w:pPr>
        <w:spacing w:after="0" w:line="240" w:lineRule="auto"/>
        <w:ind w:left="0" w:right="0"/>
        <w:rPr>
          <w:b/>
          <w:sz w:val="28"/>
          <w:szCs w:val="28"/>
        </w:rPr>
      </w:pPr>
      <w:r w:rsidRPr="00E36D4A">
        <w:rPr>
          <w:b/>
          <w:sz w:val="28"/>
          <w:szCs w:val="28"/>
        </w:rPr>
        <w:t>UNDER BEHANDLING</w:t>
      </w:r>
    </w:p>
    <w:p w:rsidRPr="00E36D4A" w:rsidR="00E36D4A" w:rsidP="00E36D4A" w:rsidRDefault="00E36D4A" w14:paraId="05AE7665" w14:textId="77777777">
      <w:pPr>
        <w:spacing w:after="0" w:line="240" w:lineRule="auto"/>
        <w:ind w:left="0" w:right="0"/>
        <w:rPr>
          <w:b/>
        </w:rPr>
      </w:pPr>
      <w:r w:rsidRPr="00E36D4A">
        <w:rPr>
          <w:b/>
        </w:rPr>
        <w:t>Dokumentation</w:t>
      </w:r>
    </w:p>
    <w:p w:rsidRPr="00E36D4A" w:rsidR="00E36D4A" w:rsidP="00E36D4A" w:rsidRDefault="00E36D4A" w14:paraId="1100A808" w14:textId="77777777">
      <w:pPr>
        <w:numPr>
          <w:ilvl w:val="0"/>
          <w:numId w:val="23"/>
        </w:numPr>
        <w:spacing w:after="0" w:line="259" w:lineRule="auto"/>
        <w:ind w:right="0"/>
        <w:contextualSpacing/>
        <w:rPr>
          <w:rFonts w:eastAsia="Calibri"/>
          <w:lang w:eastAsia="en-US"/>
        </w:rPr>
      </w:pPr>
      <w:r w:rsidRPr="00E36D4A">
        <w:rPr>
          <w:rFonts w:eastAsia="Calibri"/>
          <w:lang w:eastAsia="en-US"/>
        </w:rPr>
        <w:t xml:space="preserve">Dokumentation görs på TIVA´s observationsblad: CRRT Mode, ordinerad avflödesdos, PBP, Ers post, BFH, Spr, PVB, PVB totalt ml, Dia och Thermax grader. </w:t>
      </w:r>
    </w:p>
    <w:p w:rsidRPr="00E36D4A" w:rsidR="00E36D4A" w:rsidP="00E36D4A" w:rsidRDefault="00E36D4A" w14:paraId="613AFC3E" w14:textId="77777777">
      <w:pPr>
        <w:numPr>
          <w:ilvl w:val="0"/>
          <w:numId w:val="23"/>
        </w:numPr>
        <w:spacing w:after="0" w:line="259" w:lineRule="auto"/>
        <w:ind w:right="0"/>
        <w:contextualSpacing/>
        <w:rPr>
          <w:rFonts w:eastAsia="Calibri"/>
          <w:lang w:eastAsia="en-US"/>
        </w:rPr>
      </w:pPr>
      <w:r w:rsidRPr="00E36D4A">
        <w:rPr>
          <w:rFonts w:eastAsia="Calibri"/>
          <w:lang w:eastAsia="en-US"/>
        </w:rPr>
        <w:t>Inställningar och förändringar dokumenteras vid de klockslag de förändras.</w:t>
      </w:r>
    </w:p>
    <w:p w:rsidRPr="00E36D4A" w:rsidR="00E36D4A" w:rsidP="00E36D4A" w:rsidRDefault="00E36D4A" w14:paraId="2EEBBF59" w14:textId="77777777">
      <w:pPr>
        <w:numPr>
          <w:ilvl w:val="0"/>
          <w:numId w:val="23"/>
        </w:numPr>
        <w:spacing w:after="0" w:line="259" w:lineRule="auto"/>
        <w:ind w:right="0"/>
        <w:contextualSpacing/>
        <w:rPr>
          <w:rFonts w:eastAsia="Calibri"/>
          <w:lang w:eastAsia="en-US"/>
        </w:rPr>
      </w:pPr>
      <w:r w:rsidRPr="00E36D4A">
        <w:rPr>
          <w:rFonts w:eastAsia="Calibri"/>
          <w:lang w:eastAsia="en-US"/>
        </w:rPr>
        <w:t xml:space="preserve">I.v. Heparin-tillförsel antecknas i kolumn för läkemedel. </w:t>
      </w:r>
    </w:p>
    <w:p w:rsidRPr="00E36D4A" w:rsidR="00E36D4A" w:rsidP="00E36D4A" w:rsidRDefault="00E36D4A" w14:paraId="25189798" w14:textId="77777777">
      <w:pPr>
        <w:numPr>
          <w:ilvl w:val="0"/>
          <w:numId w:val="23"/>
        </w:numPr>
        <w:spacing w:after="0" w:line="259" w:lineRule="auto"/>
        <w:ind w:right="0"/>
        <w:contextualSpacing/>
        <w:rPr>
          <w:rFonts w:eastAsia="Calibri"/>
          <w:lang w:eastAsia="en-US"/>
        </w:rPr>
      </w:pPr>
      <w:r w:rsidRPr="00E36D4A">
        <w:rPr>
          <w:rFonts w:eastAsia="Calibri"/>
          <w:lang w:eastAsia="en-US"/>
        </w:rPr>
        <w:t xml:space="preserve">Om systemisk Heparin ges i CRRT skall detta skrivas på baksidan av patientens observationsblad. Mängden Heparin som gått i Heparinsprutan </w:t>
      </w:r>
    </w:p>
    <w:p w:rsidRPr="00E36D4A" w:rsidR="00E36D4A" w:rsidP="00E36D4A" w:rsidRDefault="00E36D4A" w14:paraId="3B7C6907" w14:textId="77777777">
      <w:pPr>
        <w:spacing w:after="0" w:line="259" w:lineRule="auto"/>
        <w:ind w:left="720" w:right="0"/>
        <w:contextualSpacing/>
        <w:rPr>
          <w:rFonts w:eastAsia="Calibri"/>
          <w:lang w:eastAsia="en-US"/>
        </w:rPr>
      </w:pPr>
      <w:r w:rsidRPr="00E36D4A">
        <w:rPr>
          <w:rFonts w:eastAsia="Calibri"/>
          <w:lang w:eastAsia="en-US"/>
        </w:rPr>
        <w:t xml:space="preserve">kan avläsas under </w:t>
      </w:r>
      <w:r w:rsidRPr="00E36D4A">
        <w:rPr>
          <w:rFonts w:ascii="Calibri" w:hAnsi="Calibri" w:eastAsia="Calibri"/>
          <w:b/>
          <w:lang w:eastAsia="en-US"/>
        </w:rPr>
        <w:t>Historik</w:t>
      </w:r>
      <w:r w:rsidRPr="00E36D4A">
        <w:rPr>
          <w:rFonts w:ascii="Wingdings" w:hAnsi="Wingdings" w:eastAsia="Wingdings" w:cs="Wingdings"/>
          <w:lang w:eastAsia="en-US"/>
        </w:rPr>
        <w:t>è</w:t>
      </w:r>
      <w:r w:rsidRPr="00E36D4A">
        <w:rPr>
          <w:rFonts w:ascii="Calibri" w:hAnsi="Calibri" w:eastAsia="Calibri"/>
          <w:b/>
          <w:lang w:eastAsia="en-US"/>
        </w:rPr>
        <w:t>Dos.</w:t>
      </w:r>
    </w:p>
    <w:p w:rsidRPr="00E36D4A" w:rsidR="00E36D4A" w:rsidP="00E36D4A" w:rsidRDefault="00E36D4A" w14:paraId="2ED5FDF9" w14:textId="77777777">
      <w:pPr>
        <w:numPr>
          <w:ilvl w:val="0"/>
          <w:numId w:val="23"/>
        </w:numPr>
        <w:spacing w:after="0" w:line="259" w:lineRule="auto"/>
        <w:ind w:right="0"/>
        <w:contextualSpacing/>
        <w:rPr>
          <w:rFonts w:eastAsia="Calibri"/>
          <w:lang w:eastAsia="en-US"/>
        </w:rPr>
      </w:pPr>
      <w:r w:rsidRPr="00E36D4A">
        <w:rPr>
          <w:rFonts w:eastAsia="Calibri"/>
          <w:lang w:eastAsia="en-US"/>
        </w:rPr>
        <w:t xml:space="preserve">Dokumentera numret på den maskin som används. </w:t>
      </w:r>
    </w:p>
    <w:p w:rsidRPr="00E36D4A" w:rsidR="00E36D4A" w:rsidP="00E36D4A" w:rsidRDefault="00E36D4A" w14:paraId="627CF76C" w14:textId="77777777">
      <w:pPr>
        <w:numPr>
          <w:ilvl w:val="0"/>
          <w:numId w:val="23"/>
        </w:numPr>
        <w:spacing w:after="0" w:line="259" w:lineRule="auto"/>
        <w:ind w:right="0"/>
        <w:contextualSpacing/>
        <w:rPr>
          <w:rFonts w:eastAsia="Calibri"/>
          <w:lang w:eastAsia="en-US"/>
        </w:rPr>
      </w:pPr>
      <w:r w:rsidRPr="00E36D4A">
        <w:rPr>
          <w:rFonts w:eastAsia="Calibri"/>
          <w:lang w:eastAsia="en-US"/>
        </w:rPr>
        <w:t>Markera med ett streck för tiden då maskinen körs.</w:t>
      </w:r>
    </w:p>
    <w:p w:rsidRPr="00E36D4A" w:rsidR="00E36D4A" w:rsidP="00E36D4A" w:rsidRDefault="00E36D4A" w14:paraId="6F2CCC63" w14:textId="77777777">
      <w:pPr>
        <w:numPr>
          <w:ilvl w:val="0"/>
          <w:numId w:val="23"/>
        </w:numPr>
        <w:spacing w:after="0" w:line="259" w:lineRule="auto"/>
        <w:ind w:right="0"/>
        <w:contextualSpacing/>
        <w:rPr>
          <w:rFonts w:eastAsia="Calibri"/>
          <w:lang w:eastAsia="en-US"/>
        </w:rPr>
      </w:pPr>
      <w:r w:rsidRPr="00E36D4A">
        <w:rPr>
          <w:rFonts w:eastAsia="Calibri"/>
          <w:lang w:eastAsia="en-US"/>
        </w:rPr>
        <w:t xml:space="preserve">Levererad avflödesdos dokumenteras kl. 06. </w:t>
      </w:r>
    </w:p>
    <w:p w:rsidRPr="00E36D4A" w:rsidR="00E36D4A" w:rsidP="00E36D4A" w:rsidRDefault="00E36D4A" w14:paraId="24A9F039" w14:textId="77777777">
      <w:pPr>
        <w:numPr>
          <w:ilvl w:val="0"/>
          <w:numId w:val="23"/>
        </w:numPr>
        <w:spacing w:after="0" w:line="259" w:lineRule="auto"/>
        <w:ind w:right="0"/>
        <w:contextualSpacing/>
        <w:rPr>
          <w:rFonts w:eastAsia="Calibri"/>
          <w:lang w:eastAsia="en-US"/>
        </w:rPr>
      </w:pPr>
      <w:r w:rsidRPr="00E36D4A">
        <w:rPr>
          <w:rFonts w:eastAsia="Calibri"/>
          <w:lang w:eastAsia="en-US"/>
        </w:rPr>
        <w:t xml:space="preserve">Markera alltid filterbyte. I samband med filterbyte, </w:t>
      </w:r>
      <w:r w:rsidRPr="00E36D4A">
        <w:rPr>
          <w:rFonts w:eastAsia="Calibri"/>
          <w:bCs/>
          <w:lang w:eastAsia="en-US"/>
        </w:rPr>
        <w:t xml:space="preserve">om blod </w:t>
      </w:r>
      <w:r w:rsidRPr="00E36D4A">
        <w:rPr>
          <w:rFonts w:eastAsia="Calibri"/>
          <w:bCs/>
          <w:u w:val="single"/>
          <w:lang w:eastAsia="en-US"/>
        </w:rPr>
        <w:t>ej</w:t>
      </w:r>
      <w:r w:rsidRPr="00E36D4A">
        <w:rPr>
          <w:rFonts w:eastAsia="Calibri"/>
          <w:bCs/>
          <w:lang w:eastAsia="en-US"/>
        </w:rPr>
        <w:t xml:space="preserve"> returneras ska detta dokumenteras som en kolloidförlust (200 ml).</w:t>
      </w:r>
      <w:r w:rsidRPr="00E36D4A">
        <w:rPr>
          <w:rFonts w:eastAsia="Calibri"/>
          <w:lang w:eastAsia="en-US"/>
        </w:rPr>
        <w:t xml:space="preserve"> </w:t>
      </w:r>
    </w:p>
    <w:p w:rsidRPr="00E36D4A" w:rsidR="00E36D4A" w:rsidP="00E36D4A" w:rsidRDefault="00E36D4A" w14:paraId="267170BB" w14:textId="77777777">
      <w:pPr>
        <w:numPr>
          <w:ilvl w:val="0"/>
          <w:numId w:val="23"/>
        </w:numPr>
        <w:spacing w:after="0" w:line="259" w:lineRule="auto"/>
        <w:ind w:right="0"/>
        <w:contextualSpacing/>
        <w:rPr>
          <w:rFonts w:eastAsia="Calibri"/>
          <w:lang w:eastAsia="en-US"/>
        </w:rPr>
      </w:pPr>
      <w:r w:rsidRPr="00E36D4A">
        <w:rPr>
          <w:rFonts w:eastAsia="Calibri"/>
          <w:lang w:eastAsia="en-US"/>
        </w:rPr>
        <w:t>Dokumentera om skänklarna är switchade.</w:t>
      </w:r>
    </w:p>
    <w:p w:rsidRPr="00E36D4A" w:rsidR="00E36D4A" w:rsidP="00E36D4A" w:rsidRDefault="00E36D4A" w14:paraId="68FE8E59" w14:textId="77777777">
      <w:pPr>
        <w:numPr>
          <w:ilvl w:val="0"/>
          <w:numId w:val="23"/>
        </w:numPr>
        <w:spacing w:after="0" w:line="259" w:lineRule="auto"/>
        <w:ind w:right="0"/>
        <w:contextualSpacing/>
        <w:rPr>
          <w:rFonts w:eastAsia="Calibri"/>
          <w:lang w:eastAsia="en-US"/>
        </w:rPr>
      </w:pPr>
      <w:r w:rsidRPr="00E36D4A">
        <w:rPr>
          <w:rFonts w:eastAsia="Calibri"/>
          <w:lang w:eastAsia="en-US"/>
        </w:rPr>
        <w:t>Dokumentera dialysvätskan som används (Phoxilium är standard).</w:t>
      </w:r>
    </w:p>
    <w:p w:rsidRPr="00E36D4A" w:rsidR="00E36D4A" w:rsidP="00E36D4A" w:rsidRDefault="00E36D4A" w14:paraId="08A7D310" w14:textId="77777777">
      <w:pPr>
        <w:spacing w:after="0" w:line="240" w:lineRule="auto"/>
        <w:ind w:left="0" w:right="0"/>
        <w:rPr>
          <w:sz w:val="16"/>
          <w:szCs w:val="16"/>
        </w:rPr>
      </w:pPr>
    </w:p>
    <w:p w:rsidRPr="00E36D4A" w:rsidR="00E36D4A" w:rsidP="00E36D4A" w:rsidRDefault="00E36D4A" w14:paraId="2958C16A" w14:textId="77777777">
      <w:pPr>
        <w:spacing w:after="0" w:line="240" w:lineRule="auto"/>
        <w:ind w:left="0" w:right="0"/>
        <w:rPr>
          <w:b/>
        </w:rPr>
      </w:pPr>
      <w:r w:rsidRPr="00E36D4A">
        <w:rPr>
          <w:b/>
        </w:rPr>
        <w:t>Patientvätskeborttag (PVB)</w:t>
      </w:r>
    </w:p>
    <w:p w:rsidRPr="00E36D4A" w:rsidR="00E36D4A" w:rsidP="00E36D4A" w:rsidRDefault="00E36D4A" w14:paraId="4D00C69D" w14:textId="2401CCF4">
      <w:pPr>
        <w:spacing w:after="0" w:line="240" w:lineRule="auto"/>
        <w:ind w:left="0" w:right="0"/>
        <w:rPr>
          <w:b/>
        </w:rPr>
      </w:pPr>
      <w:r w:rsidRPr="00E36D4A">
        <w:rPr>
          <w:noProof/>
        </w:rPr>
        <w:drawing>
          <wp:anchor distT="0" distB="0" distL="114300" distR="114300" simplePos="0" relativeHeight="251668480" behindDoc="0" locked="0" layoutInCell="1" allowOverlap="1" wp14:anchorId="71078AD3" wp14:editId="5C82E115">
            <wp:simplePos x="0" y="0"/>
            <wp:positionH relativeFrom="column">
              <wp:posOffset>3426460</wp:posOffset>
            </wp:positionH>
            <wp:positionV relativeFrom="paragraph">
              <wp:posOffset>53975</wp:posOffset>
            </wp:positionV>
            <wp:extent cx="2145665" cy="1331595"/>
            <wp:effectExtent l="0" t="0" r="6985" b="1905"/>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145665" cy="13315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36D4A">
        <w:t xml:space="preserve">För att läsa av PVB välj </w:t>
      </w:r>
      <w:r w:rsidRPr="00E36D4A">
        <w:rPr>
          <w:b/>
        </w:rPr>
        <w:t xml:space="preserve">Historik </w:t>
      </w:r>
      <w:r w:rsidRPr="00E36D4A">
        <w:rPr>
          <w:rFonts w:ascii="Wingdings" w:hAnsi="Wingdings" w:eastAsia="Wingdings" w:cs="Wingdings"/>
        </w:rPr>
        <w:t>è</w:t>
      </w:r>
      <w:r w:rsidRPr="00E36D4A">
        <w:rPr>
          <w:b/>
        </w:rPr>
        <w:t>PVB.</w:t>
      </w:r>
      <w:r w:rsidRPr="00E36D4A">
        <w:t xml:space="preserve"> </w:t>
      </w:r>
    </w:p>
    <w:p w:rsidRPr="00E36D4A" w:rsidR="00E36D4A" w:rsidP="00E36D4A" w:rsidRDefault="00E36D4A" w14:paraId="31D05D56" w14:textId="77777777">
      <w:pPr>
        <w:spacing w:after="0" w:line="240" w:lineRule="auto"/>
        <w:ind w:left="0" w:right="0"/>
      </w:pPr>
      <w:r w:rsidRPr="00E36D4A">
        <w:t xml:space="preserve">PVB registreras och visas varje timme i PrisMax, kan inte nollas kl. 06. Istället dokumenteras föregående dygns totala PVB på patientens observationsblad för att räkna ut aktuellt dygns totala vätskeborttag. </w:t>
      </w:r>
    </w:p>
    <w:p w:rsidRPr="00E36D4A" w:rsidR="00E36D4A" w:rsidP="00E36D4A" w:rsidRDefault="00E36D4A" w14:paraId="21998017" w14:textId="77777777">
      <w:pPr>
        <w:spacing w:after="0" w:line="240" w:lineRule="auto"/>
        <w:ind w:left="0" w:right="0"/>
      </w:pPr>
      <w:r w:rsidRPr="00E36D4A">
        <w:t>Sjuksköterska får i samband med kontroll av vätskebalansstatus höja eller sänka PVB utefter ordinerad vätskebalans.</w:t>
      </w:r>
    </w:p>
    <w:p w:rsidRPr="00E36D4A" w:rsidR="00E36D4A" w:rsidP="00E36D4A" w:rsidRDefault="00E36D4A" w14:paraId="18D3AFA6" w14:textId="77777777">
      <w:pPr>
        <w:spacing w:after="0" w:line="240" w:lineRule="auto"/>
        <w:ind w:left="0" w:right="0"/>
        <w:rPr>
          <w:b/>
          <w:sz w:val="16"/>
          <w:szCs w:val="16"/>
        </w:rPr>
      </w:pPr>
    </w:p>
    <w:p w:rsidRPr="00E36D4A" w:rsidR="00E36D4A" w:rsidP="00E36D4A" w:rsidRDefault="00E36D4A" w14:paraId="0C063D1D" w14:textId="77777777">
      <w:pPr>
        <w:spacing w:after="0" w:line="240" w:lineRule="auto"/>
        <w:ind w:left="0" w:right="0"/>
        <w:rPr>
          <w:b/>
        </w:rPr>
      </w:pPr>
      <w:r w:rsidRPr="00E36D4A">
        <w:rPr>
          <w:b/>
        </w:rPr>
        <w:t>Blodflöde</w:t>
      </w:r>
    </w:p>
    <w:p w:rsidRPr="00E36D4A" w:rsidR="00E36D4A" w:rsidP="00E36D4A" w:rsidRDefault="00E36D4A" w14:paraId="666331C9" w14:textId="77777777">
      <w:pPr>
        <w:spacing w:after="0" w:line="240" w:lineRule="auto"/>
        <w:ind w:left="0" w:right="0"/>
      </w:pPr>
      <w:r w:rsidRPr="00E36D4A">
        <w:t>Blodflödeshastigheten (BFH) är normalt 250 ml/min men kan ändras mellan 200 - 300 ml/min. Det kan finnas situationer när ett högre flöde (max 300 ml/min) önskas för att få en snabbare rening av blodet. Ibland kan det vara tvunget att gå ned i blodflödet när patientens kateter suger fast i kärlväggen. Ju högre flöde desto mindre är risken för klotting.</w:t>
      </w:r>
    </w:p>
    <w:p w:rsidRPr="00E36D4A" w:rsidR="00E36D4A" w:rsidP="00E36D4A" w:rsidRDefault="00E36D4A" w14:paraId="0679EB54" w14:textId="77777777">
      <w:pPr>
        <w:spacing w:after="0" w:line="240" w:lineRule="auto"/>
        <w:ind w:left="0" w:right="0"/>
      </w:pPr>
      <w:r w:rsidRPr="00E36D4A">
        <w:t xml:space="preserve">Om lågt blodflöde kan detta åstadkomma larm på utflödet eller återflödet. </w:t>
      </w:r>
    </w:p>
    <w:p w:rsidRPr="00E36D4A" w:rsidR="00E36D4A" w:rsidP="00E36D4A" w:rsidRDefault="00E36D4A" w14:paraId="0E4599EF" w14:textId="77777777">
      <w:pPr>
        <w:spacing w:after="0" w:line="240" w:lineRule="auto"/>
        <w:ind w:left="0" w:right="0"/>
        <w:rPr>
          <w:sz w:val="16"/>
          <w:szCs w:val="16"/>
        </w:rPr>
      </w:pPr>
    </w:p>
    <w:p w:rsidRPr="00E36D4A" w:rsidR="00E36D4A" w:rsidP="00E36D4A" w:rsidRDefault="00E36D4A" w14:paraId="1F2F23F1" w14:textId="77777777">
      <w:pPr>
        <w:spacing w:after="0" w:line="240" w:lineRule="auto"/>
        <w:ind w:left="0" w:right="0"/>
      </w:pPr>
      <w:r w:rsidRPr="00E36D4A">
        <w:rPr>
          <w:b/>
        </w:rPr>
        <w:t xml:space="preserve">Avflödesdos </w:t>
      </w:r>
    </w:p>
    <w:p w:rsidRPr="00E36D4A" w:rsidR="00E36D4A" w:rsidP="00E36D4A" w:rsidRDefault="00E36D4A" w14:paraId="6E829E47" w14:textId="77777777">
      <w:pPr>
        <w:spacing w:after="0" w:line="240" w:lineRule="auto"/>
        <w:ind w:left="0" w:right="0"/>
      </w:pPr>
      <w:r w:rsidRPr="00E36D4A">
        <w:t xml:space="preserve">Avflödesdos (dialysdos) ordineras av läkare, standard är oftast 30 ml/kg/h. </w:t>
      </w:r>
    </w:p>
    <w:p w:rsidRPr="00E36D4A" w:rsidR="00E36D4A" w:rsidP="00E36D4A" w:rsidRDefault="00E36D4A" w14:paraId="23FEFFCF" w14:textId="77777777">
      <w:pPr>
        <w:spacing w:after="0" w:line="276" w:lineRule="auto"/>
        <w:ind w:left="0" w:right="0"/>
      </w:pPr>
      <w:r w:rsidRPr="00E36D4A">
        <w:t xml:space="preserve">På PrisMax-skärmen under </w:t>
      </w:r>
      <w:r w:rsidRPr="00E36D4A">
        <w:rPr>
          <w:b/>
        </w:rPr>
        <w:t>Historik</w:t>
      </w:r>
      <w:r w:rsidRPr="00E36D4A">
        <w:rPr>
          <w:rFonts w:ascii="Wingdings" w:hAnsi="Wingdings" w:eastAsia="Wingdings" w:cs="Wingdings"/>
        </w:rPr>
        <w:t>è</w:t>
      </w:r>
      <w:r w:rsidRPr="00E36D4A">
        <w:rPr>
          <w:b/>
        </w:rPr>
        <w:t>Dos</w:t>
      </w:r>
      <w:r w:rsidRPr="00E36D4A">
        <w:t xml:space="preserve"> kan du läsa av Ordinerad och </w:t>
      </w:r>
    </w:p>
    <w:p w:rsidRPr="00E36D4A" w:rsidR="00E36D4A" w:rsidP="00E36D4A" w:rsidRDefault="00E36D4A" w14:paraId="08A85EFA" w14:textId="77777777">
      <w:pPr>
        <w:spacing w:after="0" w:line="276" w:lineRule="auto"/>
        <w:ind w:left="0" w:right="0"/>
      </w:pPr>
      <w:r w:rsidRPr="00E36D4A">
        <w:t xml:space="preserve">Levererad-avflödesdos. </w:t>
      </w:r>
    </w:p>
    <w:p w:rsidRPr="00E36D4A" w:rsidR="00E36D4A" w:rsidP="00E36D4A" w:rsidRDefault="00E36D4A" w14:paraId="3E5047D4" w14:textId="77777777">
      <w:pPr>
        <w:spacing w:after="0" w:line="276" w:lineRule="auto"/>
        <w:ind w:left="0" w:right="0"/>
      </w:pPr>
      <w:r w:rsidRPr="00E36D4A">
        <w:t xml:space="preserve">Då Levererad Avflödesdos (Dosintervall) beräknas på 24 timmar kommer det ta ett visst tidsintervall innan aktuell Levererad dos ses i maskinen.  </w:t>
      </w:r>
    </w:p>
    <w:p w:rsidRPr="00E36D4A" w:rsidR="00E36D4A" w:rsidP="00E36D4A" w:rsidRDefault="00E36D4A" w14:paraId="28E073E6" w14:textId="77777777">
      <w:pPr>
        <w:spacing w:after="0" w:line="276" w:lineRule="auto"/>
        <w:ind w:left="0" w:right="0"/>
      </w:pPr>
      <w:r w:rsidRPr="00E36D4A">
        <w:t>Avflödesdosen påverkas av antal stopp under behandlingen.</w:t>
      </w:r>
    </w:p>
    <w:p w:rsidRPr="00E36D4A" w:rsidR="00E36D4A" w:rsidP="00E36D4A" w:rsidRDefault="00E36D4A" w14:paraId="45CAF6E7" w14:textId="77777777">
      <w:pPr>
        <w:spacing w:after="0" w:line="259" w:lineRule="auto"/>
        <w:ind w:left="0" w:right="0"/>
        <w:contextualSpacing/>
        <w:rPr>
          <w:rFonts w:eastAsia="Calibri"/>
          <w:lang w:eastAsia="en-US"/>
        </w:rPr>
      </w:pPr>
    </w:p>
    <w:p w:rsidRPr="00E36D4A" w:rsidR="00E36D4A" w:rsidP="00E36D4A" w:rsidRDefault="00E36D4A" w14:paraId="166EC62D" w14:textId="77777777">
      <w:pPr>
        <w:spacing w:after="0" w:line="259" w:lineRule="auto"/>
        <w:ind w:left="0" w:right="0"/>
        <w:contextualSpacing/>
        <w:rPr>
          <w:rFonts w:eastAsia="Calibri"/>
          <w:lang w:eastAsia="en-US"/>
        </w:rPr>
      </w:pPr>
    </w:p>
    <w:p w:rsidRPr="00E36D4A" w:rsidR="00E36D4A" w:rsidP="00E36D4A" w:rsidRDefault="00E36D4A" w14:paraId="32B5600D" w14:textId="77777777">
      <w:pPr>
        <w:spacing w:after="0" w:line="259" w:lineRule="auto"/>
        <w:ind w:left="0" w:right="0"/>
        <w:contextualSpacing/>
        <w:rPr>
          <w:rFonts w:eastAsia="Calibri"/>
          <w:lang w:eastAsia="en-US"/>
        </w:rPr>
      </w:pPr>
    </w:p>
    <w:p w:rsidRPr="00E36D4A" w:rsidR="00E36D4A" w:rsidP="00E36D4A" w:rsidRDefault="00E36D4A" w14:paraId="733292EF" w14:textId="77777777">
      <w:pPr>
        <w:spacing w:after="0" w:line="276" w:lineRule="auto"/>
        <w:ind w:left="0" w:right="0"/>
        <w:rPr>
          <w:b/>
        </w:rPr>
      </w:pPr>
      <w:r w:rsidRPr="00E36D4A">
        <w:rPr>
          <w:b/>
        </w:rPr>
        <w:t>Autoavflöde/avflödespåsar</w:t>
      </w:r>
    </w:p>
    <w:p w:rsidRPr="00E36D4A" w:rsidR="00E36D4A" w:rsidP="00E36D4A" w:rsidRDefault="00E36D4A" w14:paraId="763BCE36" w14:textId="77777777">
      <w:pPr>
        <w:spacing w:after="0" w:line="276" w:lineRule="auto"/>
        <w:ind w:left="0" w:right="0"/>
      </w:pPr>
      <w:r w:rsidRPr="00E36D4A">
        <w:t xml:space="preserve">Autoavflödesset är hållbart i 6 dygn. Maskinen ger inte besked om att Autoavflödesset behöver bytas. Setets användningstid kan ses genom att på skärmen välja </w:t>
      </w:r>
      <w:r w:rsidRPr="00E36D4A">
        <w:rPr>
          <w:b/>
        </w:rPr>
        <w:t>Historik</w:t>
      </w:r>
      <w:r w:rsidRPr="00E36D4A">
        <w:rPr>
          <w:rFonts w:ascii="Wingdings" w:hAnsi="Wingdings" w:eastAsia="Wingdings" w:cs="Wingdings"/>
        </w:rPr>
        <w:t>è</w:t>
      </w:r>
      <w:r w:rsidRPr="00E36D4A">
        <w:rPr>
          <w:b/>
        </w:rPr>
        <w:t>Ordination.</w:t>
      </w:r>
      <w:r w:rsidRPr="00E36D4A">
        <w:t xml:space="preserve"> Vid byte av filterset ST150 (som är hållbart 72 timmar) kan du välja att behålla Autoavflödesset. Välj alltid att tömma autoavflödet vid avslutad behandling.</w:t>
      </w:r>
    </w:p>
    <w:p w:rsidRPr="00E36D4A" w:rsidR="00E36D4A" w:rsidP="00E36D4A" w:rsidRDefault="00E36D4A" w14:paraId="6F62E354" w14:textId="77777777">
      <w:pPr>
        <w:spacing w:after="0" w:line="276" w:lineRule="auto"/>
        <w:ind w:left="0" w:right="0"/>
        <w:rPr>
          <w:bCs/>
        </w:rPr>
      </w:pPr>
      <w:r w:rsidRPr="00E36D4A">
        <w:rPr>
          <w:bCs/>
        </w:rPr>
        <w:t>På sal 5 - 7 är 5 L avflödespåse standard, vid stor avflödesmängd kan man byta till 9 L avflödespåse. Inställning för vilken påse som används görs i menyrutan vid byte av avflödespåse.</w:t>
      </w:r>
    </w:p>
    <w:p w:rsidRPr="00E36D4A" w:rsidR="00E36D4A" w:rsidP="00E36D4A" w:rsidRDefault="00E36D4A" w14:paraId="3FB7F524" w14:textId="77777777">
      <w:pPr>
        <w:spacing w:after="0" w:line="276" w:lineRule="auto"/>
        <w:ind w:left="0" w:right="0"/>
        <w:rPr>
          <w:sz w:val="16"/>
          <w:szCs w:val="16"/>
        </w:rPr>
      </w:pPr>
    </w:p>
    <w:p w:rsidRPr="00E36D4A" w:rsidR="00E36D4A" w:rsidP="00E36D4A" w:rsidRDefault="00E36D4A" w14:paraId="0F444803" w14:textId="77777777">
      <w:pPr>
        <w:spacing w:after="0" w:line="276" w:lineRule="auto"/>
        <w:ind w:left="0" w:right="0"/>
      </w:pPr>
      <w:r w:rsidRPr="00E36D4A">
        <w:t>Filtratvätskan i uppsamlingspåsen skall betraktas som smittförande avfall.</w:t>
      </w:r>
    </w:p>
    <w:p w:rsidRPr="00E36D4A" w:rsidR="00E36D4A" w:rsidP="00E36D4A" w:rsidRDefault="00E36D4A" w14:paraId="498B5E13" w14:textId="77777777">
      <w:pPr>
        <w:spacing w:after="0" w:line="276" w:lineRule="auto"/>
        <w:ind w:left="0" w:right="0"/>
      </w:pPr>
      <w:r w:rsidRPr="00E36D4A">
        <w:t xml:space="preserve">Använd handskar och ev. visir. Töm innehållet i spoldesinfektorn, </w:t>
      </w:r>
    </w:p>
    <w:p w:rsidRPr="00E36D4A" w:rsidR="00E36D4A" w:rsidP="00E36D4A" w:rsidRDefault="00E36D4A" w14:paraId="02A4E795" w14:textId="77777777">
      <w:pPr>
        <w:spacing w:after="0" w:line="276" w:lineRule="auto"/>
        <w:ind w:left="0" w:right="0"/>
      </w:pPr>
      <w:r w:rsidRPr="00E36D4A">
        <w:t>kasta påsen/autoavflödeskasetten i gul back märkt med smittförande avfall.</w:t>
      </w:r>
    </w:p>
    <w:p w:rsidRPr="00E36D4A" w:rsidR="00E36D4A" w:rsidP="00E36D4A" w:rsidRDefault="00E36D4A" w14:paraId="0B54E918" w14:textId="77777777">
      <w:pPr>
        <w:spacing w:after="0" w:line="276" w:lineRule="auto"/>
        <w:ind w:left="0" w:right="0"/>
        <w:rPr>
          <w:sz w:val="16"/>
          <w:szCs w:val="16"/>
        </w:rPr>
      </w:pPr>
    </w:p>
    <w:p w:rsidRPr="00E36D4A" w:rsidR="00E36D4A" w:rsidP="00E36D4A" w:rsidRDefault="00E36D4A" w14:paraId="537EE668" w14:textId="77777777">
      <w:pPr>
        <w:spacing w:after="0" w:line="276" w:lineRule="auto"/>
        <w:ind w:left="0" w:right="0"/>
        <w:rPr>
          <w:b/>
        </w:rPr>
      </w:pPr>
      <w:r w:rsidRPr="00E36D4A">
        <w:rPr>
          <w:b/>
        </w:rPr>
        <w:t>Byta vätskor</w:t>
      </w:r>
    </w:p>
    <w:p w:rsidRPr="00E36D4A" w:rsidR="00E36D4A" w:rsidP="00E36D4A" w:rsidRDefault="00E36D4A" w14:paraId="465A0674" w14:textId="77777777">
      <w:pPr>
        <w:spacing w:after="0" w:line="276" w:lineRule="auto"/>
        <w:ind w:left="0" w:right="0"/>
      </w:pPr>
      <w:r w:rsidRPr="00E36D4A">
        <w:t xml:space="preserve">Maskinen meddelar när påse ska bytas men vätskor kan när som helst bytas under pågående behandling. För att byta påsar innan maskinen meddelat: tryck på skärmen och den pås-ruta som önskas byta, följ anvisningarna på skärmen. </w:t>
      </w:r>
    </w:p>
    <w:p w:rsidRPr="00E36D4A" w:rsidR="00E36D4A" w:rsidP="00E36D4A" w:rsidRDefault="00E36D4A" w14:paraId="06B6632A" w14:textId="77777777">
      <w:pPr>
        <w:spacing w:after="0" w:line="276" w:lineRule="auto"/>
        <w:ind w:left="0" w:right="0"/>
      </w:pPr>
      <w:r w:rsidRPr="00E36D4A">
        <w:t xml:space="preserve">Öppna </w:t>
      </w:r>
      <w:r w:rsidRPr="00E36D4A">
        <w:rPr>
          <w:u w:val="single"/>
        </w:rPr>
        <w:t>alltid vågen helt</w:t>
      </w:r>
      <w:r w:rsidRPr="00E36D4A">
        <w:t xml:space="preserve"> och stäng slangen med klämma när du byter en påse. </w:t>
      </w:r>
    </w:p>
    <w:p w:rsidRPr="00E36D4A" w:rsidR="00E36D4A" w:rsidP="00E36D4A" w:rsidRDefault="00E36D4A" w14:paraId="1E06FFA0" w14:textId="77777777">
      <w:pPr>
        <w:spacing w:after="0" w:line="276" w:lineRule="auto"/>
        <w:ind w:left="0" w:right="0"/>
      </w:pPr>
      <w:r w:rsidRPr="00E36D4A">
        <w:t>Arbeta aseptiskt och ergonomiskt, använd dialyshissen.</w:t>
      </w:r>
    </w:p>
    <w:p w:rsidRPr="00E36D4A" w:rsidR="00E36D4A" w:rsidP="00E36D4A" w:rsidRDefault="00E36D4A" w14:paraId="0D896DE7" w14:textId="77777777">
      <w:pPr>
        <w:spacing w:after="0" w:line="276" w:lineRule="auto"/>
        <w:ind w:left="0" w:right="0"/>
      </w:pPr>
      <w:r w:rsidRPr="00E36D4A">
        <w:t xml:space="preserve">Se till att alla vätskepåsar hänger på rätt sätt på det avtagbara bärhandtaget. </w:t>
      </w:r>
    </w:p>
    <w:p w:rsidRPr="00E36D4A" w:rsidR="00E36D4A" w:rsidP="00E36D4A" w:rsidRDefault="00E36D4A" w14:paraId="6C49E30C" w14:textId="77777777">
      <w:pPr>
        <w:spacing w:after="0" w:line="276" w:lineRule="auto"/>
        <w:ind w:left="0" w:right="0"/>
      </w:pPr>
      <w:r w:rsidRPr="00E36D4A">
        <w:t xml:space="preserve">Det är viktigt att hantera vågarna korrekt för att undvika felaktig vätskebalans. </w:t>
      </w:r>
    </w:p>
    <w:p w:rsidRPr="00E36D4A" w:rsidR="00E36D4A" w:rsidP="00E36D4A" w:rsidRDefault="00E36D4A" w14:paraId="69984309" w14:textId="77777777">
      <w:pPr>
        <w:spacing w:after="0" w:line="276" w:lineRule="auto"/>
        <w:ind w:left="0" w:right="0"/>
      </w:pPr>
      <w:r w:rsidRPr="00E36D4A">
        <w:t>Se till att vätskeslangarna inte vidrör vågarna.</w:t>
      </w:r>
    </w:p>
    <w:p w:rsidRPr="00E36D4A" w:rsidR="00E36D4A" w:rsidP="00E36D4A" w:rsidRDefault="00E36D4A" w14:paraId="11509DE5" w14:textId="77777777">
      <w:pPr>
        <w:spacing w:after="0" w:line="276" w:lineRule="auto"/>
        <w:ind w:left="0" w:right="0"/>
      </w:pPr>
      <w:r w:rsidRPr="00E36D4A">
        <w:t>Vid filterbyte t.ex. vid klotting går det utmärkt att återanvända vätskorna om de inte har varit blandade längre än 24 timmar.</w:t>
      </w:r>
    </w:p>
    <w:p w:rsidRPr="00E36D4A" w:rsidR="00E36D4A" w:rsidP="00E36D4A" w:rsidRDefault="00E36D4A" w14:paraId="5CC603B3" w14:textId="77777777">
      <w:pPr>
        <w:spacing w:after="0" w:line="276" w:lineRule="auto"/>
        <w:ind w:left="0" w:right="0"/>
        <w:rPr>
          <w:sz w:val="16"/>
          <w:szCs w:val="16"/>
        </w:rPr>
      </w:pPr>
    </w:p>
    <w:p w:rsidRPr="00E36D4A" w:rsidR="00E36D4A" w:rsidP="00E36D4A" w:rsidRDefault="00E36D4A" w14:paraId="3388DBFF" w14:textId="77777777">
      <w:pPr>
        <w:spacing w:after="0" w:line="276" w:lineRule="auto"/>
        <w:ind w:left="0" w:right="0"/>
      </w:pPr>
      <w:r w:rsidRPr="00E36D4A">
        <w:rPr>
          <w:b/>
        </w:rPr>
        <w:t>APTT</w:t>
      </w:r>
    </w:p>
    <w:p w:rsidRPr="00E36D4A" w:rsidR="00E36D4A" w:rsidP="00E36D4A" w:rsidRDefault="00E36D4A" w14:paraId="246C83AE" w14:textId="77777777">
      <w:pPr>
        <w:spacing w:after="0" w:line="276" w:lineRule="auto"/>
        <w:ind w:left="0" w:right="0"/>
      </w:pPr>
      <w:r w:rsidRPr="00E36D4A">
        <w:t xml:space="preserve">APTT-mål ordineras av läkare och APTT följs 2 ggr/dygn samt vid ordination. </w:t>
      </w:r>
    </w:p>
    <w:p w:rsidRPr="00E36D4A" w:rsidR="00E36D4A" w:rsidP="00E36D4A" w:rsidRDefault="00E36D4A" w14:paraId="72046CF8" w14:textId="77777777">
      <w:pPr>
        <w:spacing w:after="0" w:line="276" w:lineRule="auto"/>
        <w:ind w:left="0" w:right="0"/>
      </w:pPr>
      <w:r w:rsidRPr="00E36D4A">
        <w:t xml:space="preserve">Vid ändring av infusionshastighet samt start av CRRT-behandling sker APTT-kontroll tidigast efter fyra timmar. </w:t>
      </w:r>
    </w:p>
    <w:p w:rsidRPr="00E36D4A" w:rsidR="00E36D4A" w:rsidP="00E36D4A" w:rsidRDefault="00E36D4A" w14:paraId="2ED5603A" w14:textId="77777777">
      <w:pPr>
        <w:spacing w:after="0" w:line="259" w:lineRule="auto"/>
        <w:ind w:left="0" w:right="0"/>
        <w:contextualSpacing/>
        <w:rPr>
          <w:rFonts w:eastAsia="Calibri"/>
          <w:lang w:eastAsia="en-US"/>
        </w:rPr>
      </w:pPr>
    </w:p>
    <w:p w:rsidRPr="00E36D4A" w:rsidR="00E36D4A" w:rsidP="00E36D4A" w:rsidRDefault="00E36D4A" w14:paraId="4AD96DE8" w14:textId="77777777">
      <w:pPr>
        <w:spacing w:after="0" w:line="259" w:lineRule="auto"/>
        <w:ind w:left="0" w:right="0"/>
        <w:contextualSpacing/>
        <w:rPr>
          <w:rFonts w:eastAsia="Calibri"/>
          <w:lang w:eastAsia="en-US"/>
        </w:rPr>
      </w:pPr>
    </w:p>
    <w:p w:rsidRPr="00E36D4A" w:rsidR="00E36D4A" w:rsidP="00E36D4A" w:rsidRDefault="00E36D4A" w14:paraId="125A3925" w14:textId="77777777">
      <w:pPr>
        <w:spacing w:after="0" w:line="259" w:lineRule="auto"/>
        <w:ind w:left="0" w:right="0"/>
        <w:contextualSpacing/>
        <w:rPr>
          <w:rFonts w:eastAsia="Calibri"/>
          <w:lang w:eastAsia="en-US"/>
        </w:rPr>
      </w:pPr>
    </w:p>
    <w:p w:rsidRPr="00E36D4A" w:rsidR="00E36D4A" w:rsidP="00E36D4A" w:rsidRDefault="00E36D4A" w14:paraId="2A4F0E72" w14:textId="77777777">
      <w:pPr>
        <w:spacing w:after="0" w:line="259" w:lineRule="auto"/>
        <w:ind w:left="0" w:right="0"/>
        <w:contextualSpacing/>
        <w:rPr>
          <w:rFonts w:eastAsia="Calibri"/>
          <w:lang w:eastAsia="en-US"/>
        </w:rPr>
      </w:pPr>
    </w:p>
    <w:p w:rsidRPr="00E36D4A" w:rsidR="00E36D4A" w:rsidP="00E36D4A" w:rsidRDefault="00E36D4A" w14:paraId="35E9E243" w14:textId="77777777">
      <w:pPr>
        <w:spacing w:after="0" w:line="259" w:lineRule="auto"/>
        <w:ind w:left="0" w:right="0"/>
        <w:contextualSpacing/>
        <w:rPr>
          <w:rFonts w:eastAsia="Calibri"/>
          <w:lang w:eastAsia="en-US"/>
        </w:rPr>
      </w:pPr>
    </w:p>
    <w:p w:rsidRPr="00E36D4A" w:rsidR="00E36D4A" w:rsidP="00E36D4A" w:rsidRDefault="00E36D4A" w14:paraId="6899FCAE" w14:textId="77777777">
      <w:pPr>
        <w:spacing w:after="0" w:line="259" w:lineRule="auto"/>
        <w:ind w:left="0" w:right="0"/>
        <w:contextualSpacing/>
        <w:rPr>
          <w:rFonts w:eastAsia="Calibri"/>
          <w:lang w:eastAsia="en-US"/>
        </w:rPr>
      </w:pPr>
    </w:p>
    <w:p w:rsidRPr="00E36D4A" w:rsidR="00E36D4A" w:rsidP="00E36D4A" w:rsidRDefault="00E36D4A" w14:paraId="767F7EF7" w14:textId="77777777">
      <w:pPr>
        <w:spacing w:after="0" w:line="259" w:lineRule="auto"/>
        <w:ind w:left="0" w:right="0"/>
        <w:contextualSpacing/>
        <w:rPr>
          <w:rFonts w:eastAsia="Calibri"/>
          <w:lang w:eastAsia="en-US"/>
        </w:rPr>
      </w:pPr>
    </w:p>
    <w:p w:rsidRPr="00E36D4A" w:rsidR="00E36D4A" w:rsidP="00E36D4A" w:rsidRDefault="00E36D4A" w14:paraId="1436CF2E" w14:textId="77777777">
      <w:pPr>
        <w:spacing w:after="0" w:line="259" w:lineRule="auto"/>
        <w:ind w:left="0" w:right="0"/>
        <w:contextualSpacing/>
        <w:rPr>
          <w:rFonts w:eastAsia="Calibri"/>
          <w:lang w:eastAsia="en-US"/>
        </w:rPr>
      </w:pPr>
    </w:p>
    <w:p w:rsidRPr="00E36D4A" w:rsidR="00E36D4A" w:rsidP="00E36D4A" w:rsidRDefault="00E36D4A" w14:paraId="15B6DE85" w14:textId="77777777">
      <w:pPr>
        <w:spacing w:after="0" w:line="259" w:lineRule="auto"/>
        <w:ind w:left="0" w:right="0"/>
        <w:contextualSpacing/>
        <w:rPr>
          <w:rFonts w:eastAsia="Calibri"/>
          <w:lang w:eastAsia="en-US"/>
        </w:rPr>
      </w:pPr>
    </w:p>
    <w:p w:rsidRPr="00E36D4A" w:rsidR="00E36D4A" w:rsidP="00E36D4A" w:rsidRDefault="00E36D4A" w14:paraId="238360BF" w14:textId="77777777">
      <w:pPr>
        <w:spacing w:after="0" w:line="259" w:lineRule="auto"/>
        <w:ind w:left="0" w:right="0"/>
        <w:contextualSpacing/>
        <w:rPr>
          <w:rFonts w:eastAsia="Calibri"/>
          <w:lang w:eastAsia="en-US"/>
        </w:rPr>
      </w:pPr>
    </w:p>
    <w:p w:rsidRPr="00E36D4A" w:rsidR="00E36D4A" w:rsidP="00E36D4A" w:rsidRDefault="00E36D4A" w14:paraId="02233D5B" w14:textId="77777777">
      <w:pPr>
        <w:spacing w:after="0" w:line="259" w:lineRule="auto"/>
        <w:ind w:left="0" w:right="0"/>
        <w:contextualSpacing/>
        <w:rPr>
          <w:rFonts w:eastAsia="Calibri"/>
          <w:lang w:eastAsia="en-US"/>
        </w:rPr>
      </w:pPr>
    </w:p>
    <w:p w:rsidRPr="00E36D4A" w:rsidR="00E36D4A" w:rsidP="00E36D4A" w:rsidRDefault="00E36D4A" w14:paraId="1CF587DB" w14:textId="77777777">
      <w:pPr>
        <w:spacing w:after="0" w:line="276" w:lineRule="auto"/>
        <w:ind w:left="0" w:right="0"/>
        <w:rPr>
          <w:b/>
          <w:sz w:val="28"/>
          <w:szCs w:val="28"/>
        </w:rPr>
      </w:pPr>
    </w:p>
    <w:p w:rsidRPr="00E36D4A" w:rsidR="00E36D4A" w:rsidP="00E36D4A" w:rsidRDefault="00E36D4A" w14:paraId="12698E17" w14:textId="77777777">
      <w:pPr>
        <w:spacing w:after="0" w:line="276" w:lineRule="auto"/>
        <w:ind w:left="0" w:right="0"/>
        <w:rPr>
          <w:b/>
          <w:sz w:val="28"/>
          <w:szCs w:val="28"/>
        </w:rPr>
      </w:pPr>
      <w:r w:rsidRPr="00E36D4A">
        <w:rPr>
          <w:b/>
          <w:sz w:val="28"/>
          <w:szCs w:val="28"/>
        </w:rPr>
        <w:t>LARM</w:t>
      </w:r>
    </w:p>
    <w:p w:rsidRPr="00E36D4A" w:rsidR="00E36D4A" w:rsidP="00E36D4A" w:rsidRDefault="00E36D4A" w14:paraId="767CD54E" w14:textId="77777777">
      <w:pPr>
        <w:spacing w:after="0" w:line="276" w:lineRule="auto"/>
        <w:ind w:left="0" w:right="0"/>
      </w:pPr>
      <w:r w:rsidRPr="00E36D4A">
        <w:t xml:space="preserve">Röda larm (larm med hög prioritet) stannar blodpumpen och måste åtgärdas så snart som möjligt. </w:t>
      </w:r>
    </w:p>
    <w:p w:rsidRPr="00E36D4A" w:rsidR="00E36D4A" w:rsidP="00E36D4A" w:rsidRDefault="00E36D4A" w14:paraId="2E100015" w14:textId="77777777">
      <w:pPr>
        <w:spacing w:after="0" w:line="276" w:lineRule="auto"/>
        <w:ind w:left="0" w:right="0"/>
      </w:pPr>
      <w:r w:rsidRPr="00E36D4A">
        <w:t>Gula larm (medelhög prioritet) stannar inte blodpumpen och då finns tid för problemlösning.</w:t>
      </w:r>
    </w:p>
    <w:p w:rsidRPr="00E36D4A" w:rsidR="00E36D4A" w:rsidP="00E36D4A" w:rsidRDefault="00E36D4A" w14:paraId="36DFEB17" w14:textId="77777777">
      <w:pPr>
        <w:spacing w:after="0" w:line="276" w:lineRule="auto"/>
        <w:ind w:left="0" w:right="0"/>
        <w:rPr>
          <w:sz w:val="16"/>
          <w:szCs w:val="16"/>
        </w:rPr>
      </w:pPr>
    </w:p>
    <w:p w:rsidRPr="00E36D4A" w:rsidR="00E36D4A" w:rsidP="00E36D4A" w:rsidRDefault="00E36D4A" w14:paraId="474A9371" w14:textId="6D1FA4C4">
      <w:pPr>
        <w:spacing w:after="0" w:line="276" w:lineRule="auto"/>
        <w:ind w:left="0" w:right="0"/>
      </w:pPr>
      <w:r w:rsidRPr="00E36D4A">
        <w:rPr>
          <w:noProof/>
        </w:rPr>
        <w:drawing>
          <wp:anchor distT="0" distB="0" distL="114300" distR="114300" simplePos="0" relativeHeight="251669504" behindDoc="0" locked="0" layoutInCell="1" allowOverlap="1" wp14:anchorId="4965ABBA" wp14:editId="7D1015C2">
            <wp:simplePos x="0" y="0"/>
            <wp:positionH relativeFrom="column">
              <wp:posOffset>4866640</wp:posOffset>
            </wp:positionH>
            <wp:positionV relativeFrom="paragraph">
              <wp:posOffset>20320</wp:posOffset>
            </wp:positionV>
            <wp:extent cx="772795" cy="657225"/>
            <wp:effectExtent l="0" t="0" r="8255" b="9525"/>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72795" cy="6572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36D4A">
        <w:t>Vid larm som är inaktiverat eller avstängt aktiveras symbol i verktygsfältet högt upp till vänster på skärmen. (Vid normal drift skall symbolen inte finnas i verktygsfältet). Tryck för att visa en lista över inaktiverade larm. Det går att återställa alla inaktiverade larm från den här skärmen.</w:t>
      </w:r>
    </w:p>
    <w:p w:rsidRPr="00E36D4A" w:rsidR="00E36D4A" w:rsidP="00E36D4A" w:rsidRDefault="00E36D4A" w14:paraId="130737D6" w14:textId="77777777">
      <w:pPr>
        <w:spacing w:after="0" w:line="276" w:lineRule="auto"/>
        <w:ind w:left="0" w:right="0"/>
      </w:pPr>
      <w:r w:rsidRPr="00E36D4A">
        <w:t xml:space="preserve">Alla larm talar om vad som är inaktiverat eller avstängt och vad du kan göra åt dem. </w:t>
      </w:r>
    </w:p>
    <w:p w:rsidRPr="00E36D4A" w:rsidR="00E36D4A" w:rsidP="00E36D4A" w:rsidRDefault="00E36D4A" w14:paraId="16F5C1CB" w14:textId="77777777">
      <w:pPr>
        <w:spacing w:after="0" w:line="276" w:lineRule="auto"/>
        <w:ind w:left="0" w:right="0"/>
      </w:pPr>
      <w:r w:rsidRPr="00E36D4A">
        <w:t>Följ noggrant texten för att åtgärda larmen.</w:t>
      </w:r>
    </w:p>
    <w:p w:rsidRPr="00E36D4A" w:rsidR="00E36D4A" w:rsidP="00E36D4A" w:rsidRDefault="00E36D4A" w14:paraId="6D18534C" w14:textId="77777777">
      <w:pPr>
        <w:spacing w:after="0" w:line="276" w:lineRule="auto"/>
        <w:ind w:left="0" w:right="0"/>
        <w:rPr>
          <w:sz w:val="16"/>
          <w:szCs w:val="16"/>
        </w:rPr>
      </w:pPr>
    </w:p>
    <w:p w:rsidRPr="00E36D4A" w:rsidR="00E36D4A" w:rsidP="00E36D4A" w:rsidRDefault="00E36D4A" w14:paraId="5940808C" w14:textId="77777777">
      <w:pPr>
        <w:spacing w:after="0" w:line="276" w:lineRule="auto"/>
        <w:ind w:left="0" w:right="0"/>
      </w:pPr>
      <w:r w:rsidRPr="00E36D4A">
        <w:t xml:space="preserve">Larm på </w:t>
      </w:r>
      <w:r w:rsidRPr="00E36D4A">
        <w:rPr>
          <w:b/>
        </w:rPr>
        <w:t>accessflöde</w:t>
      </w:r>
      <w:r w:rsidRPr="00E36D4A">
        <w:t xml:space="preserve"> (utflödet) speglar hur det är att dra ut blod från patienten. Detta tryck är negativt. Kan bli positivt om alltför låg BFH.</w:t>
      </w:r>
    </w:p>
    <w:p w:rsidRPr="00E36D4A" w:rsidR="00E36D4A" w:rsidP="00E36D4A" w:rsidRDefault="00E36D4A" w14:paraId="1A90511B" w14:textId="77777777">
      <w:pPr>
        <w:spacing w:after="0" w:line="276" w:lineRule="auto"/>
        <w:ind w:left="0" w:right="0"/>
      </w:pPr>
      <w:r w:rsidRPr="00E36D4A">
        <w:t xml:space="preserve">Larm på </w:t>
      </w:r>
      <w:r w:rsidRPr="00E36D4A">
        <w:rPr>
          <w:b/>
        </w:rPr>
        <w:t xml:space="preserve">returflöde </w:t>
      </w:r>
      <w:r w:rsidRPr="00E36D4A">
        <w:t>(återflöde) speglar hur det är att ge blod tillbaka till patienten. Detta tryck är positivt. Kan bli negativt om låg BFH.</w:t>
      </w:r>
    </w:p>
    <w:p w:rsidRPr="00E36D4A" w:rsidR="00E36D4A" w:rsidP="00E36D4A" w:rsidRDefault="00E36D4A" w14:paraId="2D842EE9" w14:textId="77777777">
      <w:pPr>
        <w:spacing w:after="0" w:line="240" w:lineRule="auto"/>
        <w:ind w:left="0" w:right="0"/>
        <w:rPr>
          <w:sz w:val="16"/>
          <w:szCs w:val="16"/>
        </w:rPr>
      </w:pPr>
    </w:p>
    <w:p w:rsidRPr="00E36D4A" w:rsidR="00E36D4A" w:rsidP="00E36D4A" w:rsidRDefault="00E36D4A" w14:paraId="430859AA" w14:textId="77777777">
      <w:pPr>
        <w:spacing w:after="0" w:line="276" w:lineRule="auto"/>
        <w:ind w:left="0" w:right="0"/>
      </w:pPr>
      <w:r w:rsidRPr="00E36D4A">
        <w:rPr>
          <w:b/>
        </w:rPr>
        <w:t>Luft upptäckt i blod;</w:t>
      </w:r>
      <w:r w:rsidRPr="00E36D4A">
        <w:t xml:space="preserve"> Läckande eller frånkopplad kateter. Luft tränger in från en påse (glömt att öppna lösningarna på dialyspåsarna?), blodvärmare, sprutslang, accessflödesslang eller PBP-slang. Tryck på </w:t>
      </w:r>
      <w:r w:rsidRPr="00E36D4A">
        <w:rPr>
          <w:b/>
        </w:rPr>
        <w:t>Avlägsna luft</w:t>
      </w:r>
      <w:r w:rsidRPr="00E36D4A">
        <w:t xml:space="preserve"> och följ anvisningarna på skärmen. </w:t>
      </w:r>
    </w:p>
    <w:p w:rsidRPr="00E36D4A" w:rsidR="00E36D4A" w:rsidP="00E36D4A" w:rsidRDefault="00E36D4A" w14:paraId="3264B15D" w14:textId="77777777">
      <w:pPr>
        <w:spacing w:after="0" w:line="240" w:lineRule="auto"/>
        <w:ind w:left="0" w:right="0"/>
        <w:rPr>
          <w:sz w:val="16"/>
          <w:szCs w:val="16"/>
        </w:rPr>
      </w:pPr>
    </w:p>
    <w:p w:rsidRPr="00E36D4A" w:rsidR="00E36D4A" w:rsidP="00E36D4A" w:rsidRDefault="00E36D4A" w14:paraId="5BF5181F" w14:textId="201612D8">
      <w:pPr>
        <w:spacing w:after="0" w:line="276" w:lineRule="auto"/>
        <w:ind w:left="0" w:right="0"/>
      </w:pPr>
      <w:r w:rsidRPr="00E36D4A">
        <w:rPr>
          <w:noProof/>
        </w:rPr>
        <w:drawing>
          <wp:anchor distT="0" distB="0" distL="114300" distR="114300" simplePos="0" relativeHeight="251670528" behindDoc="0" locked="0" layoutInCell="1" allowOverlap="1" wp14:anchorId="5C79C7C6" wp14:editId="4E68A887">
            <wp:simplePos x="0" y="0"/>
            <wp:positionH relativeFrom="column">
              <wp:posOffset>3996055</wp:posOffset>
            </wp:positionH>
            <wp:positionV relativeFrom="paragraph">
              <wp:posOffset>193040</wp:posOffset>
            </wp:positionV>
            <wp:extent cx="1671320" cy="1677670"/>
            <wp:effectExtent l="0" t="0" r="508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71320" cy="16776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36D4A">
        <w:rPr>
          <w:b/>
        </w:rPr>
        <w:t xml:space="preserve">Skum detekterat: </w:t>
      </w:r>
      <w:r w:rsidRPr="00E36D4A">
        <w:t>orsak till detta larm är att vätskenivåsensorn (VNS) känner av att vätskenivån i avluftningskammaren är alltför hög eller detekterar skumbildning. Automatisk utjämning av vätskenivån inaktiveras. Korrigera vätskenivån genom att välja</w:t>
      </w:r>
      <w:r w:rsidRPr="00E36D4A">
        <w:rPr>
          <w:b/>
        </w:rPr>
        <w:t xml:space="preserve"> Verktyg </w:t>
      </w:r>
      <w:r w:rsidRPr="00E36D4A">
        <w:rPr>
          <w:rFonts w:ascii="Wingdings" w:hAnsi="Wingdings" w:eastAsia="Wingdings" w:cs="Wingdings"/>
        </w:rPr>
        <w:t>è</w:t>
      </w:r>
      <w:r w:rsidRPr="00E36D4A">
        <w:t xml:space="preserve"> </w:t>
      </w:r>
      <w:r w:rsidRPr="00E36D4A">
        <w:rPr>
          <w:b/>
        </w:rPr>
        <w:t xml:space="preserve">Justera avluftningskammaren. </w:t>
      </w:r>
      <w:r w:rsidRPr="00E36D4A">
        <w:t xml:space="preserve">Viktigt att efter åtgärd kontrollera att den automatiska utjämningen av vätska är aktiverad, om inte tryck på </w:t>
      </w:r>
      <w:r w:rsidRPr="00E36D4A">
        <w:rPr>
          <w:b/>
        </w:rPr>
        <w:t>Aktivera VNS.</w:t>
      </w:r>
      <w:r w:rsidRPr="00E36D4A">
        <w:t xml:space="preserve">  Övervaka vätskenivån i avluftningskammaren noga </w:t>
      </w:r>
    </w:p>
    <w:p w:rsidRPr="00E36D4A" w:rsidR="00E36D4A" w:rsidP="00E36D4A" w:rsidRDefault="00E36D4A" w14:paraId="64AB4735" w14:textId="77777777">
      <w:pPr>
        <w:spacing w:after="0" w:line="276" w:lineRule="auto"/>
        <w:ind w:left="0" w:right="0"/>
      </w:pPr>
      <w:r w:rsidRPr="00E36D4A">
        <w:t>(1 ggr/h), om automatisk vätskenivåutjämning är inaktiverad, eftersom en betydande mängd luft kan nå flödesbanan under påsbyte.</w:t>
      </w:r>
    </w:p>
    <w:p w:rsidRPr="00E36D4A" w:rsidR="00E36D4A" w:rsidP="00E36D4A" w:rsidRDefault="00E36D4A" w14:paraId="19D7B651" w14:textId="77777777">
      <w:pPr>
        <w:spacing w:after="0" w:line="276" w:lineRule="auto"/>
        <w:ind w:left="0" w:right="0"/>
        <w:rPr>
          <w:b/>
          <w:sz w:val="16"/>
          <w:szCs w:val="16"/>
        </w:rPr>
      </w:pPr>
    </w:p>
    <w:p w:rsidRPr="00E36D4A" w:rsidR="00E36D4A" w:rsidP="00E36D4A" w:rsidRDefault="00E36D4A" w14:paraId="0379F0C9" w14:textId="77777777">
      <w:pPr>
        <w:spacing w:after="0" w:line="276" w:lineRule="auto"/>
        <w:ind w:left="0" w:right="0"/>
        <w:rPr>
          <w:u w:val="single"/>
        </w:rPr>
      </w:pPr>
      <w:r w:rsidRPr="00E36D4A">
        <w:rPr>
          <w:u w:val="single"/>
        </w:rPr>
        <w:t>Möjliga orsaker till larm Skum detekterat:</w:t>
      </w:r>
    </w:p>
    <w:p w:rsidRPr="00E36D4A" w:rsidR="00E36D4A" w:rsidP="00E36D4A" w:rsidRDefault="00E36D4A" w14:paraId="7816FAB3" w14:textId="77777777">
      <w:pPr>
        <w:numPr>
          <w:ilvl w:val="0"/>
          <w:numId w:val="24"/>
        </w:numPr>
        <w:spacing w:after="0" w:line="276" w:lineRule="auto"/>
        <w:ind w:right="0"/>
        <w:contextualSpacing/>
        <w:rPr>
          <w:rFonts w:eastAsia="Calibri"/>
          <w:lang w:eastAsia="en-US"/>
        </w:rPr>
      </w:pPr>
      <w:r w:rsidRPr="00E36D4A">
        <w:rPr>
          <w:rFonts w:eastAsia="Calibri"/>
          <w:lang w:eastAsia="en-US"/>
        </w:rPr>
        <w:t>Att vätskenivån i avluftningskammaren är alltför låg.</w:t>
      </w:r>
    </w:p>
    <w:p w:rsidRPr="00E36D4A" w:rsidR="00E36D4A" w:rsidP="00E36D4A" w:rsidRDefault="00E36D4A" w14:paraId="249CA143" w14:textId="77777777">
      <w:pPr>
        <w:numPr>
          <w:ilvl w:val="0"/>
          <w:numId w:val="24"/>
        </w:numPr>
        <w:spacing w:after="0" w:line="276" w:lineRule="auto"/>
        <w:ind w:right="0"/>
        <w:contextualSpacing/>
        <w:rPr>
          <w:rFonts w:eastAsia="Calibri"/>
          <w:lang w:eastAsia="en-US"/>
        </w:rPr>
      </w:pPr>
      <w:r w:rsidRPr="00E36D4A">
        <w:rPr>
          <w:rFonts w:eastAsia="Calibri"/>
          <w:lang w:eastAsia="en-US"/>
        </w:rPr>
        <w:t>Alltför lågt inställd ersättningslösning post-filter (Ers).</w:t>
      </w:r>
    </w:p>
    <w:p w:rsidRPr="00E36D4A" w:rsidR="00E36D4A" w:rsidP="00E36D4A" w:rsidRDefault="00E36D4A" w14:paraId="27E3411D" w14:textId="77777777">
      <w:pPr>
        <w:numPr>
          <w:ilvl w:val="0"/>
          <w:numId w:val="24"/>
        </w:numPr>
        <w:spacing w:after="0" w:line="276" w:lineRule="auto"/>
        <w:ind w:right="0"/>
        <w:contextualSpacing/>
        <w:rPr>
          <w:rFonts w:eastAsia="Calibri"/>
          <w:lang w:eastAsia="en-US"/>
        </w:rPr>
      </w:pPr>
      <w:r w:rsidRPr="00E36D4A">
        <w:rPr>
          <w:rFonts w:eastAsia="Calibri"/>
          <w:lang w:eastAsia="en-US"/>
        </w:rPr>
        <w:t>Om patient har feber och TherMax-blodvärmare är inställd på en lägre temperatur.</w:t>
      </w:r>
    </w:p>
    <w:p w:rsidRPr="00E36D4A" w:rsidR="00E36D4A" w:rsidP="00E36D4A" w:rsidRDefault="00E36D4A" w14:paraId="5445AABC" w14:textId="77777777">
      <w:pPr>
        <w:spacing w:after="0" w:line="276" w:lineRule="auto"/>
        <w:ind w:left="0" w:right="0"/>
        <w:contextualSpacing/>
        <w:rPr>
          <w:rFonts w:eastAsia="Calibri"/>
          <w:sz w:val="16"/>
          <w:szCs w:val="16"/>
          <w:lang w:eastAsia="en-US"/>
        </w:rPr>
      </w:pPr>
    </w:p>
    <w:p w:rsidRPr="00E36D4A" w:rsidR="00E36D4A" w:rsidP="00E36D4A" w:rsidRDefault="00E36D4A" w14:paraId="0FB3C6CA" w14:textId="77777777">
      <w:pPr>
        <w:spacing w:after="0" w:line="276" w:lineRule="auto"/>
        <w:ind w:left="0" w:right="0"/>
        <w:rPr>
          <w:u w:val="single"/>
        </w:rPr>
      </w:pPr>
      <w:r w:rsidRPr="00E36D4A">
        <w:rPr>
          <w:u w:val="single"/>
        </w:rPr>
        <w:t xml:space="preserve">Förslag åtgärder: </w:t>
      </w:r>
    </w:p>
    <w:p w:rsidRPr="00E36D4A" w:rsidR="00E36D4A" w:rsidP="00E36D4A" w:rsidRDefault="00E36D4A" w14:paraId="7EDDFAB6" w14:textId="77777777">
      <w:pPr>
        <w:numPr>
          <w:ilvl w:val="0"/>
          <w:numId w:val="26"/>
        </w:numPr>
        <w:spacing w:after="0" w:line="276" w:lineRule="auto"/>
        <w:ind w:right="0"/>
        <w:contextualSpacing/>
        <w:rPr>
          <w:rFonts w:eastAsia="Calibri"/>
          <w:lang w:eastAsia="en-US"/>
        </w:rPr>
      </w:pPr>
      <w:r w:rsidRPr="00E36D4A">
        <w:rPr>
          <w:rFonts w:eastAsia="Calibri"/>
          <w:lang w:eastAsia="en-US"/>
        </w:rPr>
        <w:t>Höj vätskenivån i avluftningskammaren.</w:t>
      </w:r>
    </w:p>
    <w:p w:rsidRPr="00E36D4A" w:rsidR="00E36D4A" w:rsidP="00E36D4A" w:rsidRDefault="00E36D4A" w14:paraId="24E81553" w14:textId="77777777">
      <w:pPr>
        <w:numPr>
          <w:ilvl w:val="0"/>
          <w:numId w:val="25"/>
        </w:numPr>
        <w:spacing w:after="0" w:line="276" w:lineRule="auto"/>
        <w:ind w:right="0"/>
        <w:contextualSpacing/>
        <w:rPr>
          <w:rFonts w:eastAsia="Calibri"/>
          <w:lang w:eastAsia="en-US"/>
        </w:rPr>
      </w:pPr>
      <w:r w:rsidRPr="00E36D4A">
        <w:rPr>
          <w:rFonts w:eastAsia="Calibri"/>
          <w:lang w:eastAsia="en-US"/>
        </w:rPr>
        <w:t>Separera den vita PBP-slangen och röd accesslang.</w:t>
      </w:r>
    </w:p>
    <w:p w:rsidRPr="00E36D4A" w:rsidR="00E36D4A" w:rsidP="00E36D4A" w:rsidRDefault="00E36D4A" w14:paraId="7686D8B5" w14:textId="77777777">
      <w:pPr>
        <w:numPr>
          <w:ilvl w:val="0"/>
          <w:numId w:val="25"/>
        </w:numPr>
        <w:spacing w:after="0" w:line="276" w:lineRule="auto"/>
        <w:ind w:right="0"/>
        <w:contextualSpacing/>
        <w:rPr>
          <w:rFonts w:eastAsia="Calibri"/>
          <w:lang w:eastAsia="en-US"/>
        </w:rPr>
      </w:pPr>
      <w:r w:rsidRPr="00E36D4A">
        <w:rPr>
          <w:rFonts w:eastAsia="Calibri"/>
          <w:lang w:eastAsia="en-US"/>
        </w:rPr>
        <w:t>Om patienten har feber, prova att stänga av TherMax. OBS: Följ noggrant patientens temperatur, avstängd blodvärmare kan orsaka hypotermi.</w:t>
      </w:r>
    </w:p>
    <w:p w:rsidRPr="00E36D4A" w:rsidR="00E36D4A" w:rsidP="00E36D4A" w:rsidRDefault="00E36D4A" w14:paraId="2E348381" w14:textId="77777777">
      <w:pPr>
        <w:numPr>
          <w:ilvl w:val="0"/>
          <w:numId w:val="25"/>
        </w:numPr>
        <w:spacing w:after="0" w:line="276" w:lineRule="auto"/>
        <w:ind w:right="0"/>
        <w:contextualSpacing/>
        <w:rPr>
          <w:rFonts w:eastAsia="Calibri"/>
          <w:lang w:eastAsia="en-US"/>
        </w:rPr>
      </w:pPr>
      <w:r w:rsidRPr="00E36D4A">
        <w:rPr>
          <w:rFonts w:eastAsia="Calibri"/>
          <w:lang w:eastAsia="en-US"/>
        </w:rPr>
        <w:t>Öka ersättningslösningen post (Ers) med 100 ml/tim åt gången, max till 500 ml/tim. Observera förändringen i avflödesdos, vid behov justeras PBP- och dialysat-vätskorna för att återställa avflödesdosen. Denna åtgärd måste diskuteras med läkare.</w:t>
      </w:r>
    </w:p>
    <w:p w:rsidRPr="00E36D4A" w:rsidR="00E36D4A" w:rsidP="00E36D4A" w:rsidRDefault="00E36D4A" w14:paraId="2FA5A722" w14:textId="77777777">
      <w:pPr>
        <w:spacing w:after="0" w:line="276" w:lineRule="auto"/>
        <w:ind w:left="0" w:right="0"/>
        <w:contextualSpacing/>
        <w:rPr>
          <w:rFonts w:eastAsia="Calibri"/>
          <w:sz w:val="16"/>
          <w:szCs w:val="16"/>
          <w:lang w:eastAsia="en-US"/>
        </w:rPr>
      </w:pPr>
    </w:p>
    <w:p w:rsidRPr="00E36D4A" w:rsidR="00E36D4A" w:rsidP="00E36D4A" w:rsidRDefault="00E36D4A" w14:paraId="010990D5" w14:textId="77777777">
      <w:pPr>
        <w:spacing w:after="0" w:line="276" w:lineRule="auto"/>
        <w:ind w:left="0" w:right="0"/>
        <w:rPr>
          <w:b/>
        </w:rPr>
      </w:pPr>
      <w:r w:rsidRPr="00E36D4A">
        <w:rPr>
          <w:b/>
        </w:rPr>
        <w:t xml:space="preserve">Högt filtertryck/För Högt TMP-tryck: </w:t>
      </w:r>
      <w:r w:rsidRPr="00E36D4A">
        <w:t xml:space="preserve">TMP (Trans Membrane Pressure) registreras av maskinen kontinuerligt. TMP speglar det tryck som krävs för att pressa vätska genom membranets porer. Med tiden ökar detta tryck när filterkanaler och/eller porerna tätnar och filtret klottar. </w:t>
      </w:r>
    </w:p>
    <w:p w:rsidRPr="00E36D4A" w:rsidR="00E36D4A" w:rsidP="00E36D4A" w:rsidRDefault="00E36D4A" w14:paraId="6705E7CF" w14:textId="77777777">
      <w:pPr>
        <w:spacing w:after="0" w:line="276" w:lineRule="auto"/>
        <w:ind w:left="0" w:right="0"/>
      </w:pPr>
      <w:r w:rsidRPr="00E36D4A">
        <w:t xml:space="preserve">Vid larm </w:t>
      </w:r>
      <w:r w:rsidRPr="00E36D4A">
        <w:rPr>
          <w:b/>
        </w:rPr>
        <w:t>Högt filtertryck</w:t>
      </w:r>
      <w:r w:rsidRPr="00E36D4A">
        <w:t xml:space="preserve">: överväg att planera för filterbyte med blodretur till patienten. Genom att minska blodflöde kan du vinna tid och hinna planera för filterbyte med blodretur till patienten. </w:t>
      </w:r>
    </w:p>
    <w:p w:rsidRPr="00E36D4A" w:rsidR="00E36D4A" w:rsidP="00E36D4A" w:rsidRDefault="00E36D4A" w14:paraId="689AE563" w14:textId="77777777">
      <w:pPr>
        <w:spacing w:after="0" w:line="276" w:lineRule="auto"/>
        <w:ind w:left="0" w:right="0"/>
        <w:rPr>
          <w:sz w:val="12"/>
          <w:szCs w:val="12"/>
        </w:rPr>
      </w:pPr>
    </w:p>
    <w:p w:rsidRPr="00E36D4A" w:rsidR="00E36D4A" w:rsidP="00E36D4A" w:rsidRDefault="00E36D4A" w14:paraId="195EEF91" w14:textId="77777777">
      <w:pPr>
        <w:spacing w:after="0" w:line="240" w:lineRule="auto"/>
        <w:ind w:left="0" w:right="0"/>
        <w:rPr>
          <w:b/>
          <w:sz w:val="28"/>
          <w:szCs w:val="28"/>
        </w:rPr>
      </w:pPr>
      <w:bookmarkStart w:name="_Hlk30762103" w:id="1"/>
      <w:r w:rsidRPr="00E36D4A">
        <w:rPr>
          <w:b/>
          <w:sz w:val="28"/>
          <w:szCs w:val="28"/>
        </w:rPr>
        <w:t>FLYTTA PATIENT UNDER PÅGÅENDE BEHANDLING</w:t>
      </w:r>
    </w:p>
    <w:p w:rsidRPr="00E36D4A" w:rsidR="00E36D4A" w:rsidP="00E36D4A" w:rsidRDefault="00E36D4A" w14:paraId="6A195707" w14:textId="77777777">
      <w:pPr>
        <w:spacing w:after="0" w:line="240" w:lineRule="auto"/>
        <w:ind w:left="0" w:right="0"/>
      </w:pPr>
      <w:r w:rsidRPr="00E36D4A">
        <w:t>Att flytta patient med maskinen tillkopplad är möjligt en kortare sträcka, t.ex. inne på ett patientrum. Vid längre förflyttning används funktionen recirkulation. PrisMax har en batterikapacitet vilket innebär att det går att flytta den utan att stänga av. PrisMax och TherMax kan vara utan nätström max 30 min.</w:t>
      </w:r>
    </w:p>
    <w:p w:rsidRPr="00E36D4A" w:rsidR="00E36D4A" w:rsidP="00E36D4A" w:rsidRDefault="00E36D4A" w14:paraId="692CA113" w14:textId="77777777">
      <w:pPr>
        <w:spacing w:after="0" w:line="240" w:lineRule="auto"/>
        <w:ind w:left="0" w:right="0"/>
        <w:rPr>
          <w:sz w:val="16"/>
          <w:szCs w:val="16"/>
        </w:rPr>
      </w:pPr>
    </w:p>
    <w:p w:rsidRPr="00E36D4A" w:rsidR="00E36D4A" w:rsidP="00E36D4A" w:rsidRDefault="00E36D4A" w14:paraId="702C4791" w14:textId="77777777">
      <w:pPr>
        <w:spacing w:after="0" w:line="240" w:lineRule="auto"/>
        <w:ind w:left="0" w:right="0"/>
        <w:rPr>
          <w:b/>
          <w:sz w:val="28"/>
          <w:szCs w:val="28"/>
        </w:rPr>
      </w:pPr>
      <w:r w:rsidRPr="00E36D4A">
        <w:rPr>
          <w:b/>
          <w:sz w:val="28"/>
          <w:szCs w:val="28"/>
        </w:rPr>
        <w:t xml:space="preserve">RECIRKULATION </w:t>
      </w:r>
    </w:p>
    <w:p w:rsidRPr="00E36D4A" w:rsidR="00E36D4A" w:rsidP="00E36D4A" w:rsidRDefault="00E36D4A" w14:paraId="6DC27491" w14:textId="77777777">
      <w:pPr>
        <w:spacing w:after="0" w:line="240" w:lineRule="auto"/>
        <w:ind w:left="0" w:right="0"/>
      </w:pPr>
      <w:r w:rsidRPr="00E36D4A">
        <w:t xml:space="preserve">Funktionen recirkulation används vid planerade dialysavbrott (exempelvis flytta patient till annat rum, vid transport till röntgen). Blodet i systemet ges tillbaka till patienten mha. NaCl. och maskinen kan sättas i recirkulation i perioder upp till 2 + 2 timmar. </w:t>
      </w:r>
    </w:p>
    <w:p w:rsidRPr="00E36D4A" w:rsidR="00E36D4A" w:rsidP="00E36D4A" w:rsidRDefault="00E36D4A" w14:paraId="57FED849" w14:textId="77777777">
      <w:pPr>
        <w:spacing w:after="0" w:line="240" w:lineRule="auto"/>
        <w:ind w:left="0" w:right="0"/>
      </w:pPr>
      <w:r w:rsidRPr="00E36D4A">
        <w:t>Den mängd vätska som ges tillbaka dokumenteras som en positiv kristalloidbalans.</w:t>
      </w:r>
    </w:p>
    <w:p w:rsidRPr="00E36D4A" w:rsidR="00E36D4A" w:rsidP="00E36D4A" w:rsidRDefault="00E36D4A" w14:paraId="66BC3ADD" w14:textId="41671A2A">
      <w:pPr>
        <w:numPr>
          <w:ilvl w:val="0"/>
          <w:numId w:val="27"/>
        </w:numPr>
        <w:spacing w:after="0" w:line="259" w:lineRule="auto"/>
        <w:ind w:right="0"/>
        <w:contextualSpacing/>
        <w:rPr>
          <w:rFonts w:eastAsia="Calibri"/>
          <w:lang w:eastAsia="en-US"/>
        </w:rPr>
      </w:pPr>
      <w:r w:rsidRPr="00E36D4A">
        <w:rPr>
          <w:rFonts w:eastAsia="Calibri"/>
          <w:noProof/>
          <w:lang w:eastAsia="en-US"/>
        </w:rPr>
        <w:drawing>
          <wp:anchor distT="0" distB="0" distL="114300" distR="114300" simplePos="0" relativeHeight="251671552" behindDoc="0" locked="0" layoutInCell="1" allowOverlap="1" wp14:anchorId="46F1E287" wp14:editId="58CCBC78">
            <wp:simplePos x="0" y="0"/>
            <wp:positionH relativeFrom="column">
              <wp:posOffset>4567555</wp:posOffset>
            </wp:positionH>
            <wp:positionV relativeFrom="paragraph">
              <wp:posOffset>64135</wp:posOffset>
            </wp:positionV>
            <wp:extent cx="1162685" cy="1677670"/>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162685" cy="16776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36D4A">
        <w:rPr>
          <w:rFonts w:eastAsia="Calibri"/>
          <w:lang w:eastAsia="en-US"/>
        </w:rPr>
        <w:t xml:space="preserve">Förbered 1000 ml NaCl. med en tvåspike, prima spiken. </w:t>
      </w:r>
    </w:p>
    <w:p w:rsidRPr="00E36D4A" w:rsidR="00E36D4A" w:rsidP="00E36D4A" w:rsidRDefault="00E36D4A" w14:paraId="5E2B2206" w14:textId="77777777">
      <w:pPr>
        <w:numPr>
          <w:ilvl w:val="0"/>
          <w:numId w:val="27"/>
        </w:numPr>
        <w:spacing w:after="0" w:line="259" w:lineRule="auto"/>
        <w:ind w:right="0"/>
        <w:contextualSpacing/>
        <w:rPr>
          <w:rFonts w:eastAsia="Calibri"/>
          <w:lang w:eastAsia="en-US"/>
        </w:rPr>
      </w:pPr>
      <w:r w:rsidRPr="00E36D4A">
        <w:rPr>
          <w:rFonts w:eastAsia="Calibri"/>
          <w:lang w:eastAsia="en-US"/>
        </w:rPr>
        <w:t xml:space="preserve">Välj </w:t>
      </w:r>
      <w:r w:rsidRPr="00E36D4A">
        <w:rPr>
          <w:rFonts w:eastAsia="Calibri"/>
          <w:b/>
          <w:lang w:eastAsia="en-US"/>
        </w:rPr>
        <w:t>Stopp</w:t>
      </w:r>
      <w:r w:rsidRPr="00E36D4A">
        <w:rPr>
          <w:rFonts w:eastAsia="Calibri"/>
          <w:lang w:eastAsia="en-US"/>
        </w:rPr>
        <w:t xml:space="preserve"> (blodpumpen stannar, larm efter 2 min).</w:t>
      </w:r>
    </w:p>
    <w:p w:rsidRPr="00E36D4A" w:rsidR="00E36D4A" w:rsidP="00E36D4A" w:rsidRDefault="00E36D4A" w14:paraId="37C5360B" w14:textId="77777777">
      <w:pPr>
        <w:numPr>
          <w:ilvl w:val="0"/>
          <w:numId w:val="27"/>
        </w:numPr>
        <w:spacing w:after="0" w:line="259" w:lineRule="auto"/>
        <w:ind w:right="0"/>
        <w:contextualSpacing/>
        <w:rPr>
          <w:rFonts w:eastAsia="Calibri"/>
          <w:lang w:eastAsia="en-US"/>
        </w:rPr>
      </w:pPr>
      <w:r w:rsidRPr="00E36D4A">
        <w:rPr>
          <w:rFonts w:eastAsia="Calibri"/>
          <w:lang w:eastAsia="en-US"/>
        </w:rPr>
        <w:t xml:space="preserve">Välj </w:t>
      </w:r>
      <w:r w:rsidRPr="00E36D4A">
        <w:rPr>
          <w:rFonts w:eastAsia="Calibri"/>
          <w:b/>
          <w:lang w:eastAsia="en-US"/>
        </w:rPr>
        <w:t>Recirkulera med koksaltlösning</w:t>
      </w:r>
      <w:r w:rsidRPr="00E36D4A">
        <w:rPr>
          <w:rFonts w:eastAsia="Calibri"/>
          <w:lang w:eastAsia="en-US"/>
        </w:rPr>
        <w:t xml:space="preserve"> och följ anvisningar. OBS: vid recirkulation startar BFH med 50 ml/h men ska ökas till 100 ml/h. </w:t>
      </w:r>
    </w:p>
    <w:p w:rsidRPr="00E36D4A" w:rsidR="00E36D4A" w:rsidP="00E36D4A" w:rsidRDefault="00E36D4A" w14:paraId="23B7131F" w14:textId="77777777">
      <w:pPr>
        <w:numPr>
          <w:ilvl w:val="0"/>
          <w:numId w:val="27"/>
        </w:numPr>
        <w:spacing w:after="0" w:line="259" w:lineRule="auto"/>
        <w:ind w:right="0"/>
        <w:contextualSpacing/>
        <w:rPr>
          <w:rFonts w:eastAsia="Calibri"/>
          <w:lang w:eastAsia="en-US"/>
        </w:rPr>
      </w:pPr>
      <w:r w:rsidRPr="00E36D4A">
        <w:rPr>
          <w:rFonts w:eastAsia="Calibri"/>
          <w:lang w:eastAsia="en-US"/>
        </w:rPr>
        <w:t xml:space="preserve">Spola och antikoagulera CDK-skänklar enligt rutin. </w:t>
      </w:r>
    </w:p>
    <w:p w:rsidRPr="00E36D4A" w:rsidR="00E36D4A" w:rsidP="00E36D4A" w:rsidRDefault="00E36D4A" w14:paraId="41655EE8" w14:textId="77777777">
      <w:pPr>
        <w:spacing w:after="0" w:line="259" w:lineRule="auto"/>
        <w:ind w:left="0" w:right="0"/>
        <w:contextualSpacing/>
        <w:rPr>
          <w:rFonts w:eastAsia="Calibri"/>
          <w:sz w:val="16"/>
          <w:szCs w:val="16"/>
          <w:lang w:eastAsia="en-US"/>
        </w:rPr>
      </w:pPr>
    </w:p>
    <w:p w:rsidRPr="00E36D4A" w:rsidR="00E36D4A" w:rsidP="00E36D4A" w:rsidRDefault="00E36D4A" w14:paraId="68F6D188" w14:textId="77777777">
      <w:pPr>
        <w:spacing w:after="0" w:line="240" w:lineRule="auto"/>
        <w:ind w:left="0" w:right="0"/>
      </w:pPr>
      <w:r w:rsidRPr="00E36D4A">
        <w:t xml:space="preserve">Maxtiden 2+2 timmar är något som bestämts på TIVA. Maskinen kommer att stanna efter 2 timmar. Efter två timmar måste </w:t>
      </w:r>
      <w:r w:rsidRPr="00E36D4A">
        <w:rPr>
          <w:b/>
        </w:rPr>
        <w:t>Behandling</w:t>
      </w:r>
      <w:r w:rsidRPr="00E36D4A">
        <w:t xml:space="preserve"> väljas för att sedan gå tillbaka till recirkulation igen för att kunna recirkulera ytterligare 2 timmar. Markera på observationsbladet tiden då maskinen sätts i recirkulation. Heparininf. stannar per automatik.</w:t>
      </w:r>
    </w:p>
    <w:p w:rsidRPr="00E36D4A" w:rsidR="00E36D4A" w:rsidP="00E36D4A" w:rsidRDefault="00E36D4A" w14:paraId="5FD133C8" w14:textId="77777777">
      <w:pPr>
        <w:spacing w:after="0" w:line="240" w:lineRule="auto"/>
        <w:ind w:left="0" w:right="0"/>
        <w:rPr>
          <w:sz w:val="16"/>
          <w:szCs w:val="16"/>
        </w:rPr>
      </w:pPr>
    </w:p>
    <w:p w:rsidRPr="00E36D4A" w:rsidR="00E36D4A" w:rsidP="00E36D4A" w:rsidRDefault="00E36D4A" w14:paraId="77BC76A4" w14:textId="77777777">
      <w:pPr>
        <w:spacing w:after="0" w:line="240" w:lineRule="auto"/>
        <w:ind w:left="0" w:right="0"/>
        <w:rPr>
          <w:b/>
          <w:sz w:val="28"/>
          <w:szCs w:val="28"/>
        </w:rPr>
      </w:pPr>
      <w:r w:rsidRPr="00E36D4A">
        <w:rPr>
          <w:b/>
          <w:sz w:val="28"/>
          <w:szCs w:val="28"/>
        </w:rPr>
        <w:t>ÅTERANSLUTA PATIENT EFTER RECIRKULATION</w:t>
      </w:r>
    </w:p>
    <w:p w:rsidRPr="00E36D4A" w:rsidR="00E36D4A" w:rsidP="00E36D4A" w:rsidRDefault="00E36D4A" w14:paraId="14205C81" w14:textId="77777777">
      <w:pPr>
        <w:spacing w:after="0" w:line="240" w:lineRule="auto"/>
        <w:ind w:left="0" w:right="0"/>
      </w:pPr>
      <w:r w:rsidRPr="00E36D4A">
        <w:t>Efter recirkulation måste en kort re-priming göras, detta tar cirka 4 minuter</w:t>
      </w:r>
    </w:p>
    <w:p w:rsidRPr="00E36D4A" w:rsidR="00E36D4A" w:rsidP="00E36D4A" w:rsidRDefault="00E36D4A" w14:paraId="38897C22" w14:textId="77777777">
      <w:pPr>
        <w:numPr>
          <w:ilvl w:val="0"/>
          <w:numId w:val="28"/>
        </w:numPr>
        <w:spacing w:after="0" w:line="259" w:lineRule="auto"/>
        <w:ind w:right="0"/>
        <w:contextualSpacing/>
        <w:rPr>
          <w:rFonts w:eastAsia="Calibri"/>
          <w:lang w:eastAsia="en-US"/>
        </w:rPr>
      </w:pPr>
      <w:r w:rsidRPr="00E36D4A">
        <w:rPr>
          <w:rFonts w:eastAsia="Calibri"/>
          <w:lang w:eastAsia="en-US"/>
        </w:rPr>
        <w:t xml:space="preserve">Förbered en ny 1000 ml NaCl. med luerkoppling eller med tvåspike och en ny </w:t>
      </w:r>
    </w:p>
    <w:p w:rsidRPr="00E36D4A" w:rsidR="00E36D4A" w:rsidP="00E36D4A" w:rsidRDefault="00E36D4A" w14:paraId="0D6BF1D5" w14:textId="77777777">
      <w:pPr>
        <w:spacing w:after="0" w:line="259" w:lineRule="auto"/>
        <w:ind w:left="720" w:right="0"/>
        <w:contextualSpacing/>
        <w:rPr>
          <w:rFonts w:eastAsia="Calibri"/>
          <w:lang w:eastAsia="en-US"/>
        </w:rPr>
      </w:pPr>
      <w:r w:rsidRPr="00E36D4A">
        <w:rPr>
          <w:rFonts w:eastAsia="Calibri"/>
          <w:lang w:eastAsia="en-US"/>
        </w:rPr>
        <w:t>tom avflödespåse.</w:t>
      </w:r>
    </w:p>
    <w:p w:rsidRPr="00E36D4A" w:rsidR="00E36D4A" w:rsidP="00E36D4A" w:rsidRDefault="00E36D4A" w14:paraId="012924D1" w14:textId="77777777">
      <w:pPr>
        <w:numPr>
          <w:ilvl w:val="0"/>
          <w:numId w:val="28"/>
        </w:numPr>
        <w:spacing w:after="0" w:line="259" w:lineRule="auto"/>
        <w:ind w:right="0"/>
        <w:contextualSpacing/>
        <w:rPr>
          <w:rFonts w:eastAsia="Calibri"/>
          <w:lang w:eastAsia="en-US"/>
        </w:rPr>
      </w:pPr>
      <w:r w:rsidRPr="00E36D4A">
        <w:rPr>
          <w:rFonts w:eastAsia="Calibri"/>
          <w:lang w:eastAsia="en-US"/>
        </w:rPr>
        <w:t xml:space="preserve">Välj </w:t>
      </w:r>
      <w:r w:rsidRPr="00E36D4A">
        <w:rPr>
          <w:rFonts w:eastAsia="Calibri"/>
          <w:b/>
          <w:bCs/>
          <w:lang w:eastAsia="en-US"/>
        </w:rPr>
        <w:t>Stopp</w:t>
      </w:r>
      <w:r w:rsidRPr="00E36D4A">
        <w:rPr>
          <w:rFonts w:eastAsia="Calibri"/>
          <w:lang w:eastAsia="en-US"/>
        </w:rPr>
        <w:t xml:space="preserve"> och därefter </w:t>
      </w:r>
      <w:r w:rsidRPr="00E36D4A">
        <w:rPr>
          <w:rFonts w:eastAsia="Calibri"/>
          <w:b/>
          <w:bCs/>
          <w:lang w:eastAsia="en-US"/>
        </w:rPr>
        <w:t>Återanslut patienten.</w:t>
      </w:r>
      <w:r w:rsidRPr="00E36D4A">
        <w:rPr>
          <w:rFonts w:eastAsia="Calibri"/>
          <w:lang w:eastAsia="en-US"/>
        </w:rPr>
        <w:t xml:space="preserve"> Följ anvisningarna.</w:t>
      </w:r>
    </w:p>
    <w:p w:rsidRPr="00E36D4A" w:rsidR="00E36D4A" w:rsidP="00E36D4A" w:rsidRDefault="00E36D4A" w14:paraId="22760E64" w14:textId="77777777">
      <w:pPr>
        <w:numPr>
          <w:ilvl w:val="0"/>
          <w:numId w:val="28"/>
        </w:numPr>
        <w:spacing w:after="0" w:line="259" w:lineRule="auto"/>
        <w:ind w:right="0"/>
        <w:contextualSpacing/>
        <w:rPr>
          <w:rFonts w:eastAsia="Calibri"/>
          <w:lang w:eastAsia="en-US"/>
        </w:rPr>
      </w:pPr>
      <w:r w:rsidRPr="00E36D4A">
        <w:rPr>
          <w:rFonts w:eastAsia="Calibri"/>
          <w:lang w:eastAsia="en-US"/>
        </w:rPr>
        <w:t>Förbered CDK-skänklar enligt rutin.</w:t>
      </w:r>
      <w:bookmarkEnd w:id="1"/>
    </w:p>
    <w:p w:rsidRPr="00E36D4A" w:rsidR="00E36D4A" w:rsidP="00E36D4A" w:rsidRDefault="00E36D4A" w14:paraId="2612C91B" w14:textId="77777777">
      <w:pPr>
        <w:spacing w:after="0" w:line="240" w:lineRule="auto"/>
        <w:ind w:left="0" w:right="0"/>
        <w:rPr>
          <w:b/>
          <w:sz w:val="28"/>
          <w:szCs w:val="28"/>
        </w:rPr>
      </w:pPr>
      <w:bookmarkStart w:name="_Hlk30762340" w:id="2"/>
      <w:r w:rsidRPr="00E36D4A">
        <w:rPr>
          <w:b/>
          <w:sz w:val="28"/>
          <w:szCs w:val="28"/>
        </w:rPr>
        <w:t>FLYTTA MASKIN I RECIRKULATION</w:t>
      </w:r>
    </w:p>
    <w:p w:rsidRPr="00E36D4A" w:rsidR="00E36D4A" w:rsidP="00E36D4A" w:rsidRDefault="00E36D4A" w14:paraId="39B9C752" w14:textId="77777777">
      <w:pPr>
        <w:spacing w:after="0" w:line="240" w:lineRule="auto"/>
        <w:ind w:left="0" w:right="0"/>
      </w:pPr>
      <w:r w:rsidRPr="00E36D4A">
        <w:t xml:space="preserve">PrisMax har en batterikapacitet vilket innebär att det går att flytta den utan att stänga av. PrisMax och TherMax kan vara utan nätström max 30 min. Dra ut elkablar. </w:t>
      </w:r>
    </w:p>
    <w:p w:rsidRPr="00E36D4A" w:rsidR="00E36D4A" w:rsidP="00E36D4A" w:rsidRDefault="00E36D4A" w14:paraId="272060F5" w14:textId="77777777">
      <w:pPr>
        <w:spacing w:after="0" w:line="240" w:lineRule="auto"/>
        <w:ind w:left="0" w:right="0"/>
      </w:pPr>
      <w:r w:rsidRPr="00E36D4A">
        <w:rPr>
          <w:b/>
        </w:rPr>
        <w:t>Larm för strömavbrott</w:t>
      </w:r>
      <w:r w:rsidRPr="00E36D4A">
        <w:t xml:space="preserve"> samt </w:t>
      </w:r>
      <w:r w:rsidRPr="00E36D4A">
        <w:rPr>
          <w:b/>
        </w:rPr>
        <w:t xml:space="preserve">larm för kommunikation mellan PrisMax-TherMax avbruten </w:t>
      </w:r>
      <w:r w:rsidRPr="00E36D4A">
        <w:t>visas. Larmen kan döljas eller inaktiveras. Flytta maskinen, placera den optimalt hos patienten. Sätt i elkablarna och PrisMax fortsätter i recirkulation och TherMax startar automatiskt.</w:t>
      </w:r>
    </w:p>
    <w:p w:rsidRPr="00E36D4A" w:rsidR="00E36D4A" w:rsidP="00E36D4A" w:rsidRDefault="00E36D4A" w14:paraId="20344FCD" w14:textId="4867A7E4">
      <w:pPr>
        <w:spacing w:after="0" w:line="240" w:lineRule="auto"/>
        <w:ind w:left="0" w:right="0"/>
      </w:pPr>
      <w:r w:rsidRPr="00E36D4A">
        <w:rPr>
          <w:noProof/>
        </w:rPr>
        <w:drawing>
          <wp:anchor distT="0" distB="0" distL="114300" distR="114300" simplePos="0" relativeHeight="251673600" behindDoc="0" locked="0" layoutInCell="1" allowOverlap="1" wp14:anchorId="488C2896" wp14:editId="4A4EB44C">
            <wp:simplePos x="0" y="0"/>
            <wp:positionH relativeFrom="column">
              <wp:posOffset>4699635</wp:posOffset>
            </wp:positionH>
            <wp:positionV relativeFrom="paragraph">
              <wp:posOffset>78740</wp:posOffset>
            </wp:positionV>
            <wp:extent cx="1030605" cy="1487170"/>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030605" cy="1487170"/>
                    </a:xfrm>
                    <a:prstGeom prst="rect">
                      <a:avLst/>
                    </a:prstGeom>
                    <a:noFill/>
                    <a:ln>
                      <a:noFill/>
                    </a:ln>
                  </pic:spPr>
                </pic:pic>
              </a:graphicData>
            </a:graphic>
            <wp14:sizeRelH relativeFrom="page">
              <wp14:pctWidth>0</wp14:pctWidth>
            </wp14:sizeRelH>
            <wp14:sizeRelV relativeFrom="page">
              <wp14:pctHeight>0</wp14:pctHeight>
            </wp14:sizeRelV>
          </wp:anchor>
        </w:drawing>
      </w:r>
    </w:p>
    <w:p w:rsidRPr="00E36D4A" w:rsidR="00E36D4A" w:rsidP="00E36D4A" w:rsidRDefault="00E36D4A" w14:paraId="11E6392D" w14:textId="77777777">
      <w:pPr>
        <w:spacing w:after="0" w:line="240" w:lineRule="auto"/>
        <w:ind w:left="0" w:right="0"/>
        <w:rPr>
          <w:b/>
        </w:rPr>
      </w:pPr>
      <w:r w:rsidRPr="00E36D4A">
        <w:rPr>
          <w:b/>
          <w:sz w:val="28"/>
          <w:szCs w:val="28"/>
        </w:rPr>
        <w:t>BYTE AV SET</w:t>
      </w:r>
      <w:r w:rsidRPr="00E36D4A">
        <w:rPr>
          <w:b/>
        </w:rPr>
        <w:t xml:space="preserve"> </w:t>
      </w:r>
    </w:p>
    <w:p w:rsidRPr="00E36D4A" w:rsidR="00E36D4A" w:rsidP="00E36D4A" w:rsidRDefault="00E36D4A" w14:paraId="482C34AF" w14:textId="77777777">
      <w:pPr>
        <w:spacing w:after="0" w:line="240" w:lineRule="auto"/>
        <w:ind w:left="0" w:right="0"/>
      </w:pPr>
      <w:r w:rsidRPr="00E36D4A">
        <w:t xml:space="preserve">Filterset ST 150 är hållbart i 72 timmar. PrisMax meddelar då byte ska ske. TherMax-påsen byts samtidigt. Setets användningstid kan ses genom att välja </w:t>
      </w:r>
      <w:r w:rsidRPr="00E36D4A">
        <w:rPr>
          <w:b/>
        </w:rPr>
        <w:t>Historik</w:t>
      </w:r>
      <w:r w:rsidRPr="00E36D4A">
        <w:t xml:space="preserve"> </w:t>
      </w:r>
      <w:bookmarkStart w:name="_Hlk30762286" w:id="3"/>
      <w:r w:rsidRPr="00E36D4A">
        <w:rPr>
          <w:rFonts w:ascii="Wingdings" w:hAnsi="Wingdings" w:eastAsia="Wingdings" w:cs="Wingdings"/>
        </w:rPr>
        <w:t>è</w:t>
      </w:r>
      <w:bookmarkEnd w:id="3"/>
      <w:r w:rsidRPr="00E36D4A">
        <w:rPr>
          <w:b/>
        </w:rPr>
        <w:t>Ordination.</w:t>
      </w:r>
      <w:r w:rsidRPr="00E36D4A">
        <w:t xml:space="preserve"> </w:t>
      </w:r>
    </w:p>
    <w:p w:rsidRPr="00E36D4A" w:rsidR="00E36D4A" w:rsidP="00E36D4A" w:rsidRDefault="00E36D4A" w14:paraId="62EE0666" w14:textId="77777777">
      <w:pPr>
        <w:spacing w:after="0" w:line="240" w:lineRule="auto"/>
        <w:ind w:left="0" w:right="0"/>
      </w:pPr>
      <w:r w:rsidRPr="00E36D4A">
        <w:t>1. Förbered 1000 ml NaCl. med en tvåspike, prima spiken.</w:t>
      </w:r>
    </w:p>
    <w:p w:rsidRPr="00E36D4A" w:rsidR="00E36D4A" w:rsidP="00E36D4A" w:rsidRDefault="00E36D4A" w14:paraId="60785550" w14:textId="77777777">
      <w:pPr>
        <w:spacing w:after="0" w:line="240" w:lineRule="auto"/>
        <w:ind w:left="0" w:right="0"/>
      </w:pPr>
      <w:r w:rsidRPr="00E36D4A">
        <w:t xml:space="preserve">2. Tryck </w:t>
      </w:r>
      <w:r w:rsidRPr="00E36D4A">
        <w:rPr>
          <w:b/>
        </w:rPr>
        <w:t>Stopp.</w:t>
      </w:r>
    </w:p>
    <w:p w:rsidRPr="00E36D4A" w:rsidR="00E36D4A" w:rsidP="00E36D4A" w:rsidRDefault="00E36D4A" w14:paraId="036DCB3D" w14:textId="77777777">
      <w:pPr>
        <w:spacing w:after="0" w:line="240" w:lineRule="auto"/>
        <w:ind w:left="0" w:right="0"/>
      </w:pPr>
      <w:r w:rsidRPr="00E36D4A">
        <w:t xml:space="preserve">3. Välj </w:t>
      </w:r>
      <w:r w:rsidRPr="00E36D4A">
        <w:rPr>
          <w:b/>
        </w:rPr>
        <w:t>Avsluta behandling</w:t>
      </w:r>
      <w:r w:rsidRPr="00E36D4A">
        <w:t xml:space="preserve"> eller </w:t>
      </w:r>
      <w:r w:rsidRPr="00E36D4A">
        <w:rPr>
          <w:b/>
        </w:rPr>
        <w:t>Kassera set.</w:t>
      </w:r>
      <w:r w:rsidRPr="00E36D4A">
        <w:t xml:space="preserve"> </w:t>
      </w:r>
    </w:p>
    <w:p w:rsidRPr="00E36D4A" w:rsidR="00E36D4A" w:rsidP="00E36D4A" w:rsidRDefault="00E36D4A" w14:paraId="261A893A" w14:textId="77777777">
      <w:pPr>
        <w:spacing w:after="0" w:line="240" w:lineRule="auto"/>
        <w:ind w:left="0" w:right="0"/>
        <w:rPr>
          <w:b/>
          <w:sz w:val="16"/>
          <w:szCs w:val="16"/>
        </w:rPr>
      </w:pPr>
    </w:p>
    <w:p w:rsidRPr="00E36D4A" w:rsidR="00E36D4A" w:rsidP="00E36D4A" w:rsidRDefault="00E36D4A" w14:paraId="630F3409" w14:textId="77777777">
      <w:pPr>
        <w:spacing w:after="0" w:line="240" w:lineRule="auto"/>
        <w:ind w:left="0" w:right="0"/>
        <w:rPr>
          <w:b/>
          <w:sz w:val="16"/>
          <w:szCs w:val="16"/>
        </w:rPr>
      </w:pPr>
    </w:p>
    <w:p w:rsidRPr="00E36D4A" w:rsidR="00E36D4A" w:rsidP="00E36D4A" w:rsidRDefault="00E36D4A" w14:paraId="594C1F6D" w14:textId="77777777">
      <w:pPr>
        <w:spacing w:after="0" w:line="240" w:lineRule="auto"/>
        <w:ind w:left="0" w:right="0"/>
      </w:pPr>
      <w:r w:rsidRPr="00E36D4A">
        <w:t xml:space="preserve">4. </w:t>
      </w:r>
      <w:bookmarkStart w:name="_Hlk30762655" w:id="4"/>
      <w:bookmarkEnd w:id="2"/>
      <w:r w:rsidRPr="00E36D4A">
        <w:t xml:space="preserve">Välj </w:t>
      </w:r>
      <w:r w:rsidRPr="00E36D4A">
        <w:rPr>
          <w:b/>
        </w:rPr>
        <w:t>Samma patient</w:t>
      </w:r>
      <w:r w:rsidRPr="00E36D4A">
        <w:t xml:space="preserve"> (välj </w:t>
      </w:r>
      <w:r w:rsidRPr="00E36D4A">
        <w:rPr>
          <w:b/>
        </w:rPr>
        <w:t>INTE</w:t>
      </w:r>
      <w:r w:rsidRPr="00E36D4A">
        <w:t xml:space="preserve"> kassera set i detta läge!) </w:t>
      </w:r>
    </w:p>
    <w:p w:rsidRPr="00E36D4A" w:rsidR="00E36D4A" w:rsidP="00E36D4A" w:rsidRDefault="00E36D4A" w14:paraId="585E707D" w14:textId="6CEFAE0F">
      <w:pPr>
        <w:numPr>
          <w:ilvl w:val="0"/>
          <w:numId w:val="29"/>
        </w:numPr>
        <w:spacing w:after="0" w:line="259" w:lineRule="auto"/>
        <w:ind w:right="0"/>
        <w:contextualSpacing/>
        <w:rPr>
          <w:rFonts w:eastAsia="Calibri"/>
          <w:lang w:eastAsia="en-US"/>
        </w:rPr>
      </w:pPr>
      <w:r w:rsidRPr="00E36D4A">
        <w:rPr>
          <w:rFonts w:ascii="Calibri" w:hAnsi="Calibri" w:eastAsia="Calibri"/>
          <w:noProof/>
          <w:sz w:val="22"/>
          <w:szCs w:val="22"/>
          <w:lang w:eastAsia="en-US"/>
        </w:rPr>
        <w:drawing>
          <wp:anchor distT="0" distB="0" distL="114300" distR="114300" simplePos="0" relativeHeight="251672576" behindDoc="0" locked="0" layoutInCell="1" allowOverlap="1" wp14:anchorId="43FDF0A3" wp14:editId="4DC3D5D8">
            <wp:simplePos x="0" y="0"/>
            <wp:positionH relativeFrom="column">
              <wp:posOffset>4615180</wp:posOffset>
            </wp:positionH>
            <wp:positionV relativeFrom="paragraph">
              <wp:posOffset>65405</wp:posOffset>
            </wp:positionV>
            <wp:extent cx="1115060" cy="1264285"/>
            <wp:effectExtent l="0" t="0" r="889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115060" cy="12642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36D4A">
        <w:rPr>
          <w:rFonts w:eastAsia="Calibri"/>
          <w:bCs/>
          <w:lang w:eastAsia="en-US"/>
        </w:rPr>
        <w:t xml:space="preserve">Blodet i filtret ska </w:t>
      </w:r>
      <w:r w:rsidRPr="00E36D4A">
        <w:rPr>
          <w:rFonts w:eastAsia="Calibri"/>
          <w:b/>
          <w:lang w:eastAsia="en-US"/>
        </w:rPr>
        <w:t>alltid</w:t>
      </w:r>
      <w:r w:rsidRPr="00E36D4A">
        <w:rPr>
          <w:rFonts w:eastAsia="Calibri"/>
          <w:bCs/>
          <w:lang w:eastAsia="en-US"/>
        </w:rPr>
        <w:t xml:space="preserve"> returneras förutsatt att filtret inte har klottat.</w:t>
      </w:r>
    </w:p>
    <w:p w:rsidRPr="00E36D4A" w:rsidR="00E36D4A" w:rsidP="00E36D4A" w:rsidRDefault="00E36D4A" w14:paraId="3A0E47B9" w14:textId="77777777">
      <w:pPr>
        <w:numPr>
          <w:ilvl w:val="0"/>
          <w:numId w:val="29"/>
        </w:numPr>
        <w:spacing w:after="0" w:line="259" w:lineRule="auto"/>
        <w:ind w:right="0"/>
        <w:contextualSpacing/>
        <w:rPr>
          <w:rFonts w:ascii="Calibri" w:hAnsi="Calibri" w:eastAsia="Calibri"/>
          <w:sz w:val="22"/>
          <w:szCs w:val="22"/>
          <w:lang w:eastAsia="en-US"/>
        </w:rPr>
      </w:pPr>
      <w:r w:rsidRPr="00E36D4A">
        <w:rPr>
          <w:rFonts w:eastAsia="Calibri"/>
          <w:lang w:eastAsia="en-US"/>
        </w:rPr>
        <w:t xml:space="preserve">Välj </w:t>
      </w:r>
      <w:r w:rsidRPr="00E36D4A">
        <w:rPr>
          <w:rFonts w:eastAsia="Calibri"/>
          <w:b/>
          <w:lang w:eastAsia="en-US"/>
        </w:rPr>
        <w:t xml:space="preserve">Återanvänd vätskor, </w:t>
      </w:r>
      <w:r w:rsidRPr="00E36D4A">
        <w:rPr>
          <w:rFonts w:eastAsia="Calibri"/>
          <w:bCs/>
          <w:lang w:eastAsia="en-US"/>
        </w:rPr>
        <w:t>välj</w:t>
      </w:r>
      <w:r w:rsidRPr="00E36D4A">
        <w:rPr>
          <w:rFonts w:eastAsia="Calibri"/>
          <w:b/>
          <w:lang w:eastAsia="en-US"/>
        </w:rPr>
        <w:t xml:space="preserve"> Återanvänd automatiskt avflöde </w:t>
      </w:r>
      <w:r w:rsidRPr="00E36D4A">
        <w:rPr>
          <w:rFonts w:eastAsia="Calibri"/>
          <w:bCs/>
          <w:lang w:eastAsia="en-US"/>
        </w:rPr>
        <w:t>om det används och hållbarhetstiden tillåter det.</w:t>
      </w:r>
    </w:p>
    <w:p w:rsidRPr="00E36D4A" w:rsidR="00E36D4A" w:rsidP="00E36D4A" w:rsidRDefault="00E36D4A" w14:paraId="50E255A7" w14:textId="77777777">
      <w:pPr>
        <w:numPr>
          <w:ilvl w:val="0"/>
          <w:numId w:val="29"/>
        </w:numPr>
        <w:spacing w:after="0" w:line="259" w:lineRule="auto"/>
        <w:ind w:right="0"/>
        <w:contextualSpacing/>
        <w:rPr>
          <w:rFonts w:ascii="Calibri" w:hAnsi="Calibri" w:eastAsia="Calibri"/>
          <w:sz w:val="22"/>
          <w:szCs w:val="22"/>
          <w:lang w:eastAsia="en-US"/>
        </w:rPr>
      </w:pPr>
      <w:r w:rsidRPr="00E36D4A">
        <w:rPr>
          <w:rFonts w:eastAsia="Calibri"/>
          <w:lang w:eastAsia="en-US"/>
        </w:rPr>
        <w:t>Välj</w:t>
      </w:r>
      <w:r w:rsidRPr="00E36D4A">
        <w:rPr>
          <w:rFonts w:eastAsia="Calibri"/>
          <w:sz w:val="22"/>
          <w:szCs w:val="22"/>
          <w:lang w:eastAsia="en-US"/>
        </w:rPr>
        <w:t xml:space="preserve"> </w:t>
      </w:r>
      <w:r w:rsidRPr="00E36D4A">
        <w:rPr>
          <w:rFonts w:eastAsia="Calibri"/>
          <w:b/>
          <w:lang w:eastAsia="en-US"/>
        </w:rPr>
        <w:t>Godkänn</w:t>
      </w:r>
      <w:r w:rsidRPr="00E36D4A">
        <w:rPr>
          <w:rFonts w:eastAsia="Calibri"/>
          <w:lang w:eastAsia="en-US"/>
        </w:rPr>
        <w:t>, följ instruktioner på skärmen. Om vanlig avflödespåse används, skall denna kasseras.</w:t>
      </w:r>
    </w:p>
    <w:p w:rsidRPr="00E36D4A" w:rsidR="00E36D4A" w:rsidP="00E36D4A" w:rsidRDefault="00E36D4A" w14:paraId="15FCD285" w14:textId="77777777">
      <w:pPr>
        <w:numPr>
          <w:ilvl w:val="0"/>
          <w:numId w:val="29"/>
        </w:numPr>
        <w:spacing w:after="0" w:line="259" w:lineRule="auto"/>
        <w:ind w:right="0"/>
        <w:contextualSpacing/>
        <w:rPr>
          <w:rFonts w:ascii="Calibri" w:hAnsi="Calibri" w:eastAsia="Calibri"/>
          <w:sz w:val="22"/>
          <w:szCs w:val="22"/>
          <w:lang w:eastAsia="en-US"/>
        </w:rPr>
      </w:pPr>
      <w:r w:rsidRPr="00E36D4A">
        <w:rPr>
          <w:rFonts w:eastAsia="Calibri"/>
          <w:lang w:eastAsia="en-US"/>
        </w:rPr>
        <w:t xml:space="preserve">Vid priming av nytt filterset, se </w:t>
      </w:r>
      <w:r w:rsidRPr="00E36D4A">
        <w:rPr>
          <w:rFonts w:eastAsia="Calibri"/>
          <w:b/>
          <w:bCs/>
          <w:lang w:eastAsia="en-US"/>
        </w:rPr>
        <w:t>Priming.</w:t>
      </w:r>
    </w:p>
    <w:p w:rsidRPr="00E36D4A" w:rsidR="00E36D4A" w:rsidP="00E36D4A" w:rsidRDefault="00E36D4A" w14:paraId="1F24EC8B" w14:textId="77777777">
      <w:pPr>
        <w:spacing w:after="0" w:line="259" w:lineRule="auto"/>
        <w:ind w:left="720" w:right="0"/>
        <w:contextualSpacing/>
        <w:rPr>
          <w:rFonts w:eastAsia="Calibri"/>
          <w:lang w:eastAsia="en-US"/>
        </w:rPr>
      </w:pPr>
      <w:r w:rsidRPr="00E36D4A">
        <w:rPr>
          <w:rFonts w:eastAsia="Calibri"/>
          <w:b/>
          <w:bCs/>
          <w:lang w:eastAsia="en-US"/>
        </w:rPr>
        <w:t>OBS!</w:t>
      </w:r>
      <w:r w:rsidRPr="00E36D4A">
        <w:rPr>
          <w:rFonts w:eastAsia="Calibri"/>
          <w:lang w:eastAsia="en-US"/>
        </w:rPr>
        <w:t xml:space="preserve"> Anslut den blå returflödesslangen till den nya </w:t>
      </w:r>
    </w:p>
    <w:p w:rsidRPr="00E36D4A" w:rsidR="00E36D4A" w:rsidP="00E36D4A" w:rsidRDefault="00E36D4A" w14:paraId="66935B1F" w14:textId="77777777">
      <w:pPr>
        <w:spacing w:after="0" w:line="259" w:lineRule="auto"/>
        <w:ind w:left="720" w:right="0"/>
        <w:contextualSpacing/>
        <w:rPr>
          <w:rFonts w:eastAsia="Calibri"/>
          <w:lang w:eastAsia="en-US"/>
        </w:rPr>
      </w:pPr>
      <w:r w:rsidRPr="00E36D4A">
        <w:rPr>
          <w:rFonts w:eastAsia="Calibri"/>
          <w:lang w:eastAsia="en-US"/>
        </w:rPr>
        <w:t>avflödespåsen som medföljer filtersetet. Öppna avflödesvågen. Häng avflödespåsen på avflödesvågen. Om automatiskt avflöde återanvänds,</w:t>
      </w:r>
    </w:p>
    <w:p w:rsidRPr="00E36D4A" w:rsidR="00E36D4A" w:rsidP="00E36D4A" w:rsidRDefault="00E36D4A" w14:paraId="3E1BB12B" w14:textId="77777777">
      <w:pPr>
        <w:spacing w:after="0" w:line="259" w:lineRule="auto"/>
        <w:ind w:left="720" w:right="0"/>
        <w:contextualSpacing/>
        <w:rPr>
          <w:rFonts w:eastAsia="Calibri"/>
          <w:lang w:eastAsia="en-US"/>
        </w:rPr>
      </w:pPr>
      <w:r w:rsidRPr="00E36D4A">
        <w:rPr>
          <w:rFonts w:eastAsia="Calibri"/>
          <w:lang w:eastAsia="en-US"/>
        </w:rPr>
        <w:t>hängs avflödespåsen ovanpå den stora påsen för automatiskt avflöde. Stäng vågen.</w:t>
      </w:r>
    </w:p>
    <w:p w:rsidRPr="00E36D4A" w:rsidR="00E36D4A" w:rsidP="00E36D4A" w:rsidRDefault="00E36D4A" w14:paraId="47689098" w14:textId="77777777">
      <w:pPr>
        <w:spacing w:after="0" w:line="240" w:lineRule="auto"/>
        <w:ind w:left="0" w:right="0"/>
        <w:rPr>
          <w:sz w:val="16"/>
          <w:szCs w:val="16"/>
        </w:rPr>
      </w:pPr>
    </w:p>
    <w:p w:rsidRPr="00E36D4A" w:rsidR="00E36D4A" w:rsidP="00E36D4A" w:rsidRDefault="00E36D4A" w14:paraId="117FE61F" w14:textId="77777777">
      <w:pPr>
        <w:spacing w:after="0" w:line="259" w:lineRule="auto"/>
        <w:ind w:left="0" w:right="0"/>
        <w:contextualSpacing/>
        <w:rPr>
          <w:rFonts w:eastAsia="Calibri"/>
          <w:sz w:val="22"/>
          <w:szCs w:val="22"/>
          <w:lang w:eastAsia="en-US"/>
        </w:rPr>
      </w:pPr>
      <w:r w:rsidRPr="00E36D4A">
        <w:rPr>
          <w:rFonts w:eastAsia="Calibri"/>
          <w:b/>
          <w:sz w:val="28"/>
          <w:szCs w:val="28"/>
          <w:lang w:eastAsia="en-US"/>
        </w:rPr>
        <w:t>AVSLUTA BEHANDLING</w:t>
      </w:r>
      <w:r w:rsidRPr="00E36D4A">
        <w:rPr>
          <w:rFonts w:eastAsia="Calibri"/>
          <w:sz w:val="22"/>
          <w:szCs w:val="22"/>
          <w:lang w:eastAsia="en-US"/>
        </w:rPr>
        <w:t xml:space="preserve"> </w:t>
      </w:r>
    </w:p>
    <w:p w:rsidRPr="00E36D4A" w:rsidR="00E36D4A" w:rsidP="00E36D4A" w:rsidRDefault="00E36D4A" w14:paraId="72ABF100" w14:textId="77777777">
      <w:pPr>
        <w:spacing w:after="0" w:line="240" w:lineRule="auto"/>
        <w:ind w:left="0" w:right="0"/>
        <w:rPr>
          <w:bCs/>
        </w:rPr>
      </w:pPr>
      <w:r w:rsidRPr="00E36D4A">
        <w:rPr>
          <w:bCs/>
        </w:rPr>
        <w:t xml:space="preserve">När behandling avslutas ska blodet i setet </w:t>
      </w:r>
      <w:r w:rsidRPr="00E36D4A">
        <w:rPr>
          <w:b/>
        </w:rPr>
        <w:t>alltid</w:t>
      </w:r>
      <w:r w:rsidRPr="00E36D4A">
        <w:rPr>
          <w:bCs/>
        </w:rPr>
        <w:t xml:space="preserve"> returneras förutsatt att filtret inte har klottat. </w:t>
      </w:r>
    </w:p>
    <w:p w:rsidRPr="00E36D4A" w:rsidR="00E36D4A" w:rsidP="00E36D4A" w:rsidRDefault="00E36D4A" w14:paraId="4949809D" w14:textId="06749159">
      <w:pPr>
        <w:spacing w:after="0" w:line="240" w:lineRule="auto"/>
        <w:ind w:left="0" w:right="0"/>
        <w:rPr>
          <w:b/>
          <w:sz w:val="28"/>
          <w:szCs w:val="28"/>
        </w:rPr>
      </w:pPr>
      <w:r w:rsidRPr="00E36D4A">
        <w:rPr>
          <w:noProof/>
        </w:rPr>
        <w:drawing>
          <wp:anchor distT="0" distB="0" distL="114300" distR="114300" simplePos="0" relativeHeight="251675648" behindDoc="0" locked="0" layoutInCell="1" allowOverlap="1" wp14:anchorId="00057782" wp14:editId="0B138226">
            <wp:simplePos x="0" y="0"/>
            <wp:positionH relativeFrom="column">
              <wp:posOffset>4889500</wp:posOffset>
            </wp:positionH>
            <wp:positionV relativeFrom="paragraph">
              <wp:posOffset>5715</wp:posOffset>
            </wp:positionV>
            <wp:extent cx="854710" cy="1238885"/>
            <wp:effectExtent l="0" t="0" r="254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54710" cy="12388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36D4A">
        <w:rPr>
          <w:bCs/>
        </w:rPr>
        <w:t xml:space="preserve">Om blod </w:t>
      </w:r>
      <w:r w:rsidRPr="00E36D4A">
        <w:rPr>
          <w:bCs/>
          <w:u w:val="single"/>
        </w:rPr>
        <w:t>ej</w:t>
      </w:r>
      <w:r w:rsidRPr="00E36D4A">
        <w:rPr>
          <w:bCs/>
        </w:rPr>
        <w:t xml:space="preserve"> returneras ska detta dokumenteras som en kolloidförlust (200 ml).</w:t>
      </w:r>
    </w:p>
    <w:p w:rsidRPr="00E36D4A" w:rsidR="00E36D4A" w:rsidP="00E36D4A" w:rsidRDefault="00E36D4A" w14:paraId="23D7EB5E" w14:textId="77777777">
      <w:pPr>
        <w:spacing w:after="0" w:line="240" w:lineRule="auto"/>
        <w:ind w:left="0" w:right="0"/>
        <w:rPr>
          <w:b/>
        </w:rPr>
      </w:pPr>
      <w:r w:rsidRPr="00E36D4A">
        <w:t xml:space="preserve">Läs av och dokumentera totalt patientvätskeborttag (PVB): </w:t>
      </w:r>
      <w:r w:rsidRPr="00E36D4A">
        <w:rPr>
          <w:b/>
        </w:rPr>
        <w:t xml:space="preserve">Historik </w:t>
      </w:r>
      <w:bookmarkStart w:name="_Hlk30762713" w:id="5"/>
      <w:r w:rsidRPr="00E36D4A">
        <w:rPr>
          <w:rFonts w:ascii="Wingdings" w:hAnsi="Wingdings" w:eastAsia="Wingdings" w:cs="Wingdings"/>
        </w:rPr>
        <w:t>è</w:t>
      </w:r>
      <w:bookmarkEnd w:id="5"/>
      <w:r w:rsidRPr="00E36D4A">
        <w:rPr>
          <w:b/>
        </w:rPr>
        <w:t>PVB</w:t>
      </w:r>
    </w:p>
    <w:p w:rsidRPr="00E36D4A" w:rsidR="00E36D4A" w:rsidP="00E36D4A" w:rsidRDefault="00E36D4A" w14:paraId="2D6D30F1" w14:textId="77777777">
      <w:pPr>
        <w:spacing w:after="0" w:line="240" w:lineRule="auto"/>
        <w:ind w:left="0" w:right="0"/>
        <w:rPr>
          <w:sz w:val="16"/>
          <w:szCs w:val="16"/>
        </w:rPr>
      </w:pPr>
    </w:p>
    <w:p w:rsidRPr="00E36D4A" w:rsidR="00E36D4A" w:rsidP="00E36D4A" w:rsidRDefault="00E36D4A" w14:paraId="50FB6571" w14:textId="77777777">
      <w:pPr>
        <w:numPr>
          <w:ilvl w:val="0"/>
          <w:numId w:val="30"/>
        </w:numPr>
        <w:spacing w:after="0" w:line="259" w:lineRule="auto"/>
        <w:ind w:right="0"/>
        <w:contextualSpacing/>
        <w:rPr>
          <w:rFonts w:eastAsia="Calibri"/>
          <w:lang w:eastAsia="en-US"/>
        </w:rPr>
      </w:pPr>
      <w:r w:rsidRPr="00E36D4A">
        <w:rPr>
          <w:rFonts w:eastAsia="Calibri"/>
          <w:lang w:eastAsia="en-US"/>
        </w:rPr>
        <w:t>Förbered 500 ml NaCl och en tvåspike.</w:t>
      </w:r>
    </w:p>
    <w:p w:rsidRPr="00E36D4A" w:rsidR="00E36D4A" w:rsidP="00E36D4A" w:rsidRDefault="00E36D4A" w14:paraId="576F7C5D" w14:textId="77777777">
      <w:pPr>
        <w:numPr>
          <w:ilvl w:val="0"/>
          <w:numId w:val="30"/>
        </w:numPr>
        <w:spacing w:after="0" w:line="259" w:lineRule="auto"/>
        <w:ind w:right="0"/>
        <w:contextualSpacing/>
        <w:rPr>
          <w:rFonts w:eastAsia="Calibri"/>
          <w:lang w:eastAsia="en-US"/>
        </w:rPr>
      </w:pPr>
      <w:r w:rsidRPr="00E36D4A">
        <w:rPr>
          <w:rFonts w:eastAsia="Calibri"/>
          <w:lang w:eastAsia="en-US"/>
        </w:rPr>
        <w:t xml:space="preserve">Välj </w:t>
      </w:r>
      <w:r w:rsidRPr="00E36D4A">
        <w:rPr>
          <w:rFonts w:eastAsia="Calibri"/>
          <w:b/>
          <w:lang w:eastAsia="en-US"/>
        </w:rPr>
        <w:t>Stopp.</w:t>
      </w:r>
    </w:p>
    <w:p w:rsidRPr="00E36D4A" w:rsidR="00E36D4A" w:rsidP="00E36D4A" w:rsidRDefault="00E36D4A" w14:paraId="6B02CD3B" w14:textId="77777777">
      <w:pPr>
        <w:numPr>
          <w:ilvl w:val="0"/>
          <w:numId w:val="30"/>
        </w:numPr>
        <w:spacing w:after="0" w:line="259" w:lineRule="auto"/>
        <w:ind w:right="0"/>
        <w:contextualSpacing/>
        <w:rPr>
          <w:rFonts w:eastAsia="Calibri"/>
          <w:lang w:eastAsia="en-US"/>
        </w:rPr>
      </w:pPr>
      <w:r w:rsidRPr="00E36D4A">
        <w:rPr>
          <w:rFonts w:eastAsia="Calibri"/>
          <w:lang w:eastAsia="en-US"/>
        </w:rPr>
        <w:t xml:space="preserve">Välj </w:t>
      </w:r>
      <w:r w:rsidRPr="00E36D4A">
        <w:rPr>
          <w:rFonts w:eastAsia="Calibri"/>
          <w:b/>
          <w:lang w:eastAsia="en-US"/>
        </w:rPr>
        <w:t>Avsluta behandling eller Kassera set.</w:t>
      </w:r>
    </w:p>
    <w:p w:rsidRPr="00E36D4A" w:rsidR="00E36D4A" w:rsidP="00E36D4A" w:rsidRDefault="00E36D4A" w14:paraId="65883B48" w14:textId="77777777">
      <w:pPr>
        <w:numPr>
          <w:ilvl w:val="0"/>
          <w:numId w:val="30"/>
        </w:numPr>
        <w:spacing w:after="0" w:line="259" w:lineRule="auto"/>
        <w:ind w:right="0"/>
        <w:contextualSpacing/>
        <w:rPr>
          <w:rFonts w:eastAsia="Calibri"/>
          <w:lang w:eastAsia="en-US"/>
        </w:rPr>
      </w:pPr>
      <w:r w:rsidRPr="00E36D4A">
        <w:rPr>
          <w:rFonts w:eastAsia="Calibri"/>
          <w:lang w:eastAsia="en-US"/>
        </w:rPr>
        <w:t xml:space="preserve">Välj </w:t>
      </w:r>
      <w:r w:rsidRPr="00E36D4A">
        <w:rPr>
          <w:rFonts w:eastAsia="Calibri"/>
          <w:b/>
          <w:lang w:eastAsia="en-US"/>
        </w:rPr>
        <w:t>Kassera set.</w:t>
      </w:r>
      <w:r w:rsidRPr="00E36D4A">
        <w:rPr>
          <w:rFonts w:eastAsia="Calibri"/>
          <w:lang w:eastAsia="en-US"/>
        </w:rPr>
        <w:t xml:space="preserve"> </w:t>
      </w:r>
    </w:p>
    <w:p w:rsidRPr="00E36D4A" w:rsidR="00E36D4A" w:rsidP="00E36D4A" w:rsidRDefault="00E36D4A" w14:paraId="365713E5" w14:textId="7E0AF691">
      <w:pPr>
        <w:numPr>
          <w:ilvl w:val="0"/>
          <w:numId w:val="30"/>
        </w:numPr>
        <w:spacing w:after="0" w:line="259" w:lineRule="auto"/>
        <w:ind w:right="0"/>
        <w:contextualSpacing/>
        <w:rPr>
          <w:rFonts w:eastAsia="Calibri"/>
          <w:lang w:eastAsia="en-US"/>
        </w:rPr>
      </w:pPr>
      <w:r w:rsidRPr="00E36D4A">
        <w:rPr>
          <w:rFonts w:eastAsia="Calibri"/>
          <w:noProof/>
          <w:lang w:eastAsia="en-US"/>
        </w:rPr>
        <w:drawing>
          <wp:anchor distT="0" distB="0" distL="114300" distR="114300" simplePos="0" relativeHeight="251674624" behindDoc="0" locked="0" layoutInCell="1" allowOverlap="1" wp14:anchorId="6CC664FB" wp14:editId="0A190CC1">
            <wp:simplePos x="0" y="0"/>
            <wp:positionH relativeFrom="column">
              <wp:posOffset>4723130</wp:posOffset>
            </wp:positionH>
            <wp:positionV relativeFrom="paragraph">
              <wp:posOffset>187325</wp:posOffset>
            </wp:positionV>
            <wp:extent cx="1007745" cy="1153795"/>
            <wp:effectExtent l="0" t="0" r="1905" b="825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007745" cy="11537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36D4A">
        <w:rPr>
          <w:rFonts w:eastAsia="Calibri"/>
          <w:lang w:eastAsia="en-US"/>
        </w:rPr>
        <w:t xml:space="preserve">Välj </w:t>
      </w:r>
      <w:r w:rsidRPr="00E36D4A">
        <w:rPr>
          <w:rFonts w:eastAsia="Calibri"/>
          <w:b/>
          <w:lang w:eastAsia="en-US"/>
        </w:rPr>
        <w:t>Returnera blod</w:t>
      </w:r>
      <w:r w:rsidRPr="00E36D4A">
        <w:rPr>
          <w:rFonts w:eastAsia="Calibri"/>
          <w:lang w:eastAsia="en-US"/>
        </w:rPr>
        <w:t xml:space="preserve"> om möjligt</w:t>
      </w:r>
      <w:r w:rsidRPr="00E36D4A">
        <w:rPr>
          <w:rFonts w:eastAsia="Calibri"/>
          <w:bCs/>
          <w:lang w:eastAsia="en-US"/>
        </w:rPr>
        <w:t>. Blodretur kanske inte är aktivt p.g.a. larm.</w:t>
      </w:r>
    </w:p>
    <w:p w:rsidRPr="00E36D4A" w:rsidR="00E36D4A" w:rsidP="00E36D4A" w:rsidRDefault="00E36D4A" w14:paraId="45A310C2" w14:textId="77777777">
      <w:pPr>
        <w:numPr>
          <w:ilvl w:val="0"/>
          <w:numId w:val="30"/>
        </w:numPr>
        <w:spacing w:after="0" w:line="259" w:lineRule="auto"/>
        <w:ind w:right="0"/>
        <w:contextualSpacing/>
        <w:rPr>
          <w:rFonts w:eastAsia="Calibri"/>
          <w:lang w:eastAsia="en-US"/>
        </w:rPr>
      </w:pPr>
      <w:r w:rsidRPr="00E36D4A">
        <w:rPr>
          <w:rFonts w:eastAsia="Calibri"/>
          <w:lang w:eastAsia="en-US"/>
        </w:rPr>
        <w:t xml:space="preserve">Välj </w:t>
      </w:r>
      <w:r w:rsidRPr="00E36D4A">
        <w:rPr>
          <w:rFonts w:eastAsia="Calibri"/>
          <w:b/>
          <w:lang w:eastAsia="en-US"/>
        </w:rPr>
        <w:t xml:space="preserve">Godkänn </w:t>
      </w:r>
      <w:r w:rsidRPr="00E36D4A">
        <w:rPr>
          <w:rFonts w:eastAsia="Calibri"/>
          <w:lang w:eastAsia="en-US"/>
        </w:rPr>
        <w:t>och följ instruktioner.</w:t>
      </w:r>
    </w:p>
    <w:p w:rsidRPr="00E36D4A" w:rsidR="00E36D4A" w:rsidP="00E36D4A" w:rsidRDefault="00E36D4A" w14:paraId="1BC6B0C7" w14:textId="77777777">
      <w:pPr>
        <w:spacing w:after="0" w:line="240" w:lineRule="auto"/>
        <w:ind w:left="0" w:right="0"/>
        <w:rPr>
          <w:bCs/>
          <w:sz w:val="16"/>
          <w:szCs w:val="16"/>
        </w:rPr>
      </w:pPr>
    </w:p>
    <w:p w:rsidRPr="00E36D4A" w:rsidR="00E36D4A" w:rsidP="00E36D4A" w:rsidRDefault="00E36D4A" w14:paraId="30789504" w14:textId="77777777">
      <w:pPr>
        <w:spacing w:after="0" w:line="240" w:lineRule="auto"/>
        <w:ind w:left="0" w:right="0"/>
        <w:rPr>
          <w:bCs/>
        </w:rPr>
      </w:pPr>
    </w:p>
    <w:p w:rsidRPr="00E36D4A" w:rsidR="00E36D4A" w:rsidP="00E36D4A" w:rsidRDefault="00E36D4A" w14:paraId="1CF98250" w14:textId="77777777">
      <w:pPr>
        <w:spacing w:after="0" w:line="240" w:lineRule="auto"/>
        <w:ind w:left="0" w:right="0"/>
        <w:rPr>
          <w:bCs/>
        </w:rPr>
      </w:pPr>
    </w:p>
    <w:p w:rsidRPr="00E36D4A" w:rsidR="00E36D4A" w:rsidP="00E36D4A" w:rsidRDefault="00E36D4A" w14:paraId="2B08F1F5" w14:textId="77777777">
      <w:pPr>
        <w:spacing w:after="0" w:line="240" w:lineRule="auto"/>
        <w:ind w:left="0" w:right="0"/>
      </w:pPr>
      <w:r w:rsidRPr="00E36D4A">
        <w:rPr>
          <w:bCs/>
        </w:rPr>
        <w:t>Efter</w:t>
      </w:r>
      <w:r w:rsidRPr="00E36D4A">
        <w:t xml:space="preserve"> avslutad behandling ska CDK-skänklar spolas och antikoaguleras </w:t>
      </w:r>
    </w:p>
    <w:p w:rsidRPr="00E36D4A" w:rsidR="00E36D4A" w:rsidP="00E36D4A" w:rsidRDefault="00E36D4A" w14:paraId="11371501" w14:textId="77777777">
      <w:pPr>
        <w:spacing w:after="0" w:line="240" w:lineRule="auto"/>
        <w:ind w:left="0" w:right="0"/>
      </w:pPr>
      <w:r w:rsidRPr="00E36D4A">
        <w:t>(ta hand om kateter innan du tar hand om maskinen):</w:t>
      </w:r>
    </w:p>
    <w:p w:rsidRPr="00E36D4A" w:rsidR="00E36D4A" w:rsidP="00E36D4A" w:rsidRDefault="00E36D4A" w14:paraId="092D8868" w14:textId="77777777">
      <w:pPr>
        <w:numPr>
          <w:ilvl w:val="0"/>
          <w:numId w:val="22"/>
        </w:numPr>
        <w:spacing w:after="0" w:line="259" w:lineRule="auto"/>
        <w:ind w:right="0"/>
        <w:contextualSpacing/>
        <w:rPr>
          <w:rFonts w:eastAsia="Calibri"/>
          <w:lang w:eastAsia="en-US"/>
        </w:rPr>
      </w:pPr>
      <w:r w:rsidRPr="00E36D4A">
        <w:rPr>
          <w:rFonts w:eastAsia="Calibri"/>
          <w:lang w:eastAsia="en-US"/>
        </w:rPr>
        <w:t>Desinfektera skänklarna med klorhexidinsprit och lägg ett rent underlägg under.</w:t>
      </w:r>
    </w:p>
    <w:p w:rsidRPr="00E36D4A" w:rsidR="00E36D4A" w:rsidP="00E36D4A" w:rsidRDefault="00E36D4A" w14:paraId="32D6A45F" w14:textId="77777777">
      <w:pPr>
        <w:numPr>
          <w:ilvl w:val="0"/>
          <w:numId w:val="22"/>
        </w:numPr>
        <w:spacing w:after="0" w:line="259" w:lineRule="auto"/>
        <w:ind w:right="0"/>
        <w:contextualSpacing/>
        <w:rPr>
          <w:rFonts w:eastAsia="Calibri"/>
          <w:lang w:eastAsia="en-US"/>
        </w:rPr>
      </w:pPr>
      <w:r w:rsidRPr="00E36D4A">
        <w:rPr>
          <w:rFonts w:eastAsia="Calibri"/>
          <w:lang w:eastAsia="en-US"/>
        </w:rPr>
        <w:t>Spola med 20 ml NaCl.</w:t>
      </w:r>
    </w:p>
    <w:p w:rsidRPr="00E36D4A" w:rsidR="00E36D4A" w:rsidP="00E36D4A" w:rsidRDefault="00E36D4A" w14:paraId="6F6C98E4" w14:textId="77777777">
      <w:pPr>
        <w:numPr>
          <w:ilvl w:val="0"/>
          <w:numId w:val="31"/>
        </w:numPr>
        <w:spacing w:after="0" w:line="259" w:lineRule="auto"/>
        <w:ind w:right="0"/>
        <w:contextualSpacing/>
        <w:rPr>
          <w:rFonts w:eastAsia="Calibri"/>
          <w:lang w:eastAsia="en-US"/>
        </w:rPr>
      </w:pPr>
      <w:r w:rsidRPr="00E36D4A">
        <w:rPr>
          <w:rFonts w:eastAsia="Calibri"/>
          <w:lang w:eastAsia="en-US"/>
        </w:rPr>
        <w:t>Injicera därefter X ml (står på katetern hur mycket varje skänkel ska fyllas med) natriumcitrat som helt fyller skänkelns lumen, spruta in långsamt och märk varje skänkel med sprutetikett.</w:t>
      </w:r>
      <w:bookmarkEnd w:id="4"/>
    </w:p>
    <w:p w:rsidRPr="00E36D4A" w:rsidR="00E36D4A" w:rsidP="00E36D4A" w:rsidRDefault="00E36D4A" w14:paraId="34324E80" w14:textId="77777777">
      <w:pPr>
        <w:spacing w:after="0" w:line="240" w:lineRule="auto"/>
        <w:ind w:left="0" w:right="0"/>
        <w:rPr>
          <w:b/>
          <w:sz w:val="28"/>
          <w:szCs w:val="28"/>
        </w:rPr>
      </w:pPr>
      <w:bookmarkStart w:name="_Hlk30762917" w:id="6"/>
      <w:r w:rsidRPr="00E36D4A">
        <w:rPr>
          <w:b/>
          <w:sz w:val="28"/>
          <w:szCs w:val="28"/>
        </w:rPr>
        <w:t>ÖVRIGA RUTINER</w:t>
      </w:r>
    </w:p>
    <w:p w:rsidRPr="00E36D4A" w:rsidR="00E36D4A" w:rsidP="00E36D4A" w:rsidRDefault="00E36D4A" w14:paraId="08FA5F18" w14:textId="77777777">
      <w:pPr>
        <w:spacing w:after="0" w:line="240" w:lineRule="auto"/>
        <w:ind w:left="0" w:right="0"/>
        <w:rPr>
          <w:b/>
          <w:sz w:val="16"/>
          <w:szCs w:val="16"/>
        </w:rPr>
      </w:pPr>
    </w:p>
    <w:p w:rsidRPr="00E36D4A" w:rsidR="00E36D4A" w:rsidP="00E36D4A" w:rsidRDefault="00E36D4A" w14:paraId="081EBFFD" w14:textId="77777777">
      <w:pPr>
        <w:spacing w:after="0" w:line="240" w:lineRule="auto"/>
        <w:ind w:left="0" w:right="0"/>
        <w:rPr>
          <w:b/>
        </w:rPr>
      </w:pPr>
      <w:r w:rsidRPr="00E36D4A">
        <w:rPr>
          <w:b/>
        </w:rPr>
        <w:t>Natt-CRRT</w:t>
      </w:r>
    </w:p>
    <w:p w:rsidRPr="00E36D4A" w:rsidR="00E36D4A" w:rsidP="00E36D4A" w:rsidRDefault="00E36D4A" w14:paraId="1EB7FD17" w14:textId="77777777">
      <w:pPr>
        <w:spacing w:after="0" w:line="240" w:lineRule="auto"/>
        <w:ind w:left="0" w:right="0"/>
      </w:pPr>
      <w:r w:rsidRPr="00E36D4A">
        <w:t>Patienter som behandlas med dialys endast nattetid bör ha ett serumkalium runt 3,6 - 4,0 när behandlingen avslutas på morgonen.</w:t>
      </w:r>
    </w:p>
    <w:p w:rsidRPr="00E36D4A" w:rsidR="00E36D4A" w:rsidP="00E36D4A" w:rsidRDefault="00E36D4A" w14:paraId="13752D54" w14:textId="77777777">
      <w:pPr>
        <w:spacing w:after="0" w:line="240" w:lineRule="auto"/>
        <w:ind w:left="0" w:right="0"/>
        <w:rPr>
          <w:sz w:val="16"/>
          <w:szCs w:val="16"/>
        </w:rPr>
      </w:pPr>
    </w:p>
    <w:p w:rsidRPr="00E36D4A" w:rsidR="00E36D4A" w:rsidP="00E36D4A" w:rsidRDefault="00E36D4A" w14:paraId="1158BE6B" w14:textId="77777777">
      <w:pPr>
        <w:spacing w:after="0" w:line="240" w:lineRule="auto"/>
        <w:ind w:left="0" w:right="0"/>
        <w:rPr>
          <w:b/>
        </w:rPr>
      </w:pPr>
      <w:r w:rsidRPr="00E36D4A">
        <w:rPr>
          <w:b/>
        </w:rPr>
        <w:t>Bladderscan</w:t>
      </w:r>
    </w:p>
    <w:p w:rsidRPr="00E36D4A" w:rsidR="00E36D4A" w:rsidP="00E36D4A" w:rsidRDefault="00E36D4A" w14:paraId="148DCC9D" w14:textId="08F5D9D3">
      <w:pPr>
        <w:spacing w:after="0" w:line="240" w:lineRule="auto"/>
        <w:ind w:left="0" w:right="0"/>
      </w:pPr>
      <w:r w:rsidR="00E36D4A">
        <w:rPr/>
        <w:t xml:space="preserve">Om patienten inte har KAD, kontrollera urinmängd med </w:t>
      </w:r>
      <w:r w:rsidR="00E36D4A">
        <w:rPr/>
        <w:t>bladderscan</w:t>
      </w:r>
      <w:r w:rsidR="00E36D4A">
        <w:rPr/>
        <w:t xml:space="preserve"> dagligen</w:t>
      </w:r>
      <w:r w:rsidR="679E275C">
        <w:rPr/>
        <w:t>,</w:t>
      </w:r>
      <w:r w:rsidR="00E36D4A">
        <w:rPr/>
        <w:t xml:space="preserve"> </w:t>
      </w:r>
      <w:r w:rsidR="00E36D4A">
        <w:rPr/>
        <w:t>kl</w:t>
      </w:r>
      <w:r w:rsidR="00E36D4A">
        <w:rPr/>
        <w:t xml:space="preserve"> 08 + </w:t>
      </w:r>
      <w:r w:rsidR="00E36D4A">
        <w:rPr/>
        <w:t>kl</w:t>
      </w:r>
      <w:r w:rsidR="00E36D4A">
        <w:rPr/>
        <w:t xml:space="preserve"> 20. </w:t>
      </w:r>
    </w:p>
    <w:p w:rsidRPr="00E36D4A" w:rsidR="00E36D4A" w:rsidP="2CA353F8" w:rsidRDefault="00E36D4A" w14:paraId="1EEF704A" w14:textId="7B91673B">
      <w:pPr>
        <w:pStyle w:val="Normal"/>
        <w:spacing w:after="0" w:line="240" w:lineRule="auto"/>
        <w:ind w:left="0" w:right="0"/>
        <w:rPr>
          <w:rFonts w:ascii="Times New Roman" w:hAnsi="Times New Roman" w:eastAsia="Times New Roman" w:cs="Times New Roman"/>
          <w:noProof w:val="0"/>
          <w:sz w:val="24"/>
          <w:szCs w:val="24"/>
          <w:lang w:val="sv-SE"/>
        </w:rPr>
      </w:pPr>
      <w:r w:rsidR="00E36D4A">
        <w:rPr/>
        <w:t>Om</w:t>
      </w:r>
      <w:r w:rsidR="628DD694">
        <w:rPr/>
        <w:t xml:space="preserve"> </w:t>
      </w:r>
      <w:r w:rsidR="628DD694">
        <w:rPr/>
        <w:t>residualurinvolym</w:t>
      </w:r>
      <w:r w:rsidR="00E36D4A">
        <w:rPr/>
        <w:t xml:space="preserve"> </w:t>
      </w:r>
      <w:r w:rsidRPr="369D9C3B" w:rsidR="00E36D4A">
        <w:rPr>
          <w:rFonts w:eastAsia="ArialMT"/>
          <w:color w:val="000000" w:themeColor="text2" w:themeTint="FF" w:themeShade="FF"/>
        </w:rPr>
        <w:t>&gt;</w:t>
      </w:r>
      <w:r w:rsidRPr="369D9C3B" w:rsidR="00E36D4A">
        <w:rPr>
          <w:rFonts w:eastAsia="ArialMT"/>
          <w:color w:val="000000" w:themeColor="text2" w:themeTint="FF" w:themeShade="FF"/>
        </w:rPr>
        <w:t xml:space="preserve"> 400ml se separat rutin</w:t>
      </w:r>
      <w:r w:rsidRPr="369D9C3B" w:rsidR="492C297E">
        <w:rPr>
          <w:rFonts w:eastAsia="ArialMT"/>
          <w:color w:val="000000" w:themeColor="text2" w:themeTint="FF" w:themeShade="FF"/>
        </w:rPr>
        <w:t xml:space="preserve">; </w:t>
      </w:r>
      <w:hyperlink r:id="R58de6911a0bd441a">
        <w:r w:rsidRPr="369D9C3B" w:rsidR="25FF3472">
          <w:rPr>
            <w:rStyle w:val="Hyperlink"/>
            <w:rFonts w:ascii="Times New Roman" w:hAnsi="Times New Roman" w:eastAsia="Times New Roman" w:cs="Times New Roman"/>
            <w:noProof w:val="0"/>
            <w:sz w:val="24"/>
            <w:szCs w:val="24"/>
            <w:lang w:val="sv-SE"/>
          </w:rPr>
          <w:t>Tappning av urin</w:t>
        </w:r>
      </w:hyperlink>
    </w:p>
    <w:p w:rsidRPr="00E36D4A" w:rsidR="00E36D4A" w:rsidP="00E36D4A" w:rsidRDefault="00E36D4A" w14:paraId="62B384C6" w14:textId="77777777">
      <w:pPr>
        <w:spacing w:after="0" w:line="240" w:lineRule="auto"/>
        <w:ind w:left="0" w:right="0"/>
        <w:rPr>
          <w:sz w:val="16"/>
          <w:szCs w:val="16"/>
        </w:rPr>
      </w:pPr>
    </w:p>
    <w:p w:rsidRPr="00E36D4A" w:rsidR="00E36D4A" w:rsidP="00E36D4A" w:rsidRDefault="00E36D4A" w14:paraId="1BF97B1F" w14:textId="77777777">
      <w:pPr>
        <w:spacing w:after="0" w:line="240" w:lineRule="auto"/>
        <w:ind w:left="0" w:right="0"/>
        <w:rPr>
          <w:b/>
          <w:bCs/>
        </w:rPr>
      </w:pPr>
      <w:r w:rsidRPr="00E36D4A">
        <w:rPr>
          <w:b/>
          <w:bCs/>
        </w:rPr>
        <w:t>Ändra IBW under pågående behandling</w:t>
      </w:r>
    </w:p>
    <w:p w:rsidRPr="00E36D4A" w:rsidR="00E36D4A" w:rsidP="00E36D4A" w:rsidRDefault="00E36D4A" w14:paraId="4CF509E9" w14:textId="77777777">
      <w:pPr>
        <w:spacing w:after="0" w:line="240" w:lineRule="auto"/>
        <w:ind w:left="0" w:right="0"/>
      </w:pPr>
      <w:r w:rsidRPr="00E36D4A">
        <w:t>Tryck på Behandling i övre vänstra hörnet. Välj patient i Aktuell ordination som visas.</w:t>
      </w:r>
    </w:p>
    <w:p w:rsidRPr="00E36D4A" w:rsidR="00E36D4A" w:rsidP="00E36D4A" w:rsidRDefault="00E36D4A" w14:paraId="6F8A0B94" w14:textId="77777777">
      <w:pPr>
        <w:spacing w:after="0" w:line="240" w:lineRule="auto"/>
        <w:ind w:left="0" w:right="0"/>
      </w:pPr>
      <w:r w:rsidRPr="00E36D4A">
        <w:t>Ändra till aktuell IBW och bekräfta.</w:t>
      </w:r>
    </w:p>
    <w:p w:rsidRPr="00E36D4A" w:rsidR="00E36D4A" w:rsidP="00E36D4A" w:rsidRDefault="00E36D4A" w14:paraId="1DEB281A" w14:textId="77777777">
      <w:pPr>
        <w:spacing w:after="0" w:line="240" w:lineRule="auto"/>
        <w:ind w:left="0" w:right="0"/>
        <w:rPr>
          <w:sz w:val="16"/>
          <w:szCs w:val="16"/>
        </w:rPr>
      </w:pPr>
    </w:p>
    <w:p w:rsidRPr="00E36D4A" w:rsidR="00E36D4A" w:rsidP="00E36D4A" w:rsidRDefault="00E36D4A" w14:paraId="616E2052" w14:textId="492D4133">
      <w:pPr>
        <w:spacing w:after="0" w:line="240" w:lineRule="auto"/>
        <w:ind w:left="0" w:right="0"/>
      </w:pPr>
      <w:r w:rsidRPr="00E36D4A">
        <w:rPr>
          <w:noProof/>
        </w:rPr>
        <w:drawing>
          <wp:anchor distT="0" distB="0" distL="114300" distR="114300" simplePos="0" relativeHeight="251676672" behindDoc="0" locked="0" layoutInCell="1" allowOverlap="1" wp14:anchorId="121CD837" wp14:editId="64AC8312">
            <wp:simplePos x="0" y="0"/>
            <wp:positionH relativeFrom="column">
              <wp:posOffset>2928620</wp:posOffset>
            </wp:positionH>
            <wp:positionV relativeFrom="paragraph">
              <wp:posOffset>169545</wp:posOffset>
            </wp:positionV>
            <wp:extent cx="3524250" cy="32639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524250" cy="3263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36D4A">
        <w:rPr>
          <w:b/>
        </w:rPr>
        <w:t>Rengöring av PrisMax</w:t>
      </w:r>
    </w:p>
    <w:p w:rsidRPr="00E36D4A" w:rsidR="00E36D4A" w:rsidP="00E36D4A" w:rsidRDefault="00E36D4A" w14:paraId="58DAD071" w14:textId="77777777">
      <w:pPr>
        <w:spacing w:after="0" w:line="240" w:lineRule="auto"/>
        <w:ind w:left="0" w:right="0"/>
        <w:rPr>
          <w:b/>
          <w:sz w:val="28"/>
          <w:szCs w:val="28"/>
        </w:rPr>
      </w:pPr>
      <w:r w:rsidRPr="00E36D4A">
        <w:t xml:space="preserve">Tryck på </w:t>
      </w:r>
      <w:r w:rsidRPr="00E36D4A">
        <w:rPr>
          <w:b/>
        </w:rPr>
        <w:t>Lås</w:t>
      </w:r>
      <w:r w:rsidRPr="00E36D4A">
        <w:t>-knappen i verktygsfältet.</w:t>
      </w:r>
      <w:r w:rsidRPr="00E36D4A">
        <w:rPr>
          <w:b/>
          <w:sz w:val="28"/>
          <w:szCs w:val="28"/>
        </w:rPr>
        <w:t xml:space="preserve"> </w:t>
      </w:r>
    </w:p>
    <w:p w:rsidRPr="00E36D4A" w:rsidR="00E36D4A" w:rsidP="00E36D4A" w:rsidRDefault="00E36D4A" w14:paraId="5D7B530B" w14:textId="77777777">
      <w:pPr>
        <w:spacing w:after="0" w:line="240" w:lineRule="auto"/>
        <w:ind w:left="0" w:right="0"/>
      </w:pPr>
      <w:r w:rsidRPr="00E36D4A">
        <w:t xml:space="preserve">På så sätt låser du skärmen och kan göra rent. </w:t>
      </w:r>
    </w:p>
    <w:p w:rsidRPr="00E36D4A" w:rsidR="00E36D4A" w:rsidP="00E36D4A" w:rsidRDefault="00E36D4A" w14:paraId="5F2DBE96" w14:textId="77777777">
      <w:pPr>
        <w:spacing w:after="0" w:line="240" w:lineRule="auto"/>
        <w:ind w:left="0" w:right="0"/>
      </w:pPr>
      <w:r w:rsidRPr="00E36D4A">
        <w:t>Skärm och kontrollenhetens utsida rengörs med rengörings- och desinfektionsmedel.</w:t>
      </w:r>
    </w:p>
    <w:p w:rsidRPr="00E36D4A" w:rsidR="00E36D4A" w:rsidP="00E36D4A" w:rsidRDefault="00E36D4A" w14:paraId="78F5686A" w14:textId="77777777">
      <w:pPr>
        <w:spacing w:after="0" w:line="240" w:lineRule="auto"/>
        <w:ind w:left="0" w:right="0"/>
      </w:pPr>
      <w:r w:rsidRPr="00E36D4A">
        <w:t>Lås upp genom att hålla knappen intryckt tills låsfönstret stängs.</w:t>
      </w:r>
    </w:p>
    <w:p w:rsidRPr="00E36D4A" w:rsidR="00E36D4A" w:rsidP="00E36D4A" w:rsidRDefault="00E36D4A" w14:paraId="79B3A83C" w14:textId="77777777">
      <w:pPr>
        <w:spacing w:after="0" w:line="240" w:lineRule="auto"/>
        <w:ind w:left="0" w:right="0"/>
        <w:rPr>
          <w:b/>
          <w:sz w:val="16"/>
          <w:szCs w:val="16"/>
        </w:rPr>
      </w:pPr>
    </w:p>
    <w:p w:rsidRPr="00E36D4A" w:rsidR="00E36D4A" w:rsidP="00E36D4A" w:rsidRDefault="00E36D4A" w14:paraId="7C49FE34" w14:textId="77777777">
      <w:pPr>
        <w:spacing w:after="0" w:line="240" w:lineRule="auto"/>
        <w:ind w:left="0" w:right="0"/>
        <w:rPr>
          <w:b/>
          <w:sz w:val="28"/>
          <w:szCs w:val="28"/>
        </w:rPr>
      </w:pPr>
      <w:r w:rsidRPr="00E36D4A">
        <w:rPr>
          <w:b/>
          <w:sz w:val="28"/>
          <w:szCs w:val="28"/>
        </w:rPr>
        <w:t>ANSVAR</w:t>
      </w:r>
    </w:p>
    <w:p w:rsidRPr="00E36D4A" w:rsidR="00E36D4A" w:rsidP="00E36D4A" w:rsidRDefault="00E36D4A" w14:paraId="3DAA0D32" w14:textId="77777777">
      <w:pPr>
        <w:spacing w:after="0" w:line="240" w:lineRule="auto"/>
        <w:ind w:left="0" w:right="0"/>
      </w:pPr>
      <w:r w:rsidRPr="00E36D4A">
        <w:t>Terapiform</w:t>
      </w:r>
      <w:r w:rsidRPr="00E36D4A">
        <w:rPr>
          <w:b/>
          <w:sz w:val="20"/>
          <w:szCs w:val="20"/>
        </w:rPr>
        <w:t xml:space="preserve">, </w:t>
      </w:r>
      <w:r w:rsidRPr="00E36D4A">
        <w:t>blodflöde, mängd dialysat/filtratvätska (dialysdos) samt antikoagulation ordineras av läkare. Intensivvårdssjuksköterska sköter behandlingen tillsammans med läkare.</w:t>
      </w:r>
    </w:p>
    <w:p w:rsidRPr="00E36D4A" w:rsidR="00E36D4A" w:rsidP="00E36D4A" w:rsidRDefault="00E36D4A" w14:paraId="3FC91E31" w14:textId="77777777">
      <w:pPr>
        <w:spacing w:after="0" w:line="240" w:lineRule="auto"/>
        <w:ind w:left="0" w:right="0"/>
        <w:rPr>
          <w:sz w:val="16"/>
          <w:szCs w:val="16"/>
        </w:rPr>
      </w:pPr>
    </w:p>
    <w:p w:rsidRPr="00E36D4A" w:rsidR="00E36D4A" w:rsidP="00E36D4A" w:rsidRDefault="00E36D4A" w14:paraId="21980E47" w14:textId="77777777">
      <w:pPr>
        <w:spacing w:line="240" w:lineRule="auto"/>
        <w:ind w:left="0" w:right="0"/>
      </w:pPr>
      <w:r w:rsidRPr="00E36D4A">
        <w:t xml:space="preserve">Undersköterskan får tysta larmen men måste omedelbart säga till sjuksköterskan. </w:t>
      </w:r>
      <w:r w:rsidRPr="00E36D4A">
        <w:br/>
      </w:r>
      <w:r w:rsidRPr="00E36D4A">
        <w:t xml:space="preserve">Larm åtgärdas av sjuksköterska som erhållit CRRT-utbildning. </w:t>
      </w:r>
      <w:r w:rsidRPr="00E36D4A">
        <w:br/>
      </w:r>
      <w:r w:rsidRPr="00E36D4A">
        <w:t>Dialysvätskor räknas som läkemedel och det åligger sjuksköterskan att byta dessa.</w:t>
      </w:r>
      <w:bookmarkEnd w:id="6"/>
    </w:p>
    <w:p w:rsidRPr="00E36D4A" w:rsidR="00E36D4A" w:rsidP="00E36D4A" w:rsidRDefault="00E36D4A" w14:paraId="6168706A" w14:textId="77777777">
      <w:pPr>
        <w:spacing w:after="0" w:line="259" w:lineRule="auto"/>
        <w:ind w:left="0" w:right="0"/>
        <w:contextualSpacing/>
        <w:rPr>
          <w:rFonts w:eastAsia="Calibri"/>
          <w:lang w:eastAsia="en-US"/>
        </w:rPr>
      </w:pPr>
    </w:p>
    <w:p w:rsidRPr="00E36D4A" w:rsidR="00E36D4A" w:rsidP="00E36D4A" w:rsidRDefault="00E36D4A" w14:paraId="7EAD7C4E" w14:textId="77777777">
      <w:pPr>
        <w:spacing w:after="0" w:line="259" w:lineRule="auto"/>
        <w:ind w:left="0" w:right="0"/>
        <w:contextualSpacing/>
        <w:rPr>
          <w:rFonts w:eastAsia="Calibri"/>
          <w:lang w:eastAsia="en-US"/>
        </w:rPr>
      </w:pPr>
    </w:p>
    <w:p w:rsidRPr="00E36D4A" w:rsidR="00E36D4A" w:rsidP="00E36D4A" w:rsidRDefault="00E36D4A" w14:paraId="6086A875" w14:textId="77777777">
      <w:pPr>
        <w:spacing w:after="0" w:line="259" w:lineRule="auto"/>
        <w:ind w:left="0" w:right="0"/>
        <w:contextualSpacing/>
        <w:rPr>
          <w:rFonts w:eastAsia="Calibri"/>
          <w:lang w:eastAsia="en-US"/>
        </w:rPr>
      </w:pPr>
    </w:p>
    <w:p w:rsidRPr="00E36D4A" w:rsidR="00E36D4A" w:rsidP="00E36D4A" w:rsidRDefault="00E36D4A" w14:paraId="28F96E8A" w14:textId="77777777">
      <w:pPr>
        <w:spacing w:after="0" w:line="259" w:lineRule="auto"/>
        <w:ind w:left="0" w:right="0"/>
        <w:contextualSpacing/>
        <w:rPr>
          <w:rFonts w:eastAsia="Calibri"/>
          <w:b/>
          <w:bCs/>
          <w:lang w:eastAsia="en-US"/>
        </w:rPr>
      </w:pPr>
      <w:r w:rsidRPr="00E36D4A">
        <w:rPr>
          <w:rFonts w:eastAsia="Calibri"/>
          <w:b/>
          <w:bCs/>
          <w:lang w:eastAsia="en-US"/>
        </w:rPr>
        <w:t>Arbetsgrupp/Granskare</w:t>
      </w:r>
    </w:p>
    <w:p w:rsidRPr="00E36D4A" w:rsidR="00E36D4A" w:rsidP="00E36D4A" w:rsidRDefault="00E36D4A" w14:paraId="04127C67" w14:textId="77777777">
      <w:pPr>
        <w:autoSpaceDE w:val="0"/>
        <w:autoSpaceDN w:val="0"/>
        <w:adjustRightInd w:val="0"/>
        <w:spacing w:after="0" w:line="240" w:lineRule="auto"/>
        <w:ind w:left="0" w:right="0"/>
        <w:rPr>
          <w:rFonts w:eastAsia="ArialMT"/>
        </w:rPr>
      </w:pPr>
      <w:r w:rsidRPr="00E36D4A">
        <w:rPr>
          <w:rFonts w:eastAsia="ArialMT"/>
        </w:rPr>
        <w:t>Mikael Löfgren, Instruktör, Marielle Fohlin Leidefeldt, Instruktör,</w:t>
      </w:r>
    </w:p>
    <w:p w:rsidRPr="00E36D4A" w:rsidR="00E36D4A" w:rsidP="00E36D4A" w:rsidRDefault="00E36D4A" w14:paraId="543B2DD8" w14:textId="77777777">
      <w:pPr>
        <w:autoSpaceDE w:val="0"/>
        <w:autoSpaceDN w:val="0"/>
        <w:adjustRightInd w:val="0"/>
        <w:spacing w:after="0" w:line="240" w:lineRule="auto"/>
        <w:ind w:left="0" w:right="0"/>
        <w:rPr>
          <w:rFonts w:eastAsia="ArialMT"/>
        </w:rPr>
      </w:pPr>
      <w:r w:rsidRPr="00E36D4A">
        <w:rPr>
          <w:rFonts w:eastAsia="ArialMT"/>
        </w:rPr>
        <w:t>Pia Watson, Ivasjuksköterska.</w:t>
      </w:r>
    </w:p>
    <w:bookmarkEnd w:id="0"/>
    <w:p w:rsidRPr="00536A5A" w:rsidR="00536A5A" w:rsidP="00536A5A" w:rsidRDefault="00536A5A" w14:paraId="76B9F95B" w14:textId="24513497">
      <w:pPr>
        <w:spacing w:after="0" w:line="240" w:lineRule="auto"/>
        <w:ind w:left="0" w:right="0"/>
      </w:pPr>
    </w:p>
    <w:sectPr w:rsidRPr="00536A5A" w:rsidR="00536A5A" w:rsidSect="00E36D4A">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MT">
    <w:altName w:val="Yu Gothic"/>
    <w:panose1 w:val="00000000000000000000"/>
    <w:charset w:val="80"/>
    <w:family w:val="swiss"/>
    <w:notTrueType/>
    <w:pitch w:val="default"/>
    <w:sig w:usb0="00000003" w:usb1="08070000" w:usb2="00000010" w:usb3="00000000" w:csb0="00020001"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5A1DB7D">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F6A8C62">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83F3223"/>
    <w:multiLevelType w:val="hybridMultilevel"/>
    <w:tmpl w:val="3786880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rPr>
    </w:lvl>
    <w:lvl w:ilvl="8" w:tplc="FFFFFFFF" w:tentative="1">
      <w:start w:val="1"/>
      <w:numFmt w:val="bullet"/>
      <w:lvlText w:val=""/>
      <w:lvlJc w:val="left"/>
      <w:pPr>
        <w:ind w:left="6480" w:hanging="360"/>
      </w:pPr>
      <w:rPr>
        <w:rFonts w:hint="default" w:ascii="Wingdings" w:hAnsi="Wingdings"/>
      </w:rPr>
    </w:lvl>
  </w:abstractNum>
  <w:abstractNum w:abstractNumId="9" w15:restartNumberingAfterBreak="0">
    <w:nsid w:val="33847FE1"/>
    <w:multiLevelType w:val="hybridMultilevel"/>
    <w:tmpl w:val="4E60373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rPr>
    </w:lvl>
    <w:lvl w:ilvl="8" w:tplc="FFFFFFFF" w:tentative="1">
      <w:start w:val="1"/>
      <w:numFmt w:val="bullet"/>
      <w:lvlText w:val=""/>
      <w:lvlJc w:val="left"/>
      <w:pPr>
        <w:ind w:left="6480" w:hanging="360"/>
      </w:pPr>
      <w:rPr>
        <w:rFonts w:hint="default" w:ascii="Wingdings" w:hAnsi="Wingdings"/>
      </w:rPr>
    </w:lvl>
  </w:abstractNum>
  <w:abstractNum w:abstractNumId="10" w15:restartNumberingAfterBreak="0">
    <w:nsid w:val="38723680"/>
    <w:multiLevelType w:val="hybridMultilevel"/>
    <w:tmpl w:val="02908C1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rPr>
    </w:lvl>
    <w:lvl w:ilvl="8" w:tplc="FFFFFFFF" w:tentative="1">
      <w:start w:val="1"/>
      <w:numFmt w:val="bullet"/>
      <w:lvlText w:val=""/>
      <w:lvlJc w:val="left"/>
      <w:pPr>
        <w:ind w:left="6480"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44007E0A"/>
    <w:multiLevelType w:val="hybridMultilevel"/>
    <w:tmpl w:val="1522F790"/>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6" w15:restartNumberingAfterBreak="0">
    <w:nsid w:val="4BE2725A"/>
    <w:multiLevelType w:val="hybridMultilevel"/>
    <w:tmpl w:val="66C40EB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36218B9"/>
    <w:multiLevelType w:val="hybridMultilevel"/>
    <w:tmpl w:val="F28439B0"/>
    <w:lvl w:ilvl="0" w:tplc="FFFFFFFF">
      <w:start w:val="1"/>
      <w:numFmt w:val="decimal"/>
      <w:lvlText w:val="%1."/>
      <w:lvlJc w:val="left"/>
      <w:pPr>
        <w:ind w:left="720" w:hanging="360"/>
      </w:pPr>
      <w:rPr>
        <w:rFonts w:ascii="Calibri" w:hAnsi="Calibri" w:eastAsia="Calibri" w:cs="Times New Roman"/>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59206F76"/>
    <w:multiLevelType w:val="hybridMultilevel"/>
    <w:tmpl w:val="B9662EC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2" w15:restartNumberingAfterBreak="0">
    <w:nsid w:val="5FC4350D"/>
    <w:multiLevelType w:val="hybridMultilevel"/>
    <w:tmpl w:val="EABA8B7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rPr>
    </w:lvl>
    <w:lvl w:ilvl="8" w:tplc="FFFFFFFF" w:tentative="1">
      <w:start w:val="1"/>
      <w:numFmt w:val="bullet"/>
      <w:lvlText w:val=""/>
      <w:lvlJc w:val="left"/>
      <w:pPr>
        <w:ind w:left="6480" w:hanging="360"/>
      </w:pPr>
      <w:rPr>
        <w:rFonts w:hint="default" w:ascii="Wingdings" w:hAnsi="Wingdings"/>
      </w:rPr>
    </w:lvl>
  </w:abstractNum>
  <w:abstractNum w:abstractNumId="23" w15:restartNumberingAfterBreak="0">
    <w:nsid w:val="60822882"/>
    <w:multiLevelType w:val="hybridMultilevel"/>
    <w:tmpl w:val="5744535E"/>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rPr>
    </w:lvl>
    <w:lvl w:ilvl="8" w:tplc="FFFFFFFF" w:tentative="1">
      <w:start w:val="1"/>
      <w:numFmt w:val="bullet"/>
      <w:lvlText w:val=""/>
      <w:lvlJc w:val="left"/>
      <w:pPr>
        <w:ind w:left="6480" w:hanging="360"/>
      </w:pPr>
      <w:rPr>
        <w:rFonts w:hint="default" w:ascii="Wingdings" w:hAnsi="Wingdings"/>
      </w:rPr>
    </w:lvl>
  </w:abstractNum>
  <w:abstractNum w:abstractNumId="24" w15:restartNumberingAfterBreak="0">
    <w:nsid w:val="65386375"/>
    <w:multiLevelType w:val="hybridMultilevel"/>
    <w:tmpl w:val="B9F45E9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rPr>
    </w:lvl>
    <w:lvl w:ilvl="8" w:tplc="FFFFFFFF" w:tentative="1">
      <w:start w:val="1"/>
      <w:numFmt w:val="bullet"/>
      <w:lvlText w:val=""/>
      <w:lvlJc w:val="left"/>
      <w:pPr>
        <w:ind w:left="6480" w:hanging="360"/>
      </w:pPr>
      <w:rPr>
        <w:rFonts w:hint="default" w:ascii="Wingdings" w:hAnsi="Wingdings"/>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72F56C42"/>
    <w:multiLevelType w:val="hybridMultilevel"/>
    <w:tmpl w:val="023068C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7" w15:restartNumberingAfterBreak="0">
    <w:nsid w:val="77484BDA"/>
    <w:multiLevelType w:val="hybridMultilevel"/>
    <w:tmpl w:val="3E12A10E"/>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224025245">
    <w:abstractNumId w:val="29"/>
  </w:num>
  <w:num w:numId="2" w16cid:durableId="135877435">
    <w:abstractNumId w:val="20"/>
  </w:num>
  <w:num w:numId="3" w16cid:durableId="1813716115">
    <w:abstractNumId w:val="0"/>
  </w:num>
  <w:num w:numId="4" w16cid:durableId="1702197386">
    <w:abstractNumId w:val="6"/>
  </w:num>
  <w:num w:numId="5" w16cid:durableId="1168790569">
    <w:abstractNumId w:val="25"/>
  </w:num>
  <w:num w:numId="6" w16cid:durableId="1044136913">
    <w:abstractNumId w:val="2"/>
  </w:num>
  <w:num w:numId="7" w16cid:durableId="2067138478">
    <w:abstractNumId w:val="14"/>
  </w:num>
  <w:num w:numId="8" w16cid:durableId="594750653">
    <w:abstractNumId w:val="11"/>
  </w:num>
  <w:num w:numId="9" w16cid:durableId="1986886445">
    <w:abstractNumId w:val="1"/>
  </w:num>
  <w:num w:numId="10" w16cid:durableId="981229216">
    <w:abstractNumId w:val="1"/>
  </w:num>
  <w:num w:numId="11" w16cid:durableId="916012986">
    <w:abstractNumId w:val="3"/>
  </w:num>
  <w:num w:numId="12" w16cid:durableId="1643001930">
    <w:abstractNumId w:val="4"/>
  </w:num>
  <w:num w:numId="13" w16cid:durableId="352272913">
    <w:abstractNumId w:val="19"/>
  </w:num>
  <w:num w:numId="14" w16cid:durableId="1832016254">
    <w:abstractNumId w:val="12"/>
  </w:num>
  <w:num w:numId="15" w16cid:durableId="1917351062">
    <w:abstractNumId w:val="7"/>
  </w:num>
  <w:num w:numId="16" w16cid:durableId="1198739298">
    <w:abstractNumId w:val="17"/>
  </w:num>
  <w:num w:numId="17" w16cid:durableId="216863547">
    <w:abstractNumId w:val="5"/>
  </w:num>
  <w:num w:numId="18" w16cid:durableId="1720977022">
    <w:abstractNumId w:val="13"/>
  </w:num>
  <w:num w:numId="19" w16cid:durableId="572357463">
    <w:abstractNumId w:val="28"/>
  </w:num>
  <w:num w:numId="20" w16cid:durableId="2061513642">
    <w:abstractNumId w:val="21"/>
  </w:num>
  <w:num w:numId="21" w16cid:durableId="1046224382">
    <w:abstractNumId w:val="27"/>
  </w:num>
  <w:num w:numId="22" w16cid:durableId="1435327049">
    <w:abstractNumId w:val="9"/>
  </w:num>
  <w:num w:numId="23" w16cid:durableId="1870605487">
    <w:abstractNumId w:val="23"/>
  </w:num>
  <w:num w:numId="24" w16cid:durableId="1812670703">
    <w:abstractNumId w:val="22"/>
  </w:num>
  <w:num w:numId="25" w16cid:durableId="361060132">
    <w:abstractNumId w:val="24"/>
  </w:num>
  <w:num w:numId="26" w16cid:durableId="1163475751">
    <w:abstractNumId w:val="10"/>
  </w:num>
  <w:num w:numId="27" w16cid:durableId="2131315005">
    <w:abstractNumId w:val="26"/>
  </w:num>
  <w:num w:numId="28" w16cid:durableId="1594513573">
    <w:abstractNumId w:val="16"/>
  </w:num>
  <w:num w:numId="29" w16cid:durableId="2143882788">
    <w:abstractNumId w:val="15"/>
  </w:num>
  <w:num w:numId="30" w16cid:durableId="717509505">
    <w:abstractNumId w:val="18"/>
  </w:num>
  <w:num w:numId="31" w16cid:durableId="1113865672">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36D4A"/>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9CE7967"/>
    <w:rsid w:val="1C5A729E"/>
    <w:rsid w:val="25FF3472"/>
    <w:rsid w:val="2CA353F8"/>
    <w:rsid w:val="369D9C3B"/>
    <w:rsid w:val="3DFA61AE"/>
    <w:rsid w:val="466F170E"/>
    <w:rsid w:val="492C297E"/>
    <w:rsid w:val="5CE62351"/>
    <w:rsid w:val="628DD694"/>
    <w:rsid w:val="647B2B65"/>
    <w:rsid w:val="679E275C"/>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image" Target="media/image12.jpeg" Id="rId26" /><Relationship Type="http://schemas.openxmlformats.org/officeDocument/2006/relationships/image" Target="media/image7.jpe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image" Target="media/image11.jpeg" Id="rId25" /><Relationship Type="http://schemas.openxmlformats.org/officeDocument/2006/relationships/footer" Target="footer3.xml" Id="rId16" /><Relationship Type="http://schemas.openxmlformats.org/officeDocument/2006/relationships/image" Target="media/image6.jpeg" Id="rId20" /><Relationship Type="http://schemas.openxmlformats.org/officeDocument/2006/relationships/image" Target="media/image15.jpeg"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0.jpeg" Id="rId24" /><Relationship Type="http://schemas.openxmlformats.org/officeDocument/2006/relationships/header" Target="header2.xml" Id="rId15" /><Relationship Type="http://schemas.openxmlformats.org/officeDocument/2006/relationships/image" Target="media/image9.jpeg" Id="rId23" /><Relationship Type="http://schemas.openxmlformats.org/officeDocument/2006/relationships/image" Target="media/image14.jpeg" Id="rId28"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theme" Target="theme/theme1.xml" Id="rId31" /><Relationship Type="http://schemas.openxmlformats.org/officeDocument/2006/relationships/fontTable" Target="fontTable.xml" Id="rId3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jpeg" Id="rId22" /><Relationship Type="http://schemas.openxmlformats.org/officeDocument/2006/relationships/image" Target="media/image13.jpeg" Id="rId27" /><Relationship Type="http://schemas.openxmlformats.org/officeDocument/2006/relationships/hyperlink" Target="https://mellanarkiv-offentlig.vgregion.se/alfresco/s/archive/stream/public/v1/source/available/sofia/su9805-1593997-2109/surrogate/Tappning%20av%20urin.pdf" TargetMode="External" Id="R58de6911a0bd441a"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CRRT, PrisMax handhavandeinstruktion på TIVA</dc:title>
  <dc:subject/>
  <dc:creator>patrik.jens.johansson@vgregion.se</dc:creator>
  <keywords/>
  <lastModifiedBy>Marielle Fohlin Leidefeldt</lastModifiedBy>
  <revision>6</revision>
  <lastPrinted>2016-03-31T10:56:00.0000000Z</lastPrinted>
  <dcterms:created xsi:type="dcterms:W3CDTF">2022-06-08T14:00:00.0000000Z</dcterms:created>
  <dcterms:modified xsi:type="dcterms:W3CDTF">2026-01-21T10:30:41.0000000Z</dcterms:modified>
</coreProperties>
</file>