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C7D31F" w14:textId="77777777" w:rsidR="003D69EB" w:rsidRDefault="003D69EB" w:rsidP="00F35B05">
      <w:pPr>
        <w:pStyle w:val="Rubrik2"/>
        <w:sectPr w:rsidR="003D69EB" w:rsidSect="003D69E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192D164" w14:textId="77777777" w:rsidR="005219BD" w:rsidRDefault="005219BD" w:rsidP="003D69EB">
      <w:pPr>
        <w:keepNext/>
        <w:spacing w:after="60" w:line="240" w:lineRule="auto"/>
        <w:ind w:left="0" w:right="0"/>
        <w:outlineLvl w:val="0"/>
        <w:rPr>
          <w:rFonts w:ascii="Arial" w:hAnsi="Arial" w:cs="Arial"/>
          <w:b/>
          <w:bCs/>
          <w:szCs w:val="26"/>
        </w:rPr>
      </w:pPr>
    </w:p>
    <w:p w14:paraId="19C8896E" w14:textId="6FE5FE8B" w:rsidR="005219BD" w:rsidRDefault="005219BD" w:rsidP="006F0B26">
      <w:pPr>
        <w:pStyle w:val="Rubrik1"/>
      </w:pPr>
      <w:r>
        <w:t>HYBIOP5 Metod Kontroll</w:t>
      </w:r>
      <w:r w:rsidR="00C43CD6">
        <w:t xml:space="preserve"> av dukar, tork, instrument och nålar</w:t>
      </w:r>
    </w:p>
    <w:p w14:paraId="4FF63412" w14:textId="77777777" w:rsidR="005219BD" w:rsidRDefault="005219BD" w:rsidP="003D69EB">
      <w:pPr>
        <w:keepNext/>
        <w:spacing w:after="60" w:line="240" w:lineRule="auto"/>
        <w:ind w:left="0" w:right="0"/>
        <w:outlineLvl w:val="0"/>
        <w:rPr>
          <w:rFonts w:ascii="Arial" w:hAnsi="Arial" w:cs="Arial"/>
          <w:b/>
          <w:bCs/>
          <w:szCs w:val="26"/>
        </w:rPr>
      </w:pPr>
    </w:p>
    <w:p w14:paraId="5FFB4D83" w14:textId="44FB1377" w:rsidR="003D69EB" w:rsidRPr="003D69EB" w:rsidRDefault="00217E82" w:rsidP="00F20064">
      <w:pPr>
        <w:pStyle w:val="Rubrik2"/>
      </w:pPr>
      <w:r>
        <w:t>R</w:t>
      </w:r>
      <w:r w:rsidR="003D69EB" w:rsidRPr="003D69EB">
        <w:t>evideringar i denna version</w:t>
      </w:r>
    </w:p>
    <w:p w14:paraId="46D9812B" w14:textId="37EDB5A7" w:rsidR="003D69EB" w:rsidRPr="003D69EB" w:rsidRDefault="003D69EB" w:rsidP="00F20064">
      <w:r w:rsidRPr="003D69EB">
        <w:t>Detta dokument ersätter: Kontroll av dukar, tork, instrument och nålar, version 1.</w:t>
      </w:r>
      <w:r w:rsidR="00217E82">
        <w:t xml:space="preserve"> Konverterat till STYSOFIA</w:t>
      </w:r>
    </w:p>
    <w:p w14:paraId="213D1BA6" w14:textId="77777777" w:rsidR="003D69EB" w:rsidRPr="003D69EB" w:rsidRDefault="003D69EB" w:rsidP="003D69EB">
      <w:pPr>
        <w:spacing w:after="0" w:line="240" w:lineRule="auto"/>
        <w:ind w:left="0" w:right="0"/>
        <w:rPr>
          <w:rFonts w:ascii="Arial" w:hAnsi="Arial" w:cs="Arial"/>
          <w:sz w:val="20"/>
        </w:rPr>
      </w:pPr>
    </w:p>
    <w:p w14:paraId="405A7EA7" w14:textId="77777777" w:rsidR="003D69EB" w:rsidRPr="003D69EB" w:rsidRDefault="003D69EB" w:rsidP="00F20064">
      <w:pPr>
        <w:pStyle w:val="Rubrik2"/>
      </w:pPr>
      <w:r w:rsidRPr="003D69EB">
        <w:t>Syfte</w:t>
      </w:r>
    </w:p>
    <w:p w14:paraId="6AB9B437" w14:textId="77777777" w:rsidR="003D69EB" w:rsidRPr="003D69EB" w:rsidRDefault="003D69EB" w:rsidP="00F20064">
      <w:r w:rsidRPr="003D69EB">
        <w:t>Skapa en godkänd rutin för hantering av dukar, tork, instrument och nålar i enlighet med SOSFS 2011:9 Socialstyrelsens föreskrifter och allmänna råd om ledningssystem för systematiskt kvalitetsarbete.</w:t>
      </w:r>
    </w:p>
    <w:p w14:paraId="7143A33B" w14:textId="77777777" w:rsidR="003D69EB" w:rsidRPr="003D69EB" w:rsidRDefault="003D69EB" w:rsidP="003D69EB">
      <w:pPr>
        <w:spacing w:after="0" w:line="240" w:lineRule="auto"/>
        <w:ind w:left="0" w:right="0"/>
        <w:rPr>
          <w:rFonts w:ascii="Arial" w:hAnsi="Arial" w:cs="Arial"/>
          <w:sz w:val="20"/>
        </w:rPr>
      </w:pPr>
    </w:p>
    <w:p w14:paraId="2696613F" w14:textId="36CC1B26" w:rsidR="003D69EB" w:rsidRPr="003D69EB" w:rsidRDefault="003D69EB" w:rsidP="00F20064">
      <w:pPr>
        <w:pStyle w:val="Rubrik2"/>
      </w:pPr>
      <w:r w:rsidRPr="003D69EB">
        <w:t>Arbetsbeskrivning</w:t>
      </w:r>
      <w:r w:rsidRPr="003D69EB">
        <w:br/>
        <w:t>Före operationsstart</w:t>
      </w:r>
    </w:p>
    <w:p w14:paraId="721D815B" w14:textId="77777777" w:rsidR="003D69EB" w:rsidRPr="003D69EB" w:rsidRDefault="003D69EB" w:rsidP="00F20064">
      <w:r w:rsidRPr="003D69EB">
        <w:t>Ansvarig operationssjuksköterska tar fram, räknar antalet och kontrollerar att materialet är intakt och att röntgentråd finns i varje duk eller tork. Operationssjuksköterskan kontrollerar att förpackningen är försedd med två kontrollkvitton med samma löpnummer.</w:t>
      </w:r>
    </w:p>
    <w:p w14:paraId="70F8673B" w14:textId="77777777" w:rsidR="003D69EB" w:rsidRPr="003D69EB" w:rsidRDefault="003D69EB" w:rsidP="00F20064">
      <w:r w:rsidRPr="003D69EB">
        <w:t>Operationssjuksköterskan ger ett kontrollkvitto till undersköterskan eller den som passar på salen. Kontrollkvittot klistras på kompressburken avsedd för kontroll av dukar och tork. Ett kvitto behåller operationssjuksköterskan på den sterila sidan.</w:t>
      </w:r>
    </w:p>
    <w:p w14:paraId="049D4749" w14:textId="77777777" w:rsidR="003D69EB" w:rsidRPr="003D69EB" w:rsidRDefault="003D69EB" w:rsidP="00F20064">
      <w:r w:rsidRPr="003D69EB">
        <w:t>Instrument räknas enligt gallerförteckning.</w:t>
      </w:r>
    </w:p>
    <w:p w14:paraId="20C470F2" w14:textId="77777777" w:rsidR="003D69EB" w:rsidRPr="003D69EB" w:rsidRDefault="003D69EB" w:rsidP="00F20064">
      <w:r w:rsidRPr="003D69EB">
        <w:t xml:space="preserve">Nålar som tas fram räknas före och efter användning. Före användning förvaras nålarna i respektive nålfodral, efter användning i </w:t>
      </w:r>
      <w:proofErr w:type="spellStart"/>
      <w:r w:rsidRPr="003D69EB">
        <w:t>nålbox</w:t>
      </w:r>
      <w:proofErr w:type="spellEnd"/>
      <w:r w:rsidRPr="003D69EB">
        <w:t xml:space="preserve">. </w:t>
      </w:r>
    </w:p>
    <w:p w14:paraId="2B2DBAF3" w14:textId="77777777" w:rsidR="003D69EB" w:rsidRPr="003D69EB" w:rsidRDefault="003D69EB" w:rsidP="003D69EB">
      <w:pPr>
        <w:spacing w:after="0" w:line="240" w:lineRule="auto"/>
        <w:ind w:left="0" w:right="0"/>
        <w:rPr>
          <w:rFonts w:ascii="Arial" w:hAnsi="Arial" w:cs="Arial"/>
          <w:sz w:val="20"/>
          <w:szCs w:val="20"/>
        </w:rPr>
      </w:pPr>
    </w:p>
    <w:p w14:paraId="1469B740" w14:textId="77777777" w:rsidR="003D69EB" w:rsidRPr="003D69EB" w:rsidRDefault="003D69EB" w:rsidP="00F20064">
      <w:pPr>
        <w:pStyle w:val="Rubrik2"/>
      </w:pPr>
      <w:r w:rsidRPr="003D69EB">
        <w:t>Under operationen</w:t>
      </w:r>
    </w:p>
    <w:p w14:paraId="36A7C3DA" w14:textId="77777777" w:rsidR="003D69EB" w:rsidRPr="003D69EB" w:rsidRDefault="003D69EB" w:rsidP="00F20064">
      <w:r w:rsidRPr="003D69EB">
        <w:t>Varje duk-, tork- och nålpaket som öppnas hanteras på samma sätt som ovan.</w:t>
      </w:r>
    </w:p>
    <w:p w14:paraId="5D116579" w14:textId="77777777" w:rsidR="003D69EB" w:rsidRPr="003D69EB" w:rsidRDefault="003D69EB" w:rsidP="00F20064">
      <w:r w:rsidRPr="003D69EB">
        <w:t>Inga dukar eller tork får delas eller klippas i.</w:t>
      </w:r>
    </w:p>
    <w:p w14:paraId="7F6EC6A5" w14:textId="77777777" w:rsidR="003D69EB" w:rsidRPr="003D69EB" w:rsidRDefault="003D69EB" w:rsidP="00F20064">
      <w:r w:rsidRPr="003D69EB">
        <w:t xml:space="preserve">Operationssjuksköterskan placerar använda dukar och tork i kompressburken, en duk/tork i varje fack. Röntgentråd ska synas tydligt </w:t>
      </w:r>
    </w:p>
    <w:p w14:paraId="57C7932A" w14:textId="77777777" w:rsidR="003D69EB" w:rsidRPr="003D69EB" w:rsidRDefault="003D69EB" w:rsidP="003D69EB">
      <w:pPr>
        <w:spacing w:after="0" w:line="240" w:lineRule="auto"/>
        <w:ind w:left="0" w:right="0"/>
      </w:pPr>
    </w:p>
    <w:p w14:paraId="1E658967" w14:textId="77777777" w:rsidR="003D69EB" w:rsidRPr="003D69EB" w:rsidRDefault="003D69EB" w:rsidP="00F20064">
      <w:pPr>
        <w:pStyle w:val="Rubrik2"/>
      </w:pPr>
      <w:r w:rsidRPr="003D69EB">
        <w:t>Före slutning av operationssår</w:t>
      </w:r>
    </w:p>
    <w:p w14:paraId="3854F169" w14:textId="77777777" w:rsidR="003D69EB" w:rsidRPr="003D69EB" w:rsidRDefault="003D69EB" w:rsidP="00F20064">
      <w:r w:rsidRPr="003D69EB">
        <w:t>Operationssjuksköterskan räknar sina sterila kontrollkvitton och kontrollerar tillsammans med undersköterskan att antalet kvitton överensstämmer med antalet dukar/tork samt att de är försedda med röntgentråd och är intakta.</w:t>
      </w:r>
    </w:p>
    <w:p w14:paraId="2DBE1D71" w14:textId="77777777" w:rsidR="003D69EB" w:rsidRPr="003D69EB" w:rsidRDefault="003D69EB" w:rsidP="00F20064">
      <w:r w:rsidRPr="003D69EB">
        <w:t>Operationssjuksköterskan kontrollräknar nålar.</w:t>
      </w:r>
    </w:p>
    <w:p w14:paraId="717C38C9" w14:textId="77777777" w:rsidR="003D69EB" w:rsidRPr="003D69EB" w:rsidRDefault="003D69EB" w:rsidP="00F20064">
      <w:r w:rsidRPr="003D69EB">
        <w:t>Operationssjuksköterskan räknar att instrumenten stämmer enligt gallerförteckningen.</w:t>
      </w:r>
    </w:p>
    <w:p w14:paraId="459B74D3" w14:textId="77777777" w:rsidR="003D69EB" w:rsidRPr="003D69EB" w:rsidRDefault="003D69EB" w:rsidP="00F20064">
      <w:r w:rsidRPr="003D69EB">
        <w:t xml:space="preserve">När dukar, instrument och nålar stämmer meddelar operationssjuksköterskan detta till operatören som först då sluter såret. </w:t>
      </w:r>
      <w:r w:rsidRPr="003D69EB">
        <w:br/>
      </w:r>
    </w:p>
    <w:p w14:paraId="77DD9B97" w14:textId="77777777" w:rsidR="003D69EB" w:rsidRPr="003D69EB" w:rsidRDefault="003D69EB" w:rsidP="00F20064">
      <w:pPr>
        <w:pStyle w:val="Rubrik2"/>
      </w:pPr>
      <w:r w:rsidRPr="003D69EB">
        <w:t>Hjärntorkskontroll</w:t>
      </w:r>
    </w:p>
    <w:p w14:paraId="0BA6E100" w14:textId="77777777" w:rsidR="003D69EB" w:rsidRPr="003D69EB" w:rsidRDefault="003D69EB" w:rsidP="00F20064">
      <w:r w:rsidRPr="003D69EB">
        <w:t xml:space="preserve">Hjärntorkskontroll skall utföras av operationssjuksköterskan innan </w:t>
      </w:r>
      <w:proofErr w:type="spellStart"/>
      <w:r w:rsidRPr="003D69EB">
        <w:t>duran</w:t>
      </w:r>
      <w:proofErr w:type="spellEnd"/>
      <w:r w:rsidRPr="003D69EB">
        <w:t xml:space="preserve"> sluts. Kontrollera att </w:t>
      </w:r>
      <w:proofErr w:type="gramStart"/>
      <w:r w:rsidRPr="003D69EB">
        <w:t>samtliga hjärntork</w:t>
      </w:r>
      <w:proofErr w:type="gramEnd"/>
      <w:r w:rsidRPr="003D69EB">
        <w:t xml:space="preserve"> inte finns kvar i operationsområdet, att de är hela samt att röntgentråden är intakt.</w:t>
      </w:r>
    </w:p>
    <w:p w14:paraId="1C127B45" w14:textId="77777777" w:rsidR="003D69EB" w:rsidRPr="003D69EB" w:rsidRDefault="003D69EB" w:rsidP="00F20064">
      <w:r w:rsidRPr="003D69EB">
        <w:t>Kontroll av hjärntork ska göras på samma sätt som räkning av dukar tork och nålar. Operatören är skyldig att ge operationssjuksköterskan tillräckligt med tid för kontrollen.</w:t>
      </w:r>
      <w:r w:rsidRPr="003D69EB">
        <w:br/>
      </w:r>
    </w:p>
    <w:p w14:paraId="0C0FB75F" w14:textId="77777777" w:rsidR="003D69EB" w:rsidRPr="003D69EB" w:rsidRDefault="003D69EB" w:rsidP="00F20064">
      <w:pPr>
        <w:pStyle w:val="Rubrik2"/>
      </w:pPr>
      <w:r w:rsidRPr="003D69EB">
        <w:t>Efter förbandsläggning</w:t>
      </w:r>
    </w:p>
    <w:p w14:paraId="51FA7EEB" w14:textId="77777777" w:rsidR="003D69EB" w:rsidRPr="003D69EB" w:rsidRDefault="003D69EB" w:rsidP="00F20064">
      <w:r w:rsidRPr="003D69EB">
        <w:t>Operationssjuksköterskan klistrar upp sina kontrollkvitton på kompressburken och kontrollerar att löpnummer och antalet stämmer och att dukar och tork har röntgentråd.</w:t>
      </w:r>
    </w:p>
    <w:p w14:paraId="11E3DB2F" w14:textId="77777777" w:rsidR="003D69EB" w:rsidRPr="003D69EB" w:rsidRDefault="003D69EB" w:rsidP="00F20064">
      <w:r w:rsidRPr="003D69EB">
        <w:t xml:space="preserve">Instrument kontrolleras en sista gång och operationsjournalen signeras i </w:t>
      </w:r>
      <w:proofErr w:type="spellStart"/>
      <w:r w:rsidRPr="003D69EB">
        <w:t>Orbit</w:t>
      </w:r>
      <w:proofErr w:type="spellEnd"/>
      <w:r w:rsidRPr="003D69EB">
        <w:t>.</w:t>
      </w:r>
    </w:p>
    <w:p w14:paraId="6D5C5D6F" w14:textId="77777777" w:rsidR="003D69EB" w:rsidRPr="003D69EB" w:rsidRDefault="003D69EB" w:rsidP="00F20064">
      <w:r w:rsidRPr="003D69EB">
        <w:lastRenderedPageBreak/>
        <w:t>Patienten får inte köras ut från operationssalen förrän allt är dokumenterat och signerat.</w:t>
      </w:r>
    </w:p>
    <w:p w14:paraId="0B79507B" w14:textId="77777777" w:rsidR="003D69EB" w:rsidRPr="003D69EB" w:rsidRDefault="003D69EB" w:rsidP="003D69EB">
      <w:pPr>
        <w:spacing w:after="0" w:line="240" w:lineRule="auto"/>
        <w:ind w:left="0" w:right="0"/>
        <w:rPr>
          <w:rFonts w:ascii="Arial" w:hAnsi="Arial" w:cs="Arial"/>
          <w:sz w:val="20"/>
          <w:szCs w:val="20"/>
        </w:rPr>
      </w:pPr>
    </w:p>
    <w:p w14:paraId="48113A8D" w14:textId="77777777" w:rsidR="003D69EB" w:rsidRPr="003D69EB" w:rsidRDefault="003D69EB" w:rsidP="003D69EB">
      <w:pPr>
        <w:keepNext/>
        <w:spacing w:after="60" w:line="240" w:lineRule="auto"/>
        <w:ind w:left="0" w:right="0"/>
        <w:outlineLvl w:val="0"/>
        <w:rPr>
          <w:rFonts w:ascii="Arial" w:hAnsi="Arial" w:cs="Arial"/>
          <w:b/>
          <w:bCs/>
          <w:caps/>
          <w:sz w:val="20"/>
          <w:szCs w:val="20"/>
        </w:rPr>
      </w:pPr>
    </w:p>
    <w:p w14:paraId="58001215" w14:textId="77777777" w:rsidR="003D69EB" w:rsidRPr="003D69EB" w:rsidRDefault="003D69EB" w:rsidP="00C949C9">
      <w:pPr>
        <w:pStyle w:val="Rubrik2"/>
      </w:pPr>
      <w:r w:rsidRPr="00C949C9">
        <w:t>Ansvar</w:t>
      </w:r>
    </w:p>
    <w:p w14:paraId="15C287D3" w14:textId="77777777" w:rsidR="003D69EB" w:rsidRPr="003D69EB" w:rsidRDefault="003D69EB" w:rsidP="00C949C9">
      <w:r w:rsidRPr="003D69EB">
        <w:t xml:space="preserve">Verksamhetschef, Hybrid och intervention, Sahlgrenska Universitetssjukhuset, ansvarar för att de rutiner och riktlinjer som verksamheten kräver finns tillgängliga och följer gällande författningar/lagar. Vårdenhetschef och vårdenhetsöverläkare har ansvaret för utförandet av rutinen och för att rutinen är känd och följs på respektive enhet. Sektionschef och överläkare Steen Fridriksson har ansvaret för att rutinen är känd för berörda kirurger inom </w:t>
      </w:r>
      <w:proofErr w:type="spellStart"/>
      <w:r w:rsidRPr="003D69EB">
        <w:t>Neurosjukvården</w:t>
      </w:r>
      <w:proofErr w:type="spellEnd"/>
      <w:r w:rsidRPr="003D69EB">
        <w:t>.</w:t>
      </w:r>
    </w:p>
    <w:p w14:paraId="62E1551C" w14:textId="77777777" w:rsidR="003D69EB" w:rsidRPr="003D69EB" w:rsidRDefault="003D69EB" w:rsidP="003D69EB">
      <w:pPr>
        <w:spacing w:after="0" w:line="240" w:lineRule="auto"/>
        <w:ind w:left="0" w:right="0"/>
        <w:rPr>
          <w:rFonts w:ascii="Arial" w:hAnsi="Arial" w:cs="Arial"/>
          <w:sz w:val="20"/>
        </w:rPr>
      </w:pPr>
    </w:p>
    <w:p w14:paraId="798AFA7F" w14:textId="77777777" w:rsidR="003D69EB" w:rsidRPr="003D69EB" w:rsidRDefault="003D69EB" w:rsidP="00F20064">
      <w:pPr>
        <w:pStyle w:val="Rubrik2"/>
      </w:pPr>
      <w:r w:rsidRPr="003D69EB">
        <w:t>Uppföljning, utvärdering och revision</w:t>
      </w:r>
    </w:p>
    <w:p w14:paraId="63B8C67B" w14:textId="77777777" w:rsidR="003D69EB" w:rsidRPr="003D69EB" w:rsidRDefault="003D69EB" w:rsidP="00F20064">
      <w:r w:rsidRPr="003D69EB">
        <w:t xml:space="preserve">Hanna Grimberg, operationssjuksköterska, Operation 5, Hybrid och intervention, Sahlgrenska Universitetssjukhuset, ansvarar för att denna rutin uppdateras och revideras. Medvetet avsteg från rutinen dokumenteras i </w:t>
      </w:r>
      <w:proofErr w:type="spellStart"/>
      <w:r w:rsidRPr="003D69EB">
        <w:t>Melior</w:t>
      </w:r>
      <w:proofErr w:type="spellEnd"/>
      <w:r w:rsidRPr="003D69EB">
        <w:t xml:space="preserve"> om rutinen är kopplad till patient. Övriga orsaker till avsteg från rutinen rapporteras i </w:t>
      </w:r>
      <w:proofErr w:type="spellStart"/>
      <w:r w:rsidRPr="003D69EB">
        <w:t>MedControl</w:t>
      </w:r>
      <w:proofErr w:type="spellEnd"/>
      <w:r w:rsidRPr="003D69EB">
        <w:t xml:space="preserve"> PRO.</w:t>
      </w:r>
    </w:p>
    <w:p w14:paraId="42A34FB3" w14:textId="77777777" w:rsidR="003D69EB" w:rsidRPr="003D69EB" w:rsidRDefault="003D69EB" w:rsidP="003D69EB">
      <w:pPr>
        <w:spacing w:after="0" w:line="240" w:lineRule="auto"/>
        <w:ind w:left="0" w:right="0"/>
        <w:rPr>
          <w:rFonts w:ascii="Arial" w:hAnsi="Arial" w:cs="Arial"/>
          <w:sz w:val="20"/>
        </w:rPr>
      </w:pPr>
    </w:p>
    <w:p w14:paraId="0E3558E7" w14:textId="77777777" w:rsidR="003D69EB" w:rsidRPr="003D69EB" w:rsidRDefault="003D69EB" w:rsidP="00F20064">
      <w:pPr>
        <w:pStyle w:val="Rubrik2"/>
      </w:pPr>
      <w:r w:rsidRPr="003D69EB">
        <w:t>Dokumentation</w:t>
      </w:r>
    </w:p>
    <w:p w14:paraId="2FA04559" w14:textId="77777777" w:rsidR="003D69EB" w:rsidRPr="003D69EB" w:rsidRDefault="003D69EB" w:rsidP="00F20064">
      <w:r w:rsidRPr="003D69EB">
        <w:t>Styrande dokument arkiveras i Barium. Redovisande dokument skall hanteras enligt sjukhusets gällande rutiner för arkivering av allmänna handlingar.</w:t>
      </w:r>
    </w:p>
    <w:p w14:paraId="32914059" w14:textId="77777777" w:rsidR="003D69EB" w:rsidRPr="003D69EB" w:rsidRDefault="003D69EB" w:rsidP="003D69EB">
      <w:pPr>
        <w:spacing w:after="0" w:line="240" w:lineRule="auto"/>
        <w:ind w:left="0" w:right="0"/>
        <w:rPr>
          <w:rFonts w:ascii="Arial" w:hAnsi="Arial" w:cs="Arial"/>
          <w:iCs/>
          <w:sz w:val="20"/>
        </w:rPr>
      </w:pPr>
    </w:p>
    <w:p w14:paraId="095E6815" w14:textId="77777777" w:rsidR="003D69EB" w:rsidRPr="003D69EB" w:rsidRDefault="003D69EB" w:rsidP="00F20064">
      <w:pPr>
        <w:pStyle w:val="Rubrik2"/>
      </w:pPr>
      <w:r w:rsidRPr="003D69EB">
        <w:t>Granskare/arbetsgrupp</w:t>
      </w:r>
    </w:p>
    <w:p w14:paraId="05CBA7A1" w14:textId="5B1B64E9" w:rsidR="003D69EB" w:rsidRPr="003D69EB" w:rsidRDefault="00217E82" w:rsidP="00F20064">
      <w:r>
        <w:t xml:space="preserve">Sofia Gustafsson </w:t>
      </w:r>
      <w:r w:rsidR="003D69EB" w:rsidRPr="003D69EB">
        <w:t>Operation 5, Hybrid och intervention, Sahlgrenska Universitetssjukhuset,</w:t>
      </w:r>
    </w:p>
    <w:p w14:paraId="70EA6F3A" w14:textId="77777777" w:rsidR="003D69EB" w:rsidRPr="003D69EB" w:rsidRDefault="003D69EB" w:rsidP="00F20064">
      <w:r w:rsidRPr="003D69EB">
        <w:t xml:space="preserve">Annika </w:t>
      </w:r>
      <w:proofErr w:type="spellStart"/>
      <w:r w:rsidRPr="003D69EB">
        <w:t>Stephensen</w:t>
      </w:r>
      <w:proofErr w:type="spellEnd"/>
      <w:r w:rsidRPr="003D69EB">
        <w:t>, Sektionsledare Operation 5, Hybrid och intervention, Sahlgrenska Universitetssjukhuset,</w:t>
      </w:r>
    </w:p>
    <w:p w14:paraId="6CB9F68F" w14:textId="447B9403" w:rsidR="003D69EB" w:rsidRPr="003D69EB" w:rsidRDefault="006F0B26" w:rsidP="00F20064">
      <w:r>
        <w:t>Johan Ljung</w:t>
      </w:r>
      <w:r w:rsidR="00217E82">
        <w:t>qvist</w:t>
      </w:r>
      <w:r w:rsidR="003D69EB" w:rsidRPr="003D69EB">
        <w:t xml:space="preserve"> Överläkare och sektionschef för neurokirurgi, </w:t>
      </w:r>
      <w:r w:rsidR="003D69EB" w:rsidRPr="003D69EB">
        <w:rPr>
          <w:iCs/>
        </w:rPr>
        <w:t>Sahlgrenska Universitetssjukhuset.</w:t>
      </w:r>
    </w:p>
    <w:p w14:paraId="3534BAC5" w14:textId="77777777" w:rsidR="003D69EB" w:rsidRPr="003D69EB" w:rsidRDefault="003D69EB" w:rsidP="003D69EB">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3D69E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41983495">
    <w:abstractNumId w:val="17"/>
  </w:num>
  <w:num w:numId="2" w16cid:durableId="32314538">
    <w:abstractNumId w:val="14"/>
  </w:num>
  <w:num w:numId="3" w16cid:durableId="2029988609">
    <w:abstractNumId w:val="0"/>
  </w:num>
  <w:num w:numId="4" w16cid:durableId="1630160939">
    <w:abstractNumId w:val="6"/>
  </w:num>
  <w:num w:numId="5" w16cid:durableId="642659129">
    <w:abstractNumId w:val="15"/>
  </w:num>
  <w:num w:numId="6" w16cid:durableId="1163011409">
    <w:abstractNumId w:val="2"/>
  </w:num>
  <w:num w:numId="7" w16cid:durableId="1087270494">
    <w:abstractNumId w:val="11"/>
  </w:num>
  <w:num w:numId="8" w16cid:durableId="800457575">
    <w:abstractNumId w:val="8"/>
  </w:num>
  <w:num w:numId="9" w16cid:durableId="2115515359">
    <w:abstractNumId w:val="1"/>
  </w:num>
  <w:num w:numId="10" w16cid:durableId="111099683">
    <w:abstractNumId w:val="1"/>
  </w:num>
  <w:num w:numId="11" w16cid:durableId="1861626541">
    <w:abstractNumId w:val="3"/>
  </w:num>
  <w:num w:numId="12" w16cid:durableId="648437857">
    <w:abstractNumId w:val="4"/>
  </w:num>
  <w:num w:numId="13" w16cid:durableId="757291937">
    <w:abstractNumId w:val="13"/>
  </w:num>
  <w:num w:numId="14" w16cid:durableId="140004611">
    <w:abstractNumId w:val="9"/>
  </w:num>
  <w:num w:numId="15" w16cid:durableId="2047214362">
    <w:abstractNumId w:val="7"/>
  </w:num>
  <w:num w:numId="16" w16cid:durableId="1840995507">
    <w:abstractNumId w:val="12"/>
  </w:num>
  <w:num w:numId="17" w16cid:durableId="121771169">
    <w:abstractNumId w:val="5"/>
  </w:num>
  <w:num w:numId="18" w16cid:durableId="814224412">
    <w:abstractNumId w:val="10"/>
  </w:num>
  <w:num w:numId="19" w16cid:durableId="84320282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17E82"/>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69EB"/>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219BD"/>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B26"/>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3CD6"/>
    <w:rsid w:val="00C47778"/>
    <w:rsid w:val="00C5011E"/>
    <w:rsid w:val="00C50EE5"/>
    <w:rsid w:val="00C5240A"/>
    <w:rsid w:val="00C5398F"/>
    <w:rsid w:val="00C556F5"/>
    <w:rsid w:val="00C70E19"/>
    <w:rsid w:val="00C72574"/>
    <w:rsid w:val="00C7430C"/>
    <w:rsid w:val="00C85DA1"/>
    <w:rsid w:val="00C9071C"/>
    <w:rsid w:val="00C908FF"/>
    <w:rsid w:val="00C949C9"/>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0064"/>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3</Pages>
  <Words>497</Words>
  <Characters>3515</Characters>
  <Application>Microsoft Office Word</Application>
  <DocSecurity>0</DocSecurity>
  <Lines>29</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4004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HYBIOP5 Metod – Kontroll av dukar, tork, instrument och nålar</dc:title>
  <dc:subject/>
  <dc:creator>patrik.jens.johansson@vgregion.se</dc:creator>
  <keywords/>
  <lastModifiedBy>Sofia Gustafsson</lastModifiedBy>
  <revision>8</revision>
  <lastPrinted>2016-03-31T10:56:00.0000000Z</lastPrinted>
  <dcterms:created xsi:type="dcterms:W3CDTF">2022-06-07T20:28:00.0000000Z</dcterms:created>
  <dcterms:modified xsi:type="dcterms:W3CDTF">2024-04-26T12:24:00.0000000Z</dcterms:modified>
</coreProperties>
</file>