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891102" w14:textId="77777777" w:rsidR="00C7778C" w:rsidRDefault="00C7778C" w:rsidP="00953104">
      <w:pPr>
        <w:sectPr w:rsidR="00C7778C" w:rsidSect="00C7778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99CDFDB" w14:textId="57CEB819" w:rsidR="00B3605E" w:rsidRDefault="00B3605E" w:rsidP="00521F07">
      <w:pPr>
        <w:pStyle w:val="Heading1"/>
        <w:ind w:left="0"/>
        <w:jc w:val="center"/>
      </w:pPr>
      <w:r>
        <w:t>Trombolys</w:t>
      </w:r>
      <w:r w:rsidR="00CC7AB4">
        <w:t xml:space="preserve"> perifert Postoperativ vård</w:t>
      </w:r>
    </w:p>
    <w:p w14:paraId="655E4B2C" w14:textId="6B15AD0E" w:rsidR="00C7778C" w:rsidRPr="00C7778C" w:rsidRDefault="00C7778C" w:rsidP="005F7F99">
      <w:pPr>
        <w:pStyle w:val="Heading2"/>
        <w:ind w:left="0"/>
      </w:pPr>
      <w:r w:rsidRPr="00C7778C">
        <w:t>Revidering i denna version</w:t>
      </w:r>
    </w:p>
    <w:p w14:paraId="005A33B0" w14:textId="19160B21" w:rsidR="00953104" w:rsidRDefault="00953104" w:rsidP="00224072">
      <w:pPr>
        <w:ind w:left="0"/>
      </w:pPr>
      <w:r>
        <w:t>24</w:t>
      </w:r>
      <w:r w:rsidR="00376FCA">
        <w:t>1008</w:t>
      </w:r>
      <w:r>
        <w:t xml:space="preserve"> </w:t>
      </w:r>
      <w:r w:rsidR="002A2094">
        <w:t>Förtydligande gällande behov av artärkateter med absoluta och relativa kontraindikationer</w:t>
      </w:r>
      <w:r w:rsidR="000D6432">
        <w:t xml:space="preserve">, </w:t>
      </w:r>
      <w:r w:rsidR="002A2E99">
        <w:t xml:space="preserve">nollning av sprut-och volympump </w:t>
      </w:r>
      <w:r w:rsidR="000D6432">
        <w:t xml:space="preserve">samt </w:t>
      </w:r>
      <w:r w:rsidR="002A2E99">
        <w:t>individuell bedömning gällande</w:t>
      </w:r>
      <w:r w:rsidR="00C012D2">
        <w:t xml:space="preserve"> </w:t>
      </w:r>
      <w:r w:rsidR="00444588">
        <w:t>höjd huvudända</w:t>
      </w:r>
      <w:r w:rsidR="00C012D2">
        <w:t xml:space="preserve"> </w:t>
      </w:r>
      <w:r w:rsidR="00D0165C">
        <w:t>efter ord av läkare</w:t>
      </w:r>
      <w:r w:rsidR="00C47856">
        <w:t>.</w:t>
      </w:r>
      <w:r w:rsidR="00C40E80">
        <w:t xml:space="preserve"> Kärlkirurg är ansvarig </w:t>
      </w:r>
      <w:r w:rsidR="006528B9">
        <w:t xml:space="preserve">för att sänka dos av heparin vb. </w:t>
      </w:r>
    </w:p>
    <w:p w14:paraId="32E6DE2C" w14:textId="36CD62F5" w:rsidR="00202A71" w:rsidRDefault="00202A71" w:rsidP="00224072">
      <w:pPr>
        <w:ind w:left="0"/>
      </w:pPr>
      <w:r>
        <w:t xml:space="preserve">231221 </w:t>
      </w:r>
      <w:r w:rsidR="00BE2073">
        <w:t xml:space="preserve">Förtydligande </w:t>
      </w:r>
      <w:r w:rsidR="00E2032A">
        <w:t>gällande effekt av Actilyse och Heparin</w:t>
      </w:r>
      <w:r w:rsidR="00DF00B5">
        <w:t xml:space="preserve">, APTT-gräns och </w:t>
      </w:r>
      <w:r w:rsidR="0042014F">
        <w:t xml:space="preserve">att narkosläkare </w:t>
      </w:r>
      <w:r w:rsidR="005059C2">
        <w:t xml:space="preserve">är ansvarig att ev sänka dos av heparin vb. </w:t>
      </w:r>
    </w:p>
    <w:p w14:paraId="35223EAB" w14:textId="2BFA0D8E" w:rsidR="00205E83" w:rsidRDefault="00205E83" w:rsidP="00224072">
      <w:pPr>
        <w:ind w:left="0"/>
      </w:pPr>
      <w:r>
        <w:t>23</w:t>
      </w:r>
      <w:r w:rsidR="00CC1055">
        <w:t xml:space="preserve">1017 </w:t>
      </w:r>
      <w:r w:rsidR="00C6167F">
        <w:t xml:space="preserve">Förtydligande gällande </w:t>
      </w:r>
      <w:r w:rsidR="00653F9A">
        <w:t xml:space="preserve">ordination av APTT-mål och dos samt länkat till </w:t>
      </w:r>
      <w:r w:rsidR="00C05613">
        <w:t>styrdokum</w:t>
      </w:r>
      <w:r w:rsidR="006B4A50">
        <w:t>e</w:t>
      </w:r>
      <w:r w:rsidR="00A44BC4">
        <w:t xml:space="preserve">nt. </w:t>
      </w:r>
    </w:p>
    <w:p w14:paraId="3D6E0ECC" w14:textId="2DD116F1" w:rsidR="00C7778C" w:rsidRPr="00C7778C" w:rsidRDefault="00EA78E5" w:rsidP="00224072">
      <w:pPr>
        <w:ind w:left="0"/>
      </w:pPr>
      <w:r>
        <w:t xml:space="preserve">230801 </w:t>
      </w:r>
      <w:r w:rsidR="00DC78D8">
        <w:t>Förtydligande av syfte</w:t>
      </w:r>
      <w:r w:rsidR="000C28C0">
        <w:t xml:space="preserve">, </w:t>
      </w:r>
      <w:r w:rsidR="00292153">
        <w:t xml:space="preserve">att </w:t>
      </w:r>
      <w:r w:rsidR="000C28C0">
        <w:t>artärnål bör sättas</w:t>
      </w:r>
      <w:r w:rsidR="007066BD">
        <w:t>, vätsketillförsel</w:t>
      </w:r>
      <w:r w:rsidR="00AE73D8">
        <w:t xml:space="preserve">, </w:t>
      </w:r>
      <w:r w:rsidR="006E4CDE">
        <w:t>varierande tryckavlasting</w:t>
      </w:r>
      <w:r w:rsidR="007C1A2D">
        <w:t xml:space="preserve"> och</w:t>
      </w:r>
      <w:r w:rsidR="0003326E">
        <w:t xml:space="preserve"> a</w:t>
      </w:r>
      <w:r w:rsidR="005D5E59">
        <w:t xml:space="preserve">ntidecubitussmadrass bör användas. </w:t>
      </w:r>
      <w:r w:rsidR="007160A9">
        <w:t>Länkat till styrdokument.</w:t>
      </w:r>
      <w:r w:rsidR="0005238B">
        <w:t xml:space="preserve"> </w:t>
      </w:r>
      <w:r w:rsidR="00421802">
        <w:t xml:space="preserve">All text under rubriken </w:t>
      </w:r>
      <w:r w:rsidR="00191638">
        <w:t xml:space="preserve">Artärkateter tillagt. </w:t>
      </w:r>
    </w:p>
    <w:p w14:paraId="5A27D27B" w14:textId="77777777" w:rsidR="00C7778C" w:rsidRPr="00C7778C" w:rsidRDefault="00C7778C" w:rsidP="005F7F99">
      <w:pPr>
        <w:pStyle w:val="Heading2"/>
        <w:ind w:left="0"/>
      </w:pPr>
      <w:r w:rsidRPr="00C7778C">
        <w:t xml:space="preserve">Syfte </w:t>
      </w:r>
    </w:p>
    <w:p w14:paraId="44C2AA33" w14:textId="431092B1" w:rsidR="00C7778C" w:rsidRPr="00C7778C" w:rsidRDefault="00C7778C" w:rsidP="00224072">
      <w:pPr>
        <w:ind w:left="0"/>
      </w:pPr>
      <w:r w:rsidRPr="00C7778C">
        <w:t xml:space="preserve">Säkerställa </w:t>
      </w:r>
      <w:r w:rsidR="00AD3A9E">
        <w:t xml:space="preserve">och förtydliga rutiner </w:t>
      </w:r>
      <w:r w:rsidR="00DC78D8">
        <w:t xml:space="preserve">av patienter som får behandling med intraarteriell trombolys. </w:t>
      </w:r>
    </w:p>
    <w:p w14:paraId="07AB3B8A" w14:textId="77777777" w:rsidR="00C7778C" w:rsidRPr="00C7778C" w:rsidRDefault="00C7778C" w:rsidP="005F7F99">
      <w:pPr>
        <w:pStyle w:val="Heading2"/>
        <w:ind w:left="0"/>
      </w:pPr>
      <w:r w:rsidRPr="00C7778C">
        <w:t>Arbetsbeskrivning</w:t>
      </w:r>
    </w:p>
    <w:p w14:paraId="4F17C85E" w14:textId="77777777" w:rsidR="00C7778C" w:rsidRPr="00C7778C" w:rsidRDefault="00C7778C" w:rsidP="005F7F99">
      <w:pPr>
        <w:pStyle w:val="Heading3"/>
        <w:ind w:left="0"/>
      </w:pPr>
      <w:r w:rsidRPr="00C7778C">
        <w:t>Bakgrund</w:t>
      </w:r>
    </w:p>
    <w:p w14:paraId="5E6E9091" w14:textId="058AC22F" w:rsidR="00C7778C" w:rsidRPr="00A474E3" w:rsidRDefault="00C7778C" w:rsidP="00224072">
      <w:pPr>
        <w:ind w:left="0"/>
      </w:pPr>
      <w:r w:rsidRPr="00C7778C">
        <w:t>Perifer intraarteriell trombolys är ett alternativ till kirurgi vid akut artärtrombos eller efter tromboemboliska komplikationer till angiografi. Katetrar läggs på plats på röntgen för lokal behandling med infusion av Actilyse och Heparin.</w:t>
      </w:r>
      <w:r w:rsidR="00B7744E">
        <w:t xml:space="preserve"> </w:t>
      </w:r>
      <w:r w:rsidR="00BE2FC1" w:rsidRPr="00A474E3">
        <w:t xml:space="preserve">Behandling med </w:t>
      </w:r>
      <w:r w:rsidR="0092493A" w:rsidRPr="00A474E3">
        <w:t xml:space="preserve">inf </w:t>
      </w:r>
      <w:r w:rsidR="00BE2FC1" w:rsidRPr="00A474E3">
        <w:t xml:space="preserve">Actilyse löser upp tromben. </w:t>
      </w:r>
      <w:r w:rsidR="0092493A" w:rsidRPr="00A474E3">
        <w:t xml:space="preserve">Inf Heparin ges lokalt i tillägg </w:t>
      </w:r>
      <w:r w:rsidR="00EE54DD" w:rsidRPr="00A474E3">
        <w:t>för att förhindra att det bildas proppa</w:t>
      </w:r>
      <w:r w:rsidR="00A474E3" w:rsidRPr="00A474E3">
        <w:t>r</w:t>
      </w:r>
      <w:r w:rsidR="00EE54DD" w:rsidRPr="00A474E3">
        <w:t xml:space="preserve"> i anslutning till katetern. </w:t>
      </w:r>
    </w:p>
    <w:p w14:paraId="5267B858" w14:textId="460FA2F8" w:rsidR="00C7778C" w:rsidRPr="00C7778C" w:rsidRDefault="00011A68" w:rsidP="00297710">
      <w:pPr>
        <w:pStyle w:val="Heading3"/>
        <w:ind w:left="0"/>
      </w:pPr>
      <w:r>
        <w:t xml:space="preserve">Vid ankomst till PIVA och Postop </w:t>
      </w:r>
    </w:p>
    <w:p w14:paraId="7017D777" w14:textId="2D61EC60" w:rsidR="00C7778C" w:rsidRDefault="00E83346" w:rsidP="00224072">
      <w:pPr>
        <w:ind w:left="0"/>
      </w:pPr>
      <w:r>
        <w:t>Pat</w:t>
      </w:r>
      <w:r w:rsidR="007C1A2D">
        <w:t>ie</w:t>
      </w:r>
      <w:r>
        <w:t xml:space="preserve">nten är behov av </w:t>
      </w:r>
      <w:r w:rsidR="00095CAE" w:rsidRPr="0031148E">
        <w:t xml:space="preserve">artärnål, </w:t>
      </w:r>
      <w:r w:rsidR="00095CAE" w:rsidRPr="00FD17AA">
        <w:t>PVK</w:t>
      </w:r>
      <w:r w:rsidR="00BC38C8" w:rsidRPr="00FD17AA">
        <w:t xml:space="preserve"> grova 2 st</w:t>
      </w:r>
      <w:r w:rsidR="00C7778C" w:rsidRPr="00FD17AA">
        <w:t>, blodgrupp</w:t>
      </w:r>
      <w:r w:rsidRPr="00FD17AA">
        <w:t>ering</w:t>
      </w:r>
      <w:r w:rsidR="00C7778C" w:rsidRPr="00FD17AA">
        <w:t xml:space="preserve"> och bastest.</w:t>
      </w:r>
      <w:r w:rsidR="00C7778C" w:rsidRPr="00C7778C">
        <w:t xml:space="preserve"> Artärnål </w:t>
      </w:r>
      <w:r w:rsidR="00D45338">
        <w:t>ska</w:t>
      </w:r>
      <w:r w:rsidR="000C28C0">
        <w:t xml:space="preserve"> sättas </w:t>
      </w:r>
      <w:r w:rsidR="00C7778C" w:rsidRPr="00C7778C">
        <w:t>innan behandling startas</w:t>
      </w:r>
      <w:r w:rsidR="00CD2EC9">
        <w:t xml:space="preserve"> för att underlätta provtagning och kontroll av blodtryck. </w:t>
      </w:r>
    </w:p>
    <w:p w14:paraId="524283BF" w14:textId="0F6CAB56" w:rsidR="00C73A51" w:rsidRDefault="00521892" w:rsidP="00521892">
      <w:pPr>
        <w:pStyle w:val="Heading3"/>
        <w:ind w:left="0"/>
      </w:pPr>
      <w:r>
        <w:t>Artärkateter</w:t>
      </w:r>
    </w:p>
    <w:p w14:paraId="2C267B8F" w14:textId="1940F08A" w:rsidR="00521892" w:rsidRDefault="008B4991" w:rsidP="00521892">
      <w:pPr>
        <w:ind w:left="0"/>
      </w:pPr>
      <w:r>
        <w:t xml:space="preserve">Patienterna är ofta generellt kärlsjuka med </w:t>
      </w:r>
      <w:r w:rsidR="009E04D7">
        <w:t xml:space="preserve">sklerotiska perifera kärl och de kan ha </w:t>
      </w:r>
      <w:r w:rsidR="00303754">
        <w:t xml:space="preserve">betydande </w:t>
      </w:r>
      <w:r w:rsidR="00A63402">
        <w:t>comorbiditet</w:t>
      </w:r>
      <w:r w:rsidR="0092304E">
        <w:t xml:space="preserve">. </w:t>
      </w:r>
      <w:r w:rsidR="00A63402">
        <w:t xml:space="preserve">Trombolysbehandlingen </w:t>
      </w:r>
      <w:r w:rsidR="00351272">
        <w:t xml:space="preserve">innebär frekvent provtagning som tillsammans med patientens status </w:t>
      </w:r>
      <w:r w:rsidR="00D067D5">
        <w:t xml:space="preserve">och risker för biverkningar kan motivera invasiv </w:t>
      </w:r>
      <w:r w:rsidR="00913BA2">
        <w:t xml:space="preserve">blodtrycksmätning via artärkateter. </w:t>
      </w:r>
      <w:r w:rsidR="00F71577" w:rsidRPr="0031148E">
        <w:t>Grundregeln</w:t>
      </w:r>
      <w:r w:rsidR="00236672" w:rsidRPr="0031148E">
        <w:t xml:space="preserve"> är att </w:t>
      </w:r>
      <w:r w:rsidR="00F71577" w:rsidRPr="0031148E">
        <w:t>patienterna ska ha artärkateter, men riskerna med proceduren ska övervägas först.</w:t>
      </w:r>
      <w:r w:rsidR="00F71577">
        <w:t xml:space="preserve"> </w:t>
      </w:r>
      <w:r w:rsidR="00DF53C5">
        <w:t xml:space="preserve"> </w:t>
      </w:r>
    </w:p>
    <w:p w14:paraId="127D4767" w14:textId="77777777" w:rsidR="00BF6778" w:rsidRDefault="00BF6778" w:rsidP="00521892">
      <w:pPr>
        <w:ind w:left="0"/>
      </w:pPr>
    </w:p>
    <w:p w14:paraId="06EC5439" w14:textId="77777777" w:rsidR="005649FD" w:rsidRPr="00B00E76" w:rsidRDefault="005649FD" w:rsidP="005649FD">
      <w:pPr>
        <w:ind w:left="0"/>
        <w:rPr>
          <w:b/>
          <w:bCs/>
        </w:rPr>
      </w:pPr>
      <w:r w:rsidRPr="00B00E76">
        <w:rPr>
          <w:b/>
          <w:bCs/>
        </w:rPr>
        <w:t>Följande faktorer förstärker behovet:</w:t>
      </w:r>
    </w:p>
    <w:p w14:paraId="3367B67F" w14:textId="77777777" w:rsidR="005649FD" w:rsidRDefault="005649FD" w:rsidP="005649FD">
      <w:pPr>
        <w:pStyle w:val="ListParagraph"/>
        <w:numPr>
          <w:ilvl w:val="0"/>
          <w:numId w:val="20"/>
        </w:numPr>
      </w:pPr>
      <w:r>
        <w:t>Komplicerad inläggning av katetrar på röntgen med risk för postoperativ blödning</w:t>
      </w:r>
    </w:p>
    <w:p w14:paraId="2CD0EAEC" w14:textId="77777777" w:rsidR="005649FD" w:rsidRDefault="005649FD" w:rsidP="005649FD">
      <w:pPr>
        <w:pStyle w:val="ListParagraph"/>
        <w:numPr>
          <w:ilvl w:val="0"/>
          <w:numId w:val="20"/>
        </w:numPr>
      </w:pPr>
      <w:r>
        <w:t>Redan inträffad blödning med hypotension</w:t>
      </w:r>
    </w:p>
    <w:p w14:paraId="65D12FD5" w14:textId="77777777" w:rsidR="005649FD" w:rsidRDefault="005649FD" w:rsidP="005649FD">
      <w:pPr>
        <w:pStyle w:val="ListParagraph"/>
        <w:numPr>
          <w:ilvl w:val="0"/>
          <w:numId w:val="20"/>
        </w:numPr>
      </w:pPr>
      <w:r>
        <w:t>Aktuell hjärtsvikt med hypotension</w:t>
      </w:r>
    </w:p>
    <w:p w14:paraId="2524DEE3" w14:textId="77777777" w:rsidR="005649FD" w:rsidRPr="0031148E" w:rsidRDefault="005649FD" w:rsidP="005649FD">
      <w:pPr>
        <w:pStyle w:val="ListParagraph"/>
        <w:numPr>
          <w:ilvl w:val="0"/>
          <w:numId w:val="20"/>
        </w:numPr>
      </w:pPr>
      <w:r w:rsidRPr="0031148E">
        <w:t xml:space="preserve">Respiratorisk insufficiens </w:t>
      </w:r>
    </w:p>
    <w:p w14:paraId="12878282" w14:textId="77777777" w:rsidR="005649FD" w:rsidRDefault="005649FD" w:rsidP="005649FD">
      <w:pPr>
        <w:pStyle w:val="ListParagraph"/>
        <w:numPr>
          <w:ilvl w:val="0"/>
          <w:numId w:val="20"/>
        </w:numPr>
      </w:pPr>
      <w:r>
        <w:t>Instabilt blodtryck med behov av frekvent behandling</w:t>
      </w:r>
    </w:p>
    <w:p w14:paraId="73A6791C" w14:textId="77777777" w:rsidR="005649FD" w:rsidRDefault="005649FD" w:rsidP="005649FD">
      <w:pPr>
        <w:pStyle w:val="ListParagraph"/>
        <w:numPr>
          <w:ilvl w:val="0"/>
          <w:numId w:val="20"/>
        </w:numPr>
      </w:pPr>
      <w:r>
        <w:t>Tekniska svårigheter att mäta blodtrycket non-invasivt</w:t>
      </w:r>
    </w:p>
    <w:p w14:paraId="552F3C6F" w14:textId="77777777" w:rsidR="00CD5C8F" w:rsidRDefault="00CD5C8F" w:rsidP="005649FD">
      <w:pPr>
        <w:ind w:left="0"/>
        <w:rPr>
          <w:b/>
          <w:bCs/>
        </w:rPr>
      </w:pPr>
    </w:p>
    <w:p w14:paraId="548116BD" w14:textId="11B483C1" w:rsidR="005649FD" w:rsidRPr="00B00E76" w:rsidRDefault="005649FD" w:rsidP="005649FD">
      <w:pPr>
        <w:ind w:left="0"/>
        <w:rPr>
          <w:b/>
          <w:bCs/>
        </w:rPr>
      </w:pPr>
      <w:r w:rsidRPr="00B00E76">
        <w:rPr>
          <w:b/>
          <w:bCs/>
        </w:rPr>
        <w:t>Följande försiktighetsåtgärder iakttagas:</w:t>
      </w:r>
    </w:p>
    <w:p w14:paraId="77523C54" w14:textId="77777777" w:rsidR="005649FD" w:rsidRDefault="005649FD" w:rsidP="005649FD">
      <w:pPr>
        <w:pStyle w:val="ListParagraph"/>
        <w:numPr>
          <w:ilvl w:val="0"/>
          <w:numId w:val="21"/>
        </w:numPr>
      </w:pPr>
      <w:r>
        <w:t>Artärkateter ska anläggas innan trombolysbehandling startas</w:t>
      </w:r>
    </w:p>
    <w:p w14:paraId="28E16365" w14:textId="77777777" w:rsidR="005649FD" w:rsidRDefault="005649FD" w:rsidP="005649FD">
      <w:pPr>
        <w:pStyle w:val="ListParagraph"/>
        <w:numPr>
          <w:ilvl w:val="0"/>
          <w:numId w:val="21"/>
        </w:numPr>
      </w:pPr>
      <w:r>
        <w:t>Kontrollera att patienten inte fått mer än den vanliga dosen Heparin 5000 E på röntgen när katetrarna i det trombotiserade kärlet anlades</w:t>
      </w:r>
    </w:p>
    <w:p w14:paraId="69AEDD59" w14:textId="77777777" w:rsidR="005649FD" w:rsidRDefault="005649FD" w:rsidP="005649FD">
      <w:pPr>
        <w:pStyle w:val="ListParagraph"/>
        <w:numPr>
          <w:ilvl w:val="0"/>
          <w:numId w:val="21"/>
        </w:numPr>
      </w:pPr>
      <w:r>
        <w:t>Puls ska kännas tydligt i det kärl som väljs för artärkatetern</w:t>
      </w:r>
    </w:p>
    <w:p w14:paraId="746EA05B" w14:textId="77777777" w:rsidR="005649FD" w:rsidRPr="0031148E" w:rsidRDefault="005649FD" w:rsidP="005649FD">
      <w:pPr>
        <w:pStyle w:val="ListParagraph"/>
        <w:numPr>
          <w:ilvl w:val="0"/>
          <w:numId w:val="21"/>
        </w:numPr>
      </w:pPr>
      <w:r w:rsidRPr="0031148E">
        <w:t xml:space="preserve">Allen`s test ska utföras </w:t>
      </w:r>
    </w:p>
    <w:p w14:paraId="530ABB05" w14:textId="77777777" w:rsidR="005649FD" w:rsidRPr="00FD17AA" w:rsidRDefault="005649FD" w:rsidP="005649FD">
      <w:pPr>
        <w:pStyle w:val="ListParagraph"/>
        <w:numPr>
          <w:ilvl w:val="0"/>
          <w:numId w:val="21"/>
        </w:numPr>
      </w:pPr>
      <w:r w:rsidRPr="00FD17AA">
        <w:t>Högst två stick får göras mot varje kärl</w:t>
      </w:r>
    </w:p>
    <w:p w14:paraId="5DB58150" w14:textId="77777777" w:rsidR="005649FD" w:rsidRPr="0031148E" w:rsidRDefault="005649FD" w:rsidP="005649FD">
      <w:pPr>
        <w:pStyle w:val="ListParagraph"/>
        <w:numPr>
          <w:ilvl w:val="0"/>
          <w:numId w:val="21"/>
        </w:numPr>
      </w:pPr>
      <w:r w:rsidRPr="0031148E">
        <w:t>Ultraljud bör användas för att minimera risken för multipla stick</w:t>
      </w:r>
    </w:p>
    <w:p w14:paraId="37139FF5" w14:textId="77777777" w:rsidR="005649FD" w:rsidRDefault="005649FD" w:rsidP="00521892">
      <w:pPr>
        <w:ind w:left="0"/>
      </w:pPr>
    </w:p>
    <w:p w14:paraId="535C6840" w14:textId="2E8ECB22" w:rsidR="0079634E" w:rsidRPr="00B00E76" w:rsidRDefault="00D63C2A" w:rsidP="00521892">
      <w:pPr>
        <w:ind w:left="0"/>
        <w:rPr>
          <w:b/>
          <w:bCs/>
        </w:rPr>
      </w:pPr>
      <w:r w:rsidRPr="00B00E76">
        <w:rPr>
          <w:b/>
          <w:bCs/>
        </w:rPr>
        <w:t xml:space="preserve">Följande faktorer är absoluta </w:t>
      </w:r>
      <w:r w:rsidR="00652D12" w:rsidRPr="00B00E76">
        <w:rPr>
          <w:b/>
          <w:bCs/>
        </w:rPr>
        <w:t>kontraindikationer</w:t>
      </w:r>
      <w:r w:rsidRPr="00B00E76">
        <w:rPr>
          <w:b/>
          <w:bCs/>
        </w:rPr>
        <w:t>:</w:t>
      </w:r>
    </w:p>
    <w:p w14:paraId="5F6E2313" w14:textId="63F1EFEA" w:rsidR="00D63C2A" w:rsidRPr="0031148E" w:rsidRDefault="006E4484" w:rsidP="0067713C">
      <w:pPr>
        <w:pStyle w:val="ListParagraph"/>
        <w:numPr>
          <w:ilvl w:val="0"/>
          <w:numId w:val="22"/>
        </w:numPr>
      </w:pPr>
      <w:r w:rsidRPr="0031148E">
        <w:t xml:space="preserve">Redan startad </w:t>
      </w:r>
      <w:r w:rsidR="0092430D" w:rsidRPr="0031148E">
        <w:t xml:space="preserve">kontinuerlig </w:t>
      </w:r>
      <w:r w:rsidRPr="0031148E">
        <w:t>trombolysbeh</w:t>
      </w:r>
      <w:r w:rsidR="00130AA9" w:rsidRPr="0031148E">
        <w:t>a</w:t>
      </w:r>
      <w:r w:rsidRPr="0031148E">
        <w:t>ndling</w:t>
      </w:r>
      <w:r w:rsidR="0092430D" w:rsidRPr="0031148E">
        <w:t xml:space="preserve"> iv </w:t>
      </w:r>
    </w:p>
    <w:p w14:paraId="0586412A" w14:textId="226E5FAC" w:rsidR="006E4484" w:rsidRPr="0031148E" w:rsidRDefault="006E4484" w:rsidP="0067713C">
      <w:pPr>
        <w:pStyle w:val="ListParagraph"/>
        <w:numPr>
          <w:ilvl w:val="0"/>
          <w:numId w:val="22"/>
        </w:numPr>
      </w:pPr>
      <w:r w:rsidRPr="0031148E">
        <w:t xml:space="preserve">Pågående ischemi </w:t>
      </w:r>
      <w:r w:rsidR="00FC31A0" w:rsidRPr="0031148E">
        <w:t xml:space="preserve">distalt om instick (ex </w:t>
      </w:r>
      <w:r w:rsidR="004013B8" w:rsidRPr="0031148E">
        <w:t>G</w:t>
      </w:r>
      <w:r w:rsidR="00FC31A0" w:rsidRPr="0031148E">
        <w:t>rav Raynau</w:t>
      </w:r>
      <w:r w:rsidR="004013B8" w:rsidRPr="0031148E">
        <w:t xml:space="preserve">ds fenomen) </w:t>
      </w:r>
    </w:p>
    <w:p w14:paraId="1603E2FD" w14:textId="355171FC" w:rsidR="004013B8" w:rsidRPr="0031148E" w:rsidRDefault="004013B8" w:rsidP="0067713C">
      <w:pPr>
        <w:pStyle w:val="ListParagraph"/>
        <w:numPr>
          <w:ilvl w:val="0"/>
          <w:numId w:val="22"/>
        </w:numPr>
      </w:pPr>
      <w:r w:rsidRPr="0031148E">
        <w:t xml:space="preserve">Brännskada eller infektion </w:t>
      </w:r>
      <w:r w:rsidR="00463C4F" w:rsidRPr="0031148E">
        <w:t xml:space="preserve">vid instickstället </w:t>
      </w:r>
    </w:p>
    <w:p w14:paraId="5A5127E7" w14:textId="77777777" w:rsidR="00CD5C8F" w:rsidRDefault="00CD5C8F" w:rsidP="00E165D2">
      <w:pPr>
        <w:ind w:left="0"/>
        <w:rPr>
          <w:b/>
          <w:bCs/>
        </w:rPr>
      </w:pPr>
    </w:p>
    <w:p w14:paraId="01C9EEEA" w14:textId="102E4671" w:rsidR="005A16C5" w:rsidRPr="00B00E76" w:rsidRDefault="00E165D2" w:rsidP="00E165D2">
      <w:pPr>
        <w:ind w:left="0"/>
        <w:rPr>
          <w:b/>
          <w:bCs/>
        </w:rPr>
      </w:pPr>
      <w:r w:rsidRPr="00B00E76">
        <w:rPr>
          <w:b/>
          <w:bCs/>
        </w:rPr>
        <w:t>Följande faktorer är relativa kontraindikationer:</w:t>
      </w:r>
    </w:p>
    <w:p w14:paraId="159BB121" w14:textId="23C282C6" w:rsidR="00E165D2" w:rsidRPr="0031148E" w:rsidRDefault="00E165D2" w:rsidP="00051FD7">
      <w:pPr>
        <w:pStyle w:val="ListParagraph"/>
        <w:numPr>
          <w:ilvl w:val="0"/>
          <w:numId w:val="23"/>
        </w:numPr>
      </w:pPr>
      <w:r w:rsidRPr="0031148E">
        <w:t>Koagu</w:t>
      </w:r>
      <w:r w:rsidR="00051FD7" w:rsidRPr="0031148E">
        <w:t>l</w:t>
      </w:r>
      <w:r w:rsidRPr="0031148E">
        <w:t>opati</w:t>
      </w:r>
    </w:p>
    <w:p w14:paraId="72CDD41A" w14:textId="7EA7F1AE" w:rsidR="00051FD7" w:rsidRPr="0031148E" w:rsidRDefault="00051FD7" w:rsidP="00051FD7">
      <w:pPr>
        <w:pStyle w:val="ListParagraph"/>
        <w:numPr>
          <w:ilvl w:val="0"/>
          <w:numId w:val="23"/>
        </w:numPr>
      </w:pPr>
      <w:r w:rsidRPr="0031148E">
        <w:t>Uttalad arteroskleros</w:t>
      </w:r>
    </w:p>
    <w:p w14:paraId="021534C2" w14:textId="5D2274A2" w:rsidR="00051FD7" w:rsidRPr="0031148E" w:rsidRDefault="00051FD7" w:rsidP="00051FD7">
      <w:pPr>
        <w:pStyle w:val="ListParagraph"/>
        <w:numPr>
          <w:ilvl w:val="0"/>
          <w:numId w:val="23"/>
        </w:numPr>
      </w:pPr>
      <w:r w:rsidRPr="0031148E">
        <w:t>Otillräcklig kollateralförsörjning till handen</w:t>
      </w:r>
    </w:p>
    <w:p w14:paraId="252936B9" w14:textId="7A4DD7E4" w:rsidR="008E65F7" w:rsidRDefault="00051FD7" w:rsidP="001E267C">
      <w:pPr>
        <w:pStyle w:val="ListParagraph"/>
        <w:numPr>
          <w:ilvl w:val="0"/>
          <w:numId w:val="23"/>
        </w:numPr>
      </w:pPr>
      <w:r w:rsidRPr="0031148E">
        <w:t>Kärlgraft i området</w:t>
      </w:r>
    </w:p>
    <w:p w14:paraId="76383FC1" w14:textId="66F2C593" w:rsidR="00CD5C8F" w:rsidRDefault="00CD5C8F">
      <w:pPr>
        <w:spacing w:after="0" w:line="240" w:lineRule="auto"/>
        <w:ind w:left="0" w:right="0"/>
      </w:pPr>
      <w:r>
        <w:br w:type="page"/>
      </w:r>
    </w:p>
    <w:p w14:paraId="0CC6967E" w14:textId="77777777" w:rsidR="00C7778C" w:rsidRPr="00C7778C" w:rsidRDefault="00C7778C" w:rsidP="00297710">
      <w:pPr>
        <w:pStyle w:val="Heading3"/>
        <w:ind w:left="0"/>
      </w:pPr>
      <w:r w:rsidRPr="00C7778C">
        <w:t>Komplikationer</w:t>
      </w:r>
    </w:p>
    <w:p w14:paraId="398820A9" w14:textId="77777777" w:rsidR="00C7778C" w:rsidRPr="00C7778C" w:rsidRDefault="00C7778C" w:rsidP="00224072">
      <w:pPr>
        <w:ind w:left="0"/>
      </w:pPr>
      <w:r w:rsidRPr="00C7778C">
        <w:t xml:space="preserve">Blödning från ljumsken eller retroperitonealt kan vara omfattande. Pågående Actilysebehandling avbryts genast vid blödning. Heparininfusionen avbryts efter ordination från kärlkirurg.  </w:t>
      </w:r>
    </w:p>
    <w:p w14:paraId="2FDDF48E" w14:textId="77777777" w:rsidR="00C7778C" w:rsidRPr="00C7778C" w:rsidRDefault="00C7778C" w:rsidP="00224072">
      <w:pPr>
        <w:ind w:left="0"/>
      </w:pPr>
      <w:r w:rsidRPr="00C7778C">
        <w:t xml:space="preserve">Njursvikt kan uppstå pga myoglobinuri. </w:t>
      </w:r>
    </w:p>
    <w:p w14:paraId="02A15D01" w14:textId="77777777" w:rsidR="00C7778C" w:rsidRDefault="00C7778C" w:rsidP="00224072">
      <w:pPr>
        <w:ind w:left="0"/>
      </w:pPr>
      <w:r w:rsidRPr="00C7778C">
        <w:t>Trombosen kan bygga på sig ovan infusionskatetern. Embolier kan lossna och täppa till perifert.</w:t>
      </w:r>
    </w:p>
    <w:p w14:paraId="470CB6BF" w14:textId="38366BF0" w:rsidR="00EF335E" w:rsidRPr="00C7778C" w:rsidRDefault="00EF335E" w:rsidP="00224072">
      <w:pPr>
        <w:ind w:left="0"/>
      </w:pPr>
      <w:r>
        <w:t xml:space="preserve">Intrakraniell blödning </w:t>
      </w:r>
    </w:p>
    <w:p w14:paraId="698904E3" w14:textId="77777777" w:rsidR="00C7778C" w:rsidRPr="00297710" w:rsidRDefault="00C7778C" w:rsidP="00297710">
      <w:pPr>
        <w:pStyle w:val="Heading3"/>
        <w:ind w:left="0"/>
      </w:pPr>
      <w:r w:rsidRPr="00297710">
        <w:t>Kontroller/Åtgärder</w:t>
      </w:r>
    </w:p>
    <w:p w14:paraId="488D55AB" w14:textId="77777777" w:rsidR="00C7778C" w:rsidRPr="00C7778C" w:rsidRDefault="00C7778C" w:rsidP="00224072">
      <w:pPr>
        <w:ind w:left="0"/>
      </w:pPr>
      <w:r w:rsidRPr="00C7778C">
        <w:t xml:space="preserve">Rörlighet, känsel, temperatur och färg i båda extremiteter kontrolleras varje timme och </w:t>
      </w:r>
      <w:r w:rsidRPr="00C7778C">
        <w:rPr>
          <w:i/>
        </w:rPr>
        <w:t>dokumenteras på särskilt protokoll</w:t>
      </w:r>
      <w:r w:rsidRPr="00C7778C">
        <w:t xml:space="preserve">.  Doppler används efter ordination av kärlkirurg. Bedöm smärta i den behandlade extremiteten enligt VAS. Insticksstället i ljumsken inspekteras med avseende på svullnad och hematom och noteras varje timme på observationsbladet. </w:t>
      </w:r>
    </w:p>
    <w:p w14:paraId="65567E02" w14:textId="77777777" w:rsidR="00C7778C" w:rsidRPr="00C7778C" w:rsidRDefault="00C7778C" w:rsidP="00224072">
      <w:pPr>
        <w:ind w:left="0"/>
      </w:pPr>
      <w:r w:rsidRPr="00C7778C">
        <w:t xml:space="preserve">Vid avvikelse kontaktas ansvarig kärlkirurg och/eller röntgenläkare. </w:t>
      </w:r>
    </w:p>
    <w:p w14:paraId="50CCC4BA" w14:textId="77777777" w:rsidR="00C7778C" w:rsidRPr="00C7778C" w:rsidRDefault="00C7778C" w:rsidP="00297710">
      <w:pPr>
        <w:pStyle w:val="Heading3"/>
        <w:ind w:left="0"/>
      </w:pPr>
      <w:r w:rsidRPr="00C7778C">
        <w:t>Särskilda ordinationer</w:t>
      </w:r>
    </w:p>
    <w:p w14:paraId="62589836" w14:textId="77777777" w:rsidR="0033585E" w:rsidRPr="00A474E3" w:rsidRDefault="00D556D6" w:rsidP="00224072">
      <w:pPr>
        <w:ind w:left="0"/>
      </w:pPr>
      <w:r w:rsidRPr="00A474E3">
        <w:t xml:space="preserve">APTT-mål, bolusdos och infusion </w:t>
      </w:r>
      <w:r w:rsidR="00A30358" w:rsidRPr="00A474E3">
        <w:t>med start</w:t>
      </w:r>
      <w:r w:rsidR="00DE1A25" w:rsidRPr="00A474E3">
        <w:t>-takt ska ordineras individuellt</w:t>
      </w:r>
      <w:r w:rsidR="0017508B" w:rsidRPr="00A474E3">
        <w:t xml:space="preserve">. </w:t>
      </w:r>
    </w:p>
    <w:p w14:paraId="05901857" w14:textId="77777777" w:rsidR="00570EA8" w:rsidRPr="00A474E3" w:rsidRDefault="009646E3" w:rsidP="00224072">
      <w:pPr>
        <w:ind w:left="0"/>
      </w:pPr>
      <w:r w:rsidRPr="00A474E3">
        <w:t>APTT</w:t>
      </w:r>
      <w:r w:rsidR="00570EA8" w:rsidRPr="00A474E3">
        <w:t xml:space="preserve">-gräns </w:t>
      </w:r>
      <w:r w:rsidR="006A42C2" w:rsidRPr="00A474E3">
        <w:t>&lt;70</w:t>
      </w:r>
      <w:r w:rsidR="00D77D65" w:rsidRPr="00A474E3">
        <w:t xml:space="preserve"> </w:t>
      </w:r>
    </w:p>
    <w:p w14:paraId="1617C93E" w14:textId="4A50A3DF" w:rsidR="003042BD" w:rsidRDefault="00D77D65" w:rsidP="00224072">
      <w:pPr>
        <w:ind w:left="0"/>
      </w:pPr>
      <w:r w:rsidRPr="00A474E3">
        <w:t xml:space="preserve">Ansvarig </w:t>
      </w:r>
      <w:r w:rsidR="00880D07">
        <w:t xml:space="preserve">kärlkirurg </w:t>
      </w:r>
      <w:r w:rsidR="004504F9" w:rsidRPr="00A474E3">
        <w:t xml:space="preserve">är ansvarig för att </w:t>
      </w:r>
      <w:r w:rsidR="004B5CA7" w:rsidRPr="00A474E3">
        <w:t xml:space="preserve">sänka dos av inf Heparin </w:t>
      </w:r>
      <w:r w:rsidR="00B13E9F" w:rsidRPr="00A474E3">
        <w:t>vb</w:t>
      </w:r>
      <w:r w:rsidR="00880D07">
        <w:t xml:space="preserve">. </w:t>
      </w:r>
    </w:p>
    <w:p w14:paraId="5AA3ECA9" w14:textId="1EE92900" w:rsidR="00C7778C" w:rsidRPr="00C7778C" w:rsidRDefault="00C7778C" w:rsidP="00224072">
      <w:pPr>
        <w:ind w:left="0"/>
      </w:pPr>
      <w:r w:rsidRPr="00C7778C">
        <w:t xml:space="preserve">Upplösningen av trombosen kontrolleras på röntgen. Ibland krävs förlängd behandling med förnyad röntgenkontroll. Sjuksköterskan skriver på röntgenprotokollet den mängd Actilyse och Heparin som tillförts patienten sedan </w:t>
      </w:r>
      <w:r w:rsidR="00DA6DB0">
        <w:t xml:space="preserve">start av </w:t>
      </w:r>
      <w:r w:rsidRPr="00C7778C">
        <w:t>trombolys</w:t>
      </w:r>
      <w:r w:rsidR="006F7378">
        <w:t xml:space="preserve">behandling </w:t>
      </w:r>
      <w:r w:rsidRPr="00C7778C">
        <w:t>eller sedan föregående röntgenkontroll</w:t>
      </w:r>
      <w:r w:rsidRPr="0031148E">
        <w:t>.</w:t>
      </w:r>
      <w:r w:rsidR="005010C6" w:rsidRPr="0031148E">
        <w:t xml:space="preserve"> </w:t>
      </w:r>
      <w:r w:rsidR="00BC6856" w:rsidRPr="0031148E">
        <w:t>Sprut-och volym</w:t>
      </w:r>
      <w:r w:rsidR="00766491" w:rsidRPr="0031148E">
        <w:t xml:space="preserve">pump </w:t>
      </w:r>
      <w:r w:rsidR="005010C6" w:rsidRPr="0031148E">
        <w:t>nollställs inför förnyad röntgenkontroll efter att mängd t</w:t>
      </w:r>
      <w:r w:rsidR="001C1126" w:rsidRPr="0031148E">
        <w:t xml:space="preserve">illförd </w:t>
      </w:r>
      <w:r w:rsidR="004527FF" w:rsidRPr="0031148E">
        <w:t xml:space="preserve">Actilyse och Heparin </w:t>
      </w:r>
      <w:r w:rsidR="00916045" w:rsidRPr="0031148E">
        <w:t>kontrollerats</w:t>
      </w:r>
      <w:r w:rsidR="007021C3" w:rsidRPr="0031148E">
        <w:t xml:space="preserve"> och dokumenterats.</w:t>
      </w:r>
      <w:r w:rsidR="00916045" w:rsidRPr="0031148E">
        <w:t xml:space="preserve"> Sprut-och volumpump </w:t>
      </w:r>
      <w:r w:rsidR="0020199F" w:rsidRPr="0031148E">
        <w:t>nollas därav inte enligt rutin kl 06.</w:t>
      </w:r>
      <w:r w:rsidR="0020199F">
        <w:t xml:space="preserve"> </w:t>
      </w:r>
    </w:p>
    <w:p w14:paraId="66675668" w14:textId="77777777" w:rsidR="00C7778C" w:rsidRPr="00C7778C" w:rsidRDefault="00C7778C" w:rsidP="00224072">
      <w:pPr>
        <w:ind w:left="0"/>
      </w:pPr>
      <w:r w:rsidRPr="00C7778C">
        <w:t>Injektioner ges alltid intravenöst.</w:t>
      </w:r>
    </w:p>
    <w:p w14:paraId="0C05F6BC" w14:textId="77777777" w:rsidR="00C7778C" w:rsidRPr="00C7778C" w:rsidRDefault="00C7778C" w:rsidP="00297710">
      <w:pPr>
        <w:pStyle w:val="Heading3"/>
        <w:ind w:left="0"/>
      </w:pPr>
      <w:r w:rsidRPr="00C7778C">
        <w:t>Specifik provtagning</w:t>
      </w:r>
    </w:p>
    <w:p w14:paraId="540B300A" w14:textId="3668A5A0" w:rsidR="006B1A5B" w:rsidRDefault="00C7778C" w:rsidP="00224072">
      <w:pPr>
        <w:ind w:left="0"/>
      </w:pPr>
      <w:r w:rsidRPr="00C7778C">
        <w:t xml:space="preserve">Hb kontrolleras minst var 8:e timme </w:t>
      </w:r>
      <w:r w:rsidR="00202E42">
        <w:t>pga blödningsrisk</w:t>
      </w:r>
      <w:r w:rsidRPr="00C7778C">
        <w:t xml:space="preserve">. </w:t>
      </w:r>
    </w:p>
    <w:p w14:paraId="6B7805F4" w14:textId="07550D02" w:rsidR="00C7778C" w:rsidRPr="00C7778C" w:rsidRDefault="00C7778C" w:rsidP="00224072">
      <w:pPr>
        <w:ind w:left="0"/>
        <w:rPr>
          <w:b/>
          <w:bCs/>
        </w:rPr>
      </w:pPr>
      <w:r w:rsidRPr="00C7778C">
        <w:t xml:space="preserve">APTT minst 1 gång per dygn, tätare vid Heparininfusion mer än 20 000 E/dygn. </w:t>
      </w:r>
      <w:r w:rsidRPr="00C7778C">
        <w:rPr>
          <w:b/>
          <w:bCs/>
        </w:rPr>
        <w:t xml:space="preserve">APTT </w:t>
      </w:r>
      <w:r w:rsidR="009D1E60">
        <w:rPr>
          <w:b/>
          <w:bCs/>
        </w:rPr>
        <w:t xml:space="preserve">får inte </w:t>
      </w:r>
      <w:r w:rsidRPr="00C7778C">
        <w:rPr>
          <w:b/>
          <w:bCs/>
        </w:rPr>
        <w:t>skickas med rörpost</w:t>
      </w:r>
      <w:r w:rsidR="00546298">
        <w:rPr>
          <w:b/>
          <w:bCs/>
        </w:rPr>
        <w:t xml:space="preserve">. </w:t>
      </w:r>
      <w:r w:rsidR="006F6471">
        <w:rPr>
          <w:b/>
          <w:bCs/>
        </w:rPr>
        <w:t>Provet s</w:t>
      </w:r>
      <w:r w:rsidRPr="00C7778C">
        <w:rPr>
          <w:b/>
          <w:bCs/>
        </w:rPr>
        <w:t>ka akutmärkas och omgående lämnas på laboratoriet. Detta gäller när patienten erhåller ofraktionerat heparin</w:t>
      </w:r>
      <w:r w:rsidR="006B1A5B">
        <w:rPr>
          <w:b/>
          <w:bCs/>
        </w:rPr>
        <w:t xml:space="preserve"> </w:t>
      </w:r>
      <w:r w:rsidRPr="00C7778C">
        <w:rPr>
          <w:b/>
          <w:bCs/>
        </w:rPr>
        <w:t>(lågmolekylärt heparin</w:t>
      </w:r>
      <w:r w:rsidRPr="00C7778C">
        <w:rPr>
          <w:b/>
          <w:bCs/>
          <w:sz w:val="22"/>
          <w:szCs w:val="22"/>
        </w:rPr>
        <w:t>).</w:t>
      </w:r>
      <w:r w:rsidRPr="00C7778C">
        <w:rPr>
          <w:b/>
          <w:bCs/>
        </w:rPr>
        <w:t xml:space="preserve"> För patienter som har behandling med ofraktionerat Heparin måste analysen som heter "APT-tid (OFH)" beställas.</w:t>
      </w:r>
    </w:p>
    <w:p w14:paraId="028618ED" w14:textId="77777777" w:rsidR="00202E42" w:rsidRDefault="00C7778C" w:rsidP="00224072">
      <w:pPr>
        <w:ind w:left="0"/>
      </w:pPr>
      <w:r w:rsidRPr="00C7778C">
        <w:t xml:space="preserve">Kreatinin kontrolleras dagligen. </w:t>
      </w:r>
    </w:p>
    <w:p w14:paraId="76894CC9" w14:textId="67A6BBF8" w:rsidR="00C7778C" w:rsidRPr="00C7778C" w:rsidRDefault="00C7778C" w:rsidP="00224072">
      <w:pPr>
        <w:ind w:left="0"/>
      </w:pPr>
      <w:r w:rsidRPr="00C7778C">
        <w:t xml:space="preserve">Myoglobin efter läkarordination. </w:t>
      </w:r>
    </w:p>
    <w:p w14:paraId="0C53B1A2" w14:textId="36771E3B" w:rsidR="00C7778C" w:rsidRPr="00C7778C" w:rsidRDefault="00C7778C" w:rsidP="00224072">
      <w:pPr>
        <w:ind w:left="0"/>
      </w:pPr>
      <w:r w:rsidRPr="00C7778C">
        <w:t>Vid misstanke om blödning tas akuta prover: Hb, TPK, APTT, PK, fibrinogen</w:t>
      </w:r>
      <w:r w:rsidR="00D61444">
        <w:t xml:space="preserve"> och TEG</w:t>
      </w:r>
      <w:r w:rsidR="00D6533E">
        <w:t xml:space="preserve">. </w:t>
      </w:r>
    </w:p>
    <w:p w14:paraId="7E208F7D" w14:textId="77777777" w:rsidR="00C7778C" w:rsidRPr="00C7778C" w:rsidRDefault="00C7778C" w:rsidP="00297710">
      <w:pPr>
        <w:pStyle w:val="Heading3"/>
        <w:ind w:left="0"/>
      </w:pPr>
      <w:r w:rsidRPr="00C7778C">
        <w:t>Smärtlindring</w:t>
      </w:r>
    </w:p>
    <w:p w14:paraId="422DBBA7" w14:textId="7837054D" w:rsidR="00C7778C" w:rsidRPr="00C7778C" w:rsidRDefault="00C7778C" w:rsidP="00224072">
      <w:pPr>
        <w:ind w:left="0"/>
      </w:pPr>
      <w:r w:rsidRPr="00C7778C">
        <w:t>Se läkemedelsmodul</w:t>
      </w:r>
      <w:r w:rsidR="001715C2">
        <w:t xml:space="preserve"> </w:t>
      </w:r>
      <w:r w:rsidR="006E6FEE">
        <w:t xml:space="preserve">i Melior. </w:t>
      </w:r>
      <w:r w:rsidRPr="00C7778C">
        <w:t xml:space="preserve">Paracetamol och Oxikodon. </w:t>
      </w:r>
    </w:p>
    <w:p w14:paraId="550E006A" w14:textId="77777777" w:rsidR="00C7778C" w:rsidRPr="00C7778C" w:rsidRDefault="00C7778C" w:rsidP="00297710">
      <w:pPr>
        <w:pStyle w:val="Heading3"/>
        <w:ind w:left="0"/>
      </w:pPr>
      <w:r w:rsidRPr="00C7778C">
        <w:t>Antibiotikaprofylax</w:t>
      </w:r>
    </w:p>
    <w:p w14:paraId="150F1D24" w14:textId="11291A3C" w:rsidR="00C7778C" w:rsidRPr="00303851" w:rsidRDefault="00C7778C" w:rsidP="00303851">
      <w:pPr>
        <w:ind w:left="0"/>
      </w:pPr>
      <w:r w:rsidRPr="00C7778C">
        <w:t>Se läkemedelsmodul</w:t>
      </w:r>
      <w:r w:rsidR="00D6533E">
        <w:t xml:space="preserve"> i Melior. </w:t>
      </w:r>
      <w:r w:rsidRPr="00C7778C">
        <w:t>Vanligen ges ingen antibiot</w:t>
      </w:r>
      <w:r w:rsidR="00214973">
        <w:t xml:space="preserve">ika. </w:t>
      </w:r>
    </w:p>
    <w:p w14:paraId="0E378131" w14:textId="77777777" w:rsidR="00DC7479" w:rsidRDefault="00C7778C" w:rsidP="00DC7479">
      <w:pPr>
        <w:spacing w:after="0" w:line="240" w:lineRule="auto"/>
        <w:ind w:left="0" w:right="0"/>
        <w:rPr>
          <w:rFonts w:ascii="Arial" w:hAnsi="Arial" w:cs="Arial"/>
          <w:b/>
          <w:sz w:val="22"/>
          <w:szCs w:val="22"/>
        </w:rPr>
      </w:pPr>
      <w:r w:rsidRPr="00297710">
        <w:rPr>
          <w:rStyle w:val="Heading3Char"/>
        </w:rPr>
        <w:t>Vätskebehandling</w:t>
      </w:r>
    </w:p>
    <w:p w14:paraId="168EDE74" w14:textId="57590C3E" w:rsidR="00C7778C" w:rsidRPr="00DC7479" w:rsidRDefault="00C7778C" w:rsidP="00A82BCC">
      <w:pPr>
        <w:ind w:left="0"/>
        <w:rPr>
          <w:rFonts w:ascii="Arial" w:hAnsi="Arial" w:cs="Arial"/>
          <w:b/>
          <w:sz w:val="22"/>
          <w:szCs w:val="22"/>
        </w:rPr>
      </w:pPr>
      <w:r w:rsidRPr="00C7778C">
        <w:t>Vätsketillförsel så att god diures upprätthålls.</w:t>
      </w:r>
      <w:r w:rsidR="00542231">
        <w:t xml:space="preserve"> </w:t>
      </w:r>
      <w:r w:rsidR="00157E9E">
        <w:t>P</w:t>
      </w:r>
      <w:r w:rsidRPr="00C7778C">
        <w:t xml:space="preserve">atienten </w:t>
      </w:r>
      <w:r w:rsidR="00157E9E">
        <w:t xml:space="preserve">får </w:t>
      </w:r>
      <w:r w:rsidRPr="00C7778C">
        <w:t>dricka</w:t>
      </w:r>
      <w:r w:rsidR="00E25B6E">
        <w:t xml:space="preserve"> vatten max </w:t>
      </w:r>
      <w:r w:rsidRPr="00C7778C">
        <w:t>500 ml per dygn</w:t>
      </w:r>
      <w:r w:rsidR="002A7F89">
        <w:t xml:space="preserve"> utöver </w:t>
      </w:r>
      <w:r w:rsidR="00157E9E">
        <w:t xml:space="preserve">tillförsel av vätska iv. </w:t>
      </w:r>
      <w:r w:rsidR="00E25B6E">
        <w:t>O</w:t>
      </w:r>
      <w:r w:rsidRPr="00C7778C">
        <w:t>peration kan bli aktuellt om trombolys</w:t>
      </w:r>
      <w:r w:rsidR="00542231">
        <w:t xml:space="preserve">behandling </w:t>
      </w:r>
      <w:r w:rsidR="009E02BA">
        <w:t xml:space="preserve">inte </w:t>
      </w:r>
      <w:r w:rsidRPr="00C7778C">
        <w:t>ger önskad effekt.</w:t>
      </w:r>
    </w:p>
    <w:p w14:paraId="3EC0E861" w14:textId="63D4939B" w:rsidR="00C7778C" w:rsidRPr="00C7778C" w:rsidRDefault="00C7778C" w:rsidP="00297710">
      <w:pPr>
        <w:pStyle w:val="Heading3"/>
        <w:ind w:left="0"/>
      </w:pPr>
      <w:r w:rsidRPr="00C7778C">
        <w:t>Mobilisering</w:t>
      </w:r>
      <w:r w:rsidR="0029736D">
        <w:t xml:space="preserve"> / Tryckavlastning</w:t>
      </w:r>
    </w:p>
    <w:p w14:paraId="099FB520" w14:textId="357FBF49" w:rsidR="00C7778C" w:rsidRPr="00FF1F96" w:rsidRDefault="00972087" w:rsidP="00A574DE">
      <w:pPr>
        <w:ind w:left="0"/>
      </w:pPr>
      <w:r w:rsidRPr="0031148E">
        <w:t>V</w:t>
      </w:r>
      <w:r w:rsidR="004C37AC" w:rsidRPr="0031148E">
        <w:t xml:space="preserve">iktigt med </w:t>
      </w:r>
      <w:r w:rsidR="00B01367" w:rsidRPr="0031148E">
        <w:t xml:space="preserve">varierande </w:t>
      </w:r>
      <w:r w:rsidR="004C37AC" w:rsidRPr="0031148E">
        <w:t>tryckavlastning</w:t>
      </w:r>
      <w:r w:rsidR="000136ED" w:rsidRPr="0031148E">
        <w:t>, gärna planläge så länge behandling pågår.</w:t>
      </w:r>
      <w:r w:rsidR="00DF156B" w:rsidRPr="0031148E">
        <w:t xml:space="preserve"> Sidoläge tillåts, men höften ska hållas rak. </w:t>
      </w:r>
      <w:r w:rsidR="002B3556" w:rsidRPr="0031148E">
        <w:t>Patienten kan ev ha höjd huvudända max 30 grader</w:t>
      </w:r>
      <w:r w:rsidR="00B131D7" w:rsidRPr="0031148E">
        <w:t xml:space="preserve">, så länge kateter fungerar. </w:t>
      </w:r>
      <w:r w:rsidR="00B044CC" w:rsidRPr="0031148E">
        <w:t xml:space="preserve">Individuell bedömning beroende på patientens </w:t>
      </w:r>
      <w:r w:rsidR="00B131D7" w:rsidRPr="0031148E">
        <w:t>tillstånd</w:t>
      </w:r>
      <w:r w:rsidR="006974D1" w:rsidRPr="0031148E">
        <w:t xml:space="preserve">, ordination av </w:t>
      </w:r>
      <w:r w:rsidR="00B044CC" w:rsidRPr="0031148E">
        <w:t>ansvarig kärlkirurg.</w:t>
      </w:r>
      <w:r w:rsidR="00C7778C" w:rsidRPr="0031148E">
        <w:t xml:space="preserve"> Efter</w:t>
      </w:r>
      <w:r w:rsidR="00C7778C" w:rsidRPr="00C7778C">
        <w:t xml:space="preserve"> att behandling avslutats och katetrar dragits är val av förband i ljumsken avgörande när läget får ändras</w:t>
      </w:r>
      <w:r w:rsidR="00EC3580">
        <w:t xml:space="preserve"> mer än så.</w:t>
      </w:r>
      <w:r w:rsidR="00AF7857">
        <w:t xml:space="preserve"> </w:t>
      </w:r>
      <w:r w:rsidR="001F37D7" w:rsidRPr="00FF1F96">
        <w:t xml:space="preserve">Patienten bör ha antidecubitusmadrass. </w:t>
      </w:r>
    </w:p>
    <w:p w14:paraId="09B9893A" w14:textId="77777777" w:rsidR="00C7778C" w:rsidRPr="00C7778C" w:rsidRDefault="00C7778C" w:rsidP="00297710">
      <w:pPr>
        <w:pStyle w:val="Heading3"/>
        <w:ind w:left="0"/>
      </w:pPr>
      <w:r w:rsidRPr="00C7778C">
        <w:t>Postoperativ vårdtid</w:t>
      </w:r>
    </w:p>
    <w:p w14:paraId="156BD98D" w14:textId="145C723A" w:rsidR="00C7778C" w:rsidRPr="00297710" w:rsidRDefault="00C7778C" w:rsidP="00A574DE">
      <w:pPr>
        <w:ind w:left="0"/>
      </w:pPr>
      <w:r w:rsidRPr="00C7778C">
        <w:t xml:space="preserve">Patienten kvarstannar så länge behandlingen med </w:t>
      </w:r>
      <w:r w:rsidR="00C8290E">
        <w:t xml:space="preserve">inf </w:t>
      </w:r>
      <w:r w:rsidRPr="00C7778C">
        <w:t>Actilys</w:t>
      </w:r>
      <w:r w:rsidR="00C8290E">
        <w:t xml:space="preserve"> och inf </w:t>
      </w:r>
      <w:r w:rsidRPr="00C7778C">
        <w:t>Heparin pågår, om inga komplikationer uppträder.</w:t>
      </w:r>
    </w:p>
    <w:p w14:paraId="58DF6A60" w14:textId="21573706" w:rsidR="00F212C5" w:rsidRPr="00F212C5" w:rsidRDefault="00C7778C" w:rsidP="00DC5BA5">
      <w:pPr>
        <w:pStyle w:val="Heading2"/>
        <w:ind w:left="0"/>
      </w:pPr>
      <w:r w:rsidRPr="00C7778C">
        <w:t xml:space="preserve">Relaterad </w:t>
      </w:r>
      <w:r w:rsidR="007160A9">
        <w:t>information</w:t>
      </w:r>
    </w:p>
    <w:p w14:paraId="209C1C26" w14:textId="0A873948" w:rsidR="008224BF" w:rsidRDefault="00C67FC9" w:rsidP="0058352D">
      <w:pPr>
        <w:ind w:left="0"/>
        <w:rPr>
          <w:rStyle w:val="Hyperlink"/>
        </w:rPr>
      </w:pPr>
      <w:hyperlink r:id="rId17" w:history="1">
        <w:r w:rsidR="007C1A2D" w:rsidRPr="007C1A2D">
          <w:rPr>
            <w:rStyle w:val="Hyperlink"/>
          </w:rPr>
          <w:t>Alteplas (Actilyse)</w:t>
        </w:r>
      </w:hyperlink>
    </w:p>
    <w:p w14:paraId="110610CF" w14:textId="7813D986" w:rsidR="00D322C4" w:rsidRPr="00D322C4" w:rsidRDefault="00C67FC9" w:rsidP="0058352D">
      <w:pPr>
        <w:ind w:left="0"/>
        <w:rPr>
          <w:color w:val="006298" w:themeColor="hyperlink"/>
          <w:u w:val="single"/>
        </w:rPr>
      </w:pPr>
      <w:hyperlink r:id="rId18" w:history="1">
        <w:r w:rsidR="00D322C4" w:rsidRPr="00D322C4">
          <w:rPr>
            <w:rStyle w:val="Hyperlink"/>
          </w:rPr>
          <w:t>Heparinnatrium,heparininfusion på IVA</w:t>
        </w:r>
      </w:hyperlink>
      <w:r w:rsidR="00D322C4">
        <w:rPr>
          <w:color w:val="006298" w:themeColor="hyperlink"/>
          <w:u w:val="single"/>
        </w:rPr>
        <w:t xml:space="preserve"> </w:t>
      </w:r>
    </w:p>
    <w:p w14:paraId="2E303D88" w14:textId="77777777" w:rsidR="00C7778C" w:rsidRPr="00C7778C" w:rsidRDefault="00C7778C" w:rsidP="005F7F99">
      <w:pPr>
        <w:pStyle w:val="Heading2"/>
        <w:ind w:left="0"/>
      </w:pPr>
      <w:r w:rsidRPr="00C7778C">
        <w:t>Granskare/arbetsgrupp</w:t>
      </w:r>
    </w:p>
    <w:p w14:paraId="0BB56500" w14:textId="30FE6922" w:rsidR="00C7778C" w:rsidRDefault="00297710" w:rsidP="0058352D">
      <w:pPr>
        <w:ind w:left="0"/>
      </w:pPr>
      <w:r>
        <w:t xml:space="preserve">Erika Wanne Instruktör </w:t>
      </w:r>
      <w:r w:rsidR="00224072">
        <w:t xml:space="preserve">PIVA 22 och Postop 95, AnOpIVA </w:t>
      </w:r>
      <w:r w:rsidR="00C7778C" w:rsidRPr="00C7778C">
        <w:t>Omr 5 SU</w:t>
      </w:r>
      <w:r w:rsidR="00224072">
        <w:t xml:space="preserve"> </w:t>
      </w:r>
    </w:p>
    <w:p w14:paraId="3A61329A" w14:textId="4369AB6F" w:rsidR="001C57B3" w:rsidRDefault="001C57B3" w:rsidP="0058352D">
      <w:pPr>
        <w:ind w:left="0"/>
      </w:pPr>
      <w:r>
        <w:t>Jonas Grevsten Överläkare, AnOpIva, Omr 5</w:t>
      </w:r>
      <w:r w:rsidR="00290E64">
        <w:t xml:space="preserve"> SU</w:t>
      </w:r>
    </w:p>
    <w:p w14:paraId="17C94E84" w14:textId="30FF0B85" w:rsidR="00754AA1" w:rsidRPr="00C7778C" w:rsidRDefault="00754AA1" w:rsidP="0058352D">
      <w:pPr>
        <w:ind w:left="0"/>
      </w:pPr>
      <w:r>
        <w:t>Philippa Joersjö Överläkare AnOpIva</w:t>
      </w:r>
      <w:r w:rsidR="00D06D6D">
        <w:t xml:space="preserve">, Omr 5 SU </w:t>
      </w:r>
    </w:p>
    <w:p w14:paraId="48F05544" w14:textId="77777777" w:rsidR="00C7778C" w:rsidRPr="00C7778C" w:rsidRDefault="00C7778C" w:rsidP="00C7778C">
      <w:pPr>
        <w:spacing w:after="0" w:line="240" w:lineRule="auto"/>
        <w:ind w:left="0" w:right="0"/>
      </w:pPr>
    </w:p>
    <w:p w14:paraId="4703E83F" w14:textId="77777777" w:rsidR="00C7778C" w:rsidRPr="00C7778C" w:rsidRDefault="00C7778C" w:rsidP="00C7778C">
      <w:pPr>
        <w:spacing w:after="0" w:line="240" w:lineRule="auto"/>
        <w:ind w:left="0" w:right="0"/>
      </w:pPr>
    </w:p>
    <w:p w14:paraId="7BF18ADB" w14:textId="77777777" w:rsidR="00C7778C" w:rsidRPr="00C7778C" w:rsidRDefault="00C7778C" w:rsidP="00C7778C">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C7778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C589BB" w14:textId="77777777" w:rsidR="009952B9" w:rsidRDefault="009952B9">
      <w:r>
        <w:separator/>
      </w:r>
    </w:p>
  </w:endnote>
  <w:endnote w:type="continuationSeparator" w:id="0">
    <w:p w14:paraId="73D117CE" w14:textId="77777777" w:rsidR="009952B9" w:rsidRDefault="009952B9">
      <w:r>
        <w:continuationSeparator/>
      </w:r>
    </w:p>
  </w:endnote>
  <w:endnote w:type="continuationNotice" w:id="1">
    <w:p w14:paraId="741319CE" w14:textId="77777777" w:rsidR="009952B9" w:rsidRDefault="009952B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FD8763B" w14:textId="77777777" w:rsidR="009952B9" w:rsidRDefault="009952B9"/>
  </w:footnote>
  <w:footnote w:type="continuationSeparator" w:id="0">
    <w:p w14:paraId="253737C2" w14:textId="77777777" w:rsidR="009952B9" w:rsidRDefault="009952B9">
      <w:r>
        <w:continuationSeparator/>
      </w:r>
    </w:p>
  </w:footnote>
  <w:footnote w:type="continuationNotice" w:id="1">
    <w:p w14:paraId="33DB87EE" w14:textId="77777777" w:rsidR="009952B9" w:rsidRDefault="009952B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747DA2"/>
    <w:multiLevelType w:val="hybridMultilevel"/>
    <w:tmpl w:val="DFBA6EC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2476C9D"/>
    <w:multiLevelType w:val="hybridMultilevel"/>
    <w:tmpl w:val="5C92E50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1B82262"/>
    <w:multiLevelType w:val="hybridMultilevel"/>
    <w:tmpl w:val="D96ED76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647B05F9"/>
    <w:multiLevelType w:val="hybridMultilevel"/>
    <w:tmpl w:val="6D166A6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12786208">
    <w:abstractNumId w:val="21"/>
  </w:num>
  <w:num w:numId="2" w16cid:durableId="13774386">
    <w:abstractNumId w:val="16"/>
  </w:num>
  <w:num w:numId="3" w16cid:durableId="824708951">
    <w:abstractNumId w:val="0"/>
  </w:num>
  <w:num w:numId="4" w16cid:durableId="1289968051">
    <w:abstractNumId w:val="7"/>
  </w:num>
  <w:num w:numId="5" w16cid:durableId="1095513494">
    <w:abstractNumId w:val="19"/>
  </w:num>
  <w:num w:numId="6" w16cid:durableId="2017995893">
    <w:abstractNumId w:val="3"/>
  </w:num>
  <w:num w:numId="7" w16cid:durableId="1139959715">
    <w:abstractNumId w:val="12"/>
  </w:num>
  <w:num w:numId="8" w16cid:durableId="1109010639">
    <w:abstractNumId w:val="9"/>
  </w:num>
  <w:num w:numId="9" w16cid:durableId="571818910">
    <w:abstractNumId w:val="1"/>
  </w:num>
  <w:num w:numId="10" w16cid:durableId="1150562462">
    <w:abstractNumId w:val="1"/>
  </w:num>
  <w:num w:numId="11" w16cid:durableId="280845016">
    <w:abstractNumId w:val="4"/>
  </w:num>
  <w:num w:numId="12" w16cid:durableId="1702128917">
    <w:abstractNumId w:val="5"/>
  </w:num>
  <w:num w:numId="13" w16cid:durableId="1009333417">
    <w:abstractNumId w:val="15"/>
  </w:num>
  <w:num w:numId="14" w16cid:durableId="1172525852">
    <w:abstractNumId w:val="10"/>
  </w:num>
  <w:num w:numId="15" w16cid:durableId="2125923373">
    <w:abstractNumId w:val="8"/>
  </w:num>
  <w:num w:numId="16" w16cid:durableId="522206686">
    <w:abstractNumId w:val="14"/>
  </w:num>
  <w:num w:numId="17" w16cid:durableId="1302691777">
    <w:abstractNumId w:val="6"/>
  </w:num>
  <w:num w:numId="18" w16cid:durableId="1196385123">
    <w:abstractNumId w:val="11"/>
  </w:num>
  <w:num w:numId="19" w16cid:durableId="353576946">
    <w:abstractNumId w:val="20"/>
  </w:num>
  <w:num w:numId="20" w16cid:durableId="2088452415">
    <w:abstractNumId w:val="17"/>
  </w:num>
  <w:num w:numId="21" w16cid:durableId="453252068">
    <w:abstractNumId w:val="13"/>
  </w:num>
  <w:num w:numId="22" w16cid:durableId="1374890909">
    <w:abstractNumId w:val="18"/>
  </w:num>
  <w:num w:numId="23" w16cid:durableId="141331003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D38"/>
    <w:rsid w:val="000051D5"/>
    <w:rsid w:val="00006D2A"/>
    <w:rsid w:val="00010D47"/>
    <w:rsid w:val="00011A68"/>
    <w:rsid w:val="000136ED"/>
    <w:rsid w:val="00016CF0"/>
    <w:rsid w:val="00021902"/>
    <w:rsid w:val="0002435C"/>
    <w:rsid w:val="00030DDD"/>
    <w:rsid w:val="000313BB"/>
    <w:rsid w:val="0003326E"/>
    <w:rsid w:val="00033ED5"/>
    <w:rsid w:val="0003548E"/>
    <w:rsid w:val="00050500"/>
    <w:rsid w:val="00051FD7"/>
    <w:rsid w:val="0005238B"/>
    <w:rsid w:val="0005691C"/>
    <w:rsid w:val="00056ECB"/>
    <w:rsid w:val="00056ED5"/>
    <w:rsid w:val="000617AF"/>
    <w:rsid w:val="000655CC"/>
    <w:rsid w:val="000700AE"/>
    <w:rsid w:val="00084024"/>
    <w:rsid w:val="000861D1"/>
    <w:rsid w:val="00090139"/>
    <w:rsid w:val="0009062C"/>
    <w:rsid w:val="00095368"/>
    <w:rsid w:val="000954C4"/>
    <w:rsid w:val="00095CAE"/>
    <w:rsid w:val="000A05D0"/>
    <w:rsid w:val="000A4C35"/>
    <w:rsid w:val="000A611A"/>
    <w:rsid w:val="000A644C"/>
    <w:rsid w:val="000B12D9"/>
    <w:rsid w:val="000B4536"/>
    <w:rsid w:val="000B5756"/>
    <w:rsid w:val="000B7715"/>
    <w:rsid w:val="000C20D5"/>
    <w:rsid w:val="000C28C0"/>
    <w:rsid w:val="000C2F50"/>
    <w:rsid w:val="000D6432"/>
    <w:rsid w:val="000E463B"/>
    <w:rsid w:val="000E5A7E"/>
    <w:rsid w:val="000F43A3"/>
    <w:rsid w:val="000F7681"/>
    <w:rsid w:val="00103031"/>
    <w:rsid w:val="001044FE"/>
    <w:rsid w:val="001121B3"/>
    <w:rsid w:val="001139D4"/>
    <w:rsid w:val="001279C0"/>
    <w:rsid w:val="00130AA9"/>
    <w:rsid w:val="00131B08"/>
    <w:rsid w:val="00132A59"/>
    <w:rsid w:val="00133337"/>
    <w:rsid w:val="00133A0F"/>
    <w:rsid w:val="0013580F"/>
    <w:rsid w:val="00137B6D"/>
    <w:rsid w:val="0014070B"/>
    <w:rsid w:val="001422C1"/>
    <w:rsid w:val="00145096"/>
    <w:rsid w:val="001522AE"/>
    <w:rsid w:val="00152360"/>
    <w:rsid w:val="00155FFE"/>
    <w:rsid w:val="00157D5B"/>
    <w:rsid w:val="00157E9E"/>
    <w:rsid w:val="0016171F"/>
    <w:rsid w:val="00161FE6"/>
    <w:rsid w:val="001647EA"/>
    <w:rsid w:val="00164C3D"/>
    <w:rsid w:val="00166D3A"/>
    <w:rsid w:val="001715C2"/>
    <w:rsid w:val="0017508B"/>
    <w:rsid w:val="00181FDC"/>
    <w:rsid w:val="001860B9"/>
    <w:rsid w:val="00186F2B"/>
    <w:rsid w:val="001874D6"/>
    <w:rsid w:val="00191638"/>
    <w:rsid w:val="00192783"/>
    <w:rsid w:val="0019632A"/>
    <w:rsid w:val="001A4E7C"/>
    <w:rsid w:val="001A5193"/>
    <w:rsid w:val="001B762C"/>
    <w:rsid w:val="001C0BE7"/>
    <w:rsid w:val="001C1126"/>
    <w:rsid w:val="001C40CF"/>
    <w:rsid w:val="001C4D0A"/>
    <w:rsid w:val="001C57B3"/>
    <w:rsid w:val="001C5FEF"/>
    <w:rsid w:val="001E0C85"/>
    <w:rsid w:val="001E267C"/>
    <w:rsid w:val="001E539E"/>
    <w:rsid w:val="001F37D7"/>
    <w:rsid w:val="0020199F"/>
    <w:rsid w:val="00202A71"/>
    <w:rsid w:val="00202E42"/>
    <w:rsid w:val="00205E83"/>
    <w:rsid w:val="00211487"/>
    <w:rsid w:val="00211D91"/>
    <w:rsid w:val="00214973"/>
    <w:rsid w:val="00217DEC"/>
    <w:rsid w:val="0022032B"/>
    <w:rsid w:val="00224072"/>
    <w:rsid w:val="002269AE"/>
    <w:rsid w:val="00235B57"/>
    <w:rsid w:val="00236672"/>
    <w:rsid w:val="00250F24"/>
    <w:rsid w:val="002523C5"/>
    <w:rsid w:val="0025380B"/>
    <w:rsid w:val="0025703A"/>
    <w:rsid w:val="002600A0"/>
    <w:rsid w:val="00262F3D"/>
    <w:rsid w:val="00263281"/>
    <w:rsid w:val="002651D6"/>
    <w:rsid w:val="0026551F"/>
    <w:rsid w:val="00271449"/>
    <w:rsid w:val="00274EA8"/>
    <w:rsid w:val="00280A85"/>
    <w:rsid w:val="00284119"/>
    <w:rsid w:val="00290B5C"/>
    <w:rsid w:val="00290E64"/>
    <w:rsid w:val="00291226"/>
    <w:rsid w:val="00292153"/>
    <w:rsid w:val="00294791"/>
    <w:rsid w:val="0029736D"/>
    <w:rsid w:val="00297710"/>
    <w:rsid w:val="002A2094"/>
    <w:rsid w:val="002A2E99"/>
    <w:rsid w:val="002A7F89"/>
    <w:rsid w:val="002B0B30"/>
    <w:rsid w:val="002B0B97"/>
    <w:rsid w:val="002B0C78"/>
    <w:rsid w:val="002B3556"/>
    <w:rsid w:val="002C0C02"/>
    <w:rsid w:val="002C1277"/>
    <w:rsid w:val="002C60AD"/>
    <w:rsid w:val="002D0E0E"/>
    <w:rsid w:val="002D47A1"/>
    <w:rsid w:val="002D6023"/>
    <w:rsid w:val="002E263F"/>
    <w:rsid w:val="002E531E"/>
    <w:rsid w:val="002E6F81"/>
    <w:rsid w:val="002F08BA"/>
    <w:rsid w:val="002F2CFF"/>
    <w:rsid w:val="002F568B"/>
    <w:rsid w:val="002F7818"/>
    <w:rsid w:val="002F7D0D"/>
    <w:rsid w:val="00301861"/>
    <w:rsid w:val="00303754"/>
    <w:rsid w:val="00303851"/>
    <w:rsid w:val="003042BD"/>
    <w:rsid w:val="00304548"/>
    <w:rsid w:val="003066D0"/>
    <w:rsid w:val="00311401"/>
    <w:rsid w:val="0031148E"/>
    <w:rsid w:val="00312866"/>
    <w:rsid w:val="00313C77"/>
    <w:rsid w:val="003203D7"/>
    <w:rsid w:val="00320F86"/>
    <w:rsid w:val="00324171"/>
    <w:rsid w:val="00326C24"/>
    <w:rsid w:val="0033585E"/>
    <w:rsid w:val="00337F99"/>
    <w:rsid w:val="003429E3"/>
    <w:rsid w:val="0034307B"/>
    <w:rsid w:val="00345EB1"/>
    <w:rsid w:val="00350CC4"/>
    <w:rsid w:val="00351272"/>
    <w:rsid w:val="00360E0D"/>
    <w:rsid w:val="0036357D"/>
    <w:rsid w:val="00363B23"/>
    <w:rsid w:val="00364343"/>
    <w:rsid w:val="0036594C"/>
    <w:rsid w:val="00367D19"/>
    <w:rsid w:val="00371BED"/>
    <w:rsid w:val="00376FCA"/>
    <w:rsid w:val="00377465"/>
    <w:rsid w:val="00384019"/>
    <w:rsid w:val="003854F1"/>
    <w:rsid w:val="0039118E"/>
    <w:rsid w:val="00397F54"/>
    <w:rsid w:val="003A0D43"/>
    <w:rsid w:val="003B2A4B"/>
    <w:rsid w:val="003B44C1"/>
    <w:rsid w:val="003D099E"/>
    <w:rsid w:val="003D0A73"/>
    <w:rsid w:val="003D21A2"/>
    <w:rsid w:val="003D29D2"/>
    <w:rsid w:val="003E0705"/>
    <w:rsid w:val="003E2FF7"/>
    <w:rsid w:val="003E4D39"/>
    <w:rsid w:val="003F1013"/>
    <w:rsid w:val="003F1ACF"/>
    <w:rsid w:val="00400C79"/>
    <w:rsid w:val="004013B8"/>
    <w:rsid w:val="00404948"/>
    <w:rsid w:val="00406BEA"/>
    <w:rsid w:val="00413A60"/>
    <w:rsid w:val="0042014F"/>
    <w:rsid w:val="00421802"/>
    <w:rsid w:val="004230F7"/>
    <w:rsid w:val="0043167E"/>
    <w:rsid w:val="0043409A"/>
    <w:rsid w:val="00443C1E"/>
    <w:rsid w:val="00444588"/>
    <w:rsid w:val="00445C22"/>
    <w:rsid w:val="00446255"/>
    <w:rsid w:val="00446A02"/>
    <w:rsid w:val="004504F9"/>
    <w:rsid w:val="00450512"/>
    <w:rsid w:val="00451935"/>
    <w:rsid w:val="004527FF"/>
    <w:rsid w:val="00460ED0"/>
    <w:rsid w:val="00463C4F"/>
    <w:rsid w:val="00465651"/>
    <w:rsid w:val="00470CE7"/>
    <w:rsid w:val="00470F4F"/>
    <w:rsid w:val="00472482"/>
    <w:rsid w:val="00480DC7"/>
    <w:rsid w:val="004876F6"/>
    <w:rsid w:val="0049236A"/>
    <w:rsid w:val="00492718"/>
    <w:rsid w:val="004972DF"/>
    <w:rsid w:val="004A355D"/>
    <w:rsid w:val="004A4970"/>
    <w:rsid w:val="004A6F1F"/>
    <w:rsid w:val="004B2183"/>
    <w:rsid w:val="004B2A01"/>
    <w:rsid w:val="004B5CA7"/>
    <w:rsid w:val="004C2559"/>
    <w:rsid w:val="004C3476"/>
    <w:rsid w:val="004C37AC"/>
    <w:rsid w:val="004C7896"/>
    <w:rsid w:val="004D7BA3"/>
    <w:rsid w:val="004F4518"/>
    <w:rsid w:val="004F4C62"/>
    <w:rsid w:val="004F5C98"/>
    <w:rsid w:val="005010C6"/>
    <w:rsid w:val="00501433"/>
    <w:rsid w:val="005054F8"/>
    <w:rsid w:val="005059C2"/>
    <w:rsid w:val="00507BB3"/>
    <w:rsid w:val="00511CC4"/>
    <w:rsid w:val="00521892"/>
    <w:rsid w:val="00521F07"/>
    <w:rsid w:val="00523342"/>
    <w:rsid w:val="00531E60"/>
    <w:rsid w:val="00533466"/>
    <w:rsid w:val="00536A5A"/>
    <w:rsid w:val="00541D07"/>
    <w:rsid w:val="00542231"/>
    <w:rsid w:val="00544BAB"/>
    <w:rsid w:val="00545F31"/>
    <w:rsid w:val="00546298"/>
    <w:rsid w:val="00551484"/>
    <w:rsid w:val="005578FA"/>
    <w:rsid w:val="00561B93"/>
    <w:rsid w:val="005649FD"/>
    <w:rsid w:val="00565129"/>
    <w:rsid w:val="00565CD0"/>
    <w:rsid w:val="00567820"/>
    <w:rsid w:val="00570EA8"/>
    <w:rsid w:val="005770AD"/>
    <w:rsid w:val="00581414"/>
    <w:rsid w:val="00581B68"/>
    <w:rsid w:val="00582490"/>
    <w:rsid w:val="005826FA"/>
    <w:rsid w:val="0058307C"/>
    <w:rsid w:val="0058352D"/>
    <w:rsid w:val="00597E28"/>
    <w:rsid w:val="005A16C5"/>
    <w:rsid w:val="005A2E3B"/>
    <w:rsid w:val="005A54ED"/>
    <w:rsid w:val="005A5D5B"/>
    <w:rsid w:val="005A6081"/>
    <w:rsid w:val="005A627D"/>
    <w:rsid w:val="005C0045"/>
    <w:rsid w:val="005C084E"/>
    <w:rsid w:val="005C4606"/>
    <w:rsid w:val="005C62F3"/>
    <w:rsid w:val="005D0B0C"/>
    <w:rsid w:val="005D5E59"/>
    <w:rsid w:val="005E02B3"/>
    <w:rsid w:val="005E1E24"/>
    <w:rsid w:val="005E3F51"/>
    <w:rsid w:val="005F7F99"/>
    <w:rsid w:val="00602885"/>
    <w:rsid w:val="006036C9"/>
    <w:rsid w:val="0060596B"/>
    <w:rsid w:val="00606D97"/>
    <w:rsid w:val="00614E64"/>
    <w:rsid w:val="00617710"/>
    <w:rsid w:val="00617EE6"/>
    <w:rsid w:val="0062184C"/>
    <w:rsid w:val="00623724"/>
    <w:rsid w:val="00627BEA"/>
    <w:rsid w:val="006319DB"/>
    <w:rsid w:val="00651B9E"/>
    <w:rsid w:val="006528B9"/>
    <w:rsid w:val="00652D12"/>
    <w:rsid w:val="00653F9A"/>
    <w:rsid w:val="0065595B"/>
    <w:rsid w:val="00660269"/>
    <w:rsid w:val="00665F89"/>
    <w:rsid w:val="00673C92"/>
    <w:rsid w:val="006753EC"/>
    <w:rsid w:val="006759F4"/>
    <w:rsid w:val="0067713C"/>
    <w:rsid w:val="006974D1"/>
    <w:rsid w:val="006A2789"/>
    <w:rsid w:val="006A42C2"/>
    <w:rsid w:val="006A4978"/>
    <w:rsid w:val="006A7261"/>
    <w:rsid w:val="006B0D29"/>
    <w:rsid w:val="006B1819"/>
    <w:rsid w:val="006B1A5B"/>
    <w:rsid w:val="006B4A50"/>
    <w:rsid w:val="006B5DE7"/>
    <w:rsid w:val="006C5048"/>
    <w:rsid w:val="006C6A4B"/>
    <w:rsid w:val="006C779F"/>
    <w:rsid w:val="006D01F5"/>
    <w:rsid w:val="006D0CFB"/>
    <w:rsid w:val="006D30C0"/>
    <w:rsid w:val="006D5BBA"/>
    <w:rsid w:val="006D7535"/>
    <w:rsid w:val="006E0B6A"/>
    <w:rsid w:val="006E4484"/>
    <w:rsid w:val="006E450B"/>
    <w:rsid w:val="006E4CDE"/>
    <w:rsid w:val="006E6FEE"/>
    <w:rsid w:val="006F0D7E"/>
    <w:rsid w:val="006F6417"/>
    <w:rsid w:val="006F6471"/>
    <w:rsid w:val="006F685D"/>
    <w:rsid w:val="006F68C0"/>
    <w:rsid w:val="006F7378"/>
    <w:rsid w:val="00701A1A"/>
    <w:rsid w:val="00701C23"/>
    <w:rsid w:val="007021C3"/>
    <w:rsid w:val="007066BD"/>
    <w:rsid w:val="00710B77"/>
    <w:rsid w:val="00710E06"/>
    <w:rsid w:val="007160A9"/>
    <w:rsid w:val="00716B2C"/>
    <w:rsid w:val="0072075B"/>
    <w:rsid w:val="007221C2"/>
    <w:rsid w:val="00725816"/>
    <w:rsid w:val="00730955"/>
    <w:rsid w:val="00733A9C"/>
    <w:rsid w:val="00736574"/>
    <w:rsid w:val="007367E0"/>
    <w:rsid w:val="00737215"/>
    <w:rsid w:val="00751B50"/>
    <w:rsid w:val="00754905"/>
    <w:rsid w:val="00754AA1"/>
    <w:rsid w:val="00760038"/>
    <w:rsid w:val="00762EE0"/>
    <w:rsid w:val="0076507C"/>
    <w:rsid w:val="00765C41"/>
    <w:rsid w:val="00766491"/>
    <w:rsid w:val="00771100"/>
    <w:rsid w:val="007759DD"/>
    <w:rsid w:val="00777B8D"/>
    <w:rsid w:val="0078609F"/>
    <w:rsid w:val="007917BA"/>
    <w:rsid w:val="0079634E"/>
    <w:rsid w:val="007A5C6F"/>
    <w:rsid w:val="007C1A2D"/>
    <w:rsid w:val="007D4241"/>
    <w:rsid w:val="007D4317"/>
    <w:rsid w:val="007D4EA3"/>
    <w:rsid w:val="007E5923"/>
    <w:rsid w:val="007F060D"/>
    <w:rsid w:val="007F1CFF"/>
    <w:rsid w:val="007F5DD5"/>
    <w:rsid w:val="008208CF"/>
    <w:rsid w:val="00821A1B"/>
    <w:rsid w:val="008224BF"/>
    <w:rsid w:val="00826230"/>
    <w:rsid w:val="008262E9"/>
    <w:rsid w:val="00827E69"/>
    <w:rsid w:val="00835C4D"/>
    <w:rsid w:val="00843F48"/>
    <w:rsid w:val="00851423"/>
    <w:rsid w:val="00857848"/>
    <w:rsid w:val="008643DE"/>
    <w:rsid w:val="008654B6"/>
    <w:rsid w:val="00866F89"/>
    <w:rsid w:val="0087139C"/>
    <w:rsid w:val="00880D07"/>
    <w:rsid w:val="00880E83"/>
    <w:rsid w:val="00892F28"/>
    <w:rsid w:val="008A0C5F"/>
    <w:rsid w:val="008A3DEA"/>
    <w:rsid w:val="008A4EB9"/>
    <w:rsid w:val="008A6980"/>
    <w:rsid w:val="008A74C0"/>
    <w:rsid w:val="008A7AB8"/>
    <w:rsid w:val="008B1210"/>
    <w:rsid w:val="008B1694"/>
    <w:rsid w:val="008B3E91"/>
    <w:rsid w:val="008B4991"/>
    <w:rsid w:val="008B56C8"/>
    <w:rsid w:val="008C4041"/>
    <w:rsid w:val="008C4B27"/>
    <w:rsid w:val="008C7F2A"/>
    <w:rsid w:val="008E36F8"/>
    <w:rsid w:val="008E46B2"/>
    <w:rsid w:val="008E65F7"/>
    <w:rsid w:val="008E682C"/>
    <w:rsid w:val="008E78A1"/>
    <w:rsid w:val="008F2779"/>
    <w:rsid w:val="008F589F"/>
    <w:rsid w:val="00906238"/>
    <w:rsid w:val="00907EF9"/>
    <w:rsid w:val="0091295C"/>
    <w:rsid w:val="00913BA2"/>
    <w:rsid w:val="00914D58"/>
    <w:rsid w:val="00916045"/>
    <w:rsid w:val="00921F47"/>
    <w:rsid w:val="009228AB"/>
    <w:rsid w:val="0092304E"/>
    <w:rsid w:val="0092430D"/>
    <w:rsid w:val="0092493A"/>
    <w:rsid w:val="00925FBF"/>
    <w:rsid w:val="0093085B"/>
    <w:rsid w:val="00931C57"/>
    <w:rsid w:val="009347A5"/>
    <w:rsid w:val="00942257"/>
    <w:rsid w:val="0094652C"/>
    <w:rsid w:val="009471BF"/>
    <w:rsid w:val="00947FE9"/>
    <w:rsid w:val="00950E4E"/>
    <w:rsid w:val="009529BD"/>
    <w:rsid w:val="00953104"/>
    <w:rsid w:val="009533B4"/>
    <w:rsid w:val="0095757F"/>
    <w:rsid w:val="009646E3"/>
    <w:rsid w:val="00971D93"/>
    <w:rsid w:val="00972087"/>
    <w:rsid w:val="00980CE5"/>
    <w:rsid w:val="009952B9"/>
    <w:rsid w:val="009A06C5"/>
    <w:rsid w:val="009A5811"/>
    <w:rsid w:val="009B1F6B"/>
    <w:rsid w:val="009C0D12"/>
    <w:rsid w:val="009C192E"/>
    <w:rsid w:val="009C1A20"/>
    <w:rsid w:val="009D1E60"/>
    <w:rsid w:val="009D6819"/>
    <w:rsid w:val="009D6D1C"/>
    <w:rsid w:val="009E02BA"/>
    <w:rsid w:val="009E04D7"/>
    <w:rsid w:val="009E0CF9"/>
    <w:rsid w:val="009E531B"/>
    <w:rsid w:val="009E6C56"/>
    <w:rsid w:val="009E7DCF"/>
    <w:rsid w:val="009F4A56"/>
    <w:rsid w:val="009F4E65"/>
    <w:rsid w:val="00A006A5"/>
    <w:rsid w:val="00A05942"/>
    <w:rsid w:val="00A0702F"/>
    <w:rsid w:val="00A07BEC"/>
    <w:rsid w:val="00A10FE3"/>
    <w:rsid w:val="00A14A43"/>
    <w:rsid w:val="00A264BE"/>
    <w:rsid w:val="00A272CA"/>
    <w:rsid w:val="00A30358"/>
    <w:rsid w:val="00A33051"/>
    <w:rsid w:val="00A407AD"/>
    <w:rsid w:val="00A40923"/>
    <w:rsid w:val="00A41C05"/>
    <w:rsid w:val="00A42426"/>
    <w:rsid w:val="00A44BC4"/>
    <w:rsid w:val="00A474E3"/>
    <w:rsid w:val="00A514B7"/>
    <w:rsid w:val="00A54A0B"/>
    <w:rsid w:val="00A574DE"/>
    <w:rsid w:val="00A63402"/>
    <w:rsid w:val="00A65FD4"/>
    <w:rsid w:val="00A81198"/>
    <w:rsid w:val="00A81E48"/>
    <w:rsid w:val="00A82035"/>
    <w:rsid w:val="00A82BCC"/>
    <w:rsid w:val="00A90D77"/>
    <w:rsid w:val="00A92E07"/>
    <w:rsid w:val="00AA0B3A"/>
    <w:rsid w:val="00AA6D5F"/>
    <w:rsid w:val="00AA6EB4"/>
    <w:rsid w:val="00AA767D"/>
    <w:rsid w:val="00AB0CC9"/>
    <w:rsid w:val="00AC3FF6"/>
    <w:rsid w:val="00AD06F5"/>
    <w:rsid w:val="00AD3A9E"/>
    <w:rsid w:val="00AD73EC"/>
    <w:rsid w:val="00AE2147"/>
    <w:rsid w:val="00AE5BC7"/>
    <w:rsid w:val="00AE73D8"/>
    <w:rsid w:val="00AF5AAF"/>
    <w:rsid w:val="00AF6BBB"/>
    <w:rsid w:val="00AF7857"/>
    <w:rsid w:val="00B00E76"/>
    <w:rsid w:val="00B01367"/>
    <w:rsid w:val="00B044CC"/>
    <w:rsid w:val="00B046D8"/>
    <w:rsid w:val="00B06C9B"/>
    <w:rsid w:val="00B131D7"/>
    <w:rsid w:val="00B13E9F"/>
    <w:rsid w:val="00B13F4C"/>
    <w:rsid w:val="00B16219"/>
    <w:rsid w:val="00B16C59"/>
    <w:rsid w:val="00B33FDD"/>
    <w:rsid w:val="00B359CC"/>
    <w:rsid w:val="00B3605E"/>
    <w:rsid w:val="00B36107"/>
    <w:rsid w:val="00B41789"/>
    <w:rsid w:val="00B46C03"/>
    <w:rsid w:val="00B52692"/>
    <w:rsid w:val="00B60C6C"/>
    <w:rsid w:val="00B619A9"/>
    <w:rsid w:val="00B65A9D"/>
    <w:rsid w:val="00B66D60"/>
    <w:rsid w:val="00B75EDE"/>
    <w:rsid w:val="00B7744E"/>
    <w:rsid w:val="00B77D88"/>
    <w:rsid w:val="00B77FAF"/>
    <w:rsid w:val="00B84336"/>
    <w:rsid w:val="00B851B9"/>
    <w:rsid w:val="00B86453"/>
    <w:rsid w:val="00B90054"/>
    <w:rsid w:val="00B90753"/>
    <w:rsid w:val="00B92C14"/>
    <w:rsid w:val="00BA0066"/>
    <w:rsid w:val="00BB2566"/>
    <w:rsid w:val="00BB69DB"/>
    <w:rsid w:val="00BB6CDC"/>
    <w:rsid w:val="00BC27B8"/>
    <w:rsid w:val="00BC322E"/>
    <w:rsid w:val="00BC38C8"/>
    <w:rsid w:val="00BC44CD"/>
    <w:rsid w:val="00BC48A6"/>
    <w:rsid w:val="00BC6856"/>
    <w:rsid w:val="00BE2073"/>
    <w:rsid w:val="00BE2FC1"/>
    <w:rsid w:val="00BE7978"/>
    <w:rsid w:val="00BF0E36"/>
    <w:rsid w:val="00BF6778"/>
    <w:rsid w:val="00C012D2"/>
    <w:rsid w:val="00C05613"/>
    <w:rsid w:val="00C07DDB"/>
    <w:rsid w:val="00C1626B"/>
    <w:rsid w:val="00C33191"/>
    <w:rsid w:val="00C40E80"/>
    <w:rsid w:val="00C4115D"/>
    <w:rsid w:val="00C43058"/>
    <w:rsid w:val="00C43BDD"/>
    <w:rsid w:val="00C45F3B"/>
    <w:rsid w:val="00C462B5"/>
    <w:rsid w:val="00C47778"/>
    <w:rsid w:val="00C47856"/>
    <w:rsid w:val="00C5011E"/>
    <w:rsid w:val="00C50EE5"/>
    <w:rsid w:val="00C5240A"/>
    <w:rsid w:val="00C5398F"/>
    <w:rsid w:val="00C556F5"/>
    <w:rsid w:val="00C55EAD"/>
    <w:rsid w:val="00C6167F"/>
    <w:rsid w:val="00C70E19"/>
    <w:rsid w:val="00C71179"/>
    <w:rsid w:val="00C72574"/>
    <w:rsid w:val="00C73A51"/>
    <w:rsid w:val="00C7430C"/>
    <w:rsid w:val="00C7778C"/>
    <w:rsid w:val="00C8290E"/>
    <w:rsid w:val="00C85DA1"/>
    <w:rsid w:val="00C876D5"/>
    <w:rsid w:val="00C9071C"/>
    <w:rsid w:val="00C908FF"/>
    <w:rsid w:val="00C97BD3"/>
    <w:rsid w:val="00CA39EF"/>
    <w:rsid w:val="00CA521F"/>
    <w:rsid w:val="00CB0493"/>
    <w:rsid w:val="00CB17FF"/>
    <w:rsid w:val="00CB1ED7"/>
    <w:rsid w:val="00CC1055"/>
    <w:rsid w:val="00CC167C"/>
    <w:rsid w:val="00CC1A21"/>
    <w:rsid w:val="00CC4984"/>
    <w:rsid w:val="00CC52D9"/>
    <w:rsid w:val="00CC7AB4"/>
    <w:rsid w:val="00CD2EC9"/>
    <w:rsid w:val="00CD4879"/>
    <w:rsid w:val="00CD4BDB"/>
    <w:rsid w:val="00CD5C8F"/>
    <w:rsid w:val="00CD6647"/>
    <w:rsid w:val="00CE4B73"/>
    <w:rsid w:val="00CF1F1B"/>
    <w:rsid w:val="00CF70BB"/>
    <w:rsid w:val="00D0165C"/>
    <w:rsid w:val="00D067D5"/>
    <w:rsid w:val="00D06D6D"/>
    <w:rsid w:val="00D074DB"/>
    <w:rsid w:val="00D139CF"/>
    <w:rsid w:val="00D322C4"/>
    <w:rsid w:val="00D36EAB"/>
    <w:rsid w:val="00D37E7F"/>
    <w:rsid w:val="00D45338"/>
    <w:rsid w:val="00D47AD7"/>
    <w:rsid w:val="00D51529"/>
    <w:rsid w:val="00D556D6"/>
    <w:rsid w:val="00D560D4"/>
    <w:rsid w:val="00D61444"/>
    <w:rsid w:val="00D63C2A"/>
    <w:rsid w:val="00D6533E"/>
    <w:rsid w:val="00D70A06"/>
    <w:rsid w:val="00D77D65"/>
    <w:rsid w:val="00D85218"/>
    <w:rsid w:val="00D915B1"/>
    <w:rsid w:val="00D91677"/>
    <w:rsid w:val="00DA1B39"/>
    <w:rsid w:val="00DA299D"/>
    <w:rsid w:val="00DA65C4"/>
    <w:rsid w:val="00DA6DB0"/>
    <w:rsid w:val="00DB7B07"/>
    <w:rsid w:val="00DC5BA5"/>
    <w:rsid w:val="00DC7479"/>
    <w:rsid w:val="00DC78D8"/>
    <w:rsid w:val="00DD2BE0"/>
    <w:rsid w:val="00DE0305"/>
    <w:rsid w:val="00DE1A25"/>
    <w:rsid w:val="00DE2792"/>
    <w:rsid w:val="00DE4447"/>
    <w:rsid w:val="00DE5DA2"/>
    <w:rsid w:val="00DE6AAD"/>
    <w:rsid w:val="00DF0033"/>
    <w:rsid w:val="00DF00B5"/>
    <w:rsid w:val="00DF0964"/>
    <w:rsid w:val="00DF156B"/>
    <w:rsid w:val="00DF53C5"/>
    <w:rsid w:val="00E026BF"/>
    <w:rsid w:val="00E02CDC"/>
    <w:rsid w:val="00E07B1B"/>
    <w:rsid w:val="00E11853"/>
    <w:rsid w:val="00E165D2"/>
    <w:rsid w:val="00E2032A"/>
    <w:rsid w:val="00E25B6E"/>
    <w:rsid w:val="00E52A86"/>
    <w:rsid w:val="00E54B47"/>
    <w:rsid w:val="00E553BF"/>
    <w:rsid w:val="00E55D93"/>
    <w:rsid w:val="00E61294"/>
    <w:rsid w:val="00E7237C"/>
    <w:rsid w:val="00E77C46"/>
    <w:rsid w:val="00E83346"/>
    <w:rsid w:val="00E86475"/>
    <w:rsid w:val="00E86CE8"/>
    <w:rsid w:val="00E90E82"/>
    <w:rsid w:val="00EA00CB"/>
    <w:rsid w:val="00EA1BAA"/>
    <w:rsid w:val="00EA3FCD"/>
    <w:rsid w:val="00EA42A0"/>
    <w:rsid w:val="00EA61DF"/>
    <w:rsid w:val="00EA78E5"/>
    <w:rsid w:val="00EB4161"/>
    <w:rsid w:val="00EB5D80"/>
    <w:rsid w:val="00EB6714"/>
    <w:rsid w:val="00EC0A68"/>
    <w:rsid w:val="00EC3580"/>
    <w:rsid w:val="00EC5006"/>
    <w:rsid w:val="00ED49C3"/>
    <w:rsid w:val="00ED6CE8"/>
    <w:rsid w:val="00ED7AA6"/>
    <w:rsid w:val="00EE2A56"/>
    <w:rsid w:val="00EE3818"/>
    <w:rsid w:val="00EE54DD"/>
    <w:rsid w:val="00EF335E"/>
    <w:rsid w:val="00EF5747"/>
    <w:rsid w:val="00F212C5"/>
    <w:rsid w:val="00F22264"/>
    <w:rsid w:val="00F2564D"/>
    <w:rsid w:val="00F35B05"/>
    <w:rsid w:val="00F413D9"/>
    <w:rsid w:val="00F5135F"/>
    <w:rsid w:val="00F51F78"/>
    <w:rsid w:val="00F536AF"/>
    <w:rsid w:val="00F56CC5"/>
    <w:rsid w:val="00F65D0D"/>
    <w:rsid w:val="00F71577"/>
    <w:rsid w:val="00F86F47"/>
    <w:rsid w:val="00F90B64"/>
    <w:rsid w:val="00FA2176"/>
    <w:rsid w:val="00FA379F"/>
    <w:rsid w:val="00FB1EB5"/>
    <w:rsid w:val="00FB2F0F"/>
    <w:rsid w:val="00FB5086"/>
    <w:rsid w:val="00FB5411"/>
    <w:rsid w:val="00FB6392"/>
    <w:rsid w:val="00FC31A0"/>
    <w:rsid w:val="00FD17AA"/>
    <w:rsid w:val="00FD3C70"/>
    <w:rsid w:val="00FD6820"/>
    <w:rsid w:val="00FE12D8"/>
    <w:rsid w:val="00FE1586"/>
    <w:rsid w:val="00FE3E69"/>
    <w:rsid w:val="00FF1F96"/>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9DEB696-A123-4492-BD0D-D71CBA8F44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styleId="UnresolvedMention">
    <w:name w:val="Unresolved Mention"/>
    <w:basedOn w:val="DefaultParagraphFont"/>
    <w:uiPriority w:val="99"/>
    <w:semiHidden/>
    <w:unhideWhenUsed/>
    <w:rsid w:val="00313C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mellanarkiv-offentlig.vgregion.se/alfresco/s/archive/stream/public/v1/source/available/sofia/su9805-1593997-1099/surrogate/Heparinnatrium%2c%20Heparininfusion%20p&#229;%20IVA.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805-1593997-796/surrogate/Alteplas%20(Actilyse).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205</TotalTime>
  <Pages>1</Pages>
  <Words>1009</Words>
  <Characters>5757</Characters>
  <Application>Microsoft Office Word</Application>
  <DocSecurity>4</DocSecurity>
  <Lines>47</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6753</CharactersWithSpaces>
  <SharedDoc>false</SharedDoc>
  <HyperlinkBase/>
  <HLinks>
    <vt:vector size="12" baseType="variant">
      <vt:variant>
        <vt:i4>3801330</vt:i4>
      </vt:variant>
      <vt:variant>
        <vt:i4>3</vt:i4>
      </vt:variant>
      <vt:variant>
        <vt:i4>0</vt:i4>
      </vt:variant>
      <vt:variant>
        <vt:i4>5</vt:i4>
      </vt:variant>
      <vt:variant>
        <vt:lpwstr>mellanarkiv-offentlig.vgregion.se/alfresco/s/archive/stream/public/v1/source/available/sofia/su9805-1593997-1099/surrogate/Heparinnatrium%2c Heparininfusion på IVA.pdf</vt:lpwstr>
      </vt:variant>
      <vt:variant>
        <vt:lpwstr/>
      </vt:variant>
      <vt:variant>
        <vt:i4>5701648</vt:i4>
      </vt:variant>
      <vt:variant>
        <vt:i4>0</vt:i4>
      </vt:variant>
      <vt:variant>
        <vt:i4>0</vt:i4>
      </vt:variant>
      <vt:variant>
        <vt:i4>5</vt:i4>
      </vt:variant>
      <vt:variant>
        <vt:lpwstr>https://mellanarkiv-offentlig.vgregion.se/alfresco/s/archive/stream/public/v1/source/available/sofia/su9805-1593997-796/surrogate/Alteplas (Actilyse).pdf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Trombolys perifert Postoperativ vård</dc:title>
  <dc:subject/>
  <dc:creator>patrik.jens.johansson@vgregion.se</dc:creator>
  <keywords/>
  <lastModifiedBy>Erika Wanne</lastModifiedBy>
  <revision>248</revision>
  <lastPrinted>2016-04-01T22:56:00.0000000Z</lastPrinted>
  <dcterms:created xsi:type="dcterms:W3CDTF">2022-06-08T01:34:00.0000000Z</dcterms:created>
  <dcterms:modified xsi:type="dcterms:W3CDTF">2024-10-08T13:19:00.0000000Z</dcterms:modified>
</coreProperties>
</file>