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3C2C91" w14:textId="6C8FAA9E" w:rsidR="00963725" w:rsidRPr="00963725" w:rsidRDefault="00AA5FD7" w:rsidP="03E0F532">
      <w:pPr>
        <w:pStyle w:val="Rubrik1"/>
        <w:ind w:left="567" w:right="-143"/>
        <w:sectPr w:rsidR="00963725" w:rsidRPr="00963725" w:rsidSect="00C43E1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 xml:space="preserve">Omvårdnad- </w:t>
      </w:r>
      <w:r w:rsidR="00963725">
        <w:t>Sår</w:t>
      </w:r>
      <w:r w:rsidR="00A924E4">
        <w:t>behandling och dokument</w:t>
      </w:r>
      <w:r w:rsidR="00061DC6">
        <w:t>ation</w:t>
      </w:r>
    </w:p>
    <w:p w14:paraId="269D4097" w14:textId="77777777" w:rsidR="00C43E1F" w:rsidRPr="00C43E1F" w:rsidRDefault="00C43E1F" w:rsidP="00186D77">
      <w:pPr>
        <w:pStyle w:val="Rubrik2"/>
        <w:ind w:left="567" w:right="-143"/>
      </w:pPr>
      <w:r w:rsidRPr="00C43E1F">
        <w:t>Revideringar i denna version</w:t>
      </w:r>
    </w:p>
    <w:p w14:paraId="79C3ACFB" w14:textId="22AEB1DC" w:rsidR="00C43E1F" w:rsidRPr="00C43E1F" w:rsidRDefault="033491F8" w:rsidP="3EA62068">
      <w:pPr>
        <w:ind w:left="567" w:right="-143"/>
        <w:rPr>
          <w:b/>
          <w:bCs/>
        </w:rPr>
      </w:pPr>
      <w:proofErr w:type="gramStart"/>
      <w:r>
        <w:t>240</w:t>
      </w:r>
      <w:r w:rsidR="6AB84245">
        <w:t>702</w:t>
      </w:r>
      <w:proofErr w:type="gramEnd"/>
      <w:r w:rsidR="00963725">
        <w:tab/>
      </w:r>
      <w:r w:rsidR="06889CE7">
        <w:t>Sammanslagning av rutinerna Sårbehandling och Sårvårdsjournal</w:t>
      </w:r>
    </w:p>
    <w:p w14:paraId="62D00800" w14:textId="77777777" w:rsidR="00C43E1F" w:rsidRPr="00C43E1F" w:rsidRDefault="00C43E1F" w:rsidP="00186D77">
      <w:pPr>
        <w:keepNext/>
        <w:spacing w:after="60" w:line="240" w:lineRule="auto"/>
        <w:ind w:left="567" w:right="-143"/>
        <w:outlineLvl w:val="2"/>
        <w:rPr>
          <w:rFonts w:ascii="Arial" w:hAnsi="Arial" w:cs="Arial"/>
          <w:b/>
          <w:bCs/>
          <w:szCs w:val="26"/>
        </w:rPr>
      </w:pPr>
      <w:r w:rsidRPr="00C43E1F">
        <w:rPr>
          <w:rFonts w:ascii="Arial" w:hAnsi="Arial" w:cs="Arial"/>
          <w:b/>
          <w:bCs/>
          <w:szCs w:val="26"/>
        </w:rPr>
        <w:tab/>
      </w:r>
    </w:p>
    <w:p w14:paraId="61CFDAB7" w14:textId="77777777" w:rsidR="00C43E1F" w:rsidRPr="00C43E1F" w:rsidRDefault="00C43E1F" w:rsidP="00186D77">
      <w:pPr>
        <w:pStyle w:val="Rubrik2"/>
        <w:ind w:left="567" w:right="-143"/>
      </w:pPr>
      <w:r w:rsidRPr="00C43E1F">
        <w:t>Syfte</w:t>
      </w:r>
    </w:p>
    <w:p w14:paraId="76EC060A" w14:textId="77777777" w:rsidR="006603AA" w:rsidRDefault="006603AA" w:rsidP="006603AA">
      <w:pPr>
        <w:ind w:left="567"/>
      </w:pPr>
      <w:r w:rsidRPr="51362DE0">
        <w:t>Att säkerställa optimal sårbehandling med tillhörande journaldokumentation, för att säkerställa observationer, behandlingar, kvalitet och resultat för sår inom intensivvården.</w:t>
      </w:r>
    </w:p>
    <w:p w14:paraId="59C9CD62" w14:textId="77777777" w:rsidR="00C43E1F" w:rsidRPr="00C43E1F" w:rsidRDefault="00C43E1F" w:rsidP="00186D77">
      <w:pPr>
        <w:spacing w:after="0" w:line="240" w:lineRule="auto"/>
        <w:ind w:left="567" w:right="-143"/>
        <w:rPr>
          <w:rFonts w:ascii="Arial" w:hAnsi="Arial" w:cs="Arial"/>
          <w:sz w:val="20"/>
        </w:rPr>
      </w:pPr>
    </w:p>
    <w:p w14:paraId="2DD90032" w14:textId="77777777" w:rsidR="00C43E1F" w:rsidRPr="00C43E1F" w:rsidRDefault="00C43E1F" w:rsidP="00186D77">
      <w:pPr>
        <w:pStyle w:val="Rubrik2"/>
        <w:ind w:left="567" w:right="-143"/>
      </w:pPr>
      <w:r w:rsidRPr="00C43E1F">
        <w:t>Arbetsbeskrivning</w:t>
      </w:r>
    </w:p>
    <w:p w14:paraId="66FEF10A" w14:textId="77777777" w:rsidR="00B62C57" w:rsidRDefault="00B62C57" w:rsidP="00991650">
      <w:pPr>
        <w:pStyle w:val="MellanrubrikVGR"/>
        <w:ind w:left="567"/>
      </w:pPr>
      <w:r w:rsidRPr="51362DE0">
        <w:t>Omläggning</w:t>
      </w:r>
    </w:p>
    <w:p w14:paraId="5D72026B" w14:textId="77777777" w:rsidR="00B62C57" w:rsidRDefault="00B62C57" w:rsidP="00B62C57">
      <w:pPr>
        <w:ind w:left="567"/>
      </w:pPr>
      <w:r w:rsidRPr="51362DE0">
        <w:rPr>
          <w:color w:val="000000" w:themeColor="text1"/>
        </w:rPr>
        <w:t xml:space="preserve">Basala hygienrutiner skall användas enligt Vårdhygiens rutin </w:t>
      </w:r>
      <w:hyperlink r:id="rId17">
        <w:r w:rsidRPr="51362DE0">
          <w:rPr>
            <w:rStyle w:val="Hyperlnk"/>
          </w:rPr>
          <w:t>Vårdhygien - Basala hygienrutiner (vgregion.se)</w:t>
        </w:r>
      </w:hyperlink>
    </w:p>
    <w:p w14:paraId="79D3B163" w14:textId="77777777" w:rsidR="00B62C57" w:rsidRDefault="00B62C57" w:rsidP="00B62C57">
      <w:pPr>
        <w:ind w:left="567"/>
      </w:pPr>
      <w:r w:rsidRPr="51362DE0">
        <w:rPr>
          <w:color w:val="000000" w:themeColor="text1"/>
        </w:rPr>
        <w:t>Duka upp materialet som ska användas vid omläggningen på en desinficerad vagn.</w:t>
      </w:r>
    </w:p>
    <w:p w14:paraId="49492018" w14:textId="77777777" w:rsidR="00B62C57" w:rsidRDefault="00B62C57" w:rsidP="00B62C57">
      <w:pPr>
        <w:ind w:left="567"/>
        <w:rPr>
          <w:color w:val="000000" w:themeColor="text1"/>
        </w:rPr>
      </w:pPr>
      <w:r w:rsidRPr="51362DE0">
        <w:rPr>
          <w:color w:val="000000" w:themeColor="text1"/>
        </w:rPr>
        <w:t xml:space="preserve">Följ rekommendationer från Vårdhandboken angående sårbehandling vid Steril rutin och ren rutin. </w:t>
      </w:r>
    </w:p>
    <w:p w14:paraId="15611FC0" w14:textId="77777777" w:rsidR="00B62C57" w:rsidRDefault="00B62C57" w:rsidP="00B62C57">
      <w:pPr>
        <w:ind w:left="567"/>
      </w:pPr>
      <w:hyperlink r:id="rId18">
        <w:r w:rsidRPr="51362DE0">
          <w:rPr>
            <w:rStyle w:val="Hyperlnk"/>
          </w:rPr>
          <w:t>Sårbehandling enligt ren och steril rutin - Vårdhandboken (vardhandboken.se)</w:t>
        </w:r>
      </w:hyperlink>
    </w:p>
    <w:p w14:paraId="4A0BB2DC" w14:textId="77777777" w:rsidR="00B62C57" w:rsidRDefault="00B62C57" w:rsidP="00B62C57">
      <w:pPr>
        <w:pStyle w:val="Liststycke"/>
        <w:numPr>
          <w:ilvl w:val="0"/>
          <w:numId w:val="22"/>
        </w:numPr>
        <w:ind w:left="993" w:hanging="426"/>
      </w:pPr>
      <w:r w:rsidRPr="62AB8816">
        <w:rPr>
          <w:b/>
          <w:bCs/>
        </w:rPr>
        <w:t>Steril rutin</w:t>
      </w:r>
      <w:r w:rsidRPr="62AB8816">
        <w:t xml:space="preserve"> används exempelvis vid operationssår inom de första 48 timmarna efter operationen. </w:t>
      </w:r>
      <w:r w:rsidRPr="38DEAA5B">
        <w:t>Det är endast om förbandet är</w:t>
      </w:r>
      <w:r w:rsidRPr="62AB8816">
        <w:t xml:space="preserve"> mättat, glipar och/eller läcker </w:t>
      </w:r>
      <w:r w:rsidRPr="38DEAA5B">
        <w:t xml:space="preserve">som förbandet </w:t>
      </w:r>
      <w:r w:rsidRPr="62AB8816">
        <w:t xml:space="preserve">måste bytas. Tvätta med </w:t>
      </w:r>
      <w:proofErr w:type="spellStart"/>
      <w:r w:rsidRPr="62AB8816">
        <w:t>klorhexidinsvamp</w:t>
      </w:r>
      <w:proofErr w:type="spellEnd"/>
      <w:r w:rsidRPr="62AB8816">
        <w:t>.</w:t>
      </w:r>
    </w:p>
    <w:p w14:paraId="3DD97EE9" w14:textId="77777777" w:rsidR="00B62C57" w:rsidRDefault="00B62C57" w:rsidP="00B62C57">
      <w:pPr>
        <w:pStyle w:val="Liststycke"/>
        <w:numPr>
          <w:ilvl w:val="0"/>
          <w:numId w:val="22"/>
        </w:numPr>
        <w:ind w:left="993" w:hanging="426"/>
      </w:pPr>
      <w:r w:rsidRPr="62AB8816">
        <w:rPr>
          <w:b/>
          <w:bCs/>
        </w:rPr>
        <w:t>Ren rutin</w:t>
      </w:r>
      <w:r w:rsidRPr="62AB8816">
        <w:t xml:space="preserve"> används vid sår som inte kräver steril rutin för omläggning. Omläggningsfrekvensen skall minimeras och förbandet skall tillgodose en fuktig (ocklusiv) sårmiljö. Omläggning behöver inte ske oftare än var </w:t>
      </w:r>
      <w:r w:rsidRPr="62AB8816">
        <w:lastRenderedPageBreak/>
        <w:t xml:space="preserve">tredje dygn. Behöver förbandet bytas oftare på grund av läckage eller mättnad i förbandet kan med fördel förbandsbyte ske, då krävs ett förband med större uppsugningsförmåga. För att förbandet skall sitta bättre och för att skydda uppluckrade sårkanter kan med fördel </w:t>
      </w:r>
      <w:r w:rsidRPr="38DEAA5B">
        <w:t>barriärkräm</w:t>
      </w:r>
      <w:r w:rsidRPr="62AB8816">
        <w:t xml:space="preserve"> användas</w:t>
      </w:r>
      <w:r w:rsidRPr="38DEAA5B">
        <w:t>.</w:t>
      </w:r>
    </w:p>
    <w:p w14:paraId="5BE67414" w14:textId="77777777" w:rsidR="00B62C57" w:rsidRDefault="00B62C57" w:rsidP="00B62C57">
      <w:pPr>
        <w:rPr>
          <w:highlight w:val="yellow"/>
        </w:rPr>
      </w:pPr>
      <w:r w:rsidRPr="62AB8816">
        <w:t xml:space="preserve">Förbanden skall inspekteras en gång/pass. </w:t>
      </w:r>
      <w:r w:rsidRPr="38DEAA5B">
        <w:t>Man behöver inte lyfta på förbandet vid varje inspektion.</w:t>
      </w:r>
    </w:p>
    <w:p w14:paraId="33000F63" w14:textId="77777777" w:rsidR="00B62C57" w:rsidRDefault="00B62C57" w:rsidP="00B62C57"/>
    <w:p w14:paraId="1EB303E1" w14:textId="448409E9" w:rsidR="00B62C57" w:rsidRDefault="7166A2B3" w:rsidP="3EA62068">
      <w:pPr>
        <w:ind w:left="567"/>
        <w:rPr>
          <w:rStyle w:val="Hyperlnk"/>
          <w:rFonts w:ascii="Calibri" w:eastAsia="Calibri" w:hAnsi="Calibri" w:cs="Calibri"/>
          <w:color w:val="0000FF"/>
          <w:sz w:val="22"/>
          <w:szCs w:val="22"/>
        </w:rPr>
      </w:pPr>
      <w:r>
        <w:t xml:space="preserve">För neurokirurgiska sår, se: </w:t>
      </w:r>
      <w:hyperlink r:id="rId19">
        <w:r w:rsidRPr="3EA62068">
          <w:rPr>
            <w:rStyle w:val="Hyperlnk"/>
          </w:rPr>
          <w:t>Förband vid Neurokirurgi (vgregion.se)</w:t>
        </w:r>
        <w:r w:rsidR="00B62C57">
          <w:br/>
        </w:r>
      </w:hyperlink>
      <w:r>
        <w:t xml:space="preserve">För </w:t>
      </w:r>
      <w:proofErr w:type="spellStart"/>
      <w:r w:rsidR="3F157984">
        <w:t>Skattsträck</w:t>
      </w:r>
      <w:proofErr w:type="spellEnd"/>
      <w:r w:rsidR="3F157984">
        <w:t xml:space="preserve"> se: </w:t>
      </w:r>
      <w:r w:rsidR="3F157984" w:rsidRPr="3EA62068">
        <w:rPr>
          <w:rFonts w:ascii="Calibri" w:eastAsia="Calibri" w:hAnsi="Calibri" w:cs="Calibri"/>
          <w:color w:val="0000FF"/>
          <w:sz w:val="22"/>
          <w:szCs w:val="22"/>
          <w:u w:val="single"/>
        </w:rPr>
        <w:t>Skallsträck (vgregion.se)</w:t>
      </w:r>
      <w:r w:rsidR="00B62C57">
        <w:br/>
      </w:r>
      <w:r w:rsidR="3F157984">
        <w:t xml:space="preserve">För Haloväst se: </w:t>
      </w:r>
      <w:hyperlink r:id="rId20">
        <w:r w:rsidR="3F157984" w:rsidRPr="3EA62068">
          <w:rPr>
            <w:rStyle w:val="Hyperlnk"/>
            <w:rFonts w:ascii="Calibri" w:eastAsia="Calibri" w:hAnsi="Calibri" w:cs="Calibri"/>
            <w:color w:val="0000FF"/>
            <w:sz w:val="22"/>
            <w:szCs w:val="22"/>
          </w:rPr>
          <w:t>Haloväst IVA.pdf (vgregion.se)</w:t>
        </w:r>
      </w:hyperlink>
    </w:p>
    <w:p w14:paraId="57F12365" w14:textId="7DAE4003" w:rsidR="00B62C57" w:rsidRDefault="00B62C57" w:rsidP="00991650">
      <w:pPr>
        <w:ind w:left="567"/>
      </w:pPr>
    </w:p>
    <w:p w14:paraId="7D231993" w14:textId="77777777" w:rsidR="00991650" w:rsidRDefault="00991650" w:rsidP="00991650">
      <w:pPr>
        <w:ind w:left="567"/>
      </w:pPr>
    </w:p>
    <w:p w14:paraId="6ABC1B07" w14:textId="77777777" w:rsidR="00C50DA0" w:rsidRDefault="00C50DA0" w:rsidP="00364922">
      <w:pPr>
        <w:pStyle w:val="MellanrubrikVGR"/>
        <w:ind w:left="567"/>
      </w:pPr>
      <w:r w:rsidRPr="51362DE0">
        <w:t xml:space="preserve">Suturer och </w:t>
      </w:r>
      <w:proofErr w:type="spellStart"/>
      <w:r w:rsidRPr="51362DE0">
        <w:t>aggraffer</w:t>
      </w:r>
      <w:proofErr w:type="spellEnd"/>
    </w:p>
    <w:p w14:paraId="4D65C3D8" w14:textId="77777777" w:rsidR="00C50DA0" w:rsidRDefault="00C50DA0" w:rsidP="00364922">
      <w:pPr>
        <w:ind w:left="567"/>
        <w:rPr>
          <w:highlight w:val="yellow"/>
        </w:rPr>
      </w:pPr>
      <w:r w:rsidRPr="62AB8816">
        <w:t xml:space="preserve">När suturerna och/eller </w:t>
      </w:r>
      <w:proofErr w:type="spellStart"/>
      <w:r w:rsidRPr="62AB8816">
        <w:t>aggrafferna</w:t>
      </w:r>
      <w:proofErr w:type="spellEnd"/>
      <w:r w:rsidRPr="62AB8816">
        <w:t xml:space="preserve"> skall tas står i operationsberättelsen, om inte behöver </w:t>
      </w:r>
      <w:r w:rsidRPr="38DEAA5B">
        <w:t xml:space="preserve">ansvarig läkare tillfrågas. </w:t>
      </w:r>
    </w:p>
    <w:p w14:paraId="54170950" w14:textId="77777777" w:rsidR="00C50DA0" w:rsidRDefault="00C50DA0" w:rsidP="00364922">
      <w:pPr>
        <w:pStyle w:val="MellanrubrikVGR"/>
        <w:ind w:left="567"/>
      </w:pPr>
    </w:p>
    <w:p w14:paraId="12CD25B8" w14:textId="77777777" w:rsidR="00C50DA0" w:rsidRDefault="00C50DA0" w:rsidP="00364922">
      <w:pPr>
        <w:pStyle w:val="MellanrubrikVGR"/>
        <w:ind w:left="567"/>
      </w:pPr>
      <w:r w:rsidRPr="51362DE0">
        <w:rPr>
          <w:bCs/>
        </w:rPr>
        <w:t>Sårodling</w:t>
      </w:r>
    </w:p>
    <w:p w14:paraId="632CCDA5" w14:textId="77777777" w:rsidR="00C50DA0" w:rsidRDefault="00C50DA0" w:rsidP="00364922">
      <w:pPr>
        <w:ind w:left="567"/>
      </w:pPr>
      <w:r w:rsidRPr="51362DE0">
        <w:t xml:space="preserve">Före provtagning måste såret noggrant rengöras rikligt med </w:t>
      </w:r>
      <w:r w:rsidRPr="38DEAA5B">
        <w:t>koksalt.</w:t>
      </w:r>
      <w:r w:rsidRPr="51362DE0">
        <w:t xml:space="preserve"> Prov tas sedan i den infekterade vävnaden. Om </w:t>
      </w:r>
      <w:proofErr w:type="spellStart"/>
      <w:r w:rsidRPr="51362DE0">
        <w:t>sårområdet</w:t>
      </w:r>
      <w:proofErr w:type="spellEnd"/>
      <w:r w:rsidRPr="51362DE0">
        <w:t xml:space="preserve"> är helt torrt skall provtagningspinnen fuktas med koksalt innan provet tas.</w:t>
      </w:r>
    </w:p>
    <w:p w14:paraId="48DA2FEC" w14:textId="77777777" w:rsidR="00C50DA0" w:rsidRDefault="00C50DA0" w:rsidP="00C50DA0">
      <w:pPr>
        <w:ind w:left="567"/>
        <w:rPr>
          <w:color w:val="000000" w:themeColor="text1"/>
        </w:rPr>
      </w:pPr>
    </w:p>
    <w:p w14:paraId="756D49AC" w14:textId="77777777" w:rsidR="00C50DA0" w:rsidRDefault="00C50DA0" w:rsidP="00364922">
      <w:pPr>
        <w:pStyle w:val="MellanrubrikVGR"/>
        <w:ind w:left="567"/>
        <w:rPr>
          <w:rStyle w:val="eop"/>
          <w:rFonts w:ascii="Times New Roman" w:hAnsi="Times New Roman"/>
          <w:color w:val="000000" w:themeColor="text1"/>
        </w:rPr>
      </w:pPr>
      <w:r w:rsidRPr="51362DE0">
        <w:rPr>
          <w:rStyle w:val="normaltextrun"/>
          <w:rFonts w:ascii="Times New Roman" w:hAnsi="Times New Roman"/>
          <w:bCs/>
          <w:color w:val="000000" w:themeColor="text1"/>
        </w:rPr>
        <w:t>Dokumentation</w:t>
      </w:r>
    </w:p>
    <w:p w14:paraId="7CB03C9F" w14:textId="77777777" w:rsidR="00C50DA0" w:rsidRDefault="00C50DA0" w:rsidP="00364922">
      <w:pPr>
        <w:ind w:left="567"/>
        <w:rPr>
          <w:rFonts w:ascii="Arial" w:eastAsia="Arial" w:hAnsi="Arial" w:cs="Arial"/>
          <w:sz w:val="20"/>
          <w:szCs w:val="20"/>
        </w:rPr>
      </w:pPr>
      <w:r w:rsidRPr="62AB8816">
        <w:rPr>
          <w:rStyle w:val="normaltextrun"/>
          <w:color w:val="000000" w:themeColor="text1"/>
        </w:rPr>
        <w:t>En patientjournal ska innehålla de uppgifter som behövs för en god och säker vård. Den som för patientjournal ansvarar för sina uppgifter i journalen. Patientjournalen skall innehålla uppgifter om vem som har gjort en viss anteckning och när anteckningen gjordes, den skall också signeras av den som har dokumenterat. Rutinerna för dokumentation av patientuppgifter skall även säkerställa att patientjournalen kan utgöra ett underlag för uppföljning av vårdens resultat och kvalitet. Sjuksköterskor har dokumentationsplikt genom sin legitimation.  </w:t>
      </w:r>
    </w:p>
    <w:p w14:paraId="1012AAC2" w14:textId="77777777" w:rsidR="00C50DA0" w:rsidRDefault="00C50DA0" w:rsidP="00C50DA0">
      <w:pPr>
        <w:ind w:left="567"/>
        <w:rPr>
          <w:rFonts w:ascii="Arial" w:eastAsia="Arial" w:hAnsi="Arial" w:cs="Arial"/>
          <w:color w:val="000000" w:themeColor="text1"/>
          <w:sz w:val="20"/>
          <w:szCs w:val="20"/>
        </w:rPr>
      </w:pPr>
      <w:r w:rsidRPr="62AB8816">
        <w:rPr>
          <w:rStyle w:val="eop"/>
          <w:rFonts w:ascii="Arial" w:eastAsia="Arial" w:hAnsi="Arial" w:cs="Arial"/>
          <w:color w:val="000000" w:themeColor="text1"/>
          <w:sz w:val="20"/>
          <w:szCs w:val="20"/>
        </w:rPr>
        <w:t> </w:t>
      </w:r>
    </w:p>
    <w:p w14:paraId="372D85DB" w14:textId="77777777" w:rsidR="00C50DA0" w:rsidRDefault="00C50DA0" w:rsidP="00364922">
      <w:pPr>
        <w:pStyle w:val="MellanrubrikVGR"/>
        <w:ind w:left="567"/>
      </w:pPr>
      <w:r w:rsidRPr="51362DE0">
        <w:rPr>
          <w:rStyle w:val="normaltextrun"/>
          <w:rFonts w:ascii="Times New Roman" w:hAnsi="Times New Roman"/>
          <w:bCs/>
          <w:color w:val="000000" w:themeColor="text1"/>
        </w:rPr>
        <w:lastRenderedPageBreak/>
        <w:t>Beskrivning</w:t>
      </w:r>
      <w:r w:rsidRPr="51362DE0">
        <w:rPr>
          <w:rStyle w:val="eop"/>
          <w:rFonts w:ascii="Times New Roman" w:hAnsi="Times New Roman"/>
          <w:color w:val="000000" w:themeColor="text1"/>
        </w:rPr>
        <w:t> </w:t>
      </w:r>
    </w:p>
    <w:p w14:paraId="6874F0EE" w14:textId="77777777" w:rsidR="00C50DA0" w:rsidRDefault="00C50DA0" w:rsidP="00364922">
      <w:pPr>
        <w:ind w:left="567"/>
      </w:pPr>
      <w:r w:rsidRPr="51362DE0">
        <w:rPr>
          <w:rStyle w:val="normaltextrun"/>
          <w:color w:val="000000" w:themeColor="text1"/>
        </w:rPr>
        <w:t>Det är ansvarig sjuksköterska/undersköterskas gemensamma ansvar att sårvårdsjournal skrivs. </w:t>
      </w:r>
    </w:p>
    <w:p w14:paraId="694BDA83" w14:textId="77777777" w:rsidR="00C50DA0" w:rsidRDefault="00C50DA0" w:rsidP="00364922">
      <w:pPr>
        <w:ind w:left="567"/>
      </w:pPr>
      <w:r w:rsidRPr="51362DE0">
        <w:rPr>
          <w:rStyle w:val="normaltextrun"/>
          <w:color w:val="000000" w:themeColor="text1"/>
        </w:rPr>
        <w:t>Sjuksköterska/undersköterska/ skall dokumentera i sårvårdsjournalen om det är utfört några omvårdnadsåtgärder som till exempel inspektion eller omläggning av sår.  </w:t>
      </w:r>
    </w:p>
    <w:p w14:paraId="1E0ABDB1" w14:textId="77777777" w:rsidR="00C50DA0" w:rsidRDefault="00C50DA0" w:rsidP="00364922">
      <w:pPr>
        <w:ind w:left="567"/>
        <w:rPr>
          <w:rStyle w:val="normaltextrun"/>
          <w:color w:val="000000" w:themeColor="text1"/>
        </w:rPr>
      </w:pPr>
      <w:r w:rsidRPr="62AB8816">
        <w:rPr>
          <w:rStyle w:val="normaltextrun"/>
          <w:color w:val="000000" w:themeColor="text1"/>
        </w:rPr>
        <w:t>Sårvårdsjournalen skall öppnas inom 24 timmar på samtliga patienter som har något sår som kräver åtgärd som inspektion eller omläggning. </w:t>
      </w:r>
    </w:p>
    <w:p w14:paraId="60D32D60" w14:textId="77777777" w:rsidR="00364922" w:rsidRDefault="00364922" w:rsidP="00C50DA0">
      <w:pPr>
        <w:ind w:left="567"/>
        <w:rPr>
          <w:rStyle w:val="normaltextrun"/>
          <w:color w:val="000000" w:themeColor="text1"/>
        </w:rPr>
      </w:pPr>
    </w:p>
    <w:p w14:paraId="394EFAEC" w14:textId="77777777" w:rsidR="00FD0AC3" w:rsidRDefault="00FD0AC3" w:rsidP="00364922">
      <w:pPr>
        <w:ind w:left="567"/>
        <w:rPr>
          <w:color w:val="000000" w:themeColor="text1"/>
        </w:rPr>
      </w:pPr>
      <w:r w:rsidRPr="51362DE0">
        <w:rPr>
          <w:rStyle w:val="normaltextrun"/>
          <w:color w:val="000000" w:themeColor="text1"/>
          <w:u w:val="single"/>
        </w:rPr>
        <w:t>Gör så här: </w:t>
      </w:r>
    </w:p>
    <w:p w14:paraId="25FCF6D8" w14:textId="77777777" w:rsidR="00FD0AC3" w:rsidRDefault="00FD0AC3" w:rsidP="00364922">
      <w:pPr>
        <w:pStyle w:val="Punktlista"/>
        <w:ind w:left="993" w:hanging="426"/>
      </w:pPr>
      <w:r w:rsidRPr="51362DE0">
        <w:rPr>
          <w:rStyle w:val="normaltextrun"/>
          <w:color w:val="000000" w:themeColor="text1"/>
        </w:rPr>
        <w:t>Logga in i aktuellt vårdtillfälle </w:t>
      </w:r>
    </w:p>
    <w:p w14:paraId="74967E67" w14:textId="77777777" w:rsidR="00FD0AC3" w:rsidRDefault="00FD0AC3" w:rsidP="00364922">
      <w:pPr>
        <w:pStyle w:val="Punktlista"/>
        <w:ind w:left="993" w:hanging="426"/>
      </w:pPr>
      <w:r w:rsidRPr="51362DE0">
        <w:rPr>
          <w:rStyle w:val="normaltextrun"/>
          <w:color w:val="000000" w:themeColor="text1"/>
        </w:rPr>
        <w:t>Välj Ny anteckning och klicka i Huvudaktivitet </w:t>
      </w:r>
    </w:p>
    <w:p w14:paraId="4C7C2FA0" w14:textId="77777777" w:rsidR="00FD0AC3" w:rsidRDefault="00FD0AC3" w:rsidP="00364922">
      <w:pPr>
        <w:pStyle w:val="Punktlista"/>
        <w:ind w:left="993" w:hanging="426"/>
      </w:pPr>
      <w:r w:rsidRPr="51362DE0">
        <w:rPr>
          <w:rStyle w:val="normaltextrun"/>
          <w:color w:val="000000" w:themeColor="text1"/>
        </w:rPr>
        <w:t xml:space="preserve">Välj Plan för sårbehandling, i </w:t>
      </w:r>
      <w:proofErr w:type="spellStart"/>
      <w:r w:rsidRPr="51362DE0">
        <w:rPr>
          <w:rStyle w:val="normaltextrun"/>
          <w:color w:val="000000" w:themeColor="text1"/>
        </w:rPr>
        <w:t>skrollistan</w:t>
      </w:r>
      <w:proofErr w:type="spellEnd"/>
      <w:r w:rsidRPr="51362DE0">
        <w:rPr>
          <w:rStyle w:val="normaltextrun"/>
          <w:color w:val="000000" w:themeColor="text1"/>
        </w:rPr>
        <w:t>  </w:t>
      </w:r>
    </w:p>
    <w:p w14:paraId="533BF0DB" w14:textId="77777777" w:rsidR="00FD0AC3" w:rsidRDefault="00FD0AC3" w:rsidP="00364922">
      <w:pPr>
        <w:pStyle w:val="Punktlista"/>
        <w:ind w:left="993" w:hanging="426"/>
      </w:pPr>
      <w:r w:rsidRPr="51362DE0">
        <w:rPr>
          <w:rStyle w:val="normaltextrun"/>
          <w:color w:val="000000" w:themeColor="text1"/>
        </w:rPr>
        <w:t>Gå till Mall och välj Plan för sårbehandling. Tryck Ok. </w:t>
      </w:r>
    </w:p>
    <w:p w14:paraId="147FE274" w14:textId="5CEB21EF" w:rsidR="00FD0AC3" w:rsidRPr="00364922" w:rsidRDefault="00FD0AC3" w:rsidP="00364922">
      <w:pPr>
        <w:pStyle w:val="Punktlista"/>
        <w:ind w:left="993" w:hanging="426"/>
        <w:rPr>
          <w:color w:val="000000" w:themeColor="text1"/>
        </w:rPr>
      </w:pPr>
      <w:r w:rsidRPr="51362DE0">
        <w:rPr>
          <w:rStyle w:val="normaltextrun"/>
          <w:color w:val="000000" w:themeColor="text1"/>
        </w:rPr>
        <w:t>Dokumentera under aktuella sökord. Om patienten har flera sår görs en dubblett under varje sökord, ex Sår 1, Sår 2 osv. </w:t>
      </w:r>
    </w:p>
    <w:p w14:paraId="74FD2AEB" w14:textId="749E620F" w:rsidR="00FD0AC3" w:rsidRPr="00FD0AC3" w:rsidRDefault="00EC5B9E" w:rsidP="00FD0AC3">
      <w:pPr>
        <w:ind w:right="0"/>
        <w:rPr>
          <w:color w:val="000000" w:themeColor="text1"/>
        </w:rPr>
      </w:pPr>
      <w:r>
        <w:rPr>
          <w:noProof/>
        </w:rPr>
        <mc:AlternateContent>
          <mc:Choice Requires="wps">
            <w:drawing>
              <wp:anchor distT="0" distB="0" distL="114300" distR="114300" simplePos="0" relativeHeight="251658240" behindDoc="0" locked="0" layoutInCell="1" allowOverlap="1" wp14:anchorId="7B24E0EB" wp14:editId="4B40E097">
                <wp:simplePos x="0" y="0"/>
                <wp:positionH relativeFrom="column">
                  <wp:posOffset>1913254</wp:posOffset>
                </wp:positionH>
                <wp:positionV relativeFrom="paragraph">
                  <wp:posOffset>227964</wp:posOffset>
                </wp:positionV>
                <wp:extent cx="66675" cy="1585810"/>
                <wp:effectExtent l="76200" t="38100" r="66675" b="71755"/>
                <wp:wrapNone/>
                <wp:docPr id="3" name="Rak pilkoppling 3"/>
                <wp:cNvGraphicFramePr/>
                <a:graphic xmlns:a="http://schemas.openxmlformats.org/drawingml/2006/main">
                  <a:graphicData uri="http://schemas.microsoft.com/office/word/2010/wordprocessingShape">
                    <wps:wsp>
                      <wps:cNvCnPr/>
                      <wps:spPr>
                        <a:xfrm flipH="1" flipV="1">
                          <a:off x="0" y="0"/>
                          <a:ext cx="66675" cy="1585810"/>
                        </a:xfrm>
                        <a:prstGeom prst="straightConnector1">
                          <a:avLst/>
                        </a:prstGeom>
                        <a:ln w="12700">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pic="http://schemas.openxmlformats.org/drawingml/2006/picture" xmlns:a14="http://schemas.microsoft.com/office/drawing/2010/main" xmlns:a="http://schemas.openxmlformats.org/drawingml/2006/main"/>
        </mc:AlternateContent>
      </w:r>
      <w:r w:rsidR="004A5AD7">
        <w:rPr>
          <w:noProof/>
        </w:rPr>
        <w:drawing>
          <wp:inline distT="0" distB="0" distL="0" distR="0" wp14:anchorId="42646A66" wp14:editId="2152ADBD">
            <wp:extent cx="5257800" cy="1485900"/>
            <wp:effectExtent l="0" t="0" r="0" b="0"/>
            <wp:docPr id="1513170893" name="Bildobjekt 1513170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13170893"/>
                    <pic:cNvPicPr/>
                  </pic:nvPicPr>
                  <pic:blipFill>
                    <a:blip r:embed="rId21">
                      <a:extLst>
                        <a:ext uri="{28A0092B-C50C-407E-A947-70E740481C1C}">
                          <a14:useLocalDpi xmlns:a14="http://schemas.microsoft.com/office/drawing/2010/main" val="0"/>
                        </a:ext>
                      </a:extLst>
                    </a:blip>
                    <a:stretch>
                      <a:fillRect/>
                    </a:stretch>
                  </pic:blipFill>
                  <pic:spPr>
                    <a:xfrm>
                      <a:off x="0" y="0"/>
                      <a:ext cx="5257800" cy="1485900"/>
                    </a:xfrm>
                    <a:prstGeom prst="rect">
                      <a:avLst/>
                    </a:prstGeom>
                  </pic:spPr>
                </pic:pic>
              </a:graphicData>
            </a:graphic>
          </wp:inline>
        </w:drawing>
      </w:r>
    </w:p>
    <w:p w14:paraId="2A900165" w14:textId="60AD5724" w:rsidR="00EC5B9E" w:rsidRDefault="00EC5B9E" w:rsidP="00364922">
      <w:pPr>
        <w:pStyle w:val="Liststycke"/>
        <w:numPr>
          <w:ilvl w:val="0"/>
          <w:numId w:val="27"/>
        </w:numPr>
        <w:ind w:left="993" w:hanging="426"/>
      </w:pPr>
      <w:r w:rsidRPr="00364922">
        <w:rPr>
          <w:rStyle w:val="normaltextrun"/>
          <w:color w:val="000000" w:themeColor="text1"/>
        </w:rPr>
        <w:t xml:space="preserve">Datum för planerad utvärdering är av yttersta vikt. Stäng skrivfönstret </w:t>
      </w:r>
      <w:r w:rsidR="00F1576C" w:rsidRPr="00364922">
        <w:rPr>
          <w:rStyle w:val="normaltextrun"/>
          <w:color w:val="000000" w:themeColor="text1"/>
        </w:rPr>
        <w:t>och dubbelklicka</w:t>
      </w:r>
      <w:r w:rsidRPr="00364922">
        <w:rPr>
          <w:rStyle w:val="normaltextrun"/>
          <w:color w:val="000000" w:themeColor="text1"/>
        </w:rPr>
        <w:t xml:space="preserve"> på ”förbudsmärket” framför Plan för sårbehandling. Välj datum för planerad utvärdering i höger nederkant. Utvärderingsdatum kan flyttas fram efter behov. Om ovanstående inte utförs kommer förbudsmärke framför Plan för sårbehandling att vara kvar. </w:t>
      </w:r>
    </w:p>
    <w:p w14:paraId="71924932" w14:textId="77777777" w:rsidR="00EC5B9E" w:rsidRPr="00364922" w:rsidRDefault="00EC5B9E" w:rsidP="00364922">
      <w:pPr>
        <w:pStyle w:val="Liststycke"/>
        <w:numPr>
          <w:ilvl w:val="0"/>
          <w:numId w:val="27"/>
        </w:numPr>
        <w:ind w:left="993" w:hanging="426"/>
        <w:rPr>
          <w:rStyle w:val="normaltextrun"/>
          <w:color w:val="000000" w:themeColor="text1"/>
        </w:rPr>
      </w:pPr>
      <w:r w:rsidRPr="00364922">
        <w:rPr>
          <w:rStyle w:val="normaltextrun"/>
          <w:color w:val="000000" w:themeColor="text1"/>
        </w:rPr>
        <w:t>När du dokumenterat klart välj Avbryt och tryck på Signera. </w:t>
      </w:r>
    </w:p>
    <w:p w14:paraId="7ED551C2" w14:textId="77777777" w:rsidR="00421D31" w:rsidRPr="00421D31" w:rsidRDefault="00421D31" w:rsidP="00421D31">
      <w:pPr>
        <w:ind w:right="0"/>
        <w:rPr>
          <w:color w:val="000000" w:themeColor="text1"/>
        </w:rPr>
      </w:pPr>
    </w:p>
    <w:p w14:paraId="19719362" w14:textId="77777777" w:rsidR="00421D31" w:rsidRPr="00364922" w:rsidRDefault="00421D31" w:rsidP="00364922">
      <w:pPr>
        <w:pStyle w:val="MellanrubrikVGR"/>
        <w:ind w:left="567"/>
      </w:pPr>
      <w:r w:rsidRPr="00364922">
        <w:rPr>
          <w:rStyle w:val="normaltextrun"/>
        </w:rPr>
        <w:t>Vid uppföljning/omläggning: </w:t>
      </w:r>
    </w:p>
    <w:p w14:paraId="4C845089" w14:textId="77777777" w:rsidR="00F1576C" w:rsidRDefault="00421D31" w:rsidP="00364922">
      <w:pPr>
        <w:pStyle w:val="Liststycke"/>
        <w:numPr>
          <w:ilvl w:val="0"/>
          <w:numId w:val="24"/>
        </w:numPr>
        <w:ind w:left="993" w:right="0" w:hanging="426"/>
        <w:rPr>
          <w:rStyle w:val="normaltextrun"/>
          <w:color w:val="000000" w:themeColor="text1"/>
        </w:rPr>
      </w:pPr>
      <w:r w:rsidRPr="51362DE0">
        <w:rPr>
          <w:rStyle w:val="normaltextrun"/>
          <w:color w:val="000000" w:themeColor="text1"/>
        </w:rPr>
        <w:t>Välj sökordet “Bedömning, åtgärd”, dokumentera utvecklingen och åtgärder. Vid stora förändringar väljs aktuellt sökord och aktuellt sår ex Sår 1. Gör en dubblett, skriv datum och dokumentera aktuella åtgärder. </w:t>
      </w:r>
    </w:p>
    <w:p w14:paraId="51A0244E" w14:textId="0422F7AD" w:rsidR="00C50DA0" w:rsidRPr="00F1576C" w:rsidRDefault="00421D31" w:rsidP="00364922">
      <w:pPr>
        <w:pStyle w:val="Liststycke"/>
        <w:numPr>
          <w:ilvl w:val="0"/>
          <w:numId w:val="24"/>
        </w:numPr>
        <w:ind w:left="993" w:right="0" w:hanging="426"/>
        <w:rPr>
          <w:rStyle w:val="normaltextrun"/>
          <w:color w:val="000000" w:themeColor="text1"/>
        </w:rPr>
      </w:pPr>
      <w:r w:rsidRPr="00F1576C">
        <w:rPr>
          <w:rStyle w:val="normaltextrun"/>
          <w:color w:val="000000" w:themeColor="text1"/>
        </w:rPr>
        <w:t>När du dokumenterat klart välj Avbryt och tryck på Signera</w:t>
      </w:r>
    </w:p>
    <w:p w14:paraId="0CA0A3E8" w14:textId="77777777" w:rsidR="00C50DA0" w:rsidRDefault="00C50DA0" w:rsidP="00991650">
      <w:pPr>
        <w:ind w:left="567"/>
      </w:pPr>
    </w:p>
    <w:p w14:paraId="6BF76522" w14:textId="03F66C12" w:rsidR="3EA62068" w:rsidRDefault="3EA62068" w:rsidP="3EA62068">
      <w:pPr>
        <w:ind w:left="567"/>
      </w:pPr>
    </w:p>
    <w:p w14:paraId="4E01716C" w14:textId="2A5CEDD3" w:rsidR="3EA62068" w:rsidRDefault="3EA62068" w:rsidP="3EA62068">
      <w:pPr>
        <w:ind w:left="567"/>
      </w:pPr>
    </w:p>
    <w:p w14:paraId="78E93E99" w14:textId="77777777" w:rsidR="00C43E1F" w:rsidRPr="005F7D6E" w:rsidRDefault="00C43E1F" w:rsidP="00186D77">
      <w:pPr>
        <w:ind w:left="567" w:right="-143"/>
        <w:rPr>
          <w:b/>
          <w:bCs/>
        </w:rPr>
      </w:pPr>
      <w:r w:rsidRPr="005F7D6E">
        <w:rPr>
          <w:b/>
          <w:bCs/>
        </w:rPr>
        <w:t>Bakgrund</w:t>
      </w:r>
    </w:p>
    <w:bookmarkEnd w:id="0"/>
    <w:p w14:paraId="5727A082" w14:textId="77777777" w:rsidR="0046293B" w:rsidRDefault="0046293B" w:rsidP="00364922">
      <w:pPr>
        <w:shd w:val="clear" w:color="auto" w:fill="FFFFFF" w:themeFill="background1"/>
        <w:spacing w:after="150"/>
        <w:ind w:left="567"/>
        <w:rPr>
          <w:rFonts w:ascii="Lato" w:eastAsia="Lato" w:hAnsi="Lato" w:cs="Lato"/>
          <w:color w:val="1E1E1E"/>
        </w:rPr>
      </w:pPr>
      <w:r w:rsidRPr="38DEAA5B">
        <w:rPr>
          <w:color w:val="1E1E1E"/>
        </w:rPr>
        <w:t xml:space="preserve">Ett hudsår är en skada i hudens anatomi, det finns tre sorters sår. </w:t>
      </w:r>
    </w:p>
    <w:p w14:paraId="26458986" w14:textId="77777777" w:rsidR="0046293B" w:rsidRDefault="0046293B" w:rsidP="0046293B">
      <w:pPr>
        <w:pStyle w:val="Liststycke"/>
        <w:numPr>
          <w:ilvl w:val="0"/>
          <w:numId w:val="26"/>
        </w:numPr>
        <w:shd w:val="clear" w:color="auto" w:fill="FFFFFF" w:themeFill="background1"/>
        <w:spacing w:after="150" w:line="279" w:lineRule="auto"/>
        <w:ind w:right="0"/>
        <w:rPr>
          <w:rFonts w:ascii="Lato" w:eastAsia="Lato" w:hAnsi="Lato" w:cs="Lato"/>
          <w:color w:val="1E1E1E"/>
        </w:rPr>
      </w:pPr>
      <w:proofErr w:type="spellStart"/>
      <w:r w:rsidRPr="38DEAA5B">
        <w:rPr>
          <w:color w:val="1E1E1E"/>
        </w:rPr>
        <w:t>Vulnus</w:t>
      </w:r>
      <w:proofErr w:type="spellEnd"/>
      <w:r w:rsidRPr="38DEAA5B">
        <w:rPr>
          <w:color w:val="1E1E1E"/>
        </w:rPr>
        <w:t>, primärläkande sår. Såret läker genom den normala sårläkningsprocessen och det är minimal ny vävnad som behöver bildas, exempelvis operationssår.</w:t>
      </w:r>
    </w:p>
    <w:p w14:paraId="54B99B8A" w14:textId="77777777" w:rsidR="0046293B" w:rsidRDefault="0046293B" w:rsidP="0046293B">
      <w:pPr>
        <w:pStyle w:val="Liststycke"/>
        <w:numPr>
          <w:ilvl w:val="0"/>
          <w:numId w:val="26"/>
        </w:numPr>
        <w:shd w:val="clear" w:color="auto" w:fill="FFFFFF" w:themeFill="background1"/>
        <w:spacing w:after="150" w:line="279" w:lineRule="auto"/>
        <w:ind w:right="0"/>
        <w:rPr>
          <w:color w:val="1E1E1E"/>
        </w:rPr>
      </w:pPr>
      <w:proofErr w:type="spellStart"/>
      <w:r w:rsidRPr="38DEAA5B">
        <w:rPr>
          <w:color w:val="1E1E1E"/>
        </w:rPr>
        <w:t>Ulcus</w:t>
      </w:r>
      <w:proofErr w:type="spellEnd"/>
      <w:r w:rsidRPr="38DEAA5B">
        <w:rPr>
          <w:color w:val="1E1E1E"/>
        </w:rPr>
        <w:t xml:space="preserve">, sekundärläkande sår. Kräver mer ny vävnad och såret läker från sårbotten och upp, sårkanterna behöver dra sig samman över </w:t>
      </w:r>
      <w:proofErr w:type="spellStart"/>
      <w:r w:rsidRPr="38DEAA5B">
        <w:rPr>
          <w:color w:val="1E1E1E"/>
        </w:rPr>
        <w:t>sårbädden</w:t>
      </w:r>
      <w:proofErr w:type="spellEnd"/>
      <w:r w:rsidRPr="38DEAA5B">
        <w:rPr>
          <w:color w:val="1E1E1E"/>
        </w:rPr>
        <w:t>, exempelvis bensår.</w:t>
      </w:r>
    </w:p>
    <w:p w14:paraId="6F90F05F" w14:textId="0E6A7305" w:rsidR="0046293B" w:rsidRDefault="0046293B" w:rsidP="0046293B">
      <w:pPr>
        <w:pStyle w:val="Liststycke"/>
        <w:numPr>
          <w:ilvl w:val="0"/>
          <w:numId w:val="26"/>
        </w:numPr>
        <w:shd w:val="clear" w:color="auto" w:fill="FFFFFF" w:themeFill="background1"/>
        <w:spacing w:after="150" w:line="279" w:lineRule="auto"/>
        <w:ind w:right="0"/>
        <w:rPr>
          <w:color w:val="1E1E1E"/>
        </w:rPr>
      </w:pPr>
      <w:r w:rsidRPr="38DEAA5B">
        <w:rPr>
          <w:color w:val="1E1E1E"/>
        </w:rPr>
        <w:t xml:space="preserve">Svårläkta sår, är sår som inte har läkt som förväntat inom </w:t>
      </w:r>
      <w:r w:rsidR="007869C6" w:rsidRPr="38DEAA5B">
        <w:rPr>
          <w:color w:val="1E1E1E"/>
        </w:rPr>
        <w:t>4–6</w:t>
      </w:r>
      <w:r w:rsidRPr="38DEAA5B">
        <w:rPr>
          <w:color w:val="1E1E1E"/>
        </w:rPr>
        <w:t xml:space="preserve"> veckor.</w:t>
      </w:r>
    </w:p>
    <w:p w14:paraId="2662544A" w14:textId="77777777" w:rsidR="0046293B" w:rsidRDefault="5B544900" w:rsidP="0046293B">
      <w:pPr>
        <w:ind w:left="567"/>
        <w:rPr>
          <w:color w:val="000000" w:themeColor="text1"/>
        </w:rPr>
      </w:pPr>
      <w:r w:rsidRPr="3EA62068">
        <w:rPr>
          <w:color w:val="000000" w:themeColor="text2"/>
        </w:rPr>
        <w:t xml:space="preserve">Sårläkningen är en välorkestrerad </w:t>
      </w:r>
      <w:bookmarkStart w:id="1" w:name="_Int_3IL2eYPS"/>
      <w:proofErr w:type="gramStart"/>
      <w:r w:rsidRPr="3EA62068">
        <w:rPr>
          <w:color w:val="000000" w:themeColor="text2"/>
        </w:rPr>
        <w:t>serie händelser</w:t>
      </w:r>
      <w:bookmarkEnd w:id="1"/>
      <w:proofErr w:type="gramEnd"/>
      <w:r w:rsidRPr="3EA62068">
        <w:rPr>
          <w:color w:val="000000" w:themeColor="text2"/>
        </w:rPr>
        <w:t xml:space="preserve"> och styrs av tillväxtfaktorer. Sårläkningsprocessen kan lätt störas och det är viktigt att skapa en optimal sårläkningsmiljö för såret för att minimera risken att såret blir svårläkt. Lokala faktorer som kan påverka sårläkningen är till exempel ödem, nedsatt syresättning, fibrinbeläggningar eller </w:t>
      </w:r>
      <w:proofErr w:type="spellStart"/>
      <w:r w:rsidRPr="3EA62068">
        <w:rPr>
          <w:color w:val="000000" w:themeColor="text2"/>
        </w:rPr>
        <w:t>nekroser</w:t>
      </w:r>
      <w:proofErr w:type="spellEnd"/>
      <w:r w:rsidRPr="3EA62068">
        <w:rPr>
          <w:color w:val="000000" w:themeColor="text2"/>
        </w:rPr>
        <w:t>, kraftig biobörda (som bakterier) och sårinfektion.</w:t>
      </w:r>
    </w:p>
    <w:p w14:paraId="25486464" w14:textId="77777777" w:rsidR="0046293B" w:rsidRDefault="5B544900" w:rsidP="0046293B">
      <w:pPr>
        <w:ind w:left="567"/>
        <w:rPr>
          <w:color w:val="000000" w:themeColor="text1"/>
        </w:rPr>
      </w:pPr>
      <w:r w:rsidRPr="3EA62068">
        <w:rPr>
          <w:color w:val="000000" w:themeColor="text2"/>
        </w:rPr>
        <w:t>De vanligaste symtomen på att ett sår är infekterat är rodnad runt såret, svullnad, värmeökning, smärta, ökad sårvätska och/eller illaluktande.</w:t>
      </w:r>
    </w:p>
    <w:p w14:paraId="08758514" w14:textId="25A56584" w:rsidR="3EA62068" w:rsidRDefault="3EA62068" w:rsidP="3EA62068">
      <w:pPr>
        <w:ind w:left="567"/>
        <w:rPr>
          <w:color w:val="000000" w:themeColor="text2"/>
        </w:rPr>
      </w:pPr>
    </w:p>
    <w:p w14:paraId="65400B12" w14:textId="77777777" w:rsidR="0046293B" w:rsidRDefault="0046293B" w:rsidP="00364922">
      <w:pPr>
        <w:pStyle w:val="Rubrik2"/>
        <w:ind w:left="567"/>
      </w:pPr>
      <w:r w:rsidRPr="51362DE0">
        <w:rPr>
          <w:rStyle w:val="normaltextrun"/>
          <w:rFonts w:ascii="Calibri" w:eastAsia="Calibri" w:hAnsi="Calibri" w:cs="Calibri"/>
          <w:szCs w:val="40"/>
        </w:rPr>
        <w:t>Kunskapsöversikt </w:t>
      </w:r>
    </w:p>
    <w:p w14:paraId="64F59AF6" w14:textId="77777777" w:rsidR="0046293B" w:rsidRDefault="0046293B" w:rsidP="0046293B">
      <w:pPr>
        <w:ind w:left="567"/>
        <w:rPr>
          <w:color w:val="000000" w:themeColor="text1"/>
        </w:rPr>
      </w:pPr>
      <w:r w:rsidRPr="51362DE0">
        <w:rPr>
          <w:rStyle w:val="normaltextrun"/>
          <w:color w:val="000000" w:themeColor="text1"/>
        </w:rPr>
        <w:t>Patientdatalagen (2008:355)  </w:t>
      </w:r>
    </w:p>
    <w:p w14:paraId="3D46BF03" w14:textId="77777777" w:rsidR="0046293B" w:rsidRDefault="0046293B" w:rsidP="0046293B">
      <w:pPr>
        <w:ind w:left="567"/>
        <w:rPr>
          <w:color w:val="000000" w:themeColor="text1"/>
        </w:rPr>
      </w:pPr>
      <w:r w:rsidRPr="51362DE0">
        <w:rPr>
          <w:rStyle w:val="normaltextrun"/>
          <w:color w:val="000000" w:themeColor="text1"/>
        </w:rPr>
        <w:t>Socialstyrelsens föreskrifter om informationshantering Journalföring i hälso- och sjukvården SOSFS 2008:14 </w:t>
      </w:r>
    </w:p>
    <w:p w14:paraId="5E1AA24A" w14:textId="77777777" w:rsidR="0046293B" w:rsidRDefault="0046293B" w:rsidP="0046293B">
      <w:pPr>
        <w:ind w:left="567"/>
        <w:rPr>
          <w:color w:val="000000" w:themeColor="text1"/>
        </w:rPr>
      </w:pPr>
      <w:hyperlink r:id="rId22">
        <w:r w:rsidRPr="51362DE0">
          <w:rPr>
            <w:rStyle w:val="Hyperlnk"/>
          </w:rPr>
          <w:t>Sårbehandling - Översikt - Vårdhandboken (vardhandboken.se)</w:t>
        </w:r>
      </w:hyperlink>
    </w:p>
    <w:p w14:paraId="3ED0E6AC" w14:textId="77777777" w:rsidR="0046293B" w:rsidRDefault="0046293B" w:rsidP="0046293B">
      <w:pPr>
        <w:ind w:left="567"/>
        <w:rPr>
          <w:color w:val="000000" w:themeColor="text1"/>
        </w:rPr>
      </w:pPr>
      <w:hyperlink r:id="rId23">
        <w:r w:rsidRPr="51362DE0">
          <w:rPr>
            <w:rStyle w:val="Hyperlnk"/>
          </w:rPr>
          <w:t>Vårdhygien - Basala hygienrutiner (vgregion.se)</w:t>
        </w:r>
      </w:hyperlink>
    </w:p>
    <w:p w14:paraId="6F2E1CA3" w14:textId="77777777" w:rsidR="0046293B" w:rsidRDefault="0046293B" w:rsidP="0046293B">
      <w:pPr>
        <w:ind w:left="567"/>
        <w:rPr>
          <w:color w:val="000000" w:themeColor="text1"/>
        </w:rPr>
      </w:pPr>
      <w:r w:rsidRPr="51362DE0">
        <w:rPr>
          <w:color w:val="000000" w:themeColor="text1"/>
        </w:rPr>
        <w:t>C. Lindholm. (2018). Sår. Studentlitteratur: Lund.</w:t>
      </w:r>
    </w:p>
    <w:p w14:paraId="570D9658" w14:textId="77777777" w:rsidR="0046293B" w:rsidRDefault="0046293B" w:rsidP="0046293B">
      <w:pPr>
        <w:spacing w:after="0" w:line="240" w:lineRule="auto"/>
        <w:ind w:left="555" w:right="-150"/>
        <w:rPr>
          <w:color w:val="000000" w:themeColor="text1"/>
        </w:rPr>
      </w:pPr>
      <w:r w:rsidRPr="51362DE0">
        <w:rPr>
          <w:rStyle w:val="eop"/>
          <w:color w:val="000000" w:themeColor="text1"/>
        </w:rPr>
        <w:t> </w:t>
      </w:r>
    </w:p>
    <w:p w14:paraId="3F4D94FF" w14:textId="77777777" w:rsidR="0046293B" w:rsidRDefault="0046293B" w:rsidP="0046293B">
      <w:pPr>
        <w:keepNext/>
        <w:keepLines/>
        <w:spacing w:before="240" w:after="40" w:line="240" w:lineRule="auto"/>
        <w:ind w:left="567"/>
        <w:rPr>
          <w:rFonts w:ascii="Calibri" w:eastAsia="Calibri" w:hAnsi="Calibri" w:cs="Calibri"/>
          <w:color w:val="000000" w:themeColor="text1"/>
          <w:sz w:val="40"/>
          <w:szCs w:val="40"/>
        </w:rPr>
      </w:pPr>
      <w:r w:rsidRPr="51362DE0">
        <w:rPr>
          <w:rStyle w:val="normaltextrun"/>
          <w:rFonts w:ascii="Calibri" w:eastAsia="Calibri" w:hAnsi="Calibri" w:cs="Calibri"/>
          <w:color w:val="000000" w:themeColor="text1"/>
          <w:sz w:val="40"/>
          <w:szCs w:val="40"/>
        </w:rPr>
        <w:t>Granskare/arbetsgrupp </w:t>
      </w:r>
    </w:p>
    <w:p w14:paraId="1E59CB1D" w14:textId="77777777" w:rsidR="0046293B" w:rsidRPr="00906DF2" w:rsidRDefault="0046293B" w:rsidP="0046293B">
      <w:pPr>
        <w:ind w:left="567"/>
      </w:pPr>
      <w:r w:rsidRPr="00906DF2">
        <w:t xml:space="preserve">Sårvårdsgrupp, CIVA Område 5, </w:t>
      </w:r>
      <w:proofErr w:type="spellStart"/>
      <w:r w:rsidRPr="00906DF2">
        <w:t>AnOpIva</w:t>
      </w:r>
      <w:proofErr w:type="spellEnd"/>
      <w:r w:rsidRPr="00906DF2">
        <w:t>, SU</w:t>
      </w:r>
      <w:r w:rsidRPr="00906DF2">
        <w:br/>
        <w:t xml:space="preserve">Sårvårdsgrupp, NIVA Område 5, </w:t>
      </w:r>
      <w:proofErr w:type="spellStart"/>
      <w:r w:rsidRPr="00906DF2">
        <w:t>AnOpIva</w:t>
      </w:r>
      <w:proofErr w:type="spellEnd"/>
      <w:r w:rsidRPr="00906DF2">
        <w:t xml:space="preserve">, SU </w:t>
      </w:r>
      <w:r w:rsidRPr="00906DF2">
        <w:br/>
        <w:t xml:space="preserve">Lotta Börjesson, Instruktör CIVA, </w:t>
      </w:r>
      <w:proofErr w:type="spellStart"/>
      <w:r w:rsidRPr="00906DF2">
        <w:t>Omr</w:t>
      </w:r>
      <w:proofErr w:type="spellEnd"/>
      <w:r w:rsidRPr="00906DF2">
        <w:t xml:space="preserve"> 5 </w:t>
      </w:r>
      <w:proofErr w:type="spellStart"/>
      <w:r w:rsidRPr="00906DF2">
        <w:t>AnOpIva</w:t>
      </w:r>
      <w:proofErr w:type="spellEnd"/>
      <w:r w:rsidRPr="00906DF2">
        <w:t xml:space="preserve">, SU </w:t>
      </w:r>
      <w:r w:rsidRPr="00906DF2">
        <w:br/>
        <w:t xml:space="preserve">Ann-Sofie Brandén, Instruktör CIVA, </w:t>
      </w:r>
      <w:proofErr w:type="spellStart"/>
      <w:r w:rsidRPr="00906DF2">
        <w:t>Omr</w:t>
      </w:r>
      <w:proofErr w:type="spellEnd"/>
      <w:r w:rsidRPr="00906DF2">
        <w:t xml:space="preserve"> 5 </w:t>
      </w:r>
      <w:proofErr w:type="spellStart"/>
      <w:r w:rsidRPr="00906DF2">
        <w:t>AnOpIva</w:t>
      </w:r>
      <w:proofErr w:type="spellEnd"/>
      <w:r w:rsidRPr="00906DF2">
        <w:t>, SU</w:t>
      </w:r>
      <w:r w:rsidRPr="00906DF2">
        <w:br/>
        <w:t xml:space="preserve">Linda Lejon, Instruktör NIVA, </w:t>
      </w:r>
      <w:proofErr w:type="spellStart"/>
      <w:r w:rsidRPr="00906DF2">
        <w:t>Omr</w:t>
      </w:r>
      <w:proofErr w:type="spellEnd"/>
      <w:r w:rsidRPr="00906DF2">
        <w:t xml:space="preserve"> 5 </w:t>
      </w:r>
      <w:proofErr w:type="spellStart"/>
      <w:r w:rsidRPr="00906DF2">
        <w:t>AnOpIva</w:t>
      </w:r>
      <w:proofErr w:type="spellEnd"/>
      <w:r w:rsidRPr="00906DF2">
        <w:t>, SU</w:t>
      </w:r>
      <w:r w:rsidRPr="00906DF2">
        <w:br/>
        <w:t xml:space="preserve">Emma Holm, Intensivvårdssjuksköterska, CIVA, </w:t>
      </w:r>
      <w:proofErr w:type="spellStart"/>
      <w:r w:rsidRPr="00906DF2">
        <w:t>Omr</w:t>
      </w:r>
      <w:proofErr w:type="spellEnd"/>
      <w:r w:rsidRPr="00906DF2">
        <w:t xml:space="preserve"> 5, </w:t>
      </w:r>
      <w:proofErr w:type="spellStart"/>
      <w:r w:rsidRPr="00906DF2">
        <w:t>AnOpIva</w:t>
      </w:r>
      <w:proofErr w:type="spellEnd"/>
      <w:r w:rsidRPr="00906DF2">
        <w:t>, SU</w:t>
      </w:r>
    </w:p>
    <w:p w14:paraId="76B9F95B" w14:textId="24513497" w:rsidR="00536A5A" w:rsidRPr="00536A5A" w:rsidRDefault="00536A5A" w:rsidP="0046293B">
      <w:pPr>
        <w:ind w:left="567" w:right="-143"/>
      </w:pPr>
    </w:p>
    <w:sectPr w:rsidR="00536A5A" w:rsidRPr="00536A5A" w:rsidSect="00C43E1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8B43D0" w14:textId="77777777" w:rsidR="009A0FF8" w:rsidRDefault="009A0FF8">
      <w:r>
        <w:separator/>
      </w:r>
    </w:p>
  </w:endnote>
  <w:endnote w:type="continuationSeparator" w:id="0">
    <w:p w14:paraId="0B13BCD2" w14:textId="77777777" w:rsidR="009A0FF8" w:rsidRDefault="009A0FF8">
      <w:r>
        <w:continuationSeparator/>
      </w:r>
    </w:p>
  </w:endnote>
  <w:endnote w:type="continuationNotice" w:id="1">
    <w:p w14:paraId="0F361F26" w14:textId="77777777" w:rsidR="009A0FF8" w:rsidRDefault="009A0F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 name="Bildobjekt 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F2C77D" w14:textId="77777777" w:rsidR="009A0FF8" w:rsidRDefault="009A0FF8"/>
  </w:footnote>
  <w:footnote w:type="continuationSeparator" w:id="0">
    <w:p w14:paraId="33081D07" w14:textId="77777777" w:rsidR="009A0FF8" w:rsidRDefault="009A0FF8">
      <w:r>
        <w:continuationSeparator/>
      </w:r>
    </w:p>
  </w:footnote>
  <w:footnote w:type="continuationNotice" w:id="1">
    <w:p w14:paraId="2F0B8BAF" w14:textId="77777777" w:rsidR="009A0FF8" w:rsidRDefault="009A0F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bookmark int2:bookmarkName="_Int_3IL2eYPS" int2:invalidationBookmarkName="" int2:hashCode="e3jfuVk0/B0vdl" int2:id="95FW0Vih">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52448E"/>
    <w:multiLevelType w:val="hybridMultilevel"/>
    <w:tmpl w:val="405087F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2D93D9A"/>
    <w:multiLevelType w:val="hybridMultilevel"/>
    <w:tmpl w:val="F412DAC0"/>
    <w:lvl w:ilvl="0" w:tplc="7E5C1FB6">
      <w:start w:val="1"/>
      <w:numFmt w:val="bullet"/>
      <w:lvlText w:val=""/>
      <w:lvlJc w:val="left"/>
      <w:pPr>
        <w:ind w:left="720" w:hanging="360"/>
      </w:pPr>
      <w:rPr>
        <w:rFonts w:ascii="Wingdings" w:hAnsi="Wingdings" w:hint="default"/>
      </w:rPr>
    </w:lvl>
    <w:lvl w:ilvl="1" w:tplc="CEC26192">
      <w:start w:val="1"/>
      <w:numFmt w:val="bullet"/>
      <w:lvlText w:val="o"/>
      <w:lvlJc w:val="left"/>
      <w:pPr>
        <w:ind w:left="1440" w:hanging="360"/>
      </w:pPr>
      <w:rPr>
        <w:rFonts w:ascii="Courier New" w:hAnsi="Courier New" w:hint="default"/>
      </w:rPr>
    </w:lvl>
    <w:lvl w:ilvl="2" w:tplc="B232C4D8">
      <w:start w:val="1"/>
      <w:numFmt w:val="bullet"/>
      <w:lvlText w:val=""/>
      <w:lvlJc w:val="left"/>
      <w:pPr>
        <w:ind w:left="2160" w:hanging="360"/>
      </w:pPr>
      <w:rPr>
        <w:rFonts w:ascii="Wingdings" w:hAnsi="Wingdings" w:hint="default"/>
      </w:rPr>
    </w:lvl>
    <w:lvl w:ilvl="3" w:tplc="0F5A5BA8">
      <w:start w:val="1"/>
      <w:numFmt w:val="bullet"/>
      <w:lvlText w:val=""/>
      <w:lvlJc w:val="left"/>
      <w:pPr>
        <w:ind w:left="2880" w:hanging="360"/>
      </w:pPr>
      <w:rPr>
        <w:rFonts w:ascii="Symbol" w:hAnsi="Symbol" w:hint="default"/>
      </w:rPr>
    </w:lvl>
    <w:lvl w:ilvl="4" w:tplc="9926EDEE">
      <w:start w:val="1"/>
      <w:numFmt w:val="bullet"/>
      <w:lvlText w:val="o"/>
      <w:lvlJc w:val="left"/>
      <w:pPr>
        <w:ind w:left="3600" w:hanging="360"/>
      </w:pPr>
      <w:rPr>
        <w:rFonts w:ascii="Courier New" w:hAnsi="Courier New" w:hint="default"/>
      </w:rPr>
    </w:lvl>
    <w:lvl w:ilvl="5" w:tplc="858A8128">
      <w:start w:val="1"/>
      <w:numFmt w:val="bullet"/>
      <w:lvlText w:val=""/>
      <w:lvlJc w:val="left"/>
      <w:pPr>
        <w:ind w:left="4320" w:hanging="360"/>
      </w:pPr>
      <w:rPr>
        <w:rFonts w:ascii="Wingdings" w:hAnsi="Wingdings" w:hint="default"/>
      </w:rPr>
    </w:lvl>
    <w:lvl w:ilvl="6" w:tplc="7AEAE782">
      <w:start w:val="1"/>
      <w:numFmt w:val="bullet"/>
      <w:lvlText w:val=""/>
      <w:lvlJc w:val="left"/>
      <w:pPr>
        <w:ind w:left="5040" w:hanging="360"/>
      </w:pPr>
      <w:rPr>
        <w:rFonts w:ascii="Symbol" w:hAnsi="Symbol" w:hint="default"/>
      </w:rPr>
    </w:lvl>
    <w:lvl w:ilvl="7" w:tplc="E612DD82">
      <w:start w:val="1"/>
      <w:numFmt w:val="bullet"/>
      <w:lvlText w:val="o"/>
      <w:lvlJc w:val="left"/>
      <w:pPr>
        <w:ind w:left="5760" w:hanging="360"/>
      </w:pPr>
      <w:rPr>
        <w:rFonts w:ascii="Courier New" w:hAnsi="Courier New" w:hint="default"/>
      </w:rPr>
    </w:lvl>
    <w:lvl w:ilvl="8" w:tplc="47588D26">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5299B7"/>
    <w:multiLevelType w:val="hybridMultilevel"/>
    <w:tmpl w:val="29A026CA"/>
    <w:lvl w:ilvl="0" w:tplc="80D60788">
      <w:start w:val="1"/>
      <w:numFmt w:val="bullet"/>
      <w:lvlText w:val=""/>
      <w:lvlJc w:val="left"/>
      <w:pPr>
        <w:ind w:left="1712" w:hanging="360"/>
      </w:pPr>
      <w:rPr>
        <w:rFonts w:ascii="Symbol" w:hAnsi="Symbol" w:hint="default"/>
      </w:rPr>
    </w:lvl>
    <w:lvl w:ilvl="1" w:tplc="52B669DC">
      <w:start w:val="1"/>
      <w:numFmt w:val="bullet"/>
      <w:lvlText w:val="o"/>
      <w:lvlJc w:val="left"/>
      <w:pPr>
        <w:ind w:left="1440" w:hanging="360"/>
      </w:pPr>
      <w:rPr>
        <w:rFonts w:ascii="Courier New" w:hAnsi="Courier New" w:hint="default"/>
      </w:rPr>
    </w:lvl>
    <w:lvl w:ilvl="2" w:tplc="B65C87F8">
      <w:start w:val="1"/>
      <w:numFmt w:val="bullet"/>
      <w:lvlText w:val=""/>
      <w:lvlJc w:val="left"/>
      <w:pPr>
        <w:ind w:left="2160" w:hanging="360"/>
      </w:pPr>
      <w:rPr>
        <w:rFonts w:ascii="Wingdings" w:hAnsi="Wingdings" w:hint="default"/>
      </w:rPr>
    </w:lvl>
    <w:lvl w:ilvl="3" w:tplc="A98CF7B0">
      <w:start w:val="1"/>
      <w:numFmt w:val="bullet"/>
      <w:lvlText w:val=""/>
      <w:lvlJc w:val="left"/>
      <w:pPr>
        <w:ind w:left="2880" w:hanging="360"/>
      </w:pPr>
      <w:rPr>
        <w:rFonts w:ascii="Symbol" w:hAnsi="Symbol" w:hint="default"/>
      </w:rPr>
    </w:lvl>
    <w:lvl w:ilvl="4" w:tplc="CD605272">
      <w:start w:val="1"/>
      <w:numFmt w:val="bullet"/>
      <w:lvlText w:val="o"/>
      <w:lvlJc w:val="left"/>
      <w:pPr>
        <w:ind w:left="3600" w:hanging="360"/>
      </w:pPr>
      <w:rPr>
        <w:rFonts w:ascii="Courier New" w:hAnsi="Courier New" w:hint="default"/>
      </w:rPr>
    </w:lvl>
    <w:lvl w:ilvl="5" w:tplc="67CEC104">
      <w:start w:val="1"/>
      <w:numFmt w:val="bullet"/>
      <w:lvlText w:val=""/>
      <w:lvlJc w:val="left"/>
      <w:pPr>
        <w:ind w:left="4320" w:hanging="360"/>
      </w:pPr>
      <w:rPr>
        <w:rFonts w:ascii="Wingdings" w:hAnsi="Wingdings" w:hint="default"/>
      </w:rPr>
    </w:lvl>
    <w:lvl w:ilvl="6" w:tplc="2EEEAFC6">
      <w:start w:val="1"/>
      <w:numFmt w:val="bullet"/>
      <w:lvlText w:val=""/>
      <w:lvlJc w:val="left"/>
      <w:pPr>
        <w:ind w:left="5040" w:hanging="360"/>
      </w:pPr>
      <w:rPr>
        <w:rFonts w:ascii="Symbol" w:hAnsi="Symbol" w:hint="default"/>
      </w:rPr>
    </w:lvl>
    <w:lvl w:ilvl="7" w:tplc="DDB4C300">
      <w:start w:val="1"/>
      <w:numFmt w:val="bullet"/>
      <w:lvlText w:val="o"/>
      <w:lvlJc w:val="left"/>
      <w:pPr>
        <w:ind w:left="5760" w:hanging="360"/>
      </w:pPr>
      <w:rPr>
        <w:rFonts w:ascii="Courier New" w:hAnsi="Courier New" w:hint="default"/>
      </w:rPr>
    </w:lvl>
    <w:lvl w:ilvl="8" w:tplc="675A6BB4">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A5D2855"/>
    <w:multiLevelType w:val="hybridMultilevel"/>
    <w:tmpl w:val="DF5A1B8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BAC6D94"/>
    <w:multiLevelType w:val="hybridMultilevel"/>
    <w:tmpl w:val="4AA4D326"/>
    <w:lvl w:ilvl="0" w:tplc="D500FB6A">
      <w:start w:val="1"/>
      <w:numFmt w:val="bullet"/>
      <w:lvlText w:val=""/>
      <w:lvlJc w:val="left"/>
      <w:pPr>
        <w:ind w:left="720" w:hanging="360"/>
      </w:pPr>
      <w:rPr>
        <w:rFonts w:ascii="Wingdings" w:hAnsi="Wingdings" w:hint="default"/>
      </w:rPr>
    </w:lvl>
    <w:lvl w:ilvl="1" w:tplc="AF4459C8">
      <w:start w:val="1"/>
      <w:numFmt w:val="bullet"/>
      <w:lvlText w:val="o"/>
      <w:lvlJc w:val="left"/>
      <w:pPr>
        <w:ind w:left="1440" w:hanging="360"/>
      </w:pPr>
      <w:rPr>
        <w:rFonts w:ascii="Courier New" w:hAnsi="Courier New" w:hint="default"/>
      </w:rPr>
    </w:lvl>
    <w:lvl w:ilvl="2" w:tplc="E93E709A">
      <w:start w:val="1"/>
      <w:numFmt w:val="bullet"/>
      <w:lvlText w:val=""/>
      <w:lvlJc w:val="left"/>
      <w:pPr>
        <w:ind w:left="2160" w:hanging="360"/>
      </w:pPr>
      <w:rPr>
        <w:rFonts w:ascii="Wingdings" w:hAnsi="Wingdings" w:hint="default"/>
      </w:rPr>
    </w:lvl>
    <w:lvl w:ilvl="3" w:tplc="634CE680">
      <w:start w:val="1"/>
      <w:numFmt w:val="bullet"/>
      <w:lvlText w:val=""/>
      <w:lvlJc w:val="left"/>
      <w:pPr>
        <w:ind w:left="2880" w:hanging="360"/>
      </w:pPr>
      <w:rPr>
        <w:rFonts w:ascii="Symbol" w:hAnsi="Symbol" w:hint="default"/>
      </w:rPr>
    </w:lvl>
    <w:lvl w:ilvl="4" w:tplc="7E889218">
      <w:start w:val="1"/>
      <w:numFmt w:val="bullet"/>
      <w:lvlText w:val="o"/>
      <w:lvlJc w:val="left"/>
      <w:pPr>
        <w:ind w:left="3600" w:hanging="360"/>
      </w:pPr>
      <w:rPr>
        <w:rFonts w:ascii="Courier New" w:hAnsi="Courier New" w:hint="default"/>
      </w:rPr>
    </w:lvl>
    <w:lvl w:ilvl="5" w:tplc="0900BCA6">
      <w:start w:val="1"/>
      <w:numFmt w:val="bullet"/>
      <w:lvlText w:val=""/>
      <w:lvlJc w:val="left"/>
      <w:pPr>
        <w:ind w:left="4320" w:hanging="360"/>
      </w:pPr>
      <w:rPr>
        <w:rFonts w:ascii="Wingdings" w:hAnsi="Wingdings" w:hint="default"/>
      </w:rPr>
    </w:lvl>
    <w:lvl w:ilvl="6" w:tplc="D952CEA4">
      <w:start w:val="1"/>
      <w:numFmt w:val="bullet"/>
      <w:lvlText w:val=""/>
      <w:lvlJc w:val="left"/>
      <w:pPr>
        <w:ind w:left="5040" w:hanging="360"/>
      </w:pPr>
      <w:rPr>
        <w:rFonts w:ascii="Symbol" w:hAnsi="Symbol" w:hint="default"/>
      </w:rPr>
    </w:lvl>
    <w:lvl w:ilvl="7" w:tplc="E2BE4B0A">
      <w:start w:val="1"/>
      <w:numFmt w:val="bullet"/>
      <w:lvlText w:val="o"/>
      <w:lvlJc w:val="left"/>
      <w:pPr>
        <w:ind w:left="5760" w:hanging="360"/>
      </w:pPr>
      <w:rPr>
        <w:rFonts w:ascii="Courier New" w:hAnsi="Courier New" w:hint="default"/>
      </w:rPr>
    </w:lvl>
    <w:lvl w:ilvl="8" w:tplc="2E025582">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2FE2686"/>
    <w:multiLevelType w:val="hybridMultilevel"/>
    <w:tmpl w:val="2996E55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3212841"/>
    <w:multiLevelType w:val="hybridMultilevel"/>
    <w:tmpl w:val="988CE116"/>
    <w:lvl w:ilvl="0" w:tplc="84BEE78E">
      <w:start w:val="1"/>
      <w:numFmt w:val="bullet"/>
      <w:lvlText w:val=""/>
      <w:lvlJc w:val="left"/>
      <w:pPr>
        <w:ind w:left="2562" w:hanging="360"/>
      </w:pPr>
      <w:rPr>
        <w:rFonts w:ascii="Symbol" w:hAnsi="Symbol" w:hint="default"/>
      </w:rPr>
    </w:lvl>
    <w:lvl w:ilvl="1" w:tplc="C4C2CD06">
      <w:start w:val="1"/>
      <w:numFmt w:val="bullet"/>
      <w:lvlText w:val="o"/>
      <w:lvlJc w:val="left"/>
      <w:pPr>
        <w:ind w:left="2290" w:hanging="360"/>
      </w:pPr>
      <w:rPr>
        <w:rFonts w:ascii="Courier New" w:hAnsi="Courier New" w:hint="default"/>
      </w:rPr>
    </w:lvl>
    <w:lvl w:ilvl="2" w:tplc="E7AAF5D2">
      <w:start w:val="1"/>
      <w:numFmt w:val="bullet"/>
      <w:lvlText w:val=""/>
      <w:lvlJc w:val="left"/>
      <w:pPr>
        <w:ind w:left="3010" w:hanging="360"/>
      </w:pPr>
      <w:rPr>
        <w:rFonts w:ascii="Wingdings" w:hAnsi="Wingdings" w:hint="default"/>
      </w:rPr>
    </w:lvl>
    <w:lvl w:ilvl="3" w:tplc="27E8698C">
      <w:start w:val="1"/>
      <w:numFmt w:val="bullet"/>
      <w:lvlText w:val=""/>
      <w:lvlJc w:val="left"/>
      <w:pPr>
        <w:ind w:left="3730" w:hanging="360"/>
      </w:pPr>
      <w:rPr>
        <w:rFonts w:ascii="Symbol" w:hAnsi="Symbol" w:hint="default"/>
      </w:rPr>
    </w:lvl>
    <w:lvl w:ilvl="4" w:tplc="AC56EA8A">
      <w:start w:val="1"/>
      <w:numFmt w:val="bullet"/>
      <w:lvlText w:val="o"/>
      <w:lvlJc w:val="left"/>
      <w:pPr>
        <w:ind w:left="4450" w:hanging="360"/>
      </w:pPr>
      <w:rPr>
        <w:rFonts w:ascii="Courier New" w:hAnsi="Courier New" w:hint="default"/>
      </w:rPr>
    </w:lvl>
    <w:lvl w:ilvl="5" w:tplc="56C89AF2">
      <w:start w:val="1"/>
      <w:numFmt w:val="bullet"/>
      <w:lvlText w:val=""/>
      <w:lvlJc w:val="left"/>
      <w:pPr>
        <w:ind w:left="5170" w:hanging="360"/>
      </w:pPr>
      <w:rPr>
        <w:rFonts w:ascii="Wingdings" w:hAnsi="Wingdings" w:hint="default"/>
      </w:rPr>
    </w:lvl>
    <w:lvl w:ilvl="6" w:tplc="B9903B90">
      <w:start w:val="1"/>
      <w:numFmt w:val="bullet"/>
      <w:lvlText w:val=""/>
      <w:lvlJc w:val="left"/>
      <w:pPr>
        <w:ind w:left="5890" w:hanging="360"/>
      </w:pPr>
      <w:rPr>
        <w:rFonts w:ascii="Symbol" w:hAnsi="Symbol" w:hint="default"/>
      </w:rPr>
    </w:lvl>
    <w:lvl w:ilvl="7" w:tplc="6BAE653C">
      <w:start w:val="1"/>
      <w:numFmt w:val="bullet"/>
      <w:lvlText w:val="o"/>
      <w:lvlJc w:val="left"/>
      <w:pPr>
        <w:ind w:left="6610" w:hanging="360"/>
      </w:pPr>
      <w:rPr>
        <w:rFonts w:ascii="Courier New" w:hAnsi="Courier New" w:hint="default"/>
      </w:rPr>
    </w:lvl>
    <w:lvl w:ilvl="8" w:tplc="10201152">
      <w:start w:val="1"/>
      <w:numFmt w:val="bullet"/>
      <w:lvlText w:val=""/>
      <w:lvlJc w:val="left"/>
      <w:pPr>
        <w:ind w:left="733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4552391"/>
    <w:multiLevelType w:val="hybridMultilevel"/>
    <w:tmpl w:val="C65424F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12851963">
    <w:abstractNumId w:val="25"/>
  </w:num>
  <w:num w:numId="2" w16cid:durableId="1683893334">
    <w:abstractNumId w:val="20"/>
  </w:num>
  <w:num w:numId="3" w16cid:durableId="414521570">
    <w:abstractNumId w:val="0"/>
  </w:num>
  <w:num w:numId="4" w16cid:durableId="1632444353">
    <w:abstractNumId w:val="7"/>
  </w:num>
  <w:num w:numId="5" w16cid:durableId="966668040">
    <w:abstractNumId w:val="22"/>
  </w:num>
  <w:num w:numId="6" w16cid:durableId="1420908879">
    <w:abstractNumId w:val="2"/>
  </w:num>
  <w:num w:numId="7" w16cid:durableId="132986513">
    <w:abstractNumId w:val="14"/>
  </w:num>
  <w:num w:numId="8" w16cid:durableId="1053192714">
    <w:abstractNumId w:val="10"/>
  </w:num>
  <w:num w:numId="9" w16cid:durableId="2132823958">
    <w:abstractNumId w:val="1"/>
  </w:num>
  <w:num w:numId="10" w16cid:durableId="599217061">
    <w:abstractNumId w:val="1"/>
  </w:num>
  <w:num w:numId="11" w16cid:durableId="2136947926">
    <w:abstractNumId w:val="3"/>
  </w:num>
  <w:num w:numId="12" w16cid:durableId="865797737">
    <w:abstractNumId w:val="5"/>
  </w:num>
  <w:num w:numId="13" w16cid:durableId="1757089330">
    <w:abstractNumId w:val="19"/>
  </w:num>
  <w:num w:numId="14" w16cid:durableId="1030834256">
    <w:abstractNumId w:val="11"/>
  </w:num>
  <w:num w:numId="15" w16cid:durableId="2111930163">
    <w:abstractNumId w:val="8"/>
  </w:num>
  <w:num w:numId="16" w16cid:durableId="1594241976">
    <w:abstractNumId w:val="17"/>
  </w:num>
  <w:num w:numId="17" w16cid:durableId="236092390">
    <w:abstractNumId w:val="6"/>
  </w:num>
  <w:num w:numId="18" w16cid:durableId="661200652">
    <w:abstractNumId w:val="13"/>
  </w:num>
  <w:num w:numId="19" w16cid:durableId="895431240">
    <w:abstractNumId w:val="24"/>
  </w:num>
  <w:num w:numId="20" w16cid:durableId="772672549">
    <w:abstractNumId w:val="4"/>
  </w:num>
  <w:num w:numId="21" w16cid:durableId="266543285">
    <w:abstractNumId w:val="23"/>
  </w:num>
  <w:num w:numId="22" w16cid:durableId="1859804586">
    <w:abstractNumId w:val="9"/>
  </w:num>
  <w:num w:numId="23" w16cid:durableId="1590000503">
    <w:abstractNumId w:val="12"/>
  </w:num>
  <w:num w:numId="24" w16cid:durableId="1271663221">
    <w:abstractNumId w:val="21"/>
  </w:num>
  <w:num w:numId="25" w16cid:durableId="138039950">
    <w:abstractNumId w:val="18"/>
  </w:num>
  <w:num w:numId="26" w16cid:durableId="270743133">
    <w:abstractNumId w:val="16"/>
  </w:num>
  <w:num w:numId="27" w16cid:durableId="6250824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E3E"/>
    <w:rsid w:val="000051D5"/>
    <w:rsid w:val="00006D2A"/>
    <w:rsid w:val="00010D47"/>
    <w:rsid w:val="00016CF0"/>
    <w:rsid w:val="0002435C"/>
    <w:rsid w:val="00030DDD"/>
    <w:rsid w:val="000313BB"/>
    <w:rsid w:val="00033ED5"/>
    <w:rsid w:val="00050500"/>
    <w:rsid w:val="0005691C"/>
    <w:rsid w:val="00056ECB"/>
    <w:rsid w:val="00056ED5"/>
    <w:rsid w:val="00061DC6"/>
    <w:rsid w:val="000655CC"/>
    <w:rsid w:val="000700AE"/>
    <w:rsid w:val="00084024"/>
    <w:rsid w:val="0009062C"/>
    <w:rsid w:val="00095368"/>
    <w:rsid w:val="000954C4"/>
    <w:rsid w:val="000A4C35"/>
    <w:rsid w:val="000A611A"/>
    <w:rsid w:val="000B12D9"/>
    <w:rsid w:val="000B4536"/>
    <w:rsid w:val="000B7715"/>
    <w:rsid w:val="000D7FFC"/>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D77"/>
    <w:rsid w:val="00186F2B"/>
    <w:rsid w:val="001874D6"/>
    <w:rsid w:val="0019632A"/>
    <w:rsid w:val="001A4E7C"/>
    <w:rsid w:val="001B762C"/>
    <w:rsid w:val="001C4D0A"/>
    <w:rsid w:val="001C5FEF"/>
    <w:rsid w:val="001E38A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150"/>
    <w:rsid w:val="00364922"/>
    <w:rsid w:val="0036594C"/>
    <w:rsid w:val="00367322"/>
    <w:rsid w:val="00367D19"/>
    <w:rsid w:val="00371BED"/>
    <w:rsid w:val="00384019"/>
    <w:rsid w:val="003854F1"/>
    <w:rsid w:val="0039118E"/>
    <w:rsid w:val="00397F54"/>
    <w:rsid w:val="003A0D43"/>
    <w:rsid w:val="003B2A4B"/>
    <w:rsid w:val="003B5E17"/>
    <w:rsid w:val="003D099E"/>
    <w:rsid w:val="003D21A2"/>
    <w:rsid w:val="003D29D2"/>
    <w:rsid w:val="003E0705"/>
    <w:rsid w:val="003E2FF7"/>
    <w:rsid w:val="003F1013"/>
    <w:rsid w:val="003F1ACF"/>
    <w:rsid w:val="00404948"/>
    <w:rsid w:val="00406BEA"/>
    <w:rsid w:val="00413A60"/>
    <w:rsid w:val="004171CC"/>
    <w:rsid w:val="00421D31"/>
    <w:rsid w:val="004230F7"/>
    <w:rsid w:val="0043167E"/>
    <w:rsid w:val="0043409A"/>
    <w:rsid w:val="00443C1E"/>
    <w:rsid w:val="00446255"/>
    <w:rsid w:val="00451935"/>
    <w:rsid w:val="00460ED0"/>
    <w:rsid w:val="0046293B"/>
    <w:rsid w:val="00465651"/>
    <w:rsid w:val="00470CE7"/>
    <w:rsid w:val="00470F4F"/>
    <w:rsid w:val="00472482"/>
    <w:rsid w:val="00480DC7"/>
    <w:rsid w:val="004876F6"/>
    <w:rsid w:val="0049236A"/>
    <w:rsid w:val="00492718"/>
    <w:rsid w:val="004A355D"/>
    <w:rsid w:val="004A4970"/>
    <w:rsid w:val="004A5AD7"/>
    <w:rsid w:val="004B2183"/>
    <w:rsid w:val="004B2A01"/>
    <w:rsid w:val="004C2559"/>
    <w:rsid w:val="004D7BA3"/>
    <w:rsid w:val="004F2EE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D6E"/>
    <w:rsid w:val="0060596B"/>
    <w:rsid w:val="00606D97"/>
    <w:rsid w:val="00614E64"/>
    <w:rsid w:val="00617710"/>
    <w:rsid w:val="00617EE6"/>
    <w:rsid w:val="0062184C"/>
    <w:rsid w:val="00623724"/>
    <w:rsid w:val="00627BEA"/>
    <w:rsid w:val="006319DB"/>
    <w:rsid w:val="0065595B"/>
    <w:rsid w:val="00657A3F"/>
    <w:rsid w:val="00660269"/>
    <w:rsid w:val="006603AA"/>
    <w:rsid w:val="00665F89"/>
    <w:rsid w:val="00673C92"/>
    <w:rsid w:val="006753EC"/>
    <w:rsid w:val="00696B92"/>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69C6"/>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1E81"/>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3725"/>
    <w:rsid w:val="00971D93"/>
    <w:rsid w:val="00980726"/>
    <w:rsid w:val="00991650"/>
    <w:rsid w:val="009A0FF8"/>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4E4"/>
    <w:rsid w:val="00A92E07"/>
    <w:rsid w:val="00AA0B3A"/>
    <w:rsid w:val="00AA53B7"/>
    <w:rsid w:val="00AA5FD7"/>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C57"/>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3E1F"/>
    <w:rsid w:val="00C47778"/>
    <w:rsid w:val="00C5011E"/>
    <w:rsid w:val="00C50DA0"/>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1E00"/>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6223"/>
    <w:rsid w:val="00E61294"/>
    <w:rsid w:val="00E7237C"/>
    <w:rsid w:val="00E77C46"/>
    <w:rsid w:val="00E86CE8"/>
    <w:rsid w:val="00E90E82"/>
    <w:rsid w:val="00EA00CB"/>
    <w:rsid w:val="00EA1BAA"/>
    <w:rsid w:val="00EA3FCD"/>
    <w:rsid w:val="00EA42A0"/>
    <w:rsid w:val="00EB6714"/>
    <w:rsid w:val="00EC0A68"/>
    <w:rsid w:val="00EC5006"/>
    <w:rsid w:val="00EC5B9E"/>
    <w:rsid w:val="00EC7CD8"/>
    <w:rsid w:val="00ED49C3"/>
    <w:rsid w:val="00ED6CE8"/>
    <w:rsid w:val="00ED7AA6"/>
    <w:rsid w:val="00EE2A56"/>
    <w:rsid w:val="00EE3818"/>
    <w:rsid w:val="00F1576C"/>
    <w:rsid w:val="00F22264"/>
    <w:rsid w:val="00F2564D"/>
    <w:rsid w:val="00F35B05"/>
    <w:rsid w:val="00F413D9"/>
    <w:rsid w:val="00F5135F"/>
    <w:rsid w:val="00F51F78"/>
    <w:rsid w:val="00F62C98"/>
    <w:rsid w:val="00F86F47"/>
    <w:rsid w:val="00F90B64"/>
    <w:rsid w:val="00FB2F0F"/>
    <w:rsid w:val="00FB5086"/>
    <w:rsid w:val="00FB5411"/>
    <w:rsid w:val="00FB6392"/>
    <w:rsid w:val="00FB6B55"/>
    <w:rsid w:val="00FC331B"/>
    <w:rsid w:val="00FD0AC3"/>
    <w:rsid w:val="00FD3C70"/>
    <w:rsid w:val="00FD6820"/>
    <w:rsid w:val="00FE12D8"/>
    <w:rsid w:val="00FF7C02"/>
    <w:rsid w:val="024801E3"/>
    <w:rsid w:val="033491F8"/>
    <w:rsid w:val="03E0F532"/>
    <w:rsid w:val="06889CE7"/>
    <w:rsid w:val="145C7963"/>
    <w:rsid w:val="36D254A7"/>
    <w:rsid w:val="3EA62068"/>
    <w:rsid w:val="3F157984"/>
    <w:rsid w:val="4807E2D3"/>
    <w:rsid w:val="5341E761"/>
    <w:rsid w:val="59118669"/>
    <w:rsid w:val="5B544900"/>
    <w:rsid w:val="5D0ED84A"/>
    <w:rsid w:val="647B2B65"/>
    <w:rsid w:val="6AB84245"/>
    <w:rsid w:val="6B2CF8ED"/>
    <w:rsid w:val="7166A2B3"/>
    <w:rsid w:val="7DDC047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unhideWhenUsed/>
    <w:rsid w:val="00B62C57"/>
    <w:pPr>
      <w:spacing w:after="160" w:line="240" w:lineRule="auto"/>
      <w:ind w:left="0" w:right="0"/>
    </w:pPr>
    <w:rPr>
      <w:rFonts w:asciiTheme="minorHAnsi" w:eastAsiaTheme="minorHAnsi" w:hAnsiTheme="minorHAnsi" w:cstheme="minorBidi"/>
      <w:sz w:val="20"/>
      <w:szCs w:val="20"/>
      <w:lang w:eastAsia="en-US"/>
    </w:rPr>
  </w:style>
  <w:style w:type="character" w:customStyle="1" w:styleId="KommentarerChar">
    <w:name w:val="Kommentarer Char"/>
    <w:basedOn w:val="Standardstycketeckensnitt"/>
    <w:link w:val="Kommentarer"/>
    <w:uiPriority w:val="99"/>
    <w:rsid w:val="00B62C57"/>
    <w:rPr>
      <w:rFonts w:asciiTheme="minorHAnsi" w:eastAsiaTheme="minorHAnsi" w:hAnsiTheme="minorHAnsi" w:cstheme="minorBidi"/>
      <w:lang w:eastAsia="en-US"/>
    </w:rPr>
  </w:style>
  <w:style w:type="character" w:styleId="Kommentarsreferens">
    <w:name w:val="annotation reference"/>
    <w:basedOn w:val="Standardstycketeckensnitt"/>
    <w:uiPriority w:val="99"/>
    <w:semiHidden/>
    <w:unhideWhenUsed/>
    <w:rsid w:val="00B62C57"/>
    <w:rPr>
      <w:sz w:val="16"/>
      <w:szCs w:val="16"/>
    </w:rPr>
  </w:style>
  <w:style w:type="paragraph" w:styleId="Revision">
    <w:name w:val="Revision"/>
    <w:hidden/>
    <w:uiPriority w:val="99"/>
    <w:semiHidden/>
    <w:rsid w:val="00B62C57"/>
    <w:rPr>
      <w:sz w:val="24"/>
      <w:szCs w:val="24"/>
    </w:rPr>
  </w:style>
  <w:style w:type="character" w:customStyle="1" w:styleId="normaltextrun">
    <w:name w:val="normaltextrun"/>
    <w:basedOn w:val="Standardstycketeckensnitt"/>
    <w:uiPriority w:val="1"/>
    <w:rsid w:val="00C50DA0"/>
  </w:style>
  <w:style w:type="character" w:customStyle="1" w:styleId="eop">
    <w:name w:val="eop"/>
    <w:basedOn w:val="Standardstycketeckensnitt"/>
    <w:uiPriority w:val="1"/>
    <w:rsid w:val="00C50D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vardhandboken.se/vard-och-behandling/hud-och-sar/sarbehandling/sarbehandling-enligt-ren-och-steril-rutin/" TargetMode="External" Id="rId18" /><Relationship Type="http://schemas.microsoft.com/office/2020/10/relationships/intelligence" Target="intelligence2.xml" Id="rId26"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992-381335686-88/surrogate/V%c3%a5rdhygien%20-%20Basala%20hygienrutiner.pdf"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5-1593997-2671/surrogate/Halov%c3%a4st%20IVA.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992-381335686-88/surrogate/V%c3%a5rdhygien%20-%20Basala%20hygienrutiner.pdf" TargetMode="Externa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906-1676734750-53/surrogate/F%c3%b6rband%20vid%20Neurokirurgi.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vardhandboken.se/vard-och-behandling/hud-och-sar/sarbehandling/sarbehandling---oversikt/"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766</Words>
  <Characters>5959</Characters>
  <Application>Microsoft Office Word</Application>
  <DocSecurity>0</DocSecurity>
  <Lines>49</Lines>
  <Paragraphs>13</Paragraphs>
  <ScaleCrop>false</ScaleCrop>
  <Manager/>
  <Company/>
  <LinksUpToDate>false</LinksUpToDate>
  <CharactersWithSpaces>6712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Sårbehandling och dokumentation </dc:title>
  <dc:subject/>
  <dc:creator>patrik.jens.johansson@vgregion.se</dc:creator>
  <keywords/>
  <lastModifiedBy>Ann-Sofie Brandén</lastModifiedBy>
  <revision>35</revision>
  <lastPrinted>2016-03-31T10:56:00.0000000Z</lastPrinted>
  <dcterms:created xsi:type="dcterms:W3CDTF">2022-06-06T13:30:00.0000000Z</dcterms:created>
  <dcterms:modified xsi:type="dcterms:W3CDTF">2025-11-12T08:26:00.0000000Z</dcterms:modified>
</coreProperties>
</file>