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6F46F" w14:textId="77777777" w:rsidR="00A72460" w:rsidRDefault="00A72460" w:rsidP="00F35B05">
      <w:pPr>
        <w:pStyle w:val="Heading2"/>
      </w:pPr>
      <w:bookmarkStart w:id="0" w:name="_Toc321146591"/>
    </w:p>
    <w:p w14:paraId="361A5FC2" w14:textId="77777777" w:rsidR="005128C9" w:rsidRDefault="005128C9" w:rsidP="005128C9"/>
    <w:p w14:paraId="6D9BD9AA" w14:textId="7AE2B2C3" w:rsidR="005128C9" w:rsidRPr="005128C9" w:rsidRDefault="005128C9" w:rsidP="00A26CE5">
      <w:pPr>
        <w:pStyle w:val="Heading1"/>
        <w:sectPr w:rsidR="005128C9" w:rsidRPr="005128C9" w:rsidSect="00A7246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t>Obstruktiv</w:t>
      </w:r>
      <w:r w:rsidR="00A26CE5">
        <w:t xml:space="preserve"> </w:t>
      </w:r>
      <w:r w:rsidR="007D4D72">
        <w:t xml:space="preserve">sömnapné (OSA) och anestesi </w:t>
      </w:r>
    </w:p>
    <w:p w14:paraId="0EFA5209" w14:textId="77777777" w:rsidR="00A72460" w:rsidRPr="00A72460" w:rsidRDefault="00A72460" w:rsidP="00A26CE5">
      <w:pPr>
        <w:pStyle w:val="Heading2"/>
      </w:pPr>
      <w:r w:rsidRPr="00A72460">
        <w:t>Revideringar i denna version</w:t>
      </w:r>
    </w:p>
    <w:p w14:paraId="3429DFBD" w14:textId="00952F3C" w:rsidR="00A72460" w:rsidRPr="00667438" w:rsidRDefault="00DB595A" w:rsidP="00995B8A">
      <w:r w:rsidRPr="00667438">
        <w:t xml:space="preserve">Uppdaterad </w:t>
      </w:r>
      <w:r w:rsidR="00667438" w:rsidRPr="00667438">
        <w:t>version, textinnehåll detsamma.</w:t>
      </w:r>
    </w:p>
    <w:p w14:paraId="45791F8A" w14:textId="77777777" w:rsidR="00A72460" w:rsidRPr="00A72460" w:rsidRDefault="00A72460" w:rsidP="00A72460">
      <w:pPr>
        <w:spacing w:after="0" w:line="240" w:lineRule="auto"/>
        <w:ind w:left="0" w:right="0"/>
        <w:rPr>
          <w:rFonts w:ascii="Arial" w:hAnsi="Arial" w:cs="Arial"/>
          <w:sz w:val="20"/>
        </w:rPr>
      </w:pPr>
    </w:p>
    <w:p w14:paraId="46A86DE9" w14:textId="77777777" w:rsidR="00A72460" w:rsidRPr="00A72460" w:rsidRDefault="00A72460" w:rsidP="00A72460">
      <w:pPr>
        <w:spacing w:after="0" w:line="240" w:lineRule="auto"/>
        <w:ind w:left="0" w:right="0"/>
        <w:rPr>
          <w:rFonts w:ascii="Arial" w:hAnsi="Arial" w:cs="Arial"/>
          <w:sz w:val="20"/>
        </w:rPr>
      </w:pPr>
    </w:p>
    <w:p w14:paraId="468D649A" w14:textId="77777777" w:rsidR="00A72460" w:rsidRPr="00A72460" w:rsidRDefault="00A72460" w:rsidP="00EC25D5">
      <w:pPr>
        <w:pStyle w:val="Heading2"/>
      </w:pPr>
      <w:r w:rsidRPr="00205884">
        <w:t>Bakgrund</w:t>
      </w:r>
    </w:p>
    <w:p w14:paraId="5D78F778" w14:textId="17194330" w:rsidR="00205884" w:rsidRPr="006E686C" w:rsidRDefault="00A72460" w:rsidP="006E686C">
      <w:pPr>
        <w:pStyle w:val="ListParagraph"/>
        <w:numPr>
          <w:ilvl w:val="0"/>
          <w:numId w:val="30"/>
        </w:numPr>
      </w:pPr>
      <w:r w:rsidRPr="00A72460">
        <w:t>Obstruktiv sömnapné (OSA) karaktäriseras av repetitiva andningsstörningar orsakade av partiell eller komplett obstruktion av den övre andningsvägen under sömn, vilka bedöms kliniskt relevanta om de varar mer än 10 s. Andningsstörningarna leder i sin tur till korta sömnavbrott (arousals) med en fragmenterad sömn som följd.</w:t>
      </w:r>
    </w:p>
    <w:p w14:paraId="307CCAD9" w14:textId="77777777" w:rsidR="00A72460" w:rsidRPr="00A72460" w:rsidRDefault="00A72460" w:rsidP="00205884">
      <w:pPr>
        <w:pStyle w:val="ListParagraph"/>
        <w:numPr>
          <w:ilvl w:val="0"/>
          <w:numId w:val="30"/>
        </w:numPr>
      </w:pPr>
      <w:r w:rsidRPr="00A72460">
        <w:t>Vanligare hos män och vid BMI &gt;30. Ofta komorbiditet.</w:t>
      </w:r>
    </w:p>
    <w:p w14:paraId="3E7EB249" w14:textId="55FCC9FF" w:rsidR="00A72460" w:rsidRPr="00A72460" w:rsidRDefault="00A72460" w:rsidP="006E686C">
      <w:pPr>
        <w:pStyle w:val="ListParagraph"/>
        <w:numPr>
          <w:ilvl w:val="0"/>
          <w:numId w:val="30"/>
        </w:numPr>
      </w:pPr>
      <w:r w:rsidRPr="00A72460">
        <w:t xml:space="preserve">90% av patienter med OSA är </w:t>
      </w:r>
      <w:r w:rsidR="00F85E65" w:rsidRPr="00A72460">
        <w:t>odiagnostiserade</w:t>
      </w:r>
      <w:r w:rsidRPr="00A72460">
        <w:t>.</w:t>
      </w:r>
    </w:p>
    <w:p w14:paraId="1D8A70FD" w14:textId="77777777" w:rsidR="00A72460" w:rsidRPr="00A72460" w:rsidRDefault="00A72460" w:rsidP="00F85E65">
      <w:pPr>
        <w:pStyle w:val="ListParagraph"/>
        <w:numPr>
          <w:ilvl w:val="0"/>
          <w:numId w:val="30"/>
        </w:numPr>
      </w:pPr>
      <w:r w:rsidRPr="00A72460">
        <w:t>Effektiv behandling är viktminskning, CPAP eller bettskena</w:t>
      </w:r>
    </w:p>
    <w:p w14:paraId="631D64E9" w14:textId="77777777" w:rsidR="00A72460" w:rsidRPr="00A72460" w:rsidRDefault="00A72460" w:rsidP="00F85E65">
      <w:pPr>
        <w:pStyle w:val="ListParagraph"/>
        <w:numPr>
          <w:ilvl w:val="0"/>
          <w:numId w:val="30"/>
        </w:numPr>
      </w:pPr>
      <w:r w:rsidRPr="00A72460">
        <w:t>Ökad risk för kollapsande luftvägar med svårigheter att maskventilera och försvårade intubationsförhållanden.</w:t>
      </w:r>
    </w:p>
    <w:p w14:paraId="79B53806" w14:textId="77777777" w:rsidR="00A72460" w:rsidRPr="00A72460" w:rsidRDefault="00A72460" w:rsidP="00F85E65">
      <w:pPr>
        <w:pStyle w:val="ListParagraph"/>
        <w:numPr>
          <w:ilvl w:val="0"/>
          <w:numId w:val="30"/>
        </w:numPr>
      </w:pPr>
      <w:r w:rsidRPr="00A72460">
        <w:t>Pat med OSA är mycket känsliga för opioider.</w:t>
      </w:r>
    </w:p>
    <w:p w14:paraId="38334846" w14:textId="77777777" w:rsidR="00A72460" w:rsidRPr="00A72460" w:rsidRDefault="00A72460" w:rsidP="00F85E65">
      <w:pPr>
        <w:pStyle w:val="ListParagraph"/>
        <w:numPr>
          <w:ilvl w:val="0"/>
          <w:numId w:val="30"/>
        </w:numPr>
      </w:pPr>
      <w:r w:rsidRPr="00A72460">
        <w:t xml:space="preserve">Respirationsstörningar med förvärrad sömnapné kan kvarstå i flera dagar efter generell anestesi. </w:t>
      </w:r>
    </w:p>
    <w:p w14:paraId="22687648" w14:textId="77777777" w:rsidR="00A72460" w:rsidRPr="00A72460" w:rsidRDefault="00A72460" w:rsidP="00A72460">
      <w:pPr>
        <w:spacing w:after="0" w:line="240" w:lineRule="auto"/>
        <w:ind w:left="0" w:right="0"/>
        <w:rPr>
          <w:rFonts w:ascii="Arial" w:hAnsi="Arial" w:cs="Arial"/>
          <w:sz w:val="20"/>
          <w:szCs w:val="20"/>
        </w:rPr>
      </w:pPr>
    </w:p>
    <w:p w14:paraId="1C8E5B43" w14:textId="77777777" w:rsidR="00A72460" w:rsidRPr="00A72460" w:rsidRDefault="00A72460" w:rsidP="00EC25D5">
      <w:pPr>
        <w:pStyle w:val="Heading2"/>
      </w:pPr>
      <w:r w:rsidRPr="00EC25D5">
        <w:t>Begrepp</w:t>
      </w:r>
    </w:p>
    <w:p w14:paraId="1C4FC82C" w14:textId="77777777" w:rsidR="00A72460" w:rsidRPr="00A72460" w:rsidRDefault="00A72460" w:rsidP="007155D8">
      <w:pPr>
        <w:pStyle w:val="ListParagraph"/>
        <w:numPr>
          <w:ilvl w:val="0"/>
          <w:numId w:val="31"/>
        </w:numPr>
      </w:pPr>
      <w:r w:rsidRPr="00A72460">
        <w:t xml:space="preserve">Hypopné: &gt;50% reduktion av luftflödet pga luftvägsobstruktion &gt;10 s. </w:t>
      </w:r>
    </w:p>
    <w:p w14:paraId="3BBF079E" w14:textId="77777777" w:rsidR="00A72460" w:rsidRPr="00A72460" w:rsidRDefault="00A72460" w:rsidP="007155D8">
      <w:pPr>
        <w:pStyle w:val="ListParagraph"/>
        <w:numPr>
          <w:ilvl w:val="0"/>
          <w:numId w:val="31"/>
        </w:numPr>
      </w:pPr>
      <w:r w:rsidRPr="00A72460">
        <w:t>Apneéindex (AI): Antal apnéer per timme sömn.</w:t>
      </w:r>
    </w:p>
    <w:p w14:paraId="2A9404C1" w14:textId="77777777" w:rsidR="00A72460" w:rsidRPr="00A72460" w:rsidRDefault="00A72460" w:rsidP="007155D8">
      <w:pPr>
        <w:pStyle w:val="ListParagraph"/>
        <w:numPr>
          <w:ilvl w:val="0"/>
          <w:numId w:val="31"/>
        </w:numPr>
      </w:pPr>
      <w:r w:rsidRPr="00A72460">
        <w:t>Apne-Hypopneindex (AHI): Antal apnéer och hypopnéer per timme sömn.</w:t>
      </w:r>
    </w:p>
    <w:p w14:paraId="0B87171D" w14:textId="77777777" w:rsidR="00A72460" w:rsidRPr="00A72460" w:rsidRDefault="00A72460" w:rsidP="007155D8">
      <w:pPr>
        <w:pStyle w:val="ListParagraph"/>
        <w:numPr>
          <w:ilvl w:val="0"/>
          <w:numId w:val="31"/>
        </w:numPr>
      </w:pPr>
      <w:r w:rsidRPr="00A72460">
        <w:t>Oxygen desaturationsindex (ODI): antal desaturationer &gt;4% per timme sömn.</w:t>
      </w:r>
    </w:p>
    <w:p w14:paraId="588E7373" w14:textId="77777777" w:rsidR="00A72460" w:rsidRPr="00A72460" w:rsidRDefault="00A72460" w:rsidP="007155D8">
      <w:pPr>
        <w:pStyle w:val="ListParagraph"/>
        <w:numPr>
          <w:ilvl w:val="0"/>
          <w:numId w:val="31"/>
        </w:numPr>
      </w:pPr>
      <w:r w:rsidRPr="00A72460">
        <w:t>Lindrig OSA: AHI 5-15.</w:t>
      </w:r>
    </w:p>
    <w:p w14:paraId="6BEFDA4B" w14:textId="77777777" w:rsidR="00A72460" w:rsidRPr="00A72460" w:rsidRDefault="00A72460" w:rsidP="007155D8">
      <w:pPr>
        <w:pStyle w:val="ListParagraph"/>
        <w:numPr>
          <w:ilvl w:val="0"/>
          <w:numId w:val="31"/>
        </w:numPr>
      </w:pPr>
      <w:r w:rsidRPr="00A72460">
        <w:t>Måttlig OSA: AHI 15-30.</w:t>
      </w:r>
    </w:p>
    <w:p w14:paraId="6B964F14" w14:textId="77777777" w:rsidR="00A72460" w:rsidRPr="00A72460" w:rsidRDefault="00A72460" w:rsidP="007155D8">
      <w:pPr>
        <w:pStyle w:val="ListParagraph"/>
        <w:numPr>
          <w:ilvl w:val="0"/>
          <w:numId w:val="31"/>
        </w:numPr>
      </w:pPr>
      <w:r w:rsidRPr="00A72460">
        <w:t>Grav OSA: AHI &gt;30.</w:t>
      </w:r>
    </w:p>
    <w:p w14:paraId="00649866" w14:textId="77777777" w:rsidR="00A72460" w:rsidRPr="00A72460" w:rsidRDefault="00A72460" w:rsidP="00A72460">
      <w:pPr>
        <w:spacing w:after="0" w:line="240" w:lineRule="auto"/>
        <w:ind w:left="0" w:right="0"/>
      </w:pPr>
    </w:p>
    <w:p w14:paraId="2E372459" w14:textId="77777777" w:rsidR="00A72460" w:rsidRPr="00A72460" w:rsidRDefault="00A72460" w:rsidP="009D1582">
      <w:pPr>
        <w:pStyle w:val="Heading2"/>
      </w:pPr>
      <w:r w:rsidRPr="00A72460">
        <w:t>Arbetsbeskrivning</w:t>
      </w:r>
    </w:p>
    <w:p w14:paraId="147A3304" w14:textId="77777777" w:rsidR="00A72460" w:rsidRPr="00A72460" w:rsidRDefault="00A72460" w:rsidP="009D1582">
      <w:pPr>
        <w:pStyle w:val="Heading3"/>
      </w:pPr>
      <w:r w:rsidRPr="00A72460">
        <w:t>Preoperativt</w:t>
      </w:r>
    </w:p>
    <w:p w14:paraId="2F03E9A9" w14:textId="77777777" w:rsidR="00A72460" w:rsidRPr="00A72460" w:rsidRDefault="00A72460" w:rsidP="009D1582">
      <w:pPr>
        <w:pStyle w:val="ListParagraph"/>
        <w:numPr>
          <w:ilvl w:val="0"/>
          <w:numId w:val="32"/>
        </w:numPr>
      </w:pPr>
      <w:r w:rsidRPr="00A72460">
        <w:t>Pat som är bedömda på sömnlab med sömnregistrering skall ha uppgifter om AI, AHI, ODI och lägsta registrerade saturation.</w:t>
      </w:r>
    </w:p>
    <w:p w14:paraId="4427BDA1" w14:textId="77777777" w:rsidR="00A72460" w:rsidRPr="00A72460" w:rsidRDefault="00A72460" w:rsidP="009D1582">
      <w:pPr>
        <w:pStyle w:val="ListParagraph"/>
        <w:numPr>
          <w:ilvl w:val="0"/>
          <w:numId w:val="32"/>
        </w:numPr>
      </w:pPr>
      <w:r w:rsidRPr="00A72460">
        <w:t>Screena med STOP-BANG vid misstanke om OSA. Se ”Relaterad information”. Misstänker man grav sömnapné skall pat utredas preop och ev prova ut CPAP.</w:t>
      </w:r>
    </w:p>
    <w:p w14:paraId="43A29D09" w14:textId="77777777" w:rsidR="00A72460" w:rsidRPr="00A72460" w:rsidRDefault="00A72460" w:rsidP="009D1582">
      <w:pPr>
        <w:pStyle w:val="ListParagraph"/>
        <w:numPr>
          <w:ilvl w:val="0"/>
          <w:numId w:val="32"/>
        </w:numPr>
      </w:pPr>
      <w:r w:rsidRPr="00A72460">
        <w:t xml:space="preserve">Undvik opioider och bensodiazepiner i premedicinering. </w:t>
      </w:r>
    </w:p>
    <w:p w14:paraId="506F2A0D" w14:textId="77777777" w:rsidR="00A72460" w:rsidRPr="00A72460" w:rsidRDefault="00A72460" w:rsidP="009D1582">
      <w:pPr>
        <w:pStyle w:val="ListParagraph"/>
        <w:numPr>
          <w:ilvl w:val="0"/>
          <w:numId w:val="32"/>
        </w:numPr>
      </w:pPr>
      <w:r w:rsidRPr="00A72460">
        <w:t>Ev egen CPAP skall tas med till sjukhuset.</w:t>
      </w:r>
    </w:p>
    <w:p w14:paraId="53AD0F03" w14:textId="77777777" w:rsidR="00A72460" w:rsidRPr="00A72460" w:rsidRDefault="00A72460" w:rsidP="009D1582">
      <w:pPr>
        <w:pStyle w:val="ListParagraph"/>
        <w:numPr>
          <w:ilvl w:val="0"/>
          <w:numId w:val="32"/>
        </w:numPr>
      </w:pPr>
      <w:r w:rsidRPr="00A72460">
        <w:t xml:space="preserve">Alkohol eller sömnmedel skall ej intas dagen före operation eller under veckan efter. </w:t>
      </w:r>
    </w:p>
    <w:p w14:paraId="3125BB36" w14:textId="77777777" w:rsidR="00A72460" w:rsidRPr="00A72460" w:rsidRDefault="00A72460" w:rsidP="009D1582">
      <w:pPr>
        <w:pStyle w:val="ListParagraph"/>
        <w:numPr>
          <w:ilvl w:val="0"/>
          <w:numId w:val="32"/>
        </w:numPr>
      </w:pPr>
      <w:r w:rsidRPr="00A72460">
        <w:t>Planera postop vård utefter typ av ingrepp, anestesi och grad av OSA. Planering görs med fördel ihop med ansvarig IVA/postopläkare på postop avdelning.</w:t>
      </w:r>
    </w:p>
    <w:p w14:paraId="0F8BC749" w14:textId="77777777" w:rsidR="00A72460" w:rsidRPr="00A72460" w:rsidRDefault="00A72460" w:rsidP="00A72460">
      <w:pPr>
        <w:spacing w:after="0" w:line="240" w:lineRule="auto"/>
        <w:ind w:left="0" w:right="0"/>
        <w:rPr>
          <w:rFonts w:ascii="Arial" w:hAnsi="Arial" w:cs="Arial"/>
          <w:sz w:val="20"/>
          <w:szCs w:val="20"/>
        </w:rPr>
      </w:pPr>
    </w:p>
    <w:p w14:paraId="0068E5A2" w14:textId="77777777" w:rsidR="00A72460" w:rsidRPr="00A72460" w:rsidRDefault="00A72460" w:rsidP="009D1582">
      <w:pPr>
        <w:pStyle w:val="Heading3"/>
      </w:pPr>
      <w:r w:rsidRPr="00A72460">
        <w:t>Peroperativt</w:t>
      </w:r>
    </w:p>
    <w:p w14:paraId="533E2E79" w14:textId="77777777" w:rsidR="00A72460" w:rsidRPr="00A72460" w:rsidRDefault="00A72460" w:rsidP="00D71574">
      <w:pPr>
        <w:pStyle w:val="ListParagraph"/>
        <w:numPr>
          <w:ilvl w:val="0"/>
          <w:numId w:val="33"/>
        </w:numPr>
      </w:pPr>
      <w:r w:rsidRPr="00A72460">
        <w:t xml:space="preserve">Anestesiform väljs utefter förutsättningar enligt följande rangordning: </w:t>
      </w:r>
    </w:p>
    <w:p w14:paraId="1389C1C3" w14:textId="0C48299D" w:rsidR="00A72460" w:rsidRPr="00D71574" w:rsidRDefault="00A72460" w:rsidP="00D71574">
      <w:pPr>
        <w:pStyle w:val="ListParagraph"/>
        <w:numPr>
          <w:ilvl w:val="0"/>
          <w:numId w:val="34"/>
        </w:numPr>
        <w:rPr>
          <w:rFonts w:eastAsia="Calibri"/>
          <w:lang w:eastAsia="en-US"/>
        </w:rPr>
      </w:pPr>
      <w:r w:rsidRPr="00D71574">
        <w:rPr>
          <w:rFonts w:eastAsia="Calibri"/>
          <w:lang w:eastAsia="en-US"/>
        </w:rPr>
        <w:t>Ingrepp i lokalanestesi</w:t>
      </w:r>
    </w:p>
    <w:p w14:paraId="26DB039F" w14:textId="30B28803" w:rsidR="00A72460" w:rsidRPr="00D71574" w:rsidRDefault="00A72460" w:rsidP="00D71574">
      <w:pPr>
        <w:pStyle w:val="ListParagraph"/>
        <w:numPr>
          <w:ilvl w:val="0"/>
          <w:numId w:val="34"/>
        </w:numPr>
        <w:rPr>
          <w:rFonts w:eastAsia="Calibri"/>
          <w:lang w:eastAsia="en-US"/>
        </w:rPr>
      </w:pPr>
      <w:r w:rsidRPr="00D71574">
        <w:rPr>
          <w:rFonts w:eastAsia="Calibri"/>
          <w:lang w:eastAsia="en-US"/>
        </w:rPr>
        <w:t>Regional perifer blockad</w:t>
      </w:r>
    </w:p>
    <w:p w14:paraId="3B26C3ED" w14:textId="3ABAA90B" w:rsidR="00A72460" w:rsidRPr="00D71574" w:rsidRDefault="00A72460" w:rsidP="00D71574">
      <w:pPr>
        <w:pStyle w:val="ListParagraph"/>
        <w:numPr>
          <w:ilvl w:val="0"/>
          <w:numId w:val="34"/>
        </w:numPr>
        <w:rPr>
          <w:rFonts w:eastAsia="Calibri"/>
          <w:lang w:eastAsia="en-US"/>
        </w:rPr>
      </w:pPr>
      <w:r w:rsidRPr="00D71574">
        <w:rPr>
          <w:rFonts w:eastAsia="Calibri"/>
          <w:lang w:eastAsia="en-US"/>
        </w:rPr>
        <w:t>Spinal/EDA utan opioid</w:t>
      </w:r>
    </w:p>
    <w:p w14:paraId="59373AC8" w14:textId="38EC09E3" w:rsidR="00A72460" w:rsidRPr="00D71574" w:rsidRDefault="00A72460" w:rsidP="00D71574">
      <w:pPr>
        <w:pStyle w:val="ListParagraph"/>
        <w:numPr>
          <w:ilvl w:val="0"/>
          <w:numId w:val="34"/>
        </w:numPr>
        <w:rPr>
          <w:rFonts w:eastAsia="Calibri"/>
          <w:lang w:eastAsia="en-US"/>
        </w:rPr>
      </w:pPr>
      <w:r w:rsidRPr="00D71574">
        <w:rPr>
          <w:rFonts w:eastAsia="Calibri"/>
          <w:lang w:eastAsia="en-US"/>
        </w:rPr>
        <w:t>Generell anestesi eller spinal/EDA med opioider</w:t>
      </w:r>
    </w:p>
    <w:p w14:paraId="36D6E2C6" w14:textId="77777777" w:rsidR="00A72460" w:rsidRPr="00A72460" w:rsidRDefault="00A72460" w:rsidP="00A72460">
      <w:pPr>
        <w:spacing w:after="0" w:line="240" w:lineRule="auto"/>
        <w:ind w:left="360" w:right="0"/>
        <w:rPr>
          <w:rFonts w:ascii="Arial" w:hAnsi="Arial" w:cs="Arial"/>
          <w:sz w:val="20"/>
          <w:szCs w:val="20"/>
        </w:rPr>
      </w:pPr>
    </w:p>
    <w:p w14:paraId="6CC690C8" w14:textId="77777777" w:rsidR="00A72460" w:rsidRPr="00A72460" w:rsidRDefault="00A72460" w:rsidP="00F94C23">
      <w:pPr>
        <w:pStyle w:val="ListParagraph"/>
        <w:numPr>
          <w:ilvl w:val="0"/>
          <w:numId w:val="33"/>
        </w:numPr>
      </w:pPr>
      <w:r w:rsidRPr="00A72460">
        <w:t>Pat med OSA är svårintuberade i 20%. Förbered för svår luftväg. Kan behöva fiberintuberas.</w:t>
      </w:r>
    </w:p>
    <w:p w14:paraId="18AD341B" w14:textId="77777777" w:rsidR="00A72460" w:rsidRPr="00A72460" w:rsidRDefault="00A72460" w:rsidP="00F94C23">
      <w:pPr>
        <w:pStyle w:val="ListParagraph"/>
        <w:numPr>
          <w:ilvl w:val="0"/>
          <w:numId w:val="33"/>
        </w:numPr>
      </w:pPr>
      <w:r w:rsidRPr="00A72460">
        <w:t>Ökad risk för aspiration. Överväg RSI.</w:t>
      </w:r>
    </w:p>
    <w:p w14:paraId="47B4B591" w14:textId="77777777" w:rsidR="00A72460" w:rsidRPr="00A72460" w:rsidRDefault="00A72460" w:rsidP="00F94C23">
      <w:pPr>
        <w:pStyle w:val="ListParagraph"/>
        <w:numPr>
          <w:ilvl w:val="0"/>
          <w:numId w:val="33"/>
        </w:numPr>
      </w:pPr>
      <w:r w:rsidRPr="00A72460">
        <w:t>Sövs med höjd huvudända.</w:t>
      </w:r>
    </w:p>
    <w:p w14:paraId="7AA659A2" w14:textId="77777777" w:rsidR="00A72460" w:rsidRPr="00A72460" w:rsidRDefault="00A72460" w:rsidP="00F94C23">
      <w:pPr>
        <w:pStyle w:val="ListParagraph"/>
        <w:numPr>
          <w:ilvl w:val="0"/>
          <w:numId w:val="33"/>
        </w:numPr>
      </w:pPr>
      <w:r w:rsidRPr="00A72460">
        <w:t>Restriktivitet med opioider.</w:t>
      </w:r>
    </w:p>
    <w:p w14:paraId="5AC99383" w14:textId="77777777" w:rsidR="00A72460" w:rsidRPr="00A72460" w:rsidRDefault="00A72460" w:rsidP="00F94C23">
      <w:pPr>
        <w:pStyle w:val="ListParagraph"/>
        <w:numPr>
          <w:ilvl w:val="0"/>
          <w:numId w:val="33"/>
        </w:numPr>
      </w:pPr>
      <w:r w:rsidRPr="00A72460">
        <w:t xml:space="preserve">Alltid TOF om muskelrelaxantia ges. </w:t>
      </w:r>
    </w:p>
    <w:p w14:paraId="022CE594" w14:textId="77777777" w:rsidR="00A72460" w:rsidRPr="00A72460" w:rsidRDefault="00A72460" w:rsidP="00F94C23">
      <w:pPr>
        <w:pStyle w:val="ListParagraph"/>
        <w:numPr>
          <w:ilvl w:val="0"/>
          <w:numId w:val="33"/>
        </w:numPr>
      </w:pPr>
      <w:r w:rsidRPr="00A72460">
        <w:t>Överväg extubering direkt till CPAP.</w:t>
      </w:r>
    </w:p>
    <w:p w14:paraId="0F702234" w14:textId="77777777" w:rsidR="00A72460" w:rsidRPr="00A72460" w:rsidRDefault="00A72460" w:rsidP="00A72460">
      <w:pPr>
        <w:spacing w:after="0" w:line="240" w:lineRule="auto"/>
        <w:ind w:left="0" w:right="0"/>
        <w:rPr>
          <w:rFonts w:ascii="Arial" w:hAnsi="Arial" w:cs="Arial"/>
          <w:sz w:val="20"/>
          <w:szCs w:val="20"/>
        </w:rPr>
      </w:pPr>
    </w:p>
    <w:p w14:paraId="5BDCEAA6" w14:textId="77777777" w:rsidR="00A72460" w:rsidRPr="00A72460" w:rsidRDefault="00A72460" w:rsidP="00F94C23">
      <w:pPr>
        <w:pStyle w:val="Heading3"/>
      </w:pPr>
      <w:r w:rsidRPr="00A72460">
        <w:t>Postoperativt</w:t>
      </w:r>
    </w:p>
    <w:p w14:paraId="4522D745" w14:textId="77777777" w:rsidR="00A72460" w:rsidRPr="00A72460" w:rsidRDefault="00A72460" w:rsidP="00EE1F46">
      <w:pPr>
        <w:pStyle w:val="ListParagraph"/>
        <w:numPr>
          <w:ilvl w:val="0"/>
          <w:numId w:val="35"/>
        </w:numPr>
      </w:pPr>
      <w:r w:rsidRPr="00A72460">
        <w:t xml:space="preserve">Förläng vårdtiden på UVA/Postop med minst 2 timmar jämfört med patienter utan OSA. </w:t>
      </w:r>
    </w:p>
    <w:p w14:paraId="64A93A4C" w14:textId="77777777" w:rsidR="00A72460" w:rsidRPr="00A72460" w:rsidRDefault="00A72460" w:rsidP="00EE1F46">
      <w:pPr>
        <w:pStyle w:val="ListParagraph"/>
        <w:numPr>
          <w:ilvl w:val="0"/>
          <w:numId w:val="35"/>
        </w:numPr>
      </w:pPr>
      <w:r w:rsidRPr="00A72460">
        <w:t xml:space="preserve">Vårdtid och vårdnivå avgörs av grad av sömnapné, typ av kirurgi, anestesiform och om opioider har använts eller ej. </w:t>
      </w:r>
    </w:p>
    <w:p w14:paraId="4B2E5358" w14:textId="77777777" w:rsidR="00A72460" w:rsidRPr="00A72460" w:rsidRDefault="00A72460" w:rsidP="00EE1F46">
      <w:pPr>
        <w:pStyle w:val="ListParagraph"/>
        <w:numPr>
          <w:ilvl w:val="0"/>
          <w:numId w:val="35"/>
        </w:numPr>
      </w:pPr>
      <w:r w:rsidRPr="00A72460">
        <w:t>Höjd huvudända eller framstupa sidoläge</w:t>
      </w:r>
    </w:p>
    <w:p w14:paraId="4B4039B9" w14:textId="77777777" w:rsidR="00A72460" w:rsidRPr="00A72460" w:rsidRDefault="00A72460" w:rsidP="00EE1F46">
      <w:pPr>
        <w:pStyle w:val="ListParagraph"/>
        <w:numPr>
          <w:ilvl w:val="0"/>
          <w:numId w:val="35"/>
        </w:numPr>
      </w:pPr>
      <w:r w:rsidRPr="00A72460">
        <w:t xml:space="preserve">Restriktivitet med opioider och sederande läkemedel. </w:t>
      </w:r>
    </w:p>
    <w:p w14:paraId="79F3577A" w14:textId="77777777" w:rsidR="00A72460" w:rsidRPr="00A72460" w:rsidRDefault="00A72460" w:rsidP="00EE1F46">
      <w:pPr>
        <w:pStyle w:val="ListParagraph"/>
        <w:numPr>
          <w:ilvl w:val="0"/>
          <w:numId w:val="35"/>
        </w:numPr>
      </w:pPr>
      <w:r w:rsidRPr="00A72460">
        <w:t>Försiktighet med O</w:t>
      </w:r>
      <w:r w:rsidRPr="00EE1F46">
        <w:rPr>
          <w:vertAlign w:val="subscript"/>
        </w:rPr>
        <w:t>2</w:t>
      </w:r>
      <w:r w:rsidRPr="00A72460">
        <w:t xml:space="preserve">-tillförsel. Kan förvärra apnéer, hyperkapni och försvåra upptäckt av andningsstörning med desaturation. </w:t>
      </w:r>
    </w:p>
    <w:p w14:paraId="076FEB65" w14:textId="77777777" w:rsidR="00A72460" w:rsidRPr="00A72460" w:rsidRDefault="00A72460" w:rsidP="00EE1F46">
      <w:pPr>
        <w:pStyle w:val="ListParagraph"/>
        <w:numPr>
          <w:ilvl w:val="0"/>
          <w:numId w:val="35"/>
        </w:numPr>
      </w:pPr>
      <w:r w:rsidRPr="00A72460">
        <w:t xml:space="preserve">Om pat får en apné (Pox &lt; 90% med ofri luftväg) förlängs postoptiden med ytterligare 4 timmar. Om pat får en andra apné skall pat stanna på Postop/UVA över natten. </w:t>
      </w:r>
    </w:p>
    <w:p w14:paraId="6BA62FC5" w14:textId="77777777" w:rsidR="00A72460" w:rsidRPr="00A72460" w:rsidRDefault="00A72460" w:rsidP="00A72460">
      <w:pPr>
        <w:spacing w:after="0" w:line="240" w:lineRule="auto"/>
        <w:ind w:left="0" w:right="0"/>
        <w:rPr>
          <w:rFonts w:ascii="Arial" w:hAnsi="Arial" w:cs="Arial"/>
          <w:sz w:val="20"/>
          <w:szCs w:val="20"/>
        </w:rPr>
      </w:pPr>
    </w:p>
    <w:p w14:paraId="61838D9A" w14:textId="77777777" w:rsidR="00A72460" w:rsidRPr="00A72460" w:rsidRDefault="00A72460" w:rsidP="00831B75">
      <w:pPr>
        <w:pStyle w:val="Heading3"/>
      </w:pPr>
      <w:r w:rsidRPr="00A72460">
        <w:t>Dagkirurgi</w:t>
      </w:r>
    </w:p>
    <w:p w14:paraId="0EDC42A9" w14:textId="77777777" w:rsidR="00A72460" w:rsidRPr="00A72460" w:rsidRDefault="00A72460" w:rsidP="00995B8A">
      <w:pPr>
        <w:pStyle w:val="ListParagraph"/>
        <w:numPr>
          <w:ilvl w:val="0"/>
          <w:numId w:val="40"/>
        </w:numPr>
      </w:pPr>
      <w:r w:rsidRPr="00A72460">
        <w:t>I särskilt utvalda fall kan pat med OSA opereras i dagkirurgisk regi. Huruvida det är lämpligt att operera pat i dagkirurgi avgörs av. 1) grad av OSA 2) typ av kirurgi 3) anestesiform 4) opioidbehov 5) ev fungerande CPAP-beh 6) komorbiditet. Se nedan.</w:t>
      </w:r>
    </w:p>
    <w:p w14:paraId="32F60E95" w14:textId="77777777" w:rsidR="00A72460" w:rsidRPr="00A72460" w:rsidRDefault="00A72460" w:rsidP="00995B8A">
      <w:pPr>
        <w:pStyle w:val="ListParagraph"/>
        <w:numPr>
          <w:ilvl w:val="0"/>
          <w:numId w:val="40"/>
        </w:numPr>
      </w:pPr>
      <w:r w:rsidRPr="00A72460">
        <w:t>Pat bör vårdas minst 4 timmar på UVA innan hemgång.</w:t>
      </w:r>
    </w:p>
    <w:p w14:paraId="249A4505" w14:textId="77777777" w:rsidR="00A72460" w:rsidRPr="00A72460" w:rsidRDefault="00A72460" w:rsidP="00995B8A">
      <w:pPr>
        <w:pStyle w:val="ListParagraph"/>
        <w:numPr>
          <w:ilvl w:val="0"/>
          <w:numId w:val="40"/>
        </w:numPr>
      </w:pPr>
      <w:r w:rsidRPr="00A72460">
        <w:t xml:space="preserve">Om pat får en apné (Pox &lt; 90% med ofri luftväg) förlängs postoptiden med ytterligare 4 timmar. Om pat får en andra apné skall pat stanna på Postop/UVA över natten. </w:t>
      </w:r>
    </w:p>
    <w:p w14:paraId="4D5690F4" w14:textId="77777777" w:rsidR="00A72460" w:rsidRPr="00A72460" w:rsidRDefault="00A72460" w:rsidP="00A72460">
      <w:pPr>
        <w:spacing w:after="0" w:line="240" w:lineRule="auto"/>
        <w:ind w:left="0" w:right="0"/>
        <w:rPr>
          <w:rFonts w:ascii="Arial" w:hAnsi="Arial" w:cs="Arial"/>
          <w:sz w:val="20"/>
          <w:szCs w:val="20"/>
        </w:rPr>
      </w:pPr>
    </w:p>
    <w:p w14:paraId="0D03CD11" w14:textId="77777777" w:rsidR="00A72460" w:rsidRPr="00880089" w:rsidRDefault="00A72460" w:rsidP="00880089">
      <w:pPr>
        <w:rPr>
          <w:b/>
          <w:bCs/>
        </w:rPr>
      </w:pPr>
      <w:r w:rsidRPr="00880089">
        <w:rPr>
          <w:b/>
          <w:bCs/>
        </w:rPr>
        <w:t>Bedömningsmall för dagkirurgi</w:t>
      </w:r>
    </w:p>
    <w:p w14:paraId="65DEB248" w14:textId="2975F2F7" w:rsidR="00A72460" w:rsidRPr="00A72460" w:rsidRDefault="00A72460" w:rsidP="00880089">
      <w:pPr>
        <w:spacing w:after="0"/>
      </w:pPr>
      <w:r w:rsidRPr="00880089">
        <w:rPr>
          <w:b/>
          <w:bCs/>
        </w:rPr>
        <w:t>Grad av OSA:</w:t>
      </w:r>
      <w:r w:rsidRPr="00880089">
        <w:rPr>
          <w:b/>
          <w:bCs/>
        </w:rPr>
        <w:tab/>
      </w:r>
      <w:r w:rsidRPr="00A72460">
        <w:tab/>
      </w:r>
      <w:r w:rsidRPr="00A72460">
        <w:tab/>
      </w:r>
      <w:r w:rsidR="00880089">
        <w:tab/>
      </w:r>
      <w:r w:rsidRPr="00880089">
        <w:rPr>
          <w:b/>
          <w:bCs/>
        </w:rPr>
        <w:t>Poäng</w:t>
      </w:r>
    </w:p>
    <w:p w14:paraId="2B6A5B56" w14:textId="77777777" w:rsidR="00A72460" w:rsidRPr="00A72460" w:rsidRDefault="00A72460" w:rsidP="00880089">
      <w:pPr>
        <w:spacing w:after="0"/>
      </w:pPr>
      <w:r w:rsidRPr="00A72460">
        <w:t>Ingen</w:t>
      </w:r>
      <w:r w:rsidRPr="00A72460">
        <w:tab/>
      </w:r>
      <w:r w:rsidRPr="00A72460">
        <w:tab/>
      </w:r>
      <w:r w:rsidRPr="00A72460">
        <w:tab/>
      </w:r>
      <w:r w:rsidRPr="00A72460">
        <w:tab/>
        <w:t>0</w:t>
      </w:r>
    </w:p>
    <w:p w14:paraId="2A3EAA4A" w14:textId="77777777" w:rsidR="00A72460" w:rsidRPr="00A72460" w:rsidRDefault="00A72460" w:rsidP="00880089">
      <w:pPr>
        <w:spacing w:after="0"/>
      </w:pPr>
      <w:r w:rsidRPr="00A72460">
        <w:t>Lindrig</w:t>
      </w:r>
      <w:r w:rsidRPr="00A72460">
        <w:tab/>
      </w:r>
      <w:r w:rsidRPr="00A72460">
        <w:tab/>
      </w:r>
      <w:r w:rsidRPr="00A72460">
        <w:tab/>
      </w:r>
      <w:r w:rsidRPr="00A72460">
        <w:tab/>
        <w:t>1</w:t>
      </w:r>
    </w:p>
    <w:p w14:paraId="4117ADA1" w14:textId="77777777" w:rsidR="00A72460" w:rsidRPr="00A72460" w:rsidRDefault="00A72460" w:rsidP="00880089">
      <w:pPr>
        <w:spacing w:after="0"/>
      </w:pPr>
      <w:r w:rsidRPr="00A72460">
        <w:t xml:space="preserve">Måttlig </w:t>
      </w:r>
      <w:r w:rsidRPr="00A72460">
        <w:tab/>
      </w:r>
      <w:r w:rsidRPr="00A72460">
        <w:tab/>
      </w:r>
      <w:r w:rsidRPr="00A72460">
        <w:tab/>
      </w:r>
      <w:r w:rsidRPr="00A72460">
        <w:tab/>
        <w:t>2</w:t>
      </w:r>
    </w:p>
    <w:p w14:paraId="446CBDAC" w14:textId="77777777" w:rsidR="00A72460" w:rsidRPr="00A72460" w:rsidRDefault="00A72460" w:rsidP="00880089">
      <w:pPr>
        <w:spacing w:after="0"/>
      </w:pPr>
      <w:r w:rsidRPr="00A72460">
        <w:t>Grav</w:t>
      </w:r>
      <w:r w:rsidRPr="00A72460">
        <w:tab/>
      </w:r>
      <w:r w:rsidRPr="00A72460">
        <w:tab/>
      </w:r>
      <w:r w:rsidRPr="00A72460">
        <w:tab/>
      </w:r>
      <w:r w:rsidRPr="00A72460">
        <w:tab/>
        <w:t>3</w:t>
      </w:r>
    </w:p>
    <w:p w14:paraId="1AB55491" w14:textId="77777777" w:rsidR="00A72460" w:rsidRPr="00A72460" w:rsidRDefault="00A72460" w:rsidP="00A72460">
      <w:pPr>
        <w:spacing w:after="0" w:line="240" w:lineRule="auto"/>
        <w:ind w:left="0" w:right="0" w:firstLine="360"/>
        <w:rPr>
          <w:rFonts w:ascii="Arial" w:hAnsi="Arial" w:cs="Arial"/>
          <w:sz w:val="20"/>
          <w:szCs w:val="20"/>
        </w:rPr>
      </w:pPr>
    </w:p>
    <w:p w14:paraId="3979F36D" w14:textId="3729A7D4" w:rsidR="00A72460" w:rsidRPr="001104D1" w:rsidRDefault="00A72460" w:rsidP="001104D1">
      <w:pPr>
        <w:pStyle w:val="ListParagraph"/>
        <w:numPr>
          <w:ilvl w:val="0"/>
          <w:numId w:val="39"/>
        </w:numPr>
        <w:rPr>
          <w:b/>
          <w:bCs/>
        </w:rPr>
      </w:pPr>
      <w:r w:rsidRPr="001104D1">
        <w:rPr>
          <w:b/>
          <w:bCs/>
        </w:rPr>
        <w:t>Påverkan av kirurgi/anestesi:</w:t>
      </w:r>
    </w:p>
    <w:p w14:paraId="167C71A5" w14:textId="77777777" w:rsidR="00A72460" w:rsidRPr="00A72460" w:rsidRDefault="00A72460" w:rsidP="001104D1">
      <w:pPr>
        <w:spacing w:after="0"/>
      </w:pPr>
      <w:r w:rsidRPr="00A72460">
        <w:t>Ytlig kirurgi i LA el perifer blockad utan sedering.</w:t>
      </w:r>
      <w:r w:rsidRPr="00A72460">
        <w:tab/>
        <w:t>0</w:t>
      </w:r>
    </w:p>
    <w:p w14:paraId="3F2080A3" w14:textId="77777777" w:rsidR="00A72460" w:rsidRPr="00A72460" w:rsidRDefault="00A72460" w:rsidP="001104D1">
      <w:pPr>
        <w:spacing w:after="0"/>
      </w:pPr>
      <w:r w:rsidRPr="00A72460">
        <w:t>Ytlig kirurgi med moderat sedering eller GA</w:t>
      </w:r>
      <w:r w:rsidRPr="00A72460">
        <w:tab/>
        <w:t>1</w:t>
      </w:r>
    </w:p>
    <w:p w14:paraId="5CF3C1CF" w14:textId="77777777" w:rsidR="00A72460" w:rsidRPr="00A72460" w:rsidRDefault="00A72460" w:rsidP="001104D1">
      <w:pPr>
        <w:spacing w:after="0"/>
      </w:pPr>
      <w:r w:rsidRPr="00A72460">
        <w:t>Perifer kirurgi i spinal/EDA med högst måttlig sedering</w:t>
      </w:r>
      <w:r w:rsidRPr="00A72460">
        <w:tab/>
        <w:t>1</w:t>
      </w:r>
    </w:p>
    <w:p w14:paraId="0E5EFED0" w14:textId="77777777" w:rsidR="00A72460" w:rsidRPr="00A72460" w:rsidRDefault="00A72460" w:rsidP="001104D1">
      <w:pPr>
        <w:spacing w:after="0"/>
      </w:pPr>
      <w:r w:rsidRPr="00A72460">
        <w:t>Perifer kirurgi i GA</w:t>
      </w:r>
      <w:r w:rsidRPr="00A72460">
        <w:tab/>
      </w:r>
      <w:r w:rsidRPr="00A72460">
        <w:tab/>
      </w:r>
      <w:r w:rsidRPr="00A72460">
        <w:tab/>
        <w:t>2</w:t>
      </w:r>
    </w:p>
    <w:p w14:paraId="6D623884" w14:textId="77777777" w:rsidR="00A72460" w:rsidRPr="00A72460" w:rsidRDefault="00A72460" w:rsidP="001104D1">
      <w:pPr>
        <w:spacing w:after="0"/>
      </w:pPr>
      <w:r w:rsidRPr="00A72460">
        <w:t>Luftvägskirurgi med måttlig sedering</w:t>
      </w:r>
      <w:r w:rsidRPr="00A72460">
        <w:tab/>
      </w:r>
      <w:r w:rsidRPr="00A72460">
        <w:tab/>
        <w:t>2</w:t>
      </w:r>
    </w:p>
    <w:p w14:paraId="6C1F20AD" w14:textId="77777777" w:rsidR="00A72460" w:rsidRPr="00A72460" w:rsidRDefault="00A72460" w:rsidP="001104D1">
      <w:pPr>
        <w:spacing w:after="0"/>
      </w:pPr>
      <w:r w:rsidRPr="00A72460">
        <w:t>Större kirurgi i GA</w:t>
      </w:r>
      <w:r w:rsidRPr="00A72460">
        <w:tab/>
      </w:r>
      <w:r w:rsidRPr="00A72460">
        <w:tab/>
      </w:r>
      <w:r w:rsidRPr="00A72460">
        <w:tab/>
        <w:t>3</w:t>
      </w:r>
    </w:p>
    <w:p w14:paraId="01358F74" w14:textId="77777777" w:rsidR="00A72460" w:rsidRPr="00A72460" w:rsidRDefault="00A72460" w:rsidP="001104D1">
      <w:pPr>
        <w:spacing w:after="0"/>
      </w:pPr>
      <w:r w:rsidRPr="00A72460">
        <w:t>Luftvägskirurgi i GA</w:t>
      </w:r>
      <w:r w:rsidRPr="00A72460">
        <w:tab/>
      </w:r>
      <w:r w:rsidRPr="00A72460">
        <w:tab/>
      </w:r>
      <w:r w:rsidRPr="00A72460">
        <w:tab/>
        <w:t>3</w:t>
      </w:r>
    </w:p>
    <w:p w14:paraId="7ECCF954" w14:textId="77777777" w:rsidR="00A72460" w:rsidRPr="00A72460" w:rsidRDefault="00A72460" w:rsidP="00A72460">
      <w:pPr>
        <w:spacing w:after="0" w:line="240" w:lineRule="auto"/>
        <w:ind w:left="0" w:right="0"/>
        <w:rPr>
          <w:rFonts w:ascii="Arial" w:hAnsi="Arial" w:cs="Arial"/>
          <w:sz w:val="20"/>
          <w:szCs w:val="20"/>
        </w:rPr>
      </w:pPr>
      <w:r w:rsidRPr="00A72460">
        <w:rPr>
          <w:rFonts w:ascii="Arial" w:hAnsi="Arial" w:cs="Arial"/>
          <w:sz w:val="20"/>
          <w:szCs w:val="20"/>
        </w:rPr>
        <w:tab/>
      </w:r>
    </w:p>
    <w:p w14:paraId="18860175" w14:textId="77777777" w:rsidR="00A72460" w:rsidRPr="001104D1" w:rsidRDefault="00A72460" w:rsidP="001104D1">
      <w:pPr>
        <w:pStyle w:val="ListParagraph"/>
        <w:numPr>
          <w:ilvl w:val="0"/>
          <w:numId w:val="29"/>
        </w:numPr>
        <w:rPr>
          <w:b/>
          <w:bCs/>
        </w:rPr>
      </w:pPr>
      <w:r w:rsidRPr="001104D1">
        <w:rPr>
          <w:b/>
          <w:bCs/>
        </w:rPr>
        <w:t>Perioperativ opioid:</w:t>
      </w:r>
    </w:p>
    <w:p w14:paraId="67F2A0C5" w14:textId="77777777" w:rsidR="00A72460" w:rsidRPr="00A72460" w:rsidRDefault="00A72460" w:rsidP="001104D1">
      <w:pPr>
        <w:spacing w:after="0"/>
      </w:pPr>
      <w:r w:rsidRPr="00A72460">
        <w:t>Ingen</w:t>
      </w:r>
      <w:r w:rsidRPr="00A72460">
        <w:tab/>
      </w:r>
      <w:r w:rsidRPr="00A72460">
        <w:tab/>
      </w:r>
      <w:r w:rsidRPr="00A72460">
        <w:tab/>
      </w:r>
      <w:r w:rsidRPr="00A72460">
        <w:tab/>
        <w:t>0</w:t>
      </w:r>
    </w:p>
    <w:p w14:paraId="620E9967" w14:textId="77777777" w:rsidR="00A72460" w:rsidRPr="00A72460" w:rsidRDefault="00A72460" w:rsidP="001104D1">
      <w:pPr>
        <w:spacing w:after="0"/>
      </w:pPr>
      <w:r w:rsidRPr="00A72460">
        <w:t>Lågdos peroral opioid</w:t>
      </w:r>
      <w:r w:rsidRPr="00A72460">
        <w:tab/>
      </w:r>
      <w:r w:rsidRPr="00A72460">
        <w:tab/>
      </w:r>
      <w:r w:rsidRPr="00A72460">
        <w:tab/>
        <w:t>1</w:t>
      </w:r>
    </w:p>
    <w:p w14:paraId="651FFD93" w14:textId="77777777" w:rsidR="00A72460" w:rsidRPr="00A72460" w:rsidRDefault="00A72460" w:rsidP="001104D1">
      <w:pPr>
        <w:spacing w:after="0"/>
      </w:pPr>
      <w:r w:rsidRPr="00A72460">
        <w:t>Högdos peroral, parenteral eller neuraxial opioid</w:t>
      </w:r>
      <w:r w:rsidRPr="00A72460">
        <w:tab/>
        <w:t>3</w:t>
      </w:r>
    </w:p>
    <w:p w14:paraId="174FE598" w14:textId="77777777" w:rsidR="00A72460" w:rsidRPr="00A72460" w:rsidRDefault="00A72460" w:rsidP="00A72460">
      <w:pPr>
        <w:spacing w:after="0" w:line="240" w:lineRule="auto"/>
        <w:ind w:left="0" w:right="0"/>
        <w:rPr>
          <w:rFonts w:ascii="Arial" w:hAnsi="Arial" w:cs="Arial"/>
          <w:sz w:val="20"/>
          <w:szCs w:val="20"/>
        </w:rPr>
      </w:pPr>
    </w:p>
    <w:p w14:paraId="6F27AEFD" w14:textId="7DDDA1CB" w:rsidR="00A72460" w:rsidRPr="001104D1" w:rsidRDefault="00A72460" w:rsidP="001104D1">
      <w:pPr>
        <w:pStyle w:val="ListParagraph"/>
        <w:numPr>
          <w:ilvl w:val="0"/>
          <w:numId w:val="29"/>
        </w:numPr>
        <w:rPr>
          <w:b/>
          <w:bCs/>
        </w:rPr>
      </w:pPr>
      <w:r w:rsidRPr="001104D1">
        <w:rPr>
          <w:b/>
          <w:bCs/>
        </w:rPr>
        <w:t>Beräkning av perioperativ risk:</w:t>
      </w:r>
    </w:p>
    <w:p w14:paraId="607117A5" w14:textId="77777777" w:rsidR="00A72460" w:rsidRPr="00A72460" w:rsidRDefault="00A72460" w:rsidP="001104D1">
      <w:r w:rsidRPr="00A72460">
        <w:t>Totalpoäng = poäng för A plus den högsta poängen för B eller C. Har pat en fungerande CPAP perioperativt och hemma kan man dra av en poäng. Har pat ett vilo-PCO</w:t>
      </w:r>
      <w:r w:rsidRPr="00A72460">
        <w:rPr>
          <w:vertAlign w:val="subscript"/>
        </w:rPr>
        <w:t xml:space="preserve">2 </w:t>
      </w:r>
      <w:r w:rsidRPr="00A72460">
        <w:t xml:space="preserve">&gt;6,6 kPa adderas en poäng.  </w:t>
      </w:r>
    </w:p>
    <w:p w14:paraId="6DA4F8F8" w14:textId="77777777" w:rsidR="00A72460" w:rsidRPr="00A72460" w:rsidRDefault="00A72460" w:rsidP="001104D1">
      <w:r w:rsidRPr="00A72460">
        <w:t xml:space="preserve">Upp till 4 poäng är acceptabelt för dagkirurgi. </w:t>
      </w:r>
    </w:p>
    <w:p w14:paraId="77AF87EC" w14:textId="77777777" w:rsidR="00A72460" w:rsidRPr="00A72460" w:rsidRDefault="00A72460" w:rsidP="00A72460">
      <w:pPr>
        <w:spacing w:after="0" w:line="240" w:lineRule="auto"/>
        <w:ind w:left="0" w:right="0"/>
        <w:rPr>
          <w:rFonts w:ascii="Arial" w:hAnsi="Arial" w:cs="Arial"/>
          <w:sz w:val="20"/>
        </w:rPr>
      </w:pPr>
    </w:p>
    <w:p w14:paraId="23FE66FE" w14:textId="77777777" w:rsidR="00A72460" w:rsidRPr="00A72460" w:rsidRDefault="00A72460" w:rsidP="00454D0B">
      <w:pPr>
        <w:pStyle w:val="Heading3"/>
      </w:pPr>
      <w:r w:rsidRPr="00A72460">
        <w:t>Relaterad information</w:t>
      </w:r>
    </w:p>
    <w:p w14:paraId="71C1D44B" w14:textId="77777777" w:rsidR="00A72460" w:rsidRPr="001104D1" w:rsidRDefault="00A72460" w:rsidP="001104D1">
      <w:pPr>
        <w:rPr>
          <w:b/>
          <w:bCs/>
        </w:rPr>
      </w:pPr>
      <w:r w:rsidRPr="001104D1">
        <w:rPr>
          <w:b/>
          <w:bCs/>
        </w:rPr>
        <w:t>STOP-Bang</w:t>
      </w:r>
    </w:p>
    <w:p w14:paraId="33FA4007"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Snoring/Snarkningar? </w:t>
      </w:r>
      <w:r w:rsidRPr="001104D1">
        <w:rPr>
          <w:rFonts w:eastAsia="Calibri"/>
          <w:lang w:eastAsia="en-US"/>
        </w:rPr>
        <w:t>Snarkar du tillräckligt lkudligt för att höras genom stängda dörrar</w:t>
      </w:r>
    </w:p>
    <w:p w14:paraId="22770CE9"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Tired/Trött? </w:t>
      </w:r>
      <w:r w:rsidRPr="001104D1">
        <w:rPr>
          <w:rFonts w:eastAsia="Calibri"/>
          <w:lang w:eastAsia="en-US"/>
        </w:rPr>
        <w:t>Känner du dig ofta trött, utmattad eller sömnig dagtd?</w:t>
      </w:r>
    </w:p>
    <w:p w14:paraId="4C36FB3E"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Observed/Iakttagelser? </w:t>
      </w:r>
      <w:r w:rsidRPr="001104D1">
        <w:rPr>
          <w:rFonts w:eastAsia="Calibri"/>
          <w:lang w:eastAsia="en-US"/>
        </w:rPr>
        <w:t>Har någon observerat att du slutat andas eller håller på att kvävas/kippa efter luft när du sover</w:t>
      </w:r>
    </w:p>
    <w:p w14:paraId="745166FE"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Pressure/Högt blodtryck? </w:t>
      </w:r>
      <w:r w:rsidRPr="001104D1">
        <w:rPr>
          <w:rFonts w:eastAsia="Calibri"/>
          <w:lang w:eastAsia="en-US"/>
        </w:rPr>
        <w:t>Har du, eller har du tidigare haft, behandling mot högt blodtryck?</w:t>
      </w:r>
    </w:p>
    <w:p w14:paraId="71E90692"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BMI </w:t>
      </w:r>
      <w:r w:rsidRPr="001104D1">
        <w:rPr>
          <w:rFonts w:eastAsia="Calibri"/>
          <w:lang w:eastAsia="en-US"/>
        </w:rPr>
        <w:t>över 35 kg/m</w:t>
      </w:r>
      <w:r w:rsidRPr="001104D1">
        <w:rPr>
          <w:rFonts w:eastAsia="Calibri"/>
          <w:vertAlign w:val="superscript"/>
          <w:lang w:eastAsia="en-US"/>
        </w:rPr>
        <w:t>2</w:t>
      </w:r>
      <w:r w:rsidRPr="001104D1">
        <w:rPr>
          <w:rFonts w:eastAsia="Calibri"/>
          <w:b/>
          <w:bCs/>
          <w:vertAlign w:val="superscript"/>
          <w:lang w:eastAsia="en-US"/>
        </w:rPr>
        <w:t xml:space="preserve"> </w:t>
      </w:r>
    </w:p>
    <w:p w14:paraId="13AE0940"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Age/Ålder </w:t>
      </w:r>
      <w:r w:rsidRPr="001104D1">
        <w:rPr>
          <w:rFonts w:eastAsia="Calibri"/>
          <w:lang w:eastAsia="en-US"/>
        </w:rPr>
        <w:t>över 50 år</w:t>
      </w:r>
    </w:p>
    <w:p w14:paraId="16A5999E" w14:textId="77777777" w:rsidR="00A72460" w:rsidRPr="001104D1" w:rsidRDefault="00A72460" w:rsidP="001104D1">
      <w:pPr>
        <w:pStyle w:val="ListParagraph"/>
        <w:numPr>
          <w:ilvl w:val="0"/>
          <w:numId w:val="38"/>
        </w:numPr>
        <w:rPr>
          <w:rFonts w:eastAsia="Calibri"/>
          <w:lang w:eastAsia="en-US"/>
        </w:rPr>
      </w:pPr>
      <w:r w:rsidRPr="001104D1">
        <w:rPr>
          <w:rFonts w:eastAsia="Calibri"/>
          <w:b/>
          <w:bCs/>
          <w:lang w:eastAsia="en-US"/>
        </w:rPr>
        <w:t xml:space="preserve">Neck cirkumferens/Stor halsstorlek </w:t>
      </w:r>
      <w:r w:rsidRPr="001104D1">
        <w:rPr>
          <w:rFonts w:eastAsia="Calibri"/>
          <w:lang w:eastAsia="en-US"/>
        </w:rPr>
        <w:t>Mäts runt adamsäpplet. Minst 43 cm för män och minst 41 cm för kvinnor</w:t>
      </w:r>
    </w:p>
    <w:p w14:paraId="6A03132B" w14:textId="77777777" w:rsidR="00A72460" w:rsidRPr="001104D1" w:rsidRDefault="00A72460" w:rsidP="001104D1">
      <w:pPr>
        <w:pStyle w:val="ListParagraph"/>
        <w:numPr>
          <w:ilvl w:val="0"/>
          <w:numId w:val="38"/>
        </w:numPr>
        <w:rPr>
          <w:rFonts w:eastAsia="Calibri"/>
          <w:b/>
          <w:bCs/>
          <w:lang w:eastAsia="en-US"/>
        </w:rPr>
      </w:pPr>
      <w:r w:rsidRPr="001104D1">
        <w:rPr>
          <w:rFonts w:eastAsia="Calibri"/>
          <w:b/>
          <w:bCs/>
          <w:lang w:eastAsia="en-US"/>
        </w:rPr>
        <w:t xml:space="preserve">Gender/Kön </w:t>
      </w:r>
      <w:r w:rsidRPr="001104D1">
        <w:rPr>
          <w:rFonts w:eastAsia="Calibri"/>
          <w:lang w:eastAsia="en-US"/>
        </w:rPr>
        <w:t>Man?</w:t>
      </w:r>
    </w:p>
    <w:p w14:paraId="1303517C" w14:textId="77777777" w:rsidR="00A72460" w:rsidRPr="00A72460" w:rsidRDefault="00A72460" w:rsidP="00A72460">
      <w:pPr>
        <w:spacing w:after="0" w:line="240" w:lineRule="auto"/>
        <w:ind w:left="360" w:right="0"/>
        <w:rPr>
          <w:rFonts w:ascii="Arial" w:hAnsi="Arial" w:cs="Arial"/>
          <w:b/>
          <w:bCs/>
          <w:sz w:val="20"/>
          <w:szCs w:val="20"/>
        </w:rPr>
      </w:pPr>
    </w:p>
    <w:p w14:paraId="0159B501" w14:textId="77777777" w:rsidR="00A72460" w:rsidRPr="008E3C27" w:rsidRDefault="00A72460" w:rsidP="008E3C27">
      <w:pPr>
        <w:rPr>
          <w:b/>
          <w:bCs/>
        </w:rPr>
      </w:pPr>
      <w:r w:rsidRPr="008E3C27">
        <w:rPr>
          <w:b/>
          <w:bCs/>
        </w:rPr>
        <w:t>Poängkriterier för allmän population:</w:t>
      </w:r>
    </w:p>
    <w:p w14:paraId="69818841" w14:textId="77777777" w:rsidR="00A72460" w:rsidRPr="00A72460" w:rsidRDefault="00A72460" w:rsidP="008E3C27">
      <w:r w:rsidRPr="00A72460">
        <w:t>Låg risk för OSA:</w:t>
      </w:r>
      <w:r w:rsidRPr="00A72460">
        <w:tab/>
        <w:t xml:space="preserve">Om ja på 0-2 frågor: </w:t>
      </w:r>
    </w:p>
    <w:p w14:paraId="29551BDA" w14:textId="77777777" w:rsidR="00A72460" w:rsidRPr="00A72460" w:rsidRDefault="00A72460" w:rsidP="008E3C27">
      <w:r w:rsidRPr="00A72460">
        <w:t xml:space="preserve">Medelhög risk för OSA: </w:t>
      </w:r>
      <w:r w:rsidRPr="00A72460">
        <w:tab/>
        <w:t xml:space="preserve">Om ja på 3-4 frågor: </w:t>
      </w:r>
    </w:p>
    <w:p w14:paraId="411A5143" w14:textId="77777777" w:rsidR="00A72460" w:rsidRPr="00A72460" w:rsidRDefault="00A72460" w:rsidP="008E3C27">
      <w:r w:rsidRPr="00A72460">
        <w:t xml:space="preserve">Hög risk för sömnapné: </w:t>
      </w:r>
      <w:r w:rsidRPr="00A72460">
        <w:tab/>
        <w:t>Om ja på 5-8 frågor,</w:t>
      </w:r>
    </w:p>
    <w:p w14:paraId="47036864" w14:textId="24A91220" w:rsidR="00A72460" w:rsidRPr="00EC25D5" w:rsidRDefault="00A72460" w:rsidP="00EC25D5">
      <w:pPr>
        <w:ind w:left="3912"/>
      </w:pPr>
      <w:r w:rsidRPr="00A72460">
        <w:t>eller minst 2 ja av de 4 första frågorna + manskön,</w:t>
      </w:r>
      <w:r w:rsidR="008E3C27">
        <w:t xml:space="preserve"> </w:t>
      </w:r>
      <w:r w:rsidRPr="00A72460">
        <w:t>eller minst 2 ja på de 4 första frågorna + BMI &gt;35,</w:t>
      </w:r>
      <w:r w:rsidR="008E3C27">
        <w:t xml:space="preserve"> </w:t>
      </w:r>
      <w:r w:rsidRPr="00A72460">
        <w:t>eller minst 2 ja på de 4 första frågorna + ökad halsstorlek (43 cm för män eller 41 cm för kvinnor)</w:t>
      </w:r>
    </w:p>
    <w:p w14:paraId="68C8B1CC" w14:textId="39547C6B" w:rsidR="00A72460" w:rsidRPr="00995B8A" w:rsidRDefault="00454D0B" w:rsidP="00995B8A">
      <w:pPr>
        <w:pStyle w:val="Heading1"/>
        <w:rPr>
          <w:rFonts w:asciiTheme="majorHAnsi" w:eastAsiaTheme="majorEastAsia" w:hAnsiTheme="majorHAnsi" w:cstheme="majorBidi"/>
          <w:color w:val="000000" w:themeColor="text1"/>
          <w:sz w:val="40"/>
          <w:szCs w:val="26"/>
        </w:rPr>
      </w:pPr>
      <w:r>
        <w:br w:type="page"/>
      </w:r>
      <w:r w:rsidR="00A72460" w:rsidRPr="00A72460">
        <w:t>Kunskapsöversikt</w:t>
      </w:r>
    </w:p>
    <w:p w14:paraId="7659C768" w14:textId="77777777" w:rsidR="00A72460" w:rsidRPr="0018511C" w:rsidRDefault="00BA5E1F" w:rsidP="0018511C">
      <w:pPr>
        <w:pStyle w:val="ListParagraph"/>
        <w:numPr>
          <w:ilvl w:val="0"/>
          <w:numId w:val="37"/>
        </w:numPr>
        <w:rPr>
          <w:rFonts w:ascii="Arial" w:hAnsi="Arial" w:cs="Arial"/>
          <w:sz w:val="20"/>
          <w:szCs w:val="20"/>
        </w:rPr>
      </w:pPr>
      <w:hyperlink r:id="rId17" w:history="1">
        <w:r w:rsidR="00A72460" w:rsidRPr="0018511C">
          <w:rPr>
            <w:rFonts w:ascii="Arial" w:hAnsi="Arial" w:cs="Arial"/>
            <w:color w:val="0000FF"/>
            <w:sz w:val="20"/>
            <w:szCs w:val="20"/>
            <w:u w:val="single"/>
          </w:rPr>
          <w:t>www.stopbang.ca</w:t>
        </w:r>
      </w:hyperlink>
    </w:p>
    <w:p w14:paraId="6D43DAFD" w14:textId="77777777" w:rsidR="00A72460" w:rsidRPr="0018511C" w:rsidRDefault="00A72460" w:rsidP="0018511C">
      <w:pPr>
        <w:pStyle w:val="ListParagraph"/>
        <w:numPr>
          <w:ilvl w:val="0"/>
          <w:numId w:val="37"/>
        </w:numPr>
        <w:rPr>
          <w:rFonts w:ascii="Arial" w:hAnsi="Arial" w:cs="Arial"/>
          <w:sz w:val="20"/>
          <w:szCs w:val="20"/>
        </w:rPr>
      </w:pPr>
      <w:r w:rsidRPr="0018511C">
        <w:rPr>
          <w:rFonts w:ascii="Arial" w:hAnsi="Arial" w:cs="Arial"/>
          <w:sz w:val="20"/>
          <w:szCs w:val="20"/>
        </w:rPr>
        <w:t xml:space="preserve">Practice Guidelines for the Perioperative Management of Patients with Obstructive Sleep Apnea. An Updated Report by the American Society of Anesthesiologists Task Force on Perioperative Management of Patinets with Obstructive Sleep Apnea. </w:t>
      </w:r>
      <w:r w:rsidRPr="0018511C">
        <w:rPr>
          <w:rFonts w:ascii="Arial" w:hAnsi="Arial" w:cs="Arial"/>
          <w:i/>
          <w:iCs/>
          <w:sz w:val="20"/>
          <w:szCs w:val="20"/>
        </w:rPr>
        <w:t>Anesthesiology.</w:t>
      </w:r>
      <w:r w:rsidRPr="0018511C">
        <w:rPr>
          <w:rFonts w:ascii="Arial" w:hAnsi="Arial" w:cs="Arial"/>
          <w:sz w:val="20"/>
          <w:szCs w:val="20"/>
        </w:rPr>
        <w:t xml:space="preserve">  2014;120:268-86</w:t>
      </w:r>
    </w:p>
    <w:p w14:paraId="5F34FFA3" w14:textId="77777777" w:rsidR="00A72460" w:rsidRPr="0018511C" w:rsidRDefault="00A72460" w:rsidP="0018511C">
      <w:pPr>
        <w:pStyle w:val="ListParagraph"/>
        <w:numPr>
          <w:ilvl w:val="0"/>
          <w:numId w:val="37"/>
        </w:numPr>
        <w:rPr>
          <w:rFonts w:ascii="Arial" w:hAnsi="Arial" w:cs="Arial"/>
          <w:sz w:val="20"/>
          <w:szCs w:val="20"/>
        </w:rPr>
      </w:pPr>
      <w:r w:rsidRPr="0018511C">
        <w:rPr>
          <w:rFonts w:ascii="Arial" w:hAnsi="Arial" w:cs="Arial"/>
          <w:sz w:val="20"/>
          <w:szCs w:val="20"/>
        </w:rPr>
        <w:t xml:space="preserve">Chung F et al:  Society of Anesthesia and Sleep Medicine Guidelines on Preoperative Screening and Assessment of Adult Patients with Obstructive Sleep Apnea.  </w:t>
      </w:r>
      <w:r w:rsidRPr="0018511C">
        <w:rPr>
          <w:rFonts w:ascii="Arial" w:hAnsi="Arial" w:cs="Arial"/>
          <w:i/>
          <w:iCs/>
          <w:sz w:val="20"/>
          <w:szCs w:val="20"/>
        </w:rPr>
        <w:t>Anesth Analg.</w:t>
      </w:r>
      <w:r w:rsidRPr="0018511C">
        <w:rPr>
          <w:rFonts w:ascii="Arial" w:hAnsi="Arial" w:cs="Arial"/>
          <w:sz w:val="20"/>
          <w:szCs w:val="20"/>
        </w:rPr>
        <w:t xml:space="preserve"> 2016;123:452-73.</w:t>
      </w:r>
    </w:p>
    <w:p w14:paraId="0F40076E" w14:textId="77777777" w:rsidR="00A72460" w:rsidRPr="0018511C" w:rsidRDefault="00A72460" w:rsidP="0018511C">
      <w:pPr>
        <w:pStyle w:val="ListParagraph"/>
        <w:numPr>
          <w:ilvl w:val="0"/>
          <w:numId w:val="37"/>
        </w:numPr>
        <w:rPr>
          <w:rFonts w:ascii="Arial" w:hAnsi="Arial" w:cs="Arial"/>
          <w:sz w:val="20"/>
          <w:szCs w:val="20"/>
        </w:rPr>
      </w:pPr>
      <w:r w:rsidRPr="0018511C">
        <w:rPr>
          <w:rFonts w:ascii="Arial" w:hAnsi="Arial" w:cs="Arial"/>
          <w:sz w:val="20"/>
          <w:szCs w:val="20"/>
        </w:rPr>
        <w:t xml:space="preserve">Girish P et al: Society for Ambulatory Anesthesia Consensus Statement on Preoperative Selection of Adult Patients with Obstructive Sleep Apnea Scheduled for Ambulatory Surgery. </w:t>
      </w:r>
      <w:r w:rsidRPr="0018511C">
        <w:rPr>
          <w:rFonts w:ascii="Arial" w:hAnsi="Arial" w:cs="Arial"/>
          <w:i/>
          <w:iCs/>
          <w:sz w:val="20"/>
          <w:szCs w:val="20"/>
        </w:rPr>
        <w:t>Anesth Analg.</w:t>
      </w:r>
      <w:r w:rsidRPr="0018511C">
        <w:rPr>
          <w:rFonts w:ascii="Arial" w:hAnsi="Arial" w:cs="Arial"/>
          <w:sz w:val="20"/>
          <w:szCs w:val="20"/>
        </w:rPr>
        <w:t xml:space="preserve"> 2012;115:1060-68</w:t>
      </w:r>
    </w:p>
    <w:p w14:paraId="2669BA10" w14:textId="77777777" w:rsidR="00A72460" w:rsidRPr="0018511C" w:rsidRDefault="00A72460" w:rsidP="0018511C">
      <w:pPr>
        <w:pStyle w:val="ListParagraph"/>
        <w:numPr>
          <w:ilvl w:val="0"/>
          <w:numId w:val="37"/>
        </w:numPr>
        <w:rPr>
          <w:rFonts w:ascii="Arial" w:hAnsi="Arial" w:cs="Arial"/>
          <w:sz w:val="20"/>
          <w:szCs w:val="20"/>
        </w:rPr>
      </w:pPr>
      <w:r w:rsidRPr="0018511C">
        <w:rPr>
          <w:rFonts w:ascii="Arial" w:hAnsi="Arial" w:cs="Arial"/>
          <w:sz w:val="20"/>
          <w:szCs w:val="20"/>
        </w:rPr>
        <w:t>Ankichetty A, Chung F: Considerations for patients with obstructive sleep apnea undergoing ambulatory surgery</w:t>
      </w:r>
      <w:r w:rsidRPr="0018511C">
        <w:rPr>
          <w:rFonts w:ascii="Arial" w:hAnsi="Arial" w:cs="Arial"/>
          <w:i/>
          <w:iCs/>
          <w:sz w:val="20"/>
          <w:szCs w:val="20"/>
        </w:rPr>
        <w:t>. Curr Opin Anesthesiol</w:t>
      </w:r>
      <w:r w:rsidRPr="0018511C">
        <w:rPr>
          <w:rFonts w:ascii="Arial" w:hAnsi="Arial" w:cs="Arial"/>
          <w:sz w:val="20"/>
          <w:szCs w:val="20"/>
        </w:rPr>
        <w:t>. 2011;24:605-11</w:t>
      </w:r>
    </w:p>
    <w:p w14:paraId="4113CD02" w14:textId="77777777" w:rsidR="00A72460" w:rsidRPr="0018511C" w:rsidRDefault="00A72460" w:rsidP="0018511C">
      <w:pPr>
        <w:pStyle w:val="ListParagraph"/>
        <w:numPr>
          <w:ilvl w:val="0"/>
          <w:numId w:val="37"/>
        </w:numPr>
        <w:rPr>
          <w:rFonts w:ascii="Arial" w:hAnsi="Arial" w:cs="Arial"/>
          <w:sz w:val="20"/>
          <w:szCs w:val="20"/>
        </w:rPr>
      </w:pPr>
      <w:r w:rsidRPr="0018511C">
        <w:rPr>
          <w:rFonts w:ascii="Arial" w:hAnsi="Arial" w:cs="Arial"/>
          <w:sz w:val="20"/>
          <w:szCs w:val="20"/>
        </w:rPr>
        <w:t xml:space="preserve">Seet E, Chung F: Management of sleep apnea in adults – functional algorithms for the perioperative period: Continuing Professional Development. </w:t>
      </w:r>
      <w:r w:rsidRPr="0018511C">
        <w:rPr>
          <w:rFonts w:ascii="Arial" w:hAnsi="Arial" w:cs="Arial"/>
          <w:i/>
          <w:iCs/>
          <w:sz w:val="20"/>
          <w:szCs w:val="20"/>
        </w:rPr>
        <w:t>Can J Anesth.</w:t>
      </w:r>
      <w:r w:rsidRPr="0018511C">
        <w:rPr>
          <w:rFonts w:ascii="Arial" w:hAnsi="Arial" w:cs="Arial"/>
          <w:sz w:val="20"/>
          <w:szCs w:val="20"/>
        </w:rPr>
        <w:t xml:space="preserve"> 2010;57:849-64</w:t>
      </w:r>
    </w:p>
    <w:p w14:paraId="2FAC8D5C" w14:textId="77777777" w:rsidR="00A72460" w:rsidRPr="00A72460" w:rsidRDefault="00A72460" w:rsidP="00A72460">
      <w:pPr>
        <w:spacing w:after="0" w:line="240" w:lineRule="auto"/>
        <w:ind w:left="0" w:right="0"/>
        <w:rPr>
          <w:rFonts w:ascii="Arial" w:hAnsi="Arial" w:cs="Arial"/>
          <w:sz w:val="20"/>
        </w:rPr>
      </w:pPr>
    </w:p>
    <w:p w14:paraId="09B7CEC7" w14:textId="77777777" w:rsidR="00A72460" w:rsidRPr="00A72460" w:rsidRDefault="00A72460" w:rsidP="00A72460">
      <w:pPr>
        <w:spacing w:after="0" w:line="240" w:lineRule="auto"/>
        <w:ind w:left="0" w:right="0"/>
        <w:rPr>
          <w:rFonts w:ascii="Arial" w:hAnsi="Arial" w:cs="Arial"/>
          <w:sz w:val="20"/>
          <w:lang w:val="fi-FI"/>
        </w:rPr>
      </w:pPr>
    </w:p>
    <w:p w14:paraId="6F4C6593" w14:textId="77777777" w:rsidR="00995B8A" w:rsidRPr="00A72460" w:rsidRDefault="00995B8A" w:rsidP="00995B8A">
      <w:pPr>
        <w:pStyle w:val="Heading2"/>
      </w:pPr>
      <w:r w:rsidRPr="00A72460">
        <w:t>Ansvar</w:t>
      </w:r>
    </w:p>
    <w:p w14:paraId="60E1AF29" w14:textId="77777777" w:rsidR="00995B8A" w:rsidRPr="00A72460" w:rsidRDefault="00995B8A" w:rsidP="00995B8A">
      <w:r w:rsidRPr="00A72460">
        <w:t>Verksamhetschefen har det övergripande ansvaret för utförandet av rutinen samt för att rutinen är känd och följs. Vårdenhetschef och/eller vårdenhetsöverläkare har ansvaret för utförandet av rutinen samt för att rutinen är känd och följs på respektive enhet.</w:t>
      </w:r>
    </w:p>
    <w:p w14:paraId="4D09B45A" w14:textId="77777777" w:rsidR="00995B8A" w:rsidRPr="00A72460" w:rsidRDefault="00995B8A" w:rsidP="00995B8A">
      <w:pPr>
        <w:spacing w:after="0" w:line="240" w:lineRule="auto"/>
        <w:ind w:left="0" w:right="0"/>
        <w:rPr>
          <w:rFonts w:ascii="Arial" w:hAnsi="Arial" w:cs="Arial"/>
          <w:sz w:val="20"/>
        </w:rPr>
      </w:pPr>
    </w:p>
    <w:p w14:paraId="0858AF39" w14:textId="77777777" w:rsidR="00995B8A" w:rsidRPr="00A72460" w:rsidRDefault="00995B8A" w:rsidP="00995B8A">
      <w:pPr>
        <w:pStyle w:val="Heading2"/>
      </w:pPr>
      <w:r w:rsidRPr="00A72460">
        <w:t>Uppföljning, utvärdering och revision</w:t>
      </w:r>
    </w:p>
    <w:p w14:paraId="3EC6E502" w14:textId="4CA11111" w:rsidR="00995B8A" w:rsidRDefault="00995B8A" w:rsidP="00995B8A">
      <w:r w:rsidRPr="00A72460">
        <w:t>Verksamhetschefen har det övergripande ansvaret för att rutinen följs upp och utvärderas. Vårdenhetschef och/eller vårdenhetsöverläkare har ansvar för att rutinen följs upp och utvärderas på respektive enhet. Medvetet avsteg från rutin dokumenteras i Melior. Avvikelse från rutin hanteras i MedControlPRO.</w:t>
      </w:r>
    </w:p>
    <w:p w14:paraId="1AD66266" w14:textId="77777777" w:rsidR="00995B8A" w:rsidRDefault="00995B8A" w:rsidP="00995B8A"/>
    <w:p w14:paraId="6B845F4A" w14:textId="36FA6379" w:rsidR="00A72460" w:rsidRPr="00A72460" w:rsidRDefault="00A72460" w:rsidP="009443F3">
      <w:pPr>
        <w:pStyle w:val="Heading2"/>
      </w:pPr>
      <w:r w:rsidRPr="00A72460">
        <w:t>Granskare/arbetsgrupp</w:t>
      </w:r>
    </w:p>
    <w:p w14:paraId="50488029" w14:textId="168874B9" w:rsidR="00A72460" w:rsidRPr="00A72460" w:rsidRDefault="00A72460" w:rsidP="00995B8A">
      <w:pPr>
        <w:spacing w:after="0"/>
      </w:pPr>
      <w:r w:rsidRPr="00A72460">
        <w:t>Völgruppen, Verksamhet An/op/IVA, Område 5, Sahlgrenska Universitetssjukhus</w:t>
      </w:r>
      <w:r w:rsidR="00995B8A">
        <w:t>et.</w:t>
      </w:r>
    </w:p>
    <w:p w14:paraId="76B9F95B" w14:textId="48B994B3" w:rsidR="00536A5A" w:rsidRPr="00536A5A" w:rsidRDefault="00A72460" w:rsidP="00667438">
      <w:r w:rsidRPr="00667438">
        <w:t xml:space="preserve">Anders Ebenfelt, </w:t>
      </w:r>
      <w:r w:rsidRPr="00A72460">
        <w:t>Överläkare, Verksamhet Öron-, Näs- och halssjukvård, Sahlgrenska Universitetssjukhuset</w:t>
      </w:r>
      <w:bookmarkEnd w:id="0"/>
    </w:p>
    <w:sectPr w:rsidR="00536A5A" w:rsidRPr="00536A5A" w:rsidSect="00A7246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7F3A1" w14:textId="77777777" w:rsidR="00363B23" w:rsidRDefault="00363B23">
      <w:r>
        <w:separator/>
      </w:r>
    </w:p>
  </w:endnote>
  <w:endnote w:type="continuationSeparator" w:id="0">
    <w:p w14:paraId="461B68AE" w14:textId="77777777" w:rsidR="00363B23" w:rsidRDefault="00363B23">
      <w:r>
        <w:continuationSeparator/>
      </w:r>
    </w:p>
  </w:endnote>
  <w:endnote w:type="continuationNotice" w:id="1">
    <w:p w14:paraId="1E09ACC5"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62339"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DFCDDA" w14:textId="77777777" w:rsidR="00363B23" w:rsidRDefault="00363B23"/>
  </w:footnote>
  <w:footnote w:type="continuationSeparator" w:id="0">
    <w:p w14:paraId="7EA1F4AC" w14:textId="77777777" w:rsidR="00363B23" w:rsidRDefault="00363B23">
      <w:r>
        <w:continuationSeparator/>
      </w:r>
    </w:p>
  </w:footnote>
  <w:footnote w:type="continuationNotice" w:id="1">
    <w:p w14:paraId="4386385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60291"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8B08AF"/>
    <w:multiLevelType w:val="hybridMultilevel"/>
    <w:tmpl w:val="8B1ADF6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9F2924"/>
    <w:multiLevelType w:val="hybridMultilevel"/>
    <w:tmpl w:val="BFEC66B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06E23850"/>
    <w:multiLevelType w:val="hybridMultilevel"/>
    <w:tmpl w:val="1BC85232"/>
    <w:lvl w:ilvl="0" w:tplc="FFFFFFF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F45975"/>
    <w:multiLevelType w:val="hybridMultilevel"/>
    <w:tmpl w:val="A900D8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CE40591"/>
    <w:multiLevelType w:val="hybridMultilevel"/>
    <w:tmpl w:val="84C2792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4A46ABC"/>
    <w:multiLevelType w:val="hybridMultilevel"/>
    <w:tmpl w:val="ECA4E83C"/>
    <w:lvl w:ilvl="0" w:tplc="FFFFFFFF">
      <w:start w:val="1"/>
      <w:numFmt w:val="upp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C6D0E9F"/>
    <w:multiLevelType w:val="hybridMultilevel"/>
    <w:tmpl w:val="A36AA448"/>
    <w:lvl w:ilvl="0" w:tplc="5E62523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5" w15:restartNumberingAfterBreak="0">
    <w:nsid w:val="37F73DE3"/>
    <w:multiLevelType w:val="hybridMultilevel"/>
    <w:tmpl w:val="461AC8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84864D2"/>
    <w:multiLevelType w:val="hybridMultilevel"/>
    <w:tmpl w:val="476A23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91437A"/>
    <w:multiLevelType w:val="hybridMultilevel"/>
    <w:tmpl w:val="9AEAA7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EA1B1E"/>
    <w:multiLevelType w:val="hybridMultilevel"/>
    <w:tmpl w:val="683663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4B47A6F"/>
    <w:multiLevelType w:val="hybridMultilevel"/>
    <w:tmpl w:val="705628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6934415"/>
    <w:multiLevelType w:val="hybridMultilevel"/>
    <w:tmpl w:val="55DC6A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C3F451F"/>
    <w:multiLevelType w:val="hybridMultilevel"/>
    <w:tmpl w:val="DC8095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E183CFB"/>
    <w:multiLevelType w:val="hybridMultilevel"/>
    <w:tmpl w:val="BD98203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3233E0D"/>
    <w:multiLevelType w:val="hybridMultilevel"/>
    <w:tmpl w:val="59D603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7616030"/>
    <w:multiLevelType w:val="hybridMultilevel"/>
    <w:tmpl w:val="915A8E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C870232"/>
    <w:multiLevelType w:val="hybridMultilevel"/>
    <w:tmpl w:val="F44003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90531FA"/>
    <w:multiLevelType w:val="hybridMultilevel"/>
    <w:tmpl w:val="596258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4203935"/>
    <w:multiLevelType w:val="hybridMultilevel"/>
    <w:tmpl w:val="6680BE2A"/>
    <w:lvl w:ilvl="0" w:tplc="FFFFFFFF">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DD8282E"/>
    <w:multiLevelType w:val="hybridMultilevel"/>
    <w:tmpl w:val="B63EF5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769445">
    <w:abstractNumId w:val="38"/>
  </w:num>
  <w:num w:numId="2" w16cid:durableId="2131392063">
    <w:abstractNumId w:val="30"/>
  </w:num>
  <w:num w:numId="3" w16cid:durableId="1472625768">
    <w:abstractNumId w:val="0"/>
  </w:num>
  <w:num w:numId="4" w16cid:durableId="1473131201">
    <w:abstractNumId w:val="11"/>
  </w:num>
  <w:num w:numId="5" w16cid:durableId="1720283777">
    <w:abstractNumId w:val="34"/>
  </w:num>
  <w:num w:numId="6" w16cid:durableId="1092701939">
    <w:abstractNumId w:val="3"/>
  </w:num>
  <w:num w:numId="7" w16cid:durableId="1073894546">
    <w:abstractNumId w:val="21"/>
  </w:num>
  <w:num w:numId="8" w16cid:durableId="1259023205">
    <w:abstractNumId w:val="17"/>
  </w:num>
  <w:num w:numId="9" w16cid:durableId="404454864">
    <w:abstractNumId w:val="1"/>
  </w:num>
  <w:num w:numId="10" w16cid:durableId="1147431835">
    <w:abstractNumId w:val="1"/>
  </w:num>
  <w:num w:numId="11" w16cid:durableId="1603605540">
    <w:abstractNumId w:val="6"/>
  </w:num>
  <w:num w:numId="12" w16cid:durableId="548031043">
    <w:abstractNumId w:val="7"/>
  </w:num>
  <w:num w:numId="13" w16cid:durableId="550169">
    <w:abstractNumId w:val="29"/>
  </w:num>
  <w:num w:numId="14" w16cid:durableId="2143964849">
    <w:abstractNumId w:val="18"/>
  </w:num>
  <w:num w:numId="15" w16cid:durableId="1342389287">
    <w:abstractNumId w:val="12"/>
  </w:num>
  <w:num w:numId="16" w16cid:durableId="322588471">
    <w:abstractNumId w:val="27"/>
  </w:num>
  <w:num w:numId="17" w16cid:durableId="1014963340">
    <w:abstractNumId w:val="8"/>
  </w:num>
  <w:num w:numId="18" w16cid:durableId="1282222441">
    <w:abstractNumId w:val="20"/>
  </w:num>
  <w:num w:numId="19" w16cid:durableId="1330209743">
    <w:abstractNumId w:val="36"/>
  </w:num>
  <w:num w:numId="20" w16cid:durableId="1051853477">
    <w:abstractNumId w:val="32"/>
  </w:num>
  <w:num w:numId="21" w16cid:durableId="831332145">
    <w:abstractNumId w:val="22"/>
  </w:num>
  <w:num w:numId="22" w16cid:durableId="1624926149">
    <w:abstractNumId w:val="24"/>
  </w:num>
  <w:num w:numId="23" w16cid:durableId="1262107709">
    <w:abstractNumId w:val="25"/>
  </w:num>
  <w:num w:numId="24" w16cid:durableId="699860837">
    <w:abstractNumId w:val="5"/>
  </w:num>
  <w:num w:numId="25" w16cid:durableId="1450007748">
    <w:abstractNumId w:val="16"/>
  </w:num>
  <w:num w:numId="26" w16cid:durableId="453792674">
    <w:abstractNumId w:val="23"/>
  </w:num>
  <w:num w:numId="27" w16cid:durableId="935360256">
    <w:abstractNumId w:val="28"/>
  </w:num>
  <w:num w:numId="28" w16cid:durableId="2104690475">
    <w:abstractNumId w:val="2"/>
  </w:num>
  <w:num w:numId="29" w16cid:durableId="567500576">
    <w:abstractNumId w:val="13"/>
  </w:num>
  <w:num w:numId="30" w16cid:durableId="1740398152">
    <w:abstractNumId w:val="19"/>
  </w:num>
  <w:num w:numId="31" w16cid:durableId="1200431773">
    <w:abstractNumId w:val="9"/>
  </w:num>
  <w:num w:numId="32" w16cid:durableId="1717969686">
    <w:abstractNumId w:val="15"/>
  </w:num>
  <w:num w:numId="33" w16cid:durableId="1437216553">
    <w:abstractNumId w:val="33"/>
  </w:num>
  <w:num w:numId="34" w16cid:durableId="910654950">
    <w:abstractNumId w:val="14"/>
  </w:num>
  <w:num w:numId="35" w16cid:durableId="74669805">
    <w:abstractNumId w:val="37"/>
  </w:num>
  <w:num w:numId="36" w16cid:durableId="1277373094">
    <w:abstractNumId w:val="26"/>
  </w:num>
  <w:num w:numId="37" w16cid:durableId="1763137555">
    <w:abstractNumId w:val="10"/>
  </w:num>
  <w:num w:numId="38" w16cid:durableId="1457455874">
    <w:abstractNumId w:val="4"/>
  </w:num>
  <w:num w:numId="39" w16cid:durableId="1665624108">
    <w:abstractNumId w:val="35"/>
  </w:num>
  <w:num w:numId="40" w16cid:durableId="22691836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4D1"/>
    <w:rsid w:val="001139D4"/>
    <w:rsid w:val="0012128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11C"/>
    <w:rsid w:val="001860B9"/>
    <w:rsid w:val="00186F2B"/>
    <w:rsid w:val="001874D6"/>
    <w:rsid w:val="00195A60"/>
    <w:rsid w:val="0019632A"/>
    <w:rsid w:val="001A4E7C"/>
    <w:rsid w:val="001B762C"/>
    <w:rsid w:val="001C4D0A"/>
    <w:rsid w:val="001C5FEF"/>
    <w:rsid w:val="0020588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4D0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8C9"/>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A06"/>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743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86C"/>
    <w:rsid w:val="006F0D7E"/>
    <w:rsid w:val="00710B77"/>
    <w:rsid w:val="007155D8"/>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D72"/>
    <w:rsid w:val="007D4EA3"/>
    <w:rsid w:val="007F1CFF"/>
    <w:rsid w:val="007F5DD5"/>
    <w:rsid w:val="00821A1B"/>
    <w:rsid w:val="008262E9"/>
    <w:rsid w:val="00827E69"/>
    <w:rsid w:val="00831B75"/>
    <w:rsid w:val="00835C4D"/>
    <w:rsid w:val="00843F48"/>
    <w:rsid w:val="00851423"/>
    <w:rsid w:val="00857848"/>
    <w:rsid w:val="00862FBF"/>
    <w:rsid w:val="008654B6"/>
    <w:rsid w:val="0087139C"/>
    <w:rsid w:val="00872ED3"/>
    <w:rsid w:val="00880089"/>
    <w:rsid w:val="00880E83"/>
    <w:rsid w:val="00892F28"/>
    <w:rsid w:val="008A0C5F"/>
    <w:rsid w:val="008A3DEA"/>
    <w:rsid w:val="008A4EB9"/>
    <w:rsid w:val="008A74C0"/>
    <w:rsid w:val="008B1694"/>
    <w:rsid w:val="008C4B27"/>
    <w:rsid w:val="008C7F2A"/>
    <w:rsid w:val="008E36F8"/>
    <w:rsid w:val="008E3C27"/>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3F3"/>
    <w:rsid w:val="009471BF"/>
    <w:rsid w:val="00950E4E"/>
    <w:rsid w:val="009529BD"/>
    <w:rsid w:val="009533B4"/>
    <w:rsid w:val="00971D93"/>
    <w:rsid w:val="00995B8A"/>
    <w:rsid w:val="009B1F6B"/>
    <w:rsid w:val="009C0D12"/>
    <w:rsid w:val="009C192E"/>
    <w:rsid w:val="009D1582"/>
    <w:rsid w:val="009D6819"/>
    <w:rsid w:val="009D6D1C"/>
    <w:rsid w:val="009E0CF9"/>
    <w:rsid w:val="009E531B"/>
    <w:rsid w:val="009E6C56"/>
    <w:rsid w:val="009E7DCF"/>
    <w:rsid w:val="009F4A56"/>
    <w:rsid w:val="009F4E65"/>
    <w:rsid w:val="00A006A5"/>
    <w:rsid w:val="00A05942"/>
    <w:rsid w:val="00A07BEC"/>
    <w:rsid w:val="00A264BE"/>
    <w:rsid w:val="00A26CE5"/>
    <w:rsid w:val="00A272CA"/>
    <w:rsid w:val="00A33051"/>
    <w:rsid w:val="00A407AD"/>
    <w:rsid w:val="00A40923"/>
    <w:rsid w:val="00A41C05"/>
    <w:rsid w:val="00A42426"/>
    <w:rsid w:val="00A514B7"/>
    <w:rsid w:val="00A54A0B"/>
    <w:rsid w:val="00A65FD4"/>
    <w:rsid w:val="00A72460"/>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87C"/>
    <w:rsid w:val="00B92C14"/>
    <w:rsid w:val="00BA0066"/>
    <w:rsid w:val="00BA5E1F"/>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FF9"/>
    <w:rsid w:val="00D37E7F"/>
    <w:rsid w:val="00D47AD7"/>
    <w:rsid w:val="00D51529"/>
    <w:rsid w:val="00D71574"/>
    <w:rsid w:val="00D85218"/>
    <w:rsid w:val="00D915B1"/>
    <w:rsid w:val="00DA299D"/>
    <w:rsid w:val="00DA65C4"/>
    <w:rsid w:val="00DB595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5D5"/>
    <w:rsid w:val="00EC5006"/>
    <w:rsid w:val="00ED49C3"/>
    <w:rsid w:val="00ED6CE8"/>
    <w:rsid w:val="00ED7AA6"/>
    <w:rsid w:val="00EE1F46"/>
    <w:rsid w:val="00EE2A56"/>
    <w:rsid w:val="00EE3818"/>
    <w:rsid w:val="00F22264"/>
    <w:rsid w:val="00F2564D"/>
    <w:rsid w:val="00F35B05"/>
    <w:rsid w:val="00F413D9"/>
    <w:rsid w:val="00F5135F"/>
    <w:rsid w:val="00F51F78"/>
    <w:rsid w:val="00F85E65"/>
    <w:rsid w:val="00F86F47"/>
    <w:rsid w:val="00F90B64"/>
    <w:rsid w:val="00F94C23"/>
    <w:rsid w:val="00FB2F0F"/>
    <w:rsid w:val="00FB5086"/>
    <w:rsid w:val="00FB5411"/>
    <w:rsid w:val="00FB6392"/>
    <w:rsid w:val="00FD3C70"/>
    <w:rsid w:val="00FD6820"/>
    <w:rsid w:val="00FE12D8"/>
    <w:rsid w:val="00FF7C02"/>
    <w:rsid w:val="024801E3"/>
    <w:rsid w:val="16672FB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80CD31C1-E790-4F8F-938D-26692753B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topbang.ca"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101</TotalTime>
  <Pages>1</Pages>
  <Words>1043</Words>
  <Characters>5948</Characters>
  <Application>Microsoft Office Word</Application>
  <DocSecurity>4</DocSecurity>
  <Lines>49</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6978</CharactersWithSpaces>
  <SharedDoc>false</SharedDoc>
  <HyperlinkBase/>
  <HLinks>
    <vt:vector size="6" baseType="variant">
      <vt:variant>
        <vt:i4>7602225</vt:i4>
      </vt:variant>
      <vt:variant>
        <vt:i4>0</vt:i4>
      </vt:variant>
      <vt:variant>
        <vt:i4>0</vt:i4>
      </vt:variant>
      <vt:variant>
        <vt:i4>5</vt:i4>
      </vt:variant>
      <vt:variant>
        <vt:lpwstr>http://www.stopbang.ca/</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Obstruktiv sömnapné (OSA) och anestesi</dc:title>
  <dc:subject/>
  <dc:creator>patrik.jens.johansson@vgregion.se</dc:creator>
  <keywords/>
  <lastModifiedBy>Linda Aledal</lastModifiedBy>
  <revision>29</revision>
  <lastPrinted>2016-03-31T19:56:00.0000000Z</lastPrinted>
  <dcterms:created xsi:type="dcterms:W3CDTF">2022-06-06T22:10:00.0000000Z</dcterms:created>
  <dcterms:modified xsi:type="dcterms:W3CDTF">2023-03-27T19:10:00.0000000Z</dcterms:modified>
</coreProperties>
</file>