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E23E0C" w14:textId="77777777" w:rsidR="000760C8" w:rsidRDefault="000760C8" w:rsidP="00F35B05">
      <w:pPr>
        <w:pStyle w:val="Rubrik2"/>
      </w:pPr>
      <w:bookmarkStart w:id="0" w:name="_Toc321146591"/>
    </w:p>
    <w:p w14:paraId="33D13135" w14:textId="381CBEF0" w:rsidR="00A1295D" w:rsidRPr="00A1295D" w:rsidRDefault="00A1295D" w:rsidP="00A1295D">
      <w:pPr>
        <w:pStyle w:val="Rubrik1"/>
        <w:sectPr w:rsidR="00A1295D" w:rsidRPr="00A1295D" w:rsidSect="000760C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>
        <w:t>Epikrismall Leverteamet</w:t>
      </w:r>
    </w:p>
    <w:p w14:paraId="137F9843" w14:textId="77777777" w:rsidR="000760C8" w:rsidRPr="00154676" w:rsidRDefault="000760C8" w:rsidP="00A1295D">
      <w:pPr>
        <w:rPr>
          <w:rFonts w:ascii="Calibri" w:hAnsi="Calibri" w:cs="Calibri"/>
          <w:b/>
          <w:bCs/>
        </w:rPr>
      </w:pPr>
      <w:r w:rsidRPr="00154676">
        <w:rPr>
          <w:rFonts w:ascii="Calibri" w:hAnsi="Calibri" w:cs="Calibri"/>
          <w:b/>
          <w:bCs/>
        </w:rPr>
        <w:t>Revideringar i denna version</w:t>
      </w:r>
    </w:p>
    <w:p w14:paraId="2100FBBD" w14:textId="77777777" w:rsidR="000760C8" w:rsidRPr="00154676" w:rsidRDefault="000760C8" w:rsidP="00A1295D">
      <w:pPr>
        <w:rPr>
          <w:rFonts w:ascii="Calibri" w:hAnsi="Calibri" w:cs="Calibri"/>
          <w:sz w:val="20"/>
        </w:rPr>
      </w:pPr>
      <w:r w:rsidRPr="00154676">
        <w:rPr>
          <w:rFonts w:ascii="Calibri" w:hAnsi="Calibri" w:cs="Calibri"/>
          <w:sz w:val="20"/>
        </w:rPr>
        <w:t xml:space="preserve">Någon mening om vilka ändringar som är gjorda jämfört med tidigare version. </w:t>
      </w:r>
    </w:p>
    <w:p w14:paraId="3DC63A62" w14:textId="77777777" w:rsidR="000760C8" w:rsidRPr="00154676" w:rsidRDefault="000760C8" w:rsidP="00A1295D">
      <w:pPr>
        <w:rPr>
          <w:rFonts w:ascii="Calibri" w:hAnsi="Calibri" w:cs="Calibri"/>
          <w:sz w:val="20"/>
        </w:rPr>
      </w:pPr>
      <w:r w:rsidRPr="00154676">
        <w:rPr>
          <w:rFonts w:ascii="Calibri" w:hAnsi="Calibri" w:cs="Calibri"/>
          <w:sz w:val="20"/>
        </w:rPr>
        <w:t>Ange här versionsnummer för det dokument som ersätts med dokument i Barium. OBS! Detta gäller bara första gången ett dokument läggs in i Barium.</w:t>
      </w:r>
    </w:p>
    <w:p w14:paraId="78BA8855" w14:textId="226239B3" w:rsidR="000760C8" w:rsidRPr="00154676" w:rsidRDefault="000760C8" w:rsidP="000760C8">
      <w:pPr>
        <w:spacing w:after="0" w:line="240" w:lineRule="auto"/>
        <w:ind w:left="0" w:right="0"/>
        <w:rPr>
          <w:rFonts w:ascii="Calibri" w:hAnsi="Calibri" w:cs="Calibri"/>
          <w:sz w:val="20"/>
        </w:rPr>
      </w:pPr>
    </w:p>
    <w:p w14:paraId="270D10B4" w14:textId="75BD767C" w:rsidR="000760C8" w:rsidRPr="00154676" w:rsidRDefault="00A1295D" w:rsidP="00A1295D">
      <w:pPr>
        <w:pStyle w:val="MellanrubrikVGR"/>
        <w:rPr>
          <w:rFonts w:cs="Calibri"/>
        </w:rPr>
      </w:pPr>
      <w:r w:rsidRPr="00154676">
        <w:rPr>
          <w:rFonts w:cs="Calibri"/>
        </w:rPr>
        <w:t>Diagnos</w:t>
      </w:r>
    </w:p>
    <w:tbl>
      <w:tblPr>
        <w:tblStyle w:val="Tabellrutnt"/>
        <w:tblW w:w="8501" w:type="dxa"/>
        <w:tblInd w:w="1133" w:type="dxa"/>
        <w:tblLook w:val="04A0" w:firstRow="1" w:lastRow="0" w:firstColumn="1" w:lastColumn="0" w:noHBand="0" w:noVBand="1"/>
      </w:tblPr>
      <w:tblGrid>
        <w:gridCol w:w="4532"/>
        <w:gridCol w:w="3969"/>
      </w:tblGrid>
      <w:tr w:rsidR="00A1295D" w:rsidRPr="00154676" w14:paraId="68BFA532" w14:textId="77777777" w:rsidTr="00DF5856">
        <w:tc>
          <w:tcPr>
            <w:tcW w:w="4532" w:type="dxa"/>
          </w:tcPr>
          <w:p w14:paraId="044E61B1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K830A Primär skleroserande kolangit</w:t>
            </w:r>
          </w:p>
        </w:tc>
        <w:tc>
          <w:tcPr>
            <w:tcW w:w="3969" w:type="dxa"/>
          </w:tcPr>
          <w:p w14:paraId="4E0674E7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C787 Levermetastaser</w:t>
            </w:r>
          </w:p>
        </w:tc>
      </w:tr>
      <w:tr w:rsidR="00A1295D" w:rsidRPr="00154676" w14:paraId="08D78694" w14:textId="77777777" w:rsidTr="00DF5856">
        <w:tc>
          <w:tcPr>
            <w:tcW w:w="4532" w:type="dxa"/>
          </w:tcPr>
          <w:p w14:paraId="50AA306B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B182 Hepatit C</w:t>
            </w:r>
          </w:p>
        </w:tc>
        <w:tc>
          <w:tcPr>
            <w:tcW w:w="3969" w:type="dxa"/>
          </w:tcPr>
          <w:p w14:paraId="2C104FF0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C220 Hepatocellulär cancer</w:t>
            </w:r>
          </w:p>
        </w:tc>
      </w:tr>
      <w:tr w:rsidR="00A1295D" w:rsidRPr="00154676" w14:paraId="1C2283F6" w14:textId="77777777" w:rsidTr="00DF5856">
        <w:tc>
          <w:tcPr>
            <w:tcW w:w="4532" w:type="dxa"/>
          </w:tcPr>
          <w:p w14:paraId="2D1771A7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B181 Hepatit B</w:t>
            </w:r>
          </w:p>
        </w:tc>
        <w:tc>
          <w:tcPr>
            <w:tcW w:w="3969" w:type="dxa"/>
          </w:tcPr>
          <w:p w14:paraId="776FEEA1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C221 Kolangiocellulär cancer</w:t>
            </w:r>
          </w:p>
        </w:tc>
      </w:tr>
      <w:tr w:rsidR="00A1295D" w:rsidRPr="00154676" w14:paraId="540C8A28" w14:textId="77777777" w:rsidTr="00DF5856">
        <w:tc>
          <w:tcPr>
            <w:tcW w:w="4532" w:type="dxa"/>
          </w:tcPr>
          <w:p w14:paraId="288C020E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K703 Alkoholcirros</w:t>
            </w:r>
          </w:p>
        </w:tc>
        <w:tc>
          <w:tcPr>
            <w:tcW w:w="3969" w:type="dxa"/>
          </w:tcPr>
          <w:p w14:paraId="1E378C42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C239 Gallblåsecancer</w:t>
            </w:r>
          </w:p>
        </w:tc>
      </w:tr>
      <w:tr w:rsidR="00A1295D" w:rsidRPr="00154676" w14:paraId="21D133AC" w14:textId="77777777" w:rsidTr="00DF5856">
        <w:tc>
          <w:tcPr>
            <w:tcW w:w="4532" w:type="dxa"/>
          </w:tcPr>
          <w:p w14:paraId="71BB2BD2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K746 Kryptogen cirros</w:t>
            </w:r>
          </w:p>
        </w:tc>
        <w:tc>
          <w:tcPr>
            <w:tcW w:w="3969" w:type="dxa"/>
          </w:tcPr>
          <w:p w14:paraId="348D0A4E" w14:textId="57B7E546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C240 Perihilär=Klatskin-tumör</w:t>
            </w:r>
          </w:p>
        </w:tc>
      </w:tr>
      <w:tr w:rsidR="00A1295D" w:rsidRPr="00154676" w14:paraId="4FD67B35" w14:textId="77777777" w:rsidTr="00DF5856">
        <w:tc>
          <w:tcPr>
            <w:tcW w:w="4532" w:type="dxa"/>
          </w:tcPr>
          <w:p w14:paraId="3AC1D246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B671 Echinococcus infektion</w:t>
            </w:r>
          </w:p>
        </w:tc>
        <w:tc>
          <w:tcPr>
            <w:tcW w:w="3969" w:type="dxa"/>
          </w:tcPr>
          <w:p w14:paraId="38AC94D5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C24.8 Malign tumör i gallvägar med övergripande växt</w:t>
            </w:r>
          </w:p>
        </w:tc>
      </w:tr>
      <w:tr w:rsidR="00A1295D" w:rsidRPr="00154676" w14:paraId="4B384B28" w14:textId="77777777" w:rsidTr="00DF5856">
        <w:tc>
          <w:tcPr>
            <w:tcW w:w="4532" w:type="dxa"/>
          </w:tcPr>
          <w:p w14:paraId="53ED484A" w14:textId="77777777" w:rsidR="00A1295D" w:rsidRPr="00154676" w:rsidRDefault="00A1295D" w:rsidP="00154676">
            <w:pPr>
              <w:pStyle w:val="Normalefterlista"/>
              <w:spacing w:line="240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969" w:type="dxa"/>
          </w:tcPr>
          <w:p w14:paraId="50FB13ED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C24.9 Gallgång icke spec.</w:t>
            </w:r>
          </w:p>
        </w:tc>
      </w:tr>
      <w:tr w:rsidR="00A1295D" w:rsidRPr="00154676" w14:paraId="6926FA43" w14:textId="77777777" w:rsidTr="00DF5856">
        <w:tc>
          <w:tcPr>
            <w:tcW w:w="4532" w:type="dxa"/>
          </w:tcPr>
          <w:p w14:paraId="4FCC323C" w14:textId="77777777" w:rsidR="00A1295D" w:rsidRPr="00154676" w:rsidRDefault="00A1295D" w:rsidP="00154676">
            <w:pPr>
              <w:pStyle w:val="Normalefterlista"/>
              <w:spacing w:line="240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969" w:type="dxa"/>
          </w:tcPr>
          <w:p w14:paraId="67B0151D" w14:textId="77777777" w:rsidR="00A1295D" w:rsidRPr="00154676" w:rsidRDefault="00A1295D" w:rsidP="00154676">
            <w:pPr>
              <w:pStyle w:val="Normalefterlista"/>
              <w:spacing w:line="240" w:lineRule="auto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154676">
              <w:rPr>
                <w:rFonts w:ascii="Calibri" w:hAnsi="Calibri" w:cs="Calibri"/>
                <w:sz w:val="22"/>
                <w:szCs w:val="22"/>
              </w:rPr>
              <w:t>T812 Iatrogen gallgångsskada</w:t>
            </w:r>
          </w:p>
        </w:tc>
      </w:tr>
    </w:tbl>
    <w:p w14:paraId="4184D1C9" w14:textId="77777777" w:rsidR="00A1295D" w:rsidRPr="00154676" w:rsidRDefault="00A1295D" w:rsidP="00A1295D">
      <w:pPr>
        <w:rPr>
          <w:rFonts w:ascii="Calibri" w:hAnsi="Calibri" w:cs="Calibri"/>
        </w:rPr>
      </w:pPr>
    </w:p>
    <w:p w14:paraId="21088C6B" w14:textId="77777777" w:rsidR="000760C8" w:rsidRPr="00154676" w:rsidRDefault="000760C8" w:rsidP="005B1D96">
      <w:pPr>
        <w:pStyle w:val="MellanrubrikVGR"/>
        <w:ind w:left="0" w:firstLine="992"/>
        <w:rPr>
          <w:rFonts w:cs="Calibri"/>
        </w:rPr>
      </w:pPr>
      <w:r w:rsidRPr="00154676">
        <w:rPr>
          <w:rFonts w:cs="Calibri"/>
        </w:rPr>
        <w:t>Åtgärder</w:t>
      </w:r>
    </w:p>
    <w:p w14:paraId="5FFFAA54" w14:textId="77777777" w:rsidR="000760C8" w:rsidRPr="00154676" w:rsidRDefault="000760C8" w:rsidP="00B13108">
      <w:pPr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Samtliga operationskoder inkl komplikationsåtgärder med datum. </w:t>
      </w:r>
    </w:p>
    <w:p w14:paraId="6E3640F7" w14:textId="77777777" w:rsidR="000760C8" w:rsidRPr="00154676" w:rsidRDefault="000760C8" w:rsidP="000760C8">
      <w:pPr>
        <w:spacing w:after="0" w:line="240" w:lineRule="auto"/>
        <w:ind w:left="0" w:right="0"/>
        <w:rPr>
          <w:rFonts w:ascii="Calibri" w:hAnsi="Calibri" w:cs="Calibri"/>
          <w:sz w:val="20"/>
        </w:rPr>
      </w:pPr>
    </w:p>
    <w:p w14:paraId="32672583" w14:textId="77777777" w:rsidR="000760C8" w:rsidRPr="00154676" w:rsidRDefault="000760C8" w:rsidP="000760C8">
      <w:pPr>
        <w:spacing w:after="0" w:line="240" w:lineRule="auto"/>
        <w:ind w:left="0" w:right="0"/>
        <w:rPr>
          <w:rFonts w:ascii="Calibri" w:hAnsi="Calibri" w:cs="Calibri"/>
          <w:b/>
          <w:sz w:val="20"/>
        </w:rPr>
      </w:pPr>
    </w:p>
    <w:p w14:paraId="3A16EE14" w14:textId="77777777" w:rsidR="000760C8" w:rsidRPr="00154676" w:rsidRDefault="000760C8" w:rsidP="00B13108">
      <w:pPr>
        <w:pStyle w:val="MellanrubrikVGR"/>
        <w:rPr>
          <w:rFonts w:cs="Calibri"/>
        </w:rPr>
      </w:pPr>
      <w:r w:rsidRPr="00154676">
        <w:rPr>
          <w:rFonts w:cs="Calibri"/>
        </w:rPr>
        <w:lastRenderedPageBreak/>
        <w:t>Bakgrund:</w:t>
      </w:r>
    </w:p>
    <w:p w14:paraId="1CB846CA" w14:textId="3EF7F75C" w:rsidR="000760C8" w:rsidRPr="00154676" w:rsidRDefault="000760C8" w:rsidP="000C56F2">
      <w:pPr>
        <w:pStyle w:val="Punktlista"/>
        <w:numPr>
          <w:ilvl w:val="0"/>
          <w:numId w:val="0"/>
        </w:numPr>
        <w:ind w:firstLine="992"/>
        <w:rPr>
          <w:rFonts w:ascii="Calibri" w:hAnsi="Calibri" w:cs="Calibri"/>
        </w:rPr>
      </w:pPr>
      <w:r w:rsidRPr="00154676">
        <w:rPr>
          <w:rFonts w:ascii="Calibri" w:hAnsi="Calibri" w:cs="Calibri"/>
        </w:rPr>
        <w:t>Beakta särskilt följande</w:t>
      </w:r>
      <w:r w:rsidR="000C56F2" w:rsidRPr="00154676">
        <w:rPr>
          <w:rFonts w:ascii="Calibri" w:hAnsi="Calibri" w:cs="Calibri"/>
        </w:rPr>
        <w:t>:</w:t>
      </w:r>
    </w:p>
    <w:p w14:paraId="64807ED5" w14:textId="77777777" w:rsidR="000760C8" w:rsidRPr="00154676" w:rsidRDefault="000760C8" w:rsidP="00B13108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Tidigare genomförda operativa åtgärder (inklusive avlastning av gallvägar)</w:t>
      </w:r>
    </w:p>
    <w:p w14:paraId="308EAE36" w14:textId="77777777" w:rsidR="000760C8" w:rsidRPr="00154676" w:rsidRDefault="000760C8" w:rsidP="00B13108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Leversjukdomar; ev etylöverkonsumtion, hepatit och ev behandling och behandlingsresultat. </w:t>
      </w:r>
    </w:p>
    <w:p w14:paraId="6CBE189E" w14:textId="482C5A42" w:rsidR="000760C8" w:rsidRPr="00154676" w:rsidRDefault="000760C8" w:rsidP="00B13108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Leverfunktion och cirrhoskomplikationer </w:t>
      </w:r>
    </w:p>
    <w:p w14:paraId="53C35EC8" w14:textId="68A8D56D" w:rsidR="000760C8" w:rsidRPr="00154676" w:rsidRDefault="000760C8" w:rsidP="00B13108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Vid tumör:</w:t>
      </w:r>
    </w:p>
    <w:tbl>
      <w:tblPr>
        <w:tblStyle w:val="Tabellrutnt"/>
        <w:tblpPr w:leftFromText="141" w:rightFromText="141" w:vertAnchor="text" w:horzAnchor="margin" w:tblpXSpec="right" w:tblpY="1"/>
        <w:tblW w:w="31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</w:tblGrid>
      <w:tr w:rsidR="00AF1CE0" w:rsidRPr="00154676" w14:paraId="5C94BD7A" w14:textId="77777777" w:rsidTr="00AF1CE0">
        <w:trPr>
          <w:trHeight w:val="1408"/>
        </w:trPr>
        <w:tc>
          <w:tcPr>
            <w:tcW w:w="3114" w:type="dxa"/>
          </w:tcPr>
          <w:p w14:paraId="4B776600" w14:textId="77777777" w:rsidR="00AF1CE0" w:rsidRPr="00154676" w:rsidRDefault="00AF1CE0" w:rsidP="00AF1CE0">
            <w:pPr>
              <w:pStyle w:val="Punktlista"/>
              <w:numPr>
                <w:ilvl w:val="0"/>
                <w:numId w:val="0"/>
              </w:numPr>
              <w:rPr>
                <w:rFonts w:ascii="Calibri" w:hAnsi="Calibri" w:cs="Calibri"/>
                <w:sz w:val="20"/>
                <w:szCs w:val="20"/>
              </w:rPr>
            </w:pPr>
            <w:r w:rsidRPr="00154676">
              <w:rPr>
                <w:rFonts w:ascii="Calibri" w:hAnsi="Calibri" w:cs="Calibri"/>
                <w:sz w:val="20"/>
                <w:szCs w:val="20"/>
              </w:rPr>
              <w:t>Antal tumörer</w:t>
            </w:r>
          </w:p>
          <w:p w14:paraId="3E90F447" w14:textId="77777777" w:rsidR="00AF1CE0" w:rsidRPr="00154676" w:rsidRDefault="00AF1CE0" w:rsidP="00AF1CE0">
            <w:pPr>
              <w:pStyle w:val="Punktlista"/>
              <w:numPr>
                <w:ilvl w:val="0"/>
                <w:numId w:val="0"/>
              </w:numPr>
              <w:rPr>
                <w:rFonts w:ascii="Calibri" w:hAnsi="Calibri" w:cs="Calibri"/>
                <w:sz w:val="20"/>
                <w:szCs w:val="20"/>
              </w:rPr>
            </w:pPr>
            <w:r w:rsidRPr="00154676">
              <w:rPr>
                <w:rFonts w:ascii="Calibri" w:hAnsi="Calibri" w:cs="Calibri"/>
                <w:sz w:val="20"/>
                <w:szCs w:val="20"/>
              </w:rPr>
              <w:t>Tumörstorlek</w:t>
            </w:r>
          </w:p>
          <w:p w14:paraId="59F81F4F" w14:textId="77777777" w:rsidR="00AF1CE0" w:rsidRPr="00154676" w:rsidRDefault="00AF1CE0" w:rsidP="00AF1CE0">
            <w:pPr>
              <w:pStyle w:val="Punktlista"/>
              <w:numPr>
                <w:ilvl w:val="0"/>
                <w:numId w:val="0"/>
              </w:numPr>
              <w:rPr>
                <w:rFonts w:ascii="Calibri" w:hAnsi="Calibri" w:cs="Calibri"/>
                <w:sz w:val="20"/>
                <w:szCs w:val="20"/>
              </w:rPr>
            </w:pPr>
            <w:r w:rsidRPr="00154676">
              <w:rPr>
                <w:rFonts w:ascii="Calibri" w:hAnsi="Calibri" w:cs="Calibri"/>
                <w:sz w:val="20"/>
                <w:szCs w:val="20"/>
              </w:rPr>
              <w:t>Segmentutbredning</w:t>
            </w:r>
          </w:p>
          <w:p w14:paraId="1ED5F989" w14:textId="77777777" w:rsidR="00AF1CE0" w:rsidRPr="00154676" w:rsidRDefault="00AF1CE0" w:rsidP="00AF1CE0">
            <w:pPr>
              <w:pStyle w:val="Punktlista"/>
              <w:numPr>
                <w:ilvl w:val="0"/>
                <w:numId w:val="0"/>
              </w:numPr>
              <w:rPr>
                <w:rFonts w:ascii="Calibri" w:hAnsi="Calibri" w:cs="Calibri"/>
                <w:sz w:val="20"/>
                <w:szCs w:val="20"/>
              </w:rPr>
            </w:pPr>
            <w:r w:rsidRPr="00154676">
              <w:rPr>
                <w:rFonts w:ascii="Calibri" w:hAnsi="Calibri" w:cs="Calibri"/>
                <w:sz w:val="20"/>
                <w:szCs w:val="20"/>
              </w:rPr>
              <w:t>Extrahepatisk tumörväxt</w:t>
            </w:r>
          </w:p>
          <w:p w14:paraId="11D2BC76" w14:textId="77777777" w:rsidR="00AF1CE0" w:rsidRPr="00154676" w:rsidRDefault="00AF1CE0" w:rsidP="00AF1CE0">
            <w:pPr>
              <w:pStyle w:val="Punktlista"/>
              <w:numPr>
                <w:ilvl w:val="0"/>
                <w:numId w:val="0"/>
              </w:numPr>
              <w:rPr>
                <w:rFonts w:ascii="Calibri" w:hAnsi="Calibri" w:cs="Calibri"/>
              </w:rPr>
            </w:pPr>
            <w:r w:rsidRPr="00154676">
              <w:rPr>
                <w:rFonts w:ascii="Calibri" w:hAnsi="Calibri" w:cs="Calibri"/>
                <w:sz w:val="20"/>
                <w:szCs w:val="20"/>
              </w:rPr>
              <w:t>Portatrombos</w:t>
            </w:r>
          </w:p>
        </w:tc>
      </w:tr>
    </w:tbl>
    <w:p w14:paraId="61267F20" w14:textId="639835D6" w:rsidR="00966F35" w:rsidRPr="00154676" w:rsidRDefault="000760C8" w:rsidP="00D508F4">
      <w:pPr>
        <w:pStyle w:val="Punktlista"/>
        <w:numPr>
          <w:ilvl w:val="1"/>
          <w:numId w:val="14"/>
        </w:numPr>
        <w:rPr>
          <w:rFonts w:ascii="Calibri" w:hAnsi="Calibri" w:cs="Calibri"/>
        </w:rPr>
      </w:pPr>
      <w:r w:rsidRPr="00154676">
        <w:rPr>
          <w:rFonts w:ascii="Calibri" w:hAnsi="Calibri" w:cs="Calibri"/>
        </w:rPr>
        <w:t>Tidigare tumörbeh och ev respons</w:t>
      </w:r>
      <w:r w:rsidR="00966F35" w:rsidRPr="00154676">
        <w:rPr>
          <w:rFonts w:ascii="Calibri" w:hAnsi="Calibri" w:cs="Calibri"/>
        </w:rPr>
        <w:tab/>
      </w:r>
    </w:p>
    <w:p w14:paraId="792060BC" w14:textId="3957D8A9" w:rsidR="000760C8" w:rsidRPr="00154676" w:rsidRDefault="000760C8" w:rsidP="00D508F4">
      <w:pPr>
        <w:pStyle w:val="Punktlista"/>
        <w:numPr>
          <w:ilvl w:val="1"/>
          <w:numId w:val="14"/>
        </w:numPr>
        <w:rPr>
          <w:rFonts w:ascii="Calibri" w:hAnsi="Calibri" w:cs="Calibri"/>
        </w:rPr>
      </w:pPr>
      <w:r w:rsidRPr="00154676">
        <w:rPr>
          <w:rFonts w:ascii="Calibri" w:hAnsi="Calibri" w:cs="Calibri"/>
        </w:rPr>
        <w:t>Tumörstaging</w:t>
      </w:r>
    </w:p>
    <w:p w14:paraId="6A2C0527" w14:textId="77777777" w:rsidR="000760C8" w:rsidRPr="00154676" w:rsidRDefault="000760C8" w:rsidP="000760C8">
      <w:pPr>
        <w:spacing w:after="0" w:line="240" w:lineRule="auto"/>
        <w:ind w:left="1080" w:right="0"/>
        <w:rPr>
          <w:rFonts w:ascii="Calibri" w:hAnsi="Calibri" w:cs="Calibri"/>
        </w:rPr>
      </w:pPr>
    </w:p>
    <w:p w14:paraId="35CEA8EC" w14:textId="77777777" w:rsidR="000760C8" w:rsidRPr="00154676" w:rsidRDefault="000760C8" w:rsidP="000760C8">
      <w:pPr>
        <w:spacing w:after="0" w:line="240" w:lineRule="auto"/>
        <w:ind w:left="0" w:right="0"/>
        <w:rPr>
          <w:rFonts w:ascii="Calibri" w:hAnsi="Calibri" w:cs="Calibri"/>
          <w:b/>
          <w:sz w:val="20"/>
        </w:rPr>
      </w:pPr>
    </w:p>
    <w:p w14:paraId="543333F5" w14:textId="77777777" w:rsidR="000760C8" w:rsidRPr="00154676" w:rsidRDefault="000760C8" w:rsidP="000760C8">
      <w:pPr>
        <w:spacing w:after="0" w:line="240" w:lineRule="auto"/>
        <w:ind w:left="0" w:right="0"/>
        <w:rPr>
          <w:rFonts w:ascii="Calibri" w:hAnsi="Calibri" w:cs="Calibri"/>
          <w:b/>
          <w:sz w:val="20"/>
        </w:rPr>
      </w:pPr>
    </w:p>
    <w:p w14:paraId="4B5D301F" w14:textId="77777777" w:rsidR="000760C8" w:rsidRPr="00154676" w:rsidRDefault="000760C8" w:rsidP="00AF1CE0">
      <w:pPr>
        <w:pStyle w:val="MellanrubrikVGR"/>
        <w:rPr>
          <w:rFonts w:cs="Calibri"/>
        </w:rPr>
      </w:pPr>
      <w:r w:rsidRPr="00154676">
        <w:rPr>
          <w:rFonts w:cs="Calibri"/>
        </w:rPr>
        <w:t>Aktuell operation och eftervårdförlopp:</w:t>
      </w:r>
    </w:p>
    <w:p w14:paraId="510BE13D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Beskriv ingrepp och lokalisation </w:t>
      </w:r>
    </w:p>
    <w:p w14:paraId="4FCCC20B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Peroperativa händelser och blödning (se narkoskurva)</w:t>
      </w:r>
    </w:p>
    <w:p w14:paraId="7D3CF483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Postoperativt förlopp och eventuella komplikationer med gradering enligt Clavien. </w:t>
      </w:r>
    </w:p>
    <w:p w14:paraId="267D4199" w14:textId="77777777" w:rsidR="000760C8" w:rsidRPr="00154676" w:rsidRDefault="000760C8" w:rsidP="00AF1CE0">
      <w:pPr>
        <w:pStyle w:val="Punktlista"/>
        <w:rPr>
          <w:rFonts w:ascii="Calibri" w:hAnsi="Calibri" w:cs="Calibri"/>
          <w:sz w:val="16"/>
          <w:szCs w:val="16"/>
        </w:rPr>
      </w:pPr>
      <w:r w:rsidRPr="00154676">
        <w:rPr>
          <w:rFonts w:ascii="Calibri" w:hAnsi="Calibri" w:cs="Calibri"/>
        </w:rPr>
        <w:t xml:space="preserve">Blödning </w:t>
      </w:r>
      <w:r w:rsidRPr="00154676">
        <w:rPr>
          <w:rFonts w:ascii="Calibri" w:hAnsi="Calibri" w:cs="Calibri"/>
          <w:sz w:val="16"/>
          <w:szCs w:val="16"/>
        </w:rPr>
        <w:t>(Hb-fall&gt;30g/l jämfört med preop värde, behov av transfusion eller av reoperation/angiografi blödning)</w:t>
      </w:r>
    </w:p>
    <w:p w14:paraId="2E4A55BD" w14:textId="77777777" w:rsidR="000760C8" w:rsidRPr="00154676" w:rsidRDefault="000760C8" w:rsidP="00AF1CE0">
      <w:pPr>
        <w:pStyle w:val="Punktlista"/>
        <w:rPr>
          <w:rFonts w:ascii="Calibri" w:hAnsi="Calibri" w:cs="Calibri"/>
          <w:szCs w:val="20"/>
        </w:rPr>
      </w:pPr>
      <w:r w:rsidRPr="00154676">
        <w:rPr>
          <w:rFonts w:ascii="Calibri" w:hAnsi="Calibri" w:cs="Calibri"/>
          <w:szCs w:val="20"/>
        </w:rPr>
        <w:t xml:space="preserve">Infektion; </w:t>
      </w:r>
    </w:p>
    <w:p w14:paraId="74C7EE40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Galläckage</w:t>
      </w:r>
    </w:p>
    <w:p w14:paraId="350C0F1A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Njurpåverkan om 50 % stegring av preop kreatinin inom 48 timmar, </w:t>
      </w:r>
    </w:p>
    <w:p w14:paraId="2AAC2A0B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Leversvikt om INR &gt;1,3 och bilirubin &gt;50 umol/l dag 5 (Balsac-50-50 kriterier)</w:t>
      </w:r>
    </w:p>
    <w:p w14:paraId="29D5BA6B" w14:textId="77777777" w:rsidR="000760C8" w:rsidRPr="00154676" w:rsidRDefault="000760C8" w:rsidP="00AF1CE0">
      <w:pPr>
        <w:pStyle w:val="Punktlista"/>
        <w:rPr>
          <w:rFonts w:ascii="Calibri" w:hAnsi="Calibri" w:cs="Calibri"/>
          <w:sz w:val="18"/>
          <w:szCs w:val="18"/>
        </w:rPr>
      </w:pPr>
      <w:r w:rsidRPr="00154676">
        <w:rPr>
          <w:rFonts w:ascii="Calibri" w:hAnsi="Calibri" w:cs="Calibri"/>
        </w:rPr>
        <w:t xml:space="preserve">Clavien-Dindo komplikationsgradering - </w:t>
      </w:r>
      <w:r w:rsidRPr="00154676">
        <w:rPr>
          <w:rFonts w:ascii="Calibri" w:hAnsi="Calibri" w:cs="Calibri"/>
          <w:sz w:val="18"/>
          <w:szCs w:val="18"/>
        </w:rPr>
        <w:t xml:space="preserve">Svåraste komplikation graderas </w:t>
      </w:r>
    </w:p>
    <w:p w14:paraId="075D6D39" w14:textId="77777777" w:rsidR="000760C8" w:rsidRPr="00154676" w:rsidRDefault="000760C8" w:rsidP="00AF1CE0">
      <w:pPr>
        <w:pStyle w:val="Punktlista"/>
        <w:rPr>
          <w:rFonts w:ascii="Calibri" w:hAnsi="Calibri" w:cs="Calibri"/>
          <w:sz w:val="18"/>
          <w:szCs w:val="18"/>
        </w:rPr>
      </w:pPr>
      <w:r w:rsidRPr="00154676">
        <w:rPr>
          <w:rFonts w:ascii="Calibri" w:hAnsi="Calibri" w:cs="Calibri"/>
          <w:sz w:val="18"/>
          <w:szCs w:val="18"/>
        </w:rPr>
        <w:t>Clavien 1 = avvikelse från förväntat postoperativt förlopp</w:t>
      </w:r>
    </w:p>
    <w:p w14:paraId="2633C8B9" w14:textId="77777777" w:rsidR="000760C8" w:rsidRPr="00154676" w:rsidRDefault="000760C8" w:rsidP="00AF1CE0">
      <w:pPr>
        <w:pStyle w:val="Punktlista"/>
        <w:rPr>
          <w:rFonts w:ascii="Calibri" w:hAnsi="Calibri" w:cs="Calibri"/>
          <w:sz w:val="18"/>
          <w:szCs w:val="18"/>
        </w:rPr>
      </w:pPr>
      <w:r w:rsidRPr="00154676">
        <w:rPr>
          <w:rFonts w:ascii="Calibri" w:hAnsi="Calibri" w:cs="Calibri"/>
          <w:sz w:val="18"/>
          <w:szCs w:val="18"/>
        </w:rPr>
        <w:t xml:space="preserve">Clavien 2 = komplikation som inneburit t.ex. medicinering </w:t>
      </w:r>
    </w:p>
    <w:p w14:paraId="2BA830B5" w14:textId="77777777" w:rsidR="000760C8" w:rsidRPr="00154676" w:rsidRDefault="000760C8" w:rsidP="00AF1CE0">
      <w:pPr>
        <w:pStyle w:val="Punktlista"/>
        <w:rPr>
          <w:rFonts w:ascii="Calibri" w:hAnsi="Calibri" w:cs="Calibri"/>
          <w:sz w:val="18"/>
          <w:szCs w:val="18"/>
        </w:rPr>
      </w:pPr>
      <w:r w:rsidRPr="00154676">
        <w:rPr>
          <w:rFonts w:ascii="Calibri" w:hAnsi="Calibri" w:cs="Calibri"/>
          <w:sz w:val="18"/>
          <w:szCs w:val="18"/>
        </w:rPr>
        <w:t>Clavien 3 = intervention utan narkos (3a) eller med narkos (3b)</w:t>
      </w:r>
    </w:p>
    <w:p w14:paraId="6E615EE0" w14:textId="77777777" w:rsidR="000760C8" w:rsidRPr="00154676" w:rsidRDefault="000760C8" w:rsidP="00AF1CE0">
      <w:pPr>
        <w:pStyle w:val="Punktlista"/>
        <w:rPr>
          <w:rFonts w:ascii="Calibri" w:hAnsi="Calibri" w:cs="Calibri"/>
          <w:sz w:val="18"/>
          <w:szCs w:val="18"/>
        </w:rPr>
      </w:pPr>
      <w:r w:rsidRPr="00154676">
        <w:rPr>
          <w:rFonts w:ascii="Calibri" w:hAnsi="Calibri" w:cs="Calibri"/>
          <w:sz w:val="18"/>
          <w:szCs w:val="18"/>
        </w:rPr>
        <w:t>Clavien 4 = svikt av ett organ (4a) eller flera organ (4b)</w:t>
      </w:r>
    </w:p>
    <w:p w14:paraId="2881B063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  <w:sz w:val="18"/>
          <w:szCs w:val="18"/>
        </w:rPr>
        <w:t>Clavien 5 = död</w:t>
      </w:r>
    </w:p>
    <w:p w14:paraId="693D1E71" w14:textId="77777777" w:rsidR="000760C8" w:rsidRPr="00154676" w:rsidRDefault="000760C8" w:rsidP="00AF1CE0">
      <w:pPr>
        <w:pStyle w:val="MellanrubrikVGR"/>
        <w:rPr>
          <w:rFonts w:cs="Calibri"/>
        </w:rPr>
      </w:pPr>
      <w:r w:rsidRPr="00154676">
        <w:rPr>
          <w:rFonts w:cs="Calibri"/>
        </w:rPr>
        <w:t>Medicinering efter utskrivning:</w:t>
      </w:r>
    </w:p>
    <w:p w14:paraId="68C5C7EA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Trombosprofylax (standard 28 dagar efter malign kirurgi, se rutin)</w:t>
      </w:r>
    </w:p>
    <w:p w14:paraId="0693474F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Om patienten går hem med antibiotika - se till att behandlingsplan finns.</w:t>
      </w:r>
    </w:p>
    <w:p w14:paraId="5B23595F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Smärtlindring och plan för hur denna ska trappas ned</w:t>
      </w:r>
    </w:p>
    <w:p w14:paraId="762869C6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lastRenderedPageBreak/>
        <w:t>Ev övriga ändringar av tidigare medicinering</w:t>
      </w:r>
    </w:p>
    <w:p w14:paraId="26C3EFF9" w14:textId="1306187A" w:rsidR="000760C8" w:rsidRPr="000E5B4E" w:rsidRDefault="000760C8" w:rsidP="000E5B4E">
      <w:pPr>
        <w:spacing w:after="0" w:line="240" w:lineRule="auto"/>
        <w:ind w:left="0" w:right="0"/>
        <w:rPr>
          <w:rFonts w:ascii="Calibri" w:hAnsi="Calibri" w:cs="Calibri"/>
          <w:sz w:val="20"/>
        </w:rPr>
      </w:pPr>
      <w:r w:rsidRPr="00154676">
        <w:rPr>
          <w:rFonts w:ascii="Calibri" w:hAnsi="Calibri" w:cs="Calibri"/>
          <w:sz w:val="20"/>
        </w:rPr>
        <w:t xml:space="preserve"> </w:t>
      </w:r>
      <w:r w:rsidR="000E5B4E">
        <w:rPr>
          <w:rFonts w:ascii="Calibri" w:hAnsi="Calibri" w:cs="Calibri"/>
          <w:sz w:val="20"/>
        </w:rPr>
        <w:tab/>
      </w:r>
      <w:r w:rsidRPr="00154676">
        <w:rPr>
          <w:rFonts w:ascii="Calibri" w:hAnsi="Calibri" w:cs="Calibri"/>
          <w:b/>
        </w:rPr>
        <w:t>Uppföljningsplan</w:t>
      </w:r>
      <w:r w:rsidRPr="00154676">
        <w:rPr>
          <w:rFonts w:ascii="Calibri" w:hAnsi="Calibri" w:cs="Calibri"/>
        </w:rPr>
        <w:t xml:space="preserve"> </w:t>
      </w:r>
    </w:p>
    <w:p w14:paraId="45D9E851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Utskrivs till …</w:t>
      </w:r>
    </w:p>
    <w:p w14:paraId="53B2427E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Plan för eventuella kvarvarande drän dvs. skötselråd, planerad dragning etc</w:t>
      </w:r>
    </w:p>
    <w:p w14:paraId="78ADB828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Det skall finnas ställningstagande till ASAC-studien (randomiserad studie av ASA efter resektion) och patientinformation skall lämnas (studiessk /studiepärm).</w:t>
      </w:r>
    </w:p>
    <w:p w14:paraId="3B7ED54F" w14:textId="77777777" w:rsidR="000760C8" w:rsidRPr="00154676" w:rsidRDefault="000760C8" w:rsidP="00AF1CE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Remiss för CT 1 månad efter ingrepp skrivs i samband med utskrivning</w:t>
      </w:r>
    </w:p>
    <w:p w14:paraId="0BCA1E6E" w14:textId="77777777" w:rsidR="000760C8" w:rsidRPr="00154676" w:rsidRDefault="000760C8" w:rsidP="00AF1CE0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efter TACE </w:t>
      </w:r>
    </w:p>
    <w:p w14:paraId="63FE168F" w14:textId="77777777" w:rsidR="000760C8" w:rsidRPr="00154676" w:rsidRDefault="000760C8" w:rsidP="00AF1CE0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efter öppen/sluten ablation (enbart eller i kombination med resektion) </w:t>
      </w:r>
    </w:p>
    <w:p w14:paraId="25B4596C" w14:textId="1D40E5DD" w:rsidR="000760C8" w:rsidRPr="00154676" w:rsidRDefault="000760C8" w:rsidP="00AF1CE0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då patient är aktuell för ASAC studien och röntgen </w:t>
      </w:r>
      <w:r w:rsidR="00AA2961" w:rsidRPr="00154676">
        <w:rPr>
          <w:rFonts w:ascii="Calibri" w:hAnsi="Calibri" w:cs="Calibri"/>
        </w:rPr>
        <w:t>är&gt;</w:t>
      </w:r>
      <w:r w:rsidRPr="00154676">
        <w:rPr>
          <w:rFonts w:ascii="Calibri" w:hAnsi="Calibri" w:cs="Calibri"/>
        </w:rPr>
        <w:t xml:space="preserve"> 5 veckor.</w:t>
      </w:r>
    </w:p>
    <w:p w14:paraId="67ABD9D4" w14:textId="77777777" w:rsidR="000760C8" w:rsidRPr="00154676" w:rsidRDefault="000760C8" w:rsidP="00AF1CE0">
      <w:pPr>
        <w:rPr>
          <w:rFonts w:ascii="Calibri" w:hAnsi="Calibri" w:cs="Calibri"/>
        </w:rPr>
      </w:pPr>
      <w:r w:rsidRPr="00154676">
        <w:rPr>
          <w:rFonts w:ascii="Calibri" w:hAnsi="Calibri" w:cs="Calibri"/>
        </w:rPr>
        <w:t>Förankra med levertumörkonsult om patienten har uppnått adekvat resultat av ablation/TACE eller om man redan i samband med utskrivning ska planera för kompletterande åtgärd.</w:t>
      </w:r>
    </w:p>
    <w:p w14:paraId="46D07DAC" w14:textId="77777777" w:rsidR="000760C8" w:rsidRPr="00154676" w:rsidRDefault="000760C8" w:rsidP="000760C8">
      <w:pPr>
        <w:spacing w:after="0" w:line="240" w:lineRule="auto"/>
        <w:ind w:left="720" w:right="0"/>
        <w:rPr>
          <w:rFonts w:ascii="Calibri" w:hAnsi="Calibri" w:cs="Calibri"/>
          <w:sz w:val="20"/>
        </w:rPr>
      </w:pPr>
    </w:p>
    <w:p w14:paraId="7A75627F" w14:textId="77777777" w:rsidR="000760C8" w:rsidRPr="00154676" w:rsidRDefault="000760C8" w:rsidP="00AF1CE0">
      <w:pPr>
        <w:pStyle w:val="MellanrubrikVGR"/>
        <w:rPr>
          <w:rFonts w:cs="Calibri"/>
        </w:rPr>
      </w:pPr>
      <w:r w:rsidRPr="00154676">
        <w:rPr>
          <w:rFonts w:cs="Calibri"/>
        </w:rPr>
        <w:t>Uppföljning:</w:t>
      </w:r>
    </w:p>
    <w:p w14:paraId="0450A172" w14:textId="77777777" w:rsidR="000760C8" w:rsidRPr="00154676" w:rsidRDefault="000760C8" w:rsidP="00B83F90">
      <w:pPr>
        <w:pStyle w:val="Punktlista"/>
        <w:rPr>
          <w:rFonts w:ascii="Calibri" w:hAnsi="Calibri" w:cs="Calibri"/>
        </w:rPr>
      </w:pPr>
      <w:r w:rsidRPr="00154676">
        <w:rPr>
          <w:rFonts w:ascii="Calibri" w:hAnsi="Calibri" w:cs="Calibri"/>
        </w:rPr>
        <w:t>Provtagningsplan</w:t>
      </w:r>
    </w:p>
    <w:p w14:paraId="244E36E8" w14:textId="77777777" w:rsidR="000760C8" w:rsidRPr="00154676" w:rsidRDefault="000760C8" w:rsidP="00B83F90">
      <w:pPr>
        <w:pStyle w:val="Punktlista"/>
        <w:rPr>
          <w:rFonts w:ascii="Calibri" w:hAnsi="Calibri" w:cs="Calibri"/>
          <w:b/>
        </w:rPr>
      </w:pPr>
      <w:r w:rsidRPr="00154676">
        <w:rPr>
          <w:rFonts w:ascii="Calibri" w:hAnsi="Calibri" w:cs="Calibri"/>
        </w:rPr>
        <w:t>Datum för återbesök ca 4 veckor postoperativt (ev röntgen innan påpekas)</w:t>
      </w:r>
    </w:p>
    <w:p w14:paraId="679D275D" w14:textId="77777777" w:rsidR="000760C8" w:rsidRPr="00154676" w:rsidRDefault="000760C8" w:rsidP="007113EA">
      <w:pPr>
        <w:pStyle w:val="Punktlista"/>
        <w:numPr>
          <w:ilvl w:val="2"/>
          <w:numId w:val="14"/>
        </w:numPr>
        <w:rPr>
          <w:rFonts w:ascii="Calibri" w:hAnsi="Calibri" w:cs="Calibri"/>
          <w:b/>
        </w:rPr>
      </w:pPr>
      <w:r w:rsidRPr="00154676">
        <w:rPr>
          <w:rFonts w:ascii="Calibri" w:hAnsi="Calibri" w:cs="Calibri"/>
        </w:rPr>
        <w:t xml:space="preserve">efter resektion av primär malignitet. </w:t>
      </w:r>
    </w:p>
    <w:p w14:paraId="12FC06C3" w14:textId="77777777" w:rsidR="000760C8" w:rsidRPr="00154676" w:rsidRDefault="000760C8" w:rsidP="00B83F90">
      <w:pPr>
        <w:pStyle w:val="Punktlista"/>
        <w:numPr>
          <w:ilvl w:val="2"/>
          <w:numId w:val="14"/>
        </w:numPr>
        <w:rPr>
          <w:rFonts w:ascii="Calibri" w:hAnsi="Calibri" w:cs="Calibri"/>
          <w:b/>
        </w:rPr>
      </w:pPr>
      <w:r w:rsidRPr="00154676">
        <w:rPr>
          <w:rFonts w:ascii="Calibri" w:hAnsi="Calibri" w:cs="Calibri"/>
        </w:rPr>
        <w:t>efter resektion av kolorektal levermetastaser om patient är aktuell för ASAC-studien</w:t>
      </w:r>
    </w:p>
    <w:p w14:paraId="699C107F" w14:textId="2BF6BDFB" w:rsidR="000760C8" w:rsidRPr="00154676" w:rsidRDefault="000760C8" w:rsidP="00B83F90">
      <w:pPr>
        <w:pStyle w:val="Punktlista"/>
        <w:numPr>
          <w:ilvl w:val="2"/>
          <w:numId w:val="14"/>
        </w:numPr>
        <w:rPr>
          <w:rFonts w:ascii="Calibri" w:hAnsi="Calibri" w:cs="Calibri"/>
          <w:b/>
        </w:rPr>
      </w:pPr>
      <w:r w:rsidRPr="00154676">
        <w:rPr>
          <w:rFonts w:ascii="Calibri" w:hAnsi="Calibri" w:cs="Calibri"/>
        </w:rPr>
        <w:t xml:space="preserve">övriga kolorektalpatienter får välja </w:t>
      </w:r>
      <w:r w:rsidR="000E5B4E" w:rsidRPr="00154676">
        <w:rPr>
          <w:rFonts w:ascii="Calibri" w:hAnsi="Calibri" w:cs="Calibri"/>
        </w:rPr>
        <w:t>mellan telefontid och</w:t>
      </w:r>
      <w:r w:rsidRPr="00154676">
        <w:rPr>
          <w:rFonts w:ascii="Calibri" w:hAnsi="Calibri" w:cs="Calibri"/>
        </w:rPr>
        <w:t xml:space="preserve"> återbesök efter 4 veckor.</w:t>
      </w:r>
      <w:r w:rsidRPr="00154676">
        <w:rPr>
          <w:rFonts w:ascii="Calibri" w:hAnsi="Calibri" w:cs="Calibri"/>
          <w:b/>
        </w:rPr>
        <w:t xml:space="preserve"> </w:t>
      </w:r>
    </w:p>
    <w:p w14:paraId="2331D80B" w14:textId="6CA3FEF2" w:rsidR="000760C8" w:rsidRPr="00154676" w:rsidRDefault="000760C8" w:rsidP="007113EA">
      <w:pPr>
        <w:pStyle w:val="Punktlista"/>
        <w:numPr>
          <w:ilvl w:val="0"/>
          <w:numId w:val="0"/>
        </w:numPr>
        <w:ind w:left="1712" w:hanging="357"/>
        <w:rPr>
          <w:rFonts w:ascii="Calibri" w:hAnsi="Calibri" w:cs="Calibri"/>
          <w:highlight w:val="yellow"/>
        </w:rPr>
      </w:pPr>
      <w:r w:rsidRPr="00154676">
        <w:rPr>
          <w:rFonts w:ascii="Calibri" w:hAnsi="Calibri" w:cs="Calibri"/>
        </w:rPr>
        <w:t>Remiss för adjuvant kemoterapi</w:t>
      </w:r>
    </w:p>
    <w:p w14:paraId="4A39D3CB" w14:textId="29DC5ABD" w:rsidR="000760C8" w:rsidRPr="00154676" w:rsidRDefault="000760C8" w:rsidP="007113EA">
      <w:pPr>
        <w:pStyle w:val="Punktlista"/>
        <w:numPr>
          <w:ilvl w:val="1"/>
          <w:numId w:val="14"/>
        </w:numPr>
        <w:rPr>
          <w:rFonts w:ascii="Calibri" w:hAnsi="Calibri" w:cs="Calibri"/>
        </w:rPr>
      </w:pPr>
      <w:r w:rsidRPr="00154676">
        <w:rPr>
          <w:rFonts w:ascii="Calibri" w:hAnsi="Calibri" w:cs="Calibri"/>
        </w:rPr>
        <w:t xml:space="preserve">Aktuellt vid gallvägscancer samt vid kolorektala levermetastaser och bör skickas senast i samband med utskrivning. </w:t>
      </w:r>
    </w:p>
    <w:p w14:paraId="277EFC9F" w14:textId="77777777" w:rsidR="000760C8" w:rsidRPr="000760C8" w:rsidRDefault="000760C8" w:rsidP="000760C8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760C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E8869" w14:textId="77777777" w:rsidR="00B02D13" w:rsidRDefault="00B02D13">
      <w:r>
        <w:separator/>
      </w:r>
    </w:p>
  </w:endnote>
  <w:endnote w:type="continuationSeparator" w:id="0">
    <w:p w14:paraId="5A3CAAC3" w14:textId="77777777" w:rsidR="00B02D13" w:rsidRDefault="00B02D13">
      <w:r>
        <w:continuationSeparator/>
      </w:r>
    </w:p>
  </w:endnote>
  <w:endnote w:type="continuationNotice" w:id="1">
    <w:p w14:paraId="3397ADDB" w14:textId="77777777" w:rsidR="00B02D13" w:rsidRDefault="00B02D1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2A81BD" w14:textId="77777777" w:rsidR="00B02D13" w:rsidRDefault="00B02D13"/>
  </w:footnote>
  <w:footnote w:type="continuationSeparator" w:id="0">
    <w:p w14:paraId="498633CA" w14:textId="77777777" w:rsidR="00B02D13" w:rsidRDefault="00B02D13">
      <w:r>
        <w:continuationSeparator/>
      </w:r>
    </w:p>
  </w:footnote>
  <w:footnote w:type="continuationNotice" w:id="1">
    <w:p w14:paraId="3C923C8B" w14:textId="77777777" w:rsidR="00B02D13" w:rsidRDefault="00B02D1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22562F"/>
    <w:multiLevelType w:val="hybridMultilevel"/>
    <w:tmpl w:val="11AC30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6831112"/>
    <w:multiLevelType w:val="hybridMultilevel"/>
    <w:tmpl w:val="0394ABB2"/>
    <w:lvl w:ilvl="0" w:tplc="FFFFFFFF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FFFFFFFF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sz w:val="20"/>
      </w:rPr>
    </w:lvl>
    <w:lvl w:ilvl="2" w:tplc="FFFFFFFF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8824F0"/>
    <w:multiLevelType w:val="hybridMultilevel"/>
    <w:tmpl w:val="4EA449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66C04F9"/>
    <w:multiLevelType w:val="hybridMultilevel"/>
    <w:tmpl w:val="F0F2F50E"/>
    <w:lvl w:ilvl="0" w:tplc="FFFFFFFF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1"/>
  </w:num>
  <w:num w:numId="2">
    <w:abstractNumId w:val="17"/>
  </w:num>
  <w:num w:numId="3">
    <w:abstractNumId w:val="0"/>
  </w:num>
  <w:num w:numId="4">
    <w:abstractNumId w:val="7"/>
  </w:num>
  <w:num w:numId="5">
    <w:abstractNumId w:val="19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6"/>
  </w:num>
  <w:num w:numId="14">
    <w:abstractNumId w:val="11"/>
  </w:num>
  <w:num w:numId="15">
    <w:abstractNumId w:val="8"/>
  </w:num>
  <w:num w:numId="16">
    <w:abstractNumId w:val="15"/>
  </w:num>
  <w:num w:numId="17">
    <w:abstractNumId w:val="6"/>
  </w:num>
  <w:num w:numId="18">
    <w:abstractNumId w:val="12"/>
  </w:num>
  <w:num w:numId="19">
    <w:abstractNumId w:val="20"/>
  </w:num>
  <w:num w:numId="20">
    <w:abstractNumId w:val="14"/>
  </w:num>
  <w:num w:numId="21">
    <w:abstractNumId w:val="4"/>
  </w:num>
  <w:num w:numId="22">
    <w:abstractNumId w:val="18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0C8"/>
    <w:rsid w:val="00084024"/>
    <w:rsid w:val="0009062C"/>
    <w:rsid w:val="00095368"/>
    <w:rsid w:val="000954C4"/>
    <w:rsid w:val="000A251B"/>
    <w:rsid w:val="000A4C35"/>
    <w:rsid w:val="000A611A"/>
    <w:rsid w:val="000B12D9"/>
    <w:rsid w:val="000B4536"/>
    <w:rsid w:val="000B7715"/>
    <w:rsid w:val="000C56F2"/>
    <w:rsid w:val="000E027E"/>
    <w:rsid w:val="000E463B"/>
    <w:rsid w:val="000E5A7E"/>
    <w:rsid w:val="000E5B4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676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432"/>
    <w:rsid w:val="00211487"/>
    <w:rsid w:val="00211D91"/>
    <w:rsid w:val="00217DEC"/>
    <w:rsid w:val="00235B57"/>
    <w:rsid w:val="00250F24"/>
    <w:rsid w:val="002523C5"/>
    <w:rsid w:val="0025380B"/>
    <w:rsid w:val="0025438A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F75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8BA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F0F"/>
    <w:rsid w:val="005A54ED"/>
    <w:rsid w:val="005A5D5B"/>
    <w:rsid w:val="005A6081"/>
    <w:rsid w:val="005A627D"/>
    <w:rsid w:val="005B1D96"/>
    <w:rsid w:val="005C0045"/>
    <w:rsid w:val="005C084E"/>
    <w:rsid w:val="005C4606"/>
    <w:rsid w:val="005D0B0C"/>
    <w:rsid w:val="005D53A3"/>
    <w:rsid w:val="005E02B3"/>
    <w:rsid w:val="005E1E24"/>
    <w:rsid w:val="006015A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733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3E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F35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95D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C85"/>
    <w:rsid w:val="00A63A3B"/>
    <w:rsid w:val="00A65FD4"/>
    <w:rsid w:val="00A81198"/>
    <w:rsid w:val="00A81E48"/>
    <w:rsid w:val="00A82035"/>
    <w:rsid w:val="00A90D77"/>
    <w:rsid w:val="00A92E07"/>
    <w:rsid w:val="00AA0B3A"/>
    <w:rsid w:val="00AA2961"/>
    <w:rsid w:val="00AA6EB4"/>
    <w:rsid w:val="00AA767D"/>
    <w:rsid w:val="00AB0CC9"/>
    <w:rsid w:val="00AC3FF6"/>
    <w:rsid w:val="00AD73EC"/>
    <w:rsid w:val="00AE5BC7"/>
    <w:rsid w:val="00AF1CE0"/>
    <w:rsid w:val="00AF5AAF"/>
    <w:rsid w:val="00B02D13"/>
    <w:rsid w:val="00B046D8"/>
    <w:rsid w:val="00B1310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DAD"/>
    <w:rsid w:val="00B75EDE"/>
    <w:rsid w:val="00B77D88"/>
    <w:rsid w:val="00B77FAF"/>
    <w:rsid w:val="00B83F90"/>
    <w:rsid w:val="00B84336"/>
    <w:rsid w:val="00B851B9"/>
    <w:rsid w:val="00B86453"/>
    <w:rsid w:val="00B90054"/>
    <w:rsid w:val="00B92C14"/>
    <w:rsid w:val="00B96DF5"/>
    <w:rsid w:val="00BA0066"/>
    <w:rsid w:val="00BB69DB"/>
    <w:rsid w:val="00BC2FC4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875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E22"/>
    <w:rsid w:val="00D139CF"/>
    <w:rsid w:val="00D37E7F"/>
    <w:rsid w:val="00D47AD7"/>
    <w:rsid w:val="00D508F4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5856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41</TotalTime>
  <Pages>3</Pages>
  <Words>530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Epikrismall Leverteamet</dc:title>
  <dc:subject/>
  <dc:creator>patrik.jens.johansson@vgregion.se</dc:creator>
  <keywords/>
  <lastModifiedBy>Kristina Bennerdt</lastModifiedBy>
  <revision>32</revision>
  <lastPrinted>2016-03-31T10:56:00.0000000Z</lastPrinted>
  <dcterms:created xsi:type="dcterms:W3CDTF">2022-04-27T09:55:00.0000000Z</dcterms:created>
  <dcterms:modified xsi:type="dcterms:W3CDTF">2022-11-11T14:00:00.0000000Z</dcterms:modified>
</coreProperties>
</file>