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90FA14" w14:textId="77777777" w:rsidR="00147922" w:rsidRDefault="00147922" w:rsidP="009E5517">
      <w:pPr>
        <w:pStyle w:val="Rubrik2"/>
        <w:jc w:val="both"/>
        <w:sectPr w:rsidR="00147922" w:rsidSect="0014792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E15F708" w14:textId="4CCA5A46" w:rsidR="00147922" w:rsidRPr="00147922" w:rsidRDefault="002B77AC" w:rsidP="009E5517">
      <w:pPr>
        <w:pStyle w:val="Rubrik1"/>
        <w:jc w:val="both"/>
      </w:pPr>
      <w:r>
        <w:t xml:space="preserve">Medicin – </w:t>
      </w:r>
      <w:proofErr w:type="spellStart"/>
      <w:r w:rsidR="004866F0">
        <w:t>Hyponatremi</w:t>
      </w:r>
      <w:proofErr w:type="spellEnd"/>
      <w:r>
        <w:t>;</w:t>
      </w:r>
      <w:r w:rsidR="004866F0">
        <w:t xml:space="preserve"> diagnostik och behandling</w:t>
      </w:r>
    </w:p>
    <w:p w14:paraId="651AA9E4" w14:textId="77777777" w:rsidR="00484C1E" w:rsidRPr="004E42AE" w:rsidRDefault="00484C1E" w:rsidP="009E5517">
      <w:pPr>
        <w:pStyle w:val="Rubrik2"/>
        <w:jc w:val="both"/>
      </w:pPr>
      <w:r w:rsidRPr="004E42AE">
        <w:t>Revideringar i denna version</w:t>
      </w:r>
    </w:p>
    <w:bookmarkEnd w:id="0"/>
    <w:p w14:paraId="4AC45D72" w14:textId="5D2EA80E" w:rsidR="006F0788" w:rsidRPr="006F0788" w:rsidRDefault="009910BD" w:rsidP="009E5517">
      <w:pPr>
        <w:ind w:left="2608" w:hanging="1616"/>
        <w:jc w:val="both"/>
      </w:pPr>
      <w:proofErr w:type="gramStart"/>
      <w:r>
        <w:t>2</w:t>
      </w:r>
      <w:r w:rsidR="01CBDF24">
        <w:t>41128</w:t>
      </w:r>
      <w:proofErr w:type="gramEnd"/>
      <w:r>
        <w:tab/>
      </w:r>
      <w:r w:rsidR="0A31C75F">
        <w:t xml:space="preserve">Förlängd </w:t>
      </w:r>
      <w:proofErr w:type="spellStart"/>
      <w:r w:rsidR="0A31C75F">
        <w:t>giltlighetstid</w:t>
      </w:r>
      <w:proofErr w:type="spellEnd"/>
    </w:p>
    <w:p w14:paraId="7471DC5D" w14:textId="77777777" w:rsidR="006F0788" w:rsidRPr="006F0788" w:rsidRDefault="006F0788" w:rsidP="009E5517">
      <w:pPr>
        <w:pStyle w:val="Rubrik2"/>
        <w:jc w:val="both"/>
      </w:pPr>
      <w:r w:rsidRPr="006F0788">
        <w:t>Syfte</w:t>
      </w:r>
    </w:p>
    <w:p w14:paraId="4F1FC8BB" w14:textId="77777777" w:rsidR="006F0788" w:rsidRPr="006F0788" w:rsidRDefault="006F0788" w:rsidP="009E5517">
      <w:pPr>
        <w:jc w:val="both"/>
      </w:pPr>
      <w:r w:rsidRPr="006F0788">
        <w:t xml:space="preserve">Att säkerställa korrekt handläggning vid </w:t>
      </w:r>
      <w:proofErr w:type="spellStart"/>
      <w:r w:rsidRPr="006F0788">
        <w:t>symtomgivande</w:t>
      </w:r>
      <w:proofErr w:type="spellEnd"/>
      <w:r w:rsidRPr="006F0788">
        <w:t xml:space="preserve"> </w:t>
      </w:r>
      <w:proofErr w:type="spellStart"/>
      <w:r w:rsidRPr="006F0788">
        <w:t>hyponatremi</w:t>
      </w:r>
      <w:proofErr w:type="spellEnd"/>
    </w:p>
    <w:p w14:paraId="11648BF9" w14:textId="77777777" w:rsidR="006F0788" w:rsidRPr="006F0788" w:rsidRDefault="006F0788" w:rsidP="009E5517">
      <w:pPr>
        <w:keepNext/>
        <w:spacing w:after="60" w:line="240" w:lineRule="auto"/>
        <w:ind w:left="0" w:right="0"/>
        <w:jc w:val="both"/>
        <w:outlineLvl w:val="0"/>
        <w:rPr>
          <w:rFonts w:ascii="Arial" w:hAnsi="Arial" w:cs="Arial"/>
          <w:b/>
          <w:bCs/>
          <w:color w:val="FF0000"/>
        </w:rPr>
      </w:pPr>
    </w:p>
    <w:p w14:paraId="595A815C" w14:textId="77777777" w:rsidR="006F0788" w:rsidRPr="006F0788" w:rsidRDefault="006F0788" w:rsidP="009E5517">
      <w:pPr>
        <w:pStyle w:val="Rubrik2"/>
        <w:ind w:right="-2"/>
        <w:jc w:val="both"/>
      </w:pPr>
      <w:r w:rsidRPr="006F0788">
        <w:t>Arbetsbeskrivning</w:t>
      </w:r>
    </w:p>
    <w:p w14:paraId="00217F37" w14:textId="77777777" w:rsidR="006F0788" w:rsidRPr="006F0788" w:rsidRDefault="006F0788" w:rsidP="009E5517">
      <w:pPr>
        <w:keepNext/>
        <w:spacing w:after="60" w:line="240" w:lineRule="auto"/>
        <w:ind w:left="0" w:right="-2"/>
        <w:jc w:val="both"/>
        <w:outlineLvl w:val="2"/>
        <w:rPr>
          <w:rFonts w:ascii="Arial" w:hAnsi="Arial" w:cs="Arial"/>
          <w:b/>
          <w:bCs/>
          <w:szCs w:val="26"/>
        </w:rPr>
      </w:pPr>
    </w:p>
    <w:p w14:paraId="201A1DD3" w14:textId="77777777" w:rsidR="006F0788" w:rsidRPr="00B01E55" w:rsidRDefault="006F0788" w:rsidP="009E5517">
      <w:pPr>
        <w:ind w:right="-2"/>
        <w:jc w:val="both"/>
        <w:rPr>
          <w:b/>
          <w:bCs/>
        </w:rPr>
      </w:pPr>
      <w:r w:rsidRPr="00B01E55">
        <w:rPr>
          <w:b/>
          <w:bCs/>
        </w:rPr>
        <w:t>Bakgrund</w:t>
      </w:r>
    </w:p>
    <w:p w14:paraId="24F6EE03" w14:textId="474B9F98" w:rsidR="006F0788" w:rsidRPr="003D7B5F" w:rsidRDefault="006F0788" w:rsidP="009E5517">
      <w:pPr>
        <w:ind w:right="-2"/>
        <w:jc w:val="both"/>
        <w:rPr>
          <w:sz w:val="22"/>
          <w:szCs w:val="22"/>
        </w:rPr>
      </w:pPr>
      <w:r w:rsidRPr="003D7B5F">
        <w:rPr>
          <w:sz w:val="22"/>
          <w:szCs w:val="22"/>
        </w:rPr>
        <w:t xml:space="preserve">Normalt regleras natriumhalten i serum och extracellulärvätska inom ett smalt intervall. Natrium och vatten följs åt vid fysiologiska </w:t>
      </w:r>
      <w:proofErr w:type="spellStart"/>
      <w:r w:rsidRPr="003D7B5F">
        <w:rPr>
          <w:sz w:val="22"/>
          <w:szCs w:val="22"/>
        </w:rPr>
        <w:t>volymsändringar</w:t>
      </w:r>
      <w:proofErr w:type="spellEnd"/>
      <w:r w:rsidRPr="003D7B5F">
        <w:rPr>
          <w:sz w:val="22"/>
          <w:szCs w:val="22"/>
        </w:rPr>
        <w:t xml:space="preserve"> och i princip kan natrium</w:t>
      </w:r>
      <w:r w:rsidR="000D28DA">
        <w:rPr>
          <w:sz w:val="22"/>
          <w:szCs w:val="22"/>
        </w:rPr>
        <w:softHyphen/>
      </w:r>
      <w:r w:rsidRPr="003D7B5F">
        <w:rPr>
          <w:sz w:val="22"/>
          <w:szCs w:val="22"/>
        </w:rPr>
        <w:t>koncentrationen inte sjunka utan en patologisk förskjutning av mängden vatten i för</w:t>
      </w:r>
      <w:r w:rsidR="000D28DA">
        <w:rPr>
          <w:sz w:val="22"/>
          <w:szCs w:val="22"/>
        </w:rPr>
        <w:softHyphen/>
      </w:r>
      <w:r w:rsidRPr="003D7B5F">
        <w:rPr>
          <w:sz w:val="22"/>
          <w:szCs w:val="22"/>
        </w:rPr>
        <w:t>hållande till natrium. Beroende på samspelet mellan grundorsak och kompensations</w:t>
      </w:r>
      <w:r w:rsidR="000D28DA">
        <w:rPr>
          <w:sz w:val="22"/>
          <w:szCs w:val="22"/>
        </w:rPr>
        <w:softHyphen/>
      </w:r>
      <w:r w:rsidRPr="003D7B5F">
        <w:rPr>
          <w:sz w:val="22"/>
          <w:szCs w:val="22"/>
        </w:rPr>
        <w:t xml:space="preserve">mekanismer kan den totala mängden kroppsvatten (KV) hamna lågt, normalt eller högt vid etablerad </w:t>
      </w:r>
      <w:proofErr w:type="spellStart"/>
      <w:r w:rsidRPr="003D7B5F">
        <w:rPr>
          <w:sz w:val="22"/>
          <w:szCs w:val="22"/>
        </w:rPr>
        <w:t>hyponatremi</w:t>
      </w:r>
      <w:proofErr w:type="spellEnd"/>
      <w:r w:rsidRPr="003D7B5F">
        <w:rPr>
          <w:sz w:val="22"/>
          <w:szCs w:val="22"/>
        </w:rPr>
        <w:t xml:space="preserve"> (</w:t>
      </w:r>
      <w:proofErr w:type="spellStart"/>
      <w:r w:rsidRPr="003D7B5F">
        <w:rPr>
          <w:sz w:val="22"/>
          <w:szCs w:val="22"/>
        </w:rPr>
        <w:t>S-Na</w:t>
      </w:r>
      <w:proofErr w:type="spellEnd"/>
      <w:r w:rsidRPr="003D7B5F">
        <w:rPr>
          <w:sz w:val="22"/>
          <w:szCs w:val="22"/>
        </w:rPr>
        <w:t xml:space="preserve"> </w:t>
      </w:r>
      <w:proofErr w:type="gramStart"/>
      <w:r w:rsidRPr="003D7B5F">
        <w:rPr>
          <w:sz w:val="22"/>
          <w:szCs w:val="22"/>
        </w:rPr>
        <w:t>&lt; 135</w:t>
      </w:r>
      <w:proofErr w:type="gramEnd"/>
      <w:r w:rsidRPr="003D7B5F">
        <w:rPr>
          <w:sz w:val="22"/>
          <w:szCs w:val="22"/>
        </w:rPr>
        <w:t xml:space="preserve"> </w:t>
      </w:r>
      <w:proofErr w:type="spellStart"/>
      <w:r w:rsidRPr="003D7B5F">
        <w:rPr>
          <w:sz w:val="22"/>
          <w:szCs w:val="22"/>
        </w:rPr>
        <w:t>mmol</w:t>
      </w:r>
      <w:proofErr w:type="spellEnd"/>
      <w:r w:rsidRPr="003D7B5F">
        <w:rPr>
          <w:sz w:val="22"/>
          <w:szCs w:val="22"/>
        </w:rPr>
        <w:t xml:space="preserve">/L). </w:t>
      </w:r>
    </w:p>
    <w:p w14:paraId="3015C075" w14:textId="77777777" w:rsidR="006F0788" w:rsidRPr="006F0788" w:rsidRDefault="006F0788" w:rsidP="009E5517">
      <w:pPr>
        <w:spacing w:after="0" w:line="276" w:lineRule="auto"/>
        <w:ind w:left="0" w:right="-2"/>
        <w:jc w:val="both"/>
        <w:rPr>
          <w:rFonts w:ascii="Arial" w:hAnsi="Arial" w:cs="Arial"/>
          <w:b/>
          <w:bCs/>
          <w:sz w:val="20"/>
          <w:szCs w:val="20"/>
        </w:rPr>
      </w:pPr>
      <w:r w:rsidRPr="006F0788">
        <w:rPr>
          <w:rFonts w:ascii="Arial" w:hAnsi="Arial" w:cs="Arial"/>
          <w:b/>
          <w:bCs/>
          <w:sz w:val="20"/>
          <w:szCs w:val="20"/>
        </w:rPr>
        <w:t xml:space="preserve">  </w:t>
      </w:r>
    </w:p>
    <w:p w14:paraId="4D851A66" w14:textId="77777777" w:rsidR="006F0788" w:rsidRPr="00B01E55" w:rsidRDefault="006F0788" w:rsidP="009E5517">
      <w:pPr>
        <w:ind w:right="-2"/>
        <w:jc w:val="both"/>
        <w:rPr>
          <w:b/>
          <w:bCs/>
        </w:rPr>
      </w:pPr>
      <w:r w:rsidRPr="00B01E55">
        <w:rPr>
          <w:b/>
          <w:bCs/>
        </w:rPr>
        <w:t>Symtom</w:t>
      </w:r>
    </w:p>
    <w:p w14:paraId="0652A95A" w14:textId="465C692A" w:rsidR="006F0788" w:rsidRPr="006F0788" w:rsidRDefault="006F0788" w:rsidP="009E5517">
      <w:pPr>
        <w:ind w:right="-2"/>
        <w:jc w:val="both"/>
      </w:pPr>
      <w:r w:rsidRPr="006F0788">
        <w:t xml:space="preserve">Symtomen varierar från milda och ospecifika till livshotande vid hjärnödem med ökat </w:t>
      </w:r>
      <w:proofErr w:type="spellStart"/>
      <w:r w:rsidRPr="006F0788">
        <w:t>intrakraniellt</w:t>
      </w:r>
      <w:proofErr w:type="spellEnd"/>
      <w:r w:rsidRPr="006F0788">
        <w:t xml:space="preserve"> tryck. </w:t>
      </w:r>
      <w:proofErr w:type="spellStart"/>
      <w:r w:rsidRPr="006F0788">
        <w:t>Hyponatremi</w:t>
      </w:r>
      <w:proofErr w:type="spellEnd"/>
      <w:r w:rsidRPr="006F0788">
        <w:t xml:space="preserve"> som utvecklas snabbt kan ge uttalade symtom ibland redan vid måttlig </w:t>
      </w:r>
      <w:proofErr w:type="spellStart"/>
      <w:r w:rsidRPr="006F0788">
        <w:t>hyponatremi</w:t>
      </w:r>
      <w:proofErr w:type="spellEnd"/>
      <w:r w:rsidRPr="006F0788">
        <w:t xml:space="preserve"> (</w:t>
      </w:r>
      <w:proofErr w:type="spellStart"/>
      <w:r w:rsidRPr="006F0788">
        <w:t>S-Na</w:t>
      </w:r>
      <w:proofErr w:type="spellEnd"/>
      <w:r w:rsidRPr="006F0788">
        <w:t xml:space="preserve"> &lt;130) medan kronisk </w:t>
      </w:r>
      <w:proofErr w:type="spellStart"/>
      <w:r w:rsidRPr="006F0788">
        <w:t>hypo</w:t>
      </w:r>
      <w:r w:rsidR="000D28DA">
        <w:softHyphen/>
      </w:r>
      <w:r w:rsidRPr="006F0788">
        <w:t>natremi</w:t>
      </w:r>
      <w:proofErr w:type="spellEnd"/>
      <w:r w:rsidRPr="006F0788">
        <w:t xml:space="preserve"> kan förbli symptomfri även vid mycket låga värden på </w:t>
      </w:r>
      <w:proofErr w:type="spellStart"/>
      <w:r w:rsidRPr="006F0788">
        <w:t>S-Na</w:t>
      </w:r>
      <w:proofErr w:type="spellEnd"/>
      <w:r w:rsidRPr="006F0788">
        <w:t xml:space="preserve">. </w:t>
      </w:r>
    </w:p>
    <w:p w14:paraId="43EFAC63" w14:textId="6851A037" w:rsidR="009910BD" w:rsidRDefault="009910BD" w:rsidP="009E5517">
      <w:pPr>
        <w:spacing w:after="0" w:line="240" w:lineRule="auto"/>
        <w:ind w:left="0" w:right="0"/>
        <w:jc w:val="both"/>
      </w:pPr>
    </w:p>
    <w:p w14:paraId="2C37A38F" w14:textId="4C751D3E" w:rsidR="006F0788" w:rsidRPr="006F0788" w:rsidRDefault="006F0788" w:rsidP="009E5517">
      <w:pPr>
        <w:ind w:right="-2"/>
        <w:jc w:val="both"/>
      </w:pPr>
      <w:r w:rsidRPr="006F0788">
        <w:t>Symptomens allvarlighetsgrad bedöms enligt följande:</w:t>
      </w:r>
    </w:p>
    <w:p w14:paraId="6D8A71D3" w14:textId="29DD71DF" w:rsidR="006F0788" w:rsidRPr="0004120E" w:rsidRDefault="006F0788" w:rsidP="009E5517">
      <w:pPr>
        <w:pStyle w:val="Liststycke"/>
        <w:numPr>
          <w:ilvl w:val="0"/>
          <w:numId w:val="30"/>
        </w:numPr>
        <w:ind w:right="-2"/>
        <w:jc w:val="both"/>
        <w:rPr>
          <w:rFonts w:ascii="Calibri" w:eastAsia="Calibri" w:hAnsi="Calibri" w:cs="Calibri"/>
          <w:b/>
          <w:bCs/>
        </w:rPr>
      </w:pPr>
      <w:r w:rsidRPr="0004120E">
        <w:rPr>
          <w:b/>
          <w:bCs/>
        </w:rPr>
        <w:t>Akut livshotande</w:t>
      </w:r>
      <w:r w:rsidRPr="006F0788">
        <w:t xml:space="preserve"> </w:t>
      </w:r>
      <w:r w:rsidRPr="0004120E">
        <w:rPr>
          <w:b/>
          <w:bCs/>
        </w:rPr>
        <w:t>symtom</w:t>
      </w:r>
      <w:r w:rsidRPr="006F0788">
        <w:t xml:space="preserve">: illamående </w:t>
      </w:r>
      <w:r w:rsidRPr="0004120E">
        <w:rPr>
          <w:b/>
          <w:bCs/>
        </w:rPr>
        <w:t>med</w:t>
      </w:r>
      <w:r w:rsidRPr="006F0788">
        <w:t xml:space="preserve"> kräkning, medvetande</w:t>
      </w:r>
      <w:r w:rsidR="000D28DA">
        <w:softHyphen/>
      </w:r>
      <w:r w:rsidRPr="006F0788">
        <w:t>sänkning</w:t>
      </w:r>
      <w:r w:rsidR="00D71D28">
        <w:t xml:space="preserve">, </w:t>
      </w:r>
      <w:r w:rsidRPr="006F0788">
        <w:t>kramper</w:t>
      </w:r>
      <w:r w:rsidR="00D71D28">
        <w:t xml:space="preserve"> och</w:t>
      </w:r>
      <w:r w:rsidRPr="006F0788">
        <w:t xml:space="preserve"> koma. </w:t>
      </w:r>
    </w:p>
    <w:p w14:paraId="733D936D" w14:textId="77777777" w:rsidR="006F0788" w:rsidRPr="0004120E" w:rsidRDefault="006F0788" w:rsidP="009E5517">
      <w:pPr>
        <w:pStyle w:val="Liststycke"/>
        <w:numPr>
          <w:ilvl w:val="0"/>
          <w:numId w:val="30"/>
        </w:numPr>
        <w:ind w:right="-2"/>
        <w:jc w:val="both"/>
        <w:rPr>
          <w:b/>
          <w:bCs/>
        </w:rPr>
      </w:pPr>
      <w:r w:rsidRPr="0004120E">
        <w:rPr>
          <w:b/>
          <w:bCs/>
        </w:rPr>
        <w:lastRenderedPageBreak/>
        <w:t xml:space="preserve">Måttliga </w:t>
      </w:r>
      <w:proofErr w:type="gramStart"/>
      <w:r w:rsidRPr="0004120E">
        <w:rPr>
          <w:b/>
          <w:bCs/>
        </w:rPr>
        <w:t>symtom</w:t>
      </w:r>
      <w:r w:rsidRPr="006F0788">
        <w:t xml:space="preserve"> :</w:t>
      </w:r>
      <w:proofErr w:type="gramEnd"/>
      <w:r w:rsidRPr="006F0788">
        <w:t xml:space="preserve"> huvudvärk, kognitiv dysfunktion, koncentrations- och gångsvårigheter, illamående </w:t>
      </w:r>
      <w:r w:rsidRPr="0004120E">
        <w:rPr>
          <w:b/>
          <w:bCs/>
        </w:rPr>
        <w:t>utan</w:t>
      </w:r>
      <w:r w:rsidRPr="006F0788">
        <w:t xml:space="preserve"> kräkningar</w:t>
      </w:r>
    </w:p>
    <w:p w14:paraId="6ADE3269" w14:textId="77777777" w:rsidR="006F0788" w:rsidRPr="0004120E" w:rsidRDefault="006F0788" w:rsidP="000D28DA">
      <w:pPr>
        <w:ind w:left="0" w:right="-2"/>
        <w:jc w:val="both"/>
      </w:pPr>
    </w:p>
    <w:p w14:paraId="6940D689" w14:textId="77777777" w:rsidR="006F0788" w:rsidRPr="00A448FF" w:rsidRDefault="006F0788" w:rsidP="009E5517">
      <w:pPr>
        <w:ind w:right="-2"/>
        <w:jc w:val="both"/>
        <w:rPr>
          <w:b/>
          <w:bCs/>
        </w:rPr>
      </w:pPr>
      <w:r w:rsidRPr="00A448FF">
        <w:rPr>
          <w:b/>
          <w:bCs/>
        </w:rPr>
        <w:t>Utredning</w:t>
      </w:r>
    </w:p>
    <w:p w14:paraId="7773314A" w14:textId="77777777" w:rsidR="006F0788" w:rsidRPr="00A448FF" w:rsidRDefault="006F0788" w:rsidP="009E5517">
      <w:pPr>
        <w:pStyle w:val="Punktlista"/>
        <w:ind w:right="-2"/>
        <w:jc w:val="both"/>
        <w:rPr>
          <w:rFonts w:eastAsia="Arial"/>
          <w:sz w:val="22"/>
          <w:szCs w:val="22"/>
        </w:rPr>
      </w:pPr>
      <w:r w:rsidRPr="006F0788">
        <w:t>Tidsförlopp, skilj mellan akut (&lt;48 tim) och kronisk (&gt;48 tim)</w:t>
      </w:r>
    </w:p>
    <w:p w14:paraId="1936D6D3" w14:textId="772F7382" w:rsidR="006F0788" w:rsidRPr="006F0788" w:rsidRDefault="006F0788" w:rsidP="009E5517">
      <w:pPr>
        <w:pStyle w:val="Punktlista"/>
        <w:ind w:right="-2"/>
        <w:jc w:val="both"/>
      </w:pPr>
      <w:r w:rsidRPr="006F0788">
        <w:t>Sjukhistoria, aktuella läkemedel (</w:t>
      </w:r>
      <w:proofErr w:type="spellStart"/>
      <w:r w:rsidRPr="006F0788">
        <w:t>diuretika</w:t>
      </w:r>
      <w:proofErr w:type="spellEnd"/>
      <w:r w:rsidRPr="006F0788">
        <w:t xml:space="preserve">, </w:t>
      </w:r>
      <w:proofErr w:type="spellStart"/>
      <w:r w:rsidRPr="006F0788">
        <w:t>neuroleptika</w:t>
      </w:r>
      <w:proofErr w:type="spellEnd"/>
      <w:r w:rsidRPr="006F0788">
        <w:t>, alla läkemedel ska miss</w:t>
      </w:r>
      <w:r w:rsidR="000D28DA">
        <w:softHyphen/>
      </w:r>
      <w:r w:rsidRPr="006F0788">
        <w:t>tänkas)</w:t>
      </w:r>
    </w:p>
    <w:p w14:paraId="67DC28B4" w14:textId="77777777" w:rsidR="006F0788" w:rsidRPr="006F0788" w:rsidRDefault="006F0788" w:rsidP="009E5517">
      <w:pPr>
        <w:pStyle w:val="Punktlista"/>
        <w:ind w:right="-2"/>
        <w:jc w:val="both"/>
      </w:pPr>
      <w:r w:rsidRPr="006F0788">
        <w:t>Volymstatus (klinisk undersökning, anamnes, vätskebalans)</w:t>
      </w:r>
    </w:p>
    <w:p w14:paraId="0412693F" w14:textId="77777777" w:rsidR="006F0788" w:rsidRPr="006F0788" w:rsidRDefault="006F0788" w:rsidP="009E5517">
      <w:pPr>
        <w:pStyle w:val="Punktlista"/>
        <w:ind w:right="-2"/>
        <w:jc w:val="both"/>
      </w:pPr>
      <w:r w:rsidRPr="006F0788">
        <w:t>Provtagning (före behandlingsstart vid lindriga symptom)</w:t>
      </w:r>
    </w:p>
    <w:p w14:paraId="515C3FEC" w14:textId="77777777" w:rsidR="006F0788" w:rsidRPr="00A448FF" w:rsidRDefault="006F0788" w:rsidP="009E5517">
      <w:pPr>
        <w:pStyle w:val="Punktlista"/>
        <w:numPr>
          <w:ilvl w:val="1"/>
          <w:numId w:val="14"/>
        </w:numPr>
        <w:ind w:right="-2"/>
        <w:jc w:val="both"/>
      </w:pPr>
      <w:r w:rsidRPr="00A448FF">
        <w:t>S-</w:t>
      </w:r>
      <w:proofErr w:type="spellStart"/>
      <w:r w:rsidRPr="00A448FF">
        <w:t>Osm</w:t>
      </w:r>
      <w:proofErr w:type="spellEnd"/>
      <w:r w:rsidRPr="00A448FF">
        <w:t>, U-</w:t>
      </w:r>
      <w:proofErr w:type="spellStart"/>
      <w:r w:rsidRPr="00A448FF">
        <w:t>Osm</w:t>
      </w:r>
      <w:proofErr w:type="spellEnd"/>
      <w:r w:rsidRPr="00A448FF">
        <w:t xml:space="preserve">, </w:t>
      </w:r>
      <w:proofErr w:type="spellStart"/>
      <w:r w:rsidRPr="00A448FF">
        <w:t>U-Na</w:t>
      </w:r>
      <w:proofErr w:type="spellEnd"/>
      <w:r w:rsidRPr="00A448FF">
        <w:t>, U-K</w:t>
      </w:r>
    </w:p>
    <w:p w14:paraId="5B0D16C0" w14:textId="77777777" w:rsidR="006F0788" w:rsidRPr="00A448FF" w:rsidRDefault="006F0788" w:rsidP="009E5517">
      <w:pPr>
        <w:pStyle w:val="Punktlista"/>
        <w:numPr>
          <w:ilvl w:val="1"/>
          <w:numId w:val="14"/>
        </w:numPr>
        <w:ind w:right="-2"/>
        <w:jc w:val="both"/>
      </w:pPr>
      <w:proofErr w:type="spellStart"/>
      <w:r w:rsidRPr="00A448FF">
        <w:t>Blodgas</w:t>
      </w:r>
      <w:proofErr w:type="spellEnd"/>
      <w:r w:rsidRPr="00A448FF">
        <w:t xml:space="preserve"> </w:t>
      </w:r>
      <w:proofErr w:type="spellStart"/>
      <w:r w:rsidRPr="00A448FF">
        <w:t>inkl</w:t>
      </w:r>
      <w:proofErr w:type="spellEnd"/>
      <w:r w:rsidRPr="00A448FF">
        <w:t xml:space="preserve"> P-glukos</w:t>
      </w:r>
    </w:p>
    <w:p w14:paraId="202EB1AC" w14:textId="77777777" w:rsidR="006F0788" w:rsidRPr="00A448FF" w:rsidRDefault="006F0788" w:rsidP="009E5517">
      <w:pPr>
        <w:pStyle w:val="Punktlista"/>
        <w:numPr>
          <w:ilvl w:val="1"/>
          <w:numId w:val="14"/>
        </w:numPr>
        <w:ind w:right="-2"/>
        <w:jc w:val="both"/>
      </w:pPr>
      <w:r w:rsidRPr="00A448FF">
        <w:t>S-Kortisol (helst morgonvärde), TSH, fritt-T4</w:t>
      </w:r>
    </w:p>
    <w:p w14:paraId="3A62D8DE" w14:textId="77777777" w:rsidR="006F0788" w:rsidRPr="00A448FF" w:rsidRDefault="006F0788" w:rsidP="009E5517">
      <w:pPr>
        <w:pStyle w:val="Punktlista"/>
        <w:numPr>
          <w:ilvl w:val="1"/>
          <w:numId w:val="14"/>
        </w:numPr>
        <w:ind w:right="-2"/>
        <w:jc w:val="both"/>
      </w:pPr>
      <w:r w:rsidRPr="00A448FF">
        <w:t xml:space="preserve">LPK, TPK, </w:t>
      </w:r>
      <w:proofErr w:type="spellStart"/>
      <w:r w:rsidRPr="00A448FF">
        <w:t>Krea</w:t>
      </w:r>
      <w:proofErr w:type="spellEnd"/>
      <w:r w:rsidRPr="00A448FF">
        <w:t>, Urea, leverstatus</w:t>
      </w:r>
    </w:p>
    <w:p w14:paraId="4D8D3DE4" w14:textId="773C3F8A" w:rsidR="006F0788" w:rsidRPr="00E1632E" w:rsidRDefault="006F0788" w:rsidP="009E5517">
      <w:pPr>
        <w:pStyle w:val="Punktlista"/>
        <w:numPr>
          <w:ilvl w:val="1"/>
          <w:numId w:val="14"/>
        </w:numPr>
        <w:ind w:right="-2"/>
        <w:jc w:val="both"/>
      </w:pPr>
      <w:proofErr w:type="spellStart"/>
      <w:r w:rsidRPr="00A448FF">
        <w:t>ev</w:t>
      </w:r>
      <w:proofErr w:type="spellEnd"/>
      <w:r w:rsidRPr="00A448FF">
        <w:t xml:space="preserve"> NT-</w:t>
      </w:r>
      <w:proofErr w:type="spellStart"/>
      <w:r w:rsidRPr="00A448FF">
        <w:t>proBNP</w:t>
      </w:r>
      <w:proofErr w:type="spellEnd"/>
      <w:r w:rsidRPr="00E1632E">
        <w:rPr>
          <w:rFonts w:ascii="Arial" w:hAnsi="Arial" w:cs="Arial"/>
          <w:b/>
          <w:bCs/>
          <w:sz w:val="22"/>
          <w:szCs w:val="22"/>
        </w:rPr>
        <w:t xml:space="preserve"> </w:t>
      </w:r>
    </w:p>
    <w:p w14:paraId="5BC45049" w14:textId="77777777" w:rsidR="006F0788" w:rsidRPr="00CA3E11" w:rsidRDefault="006F0788" w:rsidP="000D28DA">
      <w:pPr>
        <w:ind w:left="0" w:right="-2"/>
        <w:jc w:val="both"/>
        <w:rPr>
          <w:b/>
          <w:bCs/>
        </w:rPr>
      </w:pPr>
    </w:p>
    <w:p w14:paraId="1548EA19" w14:textId="77777777" w:rsidR="006F0788" w:rsidRPr="00CA3E11" w:rsidRDefault="006F0788" w:rsidP="009E5517">
      <w:pPr>
        <w:ind w:right="-2"/>
        <w:jc w:val="both"/>
        <w:rPr>
          <w:b/>
          <w:bCs/>
        </w:rPr>
      </w:pPr>
      <w:proofErr w:type="spellStart"/>
      <w:r w:rsidRPr="00CA3E11">
        <w:rPr>
          <w:b/>
          <w:bCs/>
        </w:rPr>
        <w:t>Pseudohyponatremi</w:t>
      </w:r>
      <w:proofErr w:type="spellEnd"/>
    </w:p>
    <w:p w14:paraId="294971F0" w14:textId="46D5AC48" w:rsidR="006F0788" w:rsidRPr="006F0788" w:rsidRDefault="006F0788" w:rsidP="009E5517">
      <w:pPr>
        <w:ind w:right="-2"/>
        <w:jc w:val="both"/>
      </w:pPr>
      <w:proofErr w:type="spellStart"/>
      <w:r w:rsidRPr="006F0788">
        <w:t>Pseudohyponatremi</w:t>
      </w:r>
      <w:proofErr w:type="spellEnd"/>
      <w:r w:rsidRPr="006F0788">
        <w:t xml:space="preserve"> är en mätteknisk </w:t>
      </w:r>
      <w:proofErr w:type="spellStart"/>
      <w:r w:rsidRPr="006F0788">
        <w:t>artefact</w:t>
      </w:r>
      <w:proofErr w:type="spellEnd"/>
      <w:r w:rsidRPr="006F0788">
        <w:t xml:space="preserve"> som uppstår exempelvis vid hög kon</w:t>
      </w:r>
      <w:r w:rsidR="000D28DA">
        <w:softHyphen/>
      </w:r>
      <w:r w:rsidRPr="006F0788">
        <w:t xml:space="preserve">centration av lipider och proteiner i provet. Med nya mätmetoder ses det mer sällan men kan fortfarande förekomma. </w:t>
      </w:r>
      <w:proofErr w:type="spellStart"/>
      <w:r w:rsidRPr="006F0788">
        <w:t>Serumosmolaliteten</w:t>
      </w:r>
      <w:proofErr w:type="spellEnd"/>
      <w:r w:rsidRPr="006F0788">
        <w:t xml:space="preserve"> är i dessa fall normal och inget vätskeskifte uppstår.  </w:t>
      </w:r>
    </w:p>
    <w:p w14:paraId="01A4C827" w14:textId="77777777" w:rsidR="006F0788" w:rsidRPr="006F0788" w:rsidRDefault="006F0788" w:rsidP="009E5517">
      <w:pPr>
        <w:spacing w:after="0" w:line="240" w:lineRule="auto"/>
        <w:ind w:left="0" w:right="-2"/>
        <w:jc w:val="both"/>
        <w:rPr>
          <w:rFonts w:ascii="Arial" w:hAnsi="Arial" w:cs="Arial"/>
          <w:b/>
          <w:bCs/>
          <w:sz w:val="22"/>
          <w:szCs w:val="22"/>
        </w:rPr>
      </w:pPr>
    </w:p>
    <w:p w14:paraId="299F29FB" w14:textId="77777777" w:rsidR="006F0788" w:rsidRPr="00CA3E11" w:rsidRDefault="006F0788" w:rsidP="009E5517">
      <w:pPr>
        <w:ind w:right="-2"/>
        <w:jc w:val="both"/>
        <w:rPr>
          <w:b/>
          <w:bCs/>
        </w:rPr>
      </w:pPr>
      <w:proofErr w:type="spellStart"/>
      <w:r w:rsidRPr="00CA3E11">
        <w:rPr>
          <w:b/>
          <w:bCs/>
        </w:rPr>
        <w:t>Isoton</w:t>
      </w:r>
      <w:proofErr w:type="spellEnd"/>
      <w:r w:rsidRPr="00CA3E11">
        <w:rPr>
          <w:b/>
          <w:bCs/>
        </w:rPr>
        <w:t xml:space="preserve"> och </w:t>
      </w:r>
      <w:proofErr w:type="spellStart"/>
      <w:r w:rsidRPr="00CA3E11">
        <w:rPr>
          <w:b/>
          <w:bCs/>
        </w:rPr>
        <w:t>hyperton</w:t>
      </w:r>
      <w:proofErr w:type="spellEnd"/>
      <w:r w:rsidRPr="00CA3E11">
        <w:rPr>
          <w:b/>
          <w:bCs/>
        </w:rPr>
        <w:t xml:space="preserve"> </w:t>
      </w:r>
      <w:proofErr w:type="spellStart"/>
      <w:r w:rsidRPr="00CA3E11">
        <w:rPr>
          <w:b/>
          <w:bCs/>
        </w:rPr>
        <w:t>hyponatremi</w:t>
      </w:r>
      <w:proofErr w:type="spellEnd"/>
      <w:r w:rsidRPr="00CA3E11">
        <w:rPr>
          <w:b/>
          <w:bCs/>
        </w:rPr>
        <w:t xml:space="preserve">. </w:t>
      </w:r>
    </w:p>
    <w:p w14:paraId="5A1A434C" w14:textId="75C0AB62" w:rsidR="006F0788" w:rsidRDefault="006F0788" w:rsidP="009E5517">
      <w:pPr>
        <w:ind w:right="-2"/>
        <w:jc w:val="both"/>
      </w:pPr>
      <w:r w:rsidRPr="006F0788">
        <w:t xml:space="preserve">Vanligen är serum </w:t>
      </w:r>
      <w:proofErr w:type="spellStart"/>
      <w:r w:rsidRPr="006F0788">
        <w:t>hypoton</w:t>
      </w:r>
      <w:proofErr w:type="spellEnd"/>
      <w:r w:rsidRPr="006F0788">
        <w:t xml:space="preserve"> vid </w:t>
      </w:r>
      <w:proofErr w:type="spellStart"/>
      <w:r w:rsidRPr="006F0788">
        <w:t>hyponatremi</w:t>
      </w:r>
      <w:proofErr w:type="spellEnd"/>
      <w:r w:rsidRPr="006F0788">
        <w:t xml:space="preserve">. Vid vissa tillfällen har andra </w:t>
      </w:r>
      <w:proofErr w:type="spellStart"/>
      <w:r w:rsidRPr="006F0788">
        <w:t>osmoler</w:t>
      </w:r>
      <w:proofErr w:type="spellEnd"/>
      <w:r w:rsidRPr="006F0788">
        <w:t xml:space="preserve"> tillkommit vilket kan medföra normal eller hög </w:t>
      </w:r>
      <w:proofErr w:type="spellStart"/>
      <w:r w:rsidRPr="006F0788">
        <w:t>serumosmolalitet</w:t>
      </w:r>
      <w:proofErr w:type="spellEnd"/>
      <w:r w:rsidRPr="006F0788">
        <w:t xml:space="preserve"> samtidigt som natrium är lågt. Detta ses exempelvis vid hyperglykemi där den ökade mängden glukos orsakar ett vätskeskifte över cellmembranet med efterföljande </w:t>
      </w:r>
      <w:proofErr w:type="spellStart"/>
      <w:r w:rsidRPr="006F0788">
        <w:t>hyponatremi</w:t>
      </w:r>
      <w:proofErr w:type="spellEnd"/>
      <w:r w:rsidRPr="006F0788">
        <w:t xml:space="preserve">. I dessa fall kan det vara till hjälp att beräkna </w:t>
      </w:r>
      <w:r w:rsidRPr="006F0788">
        <w:rPr>
          <w:b/>
          <w:bCs/>
        </w:rPr>
        <w:t>Korrigerat Na</w:t>
      </w:r>
      <w:r w:rsidRPr="006F0788">
        <w:t xml:space="preserve"> (= </w:t>
      </w:r>
      <w:proofErr w:type="spellStart"/>
      <w:r w:rsidRPr="006F0788">
        <w:t>S-Na</w:t>
      </w:r>
      <w:proofErr w:type="spellEnd"/>
      <w:r w:rsidRPr="006F0788">
        <w:t xml:space="preserve"> + 2,4 x [(P-glukos – 5,</w:t>
      </w:r>
      <w:proofErr w:type="gramStart"/>
      <w:r w:rsidRPr="006F0788">
        <w:t>6)/</w:t>
      </w:r>
      <w:proofErr w:type="gramEnd"/>
      <w:r w:rsidRPr="006F0788">
        <w:t xml:space="preserve">5,6]. Natrium kommer stiga när </w:t>
      </w:r>
      <w:r w:rsidR="006B6835">
        <w:t xml:space="preserve">exempelvis </w:t>
      </w:r>
      <w:r w:rsidRPr="006F0788">
        <w:t xml:space="preserve">hyperglykemin behandlas med insulin och glukos tar med sig vätska in i cellen. För att undvika utvecklingen av hjärnödem bör den effektiva </w:t>
      </w:r>
      <w:proofErr w:type="spellStart"/>
      <w:r w:rsidRPr="006F0788">
        <w:t>osmolaliteten</w:t>
      </w:r>
      <w:proofErr w:type="spellEnd"/>
      <w:r w:rsidRPr="006F0788">
        <w:t xml:space="preserve"> hållas konstant under behandling. Den effektiva </w:t>
      </w:r>
      <w:proofErr w:type="spellStart"/>
      <w:r w:rsidRPr="006F0788">
        <w:t>osmolaliteten</w:t>
      </w:r>
      <w:proofErr w:type="spellEnd"/>
      <w:r w:rsidRPr="006F0788">
        <w:t xml:space="preserve"> beräknas som 2 x </w:t>
      </w:r>
      <w:proofErr w:type="spellStart"/>
      <w:r w:rsidRPr="006F0788">
        <w:t>S-Na</w:t>
      </w:r>
      <w:proofErr w:type="spellEnd"/>
      <w:r w:rsidRPr="006F0788">
        <w:t xml:space="preserve"> + S-K + P-glukos</w:t>
      </w:r>
      <w:r w:rsidR="0015140E">
        <w:t>.</w:t>
      </w:r>
    </w:p>
    <w:p w14:paraId="3C949A08" w14:textId="77777777" w:rsidR="006F0788" w:rsidRPr="006F0788" w:rsidRDefault="006F0788" w:rsidP="009E5517">
      <w:pPr>
        <w:spacing w:after="0" w:line="240" w:lineRule="auto"/>
        <w:ind w:left="0" w:right="-2"/>
        <w:jc w:val="both"/>
        <w:rPr>
          <w:rFonts w:ascii="Arial" w:hAnsi="Arial" w:cs="Arial"/>
          <w:b/>
          <w:bCs/>
          <w:sz w:val="22"/>
          <w:szCs w:val="22"/>
        </w:rPr>
      </w:pPr>
    </w:p>
    <w:p w14:paraId="2BE5F7C7" w14:textId="59BF5C03" w:rsidR="006F0788" w:rsidRPr="0015140E" w:rsidRDefault="006F0788" w:rsidP="009E5517">
      <w:pPr>
        <w:ind w:right="-2"/>
        <w:jc w:val="both"/>
        <w:rPr>
          <w:b/>
          <w:bCs/>
        </w:rPr>
      </w:pPr>
      <w:proofErr w:type="spellStart"/>
      <w:r w:rsidRPr="0015140E">
        <w:rPr>
          <w:b/>
          <w:bCs/>
        </w:rPr>
        <w:t>Hypoton</w:t>
      </w:r>
      <w:proofErr w:type="spellEnd"/>
      <w:r w:rsidRPr="0015140E">
        <w:rPr>
          <w:b/>
          <w:bCs/>
        </w:rPr>
        <w:t xml:space="preserve"> </w:t>
      </w:r>
      <w:proofErr w:type="spellStart"/>
      <w:r w:rsidRPr="0015140E">
        <w:rPr>
          <w:b/>
          <w:bCs/>
        </w:rPr>
        <w:t>hyponatremi</w:t>
      </w:r>
      <w:proofErr w:type="spellEnd"/>
    </w:p>
    <w:p w14:paraId="305F6316" w14:textId="23E123CB" w:rsidR="006F0788" w:rsidRPr="006F0788" w:rsidRDefault="006F0788" w:rsidP="009E5517">
      <w:pPr>
        <w:ind w:right="-2"/>
        <w:jc w:val="both"/>
      </w:pPr>
      <w:r w:rsidRPr="006F0788">
        <w:t xml:space="preserve">Vid låg </w:t>
      </w:r>
      <w:proofErr w:type="spellStart"/>
      <w:r w:rsidRPr="006F0788">
        <w:t>serumosmolalitet</w:t>
      </w:r>
      <w:proofErr w:type="spellEnd"/>
      <w:r w:rsidRPr="006F0788">
        <w:t xml:space="preserve"> kan etiologin indikeras av nedanstående indelning efter u-</w:t>
      </w:r>
      <w:proofErr w:type="spellStart"/>
      <w:r w:rsidRPr="006F0788">
        <w:t>osm</w:t>
      </w:r>
      <w:proofErr w:type="spellEnd"/>
      <w:r w:rsidRPr="006F0788">
        <w:t xml:space="preserve"> och </w:t>
      </w:r>
      <w:proofErr w:type="spellStart"/>
      <w:r w:rsidRPr="006F0788">
        <w:t>u-Na</w:t>
      </w:r>
      <w:proofErr w:type="spellEnd"/>
      <w:r w:rsidRPr="006F0788">
        <w:t xml:space="preserve">. Observera att gränsvärden och indelning ej är absoluta och </w:t>
      </w:r>
      <w:proofErr w:type="spellStart"/>
      <w:r w:rsidRPr="006F0788">
        <w:t>hypo</w:t>
      </w:r>
      <w:r w:rsidR="000D28DA">
        <w:softHyphen/>
      </w:r>
      <w:r w:rsidRPr="006F0788">
        <w:t>natremin</w:t>
      </w:r>
      <w:proofErr w:type="spellEnd"/>
      <w:r w:rsidRPr="006F0788">
        <w:t xml:space="preserve"> kan utvecklas olika snabbt genom olika faser:</w:t>
      </w:r>
    </w:p>
    <w:p w14:paraId="56691C02" w14:textId="1E7C5FAF" w:rsidR="000D28DA" w:rsidRDefault="000D28DA">
      <w:pPr>
        <w:spacing w:after="0" w:line="240" w:lineRule="auto"/>
        <w:ind w:left="0" w:right="0"/>
        <w:rPr>
          <w:rFonts w:ascii="Arial" w:hAnsi="Arial" w:cs="Arial"/>
          <w:sz w:val="20"/>
          <w:szCs w:val="20"/>
        </w:rPr>
      </w:pPr>
      <w:r>
        <w:rPr>
          <w:rFonts w:ascii="Arial" w:hAnsi="Arial" w:cs="Arial"/>
          <w:sz w:val="20"/>
          <w:szCs w:val="20"/>
        </w:rPr>
        <w:br w:type="page"/>
      </w:r>
    </w:p>
    <w:p w14:paraId="246F8029" w14:textId="77777777" w:rsidR="006F0788" w:rsidRPr="006F0788" w:rsidRDefault="006F0788" w:rsidP="009E5517">
      <w:pPr>
        <w:spacing w:after="0" w:line="240" w:lineRule="auto"/>
        <w:ind w:left="0" w:right="-2"/>
        <w:jc w:val="both"/>
        <w:rPr>
          <w:rFonts w:ascii="Arial" w:hAnsi="Arial" w:cs="Arial"/>
          <w:sz w:val="20"/>
          <w:szCs w:val="20"/>
        </w:rPr>
      </w:pPr>
    </w:p>
    <w:tbl>
      <w:tblPr>
        <w:tblW w:w="850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1134"/>
        <w:gridCol w:w="1275"/>
        <w:gridCol w:w="4395"/>
      </w:tblGrid>
      <w:tr w:rsidR="006F0788" w:rsidRPr="006F0788" w14:paraId="0807F753" w14:textId="77777777" w:rsidTr="00F14230">
        <w:tc>
          <w:tcPr>
            <w:tcW w:w="1701" w:type="dxa"/>
            <w:shd w:val="clear" w:color="auto" w:fill="auto"/>
          </w:tcPr>
          <w:p w14:paraId="19644A7A" w14:textId="77777777" w:rsidR="006F0788" w:rsidRPr="006F0788" w:rsidRDefault="006F0788" w:rsidP="009E5517">
            <w:pPr>
              <w:spacing w:before="120" w:after="0" w:line="240" w:lineRule="auto"/>
              <w:ind w:left="0" w:right="-2"/>
              <w:jc w:val="both"/>
              <w:rPr>
                <w:rFonts w:ascii="Arial" w:hAnsi="Arial" w:cs="Arial"/>
                <w:b/>
                <w:sz w:val="20"/>
                <w:szCs w:val="20"/>
              </w:rPr>
            </w:pPr>
            <w:r w:rsidRPr="006F0788">
              <w:rPr>
                <w:rFonts w:ascii="Arial" w:hAnsi="Arial" w:cs="Arial"/>
                <w:b/>
                <w:sz w:val="20"/>
                <w:szCs w:val="20"/>
              </w:rPr>
              <w:t>Volymstatus</w:t>
            </w:r>
          </w:p>
          <w:p w14:paraId="3789E451" w14:textId="77777777" w:rsidR="006F0788" w:rsidRPr="006F0788" w:rsidRDefault="006F0788" w:rsidP="009E5517">
            <w:pPr>
              <w:spacing w:before="120" w:after="0" w:line="240" w:lineRule="auto"/>
              <w:ind w:left="0" w:right="-2"/>
              <w:jc w:val="both"/>
              <w:rPr>
                <w:rFonts w:ascii="Arial" w:hAnsi="Arial" w:cs="Arial"/>
                <w:i/>
                <w:sz w:val="20"/>
                <w:szCs w:val="20"/>
              </w:rPr>
            </w:pPr>
          </w:p>
        </w:tc>
        <w:tc>
          <w:tcPr>
            <w:tcW w:w="1134" w:type="dxa"/>
            <w:shd w:val="clear" w:color="auto" w:fill="auto"/>
          </w:tcPr>
          <w:p w14:paraId="4008C188" w14:textId="77777777" w:rsidR="006F0788" w:rsidRPr="006F0788" w:rsidRDefault="006F0788" w:rsidP="009E5517">
            <w:pPr>
              <w:spacing w:before="120" w:after="0" w:line="240" w:lineRule="auto"/>
              <w:ind w:left="0" w:right="-2"/>
              <w:jc w:val="both"/>
              <w:rPr>
                <w:rFonts w:ascii="Arial" w:hAnsi="Arial" w:cs="Arial"/>
                <w:b/>
                <w:sz w:val="20"/>
                <w:szCs w:val="20"/>
              </w:rPr>
            </w:pPr>
            <w:proofErr w:type="spellStart"/>
            <w:r w:rsidRPr="006F0788">
              <w:rPr>
                <w:rFonts w:ascii="Arial" w:hAnsi="Arial" w:cs="Arial"/>
                <w:b/>
                <w:sz w:val="20"/>
                <w:szCs w:val="20"/>
              </w:rPr>
              <w:t>U-Na</w:t>
            </w:r>
            <w:proofErr w:type="spellEnd"/>
          </w:p>
          <w:p w14:paraId="2AF54A89" w14:textId="77777777" w:rsidR="006F0788" w:rsidRPr="006F0788" w:rsidRDefault="006F0788" w:rsidP="009E5517">
            <w:pPr>
              <w:spacing w:before="120" w:line="240" w:lineRule="auto"/>
              <w:ind w:left="0" w:right="-2"/>
              <w:jc w:val="both"/>
              <w:rPr>
                <w:rFonts w:ascii="Arial" w:hAnsi="Arial" w:cs="Arial"/>
                <w:b/>
                <w:sz w:val="20"/>
                <w:szCs w:val="20"/>
              </w:rPr>
            </w:pPr>
            <w:r w:rsidRPr="006F0788">
              <w:rPr>
                <w:rFonts w:ascii="Arial" w:hAnsi="Arial" w:cs="Arial"/>
                <w:sz w:val="20"/>
                <w:szCs w:val="20"/>
              </w:rPr>
              <w:t>(</w:t>
            </w:r>
            <w:proofErr w:type="spellStart"/>
            <w:r w:rsidRPr="006F0788">
              <w:rPr>
                <w:rFonts w:ascii="Arial" w:hAnsi="Arial" w:cs="Arial"/>
                <w:sz w:val="20"/>
                <w:szCs w:val="20"/>
              </w:rPr>
              <w:t>mmol</w:t>
            </w:r>
            <w:proofErr w:type="spellEnd"/>
            <w:r w:rsidRPr="006F0788">
              <w:rPr>
                <w:rFonts w:ascii="Arial" w:hAnsi="Arial" w:cs="Arial"/>
                <w:sz w:val="20"/>
                <w:szCs w:val="20"/>
              </w:rPr>
              <w:t>/L)</w:t>
            </w:r>
          </w:p>
        </w:tc>
        <w:tc>
          <w:tcPr>
            <w:tcW w:w="1275" w:type="dxa"/>
            <w:shd w:val="clear" w:color="auto" w:fill="auto"/>
          </w:tcPr>
          <w:p w14:paraId="1F39323A" w14:textId="77777777" w:rsidR="006F0788" w:rsidRPr="006F0788" w:rsidRDefault="006F0788" w:rsidP="009E5517">
            <w:pPr>
              <w:spacing w:before="120" w:after="0" w:line="240" w:lineRule="auto"/>
              <w:ind w:left="0" w:right="-2"/>
              <w:jc w:val="both"/>
              <w:rPr>
                <w:rFonts w:ascii="Arial" w:hAnsi="Arial" w:cs="Arial"/>
                <w:b/>
                <w:sz w:val="20"/>
                <w:szCs w:val="20"/>
              </w:rPr>
            </w:pPr>
            <w:r w:rsidRPr="006F0788">
              <w:rPr>
                <w:rFonts w:ascii="Arial" w:hAnsi="Arial" w:cs="Arial"/>
                <w:b/>
                <w:sz w:val="20"/>
                <w:szCs w:val="20"/>
              </w:rPr>
              <w:t>U-</w:t>
            </w:r>
            <w:proofErr w:type="spellStart"/>
            <w:r w:rsidRPr="006F0788">
              <w:rPr>
                <w:rFonts w:ascii="Arial" w:hAnsi="Arial" w:cs="Arial"/>
                <w:b/>
                <w:sz w:val="20"/>
                <w:szCs w:val="20"/>
              </w:rPr>
              <w:t>osm</w:t>
            </w:r>
            <w:proofErr w:type="spellEnd"/>
          </w:p>
          <w:p w14:paraId="7048A758" w14:textId="77777777" w:rsidR="006F0788" w:rsidRPr="006F0788" w:rsidRDefault="006F0788" w:rsidP="009E5517">
            <w:pPr>
              <w:spacing w:before="120" w:line="240" w:lineRule="auto"/>
              <w:ind w:left="0" w:right="-2"/>
              <w:jc w:val="both"/>
              <w:rPr>
                <w:rFonts w:ascii="Arial" w:hAnsi="Arial" w:cs="Arial"/>
                <w:b/>
                <w:sz w:val="20"/>
                <w:szCs w:val="20"/>
              </w:rPr>
            </w:pPr>
            <w:r w:rsidRPr="006F0788">
              <w:rPr>
                <w:rFonts w:ascii="Arial" w:hAnsi="Arial" w:cs="Arial"/>
                <w:sz w:val="20"/>
                <w:szCs w:val="20"/>
              </w:rPr>
              <w:t>(</w:t>
            </w:r>
            <w:proofErr w:type="spellStart"/>
            <w:r w:rsidRPr="006F0788">
              <w:rPr>
                <w:rFonts w:ascii="Arial" w:hAnsi="Arial" w:cs="Arial"/>
                <w:sz w:val="20"/>
                <w:szCs w:val="20"/>
              </w:rPr>
              <w:t>mosm</w:t>
            </w:r>
            <w:proofErr w:type="spellEnd"/>
            <w:r w:rsidRPr="006F0788">
              <w:rPr>
                <w:rFonts w:ascii="Arial" w:hAnsi="Arial" w:cs="Arial"/>
                <w:sz w:val="20"/>
                <w:szCs w:val="20"/>
              </w:rPr>
              <w:t>/kg)</w:t>
            </w:r>
          </w:p>
        </w:tc>
        <w:tc>
          <w:tcPr>
            <w:tcW w:w="4395" w:type="dxa"/>
            <w:shd w:val="clear" w:color="auto" w:fill="auto"/>
          </w:tcPr>
          <w:p w14:paraId="2E48D7BA" w14:textId="77777777" w:rsidR="006F0788" w:rsidRPr="006F0788" w:rsidRDefault="006F0788" w:rsidP="009E5517">
            <w:pPr>
              <w:spacing w:before="120" w:after="0" w:line="240" w:lineRule="auto"/>
              <w:ind w:left="0" w:right="-2"/>
              <w:jc w:val="both"/>
              <w:rPr>
                <w:rFonts w:ascii="Arial" w:hAnsi="Arial" w:cs="Arial"/>
                <w:b/>
                <w:sz w:val="20"/>
                <w:szCs w:val="20"/>
              </w:rPr>
            </w:pPr>
            <w:r w:rsidRPr="006F0788">
              <w:rPr>
                <w:rFonts w:ascii="Arial" w:hAnsi="Arial" w:cs="Arial"/>
                <w:b/>
                <w:sz w:val="20"/>
                <w:szCs w:val="20"/>
              </w:rPr>
              <w:t>Möjlig mekanism och primär etiologi</w:t>
            </w:r>
          </w:p>
          <w:p w14:paraId="3B88BEAE" w14:textId="77777777" w:rsidR="006F0788" w:rsidRPr="006F0788" w:rsidRDefault="006F0788" w:rsidP="009E5517">
            <w:pPr>
              <w:spacing w:before="120" w:after="0" w:line="240" w:lineRule="auto"/>
              <w:ind w:left="0" w:right="-2"/>
              <w:jc w:val="both"/>
              <w:rPr>
                <w:rFonts w:ascii="Arial" w:hAnsi="Arial" w:cs="Arial"/>
                <w:b/>
                <w:sz w:val="20"/>
                <w:szCs w:val="20"/>
              </w:rPr>
            </w:pPr>
          </w:p>
        </w:tc>
      </w:tr>
      <w:tr w:rsidR="006F0788" w:rsidRPr="006F0788" w14:paraId="41D069B5" w14:textId="77777777" w:rsidTr="00F14230">
        <w:tc>
          <w:tcPr>
            <w:tcW w:w="1701" w:type="dxa"/>
            <w:vMerge w:val="restart"/>
            <w:shd w:val="clear" w:color="auto" w:fill="auto"/>
          </w:tcPr>
          <w:p w14:paraId="34A7E406" w14:textId="77777777" w:rsidR="006F0788" w:rsidRPr="006F0788" w:rsidRDefault="006F0788" w:rsidP="009E5517">
            <w:pPr>
              <w:spacing w:before="120" w:line="240" w:lineRule="auto"/>
              <w:ind w:left="0" w:right="-2"/>
              <w:jc w:val="both"/>
              <w:rPr>
                <w:rFonts w:ascii="Arial" w:hAnsi="Arial" w:cs="Arial"/>
                <w:b/>
                <w:sz w:val="20"/>
                <w:szCs w:val="20"/>
              </w:rPr>
            </w:pPr>
            <w:proofErr w:type="spellStart"/>
            <w:r w:rsidRPr="006F0788">
              <w:rPr>
                <w:rFonts w:ascii="Arial" w:hAnsi="Arial" w:cs="Arial"/>
                <w:b/>
                <w:sz w:val="20"/>
                <w:szCs w:val="20"/>
              </w:rPr>
              <w:t>Hypovolem</w:t>
            </w:r>
            <w:proofErr w:type="spellEnd"/>
          </w:p>
        </w:tc>
        <w:tc>
          <w:tcPr>
            <w:tcW w:w="1134" w:type="dxa"/>
            <w:shd w:val="clear" w:color="auto" w:fill="auto"/>
          </w:tcPr>
          <w:p w14:paraId="27E38EDA" w14:textId="77777777" w:rsidR="006F0788" w:rsidRPr="006F0788" w:rsidRDefault="006F0788" w:rsidP="009E5517">
            <w:pPr>
              <w:spacing w:before="120" w:line="240" w:lineRule="auto"/>
              <w:ind w:left="0" w:right="-2"/>
              <w:jc w:val="both"/>
              <w:rPr>
                <w:rFonts w:ascii="Arial" w:hAnsi="Arial" w:cs="Arial"/>
                <w:sz w:val="20"/>
                <w:szCs w:val="20"/>
              </w:rPr>
            </w:pPr>
            <w:proofErr w:type="gramStart"/>
            <w:r w:rsidRPr="006F0788">
              <w:rPr>
                <w:rFonts w:ascii="Arial" w:hAnsi="Arial" w:cs="Arial"/>
                <w:sz w:val="20"/>
                <w:szCs w:val="20"/>
              </w:rPr>
              <w:t>&lt; 30</w:t>
            </w:r>
            <w:proofErr w:type="gramEnd"/>
          </w:p>
        </w:tc>
        <w:tc>
          <w:tcPr>
            <w:tcW w:w="1275" w:type="dxa"/>
            <w:shd w:val="clear" w:color="auto" w:fill="auto"/>
          </w:tcPr>
          <w:p w14:paraId="5FEBFE69" w14:textId="77777777" w:rsidR="006F0788" w:rsidRPr="006F0788" w:rsidRDefault="006F0788" w:rsidP="009E5517">
            <w:pPr>
              <w:spacing w:before="120" w:line="240" w:lineRule="auto"/>
              <w:ind w:left="0" w:right="-2"/>
              <w:jc w:val="both"/>
              <w:rPr>
                <w:rFonts w:ascii="Arial" w:hAnsi="Arial" w:cs="Arial"/>
                <w:sz w:val="20"/>
                <w:szCs w:val="20"/>
              </w:rPr>
            </w:pPr>
            <w:r w:rsidRPr="006F0788">
              <w:rPr>
                <w:rFonts w:ascii="Arial" w:hAnsi="Arial" w:cs="Arial"/>
                <w:sz w:val="20"/>
                <w:szCs w:val="20"/>
              </w:rPr>
              <w:t>&gt; 100</w:t>
            </w:r>
          </w:p>
        </w:tc>
        <w:tc>
          <w:tcPr>
            <w:tcW w:w="4395" w:type="dxa"/>
            <w:shd w:val="clear" w:color="auto" w:fill="auto"/>
          </w:tcPr>
          <w:p w14:paraId="7B8BEB57" w14:textId="3AC6E02C" w:rsidR="006F0788" w:rsidRPr="006F0788" w:rsidRDefault="006F0788" w:rsidP="009E5517">
            <w:pPr>
              <w:spacing w:before="120" w:line="240" w:lineRule="auto"/>
              <w:ind w:left="0" w:right="-2"/>
              <w:jc w:val="both"/>
              <w:rPr>
                <w:rFonts w:ascii="Arial" w:hAnsi="Arial" w:cs="Arial"/>
                <w:sz w:val="20"/>
                <w:szCs w:val="20"/>
              </w:rPr>
            </w:pPr>
            <w:proofErr w:type="spellStart"/>
            <w:r w:rsidRPr="006F0788">
              <w:rPr>
                <w:rFonts w:ascii="Arial" w:hAnsi="Arial" w:cs="Arial"/>
                <w:sz w:val="20"/>
                <w:szCs w:val="20"/>
              </w:rPr>
              <w:t>Extrarenala</w:t>
            </w:r>
            <w:proofErr w:type="spellEnd"/>
            <w:r w:rsidRPr="006F0788">
              <w:rPr>
                <w:rFonts w:ascii="Arial" w:hAnsi="Arial" w:cs="Arial"/>
                <w:sz w:val="20"/>
                <w:szCs w:val="20"/>
              </w:rPr>
              <w:t xml:space="preserve"> natriumförluster, tex kräkningar, diar</w:t>
            </w:r>
            <w:r w:rsidR="000D28DA">
              <w:rPr>
                <w:rFonts w:ascii="Arial" w:hAnsi="Arial" w:cs="Arial"/>
                <w:sz w:val="20"/>
                <w:szCs w:val="20"/>
              </w:rPr>
              <w:softHyphen/>
            </w:r>
            <w:r w:rsidRPr="006F0788">
              <w:rPr>
                <w:rFonts w:ascii="Arial" w:hAnsi="Arial" w:cs="Arial"/>
                <w:sz w:val="20"/>
                <w:szCs w:val="20"/>
              </w:rPr>
              <w:t>réer med vätskekompensation</w:t>
            </w:r>
          </w:p>
        </w:tc>
      </w:tr>
      <w:tr w:rsidR="006F0788" w:rsidRPr="006F0788" w14:paraId="6BEFCEAB" w14:textId="77777777" w:rsidTr="00F14230">
        <w:tc>
          <w:tcPr>
            <w:tcW w:w="1701" w:type="dxa"/>
            <w:vMerge/>
            <w:shd w:val="clear" w:color="auto" w:fill="auto"/>
          </w:tcPr>
          <w:p w14:paraId="73741D64" w14:textId="77777777" w:rsidR="006F0788" w:rsidRPr="006F0788" w:rsidRDefault="006F0788" w:rsidP="009E5517">
            <w:pPr>
              <w:spacing w:before="120" w:line="240" w:lineRule="auto"/>
              <w:ind w:left="0" w:right="-2"/>
              <w:jc w:val="both"/>
              <w:rPr>
                <w:rFonts w:ascii="Arial" w:hAnsi="Arial" w:cs="Arial"/>
                <w:sz w:val="20"/>
                <w:szCs w:val="20"/>
              </w:rPr>
            </w:pPr>
          </w:p>
        </w:tc>
        <w:tc>
          <w:tcPr>
            <w:tcW w:w="1134" w:type="dxa"/>
            <w:shd w:val="clear" w:color="auto" w:fill="auto"/>
          </w:tcPr>
          <w:p w14:paraId="489880F6" w14:textId="77777777" w:rsidR="006F0788" w:rsidRPr="006F0788" w:rsidRDefault="006F0788" w:rsidP="009E5517">
            <w:pPr>
              <w:spacing w:before="120" w:line="240" w:lineRule="auto"/>
              <w:ind w:left="0" w:right="-2"/>
              <w:jc w:val="both"/>
              <w:rPr>
                <w:rFonts w:ascii="Arial" w:hAnsi="Arial" w:cs="Arial"/>
                <w:sz w:val="20"/>
                <w:szCs w:val="20"/>
              </w:rPr>
            </w:pPr>
            <w:r w:rsidRPr="006F0788">
              <w:rPr>
                <w:rFonts w:ascii="Arial" w:hAnsi="Arial" w:cs="Arial"/>
                <w:sz w:val="20"/>
                <w:szCs w:val="20"/>
              </w:rPr>
              <w:t>&gt; 30</w:t>
            </w:r>
          </w:p>
        </w:tc>
        <w:tc>
          <w:tcPr>
            <w:tcW w:w="1275" w:type="dxa"/>
            <w:shd w:val="clear" w:color="auto" w:fill="auto"/>
          </w:tcPr>
          <w:p w14:paraId="1D982C1F" w14:textId="77777777" w:rsidR="006F0788" w:rsidRPr="006F0788" w:rsidRDefault="006F0788" w:rsidP="009E5517">
            <w:pPr>
              <w:spacing w:before="120" w:line="240" w:lineRule="auto"/>
              <w:ind w:left="0" w:right="-2"/>
              <w:jc w:val="both"/>
              <w:rPr>
                <w:rFonts w:ascii="Arial" w:hAnsi="Arial" w:cs="Arial"/>
                <w:sz w:val="20"/>
                <w:szCs w:val="20"/>
              </w:rPr>
            </w:pPr>
            <w:r w:rsidRPr="006F0788">
              <w:rPr>
                <w:rFonts w:ascii="Arial" w:hAnsi="Arial" w:cs="Arial"/>
                <w:sz w:val="20"/>
                <w:szCs w:val="20"/>
              </w:rPr>
              <w:t>&gt; 100</w:t>
            </w:r>
          </w:p>
        </w:tc>
        <w:tc>
          <w:tcPr>
            <w:tcW w:w="4395" w:type="dxa"/>
            <w:shd w:val="clear" w:color="auto" w:fill="auto"/>
          </w:tcPr>
          <w:p w14:paraId="71E15110" w14:textId="6F5168C2" w:rsidR="006F0788" w:rsidRPr="006F0788" w:rsidRDefault="006F0788" w:rsidP="009E5517">
            <w:pPr>
              <w:autoSpaceDE w:val="0"/>
              <w:autoSpaceDN w:val="0"/>
              <w:adjustRightInd w:val="0"/>
              <w:spacing w:before="120" w:line="240" w:lineRule="auto"/>
              <w:ind w:left="0" w:right="-2"/>
              <w:jc w:val="both"/>
              <w:rPr>
                <w:rFonts w:ascii="Arial" w:hAnsi="Arial" w:cs="Arial"/>
                <w:sz w:val="20"/>
                <w:szCs w:val="20"/>
              </w:rPr>
            </w:pPr>
            <w:proofErr w:type="spellStart"/>
            <w:r w:rsidRPr="006F0788">
              <w:rPr>
                <w:rFonts w:ascii="Arial" w:hAnsi="Arial" w:cs="Arial"/>
                <w:sz w:val="20"/>
                <w:szCs w:val="20"/>
              </w:rPr>
              <w:t>Renala</w:t>
            </w:r>
            <w:proofErr w:type="spellEnd"/>
            <w:r w:rsidRPr="006F0788">
              <w:rPr>
                <w:rFonts w:ascii="Arial" w:hAnsi="Arial" w:cs="Arial"/>
                <w:sz w:val="20"/>
                <w:szCs w:val="20"/>
              </w:rPr>
              <w:t xml:space="preserve"> natriumförluster tex </w:t>
            </w:r>
            <w:proofErr w:type="spellStart"/>
            <w:r w:rsidRPr="006F0788">
              <w:rPr>
                <w:rFonts w:ascii="Arial" w:hAnsi="Arial" w:cs="Arial"/>
                <w:sz w:val="20"/>
                <w:szCs w:val="20"/>
              </w:rPr>
              <w:t>diuretika</w:t>
            </w:r>
            <w:proofErr w:type="spellEnd"/>
            <w:r w:rsidRPr="006F0788">
              <w:rPr>
                <w:rFonts w:ascii="Arial" w:hAnsi="Arial" w:cs="Arial"/>
                <w:sz w:val="20"/>
                <w:szCs w:val="20"/>
              </w:rPr>
              <w:t xml:space="preserve">, Addisons sjukdom, saltförlorande </w:t>
            </w:r>
            <w:proofErr w:type="spellStart"/>
            <w:r w:rsidRPr="006F0788">
              <w:rPr>
                <w:rFonts w:ascii="Arial" w:hAnsi="Arial" w:cs="Arial"/>
                <w:sz w:val="20"/>
                <w:szCs w:val="20"/>
              </w:rPr>
              <w:t>nefropati</w:t>
            </w:r>
            <w:proofErr w:type="spellEnd"/>
            <w:r w:rsidRPr="006F0788">
              <w:rPr>
                <w:rFonts w:ascii="Arial" w:hAnsi="Arial" w:cs="Arial"/>
                <w:sz w:val="20"/>
                <w:szCs w:val="20"/>
              </w:rPr>
              <w:t xml:space="preserve">, </w:t>
            </w:r>
            <w:proofErr w:type="spellStart"/>
            <w:r w:rsidRPr="006F0788">
              <w:rPr>
                <w:rFonts w:ascii="Arial" w:hAnsi="Arial" w:cs="Arial"/>
                <w:sz w:val="20"/>
                <w:szCs w:val="20"/>
              </w:rPr>
              <w:t>ketonuri</w:t>
            </w:r>
            <w:proofErr w:type="spellEnd"/>
            <w:r w:rsidRPr="006F0788">
              <w:rPr>
                <w:rFonts w:ascii="Arial" w:hAnsi="Arial" w:cs="Arial"/>
                <w:sz w:val="20"/>
                <w:szCs w:val="20"/>
              </w:rPr>
              <w:t xml:space="preserve">, osmotisk </w:t>
            </w:r>
            <w:proofErr w:type="spellStart"/>
            <w:r w:rsidRPr="006F0788">
              <w:rPr>
                <w:rFonts w:ascii="Arial" w:hAnsi="Arial" w:cs="Arial"/>
                <w:sz w:val="20"/>
                <w:szCs w:val="20"/>
              </w:rPr>
              <w:t>diures</w:t>
            </w:r>
            <w:proofErr w:type="spellEnd"/>
            <w:r w:rsidRPr="006F0788">
              <w:rPr>
                <w:rFonts w:ascii="Arial" w:hAnsi="Arial" w:cs="Arial"/>
                <w:sz w:val="20"/>
                <w:szCs w:val="20"/>
              </w:rPr>
              <w:t xml:space="preserve">, Cerebral Salt </w:t>
            </w:r>
            <w:proofErr w:type="spellStart"/>
            <w:r w:rsidRPr="006F0788">
              <w:rPr>
                <w:rFonts w:ascii="Arial" w:hAnsi="Arial" w:cs="Arial"/>
                <w:sz w:val="20"/>
                <w:szCs w:val="20"/>
              </w:rPr>
              <w:t>Wasting</w:t>
            </w:r>
            <w:proofErr w:type="spellEnd"/>
          </w:p>
        </w:tc>
      </w:tr>
      <w:tr w:rsidR="006F0788" w:rsidRPr="006F0788" w14:paraId="1FF5EA66" w14:textId="77777777" w:rsidTr="00F14230">
        <w:tc>
          <w:tcPr>
            <w:tcW w:w="1701" w:type="dxa"/>
            <w:vMerge w:val="restart"/>
            <w:shd w:val="clear" w:color="auto" w:fill="auto"/>
          </w:tcPr>
          <w:p w14:paraId="69D859B3" w14:textId="77777777" w:rsidR="006F0788" w:rsidRPr="006F0788" w:rsidRDefault="006F0788" w:rsidP="009E5517">
            <w:pPr>
              <w:spacing w:before="120" w:line="240" w:lineRule="auto"/>
              <w:ind w:left="0" w:right="-2"/>
              <w:jc w:val="both"/>
              <w:rPr>
                <w:rFonts w:ascii="Arial" w:hAnsi="Arial" w:cs="Arial"/>
                <w:i/>
                <w:sz w:val="20"/>
                <w:szCs w:val="20"/>
              </w:rPr>
            </w:pPr>
            <w:proofErr w:type="spellStart"/>
            <w:r w:rsidRPr="006F0788">
              <w:rPr>
                <w:rFonts w:ascii="Arial" w:hAnsi="Arial" w:cs="Arial"/>
                <w:b/>
                <w:sz w:val="20"/>
                <w:szCs w:val="20"/>
              </w:rPr>
              <w:t>Normovolem</w:t>
            </w:r>
            <w:proofErr w:type="spellEnd"/>
          </w:p>
          <w:p w14:paraId="2BF6114E" w14:textId="77777777" w:rsidR="006F0788" w:rsidRPr="006F0788" w:rsidRDefault="006F0788" w:rsidP="009E5517">
            <w:pPr>
              <w:spacing w:before="120" w:line="240" w:lineRule="auto"/>
              <w:ind w:left="0" w:right="-2"/>
              <w:jc w:val="both"/>
              <w:rPr>
                <w:rFonts w:ascii="Arial" w:hAnsi="Arial" w:cs="Arial"/>
                <w:i/>
                <w:sz w:val="20"/>
                <w:szCs w:val="20"/>
              </w:rPr>
            </w:pPr>
          </w:p>
        </w:tc>
        <w:tc>
          <w:tcPr>
            <w:tcW w:w="1134" w:type="dxa"/>
            <w:shd w:val="clear" w:color="auto" w:fill="auto"/>
          </w:tcPr>
          <w:p w14:paraId="1A0298AF" w14:textId="77777777" w:rsidR="006F0788" w:rsidRPr="006F0788" w:rsidRDefault="006F0788" w:rsidP="009E5517">
            <w:pPr>
              <w:spacing w:before="120" w:line="240" w:lineRule="auto"/>
              <w:ind w:left="0" w:right="-2"/>
              <w:jc w:val="both"/>
              <w:rPr>
                <w:rFonts w:ascii="Arial" w:hAnsi="Arial" w:cs="Arial"/>
                <w:sz w:val="20"/>
                <w:szCs w:val="20"/>
              </w:rPr>
            </w:pPr>
          </w:p>
          <w:p w14:paraId="70A81FA7" w14:textId="77777777" w:rsidR="006F0788" w:rsidRPr="006F0788" w:rsidRDefault="006F0788" w:rsidP="009E5517">
            <w:pPr>
              <w:spacing w:before="120" w:line="240" w:lineRule="auto"/>
              <w:ind w:left="0" w:right="-2"/>
              <w:jc w:val="both"/>
              <w:rPr>
                <w:rFonts w:ascii="Arial" w:hAnsi="Arial" w:cs="Arial"/>
                <w:sz w:val="20"/>
                <w:szCs w:val="20"/>
              </w:rPr>
            </w:pPr>
            <w:r w:rsidRPr="006F0788">
              <w:rPr>
                <w:rFonts w:ascii="Arial" w:hAnsi="Arial" w:cs="Arial"/>
                <w:sz w:val="20"/>
                <w:szCs w:val="20"/>
              </w:rPr>
              <w:t>&gt; 30</w:t>
            </w:r>
          </w:p>
        </w:tc>
        <w:tc>
          <w:tcPr>
            <w:tcW w:w="1275" w:type="dxa"/>
            <w:shd w:val="clear" w:color="auto" w:fill="auto"/>
          </w:tcPr>
          <w:p w14:paraId="7CD33EB4" w14:textId="77777777" w:rsidR="006F0788" w:rsidRPr="006F0788" w:rsidRDefault="006F0788" w:rsidP="009E5517">
            <w:pPr>
              <w:spacing w:before="120" w:line="240" w:lineRule="auto"/>
              <w:ind w:left="0" w:right="-2"/>
              <w:jc w:val="both"/>
              <w:rPr>
                <w:rFonts w:ascii="Arial" w:hAnsi="Arial" w:cs="Arial"/>
                <w:sz w:val="20"/>
                <w:szCs w:val="20"/>
              </w:rPr>
            </w:pPr>
          </w:p>
          <w:p w14:paraId="4F19751A" w14:textId="77777777" w:rsidR="006F0788" w:rsidRPr="006F0788" w:rsidRDefault="006F0788" w:rsidP="009E5517">
            <w:pPr>
              <w:spacing w:before="120" w:line="240" w:lineRule="auto"/>
              <w:ind w:left="0" w:right="-2"/>
              <w:jc w:val="both"/>
              <w:rPr>
                <w:rFonts w:ascii="Arial" w:hAnsi="Arial" w:cs="Arial"/>
                <w:sz w:val="20"/>
                <w:szCs w:val="20"/>
              </w:rPr>
            </w:pPr>
            <w:r w:rsidRPr="006F0788">
              <w:rPr>
                <w:rFonts w:ascii="Arial" w:hAnsi="Arial" w:cs="Arial"/>
                <w:sz w:val="20"/>
                <w:szCs w:val="20"/>
              </w:rPr>
              <w:t>&gt; 100</w:t>
            </w:r>
          </w:p>
        </w:tc>
        <w:tc>
          <w:tcPr>
            <w:tcW w:w="4395" w:type="dxa"/>
            <w:shd w:val="clear" w:color="auto" w:fill="auto"/>
          </w:tcPr>
          <w:p w14:paraId="1EAE4E13" w14:textId="58FF01C3" w:rsidR="006F0788" w:rsidRPr="006F0788" w:rsidRDefault="006F0788" w:rsidP="009E5517">
            <w:pPr>
              <w:autoSpaceDE w:val="0"/>
              <w:autoSpaceDN w:val="0"/>
              <w:adjustRightInd w:val="0"/>
              <w:spacing w:before="120" w:line="240" w:lineRule="auto"/>
              <w:ind w:left="0" w:right="-2"/>
              <w:jc w:val="both"/>
              <w:rPr>
                <w:rFonts w:ascii="Arial" w:hAnsi="Arial" w:cs="Arial"/>
                <w:sz w:val="20"/>
                <w:szCs w:val="20"/>
              </w:rPr>
            </w:pPr>
            <w:r w:rsidRPr="006F0788">
              <w:rPr>
                <w:rFonts w:ascii="Arial" w:hAnsi="Arial" w:cs="Arial"/>
                <w:sz w:val="20"/>
                <w:szCs w:val="20"/>
              </w:rPr>
              <w:t xml:space="preserve">Vattenretention </w:t>
            </w:r>
            <w:proofErr w:type="spellStart"/>
            <w:r w:rsidRPr="006F0788">
              <w:rPr>
                <w:rFonts w:ascii="Arial" w:hAnsi="Arial" w:cs="Arial"/>
                <w:sz w:val="20"/>
                <w:szCs w:val="20"/>
              </w:rPr>
              <w:t>pga</w:t>
            </w:r>
            <w:proofErr w:type="spellEnd"/>
            <w:r w:rsidRPr="006F0788">
              <w:rPr>
                <w:rFonts w:ascii="Arial" w:hAnsi="Arial" w:cs="Arial"/>
                <w:sz w:val="20"/>
                <w:szCs w:val="20"/>
              </w:rPr>
              <w:t xml:space="preserve"> SIADH, sekundär binjure</w:t>
            </w:r>
            <w:r w:rsidR="000D28DA">
              <w:rPr>
                <w:rFonts w:ascii="Arial" w:hAnsi="Arial" w:cs="Arial"/>
                <w:sz w:val="20"/>
                <w:szCs w:val="20"/>
              </w:rPr>
              <w:softHyphen/>
            </w:r>
            <w:r w:rsidRPr="006F0788">
              <w:rPr>
                <w:rFonts w:ascii="Arial" w:hAnsi="Arial" w:cs="Arial"/>
                <w:sz w:val="20"/>
                <w:szCs w:val="20"/>
              </w:rPr>
              <w:t xml:space="preserve">barksvikt, </w:t>
            </w:r>
            <w:proofErr w:type="spellStart"/>
            <w:r w:rsidRPr="006F0788">
              <w:rPr>
                <w:rFonts w:ascii="Arial" w:hAnsi="Arial" w:cs="Arial"/>
                <w:sz w:val="20"/>
                <w:szCs w:val="20"/>
              </w:rPr>
              <w:t>Desmopressinöverdosering</w:t>
            </w:r>
            <w:proofErr w:type="spellEnd"/>
            <w:r w:rsidRPr="006F0788">
              <w:rPr>
                <w:rFonts w:ascii="Arial" w:hAnsi="Arial" w:cs="Arial"/>
                <w:sz w:val="20"/>
                <w:szCs w:val="20"/>
              </w:rPr>
              <w:t xml:space="preserve">, grav </w:t>
            </w:r>
            <w:proofErr w:type="spellStart"/>
            <w:r w:rsidRPr="006F0788">
              <w:rPr>
                <w:rFonts w:ascii="Arial" w:hAnsi="Arial" w:cs="Arial"/>
                <w:sz w:val="20"/>
                <w:szCs w:val="20"/>
              </w:rPr>
              <w:t>hypo</w:t>
            </w:r>
            <w:r w:rsidR="000D28DA">
              <w:rPr>
                <w:rFonts w:ascii="Arial" w:hAnsi="Arial" w:cs="Arial"/>
                <w:sz w:val="20"/>
                <w:szCs w:val="20"/>
              </w:rPr>
              <w:softHyphen/>
            </w:r>
            <w:r w:rsidRPr="006F0788">
              <w:rPr>
                <w:rFonts w:ascii="Arial" w:hAnsi="Arial" w:cs="Arial"/>
                <w:sz w:val="20"/>
                <w:szCs w:val="20"/>
              </w:rPr>
              <w:t>thyreos</w:t>
            </w:r>
            <w:proofErr w:type="spellEnd"/>
          </w:p>
        </w:tc>
      </w:tr>
      <w:tr w:rsidR="006F0788" w:rsidRPr="006F0788" w14:paraId="47E9BBCB" w14:textId="77777777" w:rsidTr="00F14230">
        <w:tc>
          <w:tcPr>
            <w:tcW w:w="1701" w:type="dxa"/>
            <w:vMerge/>
            <w:shd w:val="clear" w:color="auto" w:fill="auto"/>
          </w:tcPr>
          <w:p w14:paraId="382E0713" w14:textId="77777777" w:rsidR="006F0788" w:rsidRPr="006F0788" w:rsidRDefault="006F0788" w:rsidP="009E5517">
            <w:pPr>
              <w:spacing w:before="120" w:line="240" w:lineRule="auto"/>
              <w:ind w:left="0" w:right="-2"/>
              <w:jc w:val="both"/>
              <w:rPr>
                <w:rFonts w:ascii="Arial" w:hAnsi="Arial" w:cs="Arial"/>
                <w:sz w:val="20"/>
                <w:szCs w:val="20"/>
              </w:rPr>
            </w:pPr>
          </w:p>
        </w:tc>
        <w:tc>
          <w:tcPr>
            <w:tcW w:w="1134" w:type="dxa"/>
            <w:shd w:val="clear" w:color="auto" w:fill="auto"/>
          </w:tcPr>
          <w:p w14:paraId="58D22A55" w14:textId="77777777" w:rsidR="006F0788" w:rsidRPr="006F0788" w:rsidRDefault="006F0788" w:rsidP="009E5517">
            <w:pPr>
              <w:spacing w:before="120" w:line="240" w:lineRule="auto"/>
              <w:ind w:left="0" w:right="-2"/>
              <w:jc w:val="both"/>
              <w:rPr>
                <w:rFonts w:ascii="Arial" w:hAnsi="Arial" w:cs="Arial"/>
                <w:sz w:val="20"/>
                <w:szCs w:val="20"/>
              </w:rPr>
            </w:pPr>
            <w:r w:rsidRPr="006F0788">
              <w:rPr>
                <w:rFonts w:ascii="Arial" w:hAnsi="Arial" w:cs="Arial"/>
                <w:sz w:val="20"/>
                <w:szCs w:val="20"/>
              </w:rPr>
              <w:t>-----</w:t>
            </w:r>
          </w:p>
        </w:tc>
        <w:tc>
          <w:tcPr>
            <w:tcW w:w="1275" w:type="dxa"/>
            <w:shd w:val="clear" w:color="auto" w:fill="auto"/>
          </w:tcPr>
          <w:p w14:paraId="11AEF532" w14:textId="77777777" w:rsidR="006F0788" w:rsidRPr="006F0788" w:rsidRDefault="006F0788" w:rsidP="009E5517">
            <w:pPr>
              <w:spacing w:before="120" w:line="240" w:lineRule="auto"/>
              <w:ind w:left="0" w:right="-2"/>
              <w:jc w:val="both"/>
              <w:rPr>
                <w:rFonts w:ascii="Arial" w:hAnsi="Arial" w:cs="Arial"/>
                <w:sz w:val="20"/>
                <w:szCs w:val="20"/>
              </w:rPr>
            </w:pPr>
            <w:proofErr w:type="gramStart"/>
            <w:r w:rsidRPr="006F0788">
              <w:rPr>
                <w:rFonts w:ascii="Arial" w:hAnsi="Arial" w:cs="Arial"/>
                <w:sz w:val="20"/>
                <w:szCs w:val="20"/>
              </w:rPr>
              <w:t>&lt; 100</w:t>
            </w:r>
            <w:proofErr w:type="gramEnd"/>
          </w:p>
        </w:tc>
        <w:tc>
          <w:tcPr>
            <w:tcW w:w="4395" w:type="dxa"/>
            <w:shd w:val="clear" w:color="auto" w:fill="auto"/>
          </w:tcPr>
          <w:p w14:paraId="00012B60" w14:textId="77777777" w:rsidR="006F0788" w:rsidRPr="006F0788" w:rsidRDefault="006F0788" w:rsidP="009E5517">
            <w:pPr>
              <w:spacing w:before="120" w:line="240" w:lineRule="auto"/>
              <w:ind w:left="0" w:right="-2"/>
              <w:jc w:val="both"/>
              <w:rPr>
                <w:rFonts w:ascii="Arial" w:hAnsi="Arial" w:cs="Arial"/>
                <w:sz w:val="20"/>
                <w:szCs w:val="20"/>
              </w:rPr>
            </w:pPr>
            <w:r w:rsidRPr="006F0788">
              <w:rPr>
                <w:rFonts w:ascii="Arial" w:hAnsi="Arial" w:cs="Arial"/>
                <w:sz w:val="20"/>
                <w:szCs w:val="20"/>
              </w:rPr>
              <w:t xml:space="preserve">Primär </w:t>
            </w:r>
            <w:proofErr w:type="spellStart"/>
            <w:r w:rsidRPr="006F0788">
              <w:rPr>
                <w:rFonts w:ascii="Arial" w:hAnsi="Arial" w:cs="Arial"/>
                <w:sz w:val="20"/>
                <w:szCs w:val="20"/>
              </w:rPr>
              <w:t>polydipsi</w:t>
            </w:r>
            <w:proofErr w:type="spellEnd"/>
            <w:r w:rsidRPr="006F0788">
              <w:rPr>
                <w:rFonts w:ascii="Arial" w:hAnsi="Arial" w:cs="Arial"/>
                <w:sz w:val="20"/>
                <w:szCs w:val="20"/>
              </w:rPr>
              <w:t xml:space="preserve">, infusion av </w:t>
            </w:r>
            <w:proofErr w:type="spellStart"/>
            <w:r w:rsidRPr="006F0788">
              <w:rPr>
                <w:rFonts w:ascii="Arial" w:hAnsi="Arial" w:cs="Arial"/>
                <w:sz w:val="20"/>
                <w:szCs w:val="20"/>
              </w:rPr>
              <w:t>hypotona</w:t>
            </w:r>
            <w:proofErr w:type="spellEnd"/>
            <w:r w:rsidRPr="006F0788">
              <w:rPr>
                <w:rFonts w:ascii="Arial" w:hAnsi="Arial" w:cs="Arial"/>
                <w:sz w:val="20"/>
                <w:szCs w:val="20"/>
              </w:rPr>
              <w:t xml:space="preserve"> vätskor, TUR syndrom</w:t>
            </w:r>
          </w:p>
        </w:tc>
      </w:tr>
      <w:tr w:rsidR="006F0788" w:rsidRPr="006F0788" w14:paraId="163B787A" w14:textId="77777777" w:rsidTr="00F14230">
        <w:tc>
          <w:tcPr>
            <w:tcW w:w="1701" w:type="dxa"/>
            <w:vMerge w:val="restart"/>
            <w:shd w:val="clear" w:color="auto" w:fill="auto"/>
          </w:tcPr>
          <w:p w14:paraId="6CD6443E" w14:textId="77777777" w:rsidR="006F0788" w:rsidRPr="006F0788" w:rsidRDefault="006F0788" w:rsidP="009E5517">
            <w:pPr>
              <w:spacing w:before="120" w:after="0" w:line="240" w:lineRule="auto"/>
              <w:ind w:left="0" w:right="-2"/>
              <w:jc w:val="both"/>
              <w:rPr>
                <w:rFonts w:ascii="Arial" w:hAnsi="Arial" w:cs="Arial"/>
                <w:b/>
                <w:sz w:val="20"/>
                <w:szCs w:val="20"/>
              </w:rPr>
            </w:pPr>
            <w:proofErr w:type="spellStart"/>
            <w:r w:rsidRPr="006F0788">
              <w:rPr>
                <w:rFonts w:ascii="Arial" w:hAnsi="Arial" w:cs="Arial"/>
                <w:b/>
                <w:sz w:val="20"/>
                <w:szCs w:val="20"/>
              </w:rPr>
              <w:t>Hypervolem</w:t>
            </w:r>
            <w:proofErr w:type="spellEnd"/>
          </w:p>
          <w:p w14:paraId="730502FE" w14:textId="77777777" w:rsidR="006F0788" w:rsidRPr="006F0788" w:rsidRDefault="006F0788" w:rsidP="009E5517">
            <w:pPr>
              <w:spacing w:before="120" w:after="0" w:line="240" w:lineRule="auto"/>
              <w:ind w:left="0" w:right="-2"/>
              <w:jc w:val="both"/>
              <w:rPr>
                <w:rFonts w:ascii="Arial" w:hAnsi="Arial" w:cs="Arial"/>
                <w:sz w:val="20"/>
                <w:szCs w:val="20"/>
              </w:rPr>
            </w:pPr>
          </w:p>
        </w:tc>
        <w:tc>
          <w:tcPr>
            <w:tcW w:w="1134" w:type="dxa"/>
            <w:shd w:val="clear" w:color="auto" w:fill="auto"/>
          </w:tcPr>
          <w:p w14:paraId="2250CFDF" w14:textId="77777777" w:rsidR="006F0788" w:rsidRPr="006F0788" w:rsidRDefault="006F0788" w:rsidP="009E5517">
            <w:pPr>
              <w:spacing w:before="120" w:line="240" w:lineRule="auto"/>
              <w:ind w:left="0" w:right="-2"/>
              <w:jc w:val="both"/>
              <w:rPr>
                <w:rFonts w:ascii="Arial" w:hAnsi="Arial" w:cs="Arial"/>
                <w:sz w:val="20"/>
                <w:szCs w:val="20"/>
              </w:rPr>
            </w:pPr>
            <w:proofErr w:type="gramStart"/>
            <w:r w:rsidRPr="006F0788">
              <w:rPr>
                <w:rFonts w:ascii="Arial" w:hAnsi="Arial" w:cs="Arial"/>
                <w:sz w:val="20"/>
                <w:szCs w:val="20"/>
              </w:rPr>
              <w:t>&lt; 30</w:t>
            </w:r>
            <w:proofErr w:type="gramEnd"/>
          </w:p>
        </w:tc>
        <w:tc>
          <w:tcPr>
            <w:tcW w:w="1275" w:type="dxa"/>
            <w:shd w:val="clear" w:color="auto" w:fill="auto"/>
          </w:tcPr>
          <w:p w14:paraId="114372C2" w14:textId="77777777" w:rsidR="006F0788" w:rsidRPr="006F0788" w:rsidRDefault="006F0788" w:rsidP="009E5517">
            <w:pPr>
              <w:spacing w:before="120" w:line="240" w:lineRule="auto"/>
              <w:ind w:left="0" w:right="-2"/>
              <w:jc w:val="both"/>
              <w:rPr>
                <w:rFonts w:ascii="Arial" w:hAnsi="Arial" w:cs="Arial"/>
                <w:sz w:val="20"/>
                <w:szCs w:val="20"/>
              </w:rPr>
            </w:pPr>
            <w:r w:rsidRPr="006F0788">
              <w:rPr>
                <w:rFonts w:ascii="Arial" w:hAnsi="Arial" w:cs="Arial"/>
                <w:sz w:val="20"/>
                <w:szCs w:val="20"/>
              </w:rPr>
              <w:t>&gt; 100</w:t>
            </w:r>
          </w:p>
        </w:tc>
        <w:tc>
          <w:tcPr>
            <w:tcW w:w="4395" w:type="dxa"/>
            <w:shd w:val="clear" w:color="auto" w:fill="auto"/>
          </w:tcPr>
          <w:p w14:paraId="639640A9" w14:textId="77777777" w:rsidR="006F0788" w:rsidRPr="006F0788" w:rsidRDefault="006F0788" w:rsidP="009E5517">
            <w:pPr>
              <w:spacing w:before="120" w:line="240" w:lineRule="auto"/>
              <w:ind w:left="0" w:right="-2"/>
              <w:jc w:val="both"/>
              <w:rPr>
                <w:rFonts w:ascii="Arial" w:hAnsi="Arial" w:cs="Arial"/>
                <w:sz w:val="20"/>
                <w:szCs w:val="20"/>
              </w:rPr>
            </w:pPr>
            <w:r w:rsidRPr="006F0788">
              <w:rPr>
                <w:rFonts w:ascii="Arial" w:hAnsi="Arial" w:cs="Arial"/>
                <w:sz w:val="20"/>
                <w:szCs w:val="20"/>
              </w:rPr>
              <w:t xml:space="preserve">Hjärtsvikt, leversvikt, </w:t>
            </w:r>
            <w:proofErr w:type="spellStart"/>
            <w:r w:rsidRPr="006F0788">
              <w:rPr>
                <w:rFonts w:ascii="Arial" w:hAnsi="Arial" w:cs="Arial"/>
                <w:sz w:val="20"/>
                <w:szCs w:val="20"/>
              </w:rPr>
              <w:t>nefrotiskt</w:t>
            </w:r>
            <w:proofErr w:type="spellEnd"/>
            <w:r w:rsidRPr="006F0788">
              <w:rPr>
                <w:rFonts w:ascii="Arial" w:hAnsi="Arial" w:cs="Arial"/>
                <w:sz w:val="20"/>
                <w:szCs w:val="20"/>
              </w:rPr>
              <w:t xml:space="preserve"> syndrom</w:t>
            </w:r>
          </w:p>
        </w:tc>
      </w:tr>
      <w:tr w:rsidR="006F0788" w:rsidRPr="006F0788" w14:paraId="00C0B1C4" w14:textId="77777777" w:rsidTr="00F14230">
        <w:tc>
          <w:tcPr>
            <w:tcW w:w="1701" w:type="dxa"/>
            <w:vMerge/>
            <w:shd w:val="clear" w:color="auto" w:fill="auto"/>
          </w:tcPr>
          <w:p w14:paraId="02899513" w14:textId="77777777" w:rsidR="006F0788" w:rsidRPr="006F0788" w:rsidRDefault="006F0788" w:rsidP="009E5517">
            <w:pPr>
              <w:spacing w:before="120" w:after="0" w:line="240" w:lineRule="auto"/>
              <w:ind w:left="0" w:right="-2"/>
              <w:jc w:val="both"/>
              <w:rPr>
                <w:rFonts w:ascii="Arial" w:hAnsi="Arial" w:cs="Arial"/>
                <w:sz w:val="20"/>
                <w:szCs w:val="20"/>
              </w:rPr>
            </w:pPr>
          </w:p>
        </w:tc>
        <w:tc>
          <w:tcPr>
            <w:tcW w:w="1134" w:type="dxa"/>
            <w:shd w:val="clear" w:color="auto" w:fill="auto"/>
          </w:tcPr>
          <w:p w14:paraId="7328A894" w14:textId="77777777" w:rsidR="006F0788" w:rsidRPr="006F0788" w:rsidRDefault="006F0788" w:rsidP="009E5517">
            <w:pPr>
              <w:spacing w:before="120" w:line="240" w:lineRule="auto"/>
              <w:ind w:left="0" w:right="-2"/>
              <w:jc w:val="both"/>
              <w:rPr>
                <w:rFonts w:ascii="Arial" w:hAnsi="Arial" w:cs="Arial"/>
                <w:sz w:val="20"/>
                <w:szCs w:val="20"/>
              </w:rPr>
            </w:pPr>
            <w:r w:rsidRPr="006F0788">
              <w:rPr>
                <w:rFonts w:ascii="Arial" w:hAnsi="Arial" w:cs="Arial"/>
                <w:sz w:val="20"/>
                <w:szCs w:val="20"/>
              </w:rPr>
              <w:t>&gt; 30</w:t>
            </w:r>
          </w:p>
        </w:tc>
        <w:tc>
          <w:tcPr>
            <w:tcW w:w="1275" w:type="dxa"/>
            <w:shd w:val="clear" w:color="auto" w:fill="auto"/>
          </w:tcPr>
          <w:p w14:paraId="79D83C30" w14:textId="77777777" w:rsidR="006F0788" w:rsidRPr="006F0788" w:rsidRDefault="006F0788" w:rsidP="009E5517">
            <w:pPr>
              <w:spacing w:before="120" w:line="240" w:lineRule="auto"/>
              <w:ind w:left="0" w:right="-2"/>
              <w:jc w:val="both"/>
              <w:rPr>
                <w:rFonts w:ascii="Arial" w:hAnsi="Arial" w:cs="Arial"/>
                <w:sz w:val="20"/>
                <w:szCs w:val="20"/>
              </w:rPr>
            </w:pPr>
            <w:r w:rsidRPr="006F0788">
              <w:rPr>
                <w:rFonts w:ascii="Arial" w:hAnsi="Arial" w:cs="Arial"/>
                <w:sz w:val="20"/>
                <w:szCs w:val="20"/>
              </w:rPr>
              <w:t>&gt; 100</w:t>
            </w:r>
          </w:p>
        </w:tc>
        <w:tc>
          <w:tcPr>
            <w:tcW w:w="4395" w:type="dxa"/>
            <w:shd w:val="clear" w:color="auto" w:fill="auto"/>
          </w:tcPr>
          <w:p w14:paraId="7789E91B" w14:textId="77777777" w:rsidR="006F0788" w:rsidRPr="006F0788" w:rsidRDefault="006F0788" w:rsidP="009E5517">
            <w:pPr>
              <w:spacing w:before="120" w:line="240" w:lineRule="auto"/>
              <w:ind w:left="0" w:right="-2"/>
              <w:jc w:val="both"/>
              <w:rPr>
                <w:rFonts w:ascii="Arial" w:hAnsi="Arial" w:cs="Arial"/>
                <w:sz w:val="20"/>
                <w:szCs w:val="20"/>
              </w:rPr>
            </w:pPr>
            <w:r w:rsidRPr="006F0788">
              <w:rPr>
                <w:rFonts w:ascii="Arial" w:hAnsi="Arial" w:cs="Arial"/>
                <w:sz w:val="20"/>
                <w:szCs w:val="20"/>
              </w:rPr>
              <w:t>Njursvikt</w:t>
            </w:r>
          </w:p>
        </w:tc>
      </w:tr>
    </w:tbl>
    <w:p w14:paraId="7B70508A" w14:textId="77777777" w:rsidR="006F0788" w:rsidRPr="006F0788" w:rsidRDefault="006F0788" w:rsidP="009E5517">
      <w:pPr>
        <w:spacing w:after="0" w:line="240" w:lineRule="auto"/>
        <w:ind w:left="0" w:right="-2"/>
        <w:jc w:val="both"/>
        <w:rPr>
          <w:rFonts w:ascii="Arial" w:hAnsi="Arial" w:cs="Arial"/>
          <w:b/>
          <w:bCs/>
          <w:sz w:val="22"/>
          <w:szCs w:val="22"/>
        </w:rPr>
      </w:pPr>
    </w:p>
    <w:p w14:paraId="1ECEC203" w14:textId="77777777" w:rsidR="006F0788" w:rsidRPr="006F0788" w:rsidRDefault="006F0788" w:rsidP="009E5517">
      <w:pPr>
        <w:spacing w:after="0" w:line="240" w:lineRule="auto"/>
        <w:ind w:left="0" w:right="-2"/>
        <w:jc w:val="both"/>
        <w:rPr>
          <w:rFonts w:ascii="Arial" w:hAnsi="Arial" w:cs="Arial"/>
          <w:b/>
          <w:bCs/>
          <w:sz w:val="22"/>
          <w:szCs w:val="22"/>
        </w:rPr>
      </w:pPr>
    </w:p>
    <w:p w14:paraId="7CF5A01D" w14:textId="77777777" w:rsidR="006F0788" w:rsidRPr="003D7B5F" w:rsidRDefault="006F0788" w:rsidP="009E5517">
      <w:pPr>
        <w:ind w:right="-2"/>
        <w:jc w:val="both"/>
        <w:rPr>
          <w:b/>
          <w:bCs/>
          <w:sz w:val="28"/>
          <w:szCs w:val="28"/>
        </w:rPr>
      </w:pPr>
      <w:r w:rsidRPr="003D7B5F">
        <w:rPr>
          <w:b/>
          <w:bCs/>
          <w:sz w:val="28"/>
          <w:szCs w:val="28"/>
        </w:rPr>
        <w:t>Vårdnivå</w:t>
      </w:r>
    </w:p>
    <w:p w14:paraId="55C33060" w14:textId="5A870FC7" w:rsidR="006F0788" w:rsidRPr="006F0788" w:rsidRDefault="006F0788" w:rsidP="009E5517">
      <w:pPr>
        <w:ind w:right="-2"/>
        <w:jc w:val="both"/>
        <w:rPr>
          <w:rFonts w:ascii="Arial" w:hAnsi="Arial" w:cs="Arial"/>
          <w:sz w:val="20"/>
          <w:szCs w:val="20"/>
        </w:rPr>
      </w:pPr>
      <w:r w:rsidRPr="006F0788">
        <w:t>Patientens kliniska symtom avgör vårdnivå och intensitet på behandlingen. Med</w:t>
      </w:r>
      <w:r w:rsidR="000D28DA">
        <w:softHyphen/>
      </w:r>
      <w:r w:rsidRPr="006F0788">
        <w:t>vetandepåverkan (</w:t>
      </w:r>
      <w:proofErr w:type="gramStart"/>
      <w:r w:rsidRPr="006F0788">
        <w:t>RLS &gt;</w:t>
      </w:r>
      <w:proofErr w:type="gramEnd"/>
      <w:r w:rsidRPr="006F0788">
        <w:t xml:space="preserve"> 2), kramper eller andra allvarliga neurologiska symtom talar för hjärnödem och motiverar att patienten vårdas på IVA. Värdet på </w:t>
      </w:r>
      <w:proofErr w:type="spellStart"/>
      <w:r w:rsidRPr="006F0788">
        <w:t>S-Na</w:t>
      </w:r>
      <w:proofErr w:type="spellEnd"/>
      <w:r w:rsidRPr="006F0788">
        <w:t xml:space="preserve"> är i sig ingen IVA-indikation även om nivåer </w:t>
      </w:r>
      <w:proofErr w:type="gramStart"/>
      <w:r w:rsidRPr="006F0788">
        <w:t>&lt; 120</w:t>
      </w:r>
      <w:proofErr w:type="gramEnd"/>
      <w:r w:rsidRPr="006F0788">
        <w:t xml:space="preserve"> </w:t>
      </w:r>
      <w:proofErr w:type="spellStart"/>
      <w:r w:rsidRPr="006F0788">
        <w:t>mmol</w:t>
      </w:r>
      <w:proofErr w:type="spellEnd"/>
      <w:r w:rsidRPr="006F0788">
        <w:t>/L vanligen är förenade med neurologis</w:t>
      </w:r>
      <w:r w:rsidR="007C6EE4">
        <w:t xml:space="preserve"> </w:t>
      </w:r>
      <w:r w:rsidRPr="006F0788">
        <w:t xml:space="preserve">påverkan. </w:t>
      </w:r>
      <w:r w:rsidR="00227D9A">
        <w:br/>
      </w:r>
    </w:p>
    <w:p w14:paraId="43548FBC" w14:textId="2E9FF014" w:rsidR="006F0788" w:rsidRPr="00BA2521" w:rsidRDefault="006F0788" w:rsidP="009E5517">
      <w:pPr>
        <w:spacing w:after="0" w:line="240" w:lineRule="auto"/>
        <w:ind w:left="0" w:right="-2" w:firstLine="992"/>
        <w:jc w:val="both"/>
        <w:rPr>
          <w:rFonts w:ascii="Arial" w:hAnsi="Arial" w:cs="Arial"/>
          <w:b/>
          <w:bCs/>
          <w:color w:val="FF0000"/>
        </w:rPr>
      </w:pPr>
      <w:r w:rsidRPr="00BA2521">
        <w:rPr>
          <w:b/>
          <w:bCs/>
          <w:sz w:val="28"/>
          <w:szCs w:val="28"/>
        </w:rPr>
        <w:t>Behandling baserat på symtom</w:t>
      </w:r>
    </w:p>
    <w:p w14:paraId="1E1AEFB3" w14:textId="77777777" w:rsidR="006F0788" w:rsidRPr="006F0788" w:rsidRDefault="006F0788" w:rsidP="009E5517">
      <w:pPr>
        <w:spacing w:after="0" w:line="240" w:lineRule="auto"/>
        <w:ind w:left="0" w:right="-2"/>
        <w:jc w:val="both"/>
        <w:rPr>
          <w:rFonts w:ascii="Arial" w:hAnsi="Arial" w:cs="Arial"/>
          <w:b/>
          <w:bCs/>
          <w:sz w:val="20"/>
          <w:szCs w:val="20"/>
        </w:rPr>
      </w:pPr>
    </w:p>
    <w:p w14:paraId="0A6A55AF" w14:textId="5D8DF465" w:rsidR="006F0788" w:rsidRDefault="006F0788" w:rsidP="009E5517">
      <w:pPr>
        <w:ind w:right="-2"/>
        <w:jc w:val="both"/>
      </w:pPr>
      <w:r w:rsidRPr="006F0788">
        <w:t xml:space="preserve">Symtomgraden avgör brådskandegraden och därmed intensiteten i behandlingen. Livshotande symtom motiverar snabb korrigering, oavsett om </w:t>
      </w:r>
      <w:proofErr w:type="spellStart"/>
      <w:r w:rsidRPr="006F0788">
        <w:t>hyponatremin</w:t>
      </w:r>
      <w:proofErr w:type="spellEnd"/>
      <w:r w:rsidRPr="006F0788">
        <w:t xml:space="preserve"> bedöms som akut eller kronisk.</w:t>
      </w:r>
    </w:p>
    <w:p w14:paraId="32886DED" w14:textId="77777777" w:rsidR="000D28DA" w:rsidRPr="006F0788" w:rsidRDefault="000D28DA" w:rsidP="009E5517">
      <w:pPr>
        <w:ind w:right="-2"/>
        <w:jc w:val="both"/>
      </w:pPr>
    </w:p>
    <w:p w14:paraId="2C65E222" w14:textId="31E3022E" w:rsidR="006F0788" w:rsidRPr="006F0788" w:rsidRDefault="000D28DA" w:rsidP="009E5517">
      <w:pPr>
        <w:spacing w:after="0" w:line="240" w:lineRule="auto"/>
        <w:ind w:left="0" w:right="-2"/>
        <w:jc w:val="both"/>
        <w:rPr>
          <w:rFonts w:ascii="Arial" w:hAnsi="Arial" w:cs="Arial"/>
          <w:sz w:val="20"/>
          <w:szCs w:val="20"/>
        </w:rPr>
      </w:pPr>
      <w:r w:rsidRPr="006F0788">
        <w:rPr>
          <w:rFonts w:ascii="Arial" w:hAnsi="Arial" w:cs="Arial"/>
          <w:noProof/>
          <w:sz w:val="20"/>
          <w:szCs w:val="20"/>
        </w:rPr>
        <mc:AlternateContent>
          <mc:Choice Requires="wps">
            <w:drawing>
              <wp:anchor distT="0" distB="0" distL="114300" distR="114300" simplePos="0" relativeHeight="251659264" behindDoc="0" locked="0" layoutInCell="1" allowOverlap="1" wp14:anchorId="17A1D943" wp14:editId="75C66EDD">
                <wp:simplePos x="0" y="0"/>
                <wp:positionH relativeFrom="margin">
                  <wp:align>right</wp:align>
                </wp:positionH>
                <wp:positionV relativeFrom="paragraph">
                  <wp:posOffset>54610</wp:posOffset>
                </wp:positionV>
                <wp:extent cx="5048250" cy="419100"/>
                <wp:effectExtent l="0" t="0" r="19050" b="19050"/>
                <wp:wrapNone/>
                <wp:docPr id="7" name="Rektangel 7"/>
                <wp:cNvGraphicFramePr/>
                <a:graphic xmlns:a="http://schemas.openxmlformats.org/drawingml/2006/main">
                  <a:graphicData uri="http://schemas.microsoft.com/office/word/2010/wordprocessingShape">
                    <wps:wsp>
                      <wps:cNvSpPr/>
                      <wps:spPr>
                        <a:xfrm>
                          <a:off x="0" y="0"/>
                          <a:ext cx="5048250" cy="419100"/>
                        </a:xfrm>
                        <a:prstGeom prst="rect">
                          <a:avLst/>
                        </a:prstGeom>
                        <a:no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61FEA631">
              <v:rect id="Rektangel 7" style="position:absolute;margin-left:346.3pt;margin-top:4.3pt;width:397.5pt;height:33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spid="_x0000_s1026" filled="f" strokecolor="windowText" strokeweight="1.5pt" w14:anchorId="328D9B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">
                <w10:wrap anchorx="margin"/>
              </v:rect>
            </w:pict>
          </mc:Fallback>
        </mc:AlternateContent>
      </w:r>
    </w:p>
    <w:p w14:paraId="6FD0A2EA" w14:textId="735D472C" w:rsidR="006E4A88" w:rsidRDefault="006F0788" w:rsidP="000D28DA">
      <w:pPr>
        <w:spacing w:after="0" w:line="240" w:lineRule="auto"/>
        <w:ind w:left="426" w:right="-2" w:firstLine="567"/>
        <w:jc w:val="both"/>
        <w:rPr>
          <w:rFonts w:ascii="Arial" w:hAnsi="Arial" w:cs="Arial"/>
          <w:sz w:val="20"/>
          <w:szCs w:val="20"/>
        </w:rPr>
      </w:pPr>
      <w:r w:rsidRPr="006F0788">
        <w:rPr>
          <w:rFonts w:ascii="Arial" w:hAnsi="Arial" w:cs="Arial"/>
          <w:b/>
          <w:bCs/>
          <w:sz w:val="20"/>
          <w:szCs w:val="20"/>
        </w:rPr>
        <w:t xml:space="preserve">Beredning av 3% </w:t>
      </w:r>
      <w:proofErr w:type="spellStart"/>
      <w:r w:rsidRPr="006F0788">
        <w:rPr>
          <w:rFonts w:ascii="Arial" w:hAnsi="Arial" w:cs="Arial"/>
          <w:b/>
          <w:bCs/>
          <w:sz w:val="20"/>
          <w:szCs w:val="20"/>
        </w:rPr>
        <w:t>NaCl</w:t>
      </w:r>
      <w:proofErr w:type="spellEnd"/>
      <w:r w:rsidRPr="006F0788">
        <w:rPr>
          <w:rFonts w:ascii="Arial" w:hAnsi="Arial" w:cs="Arial"/>
          <w:sz w:val="20"/>
          <w:szCs w:val="20"/>
        </w:rPr>
        <w:t xml:space="preserve">: </w:t>
      </w:r>
    </w:p>
    <w:p w14:paraId="5BA0F7BC" w14:textId="1013CC8A" w:rsidR="006F0788" w:rsidRPr="006F0788" w:rsidRDefault="006F0788" w:rsidP="000D28DA">
      <w:pPr>
        <w:spacing w:after="0" w:line="240" w:lineRule="auto"/>
        <w:ind w:left="426" w:right="-2" w:firstLine="567"/>
        <w:jc w:val="both"/>
        <w:rPr>
          <w:rFonts w:ascii="Arial" w:hAnsi="Arial" w:cs="Arial"/>
          <w:sz w:val="20"/>
          <w:szCs w:val="20"/>
        </w:rPr>
      </w:pPr>
      <w:r w:rsidRPr="006F0788">
        <w:rPr>
          <w:rFonts w:ascii="Arial" w:hAnsi="Arial" w:cs="Arial"/>
          <w:sz w:val="20"/>
          <w:szCs w:val="20"/>
        </w:rPr>
        <w:t xml:space="preserve">Tillsätt 40 ml </w:t>
      </w:r>
      <w:proofErr w:type="spellStart"/>
      <w:r w:rsidRPr="006F0788">
        <w:rPr>
          <w:rFonts w:ascii="Arial" w:hAnsi="Arial" w:cs="Arial"/>
          <w:sz w:val="20"/>
          <w:szCs w:val="20"/>
        </w:rPr>
        <w:t>Addex</w:t>
      </w:r>
      <w:proofErr w:type="spellEnd"/>
      <w:r w:rsidRPr="006F0788">
        <w:rPr>
          <w:rFonts w:ascii="Arial" w:hAnsi="Arial" w:cs="Arial"/>
          <w:sz w:val="20"/>
          <w:szCs w:val="20"/>
        </w:rPr>
        <w:t xml:space="preserve">-Na 4mmol/ml (totalt 160 </w:t>
      </w:r>
      <w:proofErr w:type="spellStart"/>
      <w:r w:rsidRPr="006F0788">
        <w:rPr>
          <w:rFonts w:ascii="Arial" w:hAnsi="Arial" w:cs="Arial"/>
          <w:sz w:val="20"/>
          <w:szCs w:val="20"/>
        </w:rPr>
        <w:t>mmol</w:t>
      </w:r>
      <w:proofErr w:type="spellEnd"/>
      <w:r w:rsidRPr="006F0788">
        <w:rPr>
          <w:rFonts w:ascii="Arial" w:hAnsi="Arial" w:cs="Arial"/>
          <w:sz w:val="20"/>
          <w:szCs w:val="20"/>
        </w:rPr>
        <w:t xml:space="preserve">) till 500ml 0,9% </w:t>
      </w:r>
      <w:proofErr w:type="spellStart"/>
      <w:r w:rsidRPr="006F0788">
        <w:rPr>
          <w:rFonts w:ascii="Arial" w:hAnsi="Arial" w:cs="Arial"/>
          <w:sz w:val="20"/>
          <w:szCs w:val="20"/>
        </w:rPr>
        <w:t>NaCl</w:t>
      </w:r>
      <w:proofErr w:type="spellEnd"/>
      <w:r w:rsidRPr="006F0788">
        <w:rPr>
          <w:rFonts w:ascii="Arial" w:hAnsi="Arial" w:cs="Arial"/>
          <w:sz w:val="20"/>
          <w:szCs w:val="20"/>
        </w:rPr>
        <w:t>.</w:t>
      </w:r>
    </w:p>
    <w:p w14:paraId="494CC8C7" w14:textId="26DC892A" w:rsidR="006F0788" w:rsidRPr="006F0788" w:rsidRDefault="006F0788" w:rsidP="009E5517">
      <w:pPr>
        <w:spacing w:after="0" w:line="240" w:lineRule="auto"/>
        <w:ind w:left="0" w:right="-2"/>
        <w:jc w:val="both"/>
        <w:rPr>
          <w:rFonts w:ascii="Arial" w:hAnsi="Arial" w:cs="Arial"/>
          <w:sz w:val="20"/>
          <w:szCs w:val="20"/>
        </w:rPr>
      </w:pPr>
    </w:p>
    <w:p w14:paraId="3C31AA51" w14:textId="10476A7A" w:rsidR="00227D9A" w:rsidRDefault="00227D9A" w:rsidP="009E5517">
      <w:pPr>
        <w:ind w:right="-2"/>
        <w:jc w:val="both"/>
        <w:rPr>
          <w:b/>
          <w:bCs/>
        </w:rPr>
      </w:pPr>
      <w:r>
        <w:rPr>
          <w:b/>
          <w:bCs/>
        </w:rPr>
        <w:t xml:space="preserve">   </w:t>
      </w:r>
    </w:p>
    <w:p w14:paraId="0F68AD14" w14:textId="7358D4A7" w:rsidR="00F02572" w:rsidRDefault="00227D9A" w:rsidP="009E5517">
      <w:pPr>
        <w:ind w:right="-2"/>
        <w:jc w:val="both"/>
        <w:rPr>
          <w:b/>
          <w:bCs/>
        </w:rPr>
      </w:pPr>
      <w:r>
        <w:rPr>
          <w:b/>
          <w:bCs/>
        </w:rPr>
        <w:t xml:space="preserve">                                                                                                                                                                  </w:t>
      </w:r>
      <w:r w:rsidR="00502EDB">
        <w:rPr>
          <w:b/>
          <w:bCs/>
        </w:rPr>
        <w:br/>
      </w:r>
    </w:p>
    <w:p w14:paraId="37EFACAC" w14:textId="77777777" w:rsidR="00F02572" w:rsidRDefault="00F02572" w:rsidP="009E5517">
      <w:pPr>
        <w:spacing w:after="0" w:line="240" w:lineRule="auto"/>
        <w:ind w:left="0" w:right="0"/>
        <w:jc w:val="both"/>
        <w:rPr>
          <w:b/>
          <w:bCs/>
        </w:rPr>
      </w:pPr>
      <w:r>
        <w:rPr>
          <w:b/>
          <w:bCs/>
        </w:rPr>
        <w:br w:type="page"/>
      </w:r>
    </w:p>
    <w:p w14:paraId="21BF6033" w14:textId="3DC48A05" w:rsidR="006F0788" w:rsidRPr="00502EDB" w:rsidRDefault="006F0788" w:rsidP="009E5517">
      <w:pPr>
        <w:ind w:right="-2"/>
        <w:jc w:val="both"/>
        <w:rPr>
          <w:rFonts w:eastAsia="Arial"/>
          <w:b/>
          <w:bCs/>
        </w:rPr>
      </w:pPr>
      <w:r w:rsidRPr="00502EDB">
        <w:rPr>
          <w:b/>
          <w:bCs/>
        </w:rPr>
        <w:lastRenderedPageBreak/>
        <w:t>A</w:t>
      </w:r>
      <w:r w:rsidRPr="00502EDB">
        <w:rPr>
          <w:rFonts w:eastAsia="Arial"/>
          <w:b/>
          <w:bCs/>
        </w:rPr>
        <w:t xml:space="preserve">kut och Kronisk </w:t>
      </w:r>
      <w:proofErr w:type="spellStart"/>
      <w:r w:rsidRPr="00502EDB">
        <w:rPr>
          <w:rFonts w:eastAsia="Arial"/>
          <w:b/>
          <w:bCs/>
        </w:rPr>
        <w:t>hyponatremi</w:t>
      </w:r>
      <w:proofErr w:type="spellEnd"/>
      <w:r w:rsidRPr="00502EDB">
        <w:rPr>
          <w:rFonts w:eastAsia="Arial"/>
          <w:b/>
          <w:bCs/>
        </w:rPr>
        <w:t xml:space="preserve"> med livshotande symptom </w:t>
      </w:r>
    </w:p>
    <w:p w14:paraId="45DA3934" w14:textId="77777777" w:rsidR="006F0788" w:rsidRPr="006F0788" w:rsidRDefault="006F0788" w:rsidP="009E5517">
      <w:pPr>
        <w:ind w:right="-2"/>
        <w:jc w:val="both"/>
        <w:rPr>
          <w:rFonts w:eastAsia="Arial"/>
        </w:rPr>
      </w:pPr>
      <w:r w:rsidRPr="006F0788">
        <w:rPr>
          <w:rFonts w:eastAsia="Arial"/>
        </w:rPr>
        <w:t>Symtom: kramper, kräkningar, djup medvetandesänkning</w:t>
      </w:r>
    </w:p>
    <w:p w14:paraId="5FD14DF7" w14:textId="77777777" w:rsidR="006F0788" w:rsidRPr="006F0788" w:rsidRDefault="006F0788" w:rsidP="009E5517">
      <w:pPr>
        <w:spacing w:after="0" w:line="240" w:lineRule="auto"/>
        <w:ind w:left="0" w:right="-2"/>
        <w:jc w:val="both"/>
        <w:rPr>
          <w:rFonts w:ascii="Arial" w:eastAsia="Arial" w:hAnsi="Arial" w:cs="Arial"/>
          <w:sz w:val="20"/>
          <w:szCs w:val="20"/>
        </w:rPr>
      </w:pPr>
    </w:p>
    <w:p w14:paraId="7BA8E0E8" w14:textId="6C5A2FE6" w:rsidR="006F0788" w:rsidRPr="006F0788" w:rsidRDefault="006F0788" w:rsidP="009E5517">
      <w:pPr>
        <w:pStyle w:val="Punktlista"/>
        <w:numPr>
          <w:ilvl w:val="0"/>
          <w:numId w:val="33"/>
        </w:numPr>
        <w:ind w:right="-2"/>
        <w:jc w:val="both"/>
        <w:rPr>
          <w:rFonts w:eastAsia="Arial"/>
        </w:rPr>
      </w:pPr>
      <w:r w:rsidRPr="006F0788">
        <w:rPr>
          <w:rFonts w:eastAsia="Arial"/>
        </w:rPr>
        <w:t xml:space="preserve">Ge 2 ml/kg 3% </w:t>
      </w:r>
      <w:proofErr w:type="spellStart"/>
      <w:r w:rsidRPr="006F0788">
        <w:rPr>
          <w:rFonts w:eastAsia="Arial"/>
        </w:rPr>
        <w:t>NaCl</w:t>
      </w:r>
      <w:proofErr w:type="spellEnd"/>
      <w:r w:rsidRPr="006F0788">
        <w:rPr>
          <w:rFonts w:eastAsia="Arial"/>
        </w:rPr>
        <w:t xml:space="preserve"> över 20 min. Kontrollera </w:t>
      </w:r>
      <w:proofErr w:type="spellStart"/>
      <w:r w:rsidRPr="006F0788">
        <w:rPr>
          <w:rFonts w:eastAsia="Arial"/>
        </w:rPr>
        <w:t>S-Na</w:t>
      </w:r>
      <w:proofErr w:type="spellEnd"/>
      <w:r w:rsidRPr="006F0788">
        <w:rPr>
          <w:rFonts w:eastAsia="Arial"/>
        </w:rPr>
        <w:t xml:space="preserve"> samtidigt som ytterligare infusion av 2ml/kg 3% </w:t>
      </w:r>
      <w:proofErr w:type="spellStart"/>
      <w:r w:rsidRPr="006F0788">
        <w:rPr>
          <w:rFonts w:eastAsia="Arial"/>
        </w:rPr>
        <w:t>NaCl</w:t>
      </w:r>
      <w:proofErr w:type="spellEnd"/>
      <w:r w:rsidRPr="006F0788">
        <w:rPr>
          <w:rFonts w:eastAsia="Arial"/>
        </w:rPr>
        <w:t xml:space="preserve"> över 20 min påbörjas om symtomen kvarstår. </w:t>
      </w:r>
    </w:p>
    <w:p w14:paraId="18C91EDE" w14:textId="77777777" w:rsidR="006F0788" w:rsidRPr="006F0788" w:rsidRDefault="006F0788" w:rsidP="009E5517">
      <w:pPr>
        <w:pStyle w:val="Punktlista"/>
        <w:numPr>
          <w:ilvl w:val="0"/>
          <w:numId w:val="33"/>
        </w:numPr>
        <w:ind w:right="-2"/>
        <w:jc w:val="both"/>
        <w:rPr>
          <w:rFonts w:eastAsia="Arial"/>
        </w:rPr>
      </w:pPr>
      <w:r w:rsidRPr="006F0788">
        <w:rPr>
          <w:rFonts w:eastAsia="Arial"/>
        </w:rPr>
        <w:t xml:space="preserve">Upprepa bolusdoser av </w:t>
      </w:r>
      <w:proofErr w:type="spellStart"/>
      <w:r w:rsidRPr="006F0788">
        <w:rPr>
          <w:rFonts w:eastAsia="Arial"/>
        </w:rPr>
        <w:t>NaCl</w:t>
      </w:r>
      <w:proofErr w:type="spellEnd"/>
      <w:r w:rsidRPr="006F0788">
        <w:rPr>
          <w:rFonts w:eastAsia="Arial"/>
        </w:rPr>
        <w:t xml:space="preserve"> 3% tills symtomen vikit eller </w:t>
      </w:r>
      <w:proofErr w:type="spellStart"/>
      <w:r w:rsidRPr="006F0788">
        <w:rPr>
          <w:rFonts w:eastAsia="Arial"/>
        </w:rPr>
        <w:t>S-Na</w:t>
      </w:r>
      <w:proofErr w:type="spellEnd"/>
      <w:r w:rsidRPr="006F0788">
        <w:rPr>
          <w:rFonts w:eastAsia="Arial"/>
        </w:rPr>
        <w:t xml:space="preserve"> ökat 5 </w:t>
      </w:r>
      <w:proofErr w:type="spellStart"/>
      <w:r w:rsidRPr="006F0788">
        <w:rPr>
          <w:rFonts w:eastAsia="Arial"/>
        </w:rPr>
        <w:t>mmol</w:t>
      </w:r>
      <w:proofErr w:type="spellEnd"/>
      <w:r w:rsidRPr="006F0788">
        <w:rPr>
          <w:rFonts w:eastAsia="Arial"/>
        </w:rPr>
        <w:t>/L (se nedan).</w:t>
      </w:r>
    </w:p>
    <w:p w14:paraId="76B1E46A" w14:textId="77777777" w:rsidR="006F0788" w:rsidRPr="006F0788" w:rsidRDefault="006F0788" w:rsidP="009E5517">
      <w:pPr>
        <w:pStyle w:val="Punktlista"/>
        <w:numPr>
          <w:ilvl w:val="0"/>
          <w:numId w:val="33"/>
        </w:numPr>
        <w:ind w:right="-2"/>
        <w:jc w:val="both"/>
        <w:rPr>
          <w:rFonts w:eastAsia="Arial"/>
        </w:rPr>
      </w:pPr>
      <w:r w:rsidRPr="006F0788">
        <w:rPr>
          <w:rFonts w:eastAsia="Arial"/>
        </w:rPr>
        <w:t xml:space="preserve">När akuta livshotande symptom lindras – byt till 0,9% </w:t>
      </w:r>
      <w:proofErr w:type="spellStart"/>
      <w:r w:rsidRPr="006F0788">
        <w:rPr>
          <w:rFonts w:eastAsia="Arial"/>
        </w:rPr>
        <w:t>NaCl</w:t>
      </w:r>
      <w:proofErr w:type="spellEnd"/>
      <w:r w:rsidRPr="006F0788">
        <w:rPr>
          <w:rFonts w:eastAsia="Arial"/>
        </w:rPr>
        <w:t xml:space="preserve"> och behandla enligt beräkningar i exemplet under </w:t>
      </w:r>
      <w:proofErr w:type="spellStart"/>
      <w:r w:rsidRPr="006F0788">
        <w:rPr>
          <w:rFonts w:eastAsia="Arial"/>
        </w:rPr>
        <w:t>hypovolem</w:t>
      </w:r>
      <w:proofErr w:type="spellEnd"/>
      <w:r w:rsidRPr="006F0788">
        <w:rPr>
          <w:rFonts w:eastAsia="Arial"/>
        </w:rPr>
        <w:t xml:space="preserve"> </w:t>
      </w:r>
      <w:proofErr w:type="spellStart"/>
      <w:r w:rsidRPr="006F0788">
        <w:rPr>
          <w:rFonts w:eastAsia="Arial"/>
        </w:rPr>
        <w:t>hyponatremi</w:t>
      </w:r>
      <w:proofErr w:type="spellEnd"/>
      <w:r w:rsidRPr="006F0788">
        <w:rPr>
          <w:rFonts w:eastAsia="Arial"/>
        </w:rPr>
        <w:t xml:space="preserve"> nedan.</w:t>
      </w:r>
    </w:p>
    <w:p w14:paraId="2194B870" w14:textId="77777777" w:rsidR="006F0788" w:rsidRPr="006F0788" w:rsidRDefault="006F0788" w:rsidP="009E5517">
      <w:pPr>
        <w:spacing w:after="0" w:line="240" w:lineRule="auto"/>
        <w:ind w:left="0" w:right="-2"/>
        <w:jc w:val="both"/>
        <w:rPr>
          <w:rFonts w:ascii="Arial" w:eastAsia="Arial" w:hAnsi="Arial" w:cs="Arial"/>
          <w:sz w:val="20"/>
          <w:szCs w:val="20"/>
        </w:rPr>
      </w:pPr>
    </w:p>
    <w:p w14:paraId="617452F6" w14:textId="584AC9F7" w:rsidR="006F0788" w:rsidRPr="006F0788" w:rsidRDefault="006F0788" w:rsidP="009E5517">
      <w:pPr>
        <w:ind w:right="-2"/>
        <w:jc w:val="both"/>
        <w:rPr>
          <w:rFonts w:eastAsia="Arial"/>
        </w:rPr>
      </w:pPr>
      <w:r w:rsidRPr="006F0788">
        <w:rPr>
          <w:rFonts w:eastAsia="Arial"/>
        </w:rPr>
        <w:t>Om kramper/ svåra akuta symptom ej viker efter höjning med 5mmol från ursprungs</w:t>
      </w:r>
      <w:r w:rsidR="000D28DA">
        <w:rPr>
          <w:rFonts w:eastAsia="Arial"/>
        </w:rPr>
        <w:softHyphen/>
      </w:r>
      <w:r w:rsidRPr="006F0788">
        <w:rPr>
          <w:rFonts w:eastAsia="Arial"/>
        </w:rPr>
        <w:t xml:space="preserve">värdet - fortsätt höja </w:t>
      </w:r>
      <w:proofErr w:type="spellStart"/>
      <w:r w:rsidRPr="006F0788">
        <w:rPr>
          <w:rFonts w:eastAsia="Arial"/>
        </w:rPr>
        <w:t>S-Na</w:t>
      </w:r>
      <w:proofErr w:type="spellEnd"/>
      <w:r w:rsidRPr="006F0788">
        <w:rPr>
          <w:rFonts w:eastAsia="Arial"/>
        </w:rPr>
        <w:t xml:space="preserve"> med 3% </w:t>
      </w:r>
      <w:proofErr w:type="spellStart"/>
      <w:r w:rsidRPr="006F0788">
        <w:rPr>
          <w:rFonts w:eastAsia="Arial"/>
        </w:rPr>
        <w:t>NaCl</w:t>
      </w:r>
      <w:proofErr w:type="spellEnd"/>
      <w:r w:rsidRPr="006F0788">
        <w:rPr>
          <w:rFonts w:eastAsia="Arial"/>
        </w:rPr>
        <w:t xml:space="preserve"> i bolusdoser om 1</w:t>
      </w:r>
      <w:r w:rsidR="002D53DA">
        <w:rPr>
          <w:rFonts w:eastAsia="Arial"/>
        </w:rPr>
        <w:t xml:space="preserve"> </w:t>
      </w:r>
      <w:r w:rsidRPr="006F0788">
        <w:rPr>
          <w:rFonts w:eastAsia="Arial"/>
        </w:rPr>
        <w:t xml:space="preserve">ml/kg över 20min. Sikta på att höja </w:t>
      </w:r>
      <w:proofErr w:type="spellStart"/>
      <w:r w:rsidRPr="006F0788">
        <w:rPr>
          <w:rFonts w:eastAsia="Arial"/>
        </w:rPr>
        <w:t>s-Na</w:t>
      </w:r>
      <w:proofErr w:type="spellEnd"/>
      <w:r w:rsidRPr="006F0788">
        <w:rPr>
          <w:rFonts w:eastAsia="Arial"/>
        </w:rPr>
        <w:t xml:space="preserve"> med 1 </w:t>
      </w:r>
      <w:proofErr w:type="spellStart"/>
      <w:r w:rsidRPr="006F0788">
        <w:rPr>
          <w:rFonts w:eastAsia="Arial"/>
        </w:rPr>
        <w:t>mmol</w:t>
      </w:r>
      <w:proofErr w:type="spellEnd"/>
      <w:r w:rsidRPr="006F0788">
        <w:rPr>
          <w:rFonts w:eastAsia="Arial"/>
        </w:rPr>
        <w:t>/L/h tills något av följande:</w:t>
      </w:r>
    </w:p>
    <w:p w14:paraId="469FA300" w14:textId="0F03D254" w:rsidR="006F0788" w:rsidRPr="006F0788" w:rsidRDefault="006F0788" w:rsidP="009E5517">
      <w:pPr>
        <w:pStyle w:val="Punktlista"/>
        <w:numPr>
          <w:ilvl w:val="0"/>
          <w:numId w:val="34"/>
        </w:numPr>
        <w:ind w:right="-2"/>
        <w:jc w:val="both"/>
        <w:rPr>
          <w:rFonts w:eastAsia="Arial"/>
        </w:rPr>
      </w:pPr>
      <w:r w:rsidRPr="006F0788">
        <w:rPr>
          <w:rFonts w:eastAsia="Arial"/>
        </w:rPr>
        <w:t xml:space="preserve"> Allvarliga symtom förbättras.</w:t>
      </w:r>
    </w:p>
    <w:p w14:paraId="410CAD2D" w14:textId="6BCCE144" w:rsidR="006F0788" w:rsidRPr="00502EDB" w:rsidRDefault="006F0788" w:rsidP="009E5517">
      <w:pPr>
        <w:pStyle w:val="Punktlista"/>
        <w:numPr>
          <w:ilvl w:val="0"/>
          <w:numId w:val="34"/>
        </w:numPr>
        <w:ind w:right="-2"/>
        <w:jc w:val="both"/>
        <w:rPr>
          <w:rFonts w:eastAsia="Arial"/>
        </w:rPr>
      </w:pPr>
      <w:r w:rsidRPr="006F0788">
        <w:rPr>
          <w:rFonts w:eastAsia="Arial"/>
        </w:rPr>
        <w:t xml:space="preserve"> </w:t>
      </w:r>
      <w:proofErr w:type="spellStart"/>
      <w:r w:rsidRPr="006F0788">
        <w:rPr>
          <w:rFonts w:eastAsia="Arial"/>
        </w:rPr>
        <w:t>S-Na</w:t>
      </w:r>
      <w:proofErr w:type="spellEnd"/>
      <w:r w:rsidRPr="006F0788">
        <w:rPr>
          <w:rFonts w:eastAsia="Arial"/>
        </w:rPr>
        <w:t xml:space="preserve"> har ökat med 10mmol/L eller </w:t>
      </w:r>
      <w:proofErr w:type="gramStart"/>
      <w:r w:rsidRPr="006F0788">
        <w:rPr>
          <w:rFonts w:eastAsia="Arial"/>
        </w:rPr>
        <w:t>nått</w:t>
      </w:r>
      <w:proofErr w:type="gramEnd"/>
      <w:r w:rsidRPr="006F0788">
        <w:rPr>
          <w:rFonts w:eastAsia="Arial"/>
        </w:rPr>
        <w:t xml:space="preserve"> 130 </w:t>
      </w:r>
      <w:proofErr w:type="spellStart"/>
      <w:r w:rsidRPr="006F0788">
        <w:rPr>
          <w:rFonts w:eastAsia="Arial"/>
        </w:rPr>
        <w:t>mmol</w:t>
      </w:r>
      <w:proofErr w:type="spellEnd"/>
      <w:r w:rsidRPr="006F0788">
        <w:rPr>
          <w:rFonts w:eastAsia="Arial"/>
        </w:rPr>
        <w:t xml:space="preserve">/L. Bibehåll därefter aktuell nivå </w:t>
      </w:r>
      <w:proofErr w:type="spellStart"/>
      <w:r w:rsidRPr="006F0788">
        <w:rPr>
          <w:rFonts w:eastAsia="Arial"/>
        </w:rPr>
        <w:t>s-Na</w:t>
      </w:r>
      <w:proofErr w:type="spellEnd"/>
      <w:r w:rsidRPr="006F0788">
        <w:rPr>
          <w:rFonts w:eastAsia="Arial"/>
        </w:rPr>
        <w:t xml:space="preserve"> under första 24 h och sök alternativ orsak till symptom.</w:t>
      </w:r>
    </w:p>
    <w:p w14:paraId="1E5C7516" w14:textId="77777777" w:rsidR="006F0788" w:rsidRPr="00414260" w:rsidRDefault="006F0788" w:rsidP="009E5517">
      <w:pPr>
        <w:ind w:right="-2"/>
        <w:jc w:val="both"/>
        <w:rPr>
          <w:rFonts w:eastAsia="Arial"/>
          <w:b/>
          <w:bCs/>
        </w:rPr>
      </w:pPr>
    </w:p>
    <w:p w14:paraId="5C048962" w14:textId="77777777" w:rsidR="006F0788" w:rsidRPr="00414260" w:rsidRDefault="006F0788" w:rsidP="009E5517">
      <w:pPr>
        <w:ind w:right="-2"/>
        <w:jc w:val="both"/>
        <w:rPr>
          <w:rFonts w:eastAsia="Arial"/>
          <w:b/>
          <w:bCs/>
        </w:rPr>
      </w:pPr>
      <w:r w:rsidRPr="00414260">
        <w:rPr>
          <w:rFonts w:eastAsia="Arial"/>
          <w:b/>
          <w:bCs/>
        </w:rPr>
        <w:t xml:space="preserve">Akut och kronisk </w:t>
      </w:r>
      <w:proofErr w:type="spellStart"/>
      <w:r w:rsidRPr="00414260">
        <w:rPr>
          <w:rFonts w:eastAsia="Arial"/>
          <w:b/>
          <w:bCs/>
        </w:rPr>
        <w:t>hyponatremi</w:t>
      </w:r>
      <w:proofErr w:type="spellEnd"/>
      <w:r w:rsidRPr="00414260">
        <w:rPr>
          <w:rFonts w:eastAsia="Arial"/>
          <w:b/>
          <w:bCs/>
        </w:rPr>
        <w:t xml:space="preserve"> med måttliga symptom </w:t>
      </w:r>
    </w:p>
    <w:p w14:paraId="35175DE0" w14:textId="7998E303" w:rsidR="006F0788" w:rsidRPr="00414260" w:rsidRDefault="006F0788" w:rsidP="009E5517">
      <w:pPr>
        <w:ind w:right="-2"/>
        <w:jc w:val="both"/>
        <w:rPr>
          <w:rFonts w:eastAsia="Arial"/>
        </w:rPr>
      </w:pPr>
      <w:r w:rsidRPr="00414260">
        <w:rPr>
          <w:rFonts w:eastAsia="Arial"/>
        </w:rPr>
        <w:t>Symtom: Trötthet, huvudvärk, minnesbesvär, förvirring, illamående men ej kräk</w:t>
      </w:r>
      <w:r w:rsidR="000D28DA">
        <w:rPr>
          <w:rFonts w:eastAsia="Arial"/>
        </w:rPr>
        <w:softHyphen/>
      </w:r>
      <w:r w:rsidRPr="00414260">
        <w:rPr>
          <w:rFonts w:eastAsia="Arial"/>
        </w:rPr>
        <w:t>ningar</w:t>
      </w:r>
    </w:p>
    <w:p w14:paraId="5C793C15" w14:textId="77777777" w:rsidR="006F0788" w:rsidRPr="006F0788" w:rsidRDefault="006F0788" w:rsidP="009E5517">
      <w:pPr>
        <w:pStyle w:val="Punktlista"/>
        <w:numPr>
          <w:ilvl w:val="0"/>
          <w:numId w:val="35"/>
        </w:numPr>
        <w:ind w:right="-2"/>
        <w:jc w:val="both"/>
        <w:rPr>
          <w:rFonts w:eastAsia="Arial"/>
        </w:rPr>
      </w:pPr>
      <w:r w:rsidRPr="006F0788">
        <w:rPr>
          <w:rFonts w:eastAsia="Arial"/>
        </w:rPr>
        <w:t xml:space="preserve">Ge 2ml/kg 3% </w:t>
      </w:r>
      <w:proofErr w:type="spellStart"/>
      <w:r w:rsidRPr="006F0788">
        <w:rPr>
          <w:rFonts w:eastAsia="Arial"/>
        </w:rPr>
        <w:t>NaCl</w:t>
      </w:r>
      <w:proofErr w:type="spellEnd"/>
      <w:r w:rsidRPr="006F0788">
        <w:rPr>
          <w:rFonts w:eastAsia="Arial"/>
        </w:rPr>
        <w:t xml:space="preserve"> över 20 minuter. </w:t>
      </w:r>
    </w:p>
    <w:p w14:paraId="3202C613" w14:textId="77777777" w:rsidR="006F0788" w:rsidRPr="006F0788" w:rsidRDefault="006F0788" w:rsidP="009E5517">
      <w:pPr>
        <w:pStyle w:val="Punktlista"/>
        <w:numPr>
          <w:ilvl w:val="0"/>
          <w:numId w:val="35"/>
        </w:numPr>
        <w:ind w:right="-2"/>
        <w:jc w:val="both"/>
        <w:rPr>
          <w:rFonts w:eastAsia="Arial"/>
        </w:rPr>
      </w:pPr>
      <w:r w:rsidRPr="006F0788">
        <w:rPr>
          <w:rFonts w:eastAsia="Arial"/>
        </w:rPr>
        <w:t xml:space="preserve">Koppla 0,9% </w:t>
      </w:r>
      <w:proofErr w:type="spellStart"/>
      <w:r w:rsidRPr="006F0788">
        <w:rPr>
          <w:rFonts w:eastAsia="Arial"/>
        </w:rPr>
        <w:t>NaCl</w:t>
      </w:r>
      <w:proofErr w:type="spellEnd"/>
      <w:r w:rsidRPr="006F0788">
        <w:rPr>
          <w:rFonts w:eastAsia="Arial"/>
        </w:rPr>
        <w:t xml:space="preserve"> dropp och ställ in dropptakt på 1L/24h. Sikta på att höja </w:t>
      </w:r>
      <w:proofErr w:type="spellStart"/>
      <w:r w:rsidRPr="006F0788">
        <w:rPr>
          <w:rFonts w:eastAsia="Arial"/>
        </w:rPr>
        <w:t>S-Na</w:t>
      </w:r>
      <w:proofErr w:type="spellEnd"/>
      <w:r w:rsidRPr="006F0788">
        <w:rPr>
          <w:rFonts w:eastAsia="Arial"/>
        </w:rPr>
        <w:t xml:space="preserve"> 5 </w:t>
      </w:r>
      <w:proofErr w:type="spellStart"/>
      <w:r w:rsidRPr="006F0788">
        <w:rPr>
          <w:rFonts w:eastAsia="Arial"/>
        </w:rPr>
        <w:t>mmol</w:t>
      </w:r>
      <w:proofErr w:type="spellEnd"/>
      <w:r w:rsidRPr="006F0788">
        <w:rPr>
          <w:rFonts w:eastAsia="Arial"/>
        </w:rPr>
        <w:t xml:space="preserve">/l de första 24h men med maximal höjning av </w:t>
      </w:r>
      <w:proofErr w:type="spellStart"/>
      <w:r w:rsidRPr="006F0788">
        <w:rPr>
          <w:rFonts w:eastAsia="Arial"/>
        </w:rPr>
        <w:t>S-Na</w:t>
      </w:r>
      <w:proofErr w:type="spellEnd"/>
      <w:r w:rsidRPr="006F0788">
        <w:rPr>
          <w:rFonts w:eastAsia="Arial"/>
        </w:rPr>
        <w:t xml:space="preserve"> med 10 </w:t>
      </w:r>
      <w:proofErr w:type="spellStart"/>
      <w:r w:rsidRPr="006F0788">
        <w:rPr>
          <w:rFonts w:eastAsia="Arial"/>
        </w:rPr>
        <w:t>mmol</w:t>
      </w:r>
      <w:proofErr w:type="spellEnd"/>
      <w:r w:rsidRPr="006F0788">
        <w:rPr>
          <w:rFonts w:eastAsia="Arial"/>
        </w:rPr>
        <w:t xml:space="preserve">/L första dygnet och därefter max 8 </w:t>
      </w:r>
      <w:proofErr w:type="spellStart"/>
      <w:r w:rsidRPr="006F0788">
        <w:rPr>
          <w:rFonts w:eastAsia="Arial"/>
        </w:rPr>
        <w:t>mmol</w:t>
      </w:r>
      <w:proofErr w:type="spellEnd"/>
      <w:r w:rsidRPr="006F0788">
        <w:rPr>
          <w:rFonts w:eastAsia="Arial"/>
        </w:rPr>
        <w:t>/24h.</w:t>
      </w:r>
    </w:p>
    <w:p w14:paraId="2F759594" w14:textId="77777777" w:rsidR="006F0788" w:rsidRPr="006F0788" w:rsidRDefault="006F0788" w:rsidP="009E5517">
      <w:pPr>
        <w:spacing w:after="0" w:line="240" w:lineRule="auto"/>
        <w:ind w:left="0" w:right="-2"/>
        <w:jc w:val="both"/>
        <w:rPr>
          <w:rFonts w:ascii="Arial" w:eastAsia="Arial" w:hAnsi="Arial" w:cs="Arial"/>
          <w:sz w:val="20"/>
          <w:szCs w:val="20"/>
        </w:rPr>
      </w:pPr>
    </w:p>
    <w:p w14:paraId="4CF81DF7" w14:textId="77777777" w:rsidR="006F0788" w:rsidRPr="006F0788" w:rsidRDefault="006F0788" w:rsidP="009E5517">
      <w:pPr>
        <w:ind w:right="-2"/>
        <w:jc w:val="both"/>
        <w:rPr>
          <w:rFonts w:eastAsia="Arial"/>
        </w:rPr>
      </w:pPr>
      <w:r w:rsidRPr="006F0788">
        <w:rPr>
          <w:rFonts w:eastAsia="Arial"/>
        </w:rPr>
        <w:t>Påbörja utredning av utlösande orsaker och starta adekvat behandling. Bedöm om vätskerestriktion är lämpligt sett till volymsstatus.</w:t>
      </w:r>
    </w:p>
    <w:p w14:paraId="65A26658" w14:textId="77777777" w:rsidR="006F0788" w:rsidRPr="006F0788" w:rsidRDefault="006F0788" w:rsidP="009E5517">
      <w:pPr>
        <w:spacing w:after="0" w:line="240" w:lineRule="auto"/>
        <w:ind w:left="0" w:right="-2"/>
        <w:jc w:val="both"/>
        <w:rPr>
          <w:rFonts w:ascii="Arial" w:eastAsia="Arial" w:hAnsi="Arial" w:cs="Arial"/>
          <w:sz w:val="20"/>
          <w:szCs w:val="20"/>
        </w:rPr>
      </w:pPr>
    </w:p>
    <w:p w14:paraId="223D211A" w14:textId="77777777" w:rsidR="006F0788" w:rsidRPr="00414260" w:rsidRDefault="006F0788" w:rsidP="009E5517">
      <w:pPr>
        <w:ind w:right="-2"/>
        <w:jc w:val="both"/>
        <w:rPr>
          <w:rFonts w:eastAsia="Arial"/>
          <w:b/>
          <w:bCs/>
        </w:rPr>
      </w:pPr>
      <w:r w:rsidRPr="00414260">
        <w:rPr>
          <w:rFonts w:eastAsia="Arial"/>
          <w:b/>
          <w:bCs/>
        </w:rPr>
        <w:t xml:space="preserve">Akut </w:t>
      </w:r>
      <w:proofErr w:type="spellStart"/>
      <w:r w:rsidRPr="00414260">
        <w:rPr>
          <w:rFonts w:eastAsia="Arial"/>
          <w:b/>
          <w:bCs/>
        </w:rPr>
        <w:t>hyponatremi</w:t>
      </w:r>
      <w:proofErr w:type="spellEnd"/>
      <w:r w:rsidRPr="00414260">
        <w:rPr>
          <w:rFonts w:eastAsia="Arial"/>
          <w:b/>
          <w:bCs/>
        </w:rPr>
        <w:t xml:space="preserve"> utan uppenbara symptom:</w:t>
      </w:r>
    </w:p>
    <w:p w14:paraId="1E2BA1D6" w14:textId="77777777" w:rsidR="006F0788" w:rsidRPr="006F0788" w:rsidRDefault="006F0788" w:rsidP="009E5517">
      <w:pPr>
        <w:ind w:right="-2"/>
        <w:jc w:val="both"/>
        <w:rPr>
          <w:rFonts w:eastAsia="Arial"/>
        </w:rPr>
      </w:pPr>
      <w:r w:rsidRPr="006F0788">
        <w:rPr>
          <w:rFonts w:eastAsia="Arial"/>
        </w:rPr>
        <w:t xml:space="preserve">Innan aktiv behandling kan påbörjas måste det vara helt säkert att </w:t>
      </w:r>
      <w:proofErr w:type="spellStart"/>
      <w:r w:rsidRPr="006F0788">
        <w:rPr>
          <w:rFonts w:eastAsia="Arial"/>
        </w:rPr>
        <w:t>hyponatremin</w:t>
      </w:r>
      <w:proofErr w:type="spellEnd"/>
      <w:r w:rsidRPr="006F0788">
        <w:rPr>
          <w:rFonts w:eastAsia="Arial"/>
        </w:rPr>
        <w:t xml:space="preserve"> uppkommit de senaste 48h!</w:t>
      </w:r>
    </w:p>
    <w:p w14:paraId="0AEC5BD9" w14:textId="2304788D" w:rsidR="006F0788" w:rsidRPr="006F0788" w:rsidRDefault="006F0788" w:rsidP="009E5517">
      <w:pPr>
        <w:ind w:right="-2"/>
        <w:jc w:val="both"/>
        <w:rPr>
          <w:rFonts w:eastAsia="Arial"/>
        </w:rPr>
      </w:pPr>
      <w:r w:rsidRPr="006F0788">
        <w:rPr>
          <w:rFonts w:eastAsia="Arial"/>
        </w:rPr>
        <w:t xml:space="preserve">Avbryt all icke-livsnödvändig pågående behandling med vätskor och läkemedel som kan ge upphov till </w:t>
      </w:r>
      <w:proofErr w:type="spellStart"/>
      <w:r w:rsidRPr="006F0788">
        <w:rPr>
          <w:rFonts w:eastAsia="Arial"/>
        </w:rPr>
        <w:t>hyponatremin</w:t>
      </w:r>
      <w:proofErr w:type="spellEnd"/>
      <w:r w:rsidRPr="006F0788">
        <w:rPr>
          <w:rFonts w:eastAsia="Arial"/>
        </w:rPr>
        <w:t xml:space="preserve">. Alla läkemedel ska misstänkas. Om </w:t>
      </w:r>
      <w:proofErr w:type="spellStart"/>
      <w:r w:rsidRPr="006F0788">
        <w:rPr>
          <w:rFonts w:eastAsia="Arial"/>
        </w:rPr>
        <w:t>S-Na</w:t>
      </w:r>
      <w:proofErr w:type="spellEnd"/>
      <w:r w:rsidRPr="006F0788">
        <w:rPr>
          <w:rFonts w:eastAsia="Arial"/>
        </w:rPr>
        <w:t xml:space="preserve"> sjunkit med mer än 10mmol senaste 48h ska 2ml/kg 3% </w:t>
      </w:r>
      <w:proofErr w:type="spellStart"/>
      <w:r w:rsidRPr="006F0788">
        <w:rPr>
          <w:rFonts w:eastAsia="Arial"/>
        </w:rPr>
        <w:t>NaC</w:t>
      </w:r>
      <w:r w:rsidR="00FF27BD">
        <w:rPr>
          <w:rFonts w:eastAsia="Arial"/>
        </w:rPr>
        <w:t>l</w:t>
      </w:r>
      <w:proofErr w:type="spellEnd"/>
      <w:r w:rsidRPr="006F0788">
        <w:rPr>
          <w:rFonts w:eastAsia="Arial"/>
        </w:rPr>
        <w:t xml:space="preserve"> administreras över 20min. Följ med tät provtagning framför allt initialt och därefter glesare efter behov. Målet </w:t>
      </w:r>
      <w:r w:rsidR="00FF27BD">
        <w:rPr>
          <w:rFonts w:eastAsia="Arial"/>
        </w:rPr>
        <w:t xml:space="preserve">med akut behandling </w:t>
      </w:r>
      <w:r w:rsidRPr="006F0788">
        <w:rPr>
          <w:rFonts w:eastAsia="Arial"/>
        </w:rPr>
        <w:t xml:space="preserve">är att </w:t>
      </w:r>
      <w:proofErr w:type="spellStart"/>
      <w:r w:rsidRPr="006F0788">
        <w:rPr>
          <w:rFonts w:eastAsia="Arial"/>
        </w:rPr>
        <w:t>S-Na</w:t>
      </w:r>
      <w:proofErr w:type="spellEnd"/>
      <w:r w:rsidRPr="006F0788">
        <w:rPr>
          <w:rFonts w:eastAsia="Arial"/>
        </w:rPr>
        <w:t xml:space="preserve"> inte ska sjunka ytterligare. Sök utlösande orsak till </w:t>
      </w:r>
      <w:proofErr w:type="spellStart"/>
      <w:r w:rsidRPr="006F0788">
        <w:rPr>
          <w:rFonts w:eastAsia="Arial"/>
        </w:rPr>
        <w:t>hyponatremin</w:t>
      </w:r>
      <w:proofErr w:type="spellEnd"/>
      <w:r w:rsidRPr="006F0788">
        <w:rPr>
          <w:rFonts w:eastAsia="Arial"/>
        </w:rPr>
        <w:t xml:space="preserve"> och åtgärda detta. </w:t>
      </w:r>
    </w:p>
    <w:p w14:paraId="288C43CA" w14:textId="77777777" w:rsidR="006F0788" w:rsidRPr="007F4E56" w:rsidRDefault="006F0788" w:rsidP="009E5517">
      <w:pPr>
        <w:pStyle w:val="Innehll5"/>
        <w:ind w:right="-2"/>
        <w:jc w:val="both"/>
        <w:rPr>
          <w:rFonts w:eastAsia="Arial"/>
        </w:rPr>
      </w:pPr>
    </w:p>
    <w:p w14:paraId="61EF31A5" w14:textId="77777777" w:rsidR="00F02572" w:rsidRDefault="00F02572" w:rsidP="009E5517">
      <w:pPr>
        <w:spacing w:after="0" w:line="240" w:lineRule="auto"/>
        <w:ind w:left="0" w:right="0"/>
        <w:jc w:val="both"/>
        <w:rPr>
          <w:b/>
          <w:bCs/>
        </w:rPr>
      </w:pPr>
      <w:r>
        <w:rPr>
          <w:b/>
          <w:bCs/>
        </w:rPr>
        <w:br w:type="page"/>
      </w:r>
    </w:p>
    <w:p w14:paraId="28115973" w14:textId="00C00793" w:rsidR="006F0788" w:rsidRPr="007F4E56" w:rsidRDefault="006F0788" w:rsidP="009E5517">
      <w:pPr>
        <w:ind w:right="-2"/>
        <w:jc w:val="both"/>
        <w:rPr>
          <w:b/>
          <w:bCs/>
        </w:rPr>
      </w:pPr>
      <w:r w:rsidRPr="007F4E56">
        <w:rPr>
          <w:b/>
          <w:bCs/>
        </w:rPr>
        <w:lastRenderedPageBreak/>
        <w:t xml:space="preserve">Kronisk </w:t>
      </w:r>
      <w:proofErr w:type="spellStart"/>
      <w:r w:rsidRPr="007F4E56">
        <w:rPr>
          <w:b/>
          <w:bCs/>
        </w:rPr>
        <w:t>hyponatremi</w:t>
      </w:r>
      <w:proofErr w:type="spellEnd"/>
      <w:r w:rsidRPr="007F4E56">
        <w:rPr>
          <w:b/>
          <w:bCs/>
        </w:rPr>
        <w:t xml:space="preserve"> utan uppenbara symtom:</w:t>
      </w:r>
    </w:p>
    <w:p w14:paraId="3CA16C0A" w14:textId="472F9368" w:rsidR="006F0788" w:rsidRPr="006F0788" w:rsidRDefault="006F0788" w:rsidP="009E5517">
      <w:pPr>
        <w:ind w:right="-2"/>
        <w:jc w:val="both"/>
        <w:rPr>
          <w:b/>
          <w:bCs/>
        </w:rPr>
      </w:pPr>
      <w:r w:rsidRPr="006F0788">
        <w:t xml:space="preserve">Avbryt all </w:t>
      </w:r>
      <w:r w:rsidRPr="006F0788">
        <w:rPr>
          <w:b/>
          <w:bCs/>
        </w:rPr>
        <w:t>icke livsnödvändig</w:t>
      </w:r>
      <w:r w:rsidRPr="006F0788">
        <w:t xml:space="preserve"> behandling med läkemedel och vätskor som kan föran</w:t>
      </w:r>
      <w:r w:rsidR="000D28DA">
        <w:softHyphen/>
      </w:r>
      <w:r w:rsidRPr="006F0788">
        <w:t xml:space="preserve">leda </w:t>
      </w:r>
      <w:proofErr w:type="spellStart"/>
      <w:r w:rsidRPr="006F0788">
        <w:t>hyponatremi</w:t>
      </w:r>
      <w:proofErr w:type="spellEnd"/>
      <w:r w:rsidRPr="006F0788">
        <w:t xml:space="preserve"> (alla läkemedel ska misstänkas). Vid lindrig </w:t>
      </w:r>
      <w:proofErr w:type="spellStart"/>
      <w:r w:rsidRPr="006F0788">
        <w:t>hyponatremi</w:t>
      </w:r>
      <w:proofErr w:type="spellEnd"/>
      <w:r w:rsidRPr="006F0788">
        <w:t xml:space="preserve"> (&gt;130) ska natriumvärdet i sig ej korrigeras. Vid måttlig eller svår </w:t>
      </w:r>
      <w:proofErr w:type="spellStart"/>
      <w:r w:rsidRPr="006F0788">
        <w:t>hyponatremi</w:t>
      </w:r>
      <w:proofErr w:type="spellEnd"/>
      <w:r w:rsidRPr="006F0788">
        <w:t xml:space="preserve"> (&lt;130) bör </w:t>
      </w:r>
      <w:proofErr w:type="spellStart"/>
      <w:r w:rsidRPr="006F0788">
        <w:t>S-Na</w:t>
      </w:r>
      <w:proofErr w:type="spellEnd"/>
      <w:r w:rsidRPr="006F0788">
        <w:t xml:space="preserve"> höjas sakta för att minska risken för plötslig försämring vid ut</w:t>
      </w:r>
      <w:r w:rsidR="000D28DA">
        <w:softHyphen/>
      </w:r>
      <w:r w:rsidRPr="006F0788">
        <w:t>vecklande av hjärnödem, se nedan.</w:t>
      </w:r>
    </w:p>
    <w:p w14:paraId="17BA9E9E" w14:textId="77777777" w:rsidR="006F0788" w:rsidRPr="006F0788" w:rsidRDefault="006F0788" w:rsidP="009E5517">
      <w:pPr>
        <w:spacing w:after="0" w:line="259" w:lineRule="auto"/>
        <w:ind w:left="0" w:right="-2"/>
        <w:jc w:val="both"/>
        <w:rPr>
          <w:rFonts w:ascii="Arial" w:hAnsi="Arial" w:cs="Arial"/>
          <w:b/>
          <w:bCs/>
          <w:sz w:val="20"/>
          <w:szCs w:val="20"/>
        </w:rPr>
      </w:pPr>
    </w:p>
    <w:p w14:paraId="6D63C4D9" w14:textId="77777777" w:rsidR="006F0788" w:rsidRPr="006F0788" w:rsidRDefault="006F0788" w:rsidP="009E5517">
      <w:pPr>
        <w:spacing w:after="0" w:line="259" w:lineRule="auto"/>
        <w:ind w:left="0" w:right="-2"/>
        <w:jc w:val="both"/>
        <w:rPr>
          <w:rFonts w:ascii="Arial" w:hAnsi="Arial" w:cs="Arial"/>
          <w:b/>
          <w:bCs/>
          <w:sz w:val="20"/>
          <w:szCs w:val="20"/>
        </w:rPr>
      </w:pPr>
    </w:p>
    <w:p w14:paraId="7E15885E" w14:textId="7F2E0D36" w:rsidR="006F0788" w:rsidRPr="007F4E56" w:rsidRDefault="006F0788" w:rsidP="009E5517">
      <w:pPr>
        <w:ind w:right="-2"/>
        <w:jc w:val="both"/>
        <w:rPr>
          <w:b/>
          <w:bCs/>
        </w:rPr>
      </w:pPr>
      <w:r w:rsidRPr="007F4E56">
        <w:rPr>
          <w:b/>
          <w:bCs/>
        </w:rPr>
        <w:t>Behandling baserat på volymsstatus</w:t>
      </w:r>
    </w:p>
    <w:p w14:paraId="1B1D7E81" w14:textId="77777777" w:rsidR="006F0788" w:rsidRPr="006F0788" w:rsidRDefault="006F0788" w:rsidP="009E5517">
      <w:pPr>
        <w:spacing w:after="0" w:line="259" w:lineRule="auto"/>
        <w:ind w:left="0" w:right="-2"/>
        <w:jc w:val="both"/>
        <w:rPr>
          <w:rFonts w:ascii="Arial" w:hAnsi="Arial" w:cs="Arial"/>
          <w:b/>
          <w:bCs/>
          <w:sz w:val="20"/>
          <w:szCs w:val="20"/>
        </w:rPr>
      </w:pPr>
    </w:p>
    <w:p w14:paraId="4D6A7F9E" w14:textId="094012A0" w:rsidR="006F0788" w:rsidRPr="00851226" w:rsidRDefault="006F0788" w:rsidP="00851226">
      <w:pPr>
        <w:ind w:right="-2"/>
        <w:jc w:val="both"/>
      </w:pPr>
      <w:proofErr w:type="spellStart"/>
      <w:r w:rsidRPr="006F0788">
        <w:rPr>
          <w:b/>
          <w:bCs/>
        </w:rPr>
        <w:t>Hypervolem</w:t>
      </w:r>
      <w:proofErr w:type="spellEnd"/>
      <w:r w:rsidRPr="006F0788">
        <w:rPr>
          <w:b/>
          <w:bCs/>
        </w:rPr>
        <w:t xml:space="preserve"> </w:t>
      </w:r>
      <w:proofErr w:type="spellStart"/>
      <w:r w:rsidRPr="006F0788">
        <w:rPr>
          <w:b/>
          <w:bCs/>
        </w:rPr>
        <w:t>hyponatremi</w:t>
      </w:r>
      <w:proofErr w:type="spellEnd"/>
      <w:r w:rsidRPr="006F0788">
        <w:rPr>
          <w:b/>
          <w:bCs/>
        </w:rPr>
        <w:t xml:space="preserve"> </w:t>
      </w:r>
      <w:r w:rsidRPr="006F0788">
        <w:t>behandlas i första hand med loop-</w:t>
      </w:r>
      <w:proofErr w:type="spellStart"/>
      <w:r w:rsidRPr="006F0788">
        <w:t>diuretika</w:t>
      </w:r>
      <w:proofErr w:type="spellEnd"/>
      <w:r w:rsidRPr="006F0788">
        <w:t xml:space="preserve"> och</w:t>
      </w:r>
      <w:r w:rsidRPr="006F0788">
        <w:rPr>
          <w:b/>
          <w:bCs/>
        </w:rPr>
        <w:t xml:space="preserve"> </w:t>
      </w:r>
      <w:proofErr w:type="spellStart"/>
      <w:r w:rsidRPr="006F0788">
        <w:rPr>
          <w:b/>
          <w:bCs/>
        </w:rPr>
        <w:t>normovolem</w:t>
      </w:r>
      <w:proofErr w:type="spellEnd"/>
      <w:r w:rsidRPr="006F0788">
        <w:rPr>
          <w:b/>
          <w:bCs/>
        </w:rPr>
        <w:t xml:space="preserve"> </w:t>
      </w:r>
      <w:proofErr w:type="spellStart"/>
      <w:r w:rsidRPr="006F0788">
        <w:rPr>
          <w:b/>
          <w:bCs/>
        </w:rPr>
        <w:t>hyponatremi</w:t>
      </w:r>
      <w:proofErr w:type="spellEnd"/>
      <w:r w:rsidRPr="006F0788">
        <w:t xml:space="preserve"> med vätskerestriktion (0,8-1L/ 24h) utöver åtgärd av utlösande bakomliggande orsak. </w:t>
      </w:r>
    </w:p>
    <w:p w14:paraId="09AEA033" w14:textId="2F19A225" w:rsidR="006F0788" w:rsidRPr="006F0788" w:rsidRDefault="006F0788" w:rsidP="009E5517">
      <w:pPr>
        <w:ind w:right="-2"/>
        <w:jc w:val="both"/>
      </w:pPr>
      <w:proofErr w:type="spellStart"/>
      <w:r w:rsidRPr="006F0788">
        <w:rPr>
          <w:b/>
          <w:bCs/>
        </w:rPr>
        <w:t>Hypovolem</w:t>
      </w:r>
      <w:proofErr w:type="spellEnd"/>
      <w:r w:rsidRPr="006F0788">
        <w:rPr>
          <w:b/>
          <w:bCs/>
        </w:rPr>
        <w:t xml:space="preserve"> </w:t>
      </w:r>
      <w:proofErr w:type="spellStart"/>
      <w:r w:rsidRPr="006F0788">
        <w:rPr>
          <w:b/>
          <w:bCs/>
        </w:rPr>
        <w:t>hyponatremi</w:t>
      </w:r>
      <w:proofErr w:type="spellEnd"/>
      <w:r w:rsidRPr="006F0788">
        <w:t xml:space="preserve"> korrigeras i första hand med </w:t>
      </w:r>
      <w:proofErr w:type="spellStart"/>
      <w:r w:rsidRPr="006F0788">
        <w:t>isoton</w:t>
      </w:r>
      <w:proofErr w:type="spellEnd"/>
      <w:r w:rsidRPr="006F0788">
        <w:t xml:space="preserve"> 0,9% </w:t>
      </w:r>
      <w:proofErr w:type="spellStart"/>
      <w:r w:rsidRPr="006F0788">
        <w:t>NaCl</w:t>
      </w:r>
      <w:proofErr w:type="spellEnd"/>
      <w:r w:rsidRPr="006F0788">
        <w:t xml:space="preserve">; </w:t>
      </w:r>
      <w:r w:rsidR="00016A69">
        <w:t>Sikta på hö</w:t>
      </w:r>
      <w:r w:rsidR="00B13A70">
        <w:t xml:space="preserve">jning </w:t>
      </w:r>
      <w:r w:rsidR="00016A69">
        <w:t xml:space="preserve">av </w:t>
      </w:r>
      <w:proofErr w:type="spellStart"/>
      <w:r w:rsidR="00016A69">
        <w:t>S-Na</w:t>
      </w:r>
      <w:proofErr w:type="spellEnd"/>
      <w:r w:rsidR="00016A69">
        <w:t xml:space="preserve"> med </w:t>
      </w:r>
      <w:r w:rsidRPr="006F0788">
        <w:t xml:space="preserve">max 0.5 </w:t>
      </w:r>
      <w:proofErr w:type="spellStart"/>
      <w:r w:rsidRPr="006F0788">
        <w:t>mmol</w:t>
      </w:r>
      <w:proofErr w:type="spellEnd"/>
      <w:r w:rsidRPr="006F0788">
        <w:t xml:space="preserve">/L/tim med en total dygnskorrigering på max 10mmol/L första 24h och därefter max 8mmol/L/24h. </w:t>
      </w:r>
    </w:p>
    <w:p w14:paraId="5F4ED26B" w14:textId="4763C6D1" w:rsidR="006F0788" w:rsidRPr="006F0788" w:rsidRDefault="006F0788" w:rsidP="003167C3">
      <w:pPr>
        <w:ind w:right="-2"/>
        <w:jc w:val="both"/>
      </w:pPr>
      <w:r w:rsidRPr="006F0788">
        <w:t xml:space="preserve">Det är svårt att beräkna exakt mängd och infusionstakt för </w:t>
      </w:r>
      <w:proofErr w:type="spellStart"/>
      <w:r w:rsidRPr="006F0788">
        <w:t>NaCl</w:t>
      </w:r>
      <w:proofErr w:type="spellEnd"/>
      <w:r w:rsidRPr="006F0788">
        <w:t xml:space="preserve">, då formlerna inte tar hänsyn till hur mycket natrium som förloras via urinen. Detta gör att det är viktigt med tät provtagning samt korrigering av infusionshastigheten. Vid plötslig återställning av intravasal volym kan endogent </w:t>
      </w:r>
      <w:proofErr w:type="spellStart"/>
      <w:r w:rsidRPr="006F0788">
        <w:t>vasopressin</w:t>
      </w:r>
      <w:proofErr w:type="spellEnd"/>
      <w:r w:rsidRPr="006F0788">
        <w:t xml:space="preserve"> plötsligt hämmas resulterande i kraftigt ökad urinproduktion med hastigt stigande </w:t>
      </w:r>
      <w:proofErr w:type="spellStart"/>
      <w:r w:rsidRPr="006F0788">
        <w:t>S-Na</w:t>
      </w:r>
      <w:proofErr w:type="spellEnd"/>
      <w:r w:rsidRPr="006F0788">
        <w:t xml:space="preserve">. Det är därför viktigt att följa urinproduktionen hos patienter med </w:t>
      </w:r>
      <w:proofErr w:type="spellStart"/>
      <w:r w:rsidRPr="006F0788">
        <w:t>hypovolem</w:t>
      </w:r>
      <w:proofErr w:type="spellEnd"/>
      <w:r w:rsidRPr="006F0788">
        <w:t xml:space="preserve"> </w:t>
      </w:r>
      <w:proofErr w:type="spellStart"/>
      <w:r w:rsidRPr="006F0788">
        <w:t>hyponatremi</w:t>
      </w:r>
      <w:proofErr w:type="spellEnd"/>
      <w:r w:rsidRPr="006F0788">
        <w:t xml:space="preserve">. Om detta händer bör </w:t>
      </w:r>
      <w:proofErr w:type="spellStart"/>
      <w:r w:rsidRPr="006F0788">
        <w:t>S-Na</w:t>
      </w:r>
      <w:proofErr w:type="spellEnd"/>
      <w:r w:rsidRPr="006F0788">
        <w:t xml:space="preserve"> kontrolleras minst varannan timme tills stabilisering sker.</w:t>
      </w:r>
      <w:r w:rsidR="003167C3">
        <w:t xml:space="preserve"> </w:t>
      </w:r>
      <w:r w:rsidRPr="006F0788">
        <w:t xml:space="preserve">Vid fullt utvecklad </w:t>
      </w:r>
      <w:proofErr w:type="spellStart"/>
      <w:r w:rsidRPr="006F0788">
        <w:t>hypovolem</w:t>
      </w:r>
      <w:proofErr w:type="spellEnd"/>
      <w:r w:rsidRPr="006F0788">
        <w:t xml:space="preserve"> </w:t>
      </w:r>
      <w:proofErr w:type="spellStart"/>
      <w:r w:rsidRPr="006F0788">
        <w:t>hyponatremi</w:t>
      </w:r>
      <w:proofErr w:type="spellEnd"/>
      <w:r w:rsidRPr="006F0788">
        <w:t xml:space="preserve"> som skall korrigeras långsamt intra</w:t>
      </w:r>
      <w:r w:rsidR="000D28DA">
        <w:softHyphen/>
      </w:r>
      <w:r w:rsidRPr="006F0788">
        <w:t>venöst kan preliminär infusionstakt planeras enligt följande:</w:t>
      </w:r>
    </w:p>
    <w:p w14:paraId="6DEB3B9E" w14:textId="77777777" w:rsidR="006F0788" w:rsidRPr="006F0788" w:rsidRDefault="006F0788" w:rsidP="009E5517">
      <w:pPr>
        <w:spacing w:after="0" w:line="240" w:lineRule="auto"/>
        <w:ind w:left="0" w:right="-2"/>
        <w:jc w:val="both"/>
        <w:rPr>
          <w:rFonts w:ascii="Arial" w:hAnsi="Arial" w:cs="Arial"/>
          <w:sz w:val="20"/>
          <w:szCs w:val="20"/>
        </w:rPr>
      </w:pPr>
    </w:p>
    <w:p w14:paraId="745B1A0D" w14:textId="77777777" w:rsidR="006F0788" w:rsidRPr="006F0788" w:rsidRDefault="006F0788" w:rsidP="009E5517">
      <w:pPr>
        <w:pStyle w:val="Punktlista"/>
        <w:numPr>
          <w:ilvl w:val="0"/>
          <w:numId w:val="36"/>
        </w:numPr>
        <w:ind w:right="-2"/>
        <w:jc w:val="both"/>
      </w:pPr>
      <w:r w:rsidRPr="006F0788">
        <w:t xml:space="preserve">Använd målvärdet 130 </w:t>
      </w:r>
      <w:proofErr w:type="spellStart"/>
      <w:r w:rsidRPr="006F0788">
        <w:t>mmol</w:t>
      </w:r>
      <w:proofErr w:type="spellEnd"/>
      <w:r w:rsidRPr="006F0788">
        <w:t xml:space="preserve">/L för </w:t>
      </w:r>
      <w:proofErr w:type="spellStart"/>
      <w:r w:rsidRPr="006F0788">
        <w:t>S-Na</w:t>
      </w:r>
      <w:proofErr w:type="spellEnd"/>
      <w:r w:rsidRPr="006F0788">
        <w:t>.</w:t>
      </w:r>
    </w:p>
    <w:p w14:paraId="66035616" w14:textId="77777777" w:rsidR="006F0788" w:rsidRPr="006F0788" w:rsidRDefault="006F0788" w:rsidP="009E5517">
      <w:pPr>
        <w:pStyle w:val="Punktlista"/>
        <w:numPr>
          <w:ilvl w:val="0"/>
          <w:numId w:val="36"/>
        </w:numPr>
        <w:ind w:right="-2"/>
        <w:jc w:val="both"/>
      </w:pPr>
      <w:r w:rsidRPr="006F0788">
        <w:t xml:space="preserve">Ta ett aktuellt </w:t>
      </w:r>
      <w:proofErr w:type="spellStart"/>
      <w:r w:rsidRPr="006F0788">
        <w:t>S-Na</w:t>
      </w:r>
      <w:proofErr w:type="spellEnd"/>
      <w:r w:rsidRPr="006F0788">
        <w:t xml:space="preserve"> (</w:t>
      </w:r>
      <w:proofErr w:type="spellStart"/>
      <w:r w:rsidRPr="006F0788">
        <w:t>mmol</w:t>
      </w:r>
      <w:proofErr w:type="spellEnd"/>
      <w:r w:rsidRPr="006F0788">
        <w:t>/L) och en aktuell vikt V (kg).</w:t>
      </w:r>
    </w:p>
    <w:p w14:paraId="290A8374" w14:textId="5D619F03" w:rsidR="006F0788" w:rsidRPr="006F0788" w:rsidRDefault="006F0788" w:rsidP="009E5517">
      <w:pPr>
        <w:pStyle w:val="Punktlista"/>
        <w:numPr>
          <w:ilvl w:val="0"/>
          <w:numId w:val="36"/>
        </w:numPr>
        <w:ind w:right="-2"/>
        <w:jc w:val="both"/>
      </w:pPr>
      <w:r w:rsidRPr="006F0788">
        <w:t>Bestäm aktuellt kroppsvatten KV (L)</w:t>
      </w:r>
      <w:proofErr w:type="gramStart"/>
      <w:r w:rsidRPr="006F0788">
        <w:t>;.Vikt</w:t>
      </w:r>
      <w:proofErr w:type="gramEnd"/>
      <w:r w:rsidRPr="006F0788">
        <w:t xml:space="preserve"> kg x 0,5 </w:t>
      </w:r>
      <w:r w:rsidR="000D28DA">
        <w:t>(</w:t>
      </w:r>
      <w:r w:rsidRPr="006F0788">
        <w:t>kvinnor</w:t>
      </w:r>
      <w:r w:rsidR="000D28DA">
        <w:t>)</w:t>
      </w:r>
      <w:r w:rsidRPr="006F0788">
        <w:t xml:space="preserve">, Vikt kg x 0,6 </w:t>
      </w:r>
      <w:r w:rsidR="000D28DA">
        <w:t>(</w:t>
      </w:r>
      <w:r w:rsidRPr="006F0788">
        <w:t>män</w:t>
      </w:r>
      <w:r w:rsidR="000D28DA">
        <w:t>)</w:t>
      </w:r>
      <w:r w:rsidRPr="006F0788">
        <w:t>.</w:t>
      </w:r>
    </w:p>
    <w:p w14:paraId="1361BD7A" w14:textId="77777777" w:rsidR="006F0788" w:rsidRPr="006F0788" w:rsidRDefault="006F0788" w:rsidP="009E5517">
      <w:pPr>
        <w:pStyle w:val="Punktlista"/>
        <w:numPr>
          <w:ilvl w:val="0"/>
          <w:numId w:val="36"/>
        </w:numPr>
        <w:ind w:right="-2"/>
        <w:jc w:val="both"/>
      </w:pPr>
      <w:r w:rsidRPr="006F0788">
        <w:t xml:space="preserve">Bestäm nettohöjning av </w:t>
      </w:r>
      <w:proofErr w:type="spellStart"/>
      <w:r w:rsidRPr="006F0788">
        <w:t>S-Na</w:t>
      </w:r>
      <w:proofErr w:type="spellEnd"/>
      <w:r w:rsidRPr="006F0788">
        <w:t xml:space="preserve"> (</w:t>
      </w:r>
      <w:proofErr w:type="spellStart"/>
      <w:r w:rsidRPr="006F0788">
        <w:t>mmol</w:t>
      </w:r>
      <w:proofErr w:type="spellEnd"/>
      <w:r w:rsidRPr="006F0788">
        <w:t xml:space="preserve">/L); 130 </w:t>
      </w:r>
      <w:r w:rsidRPr="006F0788">
        <w:rPr>
          <w:i/>
          <w:iCs/>
        </w:rPr>
        <w:t>minus</w:t>
      </w:r>
      <w:r w:rsidRPr="006F0788">
        <w:t xml:space="preserve"> aktuellt värde.</w:t>
      </w:r>
      <w:r w:rsidRPr="006F0788">
        <w:rPr>
          <w:i/>
          <w:iCs/>
        </w:rPr>
        <w:t xml:space="preserve"> OBS välj sedan punkt 5 eller 6 nedan.</w:t>
      </w:r>
    </w:p>
    <w:p w14:paraId="27AEBDF9" w14:textId="6F165AF5" w:rsidR="006F0788" w:rsidRPr="006F0788" w:rsidRDefault="006F0788" w:rsidP="009E5517">
      <w:pPr>
        <w:pStyle w:val="Punktlista"/>
        <w:numPr>
          <w:ilvl w:val="0"/>
          <w:numId w:val="36"/>
        </w:numPr>
        <w:ind w:right="-2"/>
        <w:jc w:val="both"/>
      </w:pPr>
      <w:r w:rsidRPr="006F0788">
        <w:t xml:space="preserve">Om planerad </w:t>
      </w:r>
      <w:proofErr w:type="gramStart"/>
      <w:r w:rsidRPr="006F0788">
        <w:t xml:space="preserve">nettohöjning </w:t>
      </w:r>
      <w:r w:rsidR="000D28DA">
        <w:t>&gt;</w:t>
      </w:r>
      <w:proofErr w:type="gramEnd"/>
      <w:r w:rsidRPr="006F0788">
        <w:t xml:space="preserve"> 8mmol/L: Beräkna totala tiden (tim) för att nå målet (130mmol/L) med 0,3mmol/L/tim; planerad nettohöjning av </w:t>
      </w:r>
      <w:proofErr w:type="spellStart"/>
      <w:r w:rsidRPr="006F0788">
        <w:t>S-Na</w:t>
      </w:r>
      <w:proofErr w:type="spellEnd"/>
      <w:r w:rsidRPr="006F0788">
        <w:t xml:space="preserve"> (</w:t>
      </w:r>
      <w:proofErr w:type="spellStart"/>
      <w:r w:rsidRPr="006F0788">
        <w:t>mmol</w:t>
      </w:r>
      <w:proofErr w:type="spellEnd"/>
      <w:r w:rsidRPr="006F0788">
        <w:t>/L) /0,3</w:t>
      </w:r>
    </w:p>
    <w:p w14:paraId="75BACC53" w14:textId="2957DD45" w:rsidR="006F0788" w:rsidRPr="006F0788" w:rsidRDefault="006F0788" w:rsidP="009E5517">
      <w:pPr>
        <w:pStyle w:val="Punktlista"/>
        <w:numPr>
          <w:ilvl w:val="0"/>
          <w:numId w:val="36"/>
        </w:numPr>
        <w:ind w:right="-2"/>
        <w:jc w:val="both"/>
      </w:pPr>
      <w:r w:rsidRPr="006F0788">
        <w:t xml:space="preserve">Om planerad nettohöjning är </w:t>
      </w:r>
      <w:proofErr w:type="gramStart"/>
      <w:r w:rsidR="00336951">
        <w:t>&lt;</w:t>
      </w:r>
      <w:r w:rsidRPr="006F0788">
        <w:t xml:space="preserve"> 8</w:t>
      </w:r>
      <w:proofErr w:type="gramEnd"/>
      <w:r w:rsidRPr="006F0788">
        <w:t xml:space="preserve"> </w:t>
      </w:r>
      <w:proofErr w:type="spellStart"/>
      <w:r w:rsidRPr="006F0788">
        <w:t>mmol</w:t>
      </w:r>
      <w:proofErr w:type="spellEnd"/>
      <w:r w:rsidRPr="006F0788">
        <w:t>/L:</w:t>
      </w:r>
      <w:r w:rsidR="00336951">
        <w:t xml:space="preserve"> </w:t>
      </w:r>
      <w:r w:rsidRPr="006F0788">
        <w:t xml:space="preserve">Beräkna totala tiden (tim) för att nå målet (130 </w:t>
      </w:r>
      <w:proofErr w:type="spellStart"/>
      <w:r w:rsidRPr="006F0788">
        <w:t>mmol</w:t>
      </w:r>
      <w:proofErr w:type="spellEnd"/>
      <w:r w:rsidRPr="006F0788">
        <w:t xml:space="preserve">/L) med 0,5 </w:t>
      </w:r>
      <w:proofErr w:type="spellStart"/>
      <w:r w:rsidRPr="006F0788">
        <w:t>mmol</w:t>
      </w:r>
      <w:proofErr w:type="spellEnd"/>
      <w:r w:rsidRPr="006F0788">
        <w:t>/L/</w:t>
      </w:r>
      <w:proofErr w:type="spellStart"/>
      <w:r w:rsidRPr="006F0788">
        <w:t>tim;planerad</w:t>
      </w:r>
      <w:proofErr w:type="spellEnd"/>
      <w:r w:rsidRPr="006F0788">
        <w:t xml:space="preserve"> nettohöjning av </w:t>
      </w:r>
      <w:proofErr w:type="spellStart"/>
      <w:r w:rsidRPr="006F0788">
        <w:t>S-Na</w:t>
      </w:r>
      <w:proofErr w:type="spellEnd"/>
      <w:r w:rsidRPr="006F0788">
        <w:t xml:space="preserve"> (</w:t>
      </w:r>
      <w:proofErr w:type="spellStart"/>
      <w:r w:rsidRPr="006F0788">
        <w:t>mmol</w:t>
      </w:r>
      <w:proofErr w:type="spellEnd"/>
      <w:r w:rsidRPr="006F0788">
        <w:t xml:space="preserve">/L) / 0,5 </w:t>
      </w:r>
    </w:p>
    <w:p w14:paraId="1A3D8850" w14:textId="77777777" w:rsidR="006F0788" w:rsidRPr="006F0788" w:rsidRDefault="006F0788" w:rsidP="009E5517">
      <w:pPr>
        <w:pStyle w:val="Punktlista"/>
        <w:numPr>
          <w:ilvl w:val="0"/>
          <w:numId w:val="36"/>
        </w:numPr>
        <w:ind w:right="-2"/>
        <w:jc w:val="both"/>
      </w:pPr>
      <w:r w:rsidRPr="006F0788">
        <w:t>Beräkna totalt Na-behov (</w:t>
      </w:r>
      <w:proofErr w:type="spellStart"/>
      <w:r w:rsidRPr="006F0788">
        <w:t>mmol</w:t>
      </w:r>
      <w:proofErr w:type="spellEnd"/>
      <w:r w:rsidRPr="006F0788">
        <w:t xml:space="preserve">); KV (L) x nettohöjning av </w:t>
      </w:r>
      <w:proofErr w:type="spellStart"/>
      <w:r w:rsidRPr="006F0788">
        <w:t>S-Na</w:t>
      </w:r>
      <w:proofErr w:type="spellEnd"/>
      <w:r w:rsidRPr="006F0788">
        <w:t xml:space="preserve"> (</w:t>
      </w:r>
      <w:proofErr w:type="spellStart"/>
      <w:r w:rsidRPr="006F0788">
        <w:t>mmol</w:t>
      </w:r>
      <w:proofErr w:type="spellEnd"/>
      <w:r w:rsidRPr="006F0788">
        <w:t>/L).</w:t>
      </w:r>
    </w:p>
    <w:p w14:paraId="45A317CA" w14:textId="77777777" w:rsidR="006F0788" w:rsidRPr="006F0788" w:rsidRDefault="006F0788" w:rsidP="009E5517">
      <w:pPr>
        <w:pStyle w:val="Punktlista"/>
        <w:numPr>
          <w:ilvl w:val="0"/>
          <w:numId w:val="36"/>
        </w:numPr>
        <w:ind w:right="-2"/>
        <w:jc w:val="both"/>
      </w:pPr>
      <w:r w:rsidRPr="006F0788">
        <w:t>Räkna ut volymen vätska (L) som behövs; totalt Na-behov (</w:t>
      </w:r>
      <w:proofErr w:type="spellStart"/>
      <w:r w:rsidRPr="006F0788">
        <w:t>mmol</w:t>
      </w:r>
      <w:proofErr w:type="spellEnd"/>
      <w:r w:rsidRPr="006F0788">
        <w:t>) / Na-</w:t>
      </w:r>
      <w:proofErr w:type="spellStart"/>
      <w:r w:rsidRPr="006F0788">
        <w:t>konc</w:t>
      </w:r>
      <w:proofErr w:type="spellEnd"/>
      <w:r w:rsidRPr="006F0788">
        <w:t xml:space="preserve"> (</w:t>
      </w:r>
      <w:proofErr w:type="spellStart"/>
      <w:r w:rsidRPr="006F0788">
        <w:t>mmol</w:t>
      </w:r>
      <w:proofErr w:type="spellEnd"/>
      <w:r w:rsidRPr="006F0788">
        <w:t>/L) i vätskan.</w:t>
      </w:r>
    </w:p>
    <w:p w14:paraId="1CD4791A" w14:textId="77777777" w:rsidR="006F0788" w:rsidRPr="006F0788" w:rsidRDefault="006F0788" w:rsidP="009E5517">
      <w:pPr>
        <w:pStyle w:val="Punktlista"/>
        <w:numPr>
          <w:ilvl w:val="0"/>
          <w:numId w:val="36"/>
        </w:numPr>
        <w:ind w:right="-2"/>
        <w:jc w:val="both"/>
      </w:pPr>
      <w:r w:rsidRPr="006F0788">
        <w:t xml:space="preserve">Beräkna infusionshastighet (ml/tim); planerad volym vätska (ml) / planerade antal timmar (enligt beräkning punkt 8 respektive 5 eller 6). </w:t>
      </w:r>
    </w:p>
    <w:p w14:paraId="1E369052" w14:textId="77777777" w:rsidR="006F0788" w:rsidRPr="006F0788" w:rsidRDefault="006F0788" w:rsidP="009E5517">
      <w:pPr>
        <w:spacing w:after="0" w:line="240" w:lineRule="auto"/>
        <w:ind w:left="0" w:right="-2"/>
        <w:jc w:val="both"/>
        <w:rPr>
          <w:rFonts w:ascii="Arial" w:hAnsi="Arial" w:cs="Arial"/>
          <w:sz w:val="20"/>
          <w:szCs w:val="20"/>
        </w:rPr>
      </w:pPr>
    </w:p>
    <w:p w14:paraId="2E4B6445" w14:textId="77777777" w:rsidR="006F0788" w:rsidRPr="003167C3" w:rsidRDefault="006F0788" w:rsidP="009E5517">
      <w:pPr>
        <w:ind w:right="-2"/>
        <w:jc w:val="both"/>
        <w:rPr>
          <w:b/>
          <w:bCs/>
          <w:i/>
          <w:iCs/>
        </w:rPr>
      </w:pPr>
      <w:r w:rsidRPr="003167C3">
        <w:rPr>
          <w:b/>
          <w:bCs/>
          <w:i/>
          <w:iCs/>
        </w:rPr>
        <w:t>Om natrium stiger för snabbt – se “Åtgärder vid för snabb korrigering” nedan.</w:t>
      </w:r>
    </w:p>
    <w:p w14:paraId="1D5273AD" w14:textId="77777777" w:rsidR="006F0788" w:rsidRPr="006F0788" w:rsidRDefault="006F0788" w:rsidP="009E5517">
      <w:pPr>
        <w:spacing w:after="0" w:line="259" w:lineRule="auto"/>
        <w:ind w:left="0" w:right="-2"/>
        <w:jc w:val="both"/>
        <w:rPr>
          <w:rFonts w:ascii="Arial" w:hAnsi="Arial" w:cs="Arial"/>
          <w:color w:val="00B050"/>
          <w:sz w:val="20"/>
          <w:szCs w:val="20"/>
        </w:rPr>
      </w:pPr>
    </w:p>
    <w:p w14:paraId="7F2C67B2" w14:textId="77777777" w:rsidR="006F0788" w:rsidRPr="006F0788" w:rsidRDefault="006F0788" w:rsidP="009E5517">
      <w:pPr>
        <w:spacing w:after="0" w:line="240" w:lineRule="auto"/>
        <w:ind w:left="0" w:right="-2"/>
        <w:jc w:val="both"/>
        <w:rPr>
          <w:rFonts w:ascii="Arial" w:hAnsi="Arial" w:cs="Arial"/>
          <w:sz w:val="20"/>
          <w:szCs w:val="20"/>
        </w:rPr>
      </w:pPr>
    </w:p>
    <w:p w14:paraId="55470592" w14:textId="54634175" w:rsidR="006F0788" w:rsidRPr="006F0788" w:rsidRDefault="006F0788" w:rsidP="009E5517">
      <w:pPr>
        <w:ind w:right="-2"/>
        <w:jc w:val="both"/>
        <w:rPr>
          <w:b/>
          <w:bCs/>
        </w:rPr>
      </w:pPr>
      <w:r w:rsidRPr="007F4E56">
        <w:rPr>
          <w:b/>
          <w:bCs/>
        </w:rPr>
        <w:t>Speciella omständigheter</w:t>
      </w:r>
    </w:p>
    <w:p w14:paraId="20AD891C" w14:textId="77777777" w:rsidR="006F0788" w:rsidRPr="007F4E56" w:rsidRDefault="006F0788" w:rsidP="009E5517">
      <w:pPr>
        <w:ind w:right="-2"/>
        <w:jc w:val="both"/>
        <w:rPr>
          <w:b/>
          <w:bCs/>
        </w:rPr>
      </w:pPr>
      <w:r w:rsidRPr="007F4E56">
        <w:rPr>
          <w:b/>
          <w:bCs/>
        </w:rPr>
        <w:t xml:space="preserve">Neurokirurgiska patienter med skadad blod-hjärnbarriär </w:t>
      </w:r>
    </w:p>
    <w:p w14:paraId="3C71AD32" w14:textId="501EFA9B" w:rsidR="006F0788" w:rsidRPr="006F0788" w:rsidRDefault="006F0788" w:rsidP="009E5517">
      <w:pPr>
        <w:ind w:right="-2"/>
        <w:jc w:val="both"/>
      </w:pPr>
      <w:r w:rsidRPr="006F0788">
        <w:t xml:space="preserve">Dessa patienter löper ökad risk för hjärnödem vid </w:t>
      </w:r>
      <w:proofErr w:type="spellStart"/>
      <w:r w:rsidRPr="006F0788">
        <w:t>hyponatremi</w:t>
      </w:r>
      <w:proofErr w:type="spellEnd"/>
      <w:r w:rsidRPr="006F0788">
        <w:t xml:space="preserve"> och kräver snabba insatser för att korrigera </w:t>
      </w:r>
      <w:proofErr w:type="spellStart"/>
      <w:r w:rsidRPr="006F0788">
        <w:t>hyponatremin</w:t>
      </w:r>
      <w:proofErr w:type="spellEnd"/>
      <w:r w:rsidRPr="006F0788">
        <w:t xml:space="preserve">. Vid </w:t>
      </w:r>
      <w:proofErr w:type="spellStart"/>
      <w:r w:rsidRPr="006F0788">
        <w:t>subarachnoidalblödning</w:t>
      </w:r>
      <w:proofErr w:type="spellEnd"/>
      <w:r w:rsidRPr="006F0788">
        <w:t xml:space="preserve"> ska vätske</w:t>
      </w:r>
      <w:r w:rsidR="000D28DA">
        <w:softHyphen/>
      </w:r>
      <w:r w:rsidRPr="006F0788">
        <w:t xml:space="preserve">restriktion genomföras med mycket stor försiktighet med tanke på risken för cerebral </w:t>
      </w:r>
      <w:proofErr w:type="spellStart"/>
      <w:r w:rsidRPr="006F0788">
        <w:t>vasospasm</w:t>
      </w:r>
      <w:proofErr w:type="spellEnd"/>
      <w:r w:rsidRPr="006F0788">
        <w:t>.</w:t>
      </w:r>
    </w:p>
    <w:p w14:paraId="700E2F94" w14:textId="77777777" w:rsidR="006F0788" w:rsidRPr="006F0788" w:rsidRDefault="006F0788" w:rsidP="009E5517">
      <w:pPr>
        <w:spacing w:after="0" w:line="240" w:lineRule="auto"/>
        <w:ind w:left="0" w:right="-2"/>
        <w:jc w:val="both"/>
        <w:rPr>
          <w:rFonts w:ascii="Arial" w:hAnsi="Arial" w:cs="Arial"/>
          <w:sz w:val="20"/>
          <w:szCs w:val="20"/>
        </w:rPr>
      </w:pPr>
    </w:p>
    <w:p w14:paraId="6B44277D" w14:textId="77777777" w:rsidR="006F0788" w:rsidRPr="007B32C4" w:rsidRDefault="006F0788" w:rsidP="009E5517">
      <w:pPr>
        <w:ind w:right="-2"/>
        <w:jc w:val="both"/>
        <w:rPr>
          <w:b/>
          <w:bCs/>
        </w:rPr>
      </w:pPr>
      <w:r w:rsidRPr="007B32C4">
        <w:rPr>
          <w:b/>
          <w:bCs/>
        </w:rPr>
        <w:t xml:space="preserve">SIADH </w:t>
      </w:r>
    </w:p>
    <w:p w14:paraId="30ABE7D0" w14:textId="77777777" w:rsidR="006F0788" w:rsidRPr="006F0788" w:rsidRDefault="006F0788" w:rsidP="009E5517">
      <w:pPr>
        <w:ind w:right="-2"/>
        <w:jc w:val="both"/>
      </w:pPr>
      <w:r w:rsidRPr="006F0788">
        <w:t xml:space="preserve">SIADH är en uteslutningsdiagnos. För diagnosen krävs: </w:t>
      </w:r>
    </w:p>
    <w:p w14:paraId="4DE8E4B6" w14:textId="77777777" w:rsidR="006F0788" w:rsidRPr="006F0788" w:rsidRDefault="006F0788" w:rsidP="009E5517">
      <w:pPr>
        <w:pStyle w:val="Punktlista"/>
        <w:ind w:right="-2"/>
        <w:jc w:val="both"/>
      </w:pPr>
      <w:proofErr w:type="spellStart"/>
      <w:r w:rsidRPr="006F0788">
        <w:t>Normovolemi</w:t>
      </w:r>
      <w:proofErr w:type="spellEnd"/>
      <w:r w:rsidRPr="006F0788">
        <w:t xml:space="preserve"> och </w:t>
      </w:r>
      <w:proofErr w:type="spellStart"/>
      <w:r w:rsidRPr="006F0788">
        <w:t>hypoosmolalitet</w:t>
      </w:r>
      <w:proofErr w:type="spellEnd"/>
      <w:r w:rsidRPr="006F0788">
        <w:t xml:space="preserve"> i serum </w:t>
      </w:r>
    </w:p>
    <w:p w14:paraId="7A9B0543" w14:textId="77777777" w:rsidR="006F0788" w:rsidRPr="006F0788" w:rsidRDefault="006F0788" w:rsidP="009E5517">
      <w:pPr>
        <w:pStyle w:val="Punktlista"/>
        <w:ind w:right="-2"/>
        <w:jc w:val="both"/>
      </w:pPr>
      <w:r w:rsidRPr="006F0788">
        <w:t>U-</w:t>
      </w:r>
      <w:proofErr w:type="spellStart"/>
      <w:r w:rsidRPr="006F0788">
        <w:t>Osm</w:t>
      </w:r>
      <w:proofErr w:type="spellEnd"/>
      <w:r w:rsidRPr="006F0788">
        <w:t xml:space="preserve"> &gt;100 </w:t>
      </w:r>
      <w:proofErr w:type="spellStart"/>
      <w:r w:rsidRPr="006F0788">
        <w:t>mmol</w:t>
      </w:r>
      <w:proofErr w:type="spellEnd"/>
      <w:r w:rsidRPr="006F0788">
        <w:t xml:space="preserve">/L och </w:t>
      </w:r>
      <w:proofErr w:type="spellStart"/>
      <w:r w:rsidRPr="006F0788">
        <w:t>U-Na</w:t>
      </w:r>
      <w:proofErr w:type="spellEnd"/>
      <w:r w:rsidRPr="006F0788">
        <w:t xml:space="preserve"> &gt;30 </w:t>
      </w:r>
      <w:proofErr w:type="spellStart"/>
      <w:r w:rsidRPr="006F0788">
        <w:t>mmol</w:t>
      </w:r>
      <w:proofErr w:type="spellEnd"/>
      <w:r w:rsidRPr="006F0788">
        <w:t xml:space="preserve">/L, </w:t>
      </w:r>
    </w:p>
    <w:p w14:paraId="2825D1CE" w14:textId="77777777" w:rsidR="006F0788" w:rsidRPr="006F0788" w:rsidRDefault="006F0788" w:rsidP="009E5517">
      <w:pPr>
        <w:pStyle w:val="Punktlista"/>
        <w:ind w:right="-2"/>
        <w:jc w:val="both"/>
      </w:pPr>
      <w:r w:rsidRPr="006F0788">
        <w:t xml:space="preserve">normal </w:t>
      </w:r>
      <w:proofErr w:type="spellStart"/>
      <w:r w:rsidRPr="006F0788">
        <w:t>thyroidea</w:t>
      </w:r>
      <w:proofErr w:type="spellEnd"/>
      <w:r w:rsidRPr="006F0788">
        <w:t xml:space="preserve">-, njur- och binjurebarksfunktion </w:t>
      </w:r>
    </w:p>
    <w:p w14:paraId="5299A618" w14:textId="445734B6" w:rsidR="006F0788" w:rsidRPr="00216B67" w:rsidRDefault="006F0788" w:rsidP="009E5517">
      <w:pPr>
        <w:pStyle w:val="Punktlista"/>
        <w:ind w:right="-2"/>
        <w:jc w:val="both"/>
      </w:pPr>
      <w:r w:rsidRPr="006F0788">
        <w:t xml:space="preserve">att </w:t>
      </w:r>
      <w:proofErr w:type="spellStart"/>
      <w:r w:rsidRPr="006F0788">
        <w:t>diuretika</w:t>
      </w:r>
      <w:proofErr w:type="spellEnd"/>
      <w:r w:rsidRPr="006F0788">
        <w:t xml:space="preserve"> ej använts senaste dygnen. </w:t>
      </w:r>
    </w:p>
    <w:p w14:paraId="6B592F76" w14:textId="2684435D" w:rsidR="00227D9A" w:rsidRDefault="006F0788" w:rsidP="009E5517">
      <w:pPr>
        <w:ind w:right="-2"/>
        <w:jc w:val="both"/>
      </w:pPr>
      <w:r w:rsidRPr="00216B67">
        <w:t xml:space="preserve">Vid lindriga symtom kan vätskerestriktion </w:t>
      </w:r>
      <w:proofErr w:type="gramStart"/>
      <w:r w:rsidRPr="00216B67">
        <w:t>&lt; 0.8</w:t>
      </w:r>
      <w:proofErr w:type="gramEnd"/>
      <w:r w:rsidRPr="00216B67">
        <w:t>-1.0 L/dygn räcka, vid allvarligare eller akut uppkomna symtom korrigeras natrium som hos övriga patienter.</w:t>
      </w:r>
    </w:p>
    <w:p w14:paraId="3144A830" w14:textId="77777777" w:rsidR="00227D9A" w:rsidRPr="00216B67" w:rsidRDefault="00227D9A" w:rsidP="009E5517">
      <w:pPr>
        <w:ind w:right="-2"/>
        <w:jc w:val="both"/>
      </w:pPr>
    </w:p>
    <w:p w14:paraId="07106A6A" w14:textId="77777777" w:rsidR="006F0788" w:rsidRPr="00216B67" w:rsidRDefault="006F0788" w:rsidP="009E5517">
      <w:pPr>
        <w:ind w:right="-2"/>
        <w:jc w:val="both"/>
        <w:rPr>
          <w:b/>
          <w:bCs/>
        </w:rPr>
      </w:pPr>
      <w:r w:rsidRPr="00216B67">
        <w:rPr>
          <w:b/>
          <w:bCs/>
        </w:rPr>
        <w:t>Risker vid korrigering</w:t>
      </w:r>
    </w:p>
    <w:p w14:paraId="1BCF265F" w14:textId="4BA7D6AC" w:rsidR="006F0788" w:rsidRPr="00216B67" w:rsidRDefault="006F0788" w:rsidP="009E5517">
      <w:pPr>
        <w:ind w:right="-2"/>
        <w:jc w:val="both"/>
      </w:pPr>
      <w:r w:rsidRPr="00216B67">
        <w:t xml:space="preserve">Akut </w:t>
      </w:r>
      <w:proofErr w:type="spellStart"/>
      <w:r w:rsidRPr="00216B67">
        <w:t>hyponatremi</w:t>
      </w:r>
      <w:proofErr w:type="spellEnd"/>
      <w:r w:rsidRPr="00216B67">
        <w:t xml:space="preserve"> med </w:t>
      </w:r>
      <w:proofErr w:type="spellStart"/>
      <w:r w:rsidRPr="00216B67">
        <w:t>hypoosmolalitet</w:t>
      </w:r>
      <w:proofErr w:type="spellEnd"/>
      <w:r w:rsidRPr="00216B67">
        <w:t xml:space="preserve"> ger upphov till ett vätskeöverskott intra</w:t>
      </w:r>
      <w:r w:rsidR="000D28DA">
        <w:softHyphen/>
      </w:r>
      <w:r w:rsidRPr="00216B67">
        <w:t xml:space="preserve">cellulärt med risk för hjärnödem och inklämning. Vid längre tids </w:t>
      </w:r>
      <w:proofErr w:type="spellStart"/>
      <w:r w:rsidRPr="00216B67">
        <w:t>hyponatremi</w:t>
      </w:r>
      <w:proofErr w:type="spellEnd"/>
      <w:r w:rsidRPr="00216B67">
        <w:t xml:space="preserve"> (&gt;48 tim) sker en kompensatorisk transport av joner, proteiner och andra osmotiskt aktiva substanser ut ur hjärncellerna för att återställa den osmotiska jämvikten. Om en för snabb korrigering av S-natrium görs i detta läge finns risk för akut </w:t>
      </w:r>
      <w:proofErr w:type="spellStart"/>
      <w:r w:rsidRPr="00216B67">
        <w:t>de</w:t>
      </w:r>
      <w:r w:rsidR="000D28DA">
        <w:softHyphen/>
      </w:r>
      <w:r w:rsidRPr="00216B67">
        <w:t>hydrering</w:t>
      </w:r>
      <w:proofErr w:type="spellEnd"/>
      <w:r w:rsidRPr="00216B67">
        <w:t xml:space="preserve"> av hjärncellerna vilket kan leda till osmotiskt </w:t>
      </w:r>
      <w:proofErr w:type="spellStart"/>
      <w:r w:rsidRPr="00216B67">
        <w:t>demyeliniserande</w:t>
      </w:r>
      <w:proofErr w:type="spellEnd"/>
      <w:r w:rsidRPr="00216B67">
        <w:t xml:space="preserve"> syndrom. </w:t>
      </w:r>
    </w:p>
    <w:p w14:paraId="74FFD763" w14:textId="2F58744C" w:rsidR="006F0788" w:rsidRPr="00216B67" w:rsidRDefault="006F0788" w:rsidP="009E5517">
      <w:pPr>
        <w:ind w:right="-2"/>
        <w:jc w:val="both"/>
      </w:pPr>
      <w:r w:rsidRPr="00216B67">
        <w:t xml:space="preserve">Symtomen vid osmotiskt </w:t>
      </w:r>
      <w:proofErr w:type="spellStart"/>
      <w:r w:rsidRPr="00216B67">
        <w:t>demyeliniserande</w:t>
      </w:r>
      <w:proofErr w:type="spellEnd"/>
      <w:r w:rsidRPr="00216B67">
        <w:t xml:space="preserve"> syndrom varierar beroende på var i hjärnan det uppstår. Central </w:t>
      </w:r>
      <w:proofErr w:type="spellStart"/>
      <w:r w:rsidRPr="00216B67">
        <w:t>pontin</w:t>
      </w:r>
      <w:proofErr w:type="spellEnd"/>
      <w:r w:rsidRPr="00216B67">
        <w:t xml:space="preserve"> </w:t>
      </w:r>
      <w:proofErr w:type="spellStart"/>
      <w:r w:rsidRPr="00216B67">
        <w:t>myelinolys</w:t>
      </w:r>
      <w:proofErr w:type="spellEnd"/>
      <w:r w:rsidRPr="00216B67">
        <w:t xml:space="preserve"> ger upphov till </w:t>
      </w:r>
      <w:proofErr w:type="spellStart"/>
      <w:r w:rsidRPr="00216B67">
        <w:t>dysfagi</w:t>
      </w:r>
      <w:proofErr w:type="spellEnd"/>
      <w:r w:rsidRPr="00216B67">
        <w:t xml:space="preserve">, tetrapares och medvetandesänkning medan </w:t>
      </w:r>
      <w:proofErr w:type="spellStart"/>
      <w:r w:rsidRPr="00216B67">
        <w:t>extrapontin</w:t>
      </w:r>
      <w:proofErr w:type="spellEnd"/>
      <w:r w:rsidRPr="00216B67">
        <w:t xml:space="preserve"> </w:t>
      </w:r>
      <w:proofErr w:type="spellStart"/>
      <w:r w:rsidRPr="00216B67">
        <w:t>myelinolys</w:t>
      </w:r>
      <w:proofErr w:type="spellEnd"/>
      <w:r w:rsidRPr="00216B67">
        <w:t xml:space="preserve"> har mer varierande symtom med framför allt kognitiv påverkan som kan vara svårare att upptäcka.</w:t>
      </w:r>
    </w:p>
    <w:p w14:paraId="15F6D8BE" w14:textId="1CB2BBC9" w:rsidR="006F0788" w:rsidRPr="006F0788" w:rsidRDefault="006F0788" w:rsidP="009E5517">
      <w:pPr>
        <w:ind w:right="-2"/>
        <w:jc w:val="both"/>
      </w:pPr>
      <w:r w:rsidRPr="006F0788">
        <w:br/>
        <w:t xml:space="preserve">Symtomen uppkommer ofta </w:t>
      </w:r>
      <w:proofErr w:type="gramStart"/>
      <w:r w:rsidRPr="006F0788">
        <w:t>2-6</w:t>
      </w:r>
      <w:proofErr w:type="gramEnd"/>
      <w:r w:rsidRPr="006F0788">
        <w:t xml:space="preserve"> dagar efter en korrigering vilket ger ett </w:t>
      </w:r>
      <w:proofErr w:type="spellStart"/>
      <w:r w:rsidRPr="006F0788">
        <w:t>bifasiskt</w:t>
      </w:r>
      <w:proofErr w:type="spellEnd"/>
      <w:r w:rsidRPr="006F0788">
        <w:t xml:space="preserve"> förlopp där patienten initialt förbättras för att sedan åter försämras. Diagnosen är klinisk och kan verifieras med MR, dock syns förändringar på MR ibland först två veckor efter symtomdebut. Kvinnligt kön, malnutrition, grav leversvikt, alkohol</w:t>
      </w:r>
      <w:r w:rsidR="000D28DA">
        <w:softHyphen/>
      </w:r>
      <w:r w:rsidRPr="006F0788">
        <w:t xml:space="preserve">missbruk, </w:t>
      </w:r>
      <w:proofErr w:type="spellStart"/>
      <w:r w:rsidRPr="006F0788">
        <w:t>tiaziddiuretika</w:t>
      </w:r>
      <w:proofErr w:type="spellEnd"/>
      <w:r w:rsidRPr="006F0788">
        <w:t xml:space="preserve">, antidepressiv medicinering, lågt utgångsvärde på natrium och långt tidsförlopp är alla riskfaktorer för att utvecklingen av </w:t>
      </w:r>
      <w:proofErr w:type="spellStart"/>
      <w:r w:rsidRPr="006F0788">
        <w:t>myelinolys</w:t>
      </w:r>
      <w:proofErr w:type="spellEnd"/>
      <w:r w:rsidRPr="006F0788">
        <w:t xml:space="preserve"> vid korrigering. </w:t>
      </w:r>
    </w:p>
    <w:p w14:paraId="6EAF567E" w14:textId="0F715B93" w:rsidR="00A16DDE" w:rsidRPr="006F0788" w:rsidRDefault="006F0788" w:rsidP="009E5517">
      <w:pPr>
        <w:ind w:right="-2"/>
        <w:jc w:val="both"/>
      </w:pPr>
      <w:r w:rsidRPr="006F0788">
        <w:lastRenderedPageBreak/>
        <w:t xml:space="preserve">Skador har påvisats vid korrektion så långsamt som 9 </w:t>
      </w:r>
      <w:proofErr w:type="spellStart"/>
      <w:r w:rsidRPr="006F0788">
        <w:t>mmol</w:t>
      </w:r>
      <w:proofErr w:type="spellEnd"/>
      <w:r w:rsidRPr="006F0788">
        <w:t xml:space="preserve">/L per 24 tim. Samtidigt kan en alltför långsam korrektionstakt under 4 </w:t>
      </w:r>
      <w:proofErr w:type="spellStart"/>
      <w:r w:rsidRPr="006F0788">
        <w:t>mmol</w:t>
      </w:r>
      <w:proofErr w:type="spellEnd"/>
      <w:r w:rsidRPr="006F0788">
        <w:t xml:space="preserve">/L per dygn göra att risken för hjärnödem med sina komplikationer inte hävs i tid. </w:t>
      </w:r>
    </w:p>
    <w:p w14:paraId="3D31AE27" w14:textId="77777777" w:rsidR="006F0788" w:rsidRPr="006F0788" w:rsidRDefault="006F0788" w:rsidP="009E5517">
      <w:pPr>
        <w:spacing w:after="0" w:line="240" w:lineRule="auto"/>
        <w:ind w:left="0" w:right="-2"/>
        <w:jc w:val="both"/>
        <w:rPr>
          <w:rFonts w:ascii="Arial" w:hAnsi="Arial" w:cs="Arial"/>
          <w:sz w:val="20"/>
          <w:szCs w:val="20"/>
        </w:rPr>
      </w:pPr>
      <w:r w:rsidRPr="006F0788">
        <w:rPr>
          <w:rFonts w:ascii="Arial" w:hAnsi="Arial" w:cs="Arial"/>
          <w:noProof/>
          <w:sz w:val="20"/>
          <w:szCs w:val="20"/>
        </w:rPr>
        <mc:AlternateContent>
          <mc:Choice Requires="wps">
            <w:drawing>
              <wp:anchor distT="0" distB="0" distL="114300" distR="114300" simplePos="0" relativeHeight="251660288" behindDoc="0" locked="0" layoutInCell="1" allowOverlap="1" wp14:anchorId="455D86BE" wp14:editId="35990FE4">
                <wp:simplePos x="0" y="0"/>
                <wp:positionH relativeFrom="margin">
                  <wp:posOffset>570230</wp:posOffset>
                </wp:positionH>
                <wp:positionV relativeFrom="paragraph">
                  <wp:posOffset>106680</wp:posOffset>
                </wp:positionV>
                <wp:extent cx="5133975" cy="831272"/>
                <wp:effectExtent l="0" t="0" r="28575" b="26035"/>
                <wp:wrapNone/>
                <wp:docPr id="8" name="Rektangel 8"/>
                <wp:cNvGraphicFramePr/>
                <a:graphic xmlns:a="http://schemas.openxmlformats.org/drawingml/2006/main">
                  <a:graphicData uri="http://schemas.microsoft.com/office/word/2010/wordprocessingShape">
                    <wps:wsp>
                      <wps:cNvSpPr/>
                      <wps:spPr>
                        <a:xfrm>
                          <a:off x="0" y="0"/>
                          <a:ext cx="5133975" cy="831272"/>
                        </a:xfrm>
                        <a:prstGeom prst="rect">
                          <a:avLst/>
                        </a:prstGeom>
                        <a:no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7C449681">
              <v:rect id="Rektangel 8" style="position:absolute;margin-left:44.9pt;margin-top:8.4pt;width:404.25pt;height:65.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ed="f" strokecolor="windowText" strokeweight="1.5pt" w14:anchorId="0369D84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">
                <w10:wrap anchorx="margin"/>
              </v:rect>
            </w:pict>
          </mc:Fallback>
        </mc:AlternateContent>
      </w:r>
    </w:p>
    <w:p w14:paraId="35F2D13B" w14:textId="6886FB8F" w:rsidR="006F0788" w:rsidRPr="006F0788" w:rsidRDefault="006F0788" w:rsidP="003167C3">
      <w:pPr>
        <w:spacing w:after="0" w:line="240" w:lineRule="auto"/>
        <w:ind w:right="-2"/>
        <w:jc w:val="both"/>
        <w:rPr>
          <w:rFonts w:ascii="Arial" w:hAnsi="Arial" w:cs="Arial"/>
          <w:b/>
          <w:bCs/>
          <w:sz w:val="20"/>
          <w:szCs w:val="20"/>
        </w:rPr>
      </w:pPr>
      <w:r w:rsidRPr="006F0788">
        <w:rPr>
          <w:rFonts w:ascii="Arial" w:hAnsi="Arial" w:cs="Arial"/>
          <w:b/>
          <w:bCs/>
          <w:sz w:val="20"/>
          <w:szCs w:val="20"/>
        </w:rPr>
        <w:t>Åtgärder vid för snabb korrigering</w:t>
      </w:r>
    </w:p>
    <w:p w14:paraId="3F518DB7" w14:textId="77777777" w:rsidR="006F0788" w:rsidRPr="006F0788" w:rsidRDefault="006F0788" w:rsidP="003167C3">
      <w:pPr>
        <w:spacing w:after="0" w:line="240" w:lineRule="auto"/>
        <w:ind w:left="709" w:right="-2" w:firstLine="284"/>
        <w:jc w:val="both"/>
        <w:rPr>
          <w:rFonts w:ascii="Arial" w:hAnsi="Arial" w:cs="Arial"/>
          <w:sz w:val="20"/>
          <w:szCs w:val="20"/>
        </w:rPr>
      </w:pPr>
      <w:r w:rsidRPr="006F0788">
        <w:rPr>
          <w:rFonts w:ascii="Arial" w:hAnsi="Arial" w:cs="Arial"/>
          <w:sz w:val="20"/>
          <w:szCs w:val="20"/>
        </w:rPr>
        <w:t xml:space="preserve">Avbryt pågående aktiv behandling som höjer </w:t>
      </w:r>
      <w:proofErr w:type="spellStart"/>
      <w:r w:rsidRPr="006F0788">
        <w:rPr>
          <w:rFonts w:ascii="Arial" w:hAnsi="Arial" w:cs="Arial"/>
          <w:sz w:val="20"/>
          <w:szCs w:val="20"/>
        </w:rPr>
        <w:t>S-Na</w:t>
      </w:r>
      <w:proofErr w:type="spellEnd"/>
      <w:r w:rsidRPr="006F0788">
        <w:rPr>
          <w:rFonts w:ascii="Arial" w:hAnsi="Arial" w:cs="Arial"/>
          <w:sz w:val="20"/>
          <w:szCs w:val="20"/>
        </w:rPr>
        <w:t xml:space="preserve">. Påbörja åtgärder för att sänka </w:t>
      </w:r>
      <w:proofErr w:type="spellStart"/>
      <w:r w:rsidRPr="006F0788">
        <w:rPr>
          <w:rFonts w:ascii="Arial" w:hAnsi="Arial" w:cs="Arial"/>
          <w:sz w:val="20"/>
          <w:szCs w:val="20"/>
        </w:rPr>
        <w:t>S-Na</w:t>
      </w:r>
      <w:proofErr w:type="spellEnd"/>
      <w:r w:rsidRPr="006F0788">
        <w:rPr>
          <w:rFonts w:ascii="Arial" w:hAnsi="Arial" w:cs="Arial"/>
          <w:sz w:val="20"/>
          <w:szCs w:val="20"/>
        </w:rPr>
        <w:t xml:space="preserve">: </w:t>
      </w:r>
    </w:p>
    <w:p w14:paraId="36B671AF" w14:textId="77777777" w:rsidR="006F0788" w:rsidRPr="006F0788" w:rsidRDefault="006F0788" w:rsidP="003167C3">
      <w:pPr>
        <w:numPr>
          <w:ilvl w:val="0"/>
          <w:numId w:val="26"/>
        </w:numPr>
        <w:spacing w:after="0" w:line="240" w:lineRule="auto"/>
        <w:ind w:right="-2" w:firstLine="567"/>
        <w:contextualSpacing/>
        <w:jc w:val="both"/>
        <w:rPr>
          <w:rFonts w:ascii="Arial" w:eastAsia="Calibri" w:hAnsi="Arial" w:cs="Arial"/>
          <w:sz w:val="20"/>
          <w:szCs w:val="20"/>
        </w:rPr>
      </w:pPr>
      <w:r w:rsidRPr="006F0788">
        <w:rPr>
          <w:rFonts w:ascii="Arial" w:hAnsi="Arial" w:cs="Arial"/>
          <w:sz w:val="20"/>
          <w:szCs w:val="20"/>
        </w:rPr>
        <w:t>Överväg tillförsel av 10ml/kg glukos 5% över 1h tid.</w:t>
      </w:r>
    </w:p>
    <w:p w14:paraId="10341600" w14:textId="77777777" w:rsidR="006F0788" w:rsidRPr="006F0788" w:rsidRDefault="006F0788" w:rsidP="003167C3">
      <w:pPr>
        <w:numPr>
          <w:ilvl w:val="0"/>
          <w:numId w:val="26"/>
        </w:numPr>
        <w:spacing w:after="0" w:line="240" w:lineRule="auto"/>
        <w:ind w:right="-2" w:firstLine="567"/>
        <w:contextualSpacing/>
        <w:jc w:val="both"/>
        <w:rPr>
          <w:rFonts w:ascii="Arial" w:hAnsi="Arial" w:cs="Arial"/>
          <w:sz w:val="20"/>
          <w:szCs w:val="20"/>
        </w:rPr>
      </w:pPr>
      <w:r w:rsidRPr="006F0788">
        <w:rPr>
          <w:rFonts w:ascii="Arial" w:hAnsi="Arial" w:cs="Arial"/>
          <w:sz w:val="20"/>
          <w:szCs w:val="20"/>
        </w:rPr>
        <w:t xml:space="preserve">Överväg </w:t>
      </w:r>
      <w:proofErr w:type="spellStart"/>
      <w:r w:rsidRPr="006F0788">
        <w:rPr>
          <w:rFonts w:ascii="Arial" w:hAnsi="Arial" w:cs="Arial"/>
          <w:sz w:val="20"/>
          <w:szCs w:val="20"/>
        </w:rPr>
        <w:t>desmopressin</w:t>
      </w:r>
      <w:proofErr w:type="spellEnd"/>
      <w:r w:rsidRPr="006F0788">
        <w:rPr>
          <w:rFonts w:ascii="Arial" w:hAnsi="Arial" w:cs="Arial"/>
          <w:sz w:val="20"/>
          <w:szCs w:val="20"/>
        </w:rPr>
        <w:t xml:space="preserve"> </w:t>
      </w:r>
      <w:proofErr w:type="spellStart"/>
      <w:r w:rsidRPr="006F0788">
        <w:rPr>
          <w:rFonts w:ascii="Arial" w:hAnsi="Arial" w:cs="Arial"/>
          <w:sz w:val="20"/>
          <w:szCs w:val="20"/>
        </w:rPr>
        <w:t>i.v</w:t>
      </w:r>
      <w:proofErr w:type="spellEnd"/>
      <w:r w:rsidRPr="006F0788">
        <w:rPr>
          <w:rFonts w:ascii="Arial" w:hAnsi="Arial" w:cs="Arial"/>
          <w:sz w:val="20"/>
          <w:szCs w:val="20"/>
        </w:rPr>
        <w:t xml:space="preserve">. upp till 2 mikrogram var 8:e timme. </w:t>
      </w:r>
    </w:p>
    <w:p w14:paraId="393CC628" w14:textId="77777777" w:rsidR="006F0788" w:rsidRPr="006F0788" w:rsidRDefault="006F0788" w:rsidP="003167C3">
      <w:pPr>
        <w:numPr>
          <w:ilvl w:val="0"/>
          <w:numId w:val="26"/>
        </w:numPr>
        <w:spacing w:after="0" w:line="240" w:lineRule="auto"/>
        <w:ind w:right="-2" w:firstLine="567"/>
        <w:contextualSpacing/>
        <w:jc w:val="both"/>
        <w:rPr>
          <w:rFonts w:ascii="Arial" w:hAnsi="Arial" w:cs="Arial"/>
          <w:sz w:val="20"/>
          <w:szCs w:val="20"/>
        </w:rPr>
      </w:pPr>
      <w:r w:rsidRPr="006F0788">
        <w:rPr>
          <w:rFonts w:ascii="Arial" w:eastAsia="Calibri" w:hAnsi="Arial" w:cs="Arial"/>
          <w:sz w:val="20"/>
          <w:szCs w:val="20"/>
        </w:rPr>
        <w:t xml:space="preserve">Fortsätt tät monitorering av </w:t>
      </w:r>
      <w:proofErr w:type="spellStart"/>
      <w:r w:rsidRPr="006F0788">
        <w:rPr>
          <w:rFonts w:ascii="Arial" w:eastAsia="Calibri" w:hAnsi="Arial" w:cs="Arial"/>
          <w:sz w:val="20"/>
          <w:szCs w:val="20"/>
        </w:rPr>
        <w:t>S-Na</w:t>
      </w:r>
      <w:proofErr w:type="spellEnd"/>
      <w:r w:rsidRPr="006F0788">
        <w:rPr>
          <w:rFonts w:ascii="Arial" w:eastAsia="Calibri" w:hAnsi="Arial" w:cs="Arial"/>
          <w:sz w:val="20"/>
          <w:szCs w:val="20"/>
        </w:rPr>
        <w:t xml:space="preserve">, </w:t>
      </w:r>
      <w:r w:rsidRPr="006F0788">
        <w:rPr>
          <w:rFonts w:ascii="Arial" w:hAnsi="Arial" w:cs="Arial"/>
          <w:sz w:val="20"/>
          <w:szCs w:val="20"/>
        </w:rPr>
        <w:t>urinproduktion och vätskebalans.</w:t>
      </w:r>
    </w:p>
    <w:p w14:paraId="6B8AC34C" w14:textId="77777777" w:rsidR="006F0788" w:rsidRPr="006F0788" w:rsidRDefault="006F0788" w:rsidP="009E5517">
      <w:pPr>
        <w:spacing w:after="0" w:line="240" w:lineRule="auto"/>
        <w:ind w:left="0" w:right="-2"/>
        <w:jc w:val="both"/>
        <w:rPr>
          <w:rFonts w:ascii="Arial" w:hAnsi="Arial" w:cs="Arial"/>
          <w:sz w:val="20"/>
          <w:szCs w:val="20"/>
        </w:rPr>
      </w:pPr>
    </w:p>
    <w:p w14:paraId="5326F521" w14:textId="77777777" w:rsidR="00A16DDE" w:rsidRPr="006F0788" w:rsidRDefault="00A16DDE" w:rsidP="009E5517">
      <w:pPr>
        <w:spacing w:after="0" w:line="240" w:lineRule="auto"/>
        <w:ind w:left="0" w:right="-2"/>
        <w:jc w:val="both"/>
        <w:rPr>
          <w:rFonts w:ascii="Arial" w:hAnsi="Arial" w:cs="Arial"/>
          <w:sz w:val="20"/>
          <w:szCs w:val="20"/>
        </w:rPr>
      </w:pPr>
    </w:p>
    <w:p w14:paraId="6CD87B05" w14:textId="77777777" w:rsidR="006F0788" w:rsidRPr="00A16DDE" w:rsidRDefault="006F0788" w:rsidP="009E5517">
      <w:pPr>
        <w:ind w:right="-2"/>
        <w:jc w:val="both"/>
        <w:rPr>
          <w:b/>
          <w:bCs/>
        </w:rPr>
      </w:pPr>
      <w:r w:rsidRPr="00A16DDE">
        <w:rPr>
          <w:b/>
          <w:bCs/>
        </w:rPr>
        <w:t>Uppföljning/Monitorering</w:t>
      </w:r>
    </w:p>
    <w:p w14:paraId="6C5E5644" w14:textId="5FD06181" w:rsidR="006F0788" w:rsidRPr="006F0788" w:rsidRDefault="006F0788" w:rsidP="009E5517">
      <w:pPr>
        <w:ind w:right="-2"/>
        <w:jc w:val="both"/>
      </w:pPr>
      <w:proofErr w:type="spellStart"/>
      <w:r w:rsidRPr="006F0788">
        <w:t>S-Na</w:t>
      </w:r>
      <w:proofErr w:type="spellEnd"/>
      <w:r w:rsidRPr="006F0788">
        <w:t xml:space="preserve"> kontrolleras initialt varje timme tills man ser att höjningen följer en jämn takt och verkar bli </w:t>
      </w:r>
      <w:proofErr w:type="gramStart"/>
      <w:r w:rsidRPr="006F0788">
        <w:t>&lt; 8</w:t>
      </w:r>
      <w:proofErr w:type="gramEnd"/>
      <w:r w:rsidRPr="006F0788">
        <w:t xml:space="preserve"> </w:t>
      </w:r>
      <w:proofErr w:type="spellStart"/>
      <w:r w:rsidRPr="006F0788">
        <w:t>mmol</w:t>
      </w:r>
      <w:proofErr w:type="spellEnd"/>
      <w:r w:rsidRPr="006F0788">
        <w:t xml:space="preserve">/L/dygn. Då kan mätningarna glesas ut till varannan timme men måste förtätas igen om den jämna takten förloras. Ökad </w:t>
      </w:r>
      <w:proofErr w:type="spellStart"/>
      <w:r w:rsidRPr="006F0788">
        <w:t>timdiures</w:t>
      </w:r>
      <w:proofErr w:type="spellEnd"/>
      <w:r w:rsidRPr="006F0788">
        <w:t xml:space="preserve"> </w:t>
      </w:r>
      <w:proofErr w:type="spellStart"/>
      <w:r w:rsidRPr="006F0788">
        <w:t>pga</w:t>
      </w:r>
      <w:proofErr w:type="spellEnd"/>
      <w:r w:rsidRPr="006F0788">
        <w:t xml:space="preserve"> minskat ADH påslag kan vara tecken på alltför snabb korrigering och skall leda till minskad infusionstakt.</w:t>
      </w:r>
      <w:r w:rsidR="00284152">
        <w:t xml:space="preserve"> </w:t>
      </w:r>
      <w:r w:rsidR="00284152">
        <w:br/>
      </w:r>
      <w:r w:rsidRPr="006F0788">
        <w:t>När patienten skrivs ut från IVA ska planering för fortsatt infusionstakt och/eller vätskekarens (riktvärde 0,8-1L/dygn) samt provtagning göras tillsammans med mottagande avdelning.</w:t>
      </w:r>
    </w:p>
    <w:p w14:paraId="1AE4E486" w14:textId="77777777" w:rsidR="00F02572" w:rsidRDefault="00F02572" w:rsidP="009E5517">
      <w:pPr>
        <w:ind w:right="-2"/>
        <w:jc w:val="both"/>
        <w:rPr>
          <w:b/>
          <w:bCs/>
        </w:rPr>
      </w:pPr>
    </w:p>
    <w:p w14:paraId="08DC0609" w14:textId="77777777" w:rsidR="00F02572" w:rsidRDefault="00F02572" w:rsidP="009E5517">
      <w:pPr>
        <w:ind w:right="-2"/>
        <w:jc w:val="both"/>
        <w:rPr>
          <w:b/>
          <w:bCs/>
        </w:rPr>
      </w:pPr>
    </w:p>
    <w:p w14:paraId="7A207173" w14:textId="5A1F9676" w:rsidR="006F0788" w:rsidRPr="00A53AD2" w:rsidRDefault="006F0788" w:rsidP="009E5517">
      <w:pPr>
        <w:ind w:right="-2"/>
        <w:jc w:val="both"/>
        <w:rPr>
          <w:b/>
          <w:bCs/>
        </w:rPr>
      </w:pPr>
      <w:r w:rsidRPr="00A53AD2">
        <w:rPr>
          <w:b/>
          <w:bCs/>
        </w:rPr>
        <w:t>Granskare/arbetsgrupp</w:t>
      </w:r>
    </w:p>
    <w:p w14:paraId="49AD47A1" w14:textId="77777777" w:rsidR="006F0788" w:rsidRPr="006F0788" w:rsidRDefault="006F0788" w:rsidP="009E5517">
      <w:pPr>
        <w:ind w:right="-2"/>
        <w:jc w:val="both"/>
      </w:pPr>
      <w:r w:rsidRPr="006F0788">
        <w:t>Jonathan Moonen, ST-läkare, AnOpIVA Område 5, SU/S</w:t>
      </w:r>
    </w:p>
    <w:p w14:paraId="76B9F95B" w14:textId="24513497" w:rsidR="00536A5A" w:rsidRPr="00536A5A" w:rsidRDefault="00536A5A" w:rsidP="009E5517">
      <w:pPr>
        <w:ind w:left="1304" w:right="-2" w:hanging="1300"/>
        <w:jc w:val="both"/>
      </w:pPr>
    </w:p>
    <w:sectPr w:rsidR="00536A5A" w:rsidRPr="00536A5A" w:rsidSect="0014792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6650AE" w14:textId="77777777" w:rsidR="006D62F0" w:rsidRDefault="006D62F0">
      <w:r>
        <w:separator/>
      </w:r>
    </w:p>
  </w:endnote>
  <w:endnote w:type="continuationSeparator" w:id="0">
    <w:p w14:paraId="41172ED5" w14:textId="77777777" w:rsidR="006D62F0" w:rsidRDefault="006D62F0">
      <w:r>
        <w:continuationSeparator/>
      </w:r>
    </w:p>
  </w:endnote>
  <w:endnote w:type="continuationNotice" w:id="1">
    <w:p w14:paraId="2BB9CE41" w14:textId="77777777" w:rsidR="006D62F0" w:rsidRDefault="006D62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3"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4360B2" w14:textId="77777777" w:rsidR="006D62F0" w:rsidRDefault="006D62F0"/>
  </w:footnote>
  <w:footnote w:type="continuationSeparator" w:id="0">
    <w:p w14:paraId="37E137A4" w14:textId="77777777" w:rsidR="006D62F0" w:rsidRDefault="006D62F0">
      <w:r>
        <w:continuationSeparator/>
      </w:r>
    </w:p>
  </w:footnote>
  <w:footnote w:type="continuationNotice" w:id="1">
    <w:p w14:paraId="31D47F41" w14:textId="77777777" w:rsidR="006D62F0" w:rsidRDefault="006D62F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2AE68B6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w14:anchorId="2CB447BB">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525DBC"/>
    <w:multiLevelType w:val="hybridMultilevel"/>
    <w:tmpl w:val="6456B08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6476FA0"/>
    <w:multiLevelType w:val="hybridMultilevel"/>
    <w:tmpl w:val="372E5A2A"/>
    <w:lvl w:ilvl="0" w:tplc="6542052C">
      <w:start w:val="1"/>
      <w:numFmt w:val="bullet"/>
      <w:lvlText w:val="-"/>
      <w:lvlJc w:val="left"/>
      <w:pPr>
        <w:ind w:left="720" w:hanging="360"/>
      </w:pPr>
      <w:rPr>
        <w:rFonts w:ascii="Calibri" w:hAnsi="Calibri" w:hint="default"/>
      </w:rPr>
    </w:lvl>
    <w:lvl w:ilvl="1" w:tplc="EBB63284">
      <w:start w:val="1"/>
      <w:numFmt w:val="bullet"/>
      <w:lvlText w:val="o"/>
      <w:lvlJc w:val="left"/>
      <w:pPr>
        <w:ind w:left="1440" w:hanging="360"/>
      </w:pPr>
      <w:rPr>
        <w:rFonts w:ascii="Courier New" w:hAnsi="Courier New" w:hint="default"/>
      </w:rPr>
    </w:lvl>
    <w:lvl w:ilvl="2" w:tplc="4B7EADDA">
      <w:start w:val="1"/>
      <w:numFmt w:val="bullet"/>
      <w:lvlText w:val=""/>
      <w:lvlJc w:val="left"/>
      <w:pPr>
        <w:ind w:left="2160" w:hanging="360"/>
      </w:pPr>
      <w:rPr>
        <w:rFonts w:ascii="Wingdings" w:hAnsi="Wingdings" w:hint="default"/>
      </w:rPr>
    </w:lvl>
    <w:lvl w:ilvl="3" w:tplc="1D603566">
      <w:start w:val="1"/>
      <w:numFmt w:val="bullet"/>
      <w:lvlText w:val=""/>
      <w:lvlJc w:val="left"/>
      <w:pPr>
        <w:ind w:left="2880" w:hanging="360"/>
      </w:pPr>
      <w:rPr>
        <w:rFonts w:ascii="Symbol" w:hAnsi="Symbol" w:hint="default"/>
      </w:rPr>
    </w:lvl>
    <w:lvl w:ilvl="4" w:tplc="EE6EB7B4">
      <w:start w:val="1"/>
      <w:numFmt w:val="bullet"/>
      <w:lvlText w:val="o"/>
      <w:lvlJc w:val="left"/>
      <w:pPr>
        <w:ind w:left="3600" w:hanging="360"/>
      </w:pPr>
      <w:rPr>
        <w:rFonts w:ascii="Courier New" w:hAnsi="Courier New" w:hint="default"/>
      </w:rPr>
    </w:lvl>
    <w:lvl w:ilvl="5" w:tplc="2244F22C">
      <w:start w:val="1"/>
      <w:numFmt w:val="bullet"/>
      <w:lvlText w:val=""/>
      <w:lvlJc w:val="left"/>
      <w:pPr>
        <w:ind w:left="4320" w:hanging="360"/>
      </w:pPr>
      <w:rPr>
        <w:rFonts w:ascii="Wingdings" w:hAnsi="Wingdings" w:hint="default"/>
      </w:rPr>
    </w:lvl>
    <w:lvl w:ilvl="6" w:tplc="195E8674">
      <w:start w:val="1"/>
      <w:numFmt w:val="bullet"/>
      <w:lvlText w:val=""/>
      <w:lvlJc w:val="left"/>
      <w:pPr>
        <w:ind w:left="5040" w:hanging="360"/>
      </w:pPr>
      <w:rPr>
        <w:rFonts w:ascii="Symbol" w:hAnsi="Symbol" w:hint="default"/>
      </w:rPr>
    </w:lvl>
    <w:lvl w:ilvl="7" w:tplc="B4220E98">
      <w:start w:val="1"/>
      <w:numFmt w:val="bullet"/>
      <w:lvlText w:val="o"/>
      <w:lvlJc w:val="left"/>
      <w:pPr>
        <w:ind w:left="5760" w:hanging="360"/>
      </w:pPr>
      <w:rPr>
        <w:rFonts w:ascii="Courier New" w:hAnsi="Courier New" w:hint="default"/>
      </w:rPr>
    </w:lvl>
    <w:lvl w:ilvl="8" w:tplc="3EAA48F6">
      <w:start w:val="1"/>
      <w:numFmt w:val="bullet"/>
      <w:lvlText w:val=""/>
      <w:lvlJc w:val="left"/>
      <w:pPr>
        <w:ind w:left="6480" w:hanging="360"/>
      </w:pPr>
      <w:rPr>
        <w:rFonts w:ascii="Wingdings" w:hAnsi="Wingdings"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B3C39C7"/>
    <w:multiLevelType w:val="hybridMultilevel"/>
    <w:tmpl w:val="B1D2549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724019A"/>
    <w:multiLevelType w:val="hybridMultilevel"/>
    <w:tmpl w:val="AF3C1FE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61F3D1F"/>
    <w:multiLevelType w:val="hybridMultilevel"/>
    <w:tmpl w:val="F8624D3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2F022E05"/>
    <w:multiLevelType w:val="hybridMultilevel"/>
    <w:tmpl w:val="523E873C"/>
    <w:lvl w:ilvl="0" w:tplc="6542052C">
      <w:start w:val="1"/>
      <w:numFmt w:val="bullet"/>
      <w:lvlText w:val="-"/>
      <w:lvlJc w:val="left"/>
      <w:pPr>
        <w:ind w:left="1712" w:hanging="360"/>
      </w:pPr>
      <w:rPr>
        <w:rFonts w:ascii="Calibri" w:hAnsi="Calibri"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02231F4"/>
    <w:multiLevelType w:val="hybridMultilevel"/>
    <w:tmpl w:val="F0B868E4"/>
    <w:lvl w:ilvl="0" w:tplc="041D000F">
      <w:start w:val="1"/>
      <w:numFmt w:val="decimal"/>
      <w:lvlText w:val="%1."/>
      <w:lvlJc w:val="left"/>
      <w:pPr>
        <w:ind w:left="1077"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9397CF4"/>
    <w:multiLevelType w:val="hybridMultilevel"/>
    <w:tmpl w:val="3094251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011AFF"/>
    <w:multiLevelType w:val="hybridMultilevel"/>
    <w:tmpl w:val="2A0ED7E0"/>
    <w:lvl w:ilvl="0" w:tplc="FFFFFFFF">
      <w:start w:val="1"/>
      <w:numFmt w:val="bullet"/>
      <w:lvlText w:val=""/>
      <w:lvlJc w:val="left"/>
      <w:pPr>
        <w:ind w:left="720" w:hanging="360"/>
      </w:pPr>
      <w:rPr>
        <w:rFonts w:ascii="Symbol" w:hAnsi="Symbol" w:hint="default"/>
      </w:rPr>
    </w:lvl>
    <w:lvl w:ilvl="1" w:tplc="EBB63284">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38F771C"/>
    <w:multiLevelType w:val="hybridMultilevel"/>
    <w:tmpl w:val="678CF556"/>
    <w:lvl w:ilvl="0" w:tplc="958CC192">
      <w:start w:val="1"/>
      <w:numFmt w:val="bullet"/>
      <w:lvlText w:val="-"/>
      <w:lvlJc w:val="left"/>
      <w:pPr>
        <w:ind w:left="1080" w:hanging="360"/>
      </w:pPr>
      <w:rPr>
        <w:rFonts w:ascii="Calibri" w:hAnsi="Calibri" w:hint="default"/>
      </w:rPr>
    </w:lvl>
    <w:lvl w:ilvl="1" w:tplc="7018DA7E">
      <w:start w:val="1"/>
      <w:numFmt w:val="bullet"/>
      <w:lvlText w:val="o"/>
      <w:lvlJc w:val="left"/>
      <w:pPr>
        <w:ind w:left="1800" w:hanging="360"/>
      </w:pPr>
      <w:rPr>
        <w:rFonts w:ascii="Courier New" w:hAnsi="Courier New" w:hint="default"/>
      </w:rPr>
    </w:lvl>
    <w:lvl w:ilvl="2" w:tplc="B45014EE">
      <w:start w:val="1"/>
      <w:numFmt w:val="bullet"/>
      <w:lvlText w:val=""/>
      <w:lvlJc w:val="left"/>
      <w:pPr>
        <w:ind w:left="2520" w:hanging="360"/>
      </w:pPr>
      <w:rPr>
        <w:rFonts w:ascii="Wingdings" w:hAnsi="Wingdings" w:hint="default"/>
      </w:rPr>
    </w:lvl>
    <w:lvl w:ilvl="3" w:tplc="5A24B396">
      <w:start w:val="1"/>
      <w:numFmt w:val="bullet"/>
      <w:lvlText w:val=""/>
      <w:lvlJc w:val="left"/>
      <w:pPr>
        <w:ind w:left="3240" w:hanging="360"/>
      </w:pPr>
      <w:rPr>
        <w:rFonts w:ascii="Symbol" w:hAnsi="Symbol" w:hint="default"/>
      </w:rPr>
    </w:lvl>
    <w:lvl w:ilvl="4" w:tplc="08C82552">
      <w:start w:val="1"/>
      <w:numFmt w:val="bullet"/>
      <w:lvlText w:val="o"/>
      <w:lvlJc w:val="left"/>
      <w:pPr>
        <w:ind w:left="3960" w:hanging="360"/>
      </w:pPr>
      <w:rPr>
        <w:rFonts w:ascii="Courier New" w:hAnsi="Courier New" w:hint="default"/>
      </w:rPr>
    </w:lvl>
    <w:lvl w:ilvl="5" w:tplc="4692CC7E">
      <w:start w:val="1"/>
      <w:numFmt w:val="bullet"/>
      <w:lvlText w:val=""/>
      <w:lvlJc w:val="left"/>
      <w:pPr>
        <w:ind w:left="4680" w:hanging="360"/>
      </w:pPr>
      <w:rPr>
        <w:rFonts w:ascii="Wingdings" w:hAnsi="Wingdings" w:hint="default"/>
      </w:rPr>
    </w:lvl>
    <w:lvl w:ilvl="6" w:tplc="8B7CB3C4">
      <w:start w:val="1"/>
      <w:numFmt w:val="bullet"/>
      <w:lvlText w:val=""/>
      <w:lvlJc w:val="left"/>
      <w:pPr>
        <w:ind w:left="5400" w:hanging="360"/>
      </w:pPr>
      <w:rPr>
        <w:rFonts w:ascii="Symbol" w:hAnsi="Symbol" w:hint="default"/>
      </w:rPr>
    </w:lvl>
    <w:lvl w:ilvl="7" w:tplc="D9B477A2">
      <w:start w:val="1"/>
      <w:numFmt w:val="bullet"/>
      <w:lvlText w:val="o"/>
      <w:lvlJc w:val="left"/>
      <w:pPr>
        <w:ind w:left="6120" w:hanging="360"/>
      </w:pPr>
      <w:rPr>
        <w:rFonts w:ascii="Courier New" w:hAnsi="Courier New" w:hint="default"/>
      </w:rPr>
    </w:lvl>
    <w:lvl w:ilvl="8" w:tplc="088A0C02">
      <w:start w:val="1"/>
      <w:numFmt w:val="bullet"/>
      <w:lvlText w:val=""/>
      <w:lvlJc w:val="left"/>
      <w:pPr>
        <w:ind w:left="6840" w:hanging="360"/>
      </w:pPr>
      <w:rPr>
        <w:rFonts w:ascii="Wingdings" w:hAnsi="Wingdings" w:hint="default"/>
      </w:rPr>
    </w:lvl>
  </w:abstractNum>
  <w:abstractNum w:abstractNumId="22" w15:restartNumberingAfterBreak="0">
    <w:nsid w:val="48D44012"/>
    <w:multiLevelType w:val="hybridMultilevel"/>
    <w:tmpl w:val="E880220A"/>
    <w:lvl w:ilvl="0" w:tplc="041D000F">
      <w:start w:val="1"/>
      <w:numFmt w:val="decimal"/>
      <w:lvlText w:val="%1."/>
      <w:lvlJc w:val="left"/>
      <w:pPr>
        <w:ind w:left="1077"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3" w15:restartNumberingAfterBreak="0">
    <w:nsid w:val="492B377F"/>
    <w:multiLevelType w:val="hybridMultilevel"/>
    <w:tmpl w:val="A0008A9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49E10B69"/>
    <w:multiLevelType w:val="hybridMultilevel"/>
    <w:tmpl w:val="B0263F3E"/>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4CFA6208"/>
    <w:multiLevelType w:val="hybridMultilevel"/>
    <w:tmpl w:val="4A925758"/>
    <w:lvl w:ilvl="0" w:tplc="56C66D62">
      <w:start w:val="1"/>
      <w:numFmt w:val="bullet"/>
      <w:lvlText w:val="-"/>
      <w:lvlJc w:val="left"/>
      <w:pPr>
        <w:ind w:left="720" w:hanging="360"/>
      </w:pPr>
      <w:rPr>
        <w:rFonts w:ascii="Calibri" w:hAnsi="Calibri" w:hint="default"/>
      </w:rPr>
    </w:lvl>
    <w:lvl w:ilvl="1" w:tplc="DB12F0DE">
      <w:start w:val="1"/>
      <w:numFmt w:val="bullet"/>
      <w:lvlText w:val="o"/>
      <w:lvlJc w:val="left"/>
      <w:pPr>
        <w:ind w:left="1440" w:hanging="360"/>
      </w:pPr>
      <w:rPr>
        <w:rFonts w:ascii="Courier New" w:hAnsi="Courier New" w:hint="default"/>
      </w:rPr>
    </w:lvl>
    <w:lvl w:ilvl="2" w:tplc="2CA4DC6C">
      <w:start w:val="1"/>
      <w:numFmt w:val="bullet"/>
      <w:lvlText w:val=""/>
      <w:lvlJc w:val="left"/>
      <w:pPr>
        <w:ind w:left="2160" w:hanging="360"/>
      </w:pPr>
      <w:rPr>
        <w:rFonts w:ascii="Wingdings" w:hAnsi="Wingdings" w:hint="default"/>
      </w:rPr>
    </w:lvl>
    <w:lvl w:ilvl="3" w:tplc="D400C444">
      <w:start w:val="1"/>
      <w:numFmt w:val="bullet"/>
      <w:lvlText w:val=""/>
      <w:lvlJc w:val="left"/>
      <w:pPr>
        <w:ind w:left="2880" w:hanging="360"/>
      </w:pPr>
      <w:rPr>
        <w:rFonts w:ascii="Symbol" w:hAnsi="Symbol" w:hint="default"/>
      </w:rPr>
    </w:lvl>
    <w:lvl w:ilvl="4" w:tplc="030ACFDE">
      <w:start w:val="1"/>
      <w:numFmt w:val="bullet"/>
      <w:lvlText w:val="o"/>
      <w:lvlJc w:val="left"/>
      <w:pPr>
        <w:ind w:left="3600" w:hanging="360"/>
      </w:pPr>
      <w:rPr>
        <w:rFonts w:ascii="Courier New" w:hAnsi="Courier New" w:hint="default"/>
      </w:rPr>
    </w:lvl>
    <w:lvl w:ilvl="5" w:tplc="F5B0135A">
      <w:start w:val="1"/>
      <w:numFmt w:val="bullet"/>
      <w:lvlText w:val=""/>
      <w:lvlJc w:val="left"/>
      <w:pPr>
        <w:ind w:left="4320" w:hanging="360"/>
      </w:pPr>
      <w:rPr>
        <w:rFonts w:ascii="Wingdings" w:hAnsi="Wingdings" w:hint="default"/>
      </w:rPr>
    </w:lvl>
    <w:lvl w:ilvl="6" w:tplc="AE9AF1C2">
      <w:start w:val="1"/>
      <w:numFmt w:val="bullet"/>
      <w:lvlText w:val=""/>
      <w:lvlJc w:val="left"/>
      <w:pPr>
        <w:ind w:left="5040" w:hanging="360"/>
      </w:pPr>
      <w:rPr>
        <w:rFonts w:ascii="Symbol" w:hAnsi="Symbol" w:hint="default"/>
      </w:rPr>
    </w:lvl>
    <w:lvl w:ilvl="7" w:tplc="33E2D516">
      <w:start w:val="1"/>
      <w:numFmt w:val="bullet"/>
      <w:lvlText w:val="o"/>
      <w:lvlJc w:val="left"/>
      <w:pPr>
        <w:ind w:left="5760" w:hanging="360"/>
      </w:pPr>
      <w:rPr>
        <w:rFonts w:ascii="Courier New" w:hAnsi="Courier New" w:hint="default"/>
      </w:rPr>
    </w:lvl>
    <w:lvl w:ilvl="8" w:tplc="354C09D6">
      <w:start w:val="1"/>
      <w:numFmt w:val="bullet"/>
      <w:lvlText w:val=""/>
      <w:lvlJc w:val="left"/>
      <w:pPr>
        <w:ind w:left="6480" w:hanging="360"/>
      </w:pPr>
      <w:rPr>
        <w:rFonts w:ascii="Wingdings" w:hAnsi="Wingdings" w:hint="default"/>
      </w:rPr>
    </w:lvl>
  </w:abstractNum>
  <w:abstractNum w:abstractNumId="2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8" w15:restartNumberingAfterBreak="0">
    <w:nsid w:val="54BF5B5A"/>
    <w:multiLevelType w:val="hybridMultilevel"/>
    <w:tmpl w:val="DC1A6694"/>
    <w:lvl w:ilvl="0" w:tplc="041D000F">
      <w:start w:val="1"/>
      <w:numFmt w:val="decimal"/>
      <w:lvlText w:val="%1."/>
      <w:lvlJc w:val="left"/>
      <w:pPr>
        <w:ind w:left="1077"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5D3C044A"/>
    <w:multiLevelType w:val="hybridMultilevel"/>
    <w:tmpl w:val="E4F41794"/>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21"/>
      <w:numFmt w:val="bullet"/>
      <w:lvlText w:val=""/>
      <w:lvlJc w:val="left"/>
      <w:pPr>
        <w:ind w:left="2340" w:hanging="360"/>
      </w:pPr>
      <w:rPr>
        <w:rFonts w:ascii="Wingdings" w:eastAsia="Times New Roman" w:hAnsi="Wingdings" w:cs="Times New Roman"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081642D"/>
    <w:multiLevelType w:val="hybridMultilevel"/>
    <w:tmpl w:val="7CCABE66"/>
    <w:lvl w:ilvl="0" w:tplc="041D000F">
      <w:start w:val="1"/>
      <w:numFmt w:val="decimal"/>
      <w:lvlText w:val="%1."/>
      <w:lvlJc w:val="left"/>
      <w:pPr>
        <w:ind w:left="1077"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89109994">
    <w:abstractNumId w:val="34"/>
  </w:num>
  <w:num w:numId="2" w16cid:durableId="481696459">
    <w:abstractNumId w:val="29"/>
  </w:num>
  <w:num w:numId="3" w16cid:durableId="884563555">
    <w:abstractNumId w:val="0"/>
  </w:num>
  <w:num w:numId="4" w16cid:durableId="1670055950">
    <w:abstractNumId w:val="10"/>
  </w:num>
  <w:num w:numId="5" w16cid:durableId="506554612">
    <w:abstractNumId w:val="31"/>
  </w:num>
  <w:num w:numId="6" w16cid:durableId="1930574271">
    <w:abstractNumId w:val="3"/>
  </w:num>
  <w:num w:numId="7" w16cid:durableId="734204615">
    <w:abstractNumId w:val="20"/>
  </w:num>
  <w:num w:numId="8" w16cid:durableId="1658530405">
    <w:abstractNumId w:val="15"/>
  </w:num>
  <w:num w:numId="9" w16cid:durableId="1726875485">
    <w:abstractNumId w:val="1"/>
  </w:num>
  <w:num w:numId="10" w16cid:durableId="1596667226">
    <w:abstractNumId w:val="1"/>
  </w:num>
  <w:num w:numId="11" w16cid:durableId="1601601484">
    <w:abstractNumId w:val="5"/>
  </w:num>
  <w:num w:numId="12" w16cid:durableId="563687851">
    <w:abstractNumId w:val="7"/>
  </w:num>
  <w:num w:numId="13" w16cid:durableId="1109350534">
    <w:abstractNumId w:val="27"/>
  </w:num>
  <w:num w:numId="14" w16cid:durableId="450633306">
    <w:abstractNumId w:val="17"/>
  </w:num>
  <w:num w:numId="15" w16cid:durableId="2146897169">
    <w:abstractNumId w:val="11"/>
  </w:num>
  <w:num w:numId="16" w16cid:durableId="966545971">
    <w:abstractNumId w:val="26"/>
  </w:num>
  <w:num w:numId="17" w16cid:durableId="1825662242">
    <w:abstractNumId w:val="8"/>
  </w:num>
  <w:num w:numId="18" w16cid:durableId="1637955256">
    <w:abstractNumId w:val="19"/>
  </w:num>
  <w:num w:numId="19" w16cid:durableId="114064354">
    <w:abstractNumId w:val="33"/>
  </w:num>
  <w:num w:numId="20" w16cid:durableId="1026634378">
    <w:abstractNumId w:val="24"/>
  </w:num>
  <w:num w:numId="21" w16cid:durableId="292635249">
    <w:abstractNumId w:val="23"/>
  </w:num>
  <w:num w:numId="22" w16cid:durableId="900796438">
    <w:abstractNumId w:val="9"/>
  </w:num>
  <w:num w:numId="23" w16cid:durableId="1273973575">
    <w:abstractNumId w:val="30"/>
  </w:num>
  <w:num w:numId="24" w16cid:durableId="1807696144">
    <w:abstractNumId w:val="25"/>
  </w:num>
  <w:num w:numId="25" w16cid:durableId="608899100">
    <w:abstractNumId w:val="4"/>
  </w:num>
  <w:num w:numId="26" w16cid:durableId="787625758">
    <w:abstractNumId w:val="21"/>
  </w:num>
  <w:num w:numId="27" w16cid:durableId="905258563">
    <w:abstractNumId w:val="16"/>
  </w:num>
  <w:num w:numId="28" w16cid:durableId="86583230">
    <w:abstractNumId w:val="12"/>
  </w:num>
  <w:num w:numId="29" w16cid:durableId="1804343674">
    <w:abstractNumId w:val="6"/>
  </w:num>
  <w:num w:numId="30" w16cid:durableId="1562982728">
    <w:abstractNumId w:val="13"/>
  </w:num>
  <w:num w:numId="31" w16cid:durableId="1713264675">
    <w:abstractNumId w:val="2"/>
  </w:num>
  <w:num w:numId="32" w16cid:durableId="1474829627">
    <w:abstractNumId w:val="18"/>
  </w:num>
  <w:num w:numId="33" w16cid:durableId="1445341459">
    <w:abstractNumId w:val="28"/>
  </w:num>
  <w:num w:numId="34" w16cid:durableId="865557789">
    <w:abstractNumId w:val="22"/>
  </w:num>
  <w:num w:numId="35" w16cid:durableId="1272400575">
    <w:abstractNumId w:val="32"/>
  </w:num>
  <w:num w:numId="36" w16cid:durableId="22892905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A69"/>
    <w:rsid w:val="00016CF0"/>
    <w:rsid w:val="0002435C"/>
    <w:rsid w:val="00030DDD"/>
    <w:rsid w:val="000313BB"/>
    <w:rsid w:val="00033ED5"/>
    <w:rsid w:val="0004120E"/>
    <w:rsid w:val="00050500"/>
    <w:rsid w:val="00055506"/>
    <w:rsid w:val="00055673"/>
    <w:rsid w:val="0005691C"/>
    <w:rsid w:val="00056ECB"/>
    <w:rsid w:val="00056ED5"/>
    <w:rsid w:val="000655CC"/>
    <w:rsid w:val="000700AE"/>
    <w:rsid w:val="00084024"/>
    <w:rsid w:val="00085774"/>
    <w:rsid w:val="0009062C"/>
    <w:rsid w:val="00095368"/>
    <w:rsid w:val="000954C4"/>
    <w:rsid w:val="00097DB5"/>
    <w:rsid w:val="000A4C35"/>
    <w:rsid w:val="000A611A"/>
    <w:rsid w:val="000B12D9"/>
    <w:rsid w:val="000B4536"/>
    <w:rsid w:val="000B7715"/>
    <w:rsid w:val="000D28DA"/>
    <w:rsid w:val="000E463B"/>
    <w:rsid w:val="000E5A7E"/>
    <w:rsid w:val="000E70D8"/>
    <w:rsid w:val="000F43A3"/>
    <w:rsid w:val="000F7681"/>
    <w:rsid w:val="00103031"/>
    <w:rsid w:val="001044FE"/>
    <w:rsid w:val="001139D4"/>
    <w:rsid w:val="00131B08"/>
    <w:rsid w:val="00132A59"/>
    <w:rsid w:val="00133337"/>
    <w:rsid w:val="00133A0F"/>
    <w:rsid w:val="0013580F"/>
    <w:rsid w:val="00137B6D"/>
    <w:rsid w:val="0014070B"/>
    <w:rsid w:val="001422C1"/>
    <w:rsid w:val="00147922"/>
    <w:rsid w:val="0015140E"/>
    <w:rsid w:val="001522AE"/>
    <w:rsid w:val="00157D5B"/>
    <w:rsid w:val="00161FE6"/>
    <w:rsid w:val="001647EA"/>
    <w:rsid w:val="0016495A"/>
    <w:rsid w:val="00164C3D"/>
    <w:rsid w:val="00166D3A"/>
    <w:rsid w:val="00181FDC"/>
    <w:rsid w:val="00182F22"/>
    <w:rsid w:val="001830BA"/>
    <w:rsid w:val="001860B9"/>
    <w:rsid w:val="00186F2B"/>
    <w:rsid w:val="001874D6"/>
    <w:rsid w:val="0019632A"/>
    <w:rsid w:val="001A4E7C"/>
    <w:rsid w:val="001A6728"/>
    <w:rsid w:val="001B762C"/>
    <w:rsid w:val="001C4D0A"/>
    <w:rsid w:val="001C5F44"/>
    <w:rsid w:val="001C5FEF"/>
    <w:rsid w:val="001D1BEC"/>
    <w:rsid w:val="001E3749"/>
    <w:rsid w:val="002025C8"/>
    <w:rsid w:val="00207DC7"/>
    <w:rsid w:val="00211487"/>
    <w:rsid w:val="00211D91"/>
    <w:rsid w:val="00216B67"/>
    <w:rsid w:val="00217DEC"/>
    <w:rsid w:val="00227D9A"/>
    <w:rsid w:val="00235B57"/>
    <w:rsid w:val="00246099"/>
    <w:rsid w:val="002500D5"/>
    <w:rsid w:val="00250F24"/>
    <w:rsid w:val="002523C5"/>
    <w:rsid w:val="0025380B"/>
    <w:rsid w:val="0025703A"/>
    <w:rsid w:val="00262F3D"/>
    <w:rsid w:val="00263281"/>
    <w:rsid w:val="002651D6"/>
    <w:rsid w:val="0026551F"/>
    <w:rsid w:val="00280A85"/>
    <w:rsid w:val="00284119"/>
    <w:rsid w:val="00284152"/>
    <w:rsid w:val="00290B5C"/>
    <w:rsid w:val="00294791"/>
    <w:rsid w:val="002B0B30"/>
    <w:rsid w:val="002B0C71"/>
    <w:rsid w:val="002B0C78"/>
    <w:rsid w:val="002B77AC"/>
    <w:rsid w:val="002C0C02"/>
    <w:rsid w:val="002C1277"/>
    <w:rsid w:val="002C60AD"/>
    <w:rsid w:val="002D01D6"/>
    <w:rsid w:val="002D0E0E"/>
    <w:rsid w:val="002D53DA"/>
    <w:rsid w:val="002D6023"/>
    <w:rsid w:val="002E263F"/>
    <w:rsid w:val="002E6F81"/>
    <w:rsid w:val="002F08BA"/>
    <w:rsid w:val="002F2CFF"/>
    <w:rsid w:val="002F568B"/>
    <w:rsid w:val="002F7818"/>
    <w:rsid w:val="003066D0"/>
    <w:rsid w:val="00311401"/>
    <w:rsid w:val="003150D6"/>
    <w:rsid w:val="003167C3"/>
    <w:rsid w:val="00317A58"/>
    <w:rsid w:val="003203D7"/>
    <w:rsid w:val="00320F86"/>
    <w:rsid w:val="00324171"/>
    <w:rsid w:val="00326C24"/>
    <w:rsid w:val="00330A01"/>
    <w:rsid w:val="00336951"/>
    <w:rsid w:val="00337F99"/>
    <w:rsid w:val="0034307B"/>
    <w:rsid w:val="00345EB1"/>
    <w:rsid w:val="00350CC4"/>
    <w:rsid w:val="00360E0D"/>
    <w:rsid w:val="00360ED2"/>
    <w:rsid w:val="0036357D"/>
    <w:rsid w:val="00363B23"/>
    <w:rsid w:val="0036594C"/>
    <w:rsid w:val="00367D19"/>
    <w:rsid w:val="00371BED"/>
    <w:rsid w:val="00384019"/>
    <w:rsid w:val="003854F1"/>
    <w:rsid w:val="0039118E"/>
    <w:rsid w:val="00397F54"/>
    <w:rsid w:val="003A0D43"/>
    <w:rsid w:val="003A2584"/>
    <w:rsid w:val="003B2A4B"/>
    <w:rsid w:val="003D099E"/>
    <w:rsid w:val="003D21A2"/>
    <w:rsid w:val="003D29D2"/>
    <w:rsid w:val="003D7B5F"/>
    <w:rsid w:val="003E0705"/>
    <w:rsid w:val="003E2FF7"/>
    <w:rsid w:val="003F1013"/>
    <w:rsid w:val="003F1ACF"/>
    <w:rsid w:val="00404948"/>
    <w:rsid w:val="00406BEA"/>
    <w:rsid w:val="00413A60"/>
    <w:rsid w:val="00414260"/>
    <w:rsid w:val="004230F7"/>
    <w:rsid w:val="004259BB"/>
    <w:rsid w:val="00430485"/>
    <w:rsid w:val="0043167E"/>
    <w:rsid w:val="0043409A"/>
    <w:rsid w:val="00443C1E"/>
    <w:rsid w:val="00446255"/>
    <w:rsid w:val="004509CD"/>
    <w:rsid w:val="00451935"/>
    <w:rsid w:val="00460ED0"/>
    <w:rsid w:val="00465651"/>
    <w:rsid w:val="0046706D"/>
    <w:rsid w:val="00470CE7"/>
    <w:rsid w:val="00470F4F"/>
    <w:rsid w:val="00472482"/>
    <w:rsid w:val="00480DC7"/>
    <w:rsid w:val="00480FCE"/>
    <w:rsid w:val="00484C1E"/>
    <w:rsid w:val="004866F0"/>
    <w:rsid w:val="004876F6"/>
    <w:rsid w:val="0049236A"/>
    <w:rsid w:val="00492718"/>
    <w:rsid w:val="004A27A3"/>
    <w:rsid w:val="004A355D"/>
    <w:rsid w:val="004A4970"/>
    <w:rsid w:val="004B2183"/>
    <w:rsid w:val="004B2A01"/>
    <w:rsid w:val="004C2559"/>
    <w:rsid w:val="004D7BA3"/>
    <w:rsid w:val="004E42AE"/>
    <w:rsid w:val="004E55E1"/>
    <w:rsid w:val="004F4518"/>
    <w:rsid w:val="004F4C62"/>
    <w:rsid w:val="00501433"/>
    <w:rsid w:val="00502EDB"/>
    <w:rsid w:val="00507498"/>
    <w:rsid w:val="00511CC4"/>
    <w:rsid w:val="00517336"/>
    <w:rsid w:val="00531E60"/>
    <w:rsid w:val="00534ABE"/>
    <w:rsid w:val="00536A5A"/>
    <w:rsid w:val="00540090"/>
    <w:rsid w:val="00540E1D"/>
    <w:rsid w:val="00541D07"/>
    <w:rsid w:val="00544BAB"/>
    <w:rsid w:val="00545F31"/>
    <w:rsid w:val="005578FA"/>
    <w:rsid w:val="00560902"/>
    <w:rsid w:val="00563932"/>
    <w:rsid w:val="00565129"/>
    <w:rsid w:val="00565CD0"/>
    <w:rsid w:val="00566FB8"/>
    <w:rsid w:val="00567820"/>
    <w:rsid w:val="005770AD"/>
    <w:rsid w:val="00581414"/>
    <w:rsid w:val="00582490"/>
    <w:rsid w:val="005826FA"/>
    <w:rsid w:val="00597E28"/>
    <w:rsid w:val="005A2E3B"/>
    <w:rsid w:val="005A54ED"/>
    <w:rsid w:val="005A5D5B"/>
    <w:rsid w:val="005A6081"/>
    <w:rsid w:val="005A627D"/>
    <w:rsid w:val="005B27FD"/>
    <w:rsid w:val="005C0045"/>
    <w:rsid w:val="005C084E"/>
    <w:rsid w:val="005C4606"/>
    <w:rsid w:val="005D0B0C"/>
    <w:rsid w:val="005E02B3"/>
    <w:rsid w:val="005E1E24"/>
    <w:rsid w:val="005F1080"/>
    <w:rsid w:val="0060596B"/>
    <w:rsid w:val="00606D97"/>
    <w:rsid w:val="00614E64"/>
    <w:rsid w:val="00617710"/>
    <w:rsid w:val="00617EE6"/>
    <w:rsid w:val="0062184C"/>
    <w:rsid w:val="00623724"/>
    <w:rsid w:val="00627BEA"/>
    <w:rsid w:val="006319DB"/>
    <w:rsid w:val="0065595B"/>
    <w:rsid w:val="00660269"/>
    <w:rsid w:val="00661B33"/>
    <w:rsid w:val="00663565"/>
    <w:rsid w:val="00665F89"/>
    <w:rsid w:val="00673C92"/>
    <w:rsid w:val="006753EC"/>
    <w:rsid w:val="006A2789"/>
    <w:rsid w:val="006A4978"/>
    <w:rsid w:val="006A7261"/>
    <w:rsid w:val="006B0D29"/>
    <w:rsid w:val="006B1819"/>
    <w:rsid w:val="006B5DE7"/>
    <w:rsid w:val="006B6835"/>
    <w:rsid w:val="006C2BAD"/>
    <w:rsid w:val="006C5048"/>
    <w:rsid w:val="006C6A4B"/>
    <w:rsid w:val="006C779F"/>
    <w:rsid w:val="006D01F5"/>
    <w:rsid w:val="006D0CFB"/>
    <w:rsid w:val="006D30C0"/>
    <w:rsid w:val="006D62F0"/>
    <w:rsid w:val="006D7535"/>
    <w:rsid w:val="006E450B"/>
    <w:rsid w:val="006E4A88"/>
    <w:rsid w:val="006F0788"/>
    <w:rsid w:val="006F0D7E"/>
    <w:rsid w:val="007060E8"/>
    <w:rsid w:val="00710B77"/>
    <w:rsid w:val="0072075B"/>
    <w:rsid w:val="007221C2"/>
    <w:rsid w:val="00725816"/>
    <w:rsid w:val="00730955"/>
    <w:rsid w:val="00733A9C"/>
    <w:rsid w:val="00736574"/>
    <w:rsid w:val="007367E0"/>
    <w:rsid w:val="00737215"/>
    <w:rsid w:val="00742DB6"/>
    <w:rsid w:val="00754905"/>
    <w:rsid w:val="00760038"/>
    <w:rsid w:val="00762EE0"/>
    <w:rsid w:val="00765C41"/>
    <w:rsid w:val="0076629C"/>
    <w:rsid w:val="00771100"/>
    <w:rsid w:val="007720A5"/>
    <w:rsid w:val="007759DD"/>
    <w:rsid w:val="00783959"/>
    <w:rsid w:val="0078609F"/>
    <w:rsid w:val="007917BA"/>
    <w:rsid w:val="007A5C6F"/>
    <w:rsid w:val="007B32C4"/>
    <w:rsid w:val="007B5CAA"/>
    <w:rsid w:val="007C6EE4"/>
    <w:rsid w:val="007D4241"/>
    <w:rsid w:val="007D4317"/>
    <w:rsid w:val="007D4EA3"/>
    <w:rsid w:val="007F1CFF"/>
    <w:rsid w:val="007F4E56"/>
    <w:rsid w:val="007F5DD5"/>
    <w:rsid w:val="0080703E"/>
    <w:rsid w:val="00821A1B"/>
    <w:rsid w:val="008262E9"/>
    <w:rsid w:val="00827E69"/>
    <w:rsid w:val="00835C4D"/>
    <w:rsid w:val="00843F48"/>
    <w:rsid w:val="00851226"/>
    <w:rsid w:val="00851423"/>
    <w:rsid w:val="008567F1"/>
    <w:rsid w:val="00857848"/>
    <w:rsid w:val="00861498"/>
    <w:rsid w:val="008654B6"/>
    <w:rsid w:val="0087139C"/>
    <w:rsid w:val="00880E83"/>
    <w:rsid w:val="008851D4"/>
    <w:rsid w:val="00892F28"/>
    <w:rsid w:val="008A0C5F"/>
    <w:rsid w:val="008A3DEA"/>
    <w:rsid w:val="008A4EB9"/>
    <w:rsid w:val="008A74C0"/>
    <w:rsid w:val="008B1694"/>
    <w:rsid w:val="008C4B27"/>
    <w:rsid w:val="008C7F2A"/>
    <w:rsid w:val="008D0EE0"/>
    <w:rsid w:val="008D1D61"/>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588B"/>
    <w:rsid w:val="00971D93"/>
    <w:rsid w:val="009910BD"/>
    <w:rsid w:val="009A2BFE"/>
    <w:rsid w:val="009B1F6B"/>
    <w:rsid w:val="009B2069"/>
    <w:rsid w:val="009C0D12"/>
    <w:rsid w:val="009C192E"/>
    <w:rsid w:val="009C77A6"/>
    <w:rsid w:val="009D2C6F"/>
    <w:rsid w:val="009D6819"/>
    <w:rsid w:val="009D6D1C"/>
    <w:rsid w:val="009E0CF9"/>
    <w:rsid w:val="009E4967"/>
    <w:rsid w:val="009E531B"/>
    <w:rsid w:val="009E5517"/>
    <w:rsid w:val="009E6C56"/>
    <w:rsid w:val="009E7DCF"/>
    <w:rsid w:val="009F4A56"/>
    <w:rsid w:val="009F4E65"/>
    <w:rsid w:val="00A006A5"/>
    <w:rsid w:val="00A05942"/>
    <w:rsid w:val="00A07BEC"/>
    <w:rsid w:val="00A15A31"/>
    <w:rsid w:val="00A16DDE"/>
    <w:rsid w:val="00A264BE"/>
    <w:rsid w:val="00A272CA"/>
    <w:rsid w:val="00A33051"/>
    <w:rsid w:val="00A407AD"/>
    <w:rsid w:val="00A40923"/>
    <w:rsid w:val="00A41C05"/>
    <w:rsid w:val="00A42426"/>
    <w:rsid w:val="00A448FF"/>
    <w:rsid w:val="00A514B7"/>
    <w:rsid w:val="00A53AD2"/>
    <w:rsid w:val="00A54A0B"/>
    <w:rsid w:val="00A65FD4"/>
    <w:rsid w:val="00A81198"/>
    <w:rsid w:val="00A81E48"/>
    <w:rsid w:val="00A82035"/>
    <w:rsid w:val="00A90D77"/>
    <w:rsid w:val="00A92E07"/>
    <w:rsid w:val="00A95D58"/>
    <w:rsid w:val="00AA0B3A"/>
    <w:rsid w:val="00AA6EB4"/>
    <w:rsid w:val="00AA767D"/>
    <w:rsid w:val="00AB0CC9"/>
    <w:rsid w:val="00AB1A42"/>
    <w:rsid w:val="00AC3FF6"/>
    <w:rsid w:val="00AD6544"/>
    <w:rsid w:val="00AD73EC"/>
    <w:rsid w:val="00AE5BC7"/>
    <w:rsid w:val="00AF5AAF"/>
    <w:rsid w:val="00B01E55"/>
    <w:rsid w:val="00B03946"/>
    <w:rsid w:val="00B046D8"/>
    <w:rsid w:val="00B13A70"/>
    <w:rsid w:val="00B13F4C"/>
    <w:rsid w:val="00B16219"/>
    <w:rsid w:val="00B16C59"/>
    <w:rsid w:val="00B17A9B"/>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2521"/>
    <w:rsid w:val="00BA7F70"/>
    <w:rsid w:val="00BB69DB"/>
    <w:rsid w:val="00BC322E"/>
    <w:rsid w:val="00BC44CD"/>
    <w:rsid w:val="00BC48A6"/>
    <w:rsid w:val="00BE7978"/>
    <w:rsid w:val="00C07DDB"/>
    <w:rsid w:val="00C4115D"/>
    <w:rsid w:val="00C43BDD"/>
    <w:rsid w:val="00C47778"/>
    <w:rsid w:val="00C5011E"/>
    <w:rsid w:val="00C50EE5"/>
    <w:rsid w:val="00C5240A"/>
    <w:rsid w:val="00C5398F"/>
    <w:rsid w:val="00C5450D"/>
    <w:rsid w:val="00C556F5"/>
    <w:rsid w:val="00C70E19"/>
    <w:rsid w:val="00C72574"/>
    <w:rsid w:val="00C7430C"/>
    <w:rsid w:val="00C770BA"/>
    <w:rsid w:val="00C77C32"/>
    <w:rsid w:val="00C85DA1"/>
    <w:rsid w:val="00C9043E"/>
    <w:rsid w:val="00C9071C"/>
    <w:rsid w:val="00C908FF"/>
    <w:rsid w:val="00C96E2B"/>
    <w:rsid w:val="00C97BD3"/>
    <w:rsid w:val="00CA39EF"/>
    <w:rsid w:val="00CA3E11"/>
    <w:rsid w:val="00CA521F"/>
    <w:rsid w:val="00CB0493"/>
    <w:rsid w:val="00CB17FF"/>
    <w:rsid w:val="00CB1ED7"/>
    <w:rsid w:val="00CC167C"/>
    <w:rsid w:val="00CC52D9"/>
    <w:rsid w:val="00CD6647"/>
    <w:rsid w:val="00CE4B73"/>
    <w:rsid w:val="00CF70BB"/>
    <w:rsid w:val="00D074DB"/>
    <w:rsid w:val="00D139CF"/>
    <w:rsid w:val="00D30C74"/>
    <w:rsid w:val="00D37E7F"/>
    <w:rsid w:val="00D47AD7"/>
    <w:rsid w:val="00D51529"/>
    <w:rsid w:val="00D71D28"/>
    <w:rsid w:val="00D74B40"/>
    <w:rsid w:val="00D85218"/>
    <w:rsid w:val="00D915B1"/>
    <w:rsid w:val="00DA299D"/>
    <w:rsid w:val="00DA65C4"/>
    <w:rsid w:val="00DC4BEA"/>
    <w:rsid w:val="00DD2BE0"/>
    <w:rsid w:val="00DE4447"/>
    <w:rsid w:val="00DE5DA2"/>
    <w:rsid w:val="00DF0033"/>
    <w:rsid w:val="00E026BF"/>
    <w:rsid w:val="00E07B1B"/>
    <w:rsid w:val="00E11853"/>
    <w:rsid w:val="00E1632E"/>
    <w:rsid w:val="00E52A86"/>
    <w:rsid w:val="00E54B47"/>
    <w:rsid w:val="00E553BF"/>
    <w:rsid w:val="00E55D93"/>
    <w:rsid w:val="00E61294"/>
    <w:rsid w:val="00E7237C"/>
    <w:rsid w:val="00E77C46"/>
    <w:rsid w:val="00E86CE8"/>
    <w:rsid w:val="00E90E82"/>
    <w:rsid w:val="00EA00CB"/>
    <w:rsid w:val="00EA1BAA"/>
    <w:rsid w:val="00EA3FCD"/>
    <w:rsid w:val="00EA42A0"/>
    <w:rsid w:val="00EB3126"/>
    <w:rsid w:val="00EB6714"/>
    <w:rsid w:val="00EC0A68"/>
    <w:rsid w:val="00EC19F9"/>
    <w:rsid w:val="00EC5006"/>
    <w:rsid w:val="00ED49C3"/>
    <w:rsid w:val="00ED6CE8"/>
    <w:rsid w:val="00ED7AA6"/>
    <w:rsid w:val="00EE2A56"/>
    <w:rsid w:val="00EE3818"/>
    <w:rsid w:val="00F02572"/>
    <w:rsid w:val="00F14230"/>
    <w:rsid w:val="00F22264"/>
    <w:rsid w:val="00F2564D"/>
    <w:rsid w:val="00F33CDE"/>
    <w:rsid w:val="00F35B05"/>
    <w:rsid w:val="00F413D9"/>
    <w:rsid w:val="00F5135F"/>
    <w:rsid w:val="00F51F78"/>
    <w:rsid w:val="00F6601A"/>
    <w:rsid w:val="00F86F47"/>
    <w:rsid w:val="00F90B64"/>
    <w:rsid w:val="00FA1414"/>
    <w:rsid w:val="00FB2F0F"/>
    <w:rsid w:val="00FB5086"/>
    <w:rsid w:val="00FB5411"/>
    <w:rsid w:val="00FB6392"/>
    <w:rsid w:val="00FD3C70"/>
    <w:rsid w:val="00FD6820"/>
    <w:rsid w:val="00FE12D8"/>
    <w:rsid w:val="00FF27BD"/>
    <w:rsid w:val="00FF7C02"/>
    <w:rsid w:val="01CBDF24"/>
    <w:rsid w:val="024801E3"/>
    <w:rsid w:val="0A31C75F"/>
    <w:rsid w:val="1AABD2E5"/>
    <w:rsid w:val="1C051704"/>
    <w:rsid w:val="3A6EAD4C"/>
    <w:rsid w:val="647B2B65"/>
    <w:rsid w:val="6B2CF8ED"/>
    <w:rsid w:val="70053C9B"/>
    <w:rsid w:val="7F948FD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7</Pages>
  <Words>1681</Words>
  <Characters>10398</Characters>
  <Application>Microsoft Office Word</Application>
  <DocSecurity>0</DocSecurity>
  <Lines>86</Lines>
  <Paragraphs>24</Paragraphs>
  <ScaleCrop>false</ScaleCrop>
  <Manager/>
  <Company/>
  <LinksUpToDate>false</LinksUpToDate>
  <CharactersWithSpaces>12055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Medicin - Hyponatremi, diagnostik och behandling</dc:title>
  <dc:subject/>
  <dc:creator>patrik.jens.johansson@vgregion.se</dc:creator>
  <keywords/>
  <lastModifiedBy>Ann-Sofie Brandén</lastModifiedBy>
  <revision>87</revision>
  <lastPrinted>2016-03-31T10:56:00.0000000Z</lastPrinted>
  <dcterms:created xsi:type="dcterms:W3CDTF">2022-06-06T12:43:00.0000000Z</dcterms:created>
  <dcterms:modified xsi:type="dcterms:W3CDTF">2025-11-10T13:04:00.0000000Z</dcterms:modified>
</coreProperties>
</file>