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4434C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bookmarkStart w:id="0" w:name="_Toc321146591"/>
      <w:r w:rsidRPr="0029557D">
        <w:rPr>
          <w:rFonts w:ascii="Calibri" w:hAnsi="Calibri" w:cs="Calibri"/>
          <w:sz w:val="22"/>
          <w:szCs w:val="22"/>
        </w:rPr>
        <w:t> </w:t>
      </w:r>
    </w:p>
    <w:p w14:paraId="1B0672CF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Calibri" w:hAnsi="Calibri" w:cs="Calibri"/>
          <w:sz w:val="22"/>
          <w:szCs w:val="22"/>
        </w:rPr>
        <w:t> </w:t>
      </w:r>
    </w:p>
    <w:p w14:paraId="616F2B84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Calibri" w:hAnsi="Calibri" w:cs="Calibri"/>
          <w:sz w:val="22"/>
          <w:szCs w:val="22"/>
        </w:rPr>
        <w:t> </w:t>
      </w:r>
    </w:p>
    <w:p w14:paraId="00E54943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Calibri" w:hAnsi="Calibri" w:cs="Calibri"/>
          <w:sz w:val="22"/>
          <w:szCs w:val="22"/>
        </w:rPr>
        <w:t> </w:t>
      </w:r>
    </w:p>
    <w:p w14:paraId="77384ECD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Calibri" w:hAnsi="Calibri" w:cs="Calibri"/>
          <w:sz w:val="22"/>
          <w:szCs w:val="22"/>
        </w:rPr>
        <w:t> </w:t>
      </w:r>
    </w:p>
    <w:p w14:paraId="463408E8" w14:textId="0F2F3A53" w:rsidR="0029557D" w:rsidRPr="0029557D" w:rsidRDefault="4BBD6270" w:rsidP="0029557D">
      <w:pPr>
        <w:pStyle w:val="Rubrik1"/>
        <w:ind w:left="0"/>
      </w:pPr>
      <w:r>
        <w:t xml:space="preserve">DT </w:t>
      </w:r>
      <w:r w:rsidR="0029557D">
        <w:t xml:space="preserve">A2, A11 DT </w:t>
      </w:r>
      <w:r w:rsidR="00B356F6">
        <w:t>Hela Aorta utan och med iv kontrastmedel</w:t>
      </w:r>
      <w:r w:rsidR="004822BE">
        <w:t xml:space="preserve"> 3-fas</w:t>
      </w:r>
    </w:p>
    <w:p w14:paraId="55468A04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Calibri Light" w:hAnsi="Calibri Light" w:cs="Calibri Light"/>
          <w:sz w:val="36"/>
          <w:szCs w:val="36"/>
        </w:rPr>
        <w:t> </w:t>
      </w:r>
    </w:p>
    <w:p w14:paraId="7E4F713C" w14:textId="33F7ACBB" w:rsidR="00835C1C" w:rsidRDefault="0029557D" w:rsidP="0029557D">
      <w:pPr>
        <w:shd w:val="clear" w:color="auto" w:fill="FFFFFF"/>
        <w:spacing w:after="0" w:line="240" w:lineRule="auto"/>
        <w:ind w:left="2265" w:right="0" w:hanging="2265"/>
        <w:textAlignment w:val="baseline"/>
      </w:pPr>
      <w:r w:rsidRPr="0029557D">
        <w:rPr>
          <w:b/>
          <w:bCs/>
        </w:rPr>
        <w:t>Us kod/Us namn</w:t>
      </w:r>
      <w:r w:rsidR="00214DCB">
        <w:rPr>
          <w:b/>
          <w:bCs/>
        </w:rPr>
        <w:t xml:space="preserve"> </w:t>
      </w:r>
      <w:r w:rsidR="00835C1C">
        <w:rPr>
          <w:b/>
          <w:bCs/>
        </w:rPr>
        <w:tab/>
      </w:r>
      <w:r w:rsidR="00A8118F">
        <w:rPr>
          <w:b/>
          <w:bCs/>
        </w:rPr>
        <w:tab/>
      </w:r>
      <w:r w:rsidR="00B26500">
        <w:t>8</w:t>
      </w:r>
      <w:r w:rsidR="00835C1C" w:rsidRPr="00835C1C">
        <w:t>30000</w:t>
      </w:r>
      <w:r w:rsidR="00A8118F">
        <w:t>/</w:t>
      </w:r>
      <w:r w:rsidR="00835C1C" w:rsidRPr="00835C1C">
        <w:t>DT aorta hela utan iv kontrast</w:t>
      </w:r>
    </w:p>
    <w:p w14:paraId="30279C00" w14:textId="18AA4E53" w:rsidR="00B36398" w:rsidRDefault="00B26500" w:rsidP="00A8118F">
      <w:pPr>
        <w:shd w:val="clear" w:color="auto" w:fill="FFFFFF" w:themeFill="background1"/>
        <w:spacing w:after="0" w:line="240" w:lineRule="auto"/>
        <w:ind w:left="2265" w:right="0" w:firstLine="343"/>
        <w:textAlignment w:val="baseline"/>
      </w:pPr>
      <w:r w:rsidRPr="00B26500">
        <w:t>839900</w:t>
      </w:r>
      <w:r w:rsidR="00A8118F">
        <w:t>/</w:t>
      </w:r>
      <w:r w:rsidR="00B36398">
        <w:t>DT aorta hela utan och med iv kontrast</w:t>
      </w:r>
    </w:p>
    <w:p w14:paraId="0E299E36" w14:textId="7BE24ED8" w:rsidR="0029557D" w:rsidRPr="0029557D" w:rsidRDefault="00B36398" w:rsidP="00A8118F">
      <w:pPr>
        <w:shd w:val="clear" w:color="auto" w:fill="FFFFFF" w:themeFill="background1"/>
        <w:spacing w:after="0" w:line="240" w:lineRule="auto"/>
        <w:ind w:left="2265" w:right="0" w:firstLine="343"/>
        <w:textAlignment w:val="baseline"/>
        <w:rPr>
          <w:rFonts w:ascii="Segoe UI" w:hAnsi="Segoe UI" w:cs="Segoe UI"/>
          <w:sz w:val="18"/>
          <w:szCs w:val="18"/>
        </w:rPr>
      </w:pPr>
      <w:r>
        <w:t>839802</w:t>
      </w:r>
      <w:r w:rsidR="00A8118F">
        <w:t>/</w:t>
      </w:r>
      <w:r>
        <w:t>DT aorta hela utan och med iv kontrast, flerfas</w:t>
      </w:r>
      <w:r w:rsidR="0029557D" w:rsidRPr="0029557D">
        <w:t> </w:t>
      </w:r>
      <w:r w:rsidR="0029557D" w:rsidRPr="0029557D">
        <w:rPr>
          <w:rFonts w:ascii="Calibri" w:hAnsi="Calibri" w:cs="Calibri"/>
          <w:sz w:val="22"/>
          <w:szCs w:val="22"/>
        </w:rPr>
        <w:br/>
      </w:r>
      <w:r w:rsidR="0029557D" w:rsidRPr="0029557D">
        <w:rPr>
          <w:color w:val="000000"/>
          <w:sz w:val="28"/>
          <w:szCs w:val="28"/>
        </w:rPr>
        <w:t> </w:t>
      </w:r>
    </w:p>
    <w:p w14:paraId="5478E4E8" w14:textId="34190304" w:rsidR="00056B3D" w:rsidRPr="00056B3D" w:rsidRDefault="0029557D" w:rsidP="00056B3D">
      <w:pPr>
        <w:pStyle w:val="paragraph"/>
        <w:spacing w:before="0" w:beforeAutospacing="0" w:after="0" w:afterAutospacing="0"/>
        <w:ind w:left="1304" w:hanging="1304"/>
        <w:textAlignment w:val="baseline"/>
      </w:pPr>
      <w:r w:rsidRPr="0029557D">
        <w:rPr>
          <w:b/>
          <w:bCs/>
          <w:color w:val="000000"/>
        </w:rPr>
        <w:t>Indikation</w:t>
      </w:r>
      <w:r w:rsidRPr="0029557D">
        <w:rPr>
          <w:color w:val="000000"/>
        </w:rPr>
        <w:t> </w:t>
      </w:r>
      <w:r w:rsidR="00056B3D">
        <w:rPr>
          <w:color w:val="000000"/>
        </w:rPr>
        <w:tab/>
      </w:r>
      <w:r w:rsidR="00A2018E">
        <w:rPr>
          <w:color w:val="000000"/>
        </w:rPr>
        <w:tab/>
      </w:r>
      <w:r w:rsidR="00A74347">
        <w:rPr>
          <w:color w:val="000000"/>
        </w:rPr>
        <w:t>I</w:t>
      </w:r>
      <w:r w:rsidR="00056B3D" w:rsidRPr="00056B3D">
        <w:t>nför</w:t>
      </w:r>
      <w:r w:rsidR="00A6081F">
        <w:t xml:space="preserve"> och </w:t>
      </w:r>
      <w:r w:rsidR="00151AE6">
        <w:t xml:space="preserve">efter </w:t>
      </w:r>
      <w:proofErr w:type="spellStart"/>
      <w:r w:rsidR="00056B3D" w:rsidRPr="00056B3D">
        <w:t>abdominell</w:t>
      </w:r>
      <w:proofErr w:type="spellEnd"/>
      <w:r w:rsidR="00056B3D" w:rsidRPr="00056B3D">
        <w:t xml:space="preserve"> och </w:t>
      </w:r>
      <w:proofErr w:type="spellStart"/>
      <w:r w:rsidR="00056B3D" w:rsidRPr="00056B3D">
        <w:t>thorakal</w:t>
      </w:r>
      <w:proofErr w:type="spellEnd"/>
      <w:r w:rsidR="00056B3D" w:rsidRPr="00056B3D">
        <w:t xml:space="preserve"> EVAR</w:t>
      </w:r>
    </w:p>
    <w:p w14:paraId="3CF28C45" w14:textId="65510B1F" w:rsidR="00056B3D" w:rsidRPr="00056B3D" w:rsidRDefault="00056B3D" w:rsidP="00A2018E">
      <w:pPr>
        <w:pStyle w:val="paragraph"/>
        <w:spacing w:before="0" w:beforeAutospacing="0" w:after="0" w:afterAutospacing="0"/>
        <w:ind w:left="2608"/>
        <w:textAlignment w:val="baseline"/>
      </w:pPr>
      <w:r w:rsidRPr="00056B3D">
        <w:t xml:space="preserve">Efter stentinläggning ska hela </w:t>
      </w:r>
      <w:proofErr w:type="spellStart"/>
      <w:r w:rsidRPr="00056B3D">
        <w:t>stentet</w:t>
      </w:r>
      <w:proofErr w:type="spellEnd"/>
      <w:r w:rsidRPr="00056B3D">
        <w:t xml:space="preserve"> vara med på serien utan kontrastmedel </w:t>
      </w:r>
    </w:p>
    <w:p w14:paraId="6DA74087" w14:textId="4490660E" w:rsidR="0029557D" w:rsidRPr="0029557D" w:rsidRDefault="0029557D" w:rsidP="0029557D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44635CC0" w14:textId="77777777" w:rsidR="0029557D" w:rsidRPr="0029557D" w:rsidRDefault="0029557D" w:rsidP="0029557D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9557D">
        <w:rPr>
          <w:color w:val="000000"/>
        </w:rPr>
        <w:t> </w:t>
      </w:r>
    </w:p>
    <w:p w14:paraId="32EA0632" w14:textId="77777777" w:rsidR="0029557D" w:rsidRPr="0029557D" w:rsidRDefault="0029557D" w:rsidP="0029557D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9557D">
        <w:rPr>
          <w:b/>
          <w:bCs/>
          <w:color w:val="000000"/>
        </w:rPr>
        <w:t>Serieöversikt</w:t>
      </w:r>
      <w:r w:rsidRPr="0029557D">
        <w:rPr>
          <w:rFonts w:ascii="Calibri" w:hAnsi="Calibri" w:cs="Calibri"/>
          <w:color w:val="000000"/>
        </w:rPr>
        <w:tab/>
      </w:r>
      <w:r w:rsidRPr="0029557D">
        <w:rPr>
          <w:rFonts w:ascii="Calibri" w:hAnsi="Calibri" w:cs="Calibri"/>
          <w:color w:val="000000"/>
        </w:rPr>
        <w:tab/>
      </w:r>
      <w:r w:rsidRPr="0029557D">
        <w:rPr>
          <w:rFonts w:ascii="Calibri" w:hAnsi="Calibri" w:cs="Calibri"/>
          <w:color w:val="000000"/>
        </w:rPr>
        <w:tab/>
      </w:r>
      <w:r w:rsidRPr="0029557D">
        <w:rPr>
          <w:color w:val="000000"/>
        </w:rPr>
        <w:t> </w:t>
      </w:r>
    </w:p>
    <w:tbl>
      <w:tblPr>
        <w:tblW w:w="0" w:type="dxa"/>
        <w:tblInd w:w="226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5"/>
        <w:gridCol w:w="4983"/>
      </w:tblGrid>
      <w:tr w:rsidR="0029557D" w:rsidRPr="0029557D" w14:paraId="61CBDEF3" w14:textId="77777777" w:rsidTr="0029557D">
        <w:trPr>
          <w:trHeight w:val="300"/>
        </w:trPr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FC7AD6" w14:textId="77777777" w:rsidR="0029557D" w:rsidRPr="0029557D" w:rsidRDefault="0029557D" w:rsidP="0029557D">
            <w:pPr>
              <w:spacing w:after="0" w:line="240" w:lineRule="auto"/>
              <w:ind w:right="0"/>
              <w:textAlignment w:val="baseline"/>
              <w:rPr>
                <w:color w:val="000000"/>
              </w:rPr>
            </w:pPr>
            <w:r w:rsidRPr="0029557D">
              <w:rPr>
                <w:color w:val="000000"/>
              </w:rPr>
              <w:t>Serie 1 </w:t>
            </w:r>
          </w:p>
        </w:tc>
        <w:tc>
          <w:tcPr>
            <w:tcW w:w="5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F01594E" w14:textId="2196603A" w:rsidR="0029557D" w:rsidRPr="0029557D" w:rsidRDefault="0029557D" w:rsidP="0029557D">
            <w:pPr>
              <w:spacing w:after="0" w:line="240" w:lineRule="auto"/>
              <w:ind w:right="0"/>
              <w:textAlignment w:val="baseline"/>
              <w:rPr>
                <w:color w:val="000000"/>
              </w:rPr>
            </w:pPr>
            <w:r w:rsidRPr="0029557D">
              <w:rPr>
                <w:color w:val="000000"/>
              </w:rPr>
              <w:t> </w:t>
            </w:r>
            <w:r w:rsidR="008527ED">
              <w:rPr>
                <w:color w:val="000000"/>
              </w:rPr>
              <w:t>A2</w:t>
            </w:r>
            <w:r w:rsidR="00012A71">
              <w:rPr>
                <w:color w:val="000000"/>
              </w:rPr>
              <w:t>/A11.</w:t>
            </w:r>
            <w:r w:rsidR="008527ED">
              <w:rPr>
                <w:color w:val="000000"/>
              </w:rPr>
              <w:t xml:space="preserve"> </w:t>
            </w:r>
            <w:r w:rsidR="009C5287">
              <w:rPr>
                <w:color w:val="000000"/>
              </w:rPr>
              <w:t>Nativ</w:t>
            </w:r>
            <w:r w:rsidR="00A2575F">
              <w:rPr>
                <w:color w:val="000000"/>
              </w:rPr>
              <w:t xml:space="preserve"> fas - Hela aorta utan iv kontrast</w:t>
            </w:r>
            <w:r w:rsidR="008527ED">
              <w:rPr>
                <w:color w:val="000000"/>
              </w:rPr>
              <w:t xml:space="preserve">. </w:t>
            </w:r>
          </w:p>
        </w:tc>
      </w:tr>
      <w:tr w:rsidR="0029557D" w:rsidRPr="0029557D" w14:paraId="09B5CEE0" w14:textId="77777777" w:rsidTr="0029557D">
        <w:trPr>
          <w:trHeight w:val="300"/>
        </w:trPr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34F368" w14:textId="77777777" w:rsidR="0029557D" w:rsidRPr="0029557D" w:rsidRDefault="0029557D" w:rsidP="0029557D">
            <w:pPr>
              <w:spacing w:after="0" w:line="240" w:lineRule="auto"/>
              <w:ind w:right="0"/>
              <w:textAlignment w:val="baseline"/>
              <w:rPr>
                <w:color w:val="000000"/>
              </w:rPr>
            </w:pPr>
            <w:r w:rsidRPr="0029557D">
              <w:rPr>
                <w:color w:val="000000"/>
              </w:rPr>
              <w:t>Serie 2 </w:t>
            </w:r>
          </w:p>
        </w:tc>
        <w:tc>
          <w:tcPr>
            <w:tcW w:w="5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6AC289" w14:textId="43934C52" w:rsidR="0029557D" w:rsidRPr="0029557D" w:rsidRDefault="0029557D" w:rsidP="0029557D">
            <w:pPr>
              <w:spacing w:after="0" w:line="240" w:lineRule="auto"/>
              <w:ind w:right="0"/>
              <w:textAlignment w:val="baseline"/>
              <w:rPr>
                <w:color w:val="000000"/>
              </w:rPr>
            </w:pPr>
            <w:r w:rsidRPr="0029557D">
              <w:rPr>
                <w:color w:val="000000"/>
              </w:rPr>
              <w:t> </w:t>
            </w:r>
            <w:r w:rsidR="008527ED">
              <w:rPr>
                <w:color w:val="000000"/>
              </w:rPr>
              <w:t>A11</w:t>
            </w:r>
            <w:r w:rsidR="00012A71">
              <w:rPr>
                <w:color w:val="000000"/>
              </w:rPr>
              <w:t xml:space="preserve">. </w:t>
            </w:r>
            <w:r w:rsidR="00A2575F">
              <w:rPr>
                <w:color w:val="000000"/>
              </w:rPr>
              <w:t>Tidig artärfas- Hela aorta med iv kontrast</w:t>
            </w:r>
          </w:p>
        </w:tc>
      </w:tr>
      <w:tr w:rsidR="0029557D" w:rsidRPr="0029557D" w14:paraId="3B33232D" w14:textId="77777777" w:rsidTr="0029557D">
        <w:trPr>
          <w:trHeight w:val="300"/>
        </w:trPr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CE1755" w14:textId="39EE1C00" w:rsidR="0029557D" w:rsidRPr="0029557D" w:rsidRDefault="0029557D" w:rsidP="0029557D">
            <w:pPr>
              <w:spacing w:after="0" w:line="240" w:lineRule="auto"/>
              <w:ind w:right="0"/>
              <w:textAlignment w:val="baseline"/>
              <w:rPr>
                <w:color w:val="000000"/>
              </w:rPr>
            </w:pPr>
            <w:r w:rsidRPr="0029557D">
              <w:rPr>
                <w:color w:val="000000"/>
              </w:rPr>
              <w:t> </w:t>
            </w:r>
            <w:r w:rsidR="00012A71">
              <w:rPr>
                <w:color w:val="000000"/>
              </w:rPr>
              <w:t>Serie 3</w:t>
            </w:r>
          </w:p>
        </w:tc>
        <w:tc>
          <w:tcPr>
            <w:tcW w:w="5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61D4F2" w14:textId="7CCA11F1" w:rsidR="0029557D" w:rsidRPr="0029557D" w:rsidRDefault="00012A71" w:rsidP="0029557D">
            <w:pPr>
              <w:spacing w:after="0" w:line="240" w:lineRule="auto"/>
              <w:ind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A11. </w:t>
            </w:r>
            <w:r w:rsidR="0057296F">
              <w:rPr>
                <w:color w:val="000000"/>
              </w:rPr>
              <w:t>Sen serie- Över stentområdet</w:t>
            </w:r>
            <w:r w:rsidR="001F66A2">
              <w:rPr>
                <w:color w:val="000000"/>
              </w:rPr>
              <w:t>.</w:t>
            </w:r>
          </w:p>
        </w:tc>
      </w:tr>
    </w:tbl>
    <w:p w14:paraId="33D95854" w14:textId="77777777" w:rsidR="0029557D" w:rsidRPr="0029557D" w:rsidRDefault="0029557D" w:rsidP="0029557D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9557D">
        <w:rPr>
          <w:color w:val="000000"/>
        </w:rPr>
        <w:t> </w:t>
      </w:r>
    </w:p>
    <w:p w14:paraId="341E6655" w14:textId="77777777" w:rsidR="0029557D" w:rsidRPr="0029557D" w:rsidRDefault="0029557D" w:rsidP="0029557D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9557D">
        <w:rPr>
          <w:color w:val="000000"/>
        </w:rPr>
        <w:t> </w:t>
      </w:r>
    </w:p>
    <w:p w14:paraId="0D48A03A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  <w:color w:val="000000"/>
        </w:rPr>
        <w:t>Förberedelser</w:t>
      </w:r>
      <w:r w:rsidRPr="0029557D">
        <w:rPr>
          <w:rFonts w:ascii="Calibri" w:hAnsi="Calibri" w:cs="Calibri"/>
          <w:color w:val="000000"/>
        </w:rPr>
        <w:tab/>
      </w:r>
      <w:r w:rsidRPr="0029557D">
        <w:t>ID-kontroll skall utföras på undersökningsrummet. </w:t>
      </w:r>
    </w:p>
    <w:p w14:paraId="36378047" w14:textId="77777777" w:rsidR="0029557D" w:rsidRPr="0029557D" w:rsidRDefault="0029557D" w:rsidP="0029557D">
      <w:pPr>
        <w:spacing w:after="0" w:line="240" w:lineRule="auto"/>
        <w:ind w:right="0" w:firstLine="2595"/>
        <w:textAlignment w:val="baseline"/>
        <w:rPr>
          <w:rFonts w:ascii="Segoe UI" w:hAnsi="Segoe UI" w:cs="Segoe UI"/>
          <w:sz w:val="18"/>
          <w:szCs w:val="18"/>
        </w:rPr>
      </w:pPr>
      <w:r w:rsidRPr="0029557D">
        <w:t>Längd och vikt skall tillfrågas samt dokumenteras i Agfa. </w:t>
      </w:r>
    </w:p>
    <w:p w14:paraId="0A40E7E8" w14:textId="77777777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i/>
          <w:iCs/>
        </w:rPr>
        <w:t xml:space="preserve">Nedanstående används på </w:t>
      </w:r>
      <w:proofErr w:type="spellStart"/>
      <w:r w:rsidRPr="0029557D">
        <w:rPr>
          <w:i/>
          <w:iCs/>
        </w:rPr>
        <w:t>us</w:t>
      </w:r>
      <w:proofErr w:type="spellEnd"/>
      <w:r w:rsidRPr="0029557D">
        <w:rPr>
          <w:i/>
          <w:iCs/>
        </w:rPr>
        <w:t xml:space="preserve"> där foster/gonader finns med i </w:t>
      </w:r>
      <w:proofErr w:type="spellStart"/>
      <w:r w:rsidRPr="0029557D">
        <w:rPr>
          <w:i/>
          <w:iCs/>
        </w:rPr>
        <w:t>us</w:t>
      </w:r>
      <w:proofErr w:type="spellEnd"/>
      <w:r w:rsidRPr="0029557D">
        <w:rPr>
          <w:i/>
          <w:iCs/>
        </w:rPr>
        <w:t>-område.</w:t>
      </w:r>
      <w:r w:rsidRPr="0029557D">
        <w:rPr>
          <w:rFonts w:ascii="Calibri" w:hAnsi="Calibri" w:cs="Calibri"/>
        </w:rPr>
        <w:tab/>
      </w:r>
      <w:r w:rsidRPr="0029557D">
        <w:rPr>
          <w:rFonts w:ascii="Calibri" w:hAnsi="Calibri" w:cs="Calibri"/>
        </w:rPr>
        <w:tab/>
      </w:r>
      <w:r w:rsidRPr="0029557D">
        <w:rPr>
          <w:rFonts w:ascii="Calibri" w:hAnsi="Calibri" w:cs="Calibri"/>
        </w:rPr>
        <w:tab/>
      </w:r>
      <w:r w:rsidRPr="0029557D">
        <w:t> </w:t>
      </w:r>
    </w:p>
    <w:p w14:paraId="770D6706" w14:textId="7A90E360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Innan undersökningen tillfrågas fertila kvinnor (</w:t>
      </w:r>
      <w:r w:rsidR="00C210C6" w:rsidRPr="0029557D">
        <w:t>15–45</w:t>
      </w:r>
      <w:r w:rsidRPr="0029557D">
        <w:t xml:space="preserve"> år) om eventuell graviditet.  </w:t>
      </w:r>
    </w:p>
    <w:p w14:paraId="583656C7" w14:textId="77777777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Om gravid; kontakta ansvarig radiolog som tillsammans med remittent gör en individuell bedömning om undersökningen är berättigad. </w:t>
      </w:r>
      <w:r w:rsidRPr="0029557D">
        <w:rPr>
          <w:rFonts w:ascii="Calibri" w:hAnsi="Calibri" w:cs="Calibri"/>
        </w:rPr>
        <w:tab/>
      </w:r>
      <w:r w:rsidRPr="0029557D">
        <w:t> </w:t>
      </w:r>
    </w:p>
    <w:p w14:paraId="587E74D1" w14:textId="77777777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 </w:t>
      </w:r>
    </w:p>
    <w:p w14:paraId="06545B02" w14:textId="1EE82D43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PVK,</w:t>
      </w:r>
      <w:r w:rsidR="0057296F">
        <w:t xml:space="preserve"> helst i höger arm för att undvika artefakter på halskärlen</w:t>
      </w:r>
    </w:p>
    <w:p w14:paraId="6D341079" w14:textId="77777777" w:rsidR="0029557D" w:rsidRDefault="0029557D" w:rsidP="0029557D">
      <w:pPr>
        <w:shd w:val="clear" w:color="auto" w:fill="FFFFFF"/>
        <w:spacing w:after="0" w:line="240" w:lineRule="auto"/>
        <w:ind w:left="2265" w:right="0" w:hanging="2265"/>
        <w:textAlignment w:val="baseline"/>
        <w:rPr>
          <w:color w:val="000000"/>
        </w:rPr>
      </w:pPr>
      <w:r w:rsidRPr="0029557D">
        <w:rPr>
          <w:color w:val="000000"/>
        </w:rPr>
        <w:t> </w:t>
      </w:r>
    </w:p>
    <w:p w14:paraId="51CB7E70" w14:textId="77777777" w:rsidR="00A6081F" w:rsidRDefault="00A6081F" w:rsidP="0029557D">
      <w:pPr>
        <w:shd w:val="clear" w:color="auto" w:fill="FFFFFF"/>
        <w:spacing w:after="0" w:line="240" w:lineRule="auto"/>
        <w:ind w:left="2265" w:right="0" w:hanging="2265"/>
        <w:textAlignment w:val="baseline"/>
        <w:rPr>
          <w:color w:val="000000"/>
        </w:rPr>
      </w:pPr>
    </w:p>
    <w:p w14:paraId="52DF27A7" w14:textId="77777777" w:rsidR="00A6081F" w:rsidRPr="0029557D" w:rsidRDefault="00A6081F" w:rsidP="0029557D">
      <w:pPr>
        <w:shd w:val="clear" w:color="auto" w:fill="FFFFFF"/>
        <w:spacing w:after="0" w:line="240" w:lineRule="auto"/>
        <w:ind w:left="2265" w:right="0" w:hanging="2265"/>
        <w:textAlignment w:val="baseline"/>
        <w:rPr>
          <w:rFonts w:ascii="Segoe UI" w:hAnsi="Segoe UI" w:cs="Segoe UI"/>
          <w:sz w:val="18"/>
          <w:szCs w:val="18"/>
        </w:rPr>
      </w:pPr>
    </w:p>
    <w:p w14:paraId="0168ED5E" w14:textId="77777777" w:rsidR="0029557D" w:rsidRPr="0029557D" w:rsidRDefault="0029557D" w:rsidP="0029557D">
      <w:pPr>
        <w:shd w:val="clear" w:color="auto" w:fill="FFFFFF"/>
        <w:spacing w:after="0" w:line="240" w:lineRule="auto"/>
        <w:ind w:left="2265" w:right="0" w:hanging="2265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color w:val="000000"/>
        </w:rPr>
        <w:t> </w:t>
      </w:r>
    </w:p>
    <w:p w14:paraId="54025AEF" w14:textId="02926530" w:rsidR="0029557D" w:rsidRPr="0029557D" w:rsidRDefault="0029557D" w:rsidP="00687150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  <w:color w:val="000000"/>
        </w:rPr>
        <w:t>Patientpositionering</w:t>
      </w:r>
      <w:r w:rsidRPr="0029557D">
        <w:rPr>
          <w:rFonts w:ascii="Calibri" w:hAnsi="Calibri" w:cs="Calibri"/>
          <w:color w:val="000000"/>
        </w:rPr>
        <w:tab/>
      </w:r>
      <w:r w:rsidRPr="0029557D">
        <w:rPr>
          <w:b/>
          <w:bCs/>
          <w:color w:val="000000"/>
        </w:rPr>
        <w:t xml:space="preserve"> </w:t>
      </w:r>
      <w:r w:rsidRPr="0029557D">
        <w:t>Ryggläge</w:t>
      </w:r>
      <w:r w:rsidR="00687150">
        <w:t xml:space="preserve">, </w:t>
      </w:r>
      <w:r w:rsidRPr="0029557D">
        <w:t>Fötterna först </w:t>
      </w:r>
    </w:p>
    <w:p w14:paraId="4A824C78" w14:textId="354EDBAC" w:rsidR="0029557D" w:rsidRDefault="0029557D" w:rsidP="0029557D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 </w:t>
      </w:r>
    </w:p>
    <w:p w14:paraId="2B6635BB" w14:textId="77777777" w:rsidR="00687150" w:rsidRDefault="00687150" w:rsidP="0029557D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p w14:paraId="0A269078" w14:textId="77777777" w:rsidR="00A6081F" w:rsidRPr="0029557D" w:rsidRDefault="00A6081F" w:rsidP="0029557D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p w14:paraId="03BC8358" w14:textId="77777777" w:rsidR="0029557D" w:rsidRPr="0029557D" w:rsidRDefault="0029557D" w:rsidP="0029557D">
      <w:pPr>
        <w:shd w:val="clear" w:color="auto" w:fill="FFFFFF"/>
        <w:spacing w:after="0" w:line="240" w:lineRule="auto"/>
        <w:ind w:left="1695" w:right="0" w:hanging="1695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  <w:color w:val="000000"/>
        </w:rPr>
        <w:t>Patientcentrering</w:t>
      </w:r>
      <w:r w:rsidRPr="0029557D">
        <w:rPr>
          <w:rFonts w:ascii="Calibri" w:hAnsi="Calibri" w:cs="Calibri"/>
          <w:color w:val="000000"/>
        </w:rPr>
        <w:tab/>
      </w:r>
      <w:r w:rsidRPr="0029557D">
        <w:t>Halsgropen SN/</w:t>
      </w:r>
      <w:r w:rsidRPr="0029557D">
        <w:rPr>
          <w:b/>
          <w:bCs/>
        </w:rPr>
        <w:t>GE</w:t>
      </w:r>
      <w:r w:rsidRPr="0029557D">
        <w:t> </w:t>
      </w:r>
    </w:p>
    <w:p w14:paraId="72078216" w14:textId="77777777" w:rsidR="0029557D" w:rsidRPr="0029557D" w:rsidRDefault="0029557D" w:rsidP="0029557D">
      <w:pPr>
        <w:spacing w:after="0" w:line="240" w:lineRule="auto"/>
        <w:ind w:left="1695" w:right="0" w:firstLine="900"/>
        <w:textAlignment w:val="baseline"/>
        <w:rPr>
          <w:rFonts w:ascii="Segoe UI" w:hAnsi="Segoe UI" w:cs="Segoe UI"/>
          <w:sz w:val="18"/>
          <w:szCs w:val="18"/>
        </w:rPr>
      </w:pPr>
      <w:r w:rsidRPr="0029557D">
        <w:t>Haka/</w:t>
      </w:r>
      <w:r w:rsidRPr="0029557D">
        <w:rPr>
          <w:b/>
          <w:bCs/>
        </w:rPr>
        <w:t>Siemens, Canon</w:t>
      </w:r>
      <w:r w:rsidRPr="0029557D">
        <w:t> </w:t>
      </w:r>
    </w:p>
    <w:p w14:paraId="537A7320" w14:textId="77777777" w:rsidR="0029557D" w:rsidRPr="0029557D" w:rsidRDefault="0029557D" w:rsidP="0029557D">
      <w:pPr>
        <w:spacing w:after="0" w:line="240" w:lineRule="auto"/>
        <w:ind w:left="16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 </w:t>
      </w:r>
    </w:p>
    <w:p w14:paraId="1B9F8258" w14:textId="77777777" w:rsidR="0029557D" w:rsidRPr="0029557D" w:rsidRDefault="0029557D" w:rsidP="0029557D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color w:val="000000"/>
        </w:rPr>
        <w:lastRenderedPageBreak/>
        <w:t> </w:t>
      </w:r>
    </w:p>
    <w:p w14:paraId="51583D23" w14:textId="77777777" w:rsidR="0029557D" w:rsidRPr="0029557D" w:rsidRDefault="0029557D" w:rsidP="0029557D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color w:val="000000"/>
        </w:rPr>
        <w:t> </w:t>
      </w:r>
    </w:p>
    <w:p w14:paraId="412E5962" w14:textId="77777777" w:rsidR="0029557D" w:rsidRPr="0029557D" w:rsidRDefault="0029557D" w:rsidP="0029557D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</w:rPr>
        <w:t>Kontrastmedel</w:t>
      </w:r>
      <w:r w:rsidRPr="0029557D">
        <w:t xml:space="preserve"> </w:t>
      </w:r>
      <w:r w:rsidRPr="0029557D">
        <w:rPr>
          <w:rFonts w:ascii="Calibri" w:hAnsi="Calibri" w:cs="Calibri"/>
        </w:rPr>
        <w:tab/>
      </w:r>
      <w:r w:rsidRPr="0029557D">
        <w:t>Enligt läkarordination</w:t>
      </w:r>
      <w:r w:rsidRPr="0029557D">
        <w:rPr>
          <w:rFonts w:ascii="Calibri" w:hAnsi="Calibri" w:cs="Calibri"/>
          <w:sz w:val="22"/>
          <w:szCs w:val="22"/>
        </w:rPr>
        <w:t>.  </w:t>
      </w:r>
    </w:p>
    <w:p w14:paraId="2A27CD22" w14:textId="640C9E06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 xml:space="preserve">Anpassa dosen enligt vikt och vald kV i </w:t>
      </w:r>
      <w:proofErr w:type="spellStart"/>
      <w:r w:rsidRPr="0029557D">
        <w:t>Omnijekt</w:t>
      </w:r>
      <w:proofErr w:type="spellEnd"/>
      <w:r w:rsidRPr="0029557D">
        <w:t>. </w:t>
      </w:r>
    </w:p>
    <w:p w14:paraId="53F56499" w14:textId="77777777" w:rsidR="0029557D" w:rsidRDefault="0029557D" w:rsidP="0029557D">
      <w:pPr>
        <w:spacing w:after="0" w:line="240" w:lineRule="auto"/>
        <w:ind w:left="2595" w:right="0" w:hanging="2595"/>
        <w:textAlignment w:val="baseline"/>
      </w:pPr>
      <w:r w:rsidRPr="0029557D">
        <w:t> </w:t>
      </w:r>
    </w:p>
    <w:p w14:paraId="6D866ED9" w14:textId="77777777" w:rsidR="00A6081F" w:rsidRPr="0029557D" w:rsidRDefault="00A6081F" w:rsidP="0029557D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</w:p>
    <w:p w14:paraId="082113DB" w14:textId="4E7D11DA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</w:rPr>
        <w:t>Kontrastprotokoll</w:t>
      </w:r>
      <w:r w:rsidRPr="0029557D">
        <w:t xml:space="preserve"> </w:t>
      </w:r>
      <w:r w:rsidRPr="0029557D">
        <w:rPr>
          <w:rFonts w:ascii="Calibri" w:hAnsi="Calibri" w:cs="Calibri"/>
        </w:rPr>
        <w:tab/>
      </w:r>
      <w:r w:rsidR="00A0307F">
        <w:t>Aorta 100kV</w:t>
      </w:r>
      <w:r w:rsidR="00D8349A">
        <w:t>,</w:t>
      </w:r>
      <w:r w:rsidR="00A0307F">
        <w:t xml:space="preserve"> 315</w:t>
      </w:r>
      <w:r w:rsidRPr="0029557D">
        <w:t xml:space="preserve"> mg I/kg </w:t>
      </w:r>
    </w:p>
    <w:p w14:paraId="78037CF7" w14:textId="77777777" w:rsidR="0029557D" w:rsidRDefault="00000000" w:rsidP="0029557D">
      <w:pPr>
        <w:spacing w:after="0" w:line="240" w:lineRule="auto"/>
        <w:ind w:left="1290" w:right="0" w:firstLine="1290"/>
        <w:textAlignment w:val="baseline"/>
      </w:pPr>
      <w:hyperlink r:id="rId12" w:tgtFrame="_blank" w:history="1">
        <w:r w:rsidR="0029557D" w:rsidRPr="0029557D">
          <w:rPr>
            <w:color w:val="0563C1"/>
            <w:u w:val="single"/>
          </w:rPr>
          <w:t>Kontrastmedelsanpassning till kV (vgregion.se)</w:t>
        </w:r>
      </w:hyperlink>
      <w:r w:rsidR="0029557D" w:rsidRPr="0029557D">
        <w:t> </w:t>
      </w:r>
    </w:p>
    <w:p w14:paraId="01EF62B8" w14:textId="77777777" w:rsidR="00A6081F" w:rsidRDefault="00A6081F" w:rsidP="0029557D">
      <w:pPr>
        <w:spacing w:after="0" w:line="240" w:lineRule="auto"/>
        <w:ind w:left="1290" w:right="0" w:firstLine="1290"/>
        <w:textAlignment w:val="baseline"/>
        <w:rPr>
          <w:rFonts w:ascii="Segoe UI" w:hAnsi="Segoe UI" w:cs="Segoe UI"/>
          <w:sz w:val="18"/>
          <w:szCs w:val="18"/>
        </w:rPr>
      </w:pPr>
    </w:p>
    <w:p w14:paraId="63674B7A" w14:textId="73E7D5B2" w:rsidR="00A6081F" w:rsidRPr="0029557D" w:rsidRDefault="00A6081F" w:rsidP="0029557D">
      <w:pPr>
        <w:spacing w:after="0" w:line="240" w:lineRule="auto"/>
        <w:ind w:left="1290" w:right="0" w:firstLine="1290"/>
        <w:textAlignment w:val="baseline"/>
        <w:rPr>
          <w:rFonts w:ascii="Segoe UI" w:hAnsi="Segoe UI" w:cs="Segoe UI"/>
          <w:sz w:val="18"/>
          <w:szCs w:val="18"/>
        </w:rPr>
      </w:pPr>
    </w:p>
    <w:p w14:paraId="38DE09B7" w14:textId="7DBD5E0D" w:rsidR="0029557D" w:rsidRDefault="0029557D" w:rsidP="0029557D">
      <w:pPr>
        <w:spacing w:after="0" w:line="240" w:lineRule="auto"/>
        <w:ind w:right="0"/>
        <w:textAlignment w:val="baseline"/>
      </w:pPr>
      <w:r w:rsidRPr="0029557D">
        <w:rPr>
          <w:b/>
          <w:bCs/>
        </w:rPr>
        <w:t>Injektionstid</w:t>
      </w:r>
      <w:r w:rsidRPr="0029557D">
        <w:rPr>
          <w:rFonts w:ascii="Calibri" w:hAnsi="Calibri" w:cs="Calibri"/>
        </w:rPr>
        <w:tab/>
      </w:r>
      <w:r w:rsidR="00D8349A">
        <w:t>20</w:t>
      </w:r>
      <w:r w:rsidRPr="0029557D">
        <w:t xml:space="preserve"> s </w:t>
      </w:r>
    </w:p>
    <w:p w14:paraId="53804389" w14:textId="77777777" w:rsidR="00A6081F" w:rsidRPr="0029557D" w:rsidRDefault="00A6081F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p w14:paraId="5AF7F042" w14:textId="77777777" w:rsidR="00A6081F" w:rsidRDefault="00A6081F" w:rsidP="0029557D">
      <w:pPr>
        <w:spacing w:after="0" w:line="240" w:lineRule="auto"/>
        <w:ind w:right="0" w:firstLine="1290"/>
        <w:textAlignment w:val="baseline"/>
      </w:pPr>
    </w:p>
    <w:p w14:paraId="3927803B" w14:textId="1D4741E1" w:rsidR="0029557D" w:rsidRPr="0029557D" w:rsidRDefault="0029557D" w:rsidP="0029557D">
      <w:pPr>
        <w:spacing w:after="0" w:line="240" w:lineRule="auto"/>
        <w:ind w:right="0" w:firstLine="1290"/>
        <w:textAlignment w:val="baseline"/>
        <w:rPr>
          <w:rFonts w:ascii="Segoe UI" w:hAnsi="Segoe UI" w:cs="Segoe UI"/>
          <w:sz w:val="18"/>
          <w:szCs w:val="18"/>
        </w:rPr>
      </w:pPr>
      <w:r w:rsidRPr="0029557D">
        <w:t> </w:t>
      </w:r>
    </w:p>
    <w:p w14:paraId="4F2F2DDB" w14:textId="77777777" w:rsidR="002D3256" w:rsidRDefault="0029557D" w:rsidP="0029557D">
      <w:pPr>
        <w:spacing w:after="0" w:line="240" w:lineRule="auto"/>
        <w:ind w:right="0"/>
        <w:textAlignment w:val="baseline"/>
      </w:pPr>
      <w:r w:rsidRPr="0029557D">
        <w:rPr>
          <w:b/>
          <w:bCs/>
        </w:rPr>
        <w:t>Kontrastfördröjning</w:t>
      </w:r>
      <w:r w:rsidRPr="0029557D">
        <w:rPr>
          <w:rFonts w:ascii="Calibri" w:hAnsi="Calibri" w:cs="Calibri"/>
        </w:rPr>
        <w:tab/>
      </w:r>
      <w:r w:rsidRPr="0029557D">
        <w:t xml:space="preserve">Monitorering, TTP </w:t>
      </w:r>
      <w:r w:rsidR="006D595C">
        <w:t>120</w:t>
      </w:r>
      <w:r w:rsidR="002D3256">
        <w:t>HU</w:t>
      </w:r>
      <w:r w:rsidR="006D595C">
        <w:t xml:space="preserve"> (GE, Siemens</w:t>
      </w:r>
      <w:r w:rsidR="002D3256">
        <w:t xml:space="preserve">) 150 HU (Canon) </w:t>
      </w:r>
    </w:p>
    <w:p w14:paraId="3B6F2D9A" w14:textId="6A862AA8" w:rsidR="0029557D" w:rsidRDefault="0029557D" w:rsidP="002D3256">
      <w:pPr>
        <w:spacing w:after="0" w:line="240" w:lineRule="auto"/>
        <w:ind w:left="1276" w:right="0" w:firstLine="1304"/>
        <w:textAlignment w:val="baseline"/>
      </w:pPr>
      <w:r w:rsidRPr="0029557D">
        <w:t xml:space="preserve">+ </w:t>
      </w:r>
      <w:r w:rsidR="002D3256">
        <w:t xml:space="preserve">kortast möjliga </w:t>
      </w:r>
      <w:proofErr w:type="spellStart"/>
      <w:r w:rsidR="002D3256">
        <w:t>delay</w:t>
      </w:r>
      <w:proofErr w:type="spellEnd"/>
      <w:r w:rsidRPr="0029557D">
        <w:t> </w:t>
      </w:r>
    </w:p>
    <w:p w14:paraId="5C83C7C4" w14:textId="12374FD1" w:rsidR="00A0185A" w:rsidRDefault="00A0185A" w:rsidP="00A0185A">
      <w:pPr>
        <w:spacing w:after="0" w:line="240" w:lineRule="auto"/>
        <w:ind w:left="1276" w:right="0" w:firstLine="1304"/>
        <w:textAlignment w:val="baseline"/>
      </w:pPr>
      <w:r>
        <w:t xml:space="preserve">ROI i </w:t>
      </w:r>
      <w:proofErr w:type="gramStart"/>
      <w:r>
        <w:t>aorta descendens</w:t>
      </w:r>
      <w:proofErr w:type="gramEnd"/>
    </w:p>
    <w:p w14:paraId="357ECEF4" w14:textId="190BC1B9" w:rsidR="00F65EDE" w:rsidRPr="0029557D" w:rsidRDefault="00000000" w:rsidP="34FE8459">
      <w:pPr>
        <w:spacing w:after="0" w:line="240" w:lineRule="auto"/>
        <w:ind w:left="1276" w:right="0" w:firstLine="1304"/>
        <w:textAlignment w:val="baseline"/>
      </w:pPr>
      <w:hyperlink r:id="rId13">
        <w:r w:rsidR="794BDD85" w:rsidRPr="34FE8459">
          <w:rPr>
            <w:rStyle w:val="Hyperlnk"/>
            <w:sz w:val="22"/>
            <w:szCs w:val="22"/>
          </w:rPr>
          <w:t xml:space="preserve">Monitoreringsguide GE 750HD och GE Optima </w:t>
        </w:r>
      </w:hyperlink>
      <w:r w:rsidR="794BDD85" w:rsidRPr="34FE8459">
        <w:rPr>
          <w:rFonts w:ascii="Calibri" w:eastAsia="Calibri" w:hAnsi="Calibri" w:cs="Calibri"/>
          <w:sz w:val="22"/>
          <w:szCs w:val="22"/>
        </w:rPr>
        <w:t xml:space="preserve"> </w:t>
      </w:r>
    </w:p>
    <w:p w14:paraId="78E1B94F" w14:textId="77777777" w:rsidR="008A2BC9" w:rsidRDefault="00000000" w:rsidP="00F65EDE">
      <w:pPr>
        <w:spacing w:after="0" w:line="240" w:lineRule="auto"/>
        <w:ind w:left="1276" w:right="0" w:firstLine="1304"/>
        <w:textAlignment w:val="baseline"/>
      </w:pPr>
      <w:hyperlink r:id="rId14" w:history="1">
        <w:r w:rsidR="009B05AC">
          <w:rPr>
            <w:rStyle w:val="Hyperlnk"/>
          </w:rPr>
          <w:t xml:space="preserve">Monitoreringsguide GE Revolution och </w:t>
        </w:r>
        <w:proofErr w:type="spellStart"/>
        <w:r w:rsidR="009B05AC">
          <w:rPr>
            <w:rStyle w:val="Hyperlnk"/>
          </w:rPr>
          <w:t>Apex</w:t>
        </w:r>
        <w:proofErr w:type="spellEnd"/>
        <w:r w:rsidR="009B05AC">
          <w:rPr>
            <w:rStyle w:val="Hyperlnk"/>
          </w:rPr>
          <w:t xml:space="preserve"> </w:t>
        </w:r>
      </w:hyperlink>
    </w:p>
    <w:p w14:paraId="735F464B" w14:textId="6E3AA806" w:rsidR="00F65EDE" w:rsidRPr="0029557D" w:rsidRDefault="00000000" w:rsidP="00F65EDE">
      <w:pPr>
        <w:spacing w:after="0" w:line="240" w:lineRule="auto"/>
        <w:ind w:left="1276" w:right="0" w:firstLine="1304"/>
        <w:textAlignment w:val="baseline"/>
        <w:rPr>
          <w:rFonts w:ascii="Segoe UI" w:hAnsi="Segoe UI" w:cs="Segoe UI"/>
          <w:sz w:val="18"/>
          <w:szCs w:val="18"/>
        </w:rPr>
      </w:pPr>
      <w:hyperlink r:id="rId15" w:history="1">
        <w:r w:rsidR="0097045E">
          <w:rPr>
            <w:rStyle w:val="Hyperlnk"/>
          </w:rPr>
          <w:t>DT Monitorering Siemens</w:t>
        </w:r>
      </w:hyperlink>
      <w:r w:rsidR="00F65EDE" w:rsidRPr="0029557D">
        <w:rPr>
          <w:rFonts w:ascii="Calibri" w:hAnsi="Calibri" w:cs="Calibri"/>
          <w:color w:val="FF0000"/>
          <w:sz w:val="22"/>
          <w:szCs w:val="22"/>
        </w:rPr>
        <w:t xml:space="preserve"> </w:t>
      </w:r>
      <w:r w:rsidR="00F65EDE" w:rsidRPr="0029557D">
        <w:rPr>
          <w:rFonts w:ascii="Calibri" w:hAnsi="Calibri" w:cs="Calibri"/>
          <w:color w:val="FF0000"/>
          <w:sz w:val="22"/>
          <w:szCs w:val="22"/>
        </w:rPr>
        <w:tab/>
        <w:t>  </w:t>
      </w:r>
    </w:p>
    <w:p w14:paraId="737D2C64" w14:textId="07908D29" w:rsidR="0029557D" w:rsidRDefault="00000000" w:rsidP="00836BC6">
      <w:pPr>
        <w:spacing w:after="0" w:line="240" w:lineRule="auto"/>
        <w:ind w:left="1276" w:right="0" w:firstLine="1304"/>
        <w:textAlignment w:val="baseline"/>
      </w:pPr>
      <w:hyperlink r:id="rId16" w:history="1">
        <w:r w:rsidR="00836BC6">
          <w:rPr>
            <w:rStyle w:val="Hyperlnk"/>
          </w:rPr>
          <w:t>Monitorering Canon</w:t>
        </w:r>
      </w:hyperlink>
      <w:r w:rsidR="0029557D" w:rsidRPr="0029557D">
        <w:t>  </w:t>
      </w:r>
    </w:p>
    <w:p w14:paraId="02E36B63" w14:textId="77777777" w:rsidR="00A8118F" w:rsidRDefault="00A8118F" w:rsidP="00836BC6">
      <w:pPr>
        <w:spacing w:after="0" w:line="240" w:lineRule="auto"/>
        <w:ind w:left="1276" w:right="0" w:firstLine="1304"/>
        <w:textAlignment w:val="baseline"/>
      </w:pPr>
    </w:p>
    <w:p w14:paraId="2CF21B03" w14:textId="2F49FD3C" w:rsidR="00A6081F" w:rsidRPr="0029557D" w:rsidRDefault="00E777E5" w:rsidP="007821C2">
      <w:pPr>
        <w:spacing w:after="0" w:line="240" w:lineRule="auto"/>
        <w:ind w:right="0"/>
        <w:textAlignment w:val="baseline"/>
      </w:pPr>
      <w:r>
        <w:t xml:space="preserve">ROI i </w:t>
      </w:r>
      <w:proofErr w:type="gramStart"/>
      <w:r>
        <w:t>aorta descendens</w:t>
      </w:r>
      <w:proofErr w:type="gramEnd"/>
      <w:r w:rsidR="000F40FF">
        <w:t>, vid dissektion kan den äkta pipan vara mycket smal</w:t>
      </w:r>
      <w:r w:rsidR="00243180">
        <w:t xml:space="preserve"> och vid </w:t>
      </w:r>
      <w:proofErr w:type="spellStart"/>
      <w:r w:rsidR="00243180">
        <w:t>anerysm</w:t>
      </w:r>
      <w:proofErr w:type="spellEnd"/>
      <w:r w:rsidR="00243180">
        <w:t xml:space="preserve"> har trombmassan lägre </w:t>
      </w:r>
      <w:proofErr w:type="spellStart"/>
      <w:r w:rsidR="00295E8C">
        <w:t>attenuering</w:t>
      </w:r>
      <w:proofErr w:type="spellEnd"/>
      <w:r w:rsidR="00295E8C">
        <w:t xml:space="preserve"> (</w:t>
      </w:r>
      <w:r w:rsidR="00412CF1">
        <w:t>mörkare på bild) än fritt flytande blod.</w:t>
      </w:r>
    </w:p>
    <w:p w14:paraId="6C968E0C" w14:textId="51EA18A9" w:rsidR="00FB214C" w:rsidRDefault="00E777E5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8" behindDoc="1" locked="0" layoutInCell="1" allowOverlap="1" wp14:anchorId="38503B93" wp14:editId="645BF70C">
            <wp:simplePos x="0" y="0"/>
            <wp:positionH relativeFrom="column">
              <wp:posOffset>-227169</wp:posOffset>
            </wp:positionH>
            <wp:positionV relativeFrom="paragraph">
              <wp:posOffset>182425</wp:posOffset>
            </wp:positionV>
            <wp:extent cx="1719580" cy="1381125"/>
            <wp:effectExtent l="0" t="0" r="0" b="9525"/>
            <wp:wrapTight wrapText="bothSides">
              <wp:wrapPolygon edited="0">
                <wp:start x="0" y="0"/>
                <wp:lineTo x="0" y="21451"/>
                <wp:lineTo x="21297" y="21451"/>
                <wp:lineTo x="21297" y="0"/>
                <wp:lineTo x="0" y="0"/>
              </wp:wrapPolygon>
            </wp:wrapTight>
            <wp:docPr id="19" name="Bildobjekt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958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C20C79" w14:textId="7637B365" w:rsidR="00FB214C" w:rsidRDefault="00E777E5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9" behindDoc="1" locked="0" layoutInCell="1" allowOverlap="1" wp14:anchorId="29157C59" wp14:editId="721901F1">
            <wp:simplePos x="0" y="0"/>
            <wp:positionH relativeFrom="column">
              <wp:posOffset>1696085</wp:posOffset>
            </wp:positionH>
            <wp:positionV relativeFrom="paragraph">
              <wp:posOffset>8255</wp:posOffset>
            </wp:positionV>
            <wp:extent cx="1548765" cy="1378585"/>
            <wp:effectExtent l="0" t="0" r="0" b="0"/>
            <wp:wrapTight wrapText="bothSides">
              <wp:wrapPolygon edited="0">
                <wp:start x="0" y="0"/>
                <wp:lineTo x="0" y="21192"/>
                <wp:lineTo x="21255" y="21192"/>
                <wp:lineTo x="21255" y="0"/>
                <wp:lineTo x="0" y="0"/>
              </wp:wrapPolygon>
            </wp:wrapTight>
            <wp:docPr id="20" name="Bild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37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ABFEFC" w14:textId="374C13B6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53118899" w14:textId="77777777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6AC91D46" w14:textId="77777777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5FE35C31" w14:textId="77777777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3C74E89E" w14:textId="1948DE1D" w:rsidR="00FB214C" w:rsidRDefault="009E7812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B7DC50C" wp14:editId="5A6CB887">
                <wp:simplePos x="0" y="0"/>
                <wp:positionH relativeFrom="column">
                  <wp:posOffset>2693310</wp:posOffset>
                </wp:positionH>
                <wp:positionV relativeFrom="paragraph">
                  <wp:posOffset>76807</wp:posOffset>
                </wp:positionV>
                <wp:extent cx="81886" cy="102358"/>
                <wp:effectExtent l="57150" t="19050" r="52070" b="88265"/>
                <wp:wrapNone/>
                <wp:docPr id="21" name="Ellips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886" cy="102358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3"/>
                        </a:lnRef>
                        <a:fillRef idx="3">
                          <a:schemeClr val="accent3"/>
                        </a:fillRef>
                        <a:effectRef idx="2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1101C9FD">
              <v:oval id="Ellips 21" style="position:absolute;margin-left:212.05pt;margin-top:6.05pt;width:6.45pt;height:8.0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red" strokeweight="1.5pt" w14:anchorId="53BCAFA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">
                <v:shadow on="t" color="black" opacity="22937f" offset="0,.63889mm" origin=",.5"/>
              </v:oval>
            </w:pict>
          </mc:Fallback>
        </mc:AlternateContent>
      </w:r>
    </w:p>
    <w:p w14:paraId="40E79ACF" w14:textId="77777777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552F437A" w14:textId="77777777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59A498AF" w14:textId="77777777" w:rsidR="00FB214C" w:rsidRDefault="00FB214C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3779AE00" w14:textId="77777777" w:rsidR="00E777E5" w:rsidRDefault="00E777E5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0A221E68" w14:textId="77777777" w:rsidR="00E777E5" w:rsidRDefault="00E777E5" w:rsidP="00C86192">
      <w:pPr>
        <w:shd w:val="clear" w:color="auto" w:fill="FFFFFF"/>
        <w:spacing w:after="0" w:line="240" w:lineRule="auto"/>
        <w:ind w:right="0"/>
        <w:textAlignment w:val="baseline"/>
        <w:rPr>
          <w:b/>
          <w:bCs/>
        </w:rPr>
      </w:pPr>
    </w:p>
    <w:p w14:paraId="054698DE" w14:textId="5214FC5B" w:rsidR="0029557D" w:rsidRDefault="0029557D" w:rsidP="00C86192">
      <w:pPr>
        <w:shd w:val="clear" w:color="auto" w:fill="FFFFFF"/>
        <w:spacing w:after="0" w:line="240" w:lineRule="auto"/>
        <w:ind w:right="0"/>
        <w:textAlignment w:val="baseline"/>
      </w:pPr>
      <w:r w:rsidRPr="0029557D">
        <w:rPr>
          <w:b/>
          <w:bCs/>
        </w:rPr>
        <w:t>DFOV</w:t>
      </w:r>
      <w:r w:rsidRPr="0029557D">
        <w:rPr>
          <w:rFonts w:ascii="Calibri" w:hAnsi="Calibri" w:cs="Calibri"/>
        </w:rPr>
        <w:tab/>
      </w:r>
      <w:r w:rsidRPr="0029557D">
        <w:rPr>
          <w:rFonts w:ascii="Calibri" w:hAnsi="Calibri" w:cs="Calibri"/>
          <w:sz w:val="22"/>
          <w:szCs w:val="22"/>
        </w:rPr>
        <w:tab/>
      </w:r>
      <w:r w:rsidRPr="0029557D">
        <w:t>Planeras för varje patient </w:t>
      </w:r>
    </w:p>
    <w:p w14:paraId="137060DD" w14:textId="47DD60F7" w:rsidR="00A6081F" w:rsidRPr="0029557D" w:rsidRDefault="00A6081F" w:rsidP="00C86192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p w14:paraId="00631F1F" w14:textId="20A88AE5" w:rsidR="0029557D" w:rsidRDefault="0029557D" w:rsidP="0029557D">
      <w:pPr>
        <w:shd w:val="clear" w:color="auto" w:fill="FFFFFF"/>
        <w:spacing w:after="0" w:line="240" w:lineRule="auto"/>
        <w:ind w:right="0"/>
        <w:textAlignment w:val="baseline"/>
      </w:pPr>
      <w:r w:rsidRPr="0029557D">
        <w:rPr>
          <w:rFonts w:ascii="Calibri" w:hAnsi="Calibri" w:cs="Calibri"/>
          <w:sz w:val="22"/>
          <w:szCs w:val="22"/>
        </w:rPr>
        <w:t> </w:t>
      </w:r>
      <w:r w:rsidRPr="0029557D">
        <w:rPr>
          <w:rFonts w:ascii="Calibri" w:hAnsi="Calibri" w:cs="Calibri"/>
          <w:sz w:val="22"/>
          <w:szCs w:val="22"/>
        </w:rPr>
        <w:br/>
      </w:r>
      <w:r w:rsidRPr="0029557D">
        <w:rPr>
          <w:b/>
          <w:bCs/>
        </w:rPr>
        <w:t>Scout</w:t>
      </w:r>
      <w:r w:rsidRPr="0029557D">
        <w:rPr>
          <w:rFonts w:ascii="Calibri" w:hAnsi="Calibri" w:cs="Calibri"/>
        </w:rPr>
        <w:tab/>
      </w:r>
      <w:r w:rsidRPr="0029557D">
        <w:rPr>
          <w:rFonts w:ascii="Calibri" w:hAnsi="Calibri" w:cs="Calibri"/>
          <w:sz w:val="22"/>
          <w:szCs w:val="22"/>
        </w:rPr>
        <w:tab/>
      </w:r>
      <w:r w:rsidRPr="0029557D">
        <w:t>Lateral och frontal </w:t>
      </w:r>
    </w:p>
    <w:p w14:paraId="185D883D" w14:textId="77777777" w:rsidR="00A6081F" w:rsidRDefault="00A6081F" w:rsidP="00806E6F">
      <w:pPr>
        <w:shd w:val="clear" w:color="auto" w:fill="FFFFFF"/>
        <w:spacing w:after="0" w:line="240" w:lineRule="auto"/>
        <w:ind w:right="0"/>
        <w:textAlignment w:val="baseline"/>
      </w:pPr>
    </w:p>
    <w:p w14:paraId="75AD8AA7" w14:textId="18E806E7" w:rsidR="0029557D" w:rsidRPr="0029557D" w:rsidRDefault="0029557D" w:rsidP="0029557D">
      <w:pPr>
        <w:shd w:val="clear" w:color="auto" w:fill="FFFFFF"/>
        <w:spacing w:after="0" w:line="240" w:lineRule="auto"/>
        <w:ind w:right="0" w:firstLine="2265"/>
        <w:textAlignment w:val="baseline"/>
        <w:rPr>
          <w:rFonts w:ascii="Segoe UI" w:hAnsi="Segoe UI" w:cs="Segoe UI"/>
          <w:sz w:val="18"/>
          <w:szCs w:val="18"/>
        </w:rPr>
      </w:pPr>
      <w:r w:rsidRPr="0029557D">
        <w:t> </w:t>
      </w:r>
    </w:p>
    <w:p w14:paraId="1DAD10D2" w14:textId="77777777" w:rsidR="0029557D" w:rsidRPr="0029557D" w:rsidRDefault="0029557D" w:rsidP="0029557D">
      <w:pPr>
        <w:shd w:val="clear" w:color="auto" w:fill="FFFFFF"/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  <w:color w:val="000000"/>
        </w:rPr>
        <w:t>Scanområde/kriterier </w:t>
      </w:r>
      <w:r w:rsidRPr="0029557D">
        <w:rPr>
          <w:color w:val="000000"/>
        </w:rPr>
        <w:t> </w:t>
      </w:r>
    </w:p>
    <w:p w14:paraId="0BD64FEC" w14:textId="77777777" w:rsidR="003736B1" w:rsidRPr="001F223F" w:rsidRDefault="0029557D" w:rsidP="001F223F">
      <w:pPr>
        <w:spacing w:after="0" w:line="240" w:lineRule="auto"/>
        <w:ind w:left="2595" w:right="0" w:hanging="2595"/>
        <w:textAlignment w:val="baseline"/>
      </w:pPr>
      <w:r w:rsidRPr="0029557D">
        <w:rPr>
          <w:rFonts w:ascii="Calibri" w:hAnsi="Calibri" w:cs="Calibri"/>
          <w:sz w:val="22"/>
          <w:szCs w:val="22"/>
        </w:rPr>
        <w:t> </w:t>
      </w:r>
      <w:r w:rsidR="0000474D" w:rsidRPr="001F223F">
        <w:rPr>
          <w:b/>
          <w:bCs/>
        </w:rPr>
        <w:t>A2</w:t>
      </w:r>
      <w:r w:rsidR="0000474D" w:rsidRPr="001F223F">
        <w:t>:</w:t>
      </w:r>
    </w:p>
    <w:p w14:paraId="136B1C96" w14:textId="6640C500" w:rsidR="0029557D" w:rsidRPr="001F223F" w:rsidRDefault="0000474D" w:rsidP="001F223F">
      <w:pPr>
        <w:spacing w:after="0" w:line="240" w:lineRule="auto"/>
        <w:ind w:left="2595" w:right="0" w:hanging="2595"/>
        <w:textAlignment w:val="baseline"/>
      </w:pPr>
      <w:r w:rsidRPr="001F223F">
        <w:t xml:space="preserve"> </w:t>
      </w:r>
      <w:r w:rsidR="007821C2" w:rsidRPr="001F223F">
        <w:t>Serie</w:t>
      </w:r>
      <w:r w:rsidR="00F86D35">
        <w:t>.</w:t>
      </w:r>
      <w:r w:rsidR="007821C2" w:rsidRPr="001F223F">
        <w:t>1</w:t>
      </w:r>
      <w:r w:rsidR="00650425" w:rsidRPr="001F223F">
        <w:t xml:space="preserve"> Nativ fas </w:t>
      </w:r>
      <w:r w:rsidR="006E569B" w:rsidRPr="001F223F">
        <w:t xml:space="preserve">från lungapex till </w:t>
      </w:r>
      <w:r w:rsidRPr="001F223F">
        <w:t>trochanter minor</w:t>
      </w:r>
    </w:p>
    <w:p w14:paraId="08754D44" w14:textId="77777777" w:rsidR="007D3801" w:rsidRPr="001F223F" w:rsidRDefault="007D3801" w:rsidP="001F223F">
      <w:pPr>
        <w:spacing w:after="0" w:line="240" w:lineRule="auto"/>
        <w:ind w:left="2595" w:right="0" w:hanging="2595"/>
        <w:textAlignment w:val="baseline"/>
      </w:pPr>
    </w:p>
    <w:p w14:paraId="156B3D7A" w14:textId="77777777" w:rsidR="003736B1" w:rsidRPr="001F223F" w:rsidRDefault="00BD67AD" w:rsidP="001F223F">
      <w:pPr>
        <w:spacing w:after="0" w:line="240" w:lineRule="auto"/>
        <w:ind w:left="2595" w:right="0" w:hanging="2595"/>
        <w:textAlignment w:val="baseline"/>
      </w:pPr>
      <w:r w:rsidRPr="001F223F">
        <w:rPr>
          <w:b/>
          <w:bCs/>
        </w:rPr>
        <w:t>A11</w:t>
      </w:r>
      <w:r w:rsidRPr="001F223F">
        <w:t xml:space="preserve">: </w:t>
      </w:r>
    </w:p>
    <w:p w14:paraId="01648777" w14:textId="085D6AE3" w:rsidR="00BD67AD" w:rsidRPr="001F223F" w:rsidRDefault="00BD67AD" w:rsidP="001F223F">
      <w:pPr>
        <w:spacing w:after="0" w:line="240" w:lineRule="auto"/>
        <w:ind w:left="2595" w:right="0" w:hanging="2595"/>
        <w:textAlignment w:val="baseline"/>
      </w:pPr>
      <w:r w:rsidRPr="001F223F">
        <w:t>Serie1</w:t>
      </w:r>
      <w:r w:rsidR="00F86D35">
        <w:t>.</w:t>
      </w:r>
      <w:r w:rsidRPr="001F223F">
        <w:t xml:space="preserve"> Nativ fas från lungapex till 3 cm nedom stent</w:t>
      </w:r>
    </w:p>
    <w:p w14:paraId="344AEF8E" w14:textId="09F7F422" w:rsidR="00544035" w:rsidRPr="001F223F" w:rsidRDefault="00544035" w:rsidP="001F223F">
      <w:pPr>
        <w:spacing w:after="0" w:line="240" w:lineRule="auto"/>
        <w:ind w:left="2595" w:right="0" w:hanging="2595"/>
        <w:textAlignment w:val="baseline"/>
      </w:pPr>
      <w:r w:rsidRPr="001F223F">
        <w:t>Serie</w:t>
      </w:r>
      <w:r w:rsidR="00F86D35">
        <w:t>2.</w:t>
      </w:r>
      <w:r w:rsidRPr="001F223F">
        <w:t xml:space="preserve"> </w:t>
      </w:r>
      <w:r w:rsidR="007D3801" w:rsidRPr="001F223F">
        <w:t>Hela aorta från 2 cm ovan halskärlsavgångarna till trochanter minor</w:t>
      </w:r>
    </w:p>
    <w:p w14:paraId="2AE25E48" w14:textId="3C83677B" w:rsidR="007D3801" w:rsidRDefault="003736B1" w:rsidP="001F223F">
      <w:pPr>
        <w:spacing w:after="0" w:line="240" w:lineRule="auto"/>
        <w:ind w:left="2595" w:right="0" w:hanging="2595"/>
        <w:textAlignment w:val="baseline"/>
      </w:pPr>
      <w:r w:rsidRPr="001F223F">
        <w:t>Serie</w:t>
      </w:r>
      <w:r w:rsidR="00F86D35">
        <w:t>3.</w:t>
      </w:r>
      <w:r w:rsidR="00137FD9">
        <w:t> 150s sen fas 3 cm ovan</w:t>
      </w:r>
      <w:r w:rsidR="00A36970">
        <w:t xml:space="preserve"> stent</w:t>
      </w:r>
      <w:r w:rsidR="00137FD9">
        <w:t xml:space="preserve"> och till </w:t>
      </w:r>
      <w:r w:rsidR="00FB7CB7">
        <w:t>troc</w:t>
      </w:r>
      <w:r w:rsidR="00AF6F9B">
        <w:t>h</w:t>
      </w:r>
      <w:r w:rsidR="00FB7CB7">
        <w:t>anter minor</w:t>
      </w:r>
    </w:p>
    <w:p w14:paraId="07616D8F" w14:textId="77777777" w:rsidR="00870A4D" w:rsidRDefault="00870A4D" w:rsidP="00A6081F">
      <w:pPr>
        <w:spacing w:after="0" w:line="240" w:lineRule="auto"/>
        <w:ind w:right="0"/>
        <w:textAlignment w:val="baseline"/>
      </w:pPr>
    </w:p>
    <w:p w14:paraId="13919713" w14:textId="02CB866A" w:rsidR="00870A4D" w:rsidRPr="00E52052" w:rsidRDefault="00C623A5" w:rsidP="001F223F">
      <w:pPr>
        <w:spacing w:after="0" w:line="240" w:lineRule="auto"/>
        <w:ind w:left="2595" w:right="0" w:hanging="2595"/>
        <w:textAlignment w:val="baseline"/>
        <w:rPr>
          <w:sz w:val="18"/>
          <w:szCs w:val="18"/>
        </w:rPr>
      </w:pPr>
      <w:r>
        <w:rPr>
          <w:sz w:val="18"/>
          <w:szCs w:val="18"/>
        </w:rPr>
        <w:t xml:space="preserve">Serie 1 </w:t>
      </w:r>
      <w:r w:rsidR="00B628EC">
        <w:rPr>
          <w:sz w:val="18"/>
          <w:szCs w:val="18"/>
        </w:rPr>
        <w:t>Nativ fas</w:t>
      </w:r>
      <w:r w:rsidR="001F6513">
        <w:rPr>
          <w:sz w:val="18"/>
          <w:szCs w:val="18"/>
        </w:rPr>
        <w:t xml:space="preserve">    </w:t>
      </w:r>
      <w:r w:rsidR="00E52052" w:rsidRPr="34FE8459">
        <w:rPr>
          <w:sz w:val="18"/>
          <w:szCs w:val="18"/>
        </w:rPr>
        <w:t xml:space="preserve">         </w:t>
      </w:r>
      <w:r w:rsidR="00870A4D" w:rsidRPr="34FE8459">
        <w:rPr>
          <w:sz w:val="18"/>
          <w:szCs w:val="18"/>
        </w:rPr>
        <w:t xml:space="preserve">  </w:t>
      </w:r>
      <w:r w:rsidR="00D11650">
        <w:rPr>
          <w:sz w:val="18"/>
          <w:szCs w:val="18"/>
        </w:rPr>
        <w:t xml:space="preserve">   </w:t>
      </w:r>
      <w:r w:rsidR="00870A4D" w:rsidRPr="34FE8459">
        <w:rPr>
          <w:sz w:val="18"/>
          <w:szCs w:val="18"/>
        </w:rPr>
        <w:t xml:space="preserve">  </w:t>
      </w:r>
      <w:r w:rsidR="00771D04" w:rsidRPr="34FE8459">
        <w:rPr>
          <w:sz w:val="18"/>
          <w:szCs w:val="18"/>
        </w:rPr>
        <w:t xml:space="preserve">Monitorering          </w:t>
      </w:r>
      <w:r w:rsidR="00D11650">
        <w:rPr>
          <w:sz w:val="18"/>
          <w:szCs w:val="18"/>
        </w:rPr>
        <w:t xml:space="preserve">                   </w:t>
      </w:r>
      <w:r w:rsidR="00771D04" w:rsidRPr="34FE8459">
        <w:rPr>
          <w:sz w:val="18"/>
          <w:szCs w:val="18"/>
        </w:rPr>
        <w:t>Serie 2 Artär</w:t>
      </w:r>
      <w:r w:rsidR="007E0779">
        <w:rPr>
          <w:sz w:val="18"/>
          <w:szCs w:val="18"/>
        </w:rPr>
        <w:t>fas</w:t>
      </w:r>
      <w:r w:rsidR="00252C88" w:rsidRPr="34FE8459">
        <w:rPr>
          <w:sz w:val="18"/>
          <w:szCs w:val="18"/>
        </w:rPr>
        <w:t xml:space="preserve">          Serie 3 sen fas</w:t>
      </w:r>
      <w:r w:rsidR="00EB5691" w:rsidRPr="34FE8459">
        <w:rPr>
          <w:sz w:val="18"/>
          <w:szCs w:val="18"/>
        </w:rPr>
        <w:t xml:space="preserve">  </w:t>
      </w:r>
      <w:r w:rsidR="00870A4D">
        <w:tab/>
      </w:r>
    </w:p>
    <w:p w14:paraId="1F970DD5" w14:textId="0B38FD42" w:rsidR="00AF460E" w:rsidRDefault="00C623A5" w:rsidP="34FE8459">
      <w:pPr>
        <w:spacing w:after="0" w:line="240" w:lineRule="auto"/>
        <w:ind w:left="2595" w:right="0" w:hanging="2595"/>
        <w:textAlignment w:val="baselin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1706DB84" wp14:editId="6418C29A">
                <wp:simplePos x="0" y="0"/>
                <wp:positionH relativeFrom="column">
                  <wp:posOffset>3856355</wp:posOffset>
                </wp:positionH>
                <wp:positionV relativeFrom="paragraph">
                  <wp:posOffset>308610</wp:posOffset>
                </wp:positionV>
                <wp:extent cx="627380" cy="1123950"/>
                <wp:effectExtent l="57150" t="19050" r="77470" b="95250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380" cy="11239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  <a:alpha val="2000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44EEB7" id="Rektangel 17" o:spid="_x0000_s1026" style="position:absolute;margin-left:303.65pt;margin-top:24.3pt;width:49.4pt;height:88.5pt;z-index:25165824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" fillcolor="#a2e38c [1301]" strokecolor="#005c90 [3044]">
                <v:fill opacity="13107f"/>
                <v:shadow on="t" color="black" opacity="22937f" origin=",.5" offset="0,.63889mm"/>
              </v:rect>
            </w:pict>
          </mc:Fallback>
        </mc:AlternateContent>
      </w:r>
      <w:r w:rsidR="00D11650">
        <w:rPr>
          <w:noProof/>
        </w:rPr>
        <w:drawing>
          <wp:anchor distT="0" distB="0" distL="114300" distR="114300" simplePos="0" relativeHeight="251659274" behindDoc="0" locked="0" layoutInCell="1" allowOverlap="1" wp14:anchorId="2F707F73" wp14:editId="2EFA69FD">
            <wp:simplePos x="0" y="0"/>
            <wp:positionH relativeFrom="column">
              <wp:posOffset>1303655</wp:posOffset>
            </wp:positionH>
            <wp:positionV relativeFrom="paragraph">
              <wp:posOffset>38100</wp:posOffset>
            </wp:positionV>
            <wp:extent cx="914400" cy="1645920"/>
            <wp:effectExtent l="0" t="0" r="0" b="0"/>
            <wp:wrapSquare wrapText="bothSides"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645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11650">
        <w:rPr>
          <w:noProof/>
        </w:rPr>
        <w:drawing>
          <wp:anchor distT="0" distB="0" distL="114300" distR="114300" simplePos="0" relativeHeight="251658242" behindDoc="1" locked="0" layoutInCell="1" allowOverlap="1" wp14:anchorId="5A813391" wp14:editId="3EABA2B0">
            <wp:simplePos x="0" y="0"/>
            <wp:positionH relativeFrom="column">
              <wp:posOffset>2717800</wp:posOffset>
            </wp:positionH>
            <wp:positionV relativeFrom="paragraph">
              <wp:posOffset>5080</wp:posOffset>
            </wp:positionV>
            <wp:extent cx="914400" cy="1645920"/>
            <wp:effectExtent l="0" t="0" r="0" b="0"/>
            <wp:wrapTight wrapText="bothSides">
              <wp:wrapPolygon edited="0">
                <wp:start x="0" y="0"/>
                <wp:lineTo x="0" y="21250"/>
                <wp:lineTo x="21150" y="21250"/>
                <wp:lineTo x="21150" y="0"/>
                <wp:lineTo x="0" y="0"/>
              </wp:wrapPolygon>
            </wp:wrapTight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645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11650"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7A4AEAB6" wp14:editId="29DE54DC">
                <wp:simplePos x="0" y="0"/>
                <wp:positionH relativeFrom="page">
                  <wp:posOffset>3530600</wp:posOffset>
                </wp:positionH>
                <wp:positionV relativeFrom="paragraph">
                  <wp:posOffset>116205</wp:posOffset>
                </wp:positionV>
                <wp:extent cx="627797" cy="1407141"/>
                <wp:effectExtent l="57150" t="19050" r="77470" b="98425"/>
                <wp:wrapNone/>
                <wp:docPr id="16" name="Rektange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797" cy="1407141"/>
                        </a:xfrm>
                        <a:prstGeom prst="rect">
                          <a:avLst/>
                        </a:prstGeom>
                        <a:solidFill>
                          <a:srgbClr val="00B050">
                            <a:alpha val="20000"/>
                          </a:srgb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5C9F98" id="Rektangel 16" o:spid="_x0000_s1026" style="position:absolute;margin-left:278pt;margin-top:9.15pt;width:49.45pt;height:110.8pt;z-index:251658245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" fillcolor="#00b050" strokecolor="#005c90 [3044]">
                <v:fill opacity="13107f"/>
                <v:shadow on="t" color="black" opacity="22937f" origin=",.5" offset="0,.63889mm"/>
                <w10:wrap anchorx="page"/>
              </v:rect>
            </w:pict>
          </mc:Fallback>
        </mc:AlternateContent>
      </w:r>
      <w:r w:rsidR="00D11650">
        <w:rPr>
          <w:noProof/>
        </w:rPr>
        <mc:AlternateContent>
          <mc:Choice Requires="wps">
            <w:drawing>
              <wp:anchor distT="0" distB="0" distL="114300" distR="114300" simplePos="0" relativeHeight="251660298" behindDoc="0" locked="0" layoutInCell="1" allowOverlap="1" wp14:anchorId="2F06F66E" wp14:editId="37F1CD76">
                <wp:simplePos x="0" y="0"/>
                <wp:positionH relativeFrom="column">
                  <wp:posOffset>1514475</wp:posOffset>
                </wp:positionH>
                <wp:positionV relativeFrom="paragraph">
                  <wp:posOffset>349885</wp:posOffset>
                </wp:positionV>
                <wp:extent cx="518615" cy="0"/>
                <wp:effectExtent l="38100" t="38100" r="72390" b="95250"/>
                <wp:wrapNone/>
                <wp:docPr id="18" name="Rak koppling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8615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3"/>
                        </a:lnRef>
                        <a:fillRef idx="0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96C39" id="Rak koppling 18" o:spid="_x0000_s1026" style="position:absolute;z-index:25166029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25pt,27.55pt" to="160.1pt,2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" strokecolor="red" strokeweight="2pt">
                <v:shadow on="t" color="black" opacity="24903f" origin=",.5" offset="0,.55556mm"/>
              </v:line>
            </w:pict>
          </mc:Fallback>
        </mc:AlternateContent>
      </w:r>
      <w:r w:rsidR="008A7E4D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79EA794F" wp14:editId="45185E83">
                <wp:simplePos x="0" y="0"/>
                <wp:positionH relativeFrom="column">
                  <wp:posOffset>132080</wp:posOffset>
                </wp:positionH>
                <wp:positionV relativeFrom="paragraph">
                  <wp:posOffset>28575</wp:posOffset>
                </wp:positionV>
                <wp:extent cx="627380" cy="1507490"/>
                <wp:effectExtent l="57150" t="19050" r="77470" b="92710"/>
                <wp:wrapNone/>
                <wp:docPr id="14" name="Rektange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380" cy="150749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  <a:alpha val="2000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9A850A" id="Rektangel 14" o:spid="_x0000_s1026" style="position:absolute;margin-left:10.4pt;margin-top:2.25pt;width:49.4pt;height:118.7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" fillcolor="#6fcbff [1300]" strokecolor="#005c90 [3044]">
                <v:fill opacity="13107f"/>
                <v:shadow on="t" color="black" opacity="22937f" origin=",.5" offset="0,.63889mm"/>
              </v:rect>
            </w:pict>
          </mc:Fallback>
        </mc:AlternateContent>
      </w:r>
      <w:r w:rsidR="2AE18372">
        <w:rPr>
          <w:noProof/>
        </w:rPr>
        <w:drawing>
          <wp:inline distT="0" distB="0" distL="0" distR="0" wp14:anchorId="7C039039" wp14:editId="3D503260">
            <wp:extent cx="914400" cy="1645920"/>
            <wp:effectExtent l="0" t="0" r="0" b="0"/>
            <wp:docPr id="1018836750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645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52C88">
        <w:rPr>
          <w:noProof/>
        </w:rPr>
        <w:drawing>
          <wp:inline distT="0" distB="0" distL="0" distR="0" wp14:anchorId="652F2AD0" wp14:editId="4C8BF746">
            <wp:extent cx="6985" cy="6985"/>
            <wp:effectExtent l="0" t="0" r="0" b="0"/>
            <wp:docPr id="13" name="Bildobjekt 13" descr="For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orm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460E">
        <w:rPr>
          <w:noProof/>
        </w:rPr>
        <w:drawing>
          <wp:inline distT="0" distB="0" distL="0" distR="0" wp14:anchorId="4C5BD4C9" wp14:editId="363E8E6A">
            <wp:extent cx="917310" cy="1644555"/>
            <wp:effectExtent l="0" t="0" r="0" b="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7919" cy="171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460E">
        <w:rPr>
          <w:color w:val="000000"/>
          <w:shd w:val="clear" w:color="auto" w:fill="FFFFFF"/>
        </w:rPr>
        <w:br/>
      </w:r>
    </w:p>
    <w:p w14:paraId="20C5BE57" w14:textId="77777777" w:rsidR="00AF460E" w:rsidRPr="0029557D" w:rsidRDefault="00AF460E" w:rsidP="001F223F">
      <w:pPr>
        <w:spacing w:after="0" w:line="240" w:lineRule="auto"/>
        <w:ind w:left="2595" w:right="0" w:hanging="2595"/>
        <w:textAlignment w:val="baseline"/>
      </w:pPr>
    </w:p>
    <w:p w14:paraId="0F34673C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Arial" w:hAnsi="Arial" w:cs="Arial"/>
          <w:sz w:val="22"/>
          <w:szCs w:val="22"/>
        </w:rPr>
        <w:t> </w:t>
      </w:r>
    </w:p>
    <w:p w14:paraId="686919DF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 </w:t>
      </w:r>
    </w:p>
    <w:p w14:paraId="23127F3E" w14:textId="77777777" w:rsidR="0029557D" w:rsidRPr="0029557D" w:rsidRDefault="0029557D" w:rsidP="0029557D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</w:rPr>
        <w:t>Dokumentation</w:t>
      </w:r>
      <w:r w:rsidRPr="0029557D">
        <w:rPr>
          <w:rFonts w:ascii="Calibri" w:hAnsi="Calibri" w:cs="Calibri"/>
        </w:rPr>
        <w:tab/>
      </w:r>
      <w:r w:rsidRPr="0029557D">
        <w:rPr>
          <w:rFonts w:ascii="Calibri" w:hAnsi="Calibri" w:cs="Calibri"/>
          <w:sz w:val="22"/>
          <w:szCs w:val="22"/>
        </w:rPr>
        <w:tab/>
      </w:r>
      <w:r w:rsidRPr="0029557D">
        <w:t>Dokumentera i RIS enligt rutin </w:t>
      </w:r>
    </w:p>
    <w:p w14:paraId="17A83156" w14:textId="77777777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Om kriterier inte uppnås för undersökningen ska anledning dokumenteras i aktuell remiss. </w:t>
      </w:r>
    </w:p>
    <w:p w14:paraId="2A79727B" w14:textId="77777777" w:rsidR="0029557D" w:rsidRPr="0029557D" w:rsidRDefault="0029557D" w:rsidP="0029557D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</w:rPr>
        <w:t>Strålskydd</w:t>
      </w:r>
      <w:r w:rsidRPr="0029557D">
        <w:rPr>
          <w:rFonts w:ascii="Calibri" w:hAnsi="Calibri" w:cs="Calibri"/>
          <w:sz w:val="22"/>
          <w:szCs w:val="22"/>
        </w:rPr>
        <w:t xml:space="preserve">                              </w:t>
      </w:r>
      <w:r w:rsidRPr="0029557D">
        <w:t>Metoden är optimerad genom automatisk exponeringskontroll och stråldosreducerande rekonstruktion. </w:t>
      </w:r>
    </w:p>
    <w:p w14:paraId="1029A20B" w14:textId="77777777" w:rsidR="0029557D" w:rsidRPr="0029557D" w:rsidRDefault="0029557D" w:rsidP="0029557D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 xml:space="preserve">Där det är möjligt används </w:t>
      </w:r>
      <w:proofErr w:type="spellStart"/>
      <w:r w:rsidRPr="0029557D">
        <w:t>DT`ns</w:t>
      </w:r>
      <w:proofErr w:type="spellEnd"/>
      <w:r w:rsidRPr="0029557D">
        <w:t xml:space="preserve"> optimering för strålkänsliga organ. </w:t>
      </w:r>
    </w:p>
    <w:p w14:paraId="451478CC" w14:textId="77777777" w:rsidR="006825DE" w:rsidRDefault="0029557D" w:rsidP="0029557D">
      <w:pPr>
        <w:spacing w:after="0" w:line="240" w:lineRule="auto"/>
        <w:ind w:right="0"/>
        <w:textAlignment w:val="baseline"/>
        <w:rPr>
          <w:rFonts w:ascii="Calibri" w:hAnsi="Calibri" w:cs="Calibri"/>
          <w:b/>
          <w:bCs/>
          <w:sz w:val="22"/>
          <w:szCs w:val="22"/>
        </w:rPr>
      </w:pPr>
      <w:r w:rsidRPr="0029557D">
        <w:rPr>
          <w:b/>
          <w:bCs/>
        </w:rPr>
        <w:t>Rekonstruktioner</w:t>
      </w:r>
      <w:r w:rsidRPr="0029557D">
        <w:rPr>
          <w:rFonts w:ascii="Calibri" w:hAnsi="Calibri" w:cs="Calibri"/>
          <w:b/>
          <w:bCs/>
          <w:sz w:val="22"/>
          <w:szCs w:val="22"/>
        </w:rPr>
        <w:t xml:space="preserve"> </w:t>
      </w:r>
    </w:p>
    <w:p w14:paraId="4E244BB5" w14:textId="77777777" w:rsidR="006825DE" w:rsidRDefault="006825DE" w:rsidP="0029557D">
      <w:pPr>
        <w:spacing w:after="0" w:line="240" w:lineRule="auto"/>
        <w:ind w:right="0"/>
        <w:textAlignment w:val="baseline"/>
        <w:rPr>
          <w:rFonts w:ascii="Calibri" w:hAnsi="Calibri" w:cs="Calibri"/>
          <w:b/>
          <w:bCs/>
          <w:sz w:val="22"/>
          <w:szCs w:val="22"/>
        </w:rPr>
      </w:pPr>
    </w:p>
    <w:p w14:paraId="283A2CCE" w14:textId="3481959B" w:rsidR="0029557D" w:rsidRPr="0003446F" w:rsidRDefault="001E4844" w:rsidP="0029557D">
      <w:pPr>
        <w:spacing w:after="0" w:line="240" w:lineRule="auto"/>
        <w:ind w:right="0"/>
        <w:textAlignment w:val="baseline"/>
        <w:rPr>
          <w:b/>
          <w:bCs/>
        </w:rPr>
      </w:pPr>
      <w:r w:rsidRPr="0003446F">
        <w:rPr>
          <w:b/>
          <w:bCs/>
        </w:rPr>
        <w:t>GE</w:t>
      </w:r>
      <w:r w:rsidR="0029557D" w:rsidRPr="0003446F">
        <w:rPr>
          <w:b/>
          <w:bCs/>
        </w:rPr>
        <w:tab/>
        <w:t> </w:t>
      </w:r>
    </w:p>
    <w:tbl>
      <w:tblPr>
        <w:tblW w:w="5103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39"/>
        <w:gridCol w:w="2164"/>
      </w:tblGrid>
      <w:tr w:rsidR="00941888" w:rsidRPr="0003446F" w14:paraId="0AB9E2EC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8BB00" w14:textId="45F11614" w:rsidR="00941888" w:rsidRPr="0003446F" w:rsidRDefault="00941888" w:rsidP="000C4EDD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0" w:right="0"/>
              <w:textAlignment w:val="baseline"/>
              <w:rPr>
                <w:b/>
                <w:bCs/>
              </w:rPr>
            </w:pPr>
            <w:r w:rsidRPr="0003446F">
              <w:rPr>
                <w:b/>
                <w:bCs/>
              </w:rPr>
              <w:t>Serie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537B9C" w14:textId="709E73EA" w:rsidR="00941888" w:rsidRPr="0003446F" w:rsidRDefault="00941888" w:rsidP="005F692A">
            <w:pPr>
              <w:spacing w:after="0" w:line="240" w:lineRule="auto"/>
              <w:ind w:right="0"/>
              <w:textAlignment w:val="baseline"/>
              <w:rPr>
                <w:b/>
                <w:bCs/>
              </w:rPr>
            </w:pPr>
            <w:r w:rsidRPr="0003446F">
              <w:rPr>
                <w:b/>
                <w:bCs/>
              </w:rPr>
              <w:t> Arkiv</w:t>
            </w:r>
          </w:p>
        </w:tc>
      </w:tr>
      <w:tr w:rsidR="00941888" w:rsidRPr="0003446F" w14:paraId="42FA9151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C3E42" w14:textId="478BF621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1. Nativ fas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BB3559" w14:textId="4750E0AC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 -</w:t>
            </w:r>
          </w:p>
        </w:tc>
      </w:tr>
      <w:tr w:rsidR="00941888" w:rsidRPr="0003446F" w14:paraId="2BA23873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C30D7" w14:textId="7E013BF5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Aorta Nativ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D85783" w14:textId="18DFAF8A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AW-server</w:t>
            </w:r>
          </w:p>
        </w:tc>
      </w:tr>
      <w:tr w:rsidR="00941888" w:rsidRPr="0003446F" w14:paraId="4FDDD7CE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F7839" w14:textId="200D6C84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rPr>
                <w:b/>
                <w:bCs/>
              </w:rPr>
              <w:t>Ae1</w:t>
            </w:r>
            <w:r w:rsidRPr="0003446F">
              <w:t xml:space="preserve"> Aorta Nativ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99299A" w14:textId="724BF565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Agfa</w:t>
            </w:r>
          </w:p>
        </w:tc>
      </w:tr>
      <w:tr w:rsidR="00941888" w:rsidRPr="0003446F" w14:paraId="106CB1BF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BA1B4" w14:textId="02DC443A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2. Artärfas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A53846" w14:textId="4FA735E3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-</w:t>
            </w:r>
          </w:p>
        </w:tc>
      </w:tr>
      <w:tr w:rsidR="00941888" w:rsidRPr="0003446F" w14:paraId="43B1B0BF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41F78" w14:textId="2EA325C2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Aorta artärfas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33E9A48" w14:textId="29F70B57" w:rsidR="00941888" w:rsidRPr="0003446F" w:rsidRDefault="00941888" w:rsidP="005F692A">
            <w:pPr>
              <w:spacing w:after="0" w:line="240" w:lineRule="auto"/>
              <w:ind w:right="0"/>
              <w:textAlignment w:val="baseline"/>
            </w:pPr>
            <w:r w:rsidRPr="0003446F">
              <w:t>AW-</w:t>
            </w:r>
            <w:proofErr w:type="spellStart"/>
            <w:r w:rsidRPr="0003446F">
              <w:t>serwer</w:t>
            </w:r>
            <w:proofErr w:type="spellEnd"/>
          </w:p>
        </w:tc>
      </w:tr>
      <w:tr w:rsidR="00941888" w:rsidRPr="0003446F" w14:paraId="43312479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4D54A" w14:textId="01FD37B9" w:rsidR="00941888" w:rsidRPr="0003446F" w:rsidRDefault="00941888" w:rsidP="00480D51">
            <w:pPr>
              <w:spacing w:after="0" w:line="240" w:lineRule="auto"/>
              <w:ind w:right="0"/>
              <w:textAlignment w:val="baseline"/>
            </w:pPr>
            <w:r w:rsidRPr="0003446F">
              <w:rPr>
                <w:b/>
                <w:bCs/>
              </w:rPr>
              <w:t>Ae2</w:t>
            </w:r>
            <w:r w:rsidRPr="0003446F">
              <w:t xml:space="preserve"> Aorta Artärfas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DDFC9F" w14:textId="17F1AF9E" w:rsidR="00941888" w:rsidRPr="0003446F" w:rsidRDefault="00941888" w:rsidP="00480D51">
            <w:pPr>
              <w:spacing w:after="0" w:line="240" w:lineRule="auto"/>
              <w:ind w:right="0"/>
              <w:textAlignment w:val="baseline"/>
            </w:pPr>
            <w:r w:rsidRPr="0003446F">
              <w:t>Agfa</w:t>
            </w:r>
          </w:p>
        </w:tc>
      </w:tr>
      <w:tr w:rsidR="00941888" w:rsidRPr="0003446F" w14:paraId="0D67770F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9DA15" w14:textId="5AB02C34" w:rsidR="00941888" w:rsidRPr="0003446F" w:rsidRDefault="00941888" w:rsidP="00B50269">
            <w:pPr>
              <w:spacing w:after="0" w:line="240" w:lineRule="auto"/>
              <w:ind w:right="0"/>
              <w:textAlignment w:val="baseline"/>
            </w:pPr>
            <w:r w:rsidRPr="0003446F">
              <w:t xml:space="preserve">3. Sen fas 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9D94EF" w14:textId="5AC0547B" w:rsidR="00941888" w:rsidRPr="0003446F" w:rsidRDefault="00941888" w:rsidP="00B50269">
            <w:pPr>
              <w:spacing w:after="0" w:line="240" w:lineRule="auto"/>
              <w:ind w:right="0"/>
              <w:textAlignment w:val="baseline"/>
            </w:pPr>
            <w:r w:rsidRPr="0003446F">
              <w:t> -</w:t>
            </w:r>
          </w:p>
        </w:tc>
      </w:tr>
      <w:tr w:rsidR="00941888" w:rsidRPr="0003446F" w14:paraId="74DD6387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D0825" w14:textId="3272C408" w:rsidR="00941888" w:rsidRPr="0003446F" w:rsidRDefault="00941888" w:rsidP="00B50269">
            <w:pPr>
              <w:spacing w:after="0" w:line="240" w:lineRule="auto"/>
              <w:ind w:right="0"/>
              <w:textAlignment w:val="baseline"/>
            </w:pPr>
            <w:r w:rsidRPr="0003446F">
              <w:t>Över stent, sen fas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B81FD40" w14:textId="19609D56" w:rsidR="00941888" w:rsidRPr="0003446F" w:rsidRDefault="00941888" w:rsidP="00B50269">
            <w:pPr>
              <w:spacing w:after="0" w:line="240" w:lineRule="auto"/>
              <w:ind w:right="0"/>
              <w:textAlignment w:val="baseline"/>
            </w:pPr>
            <w:r w:rsidRPr="0003446F">
              <w:t>AW-server</w:t>
            </w:r>
          </w:p>
        </w:tc>
      </w:tr>
      <w:tr w:rsidR="00941888" w:rsidRPr="0003446F" w14:paraId="567121D9" w14:textId="77777777" w:rsidTr="0003446F">
        <w:trPr>
          <w:trHeight w:val="300"/>
        </w:trPr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47F16" w14:textId="1D92888C" w:rsidR="00941888" w:rsidRPr="0003446F" w:rsidRDefault="00941888" w:rsidP="00E06832">
            <w:pPr>
              <w:spacing w:after="0" w:line="240" w:lineRule="auto"/>
              <w:ind w:right="0"/>
              <w:textAlignment w:val="baseline"/>
            </w:pPr>
            <w:r w:rsidRPr="0003446F">
              <w:rPr>
                <w:b/>
                <w:bCs/>
              </w:rPr>
              <w:t xml:space="preserve">Ae3 </w:t>
            </w:r>
            <w:r w:rsidRPr="0003446F">
              <w:t>Över stent sen fas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B32A78" w14:textId="175B07E5" w:rsidR="00941888" w:rsidRPr="0003446F" w:rsidRDefault="00941888" w:rsidP="00E06832">
            <w:pPr>
              <w:spacing w:after="0" w:line="240" w:lineRule="auto"/>
              <w:ind w:right="0"/>
              <w:textAlignment w:val="baseline"/>
            </w:pPr>
            <w:r w:rsidRPr="0003446F">
              <w:t>Agfa</w:t>
            </w:r>
          </w:p>
        </w:tc>
      </w:tr>
    </w:tbl>
    <w:p w14:paraId="0CACD208" w14:textId="77777777" w:rsidR="0029557D" w:rsidRPr="0003446F" w:rsidRDefault="0029557D" w:rsidP="0029557D">
      <w:pPr>
        <w:spacing w:after="0" w:line="240" w:lineRule="auto"/>
        <w:ind w:right="0" w:firstLine="1290"/>
        <w:textAlignment w:val="baseline"/>
      </w:pPr>
      <w:r w:rsidRPr="0003446F">
        <w:t> </w:t>
      </w:r>
    </w:p>
    <w:p w14:paraId="5D02285D" w14:textId="77777777" w:rsidR="0029557D" w:rsidRDefault="0029557D" w:rsidP="0029557D">
      <w:pPr>
        <w:spacing w:after="0" w:line="240" w:lineRule="auto"/>
        <w:ind w:right="0"/>
        <w:textAlignment w:val="baseline"/>
      </w:pPr>
      <w:r w:rsidRPr="0029557D">
        <w:t> </w:t>
      </w:r>
    </w:p>
    <w:p w14:paraId="6948A745" w14:textId="77777777" w:rsidR="001E4844" w:rsidRDefault="001E4844" w:rsidP="0029557D">
      <w:pPr>
        <w:spacing w:after="0" w:line="240" w:lineRule="auto"/>
        <w:ind w:right="0"/>
        <w:textAlignment w:val="baseline"/>
      </w:pPr>
    </w:p>
    <w:p w14:paraId="4C008EB5" w14:textId="77777777" w:rsidR="001E4844" w:rsidRDefault="001E4844" w:rsidP="0029557D">
      <w:pPr>
        <w:spacing w:after="0" w:line="240" w:lineRule="auto"/>
        <w:ind w:right="0"/>
        <w:textAlignment w:val="baseline"/>
      </w:pPr>
    </w:p>
    <w:p w14:paraId="751C489B" w14:textId="2CADC508" w:rsidR="001E4844" w:rsidRPr="0003446F" w:rsidRDefault="001E4844" w:rsidP="0029557D">
      <w:pPr>
        <w:spacing w:after="0" w:line="240" w:lineRule="auto"/>
        <w:ind w:right="0"/>
        <w:textAlignment w:val="baseline"/>
        <w:rPr>
          <w:b/>
          <w:bCs/>
        </w:rPr>
      </w:pPr>
      <w:r w:rsidRPr="0003446F">
        <w:rPr>
          <w:b/>
          <w:bCs/>
        </w:rPr>
        <w:t>Siemens</w:t>
      </w:r>
    </w:p>
    <w:tbl>
      <w:tblPr>
        <w:tblW w:w="5103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2"/>
        <w:gridCol w:w="2411"/>
      </w:tblGrid>
      <w:tr w:rsidR="00941888" w:rsidRPr="0003446F" w14:paraId="15FDD04F" w14:textId="77777777" w:rsidTr="0003446F">
        <w:trPr>
          <w:trHeight w:val="300"/>
        </w:trPr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1458E" w14:textId="77777777" w:rsidR="00941888" w:rsidRPr="0003446F" w:rsidRDefault="00941888" w:rsidP="00A86DD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0" w:right="0"/>
              <w:textAlignment w:val="baseline"/>
              <w:rPr>
                <w:b/>
                <w:bCs/>
              </w:rPr>
            </w:pPr>
            <w:r w:rsidRPr="0003446F">
              <w:rPr>
                <w:b/>
                <w:bCs/>
              </w:rPr>
              <w:t>Serie</w:t>
            </w:r>
          </w:p>
        </w:tc>
        <w:tc>
          <w:tcPr>
            <w:tcW w:w="2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19988A" w14:textId="77777777" w:rsidR="00941888" w:rsidRPr="0003446F" w:rsidRDefault="00941888" w:rsidP="00A86DD1">
            <w:pPr>
              <w:spacing w:after="0" w:line="240" w:lineRule="auto"/>
              <w:ind w:right="0"/>
              <w:textAlignment w:val="baseline"/>
              <w:rPr>
                <w:b/>
                <w:bCs/>
              </w:rPr>
            </w:pPr>
            <w:r w:rsidRPr="0003446F">
              <w:rPr>
                <w:b/>
                <w:bCs/>
              </w:rPr>
              <w:t> Arkiv</w:t>
            </w:r>
          </w:p>
        </w:tc>
      </w:tr>
      <w:tr w:rsidR="00941888" w:rsidRPr="0003446F" w14:paraId="024202DB" w14:textId="77777777" w:rsidTr="0003446F">
        <w:trPr>
          <w:trHeight w:val="300"/>
        </w:trPr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3DAC" w14:textId="77777777" w:rsidR="00941888" w:rsidRPr="0003446F" w:rsidRDefault="00941888" w:rsidP="00A86DD1">
            <w:pPr>
              <w:spacing w:after="0" w:line="240" w:lineRule="auto"/>
              <w:ind w:right="0"/>
              <w:textAlignment w:val="baseline"/>
            </w:pPr>
            <w:r w:rsidRPr="0003446F">
              <w:rPr>
                <w:b/>
                <w:bCs/>
              </w:rPr>
              <w:t>Ae1</w:t>
            </w:r>
            <w:r w:rsidRPr="0003446F">
              <w:t xml:space="preserve"> Aorta Nativ</w:t>
            </w:r>
          </w:p>
        </w:tc>
        <w:tc>
          <w:tcPr>
            <w:tcW w:w="2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991831" w14:textId="344FBA88" w:rsidR="00941888" w:rsidRPr="0003446F" w:rsidRDefault="00941888" w:rsidP="00A86DD1">
            <w:pPr>
              <w:spacing w:after="0" w:line="240" w:lineRule="auto"/>
              <w:ind w:right="0"/>
              <w:textAlignment w:val="baseline"/>
            </w:pPr>
            <w:r w:rsidRPr="0003446F">
              <w:t xml:space="preserve">Agfa, </w:t>
            </w:r>
            <w:proofErr w:type="spellStart"/>
            <w:r w:rsidRPr="0003446F">
              <w:t>Syngovia</w:t>
            </w:r>
            <w:proofErr w:type="spellEnd"/>
          </w:p>
        </w:tc>
      </w:tr>
      <w:tr w:rsidR="00941888" w:rsidRPr="0003446F" w14:paraId="23E81738" w14:textId="77777777" w:rsidTr="0003446F">
        <w:trPr>
          <w:trHeight w:val="300"/>
        </w:trPr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59691" w14:textId="77777777" w:rsidR="00941888" w:rsidRPr="0003446F" w:rsidRDefault="00941888" w:rsidP="00A86DD1">
            <w:pPr>
              <w:spacing w:after="0" w:line="240" w:lineRule="auto"/>
              <w:ind w:right="0"/>
              <w:textAlignment w:val="baseline"/>
            </w:pPr>
            <w:r w:rsidRPr="0003446F">
              <w:rPr>
                <w:b/>
                <w:bCs/>
              </w:rPr>
              <w:t>Ae2</w:t>
            </w:r>
            <w:r w:rsidRPr="0003446F">
              <w:t xml:space="preserve"> Aorta Artärfas</w:t>
            </w:r>
          </w:p>
        </w:tc>
        <w:tc>
          <w:tcPr>
            <w:tcW w:w="2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A1CF4CC" w14:textId="003C64D7" w:rsidR="00941888" w:rsidRPr="0003446F" w:rsidRDefault="00941888" w:rsidP="00A86DD1">
            <w:pPr>
              <w:spacing w:after="0" w:line="240" w:lineRule="auto"/>
              <w:ind w:right="0"/>
              <w:textAlignment w:val="baseline"/>
            </w:pPr>
            <w:r w:rsidRPr="0003446F">
              <w:t xml:space="preserve">Agfa, </w:t>
            </w:r>
            <w:proofErr w:type="spellStart"/>
            <w:r w:rsidRPr="0003446F">
              <w:t>Syngovia</w:t>
            </w:r>
            <w:proofErr w:type="spellEnd"/>
          </w:p>
        </w:tc>
      </w:tr>
      <w:tr w:rsidR="00941888" w:rsidRPr="0003446F" w14:paraId="12A147C5" w14:textId="77777777" w:rsidTr="0003446F">
        <w:trPr>
          <w:trHeight w:val="300"/>
        </w:trPr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62164" w14:textId="77777777" w:rsidR="00941888" w:rsidRPr="0003446F" w:rsidRDefault="00941888" w:rsidP="00A86DD1">
            <w:pPr>
              <w:spacing w:after="0" w:line="240" w:lineRule="auto"/>
              <w:ind w:right="0"/>
              <w:textAlignment w:val="baseline"/>
            </w:pPr>
            <w:r w:rsidRPr="0003446F">
              <w:rPr>
                <w:b/>
                <w:bCs/>
              </w:rPr>
              <w:t xml:space="preserve">Ae3 </w:t>
            </w:r>
            <w:r w:rsidRPr="0003446F">
              <w:t>Över stent sen fas</w:t>
            </w:r>
          </w:p>
        </w:tc>
        <w:tc>
          <w:tcPr>
            <w:tcW w:w="2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AD624F" w14:textId="20DD2ABC" w:rsidR="00941888" w:rsidRPr="0003446F" w:rsidRDefault="00941888" w:rsidP="00A86DD1">
            <w:pPr>
              <w:spacing w:after="0" w:line="240" w:lineRule="auto"/>
              <w:ind w:right="0"/>
              <w:textAlignment w:val="baseline"/>
            </w:pPr>
            <w:r w:rsidRPr="0003446F">
              <w:t xml:space="preserve">Agfa, </w:t>
            </w:r>
            <w:proofErr w:type="spellStart"/>
            <w:r w:rsidRPr="0003446F">
              <w:t>Syngovia</w:t>
            </w:r>
            <w:proofErr w:type="spellEnd"/>
          </w:p>
        </w:tc>
      </w:tr>
    </w:tbl>
    <w:p w14:paraId="640CDFC4" w14:textId="77777777" w:rsidR="001E4844" w:rsidRPr="0029557D" w:rsidRDefault="001E4844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p w14:paraId="36D35F1D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rFonts w:ascii="Calibri" w:hAnsi="Calibri" w:cs="Calibri"/>
          <w:sz w:val="22"/>
          <w:szCs w:val="22"/>
        </w:rPr>
        <w:t> </w:t>
      </w:r>
    </w:p>
    <w:p w14:paraId="0F523F96" w14:textId="77777777" w:rsidR="00A8118F" w:rsidRDefault="00A8118F" w:rsidP="0029557D">
      <w:pPr>
        <w:spacing w:after="0" w:line="240" w:lineRule="auto"/>
        <w:ind w:right="0"/>
        <w:textAlignment w:val="baseline"/>
        <w:rPr>
          <w:b/>
          <w:bCs/>
          <w:color w:val="000000"/>
        </w:rPr>
      </w:pPr>
    </w:p>
    <w:p w14:paraId="65F4A184" w14:textId="446C71B0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b/>
          <w:bCs/>
          <w:color w:val="000000"/>
        </w:rPr>
        <w:t>Övrigt</w:t>
      </w:r>
      <w:r w:rsidRPr="0029557D">
        <w:rPr>
          <w:color w:val="000000"/>
        </w:rPr>
        <w:t> </w:t>
      </w:r>
    </w:p>
    <w:p w14:paraId="74E537D1" w14:textId="77777777" w:rsidR="0029557D" w:rsidRP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rPr>
          <w:color w:val="000000"/>
        </w:rPr>
        <w:lastRenderedPageBreak/>
        <w:t> </w:t>
      </w:r>
    </w:p>
    <w:p w14:paraId="5197114A" w14:textId="77777777" w:rsidR="0029557D" w:rsidRPr="0029557D" w:rsidRDefault="0029557D" w:rsidP="006672EE">
      <w:pPr>
        <w:pStyle w:val="Rubrik2"/>
        <w:rPr>
          <w:rFonts w:ascii="Segoe UI" w:hAnsi="Segoe UI" w:cs="Segoe UI"/>
          <w:color w:val="2F5496"/>
          <w:sz w:val="18"/>
          <w:szCs w:val="18"/>
        </w:rPr>
      </w:pPr>
      <w:r w:rsidRPr="0029557D">
        <w:t>Referenser</w:t>
      </w:r>
      <w:r w:rsidRPr="0029557D">
        <w:rPr>
          <w:rFonts w:ascii="Calibri" w:hAnsi="Calibri" w:cs="Calibri"/>
        </w:rPr>
        <w:tab/>
      </w:r>
      <w:r w:rsidRPr="0029557D">
        <w:rPr>
          <w:rFonts w:ascii="Calibri" w:hAnsi="Calibri" w:cs="Calibri"/>
          <w:color w:val="2F5496"/>
        </w:rPr>
        <w:tab/>
      </w:r>
      <w:r w:rsidRPr="0029557D">
        <w:rPr>
          <w:color w:val="0070C0"/>
        </w:rPr>
        <w:t>  </w:t>
      </w:r>
    </w:p>
    <w:p w14:paraId="58C004A4" w14:textId="77777777" w:rsidR="008926F3" w:rsidRPr="008926F3" w:rsidRDefault="008926F3" w:rsidP="008926F3">
      <w:pPr>
        <w:spacing w:after="0" w:line="240" w:lineRule="auto"/>
        <w:ind w:right="0"/>
        <w:textAlignment w:val="baseline"/>
      </w:pPr>
      <w:hyperlink r:id="rId23" w:tgtFrame="_blank" w:history="1">
        <w:r w:rsidRPr="008926F3">
          <w:rPr>
            <w:rStyle w:val="Hyperlnk"/>
          </w:rPr>
          <w:t>Strålsäkerhet - Sahlgrenska Universitetssjukhuset</w:t>
        </w:r>
      </w:hyperlink>
      <w:r w:rsidRPr="008926F3">
        <w:t> </w:t>
      </w:r>
    </w:p>
    <w:p w14:paraId="597EDAD2" w14:textId="77777777" w:rsidR="008926F3" w:rsidRPr="008926F3" w:rsidRDefault="008926F3" w:rsidP="008926F3">
      <w:pPr>
        <w:spacing w:after="0" w:line="240" w:lineRule="auto"/>
        <w:ind w:right="0"/>
        <w:textAlignment w:val="baseline"/>
      </w:pPr>
      <w:hyperlink r:id="rId24" w:tgtFrame="_blank" w:history="1">
        <w:r w:rsidRPr="008926F3">
          <w:rPr>
            <w:rStyle w:val="Hyperlnk"/>
          </w:rPr>
          <w:t>LM Intravenösa infarter, hantering och administrering (vgregion.se)</w:t>
        </w:r>
      </w:hyperlink>
      <w:r w:rsidRPr="008926F3">
        <w:t> </w:t>
      </w:r>
    </w:p>
    <w:p w14:paraId="729DA2EC" w14:textId="77777777" w:rsidR="008926F3" w:rsidRPr="008926F3" w:rsidRDefault="008926F3" w:rsidP="008926F3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hyperlink r:id="rId25" w:tgtFrame="_blank" w:history="1">
        <w:r w:rsidRPr="008926F3">
          <w:rPr>
            <w:rStyle w:val="Hyperlnk"/>
          </w:rPr>
          <w:t>LM Överkänslighetsreaktioner mot kontrastmedel, behandling, dokumentation och checklista</w:t>
        </w:r>
      </w:hyperlink>
      <w:r w:rsidRPr="008926F3">
        <w:rPr>
          <w:rFonts w:ascii="Segoe UI" w:hAnsi="Segoe UI" w:cs="Segoe UI"/>
          <w:sz w:val="18"/>
          <w:szCs w:val="18"/>
        </w:rPr>
        <w:t> </w:t>
      </w:r>
    </w:p>
    <w:p w14:paraId="04B272FF" w14:textId="77777777" w:rsidR="00A8118F" w:rsidRPr="0029557D" w:rsidRDefault="00A8118F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bookmarkEnd w:id="0"/>
    <w:p w14:paraId="2454226F" w14:textId="2649D614" w:rsidR="00A8118F" w:rsidRPr="0029557D" w:rsidRDefault="00A8118F" w:rsidP="00A8118F">
      <w:pPr>
        <w:spacing w:after="0" w:line="240" w:lineRule="auto"/>
        <w:ind w:right="0"/>
        <w:textAlignment w:val="baseline"/>
        <w:rPr>
          <w:rFonts w:ascii="Segoe UI" w:hAnsi="Segoe UI" w:cs="Segoe UI"/>
          <w:color w:val="2F5496"/>
          <w:sz w:val="18"/>
          <w:szCs w:val="18"/>
        </w:rPr>
      </w:pPr>
      <w:r w:rsidRPr="0029557D">
        <w:rPr>
          <w:rFonts w:ascii="Calibri Light" w:hAnsi="Calibri Light" w:cs="Calibri Light"/>
          <w:b/>
          <w:bCs/>
          <w:sz w:val="32"/>
          <w:szCs w:val="32"/>
        </w:rPr>
        <w:t>Ansvar</w:t>
      </w:r>
      <w:r w:rsidRPr="0029557D">
        <w:rPr>
          <w:rFonts w:ascii="Calibri Light" w:hAnsi="Calibri Light" w:cs="Calibri Light"/>
          <w:sz w:val="32"/>
          <w:szCs w:val="32"/>
        </w:rPr>
        <w:t> </w:t>
      </w:r>
    </w:p>
    <w:p w14:paraId="4AB9B1F9" w14:textId="77777777" w:rsidR="00A8118F" w:rsidRPr="0029557D" w:rsidRDefault="00A8118F" w:rsidP="00A8118F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 w:rsidRPr="0029557D">
        <w:t>Första linjens chef ansvarar för att rutinen sprids och gör den känd inom verksamheten. Berörda medarbetare ansvarar för att efterleva rutinen och rapporterar förekommande avvikelser i MedControl Pro (MCP). </w:t>
      </w:r>
    </w:p>
    <w:p w14:paraId="7674A98C" w14:textId="50ED7965" w:rsidR="0029557D" w:rsidRDefault="0029557D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</w:p>
    <w:p w14:paraId="5F29ADCF" w14:textId="77777777" w:rsidR="006672EE" w:rsidRDefault="006672EE" w:rsidP="006672EE">
      <w:pPr>
        <w:pStyle w:val="Rubrik2"/>
      </w:pPr>
      <w:r>
        <w:t>Uppföljning, utvärdering och revision</w:t>
      </w:r>
    </w:p>
    <w:p w14:paraId="5CEDB3DF" w14:textId="38B3054E" w:rsidR="00E12C9A" w:rsidRPr="0029557D" w:rsidRDefault="006672EE" w:rsidP="0029557D">
      <w:pPr>
        <w:spacing w:after="0" w:line="240" w:lineRule="auto"/>
        <w:ind w:right="0"/>
        <w:textAlignment w:val="baseline"/>
        <w:rPr>
          <w:rFonts w:ascii="Segoe UI" w:hAnsi="Segoe UI" w:cs="Segoe UI"/>
          <w:sz w:val="18"/>
          <w:szCs w:val="18"/>
        </w:rPr>
      </w:pPr>
      <w:r>
        <w:t>Innehållsansvariga säkerställer att revidering görs minst vartannat år. Rutinen arkiveras i aktuellt dokumenthanteringssystem och ska hanteras enligt sjukhusets gällande rutiner för arkiveringar av allmänna handlingar.</w:t>
      </w:r>
    </w:p>
    <w:sectPr w:rsidR="00E12C9A" w:rsidRPr="0029557D" w:rsidSect="0071573D">
      <w:headerReference w:type="first" r:id="rId26"/>
      <w:type w:val="continuous"/>
      <w:pgSz w:w="11900" w:h="16840"/>
      <w:pgMar w:top="1701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479ED" w14:textId="77777777" w:rsidR="000B4E8A" w:rsidRDefault="000B4E8A" w:rsidP="00BD00A9">
      <w:r>
        <w:separator/>
      </w:r>
    </w:p>
  </w:endnote>
  <w:endnote w:type="continuationSeparator" w:id="0">
    <w:p w14:paraId="58221AAD" w14:textId="77777777" w:rsidR="000B4E8A" w:rsidRDefault="000B4E8A" w:rsidP="00BD00A9">
      <w:r>
        <w:continuationSeparator/>
      </w:r>
    </w:p>
  </w:endnote>
  <w:endnote w:type="continuationNotice" w:id="1">
    <w:p w14:paraId="7F06F034" w14:textId="77777777" w:rsidR="000B4E8A" w:rsidRDefault="000B4E8A" w:rsidP="00BD00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0077E" w14:textId="77777777" w:rsidR="000B4E8A" w:rsidRDefault="000B4E8A" w:rsidP="00BD00A9"/>
  </w:footnote>
  <w:footnote w:type="continuationSeparator" w:id="0">
    <w:p w14:paraId="42700917" w14:textId="77777777" w:rsidR="000B4E8A" w:rsidRDefault="000B4E8A" w:rsidP="00BD00A9">
      <w:r>
        <w:continuationSeparator/>
      </w:r>
    </w:p>
  </w:footnote>
  <w:footnote w:type="continuationNotice" w:id="1">
    <w:p w14:paraId="75200319" w14:textId="77777777" w:rsidR="000B4E8A" w:rsidRDefault="000B4E8A" w:rsidP="00BD00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9A20A" w14:textId="59E402FD" w:rsidR="00C56A24" w:rsidRDefault="00C56A24" w:rsidP="00BD00A9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1062DA7" wp14:editId="1B5389E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22FA604" w14:textId="77777777" w:rsidR="00C56A24" w:rsidRDefault="00C56A24" w:rsidP="00BD00A9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062DA7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6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" filled="f" stroked="f" strokeweight=".5pt">
              <v:textbox>
                <w:txbxContent>
                  <w:p w14:paraId="022FA604" w14:textId="77777777" w:rsidR="00C56A24" w:rsidRDefault="00C56A24" w:rsidP="00BD00A9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677F9B"/>
    <w:multiLevelType w:val="hybridMultilevel"/>
    <w:tmpl w:val="788030B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541572">
    <w:abstractNumId w:val="18"/>
  </w:num>
  <w:num w:numId="2" w16cid:durableId="226189098">
    <w:abstractNumId w:val="15"/>
  </w:num>
  <w:num w:numId="3" w16cid:durableId="1791434957">
    <w:abstractNumId w:val="0"/>
  </w:num>
  <w:num w:numId="4" w16cid:durableId="612178433">
    <w:abstractNumId w:val="6"/>
  </w:num>
  <w:num w:numId="5" w16cid:durableId="899483475">
    <w:abstractNumId w:val="16"/>
  </w:num>
  <w:num w:numId="6" w16cid:durableId="350224406">
    <w:abstractNumId w:val="2"/>
  </w:num>
  <w:num w:numId="7" w16cid:durableId="1638994333">
    <w:abstractNumId w:val="11"/>
  </w:num>
  <w:num w:numId="8" w16cid:durableId="181475672">
    <w:abstractNumId w:val="8"/>
  </w:num>
  <w:num w:numId="9" w16cid:durableId="190067817">
    <w:abstractNumId w:val="1"/>
  </w:num>
  <w:num w:numId="10" w16cid:durableId="708072367">
    <w:abstractNumId w:val="1"/>
  </w:num>
  <w:num w:numId="11" w16cid:durableId="429742898">
    <w:abstractNumId w:val="3"/>
  </w:num>
  <w:num w:numId="12" w16cid:durableId="1233080504">
    <w:abstractNumId w:val="4"/>
  </w:num>
  <w:num w:numId="13" w16cid:durableId="978535263">
    <w:abstractNumId w:val="14"/>
  </w:num>
  <w:num w:numId="14" w16cid:durableId="1070807672">
    <w:abstractNumId w:val="9"/>
  </w:num>
  <w:num w:numId="15" w16cid:durableId="51661038">
    <w:abstractNumId w:val="7"/>
  </w:num>
  <w:num w:numId="16" w16cid:durableId="593900876">
    <w:abstractNumId w:val="13"/>
  </w:num>
  <w:num w:numId="17" w16cid:durableId="508526287">
    <w:abstractNumId w:val="5"/>
  </w:num>
  <w:num w:numId="18" w16cid:durableId="630475970">
    <w:abstractNumId w:val="10"/>
  </w:num>
  <w:num w:numId="19" w16cid:durableId="1716615841">
    <w:abstractNumId w:val="17"/>
  </w:num>
  <w:num w:numId="20" w16cid:durableId="4309000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74D"/>
    <w:rsid w:val="000051D5"/>
    <w:rsid w:val="00006D2A"/>
    <w:rsid w:val="00010D47"/>
    <w:rsid w:val="00012A71"/>
    <w:rsid w:val="00015EA7"/>
    <w:rsid w:val="00016CF0"/>
    <w:rsid w:val="00030DDD"/>
    <w:rsid w:val="000313BB"/>
    <w:rsid w:val="00033ED5"/>
    <w:rsid w:val="0003446F"/>
    <w:rsid w:val="00037830"/>
    <w:rsid w:val="00050500"/>
    <w:rsid w:val="0005691C"/>
    <w:rsid w:val="00056B3D"/>
    <w:rsid w:val="00056ECB"/>
    <w:rsid w:val="00056ED5"/>
    <w:rsid w:val="000655CC"/>
    <w:rsid w:val="000700AE"/>
    <w:rsid w:val="00073C02"/>
    <w:rsid w:val="00084024"/>
    <w:rsid w:val="0009062C"/>
    <w:rsid w:val="00095368"/>
    <w:rsid w:val="000954C4"/>
    <w:rsid w:val="000A611A"/>
    <w:rsid w:val="000B12D9"/>
    <w:rsid w:val="000B4536"/>
    <w:rsid w:val="000B4E8A"/>
    <w:rsid w:val="000B7715"/>
    <w:rsid w:val="000C4EDD"/>
    <w:rsid w:val="000E463B"/>
    <w:rsid w:val="000E5A7E"/>
    <w:rsid w:val="000E67C8"/>
    <w:rsid w:val="000F40FF"/>
    <w:rsid w:val="000F43A3"/>
    <w:rsid w:val="000F6A34"/>
    <w:rsid w:val="000F7009"/>
    <w:rsid w:val="000F7681"/>
    <w:rsid w:val="00103031"/>
    <w:rsid w:val="001044FE"/>
    <w:rsid w:val="001139D4"/>
    <w:rsid w:val="001314B7"/>
    <w:rsid w:val="00131B08"/>
    <w:rsid w:val="00132A59"/>
    <w:rsid w:val="00133337"/>
    <w:rsid w:val="00133A0F"/>
    <w:rsid w:val="0013580F"/>
    <w:rsid w:val="00137B6D"/>
    <w:rsid w:val="00137FD9"/>
    <w:rsid w:val="0014070B"/>
    <w:rsid w:val="001422C1"/>
    <w:rsid w:val="00145451"/>
    <w:rsid w:val="00151AE6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845"/>
    <w:rsid w:val="001B762C"/>
    <w:rsid w:val="001C4D0A"/>
    <w:rsid w:val="001C5FEF"/>
    <w:rsid w:val="001D63A5"/>
    <w:rsid w:val="001E3789"/>
    <w:rsid w:val="001E4844"/>
    <w:rsid w:val="001F223F"/>
    <w:rsid w:val="001F6513"/>
    <w:rsid w:val="001F66A2"/>
    <w:rsid w:val="00211487"/>
    <w:rsid w:val="00211D91"/>
    <w:rsid w:val="00214DCB"/>
    <w:rsid w:val="00217DEC"/>
    <w:rsid w:val="00235B57"/>
    <w:rsid w:val="00240277"/>
    <w:rsid w:val="00243180"/>
    <w:rsid w:val="00250F24"/>
    <w:rsid w:val="002523C5"/>
    <w:rsid w:val="00252C88"/>
    <w:rsid w:val="0025380B"/>
    <w:rsid w:val="0025703A"/>
    <w:rsid w:val="00262F3D"/>
    <w:rsid w:val="00263281"/>
    <w:rsid w:val="002651D6"/>
    <w:rsid w:val="0026551F"/>
    <w:rsid w:val="002747F9"/>
    <w:rsid w:val="00280A85"/>
    <w:rsid w:val="00284119"/>
    <w:rsid w:val="00290B5C"/>
    <w:rsid w:val="00294791"/>
    <w:rsid w:val="0029557D"/>
    <w:rsid w:val="00295E8C"/>
    <w:rsid w:val="00296323"/>
    <w:rsid w:val="002A02D5"/>
    <w:rsid w:val="002A1C4F"/>
    <w:rsid w:val="002A7450"/>
    <w:rsid w:val="002B0B30"/>
    <w:rsid w:val="002B0C78"/>
    <w:rsid w:val="002C0C02"/>
    <w:rsid w:val="002C1277"/>
    <w:rsid w:val="002C289E"/>
    <w:rsid w:val="002C60AD"/>
    <w:rsid w:val="002D0E0E"/>
    <w:rsid w:val="002D3256"/>
    <w:rsid w:val="002D6023"/>
    <w:rsid w:val="002D6063"/>
    <w:rsid w:val="002E263F"/>
    <w:rsid w:val="002E6F81"/>
    <w:rsid w:val="002F08BA"/>
    <w:rsid w:val="002F2CFF"/>
    <w:rsid w:val="002F568B"/>
    <w:rsid w:val="002F7818"/>
    <w:rsid w:val="0030308E"/>
    <w:rsid w:val="003066D0"/>
    <w:rsid w:val="00311401"/>
    <w:rsid w:val="003203D7"/>
    <w:rsid w:val="00320F86"/>
    <w:rsid w:val="00324171"/>
    <w:rsid w:val="00326C24"/>
    <w:rsid w:val="003367CB"/>
    <w:rsid w:val="00337F99"/>
    <w:rsid w:val="003410BD"/>
    <w:rsid w:val="0034243D"/>
    <w:rsid w:val="0034307B"/>
    <w:rsid w:val="00345EB1"/>
    <w:rsid w:val="003477A2"/>
    <w:rsid w:val="00350CC4"/>
    <w:rsid w:val="00360E0D"/>
    <w:rsid w:val="0036357D"/>
    <w:rsid w:val="0036594C"/>
    <w:rsid w:val="00367D19"/>
    <w:rsid w:val="00371BED"/>
    <w:rsid w:val="003736B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2CF1"/>
    <w:rsid w:val="00413A60"/>
    <w:rsid w:val="00414215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51"/>
    <w:rsid w:val="00480DC7"/>
    <w:rsid w:val="004822BE"/>
    <w:rsid w:val="004876F6"/>
    <w:rsid w:val="0049236A"/>
    <w:rsid w:val="00492718"/>
    <w:rsid w:val="00492CD8"/>
    <w:rsid w:val="004A355D"/>
    <w:rsid w:val="004A4970"/>
    <w:rsid w:val="004B2183"/>
    <w:rsid w:val="004B2A01"/>
    <w:rsid w:val="004C3536"/>
    <w:rsid w:val="004D60C3"/>
    <w:rsid w:val="004D7BA3"/>
    <w:rsid w:val="004F0C05"/>
    <w:rsid w:val="004F4518"/>
    <w:rsid w:val="004F4C62"/>
    <w:rsid w:val="00501433"/>
    <w:rsid w:val="00511CC4"/>
    <w:rsid w:val="005120E1"/>
    <w:rsid w:val="0052403A"/>
    <w:rsid w:val="00531E60"/>
    <w:rsid w:val="00541D07"/>
    <w:rsid w:val="00544035"/>
    <w:rsid w:val="00544BAB"/>
    <w:rsid w:val="00545F31"/>
    <w:rsid w:val="005578FA"/>
    <w:rsid w:val="00565129"/>
    <w:rsid w:val="00565CD0"/>
    <w:rsid w:val="00567820"/>
    <w:rsid w:val="0057296F"/>
    <w:rsid w:val="005770AD"/>
    <w:rsid w:val="00581414"/>
    <w:rsid w:val="00582490"/>
    <w:rsid w:val="0058335A"/>
    <w:rsid w:val="005916D2"/>
    <w:rsid w:val="00597E28"/>
    <w:rsid w:val="005A15E7"/>
    <w:rsid w:val="005A54ED"/>
    <w:rsid w:val="005A5D5B"/>
    <w:rsid w:val="005A6081"/>
    <w:rsid w:val="005A627D"/>
    <w:rsid w:val="005C0045"/>
    <w:rsid w:val="005C084E"/>
    <w:rsid w:val="005C3B20"/>
    <w:rsid w:val="005C4606"/>
    <w:rsid w:val="005D0B0C"/>
    <w:rsid w:val="005E00D3"/>
    <w:rsid w:val="005E02B3"/>
    <w:rsid w:val="005E1E24"/>
    <w:rsid w:val="005E2100"/>
    <w:rsid w:val="005F692A"/>
    <w:rsid w:val="0060596B"/>
    <w:rsid w:val="00606D97"/>
    <w:rsid w:val="00612B6B"/>
    <w:rsid w:val="00614E64"/>
    <w:rsid w:val="00617710"/>
    <w:rsid w:val="00617EE6"/>
    <w:rsid w:val="0062184C"/>
    <w:rsid w:val="00623724"/>
    <w:rsid w:val="00627BEA"/>
    <w:rsid w:val="006319DB"/>
    <w:rsid w:val="00650425"/>
    <w:rsid w:val="0065595B"/>
    <w:rsid w:val="00656DCD"/>
    <w:rsid w:val="00660269"/>
    <w:rsid w:val="00665F89"/>
    <w:rsid w:val="006672EE"/>
    <w:rsid w:val="00673C92"/>
    <w:rsid w:val="006753EC"/>
    <w:rsid w:val="0067733D"/>
    <w:rsid w:val="006825DE"/>
    <w:rsid w:val="00685193"/>
    <w:rsid w:val="00687150"/>
    <w:rsid w:val="0069030F"/>
    <w:rsid w:val="00692D80"/>
    <w:rsid w:val="006A2789"/>
    <w:rsid w:val="006A4978"/>
    <w:rsid w:val="006A7261"/>
    <w:rsid w:val="006B0D29"/>
    <w:rsid w:val="006B1819"/>
    <w:rsid w:val="006C0575"/>
    <w:rsid w:val="006C5048"/>
    <w:rsid w:val="006C6A4B"/>
    <w:rsid w:val="006C779F"/>
    <w:rsid w:val="006D01F5"/>
    <w:rsid w:val="006D0CFB"/>
    <w:rsid w:val="006D30C0"/>
    <w:rsid w:val="006D595C"/>
    <w:rsid w:val="006D7535"/>
    <w:rsid w:val="006E450B"/>
    <w:rsid w:val="006E569B"/>
    <w:rsid w:val="006F0D7E"/>
    <w:rsid w:val="00710B77"/>
    <w:rsid w:val="007155D5"/>
    <w:rsid w:val="0071573D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507"/>
    <w:rsid w:val="00771D04"/>
    <w:rsid w:val="007759DD"/>
    <w:rsid w:val="007821C2"/>
    <w:rsid w:val="0078609F"/>
    <w:rsid w:val="007917BA"/>
    <w:rsid w:val="007A334E"/>
    <w:rsid w:val="007A5C6F"/>
    <w:rsid w:val="007D3801"/>
    <w:rsid w:val="007D4241"/>
    <w:rsid w:val="007D4317"/>
    <w:rsid w:val="007D4EA3"/>
    <w:rsid w:val="007E0779"/>
    <w:rsid w:val="007F1CFF"/>
    <w:rsid w:val="007F5DD5"/>
    <w:rsid w:val="00806E6F"/>
    <w:rsid w:val="00821A1B"/>
    <w:rsid w:val="008262E9"/>
    <w:rsid w:val="00827E69"/>
    <w:rsid w:val="00835C1C"/>
    <w:rsid w:val="00835C4D"/>
    <w:rsid w:val="00836BC6"/>
    <w:rsid w:val="00842D76"/>
    <w:rsid w:val="00843F48"/>
    <w:rsid w:val="00851423"/>
    <w:rsid w:val="00852095"/>
    <w:rsid w:val="008527ED"/>
    <w:rsid w:val="008569C6"/>
    <w:rsid w:val="00857848"/>
    <w:rsid w:val="008654B6"/>
    <w:rsid w:val="00870A4D"/>
    <w:rsid w:val="0087139C"/>
    <w:rsid w:val="00873419"/>
    <w:rsid w:val="00880E83"/>
    <w:rsid w:val="008926F3"/>
    <w:rsid w:val="00892F28"/>
    <w:rsid w:val="00897EC7"/>
    <w:rsid w:val="008A0C5F"/>
    <w:rsid w:val="008A2BC9"/>
    <w:rsid w:val="008A3DEA"/>
    <w:rsid w:val="008A4EB9"/>
    <w:rsid w:val="008A74C0"/>
    <w:rsid w:val="008A7E4D"/>
    <w:rsid w:val="008B1694"/>
    <w:rsid w:val="008B7A38"/>
    <w:rsid w:val="008C4B27"/>
    <w:rsid w:val="008C7F0C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7D4F"/>
    <w:rsid w:val="00921F47"/>
    <w:rsid w:val="009228AB"/>
    <w:rsid w:val="0093085B"/>
    <w:rsid w:val="00931C57"/>
    <w:rsid w:val="009347A5"/>
    <w:rsid w:val="00941888"/>
    <w:rsid w:val="00942257"/>
    <w:rsid w:val="009471BF"/>
    <w:rsid w:val="00950E4E"/>
    <w:rsid w:val="009529BD"/>
    <w:rsid w:val="009533B4"/>
    <w:rsid w:val="00956BCC"/>
    <w:rsid w:val="00957D35"/>
    <w:rsid w:val="0097045E"/>
    <w:rsid w:val="00971D93"/>
    <w:rsid w:val="009747CE"/>
    <w:rsid w:val="00984909"/>
    <w:rsid w:val="009B05AC"/>
    <w:rsid w:val="009B1F6B"/>
    <w:rsid w:val="009C0D12"/>
    <w:rsid w:val="009C192E"/>
    <w:rsid w:val="009C2E3E"/>
    <w:rsid w:val="009C5287"/>
    <w:rsid w:val="009C5581"/>
    <w:rsid w:val="009D6819"/>
    <w:rsid w:val="009D6D1C"/>
    <w:rsid w:val="009E0CF9"/>
    <w:rsid w:val="009E531B"/>
    <w:rsid w:val="009E6C56"/>
    <w:rsid w:val="009E7812"/>
    <w:rsid w:val="009E7DCF"/>
    <w:rsid w:val="009F4A56"/>
    <w:rsid w:val="009F4E65"/>
    <w:rsid w:val="009F7BE0"/>
    <w:rsid w:val="00A006A5"/>
    <w:rsid w:val="00A0185A"/>
    <w:rsid w:val="00A0307F"/>
    <w:rsid w:val="00A05942"/>
    <w:rsid w:val="00A07BEC"/>
    <w:rsid w:val="00A2018E"/>
    <w:rsid w:val="00A2575F"/>
    <w:rsid w:val="00A264BE"/>
    <w:rsid w:val="00A272CA"/>
    <w:rsid w:val="00A33051"/>
    <w:rsid w:val="00A36970"/>
    <w:rsid w:val="00A407AD"/>
    <w:rsid w:val="00A40923"/>
    <w:rsid w:val="00A41C05"/>
    <w:rsid w:val="00A42426"/>
    <w:rsid w:val="00A514B7"/>
    <w:rsid w:val="00A54A0B"/>
    <w:rsid w:val="00A6081F"/>
    <w:rsid w:val="00A65FD4"/>
    <w:rsid w:val="00A74347"/>
    <w:rsid w:val="00A8118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E98"/>
    <w:rsid w:val="00AC3FF6"/>
    <w:rsid w:val="00AD73EC"/>
    <w:rsid w:val="00AD7AD5"/>
    <w:rsid w:val="00AE5BC7"/>
    <w:rsid w:val="00AF460E"/>
    <w:rsid w:val="00AF5AAF"/>
    <w:rsid w:val="00AF6F9B"/>
    <w:rsid w:val="00B046D8"/>
    <w:rsid w:val="00B13F4C"/>
    <w:rsid w:val="00B16219"/>
    <w:rsid w:val="00B16C59"/>
    <w:rsid w:val="00B26500"/>
    <w:rsid w:val="00B33FDD"/>
    <w:rsid w:val="00B356F6"/>
    <w:rsid w:val="00B359CC"/>
    <w:rsid w:val="00B36107"/>
    <w:rsid w:val="00B36398"/>
    <w:rsid w:val="00B41789"/>
    <w:rsid w:val="00B46C03"/>
    <w:rsid w:val="00B50269"/>
    <w:rsid w:val="00B60C6C"/>
    <w:rsid w:val="00B619A9"/>
    <w:rsid w:val="00B628EC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E4"/>
    <w:rsid w:val="00BB69DB"/>
    <w:rsid w:val="00BC322E"/>
    <w:rsid w:val="00BC4371"/>
    <w:rsid w:val="00BC44CD"/>
    <w:rsid w:val="00BC48A6"/>
    <w:rsid w:val="00BD00A9"/>
    <w:rsid w:val="00BD67AD"/>
    <w:rsid w:val="00BE7978"/>
    <w:rsid w:val="00C01F0D"/>
    <w:rsid w:val="00C07DDB"/>
    <w:rsid w:val="00C14C62"/>
    <w:rsid w:val="00C210C6"/>
    <w:rsid w:val="00C3134B"/>
    <w:rsid w:val="00C4115D"/>
    <w:rsid w:val="00C43BDD"/>
    <w:rsid w:val="00C47778"/>
    <w:rsid w:val="00C5011E"/>
    <w:rsid w:val="00C50EE5"/>
    <w:rsid w:val="00C5240A"/>
    <w:rsid w:val="00C5398F"/>
    <w:rsid w:val="00C556F5"/>
    <w:rsid w:val="00C56A24"/>
    <w:rsid w:val="00C623A5"/>
    <w:rsid w:val="00C70E19"/>
    <w:rsid w:val="00C72574"/>
    <w:rsid w:val="00C7430C"/>
    <w:rsid w:val="00C80704"/>
    <w:rsid w:val="00C85DA1"/>
    <w:rsid w:val="00C86192"/>
    <w:rsid w:val="00C87F23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D58"/>
    <w:rsid w:val="00CD6647"/>
    <w:rsid w:val="00CD6EA9"/>
    <w:rsid w:val="00CE4B73"/>
    <w:rsid w:val="00CF5E1C"/>
    <w:rsid w:val="00CF70BB"/>
    <w:rsid w:val="00D074DB"/>
    <w:rsid w:val="00D11650"/>
    <w:rsid w:val="00D139CF"/>
    <w:rsid w:val="00D14B1A"/>
    <w:rsid w:val="00D20779"/>
    <w:rsid w:val="00D37E7F"/>
    <w:rsid w:val="00D47AD7"/>
    <w:rsid w:val="00D51529"/>
    <w:rsid w:val="00D80F5B"/>
    <w:rsid w:val="00D8349A"/>
    <w:rsid w:val="00D85218"/>
    <w:rsid w:val="00D915B1"/>
    <w:rsid w:val="00DA299D"/>
    <w:rsid w:val="00DA65C4"/>
    <w:rsid w:val="00DB2E07"/>
    <w:rsid w:val="00DE4447"/>
    <w:rsid w:val="00DE4A3A"/>
    <w:rsid w:val="00DE5DA2"/>
    <w:rsid w:val="00DE63C6"/>
    <w:rsid w:val="00DE6F1C"/>
    <w:rsid w:val="00DF0033"/>
    <w:rsid w:val="00DF56F2"/>
    <w:rsid w:val="00E00558"/>
    <w:rsid w:val="00E026BF"/>
    <w:rsid w:val="00E06832"/>
    <w:rsid w:val="00E07B1B"/>
    <w:rsid w:val="00E11853"/>
    <w:rsid w:val="00E12C9A"/>
    <w:rsid w:val="00E21B27"/>
    <w:rsid w:val="00E34283"/>
    <w:rsid w:val="00E52052"/>
    <w:rsid w:val="00E52A86"/>
    <w:rsid w:val="00E54B47"/>
    <w:rsid w:val="00E553BF"/>
    <w:rsid w:val="00E55D93"/>
    <w:rsid w:val="00E61294"/>
    <w:rsid w:val="00E71E92"/>
    <w:rsid w:val="00E7237C"/>
    <w:rsid w:val="00E777E5"/>
    <w:rsid w:val="00E77C46"/>
    <w:rsid w:val="00E80792"/>
    <w:rsid w:val="00E86CE8"/>
    <w:rsid w:val="00E90E82"/>
    <w:rsid w:val="00EA00CB"/>
    <w:rsid w:val="00EA1BAA"/>
    <w:rsid w:val="00EA3FCD"/>
    <w:rsid w:val="00EA42A0"/>
    <w:rsid w:val="00EB5691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14A5"/>
    <w:rsid w:val="00EF50BB"/>
    <w:rsid w:val="00F22264"/>
    <w:rsid w:val="00F2564D"/>
    <w:rsid w:val="00F35B05"/>
    <w:rsid w:val="00F413D9"/>
    <w:rsid w:val="00F506F4"/>
    <w:rsid w:val="00F5135F"/>
    <w:rsid w:val="00F51F78"/>
    <w:rsid w:val="00F616B9"/>
    <w:rsid w:val="00F65EDE"/>
    <w:rsid w:val="00F6723E"/>
    <w:rsid w:val="00F86D35"/>
    <w:rsid w:val="00F86F47"/>
    <w:rsid w:val="00F90B64"/>
    <w:rsid w:val="00FB214C"/>
    <w:rsid w:val="00FB2F0F"/>
    <w:rsid w:val="00FB5086"/>
    <w:rsid w:val="00FB5411"/>
    <w:rsid w:val="00FB6392"/>
    <w:rsid w:val="00FB7CB7"/>
    <w:rsid w:val="00FC4F36"/>
    <w:rsid w:val="00FC651C"/>
    <w:rsid w:val="00FD3C70"/>
    <w:rsid w:val="00FD6820"/>
    <w:rsid w:val="00FE12D8"/>
    <w:rsid w:val="00FF7C02"/>
    <w:rsid w:val="024801E3"/>
    <w:rsid w:val="086F2E50"/>
    <w:rsid w:val="1EFC8124"/>
    <w:rsid w:val="25906DFD"/>
    <w:rsid w:val="2AE18372"/>
    <w:rsid w:val="34FE8459"/>
    <w:rsid w:val="3A98BF3A"/>
    <w:rsid w:val="4BBD6270"/>
    <w:rsid w:val="5E69774D"/>
    <w:rsid w:val="611A501B"/>
    <w:rsid w:val="647B2B65"/>
    <w:rsid w:val="6B2CF8ED"/>
    <w:rsid w:val="6DD78DA9"/>
    <w:rsid w:val="794BD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0A9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Tabell">
    <w:name w:val="Tabell"/>
    <w:link w:val="TabellChar"/>
    <w:qFormat/>
    <w:rsid w:val="00BD00A9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D00A9"/>
    <w:rPr>
      <w:sz w:val="24"/>
      <w:szCs w:val="24"/>
    </w:rPr>
  </w:style>
  <w:style w:type="paragraph" w:customStyle="1" w:styleId="paragraph">
    <w:name w:val="paragraph"/>
    <w:basedOn w:val="Normal"/>
    <w:rsid w:val="0029557D"/>
    <w:pPr>
      <w:spacing w:before="100" w:beforeAutospacing="1" w:after="100" w:afterAutospacing="1" w:line="240" w:lineRule="auto"/>
      <w:ind w:right="0"/>
    </w:pPr>
  </w:style>
  <w:style w:type="character" w:customStyle="1" w:styleId="eop">
    <w:name w:val="eop"/>
    <w:basedOn w:val="Standardstycketeckensnitt"/>
    <w:rsid w:val="0029557D"/>
  </w:style>
  <w:style w:type="character" w:customStyle="1" w:styleId="normaltextrun">
    <w:name w:val="normaltextrun"/>
    <w:basedOn w:val="Standardstycketeckensnitt"/>
    <w:rsid w:val="0029557D"/>
  </w:style>
  <w:style w:type="character" w:customStyle="1" w:styleId="tabchar">
    <w:name w:val="tabchar"/>
    <w:basedOn w:val="Standardstycketeckensnitt"/>
    <w:rsid w:val="0029557D"/>
  </w:style>
  <w:style w:type="character" w:customStyle="1" w:styleId="scxw260341919">
    <w:name w:val="scxw260341919"/>
    <w:basedOn w:val="Standardstycketeckensnitt"/>
    <w:rsid w:val="0029557D"/>
  </w:style>
  <w:style w:type="character" w:styleId="AnvndHyperlnk">
    <w:name w:val="FollowedHyperlink"/>
    <w:basedOn w:val="Standardstycketeckensnitt"/>
    <w:uiPriority w:val="99"/>
    <w:semiHidden/>
    <w:unhideWhenUsed/>
    <w:rsid w:val="00A8118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926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55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2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9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2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1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2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26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36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05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95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966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649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0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297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96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621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45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84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6343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4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321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2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5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3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9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8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9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3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2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9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2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0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0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0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16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5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1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0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8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32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4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2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2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19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6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66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1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56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8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8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0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8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5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41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7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3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2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7315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58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868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32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74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313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688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214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99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0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29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71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39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561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12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398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91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5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5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2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7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7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5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3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14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9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2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4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47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0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97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0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2-1816834204-1589/surrogate/DT%20Monitoreringsguide%20GE%20750HD%20%26%20GE%20Optima.pdf" TargetMode="External" Id="rId13" /><Relationship Type="http://schemas.openxmlformats.org/officeDocument/2006/relationships/image" Target="media/image2.png" Id="rId18" /><Relationship Type="http://schemas.openxmlformats.org/officeDocument/2006/relationships/header" Target="header1.xml" Id="rId26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2-1816834204-798/surrogate/Kontrastmedelsanpassning%20till%20kV.pdf" TargetMode="External" Id="rId12" /><Relationship Type="http://schemas.openxmlformats.org/officeDocument/2006/relationships/image" Target="media/image1.png" Id="rId17" /><Relationship Type="http://schemas.openxmlformats.org/officeDocument/2006/relationships/hyperlink" Target="https://mellanarkiv-offentlig.vgregion.se/alfresco/s/archive/stream/public/v1/source/available/sofia/su9802-1816834204-1484/surrogate/LM%20%c3%96verk%c3%a4nslighetsreaktioner%20mot%20kontrastmedel%2c%20behandling%2c%20dokumentation%20och%20checklista.pdf" TargetMode="External" Id="rId25" /><Relationship Type="http://schemas.openxmlformats.org/officeDocument/2006/relationships/hyperlink" Target="https://mellanarkiv-offentlig.vgregion.se/alfresco/s/archive/stream/public/v1/source/available/sofia/su9802-1816834204-2297/surrogate/Monitorering%20Cannon.pdf" TargetMode="Externa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9802-1816834204-1454/surrogate/LM%20%20Intraven%c3%b6sa%20infarter%2c%20hantering%20och%20administrering.pdf" TargetMode="External" Id="rId24" /><Relationship Type="http://schemas.openxmlformats.org/officeDocument/2006/relationships/hyperlink" Target="https://mellanarkiv-offentlig.vgregion.se/alfresco/s/archive/stream/public/v1/source/available/sofia/su9802-1816834204-2296/surrogate/DT%20Monitorering%20Siemens.pdf" TargetMode="External" Id="rId15" /><Relationship Type="http://schemas.openxmlformats.org/officeDocument/2006/relationships/hyperlink" Target="https://insidan.vgregion.se/forvaltningar/su/vard/medicinsk-diagnostik/stralsakerhet/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802-1816834204-1756/surrogate/DT%20Monitoreringsguide%20GE%20Revolution%20och%20Apex.pdf" TargetMode="External" Id="rId14" /><Relationship Type="http://schemas.openxmlformats.org/officeDocument/2006/relationships/image" Target="media/image6.png" Id="rId22" /><Relationship Type="http://schemas.openxmlformats.org/officeDocument/2006/relationships/fontTable" Target="fontTable.xml" Id="rId27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850</Words>
  <Characters>4505</Characters>
  <Application>Microsoft Office Word</Application>
  <DocSecurity>0</DocSecurity>
  <Lines>37</Lines>
  <Paragraphs>10</Paragraphs>
  <ScaleCrop>false</ScaleCrop>
  <Manager/>
  <Company/>
  <LinksUpToDate>false</LinksUpToDate>
  <CharactersWithSpaces>5345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A2,A11 Hela Aorta utan och med iv kontrast</dc:title>
  <dc:subject/>
  <dc:creator/>
  <keywords/>
  <lastModifiedBy/>
  <revision>3</revision>
  <dcterms:created xsi:type="dcterms:W3CDTF">2023-10-23T13:31:00.0000000Z</dcterms:created>
  <dcterms:modified xsi:type="dcterms:W3CDTF">2025-02-24T13:04:00.0000000Z</dcterms:modified>
</coreProperties>
</file>