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D67C1C" w:rsidP="00F35B05" w:rsidRDefault="00D67C1C" w14:paraId="1BC4FD36" w14:textId="77777777">
      <w:pPr>
        <w:pStyle w:val="Rubrik2"/>
        <w:sectPr w:rsidR="00D67C1C" w:rsidSect="00D67C1C">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92507C" w:rsidP="0092507C" w:rsidRDefault="0092507C" w14:paraId="5395F274" w14:textId="04196CAA">
      <w:pPr>
        <w:pStyle w:val="Rubrik1"/>
      </w:pPr>
      <w:r w:rsidRPr="0092507C">
        <w:t>O-NEWS - kontroll av vitalparametrar hos obstetriska patienter</w:t>
      </w:r>
    </w:p>
    <w:p w:rsidRPr="00D67C1C" w:rsidR="00D67C1C" w:rsidP="0092507C" w:rsidRDefault="00D67C1C" w14:paraId="6F32D296" w14:textId="703F9DCF">
      <w:pPr>
        <w:pStyle w:val="Rubrik2"/>
      </w:pPr>
      <w:r w:rsidRPr="00D67C1C">
        <w:t xml:space="preserve">Ansvar  </w:t>
      </w:r>
    </w:p>
    <w:p w:rsidRPr="00D67C1C" w:rsidR="00D67C1C" w:rsidP="0092507C" w:rsidRDefault="00D67C1C" w14:paraId="0BC5B9C2" w14:textId="77777777">
      <w:r w:rsidRPr="00D67C1C">
        <w:t>Gäller för personal inom förlossningsvården, VO Kvinnosjukvård/Område 1/SU.</w:t>
      </w:r>
    </w:p>
    <w:p w:rsidRPr="00F63B04" w:rsidR="00D67C1C" w:rsidP="00F63B04" w:rsidRDefault="00D67C1C" w14:paraId="6CFBE277" w14:textId="36370AB5">
      <w:r w:rsidRPr="00D67C1C">
        <w:t>Ansvar för spridning och implementering har VEC/EC. Verksamhetschefen ansvarar för att rutinen finns och följer gällande författningar/lagar.</w:t>
      </w:r>
    </w:p>
    <w:p w:rsidRPr="00D67C1C" w:rsidR="00D67C1C" w:rsidP="0092507C" w:rsidRDefault="00D67C1C" w14:paraId="162BCF5E" w14:textId="77777777">
      <w:pPr>
        <w:pStyle w:val="Rubrik2"/>
      </w:pPr>
      <w:r w:rsidR="00D67C1C">
        <w:rPr/>
        <w:t xml:space="preserve">Revideringar i denna version </w:t>
      </w:r>
    </w:p>
    <w:p w:rsidR="749D2A9E" w:rsidP="5647875D" w:rsidRDefault="749D2A9E" w14:paraId="1B9FE189" w14:textId="3CE1877E">
      <w:pPr>
        <w:pStyle w:val="Normal"/>
        <w:suppressLineNumbers w:val="0"/>
        <w:bidi w:val="0"/>
        <w:spacing w:before="0" w:beforeAutospacing="off" w:after="120" w:afterAutospacing="off" w:line="288" w:lineRule="auto"/>
        <w:ind w:left="992" w:right="868"/>
        <w:jc w:val="left"/>
      </w:pPr>
      <w:r w:rsidR="749D2A9E">
        <w:rPr/>
        <w:t xml:space="preserve">Endast översyn av dokumentet, innehåll oförändrat. </w:t>
      </w:r>
    </w:p>
    <w:p w:rsidRPr="00D67C1C" w:rsidR="00D67C1C" w:rsidP="00CC245A" w:rsidRDefault="00D67C1C" w14:paraId="30087CB0" w14:textId="5E30B22D">
      <w:pPr>
        <w:pStyle w:val="Rubrik3"/>
      </w:pPr>
      <w:r w:rsidRPr="00D67C1C">
        <w:t xml:space="preserve">Instruktion för användning av O-NEWS (Obstetrisk National </w:t>
      </w:r>
      <w:proofErr w:type="spellStart"/>
      <w:r w:rsidRPr="00D67C1C">
        <w:t>Early</w:t>
      </w:r>
      <w:proofErr w:type="spellEnd"/>
      <w:r w:rsidRPr="00D67C1C">
        <w:t xml:space="preserve"> </w:t>
      </w:r>
      <w:proofErr w:type="spellStart"/>
      <w:r w:rsidRPr="00D67C1C">
        <w:t>Warning</w:t>
      </w:r>
      <w:proofErr w:type="spellEnd"/>
      <w:r w:rsidRPr="00D67C1C">
        <w:t xml:space="preserve"> Score) på obstetriska patienter</w:t>
      </w:r>
    </w:p>
    <w:p w:rsidRPr="00D67C1C" w:rsidR="00D67C1C" w:rsidP="002E2F33" w:rsidRDefault="00D67C1C" w14:paraId="45D9DA36" w14:textId="082AA646">
      <w:r w:rsidRPr="00D67C1C">
        <w:t xml:space="preserve">Dödsfall på sjukhus är i många fall både förutsägbara och möjliga att förebygga. Studier har visat att många patienter har avvikande </w:t>
      </w:r>
      <w:r w:rsidRPr="00D67C1C">
        <w:lastRenderedPageBreak/>
        <w:t>vitalparametrar upp till 24 timmar innan ett oväntat dödsfall. Att i tid upptäcka patienter som försämras ökar patientsäkerheten och leder till att patienterna får rätt vård, i rätt tid och på rätt vårdnivå.</w:t>
      </w:r>
    </w:p>
    <w:p w:rsidRPr="002E2F33" w:rsidR="00D67C1C" w:rsidP="002E2F33" w:rsidRDefault="00D67C1C" w14:paraId="6110D617" w14:textId="55362481">
      <w:r w:rsidRPr="00D67C1C">
        <w:t xml:space="preserve">Att använda en bedömningsskala förbättrar möjligheten att tidigt upptäcka och behandla hotande svikt i vitala funktioner. SU har beslutat att samtliga inneliggande patienter skall observeras med </w:t>
      </w:r>
      <w:hyperlink w:history="1" r:id="rId19">
        <w:r w:rsidRPr="00D67C1C">
          <w:rPr>
            <w:u w:val="single"/>
          </w:rPr>
          <w:t>NEWS 2</w:t>
        </w:r>
      </w:hyperlink>
      <w:r w:rsidRPr="00D67C1C">
        <w:t>, med undantag för icke-kliniska verksamhetsområden. Gravida och nyförlösta följs med en anpassad skala, O-NEWS.</w:t>
      </w:r>
      <w:r w:rsidRPr="00D67C1C">
        <w:rPr>
          <w:b/>
        </w:rPr>
        <w:t xml:space="preserve"> </w:t>
      </w:r>
      <w:r w:rsidRPr="00D67C1C">
        <w:rPr>
          <w:bCs/>
        </w:rPr>
        <w:t xml:space="preserve">O-NEWS används från att graviditeten är känd till och med sex veckor efter förlossningen. </w:t>
      </w:r>
    </w:p>
    <w:p w:rsidRPr="00D67C1C" w:rsidR="00D67C1C" w:rsidP="00CC245A" w:rsidRDefault="00D67C1C" w14:paraId="5DF20CE4" w14:textId="77777777">
      <w:pPr>
        <w:pStyle w:val="Rubrik2"/>
      </w:pPr>
      <w:r w:rsidRPr="00D67C1C">
        <w:t>Syfte</w:t>
      </w:r>
    </w:p>
    <w:p w:rsidRPr="002E2F33" w:rsidR="00D67C1C" w:rsidP="002E2F33" w:rsidRDefault="00D67C1C" w14:paraId="619A5C32" w14:textId="5A879447">
      <w:r w:rsidRPr="00D67C1C">
        <w:t xml:space="preserve">Syftet är att identifiera patienter med förhöjd risk att utveckla svår sjukdom, tidigt kunna identifiera klinisk försämring, följa sjukdomsförlopp samt ge riktlinjer för när läkare skall kontaktas. </w:t>
      </w:r>
    </w:p>
    <w:p w:rsidRPr="00D67C1C" w:rsidR="00D67C1C" w:rsidP="00CC245A" w:rsidRDefault="00D67C1C" w14:paraId="79CFC5E0" w14:textId="77777777">
      <w:pPr>
        <w:pStyle w:val="Rubrik2"/>
      </w:pPr>
      <w:r w:rsidRPr="00D67C1C">
        <w:t>Arbetsbeskrivning</w:t>
      </w:r>
    </w:p>
    <w:p w:rsidRPr="00D67C1C" w:rsidR="00D67C1C" w:rsidP="00CC245A" w:rsidRDefault="00D67C1C" w14:paraId="32E708CE" w14:textId="77777777">
      <w:pPr>
        <w:rPr>
          <w:color w:val="FF0000"/>
        </w:rPr>
      </w:pPr>
      <w:r w:rsidRPr="00D67C1C">
        <w:t>All vårdpersonal skall under sin introduktion informeras om O-NEWS samt utbildas kring vikten av observation av vitala parametrar och syftet med att mäta strukturerat enligt dessa skalor. Alla medarbetare skall genomgå aktuell webbutbildning,</w:t>
      </w:r>
      <w:r w:rsidRPr="00D67C1C">
        <w:rPr>
          <w:color w:val="FF0000"/>
        </w:rPr>
        <w:t xml:space="preserve"> </w:t>
      </w:r>
      <w:hyperlink w:history="1" r:id="rId20">
        <w:r w:rsidRPr="00CC245A">
          <w:rPr>
            <w:rStyle w:val="Hyperlnk"/>
          </w:rPr>
          <w:t>Obstetrisk</w:t>
        </w:r>
      </w:hyperlink>
      <w:hyperlink w:history="1" r:id="rId21">
        <w:r w:rsidRPr="00CC245A">
          <w:rPr>
            <w:rStyle w:val="Hyperlnk"/>
          </w:rPr>
          <w:t xml:space="preserve"> NEWS (news2utbildning.se)</w:t>
        </w:r>
      </w:hyperlink>
    </w:p>
    <w:p w:rsidRPr="002E2F33" w:rsidR="00D67C1C" w:rsidP="002E2F33" w:rsidRDefault="00D67C1C" w14:paraId="73A68C8F" w14:textId="418F4C6F">
      <w:r w:rsidRPr="00D67C1C">
        <w:t xml:space="preserve">O-NEWS är ett stöd i bedömningen av patienten och utgör en sannolikhetsbedömning kring patientens risk att utveckla ett allvarligt tillstånd. </w:t>
      </w:r>
    </w:p>
    <w:p w:rsidRPr="00D67C1C" w:rsidR="00D67C1C" w:rsidP="00CC245A" w:rsidRDefault="00D67C1C" w14:paraId="576B2CA1" w14:textId="77777777">
      <w:pPr>
        <w:pStyle w:val="MellanrubrikVGR"/>
      </w:pPr>
      <w:r w:rsidRPr="00D67C1C">
        <w:t>Vitalparametrar / kontroller</w:t>
      </w:r>
    </w:p>
    <w:p w:rsidRPr="00D67C1C" w:rsidR="00D67C1C" w:rsidP="00CC245A" w:rsidRDefault="00D67C1C" w14:paraId="459BFEDE" w14:textId="77777777">
      <w:pPr>
        <w:pStyle w:val="Liststycke"/>
        <w:numPr>
          <w:ilvl w:val="0"/>
          <w:numId w:val="24"/>
        </w:numPr>
      </w:pPr>
      <w:r w:rsidRPr="00D67C1C">
        <w:t>Andningsfrekvens</w:t>
      </w:r>
    </w:p>
    <w:p w:rsidRPr="00D67C1C" w:rsidR="00D67C1C" w:rsidP="00CC245A" w:rsidRDefault="00D67C1C" w14:paraId="0C8D7773" w14:textId="77777777">
      <w:pPr>
        <w:pStyle w:val="Liststycke"/>
        <w:numPr>
          <w:ilvl w:val="0"/>
          <w:numId w:val="24"/>
        </w:numPr>
      </w:pPr>
      <w:r w:rsidRPr="00D67C1C">
        <w:t>Syremättnad</w:t>
      </w:r>
    </w:p>
    <w:p w:rsidRPr="00D67C1C" w:rsidR="00D67C1C" w:rsidP="00CC245A" w:rsidRDefault="00D67C1C" w14:paraId="2A2C205D" w14:textId="77777777">
      <w:pPr>
        <w:pStyle w:val="Liststycke"/>
        <w:numPr>
          <w:ilvl w:val="0"/>
          <w:numId w:val="24"/>
        </w:numPr>
      </w:pPr>
      <w:r w:rsidRPr="00D67C1C">
        <w:t>Tillförd syrgas (ja/nej)</w:t>
      </w:r>
    </w:p>
    <w:p w:rsidRPr="00D67C1C" w:rsidR="00D67C1C" w:rsidP="00CC245A" w:rsidRDefault="00D67C1C" w14:paraId="79E2625A" w14:textId="77777777">
      <w:pPr>
        <w:pStyle w:val="Liststycke"/>
        <w:numPr>
          <w:ilvl w:val="0"/>
          <w:numId w:val="24"/>
        </w:numPr>
      </w:pPr>
      <w:r w:rsidRPr="00D67C1C">
        <w:t>Blodtryck</w:t>
      </w:r>
    </w:p>
    <w:p w:rsidRPr="00D67C1C" w:rsidR="00D67C1C" w:rsidP="00CC245A" w:rsidRDefault="00D67C1C" w14:paraId="7CE41D57" w14:textId="77777777">
      <w:pPr>
        <w:pStyle w:val="Liststycke"/>
        <w:numPr>
          <w:ilvl w:val="0"/>
          <w:numId w:val="24"/>
        </w:numPr>
      </w:pPr>
      <w:r w:rsidRPr="00D67C1C">
        <w:t>Pulsfrekvens</w:t>
      </w:r>
    </w:p>
    <w:p w:rsidRPr="00D67C1C" w:rsidR="00D67C1C" w:rsidP="00CC245A" w:rsidRDefault="00D67C1C" w14:paraId="56467C2E" w14:textId="77777777">
      <w:pPr>
        <w:pStyle w:val="Liststycke"/>
        <w:numPr>
          <w:ilvl w:val="0"/>
          <w:numId w:val="24"/>
        </w:numPr>
      </w:pPr>
      <w:r w:rsidRPr="00D67C1C">
        <w:t>Medvetandegrad</w:t>
      </w:r>
    </w:p>
    <w:p w:rsidRPr="00143AC5" w:rsidR="00D67C1C" w:rsidP="00143AC5" w:rsidRDefault="00D67C1C" w14:paraId="2A03994B" w14:textId="5D31BC29">
      <w:pPr>
        <w:pStyle w:val="Liststycke"/>
        <w:numPr>
          <w:ilvl w:val="0"/>
          <w:numId w:val="24"/>
        </w:numPr>
      </w:pPr>
      <w:r w:rsidRPr="00D67C1C">
        <w:t>Temperatur</w:t>
      </w:r>
    </w:p>
    <w:p w:rsidRPr="00D67C1C" w:rsidR="00D67C1C" w:rsidP="00CC245A" w:rsidRDefault="00D67C1C" w14:paraId="671C9E4C" w14:textId="77777777">
      <w:pPr>
        <w:pStyle w:val="MellanrubrikVGR"/>
      </w:pPr>
      <w:r w:rsidRPr="00D67C1C">
        <w:t>Patientkategorier</w:t>
      </w:r>
    </w:p>
    <w:p w:rsidRPr="00CC245A" w:rsidR="00D67C1C" w:rsidP="00CC245A" w:rsidRDefault="00D67C1C" w14:paraId="4FF1B176" w14:textId="77777777">
      <w:pPr>
        <w:pStyle w:val="Liststycke"/>
        <w:numPr>
          <w:ilvl w:val="0"/>
          <w:numId w:val="25"/>
        </w:numPr>
        <w:rPr>
          <w:color w:val="000000"/>
        </w:rPr>
      </w:pPr>
      <w:r w:rsidRPr="00D67C1C">
        <w:t xml:space="preserve">Blödning &gt;1000 ml </w:t>
      </w:r>
      <w:r w:rsidRPr="00CC245A">
        <w:rPr>
          <w:i/>
        </w:rPr>
        <w:t>(</w:t>
      </w:r>
      <w:r w:rsidRPr="00CC245A">
        <w:rPr>
          <w:i/>
          <w:color w:val="000000"/>
        </w:rPr>
        <w:t>postpartum)</w:t>
      </w:r>
    </w:p>
    <w:p w:rsidRPr="00CC245A" w:rsidR="00D67C1C" w:rsidP="00CC245A" w:rsidRDefault="00D67C1C" w14:paraId="0631CC45" w14:textId="77777777">
      <w:pPr>
        <w:pStyle w:val="Liststycke"/>
        <w:numPr>
          <w:ilvl w:val="0"/>
          <w:numId w:val="25"/>
        </w:numPr>
        <w:rPr>
          <w:color w:val="000000"/>
        </w:rPr>
      </w:pPr>
      <w:r w:rsidRPr="00CC245A">
        <w:rPr>
          <w:color w:val="000000"/>
        </w:rPr>
        <w:t xml:space="preserve">Sectio </w:t>
      </w:r>
      <w:r w:rsidRPr="00CC245A">
        <w:rPr>
          <w:i/>
          <w:color w:val="000000"/>
        </w:rPr>
        <w:t>(postpartum)</w:t>
      </w:r>
    </w:p>
    <w:p w:rsidRPr="00CC245A" w:rsidR="00D67C1C" w:rsidP="00CC245A" w:rsidRDefault="00D67C1C" w14:paraId="3F7622B9" w14:textId="77777777">
      <w:pPr>
        <w:pStyle w:val="Liststycke"/>
        <w:numPr>
          <w:ilvl w:val="2"/>
          <w:numId w:val="26"/>
        </w:numPr>
        <w:rPr>
          <w:color w:val="000000"/>
        </w:rPr>
      </w:pPr>
      <w:r w:rsidRPr="00CC245A">
        <w:rPr>
          <w:color w:val="000000"/>
        </w:rPr>
        <w:t>Samtliga akuta</w:t>
      </w:r>
    </w:p>
    <w:p w:rsidRPr="00CC245A" w:rsidR="00D67C1C" w:rsidP="00CC245A" w:rsidRDefault="00D67C1C" w14:paraId="321EDAC4" w14:textId="77777777">
      <w:pPr>
        <w:pStyle w:val="Liststycke"/>
        <w:numPr>
          <w:ilvl w:val="2"/>
          <w:numId w:val="26"/>
        </w:numPr>
        <w:rPr>
          <w:color w:val="000000"/>
        </w:rPr>
      </w:pPr>
      <w:r w:rsidRPr="00CC245A">
        <w:rPr>
          <w:color w:val="000000"/>
        </w:rPr>
        <w:t xml:space="preserve">Elektiva efter läkarordination </w:t>
      </w:r>
    </w:p>
    <w:p w:rsidRPr="00CC245A" w:rsidR="00D67C1C" w:rsidP="00CC245A" w:rsidRDefault="00D67C1C" w14:paraId="64BB5696" w14:textId="77777777">
      <w:pPr>
        <w:pStyle w:val="Liststycke"/>
        <w:numPr>
          <w:ilvl w:val="0"/>
          <w:numId w:val="25"/>
        </w:numPr>
        <w:rPr>
          <w:color w:val="000000"/>
        </w:rPr>
      </w:pPr>
      <w:proofErr w:type="spellStart"/>
      <w:r w:rsidRPr="00CC245A">
        <w:rPr>
          <w:color w:val="000000"/>
        </w:rPr>
        <w:lastRenderedPageBreak/>
        <w:t>Interkurrenta</w:t>
      </w:r>
      <w:proofErr w:type="spellEnd"/>
      <w:r w:rsidRPr="00CC245A">
        <w:rPr>
          <w:color w:val="000000"/>
        </w:rPr>
        <w:t xml:space="preserve"> sjukdomar av betydelse – insulinbehandlad diabetes, hypertoni </w:t>
      </w:r>
      <w:r w:rsidRPr="00CC245A">
        <w:rPr>
          <w:i/>
          <w:color w:val="000000"/>
        </w:rPr>
        <w:t>(pre- och postpartum)</w:t>
      </w:r>
    </w:p>
    <w:p w:rsidRPr="00CC245A" w:rsidR="00D67C1C" w:rsidP="00CC245A" w:rsidRDefault="00D67C1C" w14:paraId="01F599FA" w14:textId="77777777">
      <w:pPr>
        <w:pStyle w:val="Liststycke"/>
        <w:numPr>
          <w:ilvl w:val="0"/>
          <w:numId w:val="25"/>
        </w:numPr>
        <w:rPr>
          <w:i/>
          <w:color w:val="000000"/>
        </w:rPr>
      </w:pPr>
      <w:r w:rsidRPr="00D67C1C">
        <w:t>Obesitas – BMI &gt;35</w:t>
      </w:r>
      <w:r w:rsidRPr="00CC245A">
        <w:rPr>
          <w:i/>
        </w:rPr>
        <w:t xml:space="preserve"> (postpartum</w:t>
      </w:r>
      <w:r w:rsidRPr="00CC245A">
        <w:rPr>
          <w:i/>
          <w:color w:val="000000"/>
        </w:rPr>
        <w:t xml:space="preserve">) </w:t>
      </w:r>
    </w:p>
    <w:p w:rsidRPr="00CC245A" w:rsidR="00D67C1C" w:rsidP="00CC245A" w:rsidRDefault="00D67C1C" w14:paraId="4620CB5C" w14:textId="77777777">
      <w:pPr>
        <w:pStyle w:val="Liststycke"/>
        <w:numPr>
          <w:ilvl w:val="0"/>
          <w:numId w:val="25"/>
        </w:numPr>
        <w:rPr>
          <w:color w:val="000000"/>
        </w:rPr>
      </w:pPr>
      <w:r w:rsidRPr="00CC245A">
        <w:rPr>
          <w:color w:val="000000"/>
        </w:rPr>
        <w:t xml:space="preserve">Intrapartal feber som föranlett antibiotikabehandling </w:t>
      </w:r>
      <w:r w:rsidRPr="00CC245A">
        <w:rPr>
          <w:i/>
          <w:color w:val="000000"/>
        </w:rPr>
        <w:t>(intrapartalt och postpartum)</w:t>
      </w:r>
    </w:p>
    <w:p w:rsidRPr="00CC245A" w:rsidR="00D67C1C" w:rsidP="00CC245A" w:rsidRDefault="00D67C1C" w14:paraId="73266376" w14:textId="77777777">
      <w:pPr>
        <w:pStyle w:val="Liststycke"/>
        <w:numPr>
          <w:ilvl w:val="0"/>
          <w:numId w:val="25"/>
        </w:numPr>
        <w:rPr>
          <w:color w:val="000000"/>
        </w:rPr>
      </w:pPr>
      <w:r w:rsidRPr="00CC245A">
        <w:rPr>
          <w:color w:val="000000"/>
        </w:rPr>
        <w:t xml:space="preserve">Gravida med infektionsmisstanke </w:t>
      </w:r>
      <w:proofErr w:type="gramStart"/>
      <w:r w:rsidRPr="00CC245A">
        <w:rPr>
          <w:color w:val="000000"/>
        </w:rPr>
        <w:t>t.ex.</w:t>
      </w:r>
      <w:proofErr w:type="gramEnd"/>
      <w:r w:rsidRPr="00CC245A">
        <w:rPr>
          <w:color w:val="000000"/>
        </w:rPr>
        <w:t xml:space="preserve"> </w:t>
      </w:r>
      <w:proofErr w:type="spellStart"/>
      <w:r w:rsidRPr="00CC245A">
        <w:rPr>
          <w:color w:val="000000"/>
        </w:rPr>
        <w:t>chorioamnionit</w:t>
      </w:r>
      <w:proofErr w:type="spellEnd"/>
      <w:r w:rsidRPr="00CC245A">
        <w:rPr>
          <w:color w:val="000000"/>
        </w:rPr>
        <w:t xml:space="preserve"> </w:t>
      </w:r>
      <w:r w:rsidRPr="00CC245A">
        <w:rPr>
          <w:i/>
          <w:color w:val="000000"/>
        </w:rPr>
        <w:t>(pre- och postpartum)</w:t>
      </w:r>
    </w:p>
    <w:p w:rsidRPr="00CC245A" w:rsidR="00D67C1C" w:rsidP="00CC245A" w:rsidRDefault="00D67C1C" w14:paraId="22C28AF3" w14:textId="77777777">
      <w:pPr>
        <w:pStyle w:val="Liststycke"/>
        <w:numPr>
          <w:ilvl w:val="0"/>
          <w:numId w:val="25"/>
        </w:numPr>
        <w:rPr>
          <w:color w:val="000000"/>
        </w:rPr>
      </w:pPr>
      <w:r w:rsidRPr="00CC245A">
        <w:rPr>
          <w:color w:val="000000"/>
        </w:rPr>
        <w:t xml:space="preserve">Venös </w:t>
      </w:r>
      <w:proofErr w:type="spellStart"/>
      <w:r w:rsidRPr="00CC245A">
        <w:rPr>
          <w:color w:val="000000"/>
        </w:rPr>
        <w:t>tromboembolism</w:t>
      </w:r>
      <w:proofErr w:type="spellEnd"/>
      <w:r w:rsidRPr="00CC245A">
        <w:rPr>
          <w:color w:val="000000"/>
        </w:rPr>
        <w:t xml:space="preserve"> </w:t>
      </w:r>
      <w:r w:rsidRPr="00CC245A">
        <w:rPr>
          <w:i/>
          <w:color w:val="000000"/>
        </w:rPr>
        <w:t>(pre- och postpartum)</w:t>
      </w:r>
    </w:p>
    <w:p w:rsidRPr="00CC245A" w:rsidR="00D67C1C" w:rsidP="00CC245A" w:rsidRDefault="00D67C1C" w14:paraId="1C59411B" w14:textId="77777777">
      <w:pPr>
        <w:pStyle w:val="Liststycke"/>
        <w:numPr>
          <w:ilvl w:val="0"/>
          <w:numId w:val="25"/>
        </w:numPr>
        <w:rPr>
          <w:color w:val="000000"/>
        </w:rPr>
      </w:pPr>
      <w:r w:rsidRPr="00CC245A">
        <w:rPr>
          <w:color w:val="000000"/>
        </w:rPr>
        <w:t>Oro för patienten eller försämrat allmäntillstånd</w:t>
      </w:r>
    </w:p>
    <w:p w:rsidRPr="00CC245A" w:rsidR="00D67C1C" w:rsidP="00CC245A" w:rsidRDefault="00D67C1C" w14:paraId="27235E76" w14:textId="77777777">
      <w:pPr>
        <w:pStyle w:val="Liststycke"/>
        <w:numPr>
          <w:ilvl w:val="0"/>
          <w:numId w:val="25"/>
        </w:numPr>
        <w:rPr>
          <w:color w:val="000000"/>
        </w:rPr>
      </w:pPr>
      <w:r w:rsidRPr="00D67C1C">
        <w:t xml:space="preserve">Manuell placentalösning </w:t>
      </w:r>
      <w:r w:rsidRPr="00CC245A">
        <w:rPr>
          <w:bCs/>
          <w:i/>
          <w:iCs/>
        </w:rPr>
        <w:t>(postpartum)</w:t>
      </w:r>
    </w:p>
    <w:p w:rsidRPr="00D67C1C" w:rsidR="00D67C1C" w:rsidP="00D67C1C" w:rsidRDefault="00D67C1C" w14:paraId="12EB8A72" w14:textId="77777777">
      <w:pPr>
        <w:spacing w:after="0" w:line="240" w:lineRule="auto"/>
        <w:ind w:left="0" w:right="0"/>
        <w:rPr>
          <w:rFonts w:ascii="Arial" w:hAnsi="Arial" w:cs="Arial"/>
          <w:b/>
          <w:color w:val="000000"/>
          <w:sz w:val="20"/>
          <w:szCs w:val="20"/>
        </w:rPr>
      </w:pPr>
    </w:p>
    <w:p w:rsidRPr="002E2F33" w:rsidR="00D67C1C" w:rsidP="002E2F33" w:rsidRDefault="00D67C1C" w14:paraId="15C726E9" w14:textId="40E3C7A1">
      <w:pPr>
        <w:rPr>
          <w:b/>
          <w:bCs/>
        </w:rPr>
      </w:pPr>
      <w:r w:rsidRPr="006250F2">
        <w:rPr>
          <w:b/>
          <w:bCs/>
        </w:rPr>
        <w:t>Använd kontrollerna frikostigt vid bedömningen av kvinnor med språk och/eller kommunikationssvårigheter.</w:t>
      </w:r>
    </w:p>
    <w:p w:rsidRPr="00D67C1C" w:rsidR="00D67C1C" w:rsidP="006250F2" w:rsidRDefault="00D67C1C" w14:paraId="142C6B13" w14:textId="77777777">
      <w:pPr>
        <w:pStyle w:val="MellanrubrikVGR"/>
      </w:pPr>
      <w:r w:rsidRPr="00D67C1C">
        <w:t>Kontroller</w:t>
      </w:r>
    </w:p>
    <w:p w:rsidRPr="006250F2" w:rsidR="00D67C1C" w:rsidP="006250F2" w:rsidRDefault="00D67C1C" w14:paraId="071474BF" w14:textId="77777777">
      <w:pPr>
        <w:pStyle w:val="Liststycke"/>
        <w:numPr>
          <w:ilvl w:val="0"/>
          <w:numId w:val="27"/>
        </w:numPr>
        <w:rPr>
          <w:b/>
          <w:bCs/>
        </w:rPr>
      </w:pPr>
      <w:r w:rsidRPr="006250F2">
        <w:rPr>
          <w:b/>
          <w:bCs/>
        </w:rPr>
        <w:t>Nyförlöst</w:t>
      </w:r>
    </w:p>
    <w:p w:rsidRPr="006250F2" w:rsidR="00D67C1C" w:rsidP="006250F2" w:rsidRDefault="00D67C1C" w14:paraId="36CF89BF" w14:textId="77777777">
      <w:pPr>
        <w:pStyle w:val="Liststycke"/>
        <w:numPr>
          <w:ilvl w:val="0"/>
          <w:numId w:val="0"/>
        </w:numPr>
        <w:ind w:left="1712"/>
        <w:rPr>
          <w:color w:val="000000"/>
        </w:rPr>
      </w:pPr>
      <w:r w:rsidRPr="00D67C1C">
        <w:t xml:space="preserve">För </w:t>
      </w:r>
      <w:r w:rsidRPr="006250F2">
        <w:rPr>
          <w:bCs/>
        </w:rPr>
        <w:t>nyförlöst</w:t>
      </w:r>
      <w:r w:rsidRPr="00D67C1C">
        <w:t xml:space="preserve"> kvinna som faller in under någon av ovanstående grupper skall kontroller tas när hon lämnar förlossningen och därefter </w:t>
      </w:r>
      <w:proofErr w:type="spellStart"/>
      <w:r w:rsidRPr="00D67C1C">
        <w:t>kl</w:t>
      </w:r>
      <w:proofErr w:type="spellEnd"/>
      <w:r w:rsidRPr="00D67C1C">
        <w:t xml:space="preserve"> 08 och 20 om O-NEWS är 0 (</w:t>
      </w:r>
      <w:r w:rsidRPr="006250F2">
        <w:rPr>
          <w:bCs/>
          <w:i/>
          <w:iCs/>
        </w:rPr>
        <w:t>se bilaga för tolkningsmall</w:t>
      </w:r>
      <w:r w:rsidRPr="00D67C1C">
        <w:t xml:space="preserve">). Vitalparametrar enligt mall kontrolleras </w:t>
      </w:r>
      <w:r w:rsidRPr="006250F2">
        <w:rPr>
          <w:color w:val="000000"/>
        </w:rPr>
        <w:t xml:space="preserve">var 12:e timme under 36 timmar. </w:t>
      </w:r>
      <w:r w:rsidRPr="00D67C1C">
        <w:t xml:space="preserve">Vid avvikande vitalparametrar följs patienten enligt tolkningsmall. </w:t>
      </w:r>
      <w:r w:rsidRPr="006250F2">
        <w:rPr>
          <w:color w:val="000000"/>
        </w:rPr>
        <w:t>Om patienten skattar mer än 0 poäng efter 36 timmar fortsätter kontrollerna enligt tolkningsmallen tills läkare avskriver dem. Kontroller kan vid behov avskrivas eller intensifieras efter bedömning av patienten och kan återupptas om patienten försämras efter att kontrollerna avslutats.</w:t>
      </w:r>
    </w:p>
    <w:p w:rsidRPr="00D67C1C" w:rsidR="00D67C1C" w:rsidP="006250F2" w:rsidRDefault="00D67C1C" w14:paraId="52E42D5E" w14:textId="77777777">
      <w:pPr>
        <w:pStyle w:val="Liststycke"/>
        <w:numPr>
          <w:ilvl w:val="0"/>
          <w:numId w:val="0"/>
        </w:numPr>
        <w:ind w:left="1712"/>
      </w:pPr>
      <w:r w:rsidRPr="00D67C1C">
        <w:t xml:space="preserve">Patienten kan gå hem innan 36 </w:t>
      </w:r>
      <w:proofErr w:type="spellStart"/>
      <w:r w:rsidRPr="00D67C1C">
        <w:t>tim</w:t>
      </w:r>
      <w:proofErr w:type="spellEnd"/>
      <w:r w:rsidRPr="00D67C1C">
        <w:t xml:space="preserve"> trots att hon kontrolleras med O-NEWS. Uppmärksamma patienten på att söka vid illabefinnande relaterat till indikationen för O-NEWS.</w:t>
      </w:r>
    </w:p>
    <w:p w:rsidRPr="00D67C1C" w:rsidR="00D67C1C" w:rsidP="00D67C1C" w:rsidRDefault="00D67C1C" w14:paraId="16AD45D8" w14:textId="77777777">
      <w:pPr>
        <w:spacing w:after="0" w:line="240" w:lineRule="auto"/>
        <w:ind w:left="720" w:right="0"/>
        <w:rPr>
          <w:rFonts w:ascii="Arial" w:hAnsi="Arial" w:cs="Arial"/>
          <w:sz w:val="20"/>
          <w:szCs w:val="20"/>
        </w:rPr>
      </w:pPr>
    </w:p>
    <w:p w:rsidRPr="006250F2" w:rsidR="00D67C1C" w:rsidP="006250F2" w:rsidRDefault="00D67C1C" w14:paraId="105D2904" w14:textId="77777777">
      <w:pPr>
        <w:pStyle w:val="Liststycke"/>
        <w:numPr>
          <w:ilvl w:val="0"/>
          <w:numId w:val="27"/>
        </w:numPr>
        <w:rPr>
          <w:b/>
          <w:bCs/>
        </w:rPr>
      </w:pPr>
      <w:r w:rsidRPr="006250F2">
        <w:rPr>
          <w:b/>
          <w:bCs/>
        </w:rPr>
        <w:t>Gravid</w:t>
      </w:r>
    </w:p>
    <w:p w:rsidRPr="002E2F33" w:rsidR="00D67C1C" w:rsidP="002E2F33" w:rsidRDefault="00D67C1C" w14:paraId="22972807" w14:textId="21D6EE69">
      <w:pPr>
        <w:pStyle w:val="Liststycke"/>
        <w:numPr>
          <w:ilvl w:val="0"/>
          <w:numId w:val="0"/>
        </w:numPr>
        <w:ind w:left="1712"/>
      </w:pPr>
      <w:r w:rsidRPr="00D67C1C">
        <w:t xml:space="preserve">För gravid kvinna som faller in under någon av ovanstående grupper tas kontroller vid inläggning och därefter </w:t>
      </w:r>
      <w:proofErr w:type="spellStart"/>
      <w:r w:rsidRPr="00D67C1C">
        <w:t>kl</w:t>
      </w:r>
      <w:proofErr w:type="spellEnd"/>
      <w:r w:rsidRPr="00D67C1C">
        <w:t xml:space="preserve"> 08 och 20. Fortsatta kontroller enligt ovan.</w:t>
      </w:r>
    </w:p>
    <w:p w:rsidRPr="00D67C1C" w:rsidR="00D67C1C" w:rsidP="006250F2" w:rsidRDefault="00D67C1C" w14:paraId="1BE75AC1" w14:textId="77777777">
      <w:pPr>
        <w:pStyle w:val="Rubrik3"/>
      </w:pPr>
      <w:r w:rsidRPr="00D67C1C">
        <w:t>Dokumentation</w:t>
      </w:r>
    </w:p>
    <w:p w:rsidRPr="00D67C1C" w:rsidR="00D67C1C" w:rsidP="006250F2" w:rsidRDefault="00D67C1C" w14:paraId="15915929" w14:textId="77777777">
      <w:pPr>
        <w:pStyle w:val="Liststycke"/>
        <w:numPr>
          <w:ilvl w:val="0"/>
          <w:numId w:val="27"/>
        </w:numPr>
      </w:pPr>
      <w:r w:rsidRPr="006250F2">
        <w:rPr>
          <w:b/>
        </w:rPr>
        <w:t xml:space="preserve">Barnmorska/sjuksköterska </w:t>
      </w:r>
      <w:r w:rsidRPr="00D67C1C">
        <w:t xml:space="preserve">anger i löptext om patienten skall kontrolleras med O-NEWS utifrån ovanstående grupper eller efter överenskommelse med ansvarig läkare. </w:t>
      </w:r>
    </w:p>
    <w:p w:rsidRPr="00D67C1C" w:rsidR="00D67C1C" w:rsidP="006250F2" w:rsidRDefault="00D67C1C" w14:paraId="04163278" w14:textId="77777777">
      <w:pPr>
        <w:pStyle w:val="Liststycke"/>
        <w:numPr>
          <w:ilvl w:val="0"/>
          <w:numId w:val="27"/>
        </w:numPr>
      </w:pPr>
      <w:r w:rsidRPr="00D67C1C">
        <w:t xml:space="preserve">Värdena registreras i </w:t>
      </w:r>
      <w:r w:rsidRPr="006250F2">
        <w:rPr>
          <w:b/>
        </w:rPr>
        <w:t>Obs-listan</w:t>
      </w:r>
      <w:r w:rsidRPr="00D67C1C">
        <w:t xml:space="preserve"> i Obstetrix. </w:t>
      </w:r>
    </w:p>
    <w:p w:rsidRPr="00D67C1C" w:rsidR="00D67C1C" w:rsidP="006250F2" w:rsidRDefault="00D67C1C" w14:paraId="629ADE63" w14:textId="77777777">
      <w:pPr>
        <w:pStyle w:val="Liststycke"/>
        <w:numPr>
          <w:ilvl w:val="0"/>
          <w:numId w:val="27"/>
        </w:numPr>
      </w:pPr>
      <w:r w:rsidRPr="00D67C1C">
        <w:lastRenderedPageBreak/>
        <w:t xml:space="preserve">Om patienten uppnår &gt;1 poäng (2 eller mer) skall detta noteras i löpande text och </w:t>
      </w:r>
      <w:proofErr w:type="spellStart"/>
      <w:r w:rsidRPr="00D67C1C">
        <w:t>rondande</w:t>
      </w:r>
      <w:proofErr w:type="spellEnd"/>
      <w:r w:rsidRPr="00D67C1C">
        <w:t xml:space="preserve"> läkare ansvarar för att i daganteckningen i Obstetrix bekräfta att värdena är bedömda. </w:t>
      </w:r>
    </w:p>
    <w:p w:rsidRPr="00D67C1C" w:rsidR="00D67C1C" w:rsidP="006250F2" w:rsidRDefault="00D67C1C" w14:paraId="6A527007" w14:textId="77777777">
      <w:pPr>
        <w:pStyle w:val="Liststycke"/>
        <w:numPr>
          <w:ilvl w:val="0"/>
          <w:numId w:val="27"/>
        </w:numPr>
      </w:pPr>
      <w:r w:rsidRPr="00D67C1C">
        <w:t xml:space="preserve">Läkare och barnmorska/sjuksköterska är alltid fria att göra extra kontroller vid oro för patienten eller tecken till försämring, orsak anges då i löpande </w:t>
      </w:r>
      <w:r w:rsidRPr="006250F2">
        <w:rPr>
          <w:b/>
        </w:rPr>
        <w:t>fet</w:t>
      </w:r>
      <w:r w:rsidRPr="00D67C1C">
        <w:t xml:space="preserve"> text.</w:t>
      </w:r>
    </w:p>
    <w:p w:rsidRPr="00D67C1C" w:rsidR="00D67C1C" w:rsidP="00D67C1C" w:rsidRDefault="00D67C1C" w14:paraId="77A0A43E" w14:textId="77777777">
      <w:pPr>
        <w:spacing w:after="0" w:line="240" w:lineRule="auto"/>
        <w:ind w:left="0" w:right="0"/>
        <w:rPr>
          <w:rFonts w:ascii="Arial" w:hAnsi="Arial" w:cs="Arial"/>
          <w:color w:val="000000"/>
          <w:sz w:val="20"/>
          <w:szCs w:val="20"/>
        </w:rPr>
      </w:pPr>
    </w:p>
    <w:p w:rsidRPr="002E2F33" w:rsidR="00D67C1C" w:rsidP="002E2F33" w:rsidRDefault="00D67C1C" w14:paraId="1FF17FAB" w14:textId="464C905D">
      <w:pPr>
        <w:rPr>
          <w:b/>
          <w:bCs/>
        </w:rPr>
      </w:pPr>
      <w:r w:rsidRPr="006250F2">
        <w:rPr>
          <w:b/>
          <w:bCs/>
        </w:rPr>
        <w:t>Vid akut dålig patient kontaktas ansvarig läkare och vid behov narkosläkare.</w:t>
      </w:r>
    </w:p>
    <w:p w:rsidRPr="00D67C1C" w:rsidR="00D67C1C" w:rsidP="006250F2" w:rsidRDefault="00D67C1C" w14:paraId="0EBB90E6" w14:textId="77777777">
      <w:pPr>
        <w:pStyle w:val="Rubrik2"/>
      </w:pPr>
      <w:r w:rsidRPr="00D67C1C">
        <w:t xml:space="preserve">Uppföljning, utvärdering och revision </w:t>
      </w:r>
    </w:p>
    <w:p w:rsidRPr="00D67C1C" w:rsidR="00D67C1C" w:rsidP="006250F2" w:rsidRDefault="00D67C1C" w14:paraId="4CB28FDC" w14:textId="7E43D90F">
      <w:r w:rsidR="00D67C1C">
        <w:rPr/>
        <w:t xml:space="preserve">Ansvarig för revision: Linnéa Lindroos, </w:t>
      </w:r>
      <w:r w:rsidR="13FEE36F">
        <w:rPr/>
        <w:t>Över</w:t>
      </w:r>
      <w:r w:rsidR="00D67C1C">
        <w:rPr/>
        <w:t>läkare</w:t>
      </w:r>
    </w:p>
    <w:p w:rsidRPr="002E2F33" w:rsidR="00D67C1C" w:rsidP="002E2F33" w:rsidRDefault="00D67C1C" w14:paraId="063B0BC3" w14:textId="7F58B963">
      <w:r w:rsidRPr="00D67C1C">
        <w:t xml:space="preserve">Verksamhetschef ansvarar </w:t>
      </w:r>
      <w:r w:rsidRPr="00D67C1C">
        <w:rPr>
          <w:iCs/>
        </w:rPr>
        <w:t>för uppföljning av innehållet i rutinen</w:t>
      </w:r>
      <w:r w:rsidRPr="00D67C1C">
        <w:t>. Medvetet avsteg från rutinen dokumenteras i Obstetrix/Melior, om rutinen är kopplad till patient. Övriga orsaker till avsteg från rutinen rapporteras i MedControl PRO.</w:t>
      </w:r>
    </w:p>
    <w:p w:rsidRPr="00D67C1C" w:rsidR="00D67C1C" w:rsidP="006250F2" w:rsidRDefault="00D67C1C" w14:paraId="223EFB34" w14:textId="77777777">
      <w:pPr>
        <w:pStyle w:val="Rubrik2"/>
      </w:pPr>
      <w:r w:rsidRPr="00D67C1C">
        <w:t>Granskare/arbetsgrupp</w:t>
      </w:r>
    </w:p>
    <w:p w:rsidRPr="002E2F33" w:rsidR="00D67C1C" w:rsidP="002E2F33" w:rsidRDefault="00D67C1C" w14:paraId="2434872C" w14:textId="557599A9">
      <w:r w:rsidRPr="00D67C1C">
        <w:t>Mårten Alkmark sektionschef Komplicerad graviditet och förlossning, Karin Breding VÖL BB-</w:t>
      </w:r>
      <w:proofErr w:type="spellStart"/>
      <w:r w:rsidRPr="00D67C1C">
        <w:t>avd</w:t>
      </w:r>
      <w:proofErr w:type="spellEnd"/>
      <w:r w:rsidRPr="00D67C1C">
        <w:t xml:space="preserve"> 310/311, Anna-Karin Ringqvist verksamhetsutvecklare, Marie </w:t>
      </w:r>
      <w:proofErr w:type="spellStart"/>
      <w:r w:rsidRPr="00D67C1C">
        <w:t>Alhvik</w:t>
      </w:r>
      <w:proofErr w:type="spellEnd"/>
      <w:r w:rsidRPr="00D67C1C">
        <w:t xml:space="preserve"> verksamhetsutvecklare</w:t>
      </w:r>
    </w:p>
    <w:p w:rsidRPr="00D67C1C" w:rsidR="00D67C1C" w:rsidP="006250F2" w:rsidRDefault="00D67C1C" w14:paraId="0E325D0F" w14:textId="77777777">
      <w:pPr>
        <w:pStyle w:val="Rubrik2"/>
        <w:rPr>
          <w:lang w:val="en-US"/>
        </w:rPr>
      </w:pPr>
      <w:proofErr w:type="spellStart"/>
      <w:r w:rsidRPr="00D67C1C">
        <w:rPr>
          <w:lang w:val="en-US"/>
        </w:rPr>
        <w:t>Referenser</w:t>
      </w:r>
      <w:proofErr w:type="spellEnd"/>
      <w:r w:rsidRPr="00D67C1C">
        <w:rPr>
          <w:lang w:val="en-US"/>
        </w:rPr>
        <w:t xml:space="preserve"> </w:t>
      </w:r>
      <w:r w:rsidRPr="00D67C1C">
        <w:fldChar w:fldCharType="begin"/>
      </w:r>
      <w:r w:rsidRPr="00D67C1C">
        <w:rPr>
          <w:lang w:val="en-US"/>
        </w:rPr>
        <w:instrText xml:space="preserve"> ADDIN EN.CITE </w:instrText>
      </w:r>
      <w:r w:rsidRPr="00D67C1C">
        <w:fldChar w:fldCharType="begin"/>
      </w:r>
      <w:r w:rsidRPr="00D67C1C">
        <w:rPr>
          <w:lang w:val="en-US"/>
        </w:rPr>
        <w:instrText xml:space="preserve"> ADDIN EN.CITE.DATA </w:instrText>
      </w:r>
      <w:r w:rsidR="00143AC5">
        <w:fldChar w:fldCharType="separate"/>
      </w:r>
      <w:r w:rsidRPr="00D67C1C">
        <w:fldChar w:fldCharType="end"/>
      </w:r>
      <w:r w:rsidRPr="00D67C1C">
        <w:fldChar w:fldCharType="separate"/>
      </w:r>
      <w:r w:rsidRPr="00D67C1C">
        <w:rPr>
          <w:noProof/>
          <w:lang w:val="en-US"/>
        </w:rPr>
        <w:t>(1-5)</w:t>
      </w:r>
      <w:r w:rsidRPr="00D67C1C">
        <w:fldChar w:fldCharType="end"/>
      </w:r>
    </w:p>
    <w:p w:rsidRPr="006250F2" w:rsidR="00D67C1C" w:rsidP="006250F2" w:rsidRDefault="00D67C1C" w14:paraId="3D28B329" w14:textId="77777777">
      <w:pPr>
        <w:pStyle w:val="Liststycke"/>
        <w:numPr>
          <w:ilvl w:val="0"/>
          <w:numId w:val="28"/>
        </w:numPr>
        <w:rPr>
          <w:noProof/>
          <w:lang w:val="en-US"/>
        </w:rPr>
      </w:pPr>
      <w:r w:rsidRPr="00D67C1C">
        <w:rPr>
          <w:rFonts w:ascii="Arial" w:hAnsi="Arial" w:cs="Arial"/>
          <w:lang w:val="en-US"/>
        </w:rPr>
        <w:fldChar w:fldCharType="begin"/>
      </w:r>
      <w:r w:rsidRPr="006250F2">
        <w:rPr>
          <w:rFonts w:ascii="Arial" w:hAnsi="Arial" w:cs="Arial"/>
          <w:lang w:val="en-US"/>
        </w:rPr>
        <w:instrText xml:space="preserve"> ADDIN EN.REFLIST </w:instrText>
      </w:r>
      <w:r w:rsidRPr="00D67C1C">
        <w:rPr>
          <w:rFonts w:ascii="Arial" w:hAnsi="Arial" w:cs="Arial"/>
          <w:lang w:val="en-US"/>
        </w:rPr>
        <w:fldChar w:fldCharType="separate"/>
      </w:r>
      <w:r w:rsidRPr="006250F2">
        <w:rPr>
          <w:noProof/>
          <w:lang w:val="en-US"/>
        </w:rPr>
        <w:t>Ghosh A, Singh T, Bagga R, Srinivasan R, Singla V, Khandelwal N. T2 relaxometry mapping in demonstrating layered uterine architecture: parameter optimization and utility in endometrial carcinoma and adenomyosis: a feasibility study. Br J Radiol. 2018;91(1081):20170377.</w:t>
      </w:r>
    </w:p>
    <w:p w:rsidRPr="006250F2" w:rsidR="00D67C1C" w:rsidP="006250F2" w:rsidRDefault="00D67C1C" w14:paraId="5D6DF3E6" w14:textId="77777777">
      <w:pPr>
        <w:pStyle w:val="Liststycke"/>
        <w:numPr>
          <w:ilvl w:val="0"/>
          <w:numId w:val="28"/>
        </w:numPr>
        <w:rPr>
          <w:noProof/>
          <w:lang w:val="en-US"/>
        </w:rPr>
      </w:pPr>
      <w:r w:rsidRPr="006250F2">
        <w:rPr>
          <w:noProof/>
          <w:lang w:val="en-US"/>
        </w:rPr>
        <w:t>Cantwell R, Clutton-Brock T, Cooper G, Dawson A, Drife J, Garrod D, et al. Saving Mothers' Lives: Reviewing maternal deaths to make motherhood safer: 2006-2008. The Eighth Report of the Confidential Enquiries into Maternal Deaths in the United Kingdom. BJOG. 2011;118 Suppl 1:1-203.</w:t>
      </w:r>
    </w:p>
    <w:p w:rsidRPr="006250F2" w:rsidR="00D67C1C" w:rsidP="006250F2" w:rsidRDefault="00D67C1C" w14:paraId="5E32ADBF" w14:textId="77777777">
      <w:pPr>
        <w:pStyle w:val="Liststycke"/>
        <w:numPr>
          <w:ilvl w:val="0"/>
          <w:numId w:val="28"/>
        </w:numPr>
        <w:rPr>
          <w:noProof/>
          <w:lang w:val="en-US"/>
        </w:rPr>
      </w:pPr>
      <w:r w:rsidRPr="006250F2">
        <w:rPr>
          <w:noProof/>
          <w:lang w:val="en-US"/>
        </w:rPr>
        <w:t>Carle C, Alexander P, Columb M, Johal J. Design and internal validation of an obstetric early warning score: secondary analysis of the Intensive Care National Audit and Research Centre Case Mix Programme database. Anaesthesia. 2013;68(4):354-67.</w:t>
      </w:r>
    </w:p>
    <w:p w:rsidRPr="006250F2" w:rsidR="00D67C1C" w:rsidP="006250F2" w:rsidRDefault="00D67C1C" w14:paraId="59406781" w14:textId="77777777">
      <w:pPr>
        <w:pStyle w:val="Liststycke"/>
        <w:numPr>
          <w:ilvl w:val="0"/>
          <w:numId w:val="28"/>
        </w:numPr>
        <w:rPr>
          <w:noProof/>
          <w:lang w:val="en-US"/>
        </w:rPr>
      </w:pPr>
      <w:r w:rsidRPr="006250F2">
        <w:rPr>
          <w:noProof/>
          <w:lang w:val="en-US"/>
        </w:rPr>
        <w:t>Dennis A, Hardy L. Defining a reference range for vital signs in healthy term pregnant women undergoing caesarean section. Anaesth Intensive Care. 2016;44(6):752-7.</w:t>
      </w:r>
    </w:p>
    <w:p w:rsidRPr="006250F2" w:rsidR="00D67C1C" w:rsidP="006250F2" w:rsidRDefault="00D67C1C" w14:paraId="16CFA804" w14:textId="77777777">
      <w:pPr>
        <w:pStyle w:val="Liststycke"/>
        <w:numPr>
          <w:ilvl w:val="0"/>
          <w:numId w:val="28"/>
        </w:numPr>
        <w:rPr>
          <w:noProof/>
          <w:lang w:val="en-US"/>
        </w:rPr>
      </w:pPr>
      <w:r w:rsidRPr="006250F2">
        <w:rPr>
          <w:noProof/>
          <w:lang w:val="en-US"/>
        </w:rPr>
        <w:lastRenderedPageBreak/>
        <w:t>Green LJ, Mackillop LH, Salvi D, Pullon R, Loerup L, Tarassenko L, et al. Gestation-Specific Vital Sign Reference Ranges in Pregnancy. Obstet Gynecol. 2020;135(3):653-64.</w:t>
      </w:r>
    </w:p>
    <w:p w:rsidRPr="002E2F33" w:rsidR="00D67C1C" w:rsidP="002E2F33" w:rsidRDefault="00D67C1C" w14:paraId="0D9BB2D9" w14:textId="7C77848D">
      <w:pPr>
        <w:pStyle w:val="Liststycke"/>
        <w:numPr>
          <w:ilvl w:val="0"/>
          <w:numId w:val="0"/>
        </w:numPr>
        <w:ind w:left="1712"/>
        <w:rPr>
          <w:color w:val="006298" w:themeColor="hyperlink"/>
          <w:u w:val="single"/>
        </w:rPr>
      </w:pPr>
      <w:r w:rsidRPr="00D67C1C">
        <w:rPr>
          <w:lang w:val="en-US"/>
        </w:rPr>
        <w:fldChar w:fldCharType="end"/>
      </w:r>
      <w:hyperlink w:history="1" r:id="rId22">
        <w:r w:rsidRPr="006250F2">
          <w:rPr>
            <w:rStyle w:val="Hyperlnk"/>
          </w:rPr>
          <w:t>Löf | NEWS2 (lof.se)</w:t>
        </w:r>
      </w:hyperlink>
    </w:p>
    <w:p w:rsidRPr="00D67C1C" w:rsidR="00D67C1C" w:rsidP="006250F2" w:rsidRDefault="00D67C1C" w14:paraId="2928E635" w14:textId="77777777">
      <w:pPr>
        <w:pStyle w:val="Rubrik2"/>
      </w:pPr>
      <w:r w:rsidRPr="00D67C1C">
        <w:t>Bilagor</w:t>
      </w:r>
    </w:p>
    <w:p w:rsidRPr="006250F2" w:rsidR="00D67C1C" w:rsidP="006250F2" w:rsidRDefault="00143AC5" w14:paraId="21143BA6" w14:textId="77777777">
      <w:pPr>
        <w:rPr>
          <w:rStyle w:val="Hyperlnk"/>
        </w:rPr>
      </w:pPr>
      <w:hyperlink w:history="1" w:anchor="_O-NEWS_–_mall">
        <w:r w:rsidRPr="006250F2" w:rsidR="00D67C1C">
          <w:rPr>
            <w:rStyle w:val="Hyperlnk"/>
          </w:rPr>
          <w:t>O-NEWS - Mall för vitalparametrar</w:t>
        </w:r>
      </w:hyperlink>
      <w:r w:rsidRPr="006250F2" w:rsidR="00D67C1C">
        <w:rPr>
          <w:rStyle w:val="Hyperlnk"/>
        </w:rPr>
        <w:t xml:space="preserve"> </w:t>
      </w:r>
    </w:p>
    <w:p w:rsidR="00D67C1C" w:rsidP="006250F2" w:rsidRDefault="00143AC5" w14:paraId="20411238" w14:textId="77777777">
      <w:pPr>
        <w:rPr>
          <w:rStyle w:val="Hyperlnk"/>
        </w:rPr>
      </w:pPr>
      <w:hyperlink w:history="1" w:anchor="_O-NEWS_-_Tolkningsmall">
        <w:r w:rsidRPr="006250F2" w:rsidR="00D67C1C">
          <w:rPr>
            <w:rStyle w:val="Hyperlnk"/>
          </w:rPr>
          <w:t>O-NEWS – Tolkningsmall</w:t>
        </w:r>
      </w:hyperlink>
      <w:r w:rsidRPr="006250F2" w:rsidR="00D67C1C">
        <w:rPr>
          <w:rStyle w:val="Hyperlnk"/>
        </w:rPr>
        <w:t xml:space="preserve"> </w:t>
      </w:r>
    </w:p>
    <w:p w:rsidR="00772BBA" w:rsidP="006250F2" w:rsidRDefault="00772BBA" w14:paraId="433BBFE1" w14:textId="77777777">
      <w:pPr>
        <w:rPr>
          <w:rStyle w:val="Hyperlnk"/>
        </w:rPr>
      </w:pPr>
    </w:p>
    <w:p w:rsidR="00772BBA" w:rsidP="006250F2" w:rsidRDefault="00772BBA" w14:paraId="4D29104C" w14:textId="77777777">
      <w:pPr>
        <w:rPr>
          <w:rStyle w:val="Hyperlnk"/>
        </w:rPr>
      </w:pPr>
    </w:p>
    <w:p w:rsidR="00772BBA" w:rsidP="006250F2" w:rsidRDefault="00772BBA" w14:paraId="628C0080" w14:textId="77777777">
      <w:pPr>
        <w:rPr>
          <w:rStyle w:val="Hyperlnk"/>
        </w:rPr>
      </w:pPr>
    </w:p>
    <w:p w:rsidR="00772BBA" w:rsidP="006250F2" w:rsidRDefault="00772BBA" w14:paraId="731DC02C" w14:textId="77777777">
      <w:pPr>
        <w:rPr>
          <w:rStyle w:val="Hyperlnk"/>
        </w:rPr>
      </w:pPr>
    </w:p>
    <w:p w:rsidR="00772BBA" w:rsidP="006250F2" w:rsidRDefault="00772BBA" w14:paraId="6F79E23D" w14:textId="77777777">
      <w:pPr>
        <w:rPr>
          <w:rStyle w:val="Hyperlnk"/>
        </w:rPr>
      </w:pPr>
    </w:p>
    <w:p w:rsidR="00772BBA" w:rsidP="006250F2" w:rsidRDefault="00772BBA" w14:paraId="59CE4131" w14:textId="77777777">
      <w:pPr>
        <w:rPr>
          <w:rStyle w:val="Hyperlnk"/>
        </w:rPr>
      </w:pPr>
    </w:p>
    <w:p w:rsidR="00772BBA" w:rsidP="006250F2" w:rsidRDefault="00772BBA" w14:paraId="3AC8C311" w14:textId="77777777">
      <w:pPr>
        <w:rPr>
          <w:rStyle w:val="Hyperlnk"/>
        </w:rPr>
      </w:pPr>
    </w:p>
    <w:p w:rsidR="00772BBA" w:rsidP="006250F2" w:rsidRDefault="00772BBA" w14:paraId="14CEFAB9" w14:textId="77777777">
      <w:pPr>
        <w:rPr>
          <w:rStyle w:val="Hyperlnk"/>
        </w:rPr>
      </w:pPr>
    </w:p>
    <w:p w:rsidRPr="006250F2" w:rsidR="00772BBA" w:rsidP="006250F2" w:rsidRDefault="00772BBA" w14:paraId="26A19257" w14:textId="77777777">
      <w:pPr>
        <w:rPr>
          <w:rStyle w:val="Hyperlnk"/>
        </w:rPr>
      </w:pPr>
    </w:p>
    <w:p w:rsidRPr="00D67C1C" w:rsidR="00D67C1C" w:rsidP="00F63B04" w:rsidRDefault="00D67C1C" w14:paraId="1C2DDB66" w14:textId="69274D8D">
      <w:pPr>
        <w:pStyle w:val="Rubrik2"/>
        <w:ind w:left="0"/>
      </w:pPr>
      <w:bookmarkStart w:name="_O-NEWS_–_mall" w:id="1"/>
      <w:bookmarkEnd w:id="1"/>
      <w:r w:rsidRPr="00D67C1C">
        <w:lastRenderedPageBreak/>
        <w:t>O-NEWS – mall för vitalparametrar</w:t>
      </w:r>
    </w:p>
    <w:p w:rsidRPr="00D67C1C" w:rsidR="00D67C1C" w:rsidP="00D67C1C" w:rsidRDefault="00D67C1C" w14:paraId="2646AA7A" w14:textId="29B76BFE">
      <w:pPr>
        <w:spacing w:after="0" w:line="240" w:lineRule="auto"/>
        <w:ind w:left="0" w:right="0"/>
        <w:rPr>
          <w:sz w:val="22"/>
          <w:szCs w:val="22"/>
        </w:rPr>
      </w:pPr>
      <w:r w:rsidRPr="00D67C1C">
        <w:rPr>
          <w:noProof/>
          <w:sz w:val="22"/>
          <w:szCs w:val="22"/>
        </w:rPr>
        <w:drawing>
          <wp:inline distT="0" distB="0" distL="0" distR="0" wp14:anchorId="1C59FFF4" wp14:editId="43C64E52">
            <wp:extent cx="5669915" cy="4259580"/>
            <wp:effectExtent l="0" t="0" r="6985" b="7620"/>
            <wp:docPr id="2"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latshållare för innehåll 7"/>
                    <pic:cNvPicPr>
                      <a:picLocks noGrp="1"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69915" cy="4259580"/>
                    </a:xfrm>
                    <a:prstGeom prst="rect">
                      <a:avLst/>
                    </a:prstGeom>
                    <a:noFill/>
                    <a:ln>
                      <a:noFill/>
                    </a:ln>
                  </pic:spPr>
                </pic:pic>
              </a:graphicData>
            </a:graphic>
          </wp:inline>
        </w:drawing>
      </w:r>
    </w:p>
    <w:p w:rsidRPr="00D67C1C" w:rsidR="00D67C1C" w:rsidP="00D67C1C" w:rsidRDefault="00D67C1C" w14:paraId="0006DCAC" w14:textId="77777777">
      <w:pPr>
        <w:spacing w:after="0" w:line="240" w:lineRule="auto"/>
        <w:ind w:left="0" w:right="0"/>
        <w:rPr>
          <w:i/>
          <w:sz w:val="22"/>
          <w:szCs w:val="22"/>
        </w:rPr>
      </w:pPr>
    </w:p>
    <w:p w:rsidRPr="00D67C1C" w:rsidR="00D67C1C" w:rsidP="00D67C1C" w:rsidRDefault="00D67C1C" w14:paraId="224C5780" w14:textId="77777777">
      <w:pPr>
        <w:spacing w:after="0" w:line="240" w:lineRule="auto"/>
        <w:ind w:left="0" w:right="0"/>
        <w:rPr>
          <w:b/>
          <w:bCs/>
          <w:sz w:val="22"/>
          <w:szCs w:val="22"/>
        </w:rPr>
      </w:pPr>
    </w:p>
    <w:p w:rsidRPr="00D67C1C" w:rsidR="00D67C1C" w:rsidP="00D67C1C" w:rsidRDefault="00D67C1C" w14:paraId="65C59900" w14:textId="77777777">
      <w:pPr>
        <w:spacing w:after="0" w:line="240" w:lineRule="auto"/>
        <w:ind w:left="0" w:right="0"/>
        <w:rPr>
          <w:b/>
          <w:bCs/>
          <w:sz w:val="22"/>
          <w:szCs w:val="22"/>
        </w:rPr>
      </w:pPr>
    </w:p>
    <w:p w:rsidRPr="00D67C1C" w:rsidR="00D67C1C" w:rsidP="00D67C1C" w:rsidRDefault="00D67C1C" w14:paraId="688B71C2" w14:textId="77777777">
      <w:pPr>
        <w:spacing w:after="0" w:line="240" w:lineRule="auto"/>
        <w:ind w:left="0" w:right="0"/>
        <w:rPr>
          <w:b/>
          <w:bCs/>
          <w:sz w:val="22"/>
          <w:szCs w:val="22"/>
        </w:rPr>
      </w:pPr>
    </w:p>
    <w:p w:rsidRPr="00D67C1C" w:rsidR="00D67C1C" w:rsidP="00D67C1C" w:rsidRDefault="00D67C1C" w14:paraId="48981ABC" w14:textId="77777777">
      <w:pPr>
        <w:spacing w:after="0" w:line="240" w:lineRule="auto"/>
        <w:ind w:left="0" w:right="0"/>
        <w:rPr>
          <w:b/>
          <w:bCs/>
          <w:sz w:val="22"/>
          <w:szCs w:val="22"/>
        </w:rPr>
      </w:pPr>
    </w:p>
    <w:p w:rsidRPr="00D67C1C" w:rsidR="00D67C1C" w:rsidP="00D67C1C" w:rsidRDefault="00D67C1C" w14:paraId="0E46706C" w14:textId="77777777">
      <w:pPr>
        <w:spacing w:after="0" w:line="240" w:lineRule="auto"/>
        <w:ind w:left="0" w:right="0"/>
        <w:rPr>
          <w:b/>
          <w:bCs/>
          <w:sz w:val="22"/>
          <w:szCs w:val="22"/>
        </w:rPr>
      </w:pPr>
    </w:p>
    <w:p w:rsidRPr="00D67C1C" w:rsidR="00D67C1C" w:rsidP="00D67C1C" w:rsidRDefault="00D67C1C" w14:paraId="3F5395B5" w14:textId="77777777">
      <w:pPr>
        <w:spacing w:after="0" w:line="240" w:lineRule="auto"/>
        <w:ind w:left="0" w:right="0"/>
        <w:rPr>
          <w:b/>
          <w:bCs/>
          <w:sz w:val="22"/>
          <w:szCs w:val="22"/>
        </w:rPr>
      </w:pPr>
    </w:p>
    <w:p w:rsidRPr="00D67C1C" w:rsidR="00D67C1C" w:rsidP="00D67C1C" w:rsidRDefault="00D67C1C" w14:paraId="04A31C9F" w14:textId="77777777">
      <w:pPr>
        <w:spacing w:after="0" w:line="240" w:lineRule="auto"/>
        <w:ind w:left="0" w:right="0"/>
        <w:rPr>
          <w:b/>
          <w:bCs/>
          <w:sz w:val="22"/>
          <w:szCs w:val="22"/>
        </w:rPr>
      </w:pPr>
    </w:p>
    <w:p w:rsidRPr="00D67C1C" w:rsidR="00D67C1C" w:rsidP="00D67C1C" w:rsidRDefault="00D67C1C" w14:paraId="008DA767" w14:textId="77777777">
      <w:pPr>
        <w:spacing w:after="0" w:line="240" w:lineRule="auto"/>
        <w:ind w:left="0" w:right="0"/>
        <w:rPr>
          <w:b/>
          <w:bCs/>
          <w:sz w:val="22"/>
          <w:szCs w:val="22"/>
        </w:rPr>
      </w:pPr>
    </w:p>
    <w:p w:rsidRPr="00D67C1C" w:rsidR="00D67C1C" w:rsidP="00D67C1C" w:rsidRDefault="00D67C1C" w14:paraId="555BD144" w14:textId="77777777">
      <w:pPr>
        <w:spacing w:after="0" w:line="240" w:lineRule="auto"/>
        <w:ind w:left="0" w:right="0"/>
        <w:rPr>
          <w:b/>
          <w:bCs/>
          <w:sz w:val="22"/>
          <w:szCs w:val="22"/>
        </w:rPr>
      </w:pPr>
    </w:p>
    <w:p w:rsidRPr="00D67C1C" w:rsidR="00D67C1C" w:rsidP="00D67C1C" w:rsidRDefault="00D67C1C" w14:paraId="3E77F60C" w14:textId="77777777">
      <w:pPr>
        <w:spacing w:after="0" w:line="240" w:lineRule="auto"/>
        <w:ind w:left="0" w:right="0"/>
        <w:rPr>
          <w:b/>
          <w:bCs/>
          <w:sz w:val="22"/>
          <w:szCs w:val="22"/>
        </w:rPr>
      </w:pPr>
    </w:p>
    <w:p w:rsidRPr="00D67C1C" w:rsidR="00D67C1C" w:rsidP="00D67C1C" w:rsidRDefault="00D67C1C" w14:paraId="1B26EF39" w14:textId="77777777">
      <w:pPr>
        <w:spacing w:after="0" w:line="240" w:lineRule="auto"/>
        <w:ind w:left="0" w:right="0"/>
        <w:rPr>
          <w:b/>
          <w:bCs/>
          <w:sz w:val="22"/>
          <w:szCs w:val="22"/>
        </w:rPr>
      </w:pPr>
    </w:p>
    <w:p w:rsidRPr="00D67C1C" w:rsidR="00D67C1C" w:rsidP="00D67C1C" w:rsidRDefault="00D67C1C" w14:paraId="3FB40E69" w14:textId="77777777">
      <w:pPr>
        <w:spacing w:after="0" w:line="240" w:lineRule="auto"/>
        <w:ind w:left="0" w:right="0"/>
        <w:rPr>
          <w:b/>
          <w:bCs/>
          <w:sz w:val="22"/>
          <w:szCs w:val="22"/>
        </w:rPr>
      </w:pPr>
    </w:p>
    <w:p w:rsidRPr="00D67C1C" w:rsidR="00D67C1C" w:rsidP="00D67C1C" w:rsidRDefault="00D67C1C" w14:paraId="7999AE87" w14:textId="77777777">
      <w:pPr>
        <w:spacing w:after="0" w:line="240" w:lineRule="auto"/>
        <w:ind w:left="0" w:right="0"/>
        <w:rPr>
          <w:b/>
          <w:bCs/>
          <w:sz w:val="22"/>
          <w:szCs w:val="22"/>
        </w:rPr>
      </w:pPr>
    </w:p>
    <w:p w:rsidRPr="00D67C1C" w:rsidR="00D67C1C" w:rsidP="00D67C1C" w:rsidRDefault="00D67C1C" w14:paraId="17C96FD3" w14:textId="77777777">
      <w:pPr>
        <w:spacing w:after="0" w:line="240" w:lineRule="auto"/>
        <w:ind w:left="0" w:right="0"/>
        <w:rPr>
          <w:b/>
          <w:bCs/>
          <w:sz w:val="22"/>
          <w:szCs w:val="22"/>
        </w:rPr>
      </w:pPr>
    </w:p>
    <w:p w:rsidRPr="00D67C1C" w:rsidR="00D67C1C" w:rsidP="00D67C1C" w:rsidRDefault="00D67C1C" w14:paraId="25D3B205" w14:textId="77777777">
      <w:pPr>
        <w:spacing w:after="0" w:line="240" w:lineRule="auto"/>
        <w:ind w:left="0" w:right="0"/>
        <w:rPr>
          <w:b/>
          <w:bCs/>
          <w:sz w:val="22"/>
          <w:szCs w:val="22"/>
        </w:rPr>
      </w:pPr>
    </w:p>
    <w:p w:rsidRPr="00D67C1C" w:rsidR="00D67C1C" w:rsidP="00D67C1C" w:rsidRDefault="00D67C1C" w14:paraId="45611E6B" w14:textId="77777777">
      <w:pPr>
        <w:spacing w:after="0" w:line="240" w:lineRule="auto"/>
        <w:ind w:left="0" w:right="0"/>
        <w:rPr>
          <w:b/>
          <w:bCs/>
          <w:sz w:val="22"/>
          <w:szCs w:val="22"/>
        </w:rPr>
      </w:pPr>
    </w:p>
    <w:p w:rsidRPr="00D67C1C" w:rsidR="00D67C1C" w:rsidP="00D67C1C" w:rsidRDefault="00D67C1C" w14:paraId="39D8B5FB" w14:textId="77777777">
      <w:pPr>
        <w:spacing w:after="0" w:line="240" w:lineRule="auto"/>
        <w:ind w:left="0" w:right="0"/>
        <w:rPr>
          <w:b/>
          <w:bCs/>
          <w:sz w:val="22"/>
          <w:szCs w:val="22"/>
        </w:rPr>
      </w:pPr>
    </w:p>
    <w:p w:rsidRPr="00D67C1C" w:rsidR="00D67C1C" w:rsidP="00D67C1C" w:rsidRDefault="00D67C1C" w14:paraId="49CA201F" w14:textId="77777777">
      <w:pPr>
        <w:spacing w:after="0" w:line="240" w:lineRule="auto"/>
        <w:ind w:left="0" w:right="0"/>
        <w:rPr>
          <w:b/>
          <w:bCs/>
          <w:sz w:val="22"/>
          <w:szCs w:val="22"/>
        </w:rPr>
      </w:pPr>
    </w:p>
    <w:p w:rsidRPr="00D67C1C" w:rsidR="00D67C1C" w:rsidP="00D67C1C" w:rsidRDefault="00D67C1C" w14:paraId="6A3F191B" w14:textId="77777777">
      <w:pPr>
        <w:spacing w:after="0" w:line="240" w:lineRule="auto"/>
        <w:ind w:left="0" w:right="0"/>
        <w:rPr>
          <w:b/>
          <w:bCs/>
          <w:sz w:val="22"/>
          <w:szCs w:val="22"/>
        </w:rPr>
      </w:pPr>
    </w:p>
    <w:p w:rsidRPr="00D67C1C" w:rsidR="00D67C1C" w:rsidP="00D67C1C" w:rsidRDefault="00D67C1C" w14:paraId="11B30477" w14:textId="77777777">
      <w:pPr>
        <w:spacing w:after="0" w:line="240" w:lineRule="auto"/>
        <w:ind w:left="0" w:right="0"/>
        <w:rPr>
          <w:b/>
          <w:bCs/>
          <w:sz w:val="22"/>
          <w:szCs w:val="22"/>
        </w:rPr>
      </w:pPr>
    </w:p>
    <w:p w:rsidRPr="00D67C1C" w:rsidR="00D67C1C" w:rsidP="006250F2" w:rsidRDefault="00772BBA" w14:paraId="1BBF130A" w14:textId="41B19A79">
      <w:pPr>
        <w:pStyle w:val="Rubrik2"/>
      </w:pPr>
      <w:bookmarkStart w:name="_O-NEWS_-_Tolkningsmall" w:id="2"/>
      <w:bookmarkEnd w:id="2"/>
      <w:r>
        <w:lastRenderedPageBreak/>
        <w:br/>
      </w:r>
      <w:r>
        <w:br/>
      </w:r>
      <w:r w:rsidRPr="00D67C1C" w:rsidR="00D67C1C">
        <w:t>O-NEWS - Tolkningsmall</w:t>
      </w:r>
    </w:p>
    <w:p w:rsidRPr="00D67C1C" w:rsidR="00D67C1C" w:rsidP="00D67C1C" w:rsidRDefault="00D67C1C" w14:paraId="0C4A16E4" w14:textId="77777777">
      <w:pPr>
        <w:spacing w:after="0" w:line="240" w:lineRule="auto"/>
        <w:ind w:left="0" w:right="0"/>
        <w:rPr>
          <w:sz w:val="22"/>
          <w:szCs w:val="22"/>
        </w:rPr>
      </w:pPr>
    </w:p>
    <w:p w:rsidRPr="006250F2" w:rsidR="00536A5A" w:rsidP="00536A5A" w:rsidRDefault="00D67C1C" w14:paraId="76B9F95B" w14:textId="2C60FF5D">
      <w:pPr>
        <w:spacing w:after="0" w:line="240" w:lineRule="auto"/>
        <w:ind w:left="0" w:right="0"/>
        <w:rPr>
          <w:rFonts w:ascii="Arial" w:hAnsi="Arial" w:cs="Arial"/>
          <w:sz w:val="20"/>
          <w:szCs w:val="20"/>
          <w:lang w:val="en-US"/>
        </w:rPr>
      </w:pPr>
      <w:r w:rsidRPr="00D67C1C">
        <w:rPr>
          <w:rFonts w:ascii="Arial" w:hAnsi="Arial" w:cs="Arial"/>
          <w:noProof/>
          <w:sz w:val="20"/>
          <w:szCs w:val="20"/>
        </w:rPr>
        <w:drawing>
          <wp:inline distT="0" distB="0" distL="0" distR="0" wp14:anchorId="43BCFE6B" wp14:editId="241112FA">
            <wp:extent cx="5669915" cy="4912995"/>
            <wp:effectExtent l="0" t="0" r="6985"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69915" cy="4912995"/>
                    </a:xfrm>
                    <a:prstGeom prst="rect">
                      <a:avLst/>
                    </a:prstGeom>
                    <a:noFill/>
                    <a:ln>
                      <a:noFill/>
                    </a:ln>
                  </pic:spPr>
                </pic:pic>
              </a:graphicData>
            </a:graphic>
          </wp:inline>
        </w:drawing>
      </w:r>
      <w:bookmarkEnd w:id="0"/>
    </w:p>
    <w:sectPr w:rsidRPr="006250F2" w:rsidR="00536A5A" w:rsidSect="00D67C1C">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C27D3" w:rsidRDefault="003C27D3" w14:paraId="53C76F60" w14:textId="77777777">
      <w:r>
        <w:separator/>
      </w:r>
    </w:p>
  </w:endnote>
  <w:endnote w:type="continuationSeparator" w:id="0">
    <w:p w:rsidR="003C27D3" w:rsidRDefault="003C27D3" w14:paraId="579A6D54" w14:textId="77777777">
      <w:r>
        <w:continuationSeparator/>
      </w:r>
    </w:p>
  </w:endnote>
  <w:endnote w:type="continuationNotice" w:id="1">
    <w:p w:rsidR="003C27D3" w:rsidRDefault="003C27D3" w14:paraId="5906CA5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C27D3" w:rsidRDefault="003C27D3" w14:paraId="733A3B63" w14:textId="77777777"/>
  </w:footnote>
  <w:footnote w:type="continuationSeparator" w:id="0">
    <w:p w:rsidR="003C27D3" w:rsidRDefault="003C27D3" w14:paraId="0EFF4E08" w14:textId="77777777">
      <w:r>
        <w:continuationSeparator/>
      </w:r>
    </w:p>
  </w:footnote>
  <w:footnote w:type="continuationNotice" w:id="1">
    <w:p w:rsidR="003C27D3" w:rsidRDefault="003C27D3" w14:paraId="766FD51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7C93683"/>
    <w:multiLevelType w:val="hybridMultilevel"/>
    <w:tmpl w:val="449EEEE0"/>
    <w:lvl w:ilvl="0" w:tplc="FFFFFFFF">
      <w:start w:val="1"/>
      <w:numFmt w:val="bullet"/>
      <w:lvlText w:val=""/>
      <w:lvlJc w:val="left"/>
      <w:pPr>
        <w:tabs>
          <w:tab w:val="num" w:pos="720"/>
        </w:tabs>
        <w:ind w:left="720" w:hanging="360"/>
      </w:pPr>
      <w:rPr>
        <w:rFonts w:hint="default" w:ascii="Wingdings 2" w:hAnsi="Wingdings 2"/>
      </w:rPr>
    </w:lvl>
    <w:lvl w:ilvl="1" w:tplc="FFFFFFFF">
      <w:start w:val="1"/>
      <w:numFmt w:val="bullet"/>
      <w:lvlText w:val=""/>
      <w:lvlJc w:val="left"/>
      <w:pPr>
        <w:tabs>
          <w:tab w:val="num" w:pos="1440"/>
        </w:tabs>
        <w:ind w:left="1440" w:hanging="360"/>
      </w:pPr>
      <w:rPr>
        <w:rFonts w:hint="default" w:ascii="Wingdings 2" w:hAnsi="Wingdings 2"/>
      </w:rPr>
    </w:lvl>
    <w:lvl w:ilvl="2" w:tplc="FFFFFFFF" w:tentative="1">
      <w:start w:val="1"/>
      <w:numFmt w:val="bullet"/>
      <w:lvlText w:val=""/>
      <w:lvlJc w:val="left"/>
      <w:pPr>
        <w:tabs>
          <w:tab w:val="num" w:pos="2160"/>
        </w:tabs>
        <w:ind w:left="2160" w:hanging="360"/>
      </w:pPr>
      <w:rPr>
        <w:rFonts w:hint="default" w:ascii="Wingdings 2" w:hAnsi="Wingdings 2"/>
      </w:rPr>
    </w:lvl>
    <w:lvl w:ilvl="3" w:tplc="FFFFFFFF" w:tentative="1">
      <w:start w:val="1"/>
      <w:numFmt w:val="bullet"/>
      <w:lvlText w:val=""/>
      <w:lvlJc w:val="left"/>
      <w:pPr>
        <w:tabs>
          <w:tab w:val="num" w:pos="2880"/>
        </w:tabs>
        <w:ind w:left="2880" w:hanging="360"/>
      </w:pPr>
      <w:rPr>
        <w:rFonts w:hint="default" w:ascii="Wingdings 2" w:hAnsi="Wingdings 2"/>
      </w:rPr>
    </w:lvl>
    <w:lvl w:ilvl="4" w:tplc="FFFFFFFF" w:tentative="1">
      <w:start w:val="1"/>
      <w:numFmt w:val="bullet"/>
      <w:lvlText w:val=""/>
      <w:lvlJc w:val="left"/>
      <w:pPr>
        <w:tabs>
          <w:tab w:val="num" w:pos="3600"/>
        </w:tabs>
        <w:ind w:left="3600" w:hanging="360"/>
      </w:pPr>
      <w:rPr>
        <w:rFonts w:hint="default" w:ascii="Wingdings 2" w:hAnsi="Wingdings 2"/>
      </w:rPr>
    </w:lvl>
    <w:lvl w:ilvl="5" w:tplc="FFFFFFFF" w:tentative="1">
      <w:start w:val="1"/>
      <w:numFmt w:val="bullet"/>
      <w:lvlText w:val=""/>
      <w:lvlJc w:val="left"/>
      <w:pPr>
        <w:tabs>
          <w:tab w:val="num" w:pos="4320"/>
        </w:tabs>
        <w:ind w:left="4320" w:hanging="360"/>
      </w:pPr>
      <w:rPr>
        <w:rFonts w:hint="default" w:ascii="Wingdings 2" w:hAnsi="Wingdings 2"/>
      </w:rPr>
    </w:lvl>
    <w:lvl w:ilvl="6" w:tplc="FFFFFFFF" w:tentative="1">
      <w:start w:val="1"/>
      <w:numFmt w:val="bullet"/>
      <w:lvlText w:val=""/>
      <w:lvlJc w:val="left"/>
      <w:pPr>
        <w:tabs>
          <w:tab w:val="num" w:pos="5040"/>
        </w:tabs>
        <w:ind w:left="5040" w:hanging="360"/>
      </w:pPr>
      <w:rPr>
        <w:rFonts w:hint="default" w:ascii="Wingdings 2" w:hAnsi="Wingdings 2"/>
      </w:rPr>
    </w:lvl>
    <w:lvl w:ilvl="7" w:tplc="FFFFFFFF" w:tentative="1">
      <w:start w:val="1"/>
      <w:numFmt w:val="bullet"/>
      <w:lvlText w:val=""/>
      <w:lvlJc w:val="left"/>
      <w:pPr>
        <w:tabs>
          <w:tab w:val="num" w:pos="5760"/>
        </w:tabs>
        <w:ind w:left="5760" w:hanging="360"/>
      </w:pPr>
      <w:rPr>
        <w:rFonts w:hint="default" w:ascii="Wingdings 2" w:hAnsi="Wingdings 2"/>
      </w:rPr>
    </w:lvl>
    <w:lvl w:ilvl="8" w:tplc="FFFFFFFF" w:tentative="1">
      <w:start w:val="1"/>
      <w:numFmt w:val="bullet"/>
      <w:lvlText w:val=""/>
      <w:lvlJc w:val="left"/>
      <w:pPr>
        <w:tabs>
          <w:tab w:val="num" w:pos="6480"/>
        </w:tabs>
        <w:ind w:left="6480" w:hanging="360"/>
      </w:pPr>
      <w:rPr>
        <w:rFonts w:hint="default" w:ascii="Wingdings 2" w:hAnsi="Wingdings 2"/>
      </w:rPr>
    </w:lvl>
  </w:abstractNum>
  <w:abstractNum w:abstractNumId="7" w15:restartNumberingAfterBreak="0">
    <w:nsid w:val="17CA4963"/>
    <w:multiLevelType w:val="hybridMultilevel"/>
    <w:tmpl w:val="59C697F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CAB7039"/>
    <w:multiLevelType w:val="hybridMultilevel"/>
    <w:tmpl w:val="04C65D9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1D630846"/>
    <w:multiLevelType w:val="hybridMultilevel"/>
    <w:tmpl w:val="BABE8F4C"/>
    <w:lvl w:ilvl="0" w:tplc="FFFFFFFF">
      <w:start w:val="1"/>
      <w:numFmt w:val="bullet"/>
      <w:lvlText w:val=""/>
      <w:lvlJc w:val="left"/>
      <w:pPr>
        <w:ind w:left="1712" w:hanging="360"/>
      </w:pPr>
      <w:rPr>
        <w:rFonts w:hint="default" w:ascii="Wingdings 2" w:hAnsi="Wingdings 2"/>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231C2601"/>
    <w:multiLevelType w:val="hybridMultilevel"/>
    <w:tmpl w:val="6528394E"/>
    <w:lvl w:ilvl="0" w:tplc="FFFFFFFF">
      <w:start w:val="1"/>
      <w:numFmt w:val="bullet"/>
      <w:lvlText w:val=""/>
      <w:lvlJc w:val="left"/>
      <w:pPr>
        <w:tabs>
          <w:tab w:val="num" w:pos="720"/>
        </w:tabs>
        <w:ind w:left="720" w:hanging="360"/>
      </w:pPr>
      <w:rPr>
        <w:rFonts w:hint="default" w:ascii="Wingdings 2" w:hAnsi="Wingdings 2"/>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B140D44"/>
    <w:multiLevelType w:val="hybridMultilevel"/>
    <w:tmpl w:val="3ACAB34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63B3245F"/>
    <w:multiLevelType w:val="hybridMultilevel"/>
    <w:tmpl w:val="28F0D95C"/>
    <w:lvl w:ilvl="0" w:tplc="FFFFFFFF">
      <w:start w:val="1"/>
      <w:numFmt w:val="bullet"/>
      <w:lvlText w:val=""/>
      <w:lvlJc w:val="left"/>
      <w:pPr>
        <w:tabs>
          <w:tab w:val="num" w:pos="2432"/>
        </w:tabs>
        <w:ind w:left="2432" w:hanging="360"/>
      </w:pPr>
      <w:rPr>
        <w:rFonts w:hint="default" w:ascii="Wingdings 2" w:hAnsi="Wingdings 2"/>
      </w:rPr>
    </w:lvl>
    <w:lvl w:ilvl="1" w:tplc="041D0003">
      <w:start w:val="1"/>
      <w:numFmt w:val="bullet"/>
      <w:lvlText w:val="o"/>
      <w:lvlJc w:val="left"/>
      <w:pPr>
        <w:ind w:left="2432" w:hanging="360"/>
      </w:pPr>
      <w:rPr>
        <w:rFonts w:hint="default" w:ascii="Courier New" w:hAnsi="Courier New" w:cs="Courier New"/>
      </w:rPr>
    </w:lvl>
    <w:lvl w:ilvl="2" w:tplc="041D0005">
      <w:start w:val="1"/>
      <w:numFmt w:val="bullet"/>
      <w:lvlText w:val=""/>
      <w:lvlJc w:val="left"/>
      <w:pPr>
        <w:ind w:left="3152" w:hanging="360"/>
      </w:pPr>
      <w:rPr>
        <w:rFonts w:hint="default" w:ascii="Wingdings" w:hAnsi="Wingdings"/>
      </w:rPr>
    </w:lvl>
    <w:lvl w:ilvl="3" w:tplc="041D000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6DCC0145"/>
    <w:multiLevelType w:val="hybridMultilevel"/>
    <w:tmpl w:val="10EA2F4C"/>
    <w:lvl w:ilvl="0" w:tplc="FFFFFFFF">
      <w:start w:val="1"/>
      <w:numFmt w:val="bullet"/>
      <w:lvlText w:val=""/>
      <w:lvlJc w:val="left"/>
      <w:pPr>
        <w:tabs>
          <w:tab w:val="num" w:pos="2432"/>
        </w:tabs>
        <w:ind w:left="2432" w:hanging="360"/>
      </w:pPr>
      <w:rPr>
        <w:rFonts w:hint="default" w:ascii="Wingdings 2" w:hAnsi="Wingdings 2"/>
      </w:rPr>
    </w:lvl>
    <w:lvl w:ilvl="1" w:tplc="FFFFFFFF">
      <w:start w:val="1"/>
      <w:numFmt w:val="bullet"/>
      <w:lvlText w:val="o"/>
      <w:lvlJc w:val="left"/>
      <w:pPr>
        <w:ind w:left="2432" w:hanging="360"/>
      </w:pPr>
      <w:rPr>
        <w:rFonts w:hint="default" w:ascii="Courier New" w:hAnsi="Courier New" w:cs="Courier New"/>
      </w:rPr>
    </w:lvl>
    <w:lvl w:ilvl="2" w:tplc="FFFFFFFF">
      <w:start w:val="1"/>
      <w:numFmt w:val="bullet"/>
      <w:lvlText w:val=""/>
      <w:lvlJc w:val="left"/>
      <w:pPr>
        <w:ind w:left="3152" w:hanging="360"/>
      </w:pPr>
      <w:rPr>
        <w:rFonts w:hint="default" w:ascii="Wingdings 2" w:hAnsi="Wingdings 2"/>
      </w:rPr>
    </w:lvl>
    <w:lvl w:ilvl="3" w:tplc="FFFFFFFF">
      <w:start w:val="1"/>
      <w:numFmt w:val="bullet"/>
      <w:lvlText w:val=""/>
      <w:lvlJc w:val="left"/>
      <w:pPr>
        <w:ind w:left="3872" w:hanging="360"/>
      </w:pPr>
      <w:rPr>
        <w:rFonts w:hint="default" w:ascii="Symbol" w:hAnsi="Symbol"/>
      </w:rPr>
    </w:lvl>
    <w:lvl w:ilvl="4" w:tplc="FFFFFFFF" w:tentative="1">
      <w:start w:val="1"/>
      <w:numFmt w:val="bullet"/>
      <w:lvlText w:val="o"/>
      <w:lvlJc w:val="left"/>
      <w:pPr>
        <w:ind w:left="4592" w:hanging="360"/>
      </w:pPr>
      <w:rPr>
        <w:rFonts w:hint="default" w:ascii="Courier New" w:hAnsi="Courier New" w:cs="Courier New"/>
      </w:rPr>
    </w:lvl>
    <w:lvl w:ilvl="5" w:tplc="FFFFFFFF" w:tentative="1">
      <w:start w:val="1"/>
      <w:numFmt w:val="bullet"/>
      <w:lvlText w:val=""/>
      <w:lvlJc w:val="left"/>
      <w:pPr>
        <w:ind w:left="5312" w:hanging="360"/>
      </w:pPr>
      <w:rPr>
        <w:rFonts w:hint="default" w:ascii="Wingdings" w:hAnsi="Wingdings"/>
      </w:rPr>
    </w:lvl>
    <w:lvl w:ilvl="6" w:tplc="FFFFFFFF" w:tentative="1">
      <w:start w:val="1"/>
      <w:numFmt w:val="bullet"/>
      <w:lvlText w:val=""/>
      <w:lvlJc w:val="left"/>
      <w:pPr>
        <w:ind w:left="6032" w:hanging="360"/>
      </w:pPr>
      <w:rPr>
        <w:rFonts w:hint="default" w:ascii="Symbol" w:hAnsi="Symbol"/>
      </w:rPr>
    </w:lvl>
    <w:lvl w:ilvl="7" w:tplc="FFFFFFFF" w:tentative="1">
      <w:start w:val="1"/>
      <w:numFmt w:val="bullet"/>
      <w:lvlText w:val="o"/>
      <w:lvlJc w:val="left"/>
      <w:pPr>
        <w:ind w:left="6752" w:hanging="360"/>
      </w:pPr>
      <w:rPr>
        <w:rFonts w:hint="default" w:ascii="Courier New" w:hAnsi="Courier New" w:cs="Courier New"/>
      </w:rPr>
    </w:lvl>
    <w:lvl w:ilvl="8" w:tplc="FFFFFFFF" w:tentative="1">
      <w:start w:val="1"/>
      <w:numFmt w:val="bullet"/>
      <w:lvlText w:val=""/>
      <w:lvlJc w:val="left"/>
      <w:pPr>
        <w:ind w:left="7472" w:hanging="360"/>
      </w:pPr>
      <w:rPr>
        <w:rFonts w:hint="default" w:ascii="Wingdings" w:hAnsi="Wingdings"/>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77AC492E"/>
    <w:multiLevelType w:val="hybridMultilevel"/>
    <w:tmpl w:val="6F4C3D2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73573206">
    <w:abstractNumId w:val="26"/>
  </w:num>
  <w:num w:numId="2" w16cid:durableId="1045370706">
    <w:abstractNumId w:val="20"/>
  </w:num>
  <w:num w:numId="3" w16cid:durableId="635911116">
    <w:abstractNumId w:val="0"/>
  </w:num>
  <w:num w:numId="4" w16cid:durableId="215896846">
    <w:abstractNumId w:val="9"/>
  </w:num>
  <w:num w:numId="5" w16cid:durableId="218787334">
    <w:abstractNumId w:val="23"/>
  </w:num>
  <w:num w:numId="6" w16cid:durableId="1526558346">
    <w:abstractNumId w:val="2"/>
  </w:num>
  <w:num w:numId="7" w16cid:durableId="1268587712">
    <w:abstractNumId w:val="16"/>
  </w:num>
  <w:num w:numId="8" w16cid:durableId="56049084">
    <w:abstractNumId w:val="13"/>
  </w:num>
  <w:num w:numId="9" w16cid:durableId="771753016">
    <w:abstractNumId w:val="1"/>
  </w:num>
  <w:num w:numId="10" w16cid:durableId="1710378098">
    <w:abstractNumId w:val="1"/>
  </w:num>
  <w:num w:numId="11" w16cid:durableId="1087455911">
    <w:abstractNumId w:val="3"/>
  </w:num>
  <w:num w:numId="12" w16cid:durableId="987593344">
    <w:abstractNumId w:val="4"/>
  </w:num>
  <w:num w:numId="13" w16cid:durableId="727922951">
    <w:abstractNumId w:val="19"/>
  </w:num>
  <w:num w:numId="14" w16cid:durableId="2055885974">
    <w:abstractNumId w:val="14"/>
  </w:num>
  <w:num w:numId="15" w16cid:durableId="1239366117">
    <w:abstractNumId w:val="10"/>
  </w:num>
  <w:num w:numId="16" w16cid:durableId="851575453">
    <w:abstractNumId w:val="18"/>
  </w:num>
  <w:num w:numId="17" w16cid:durableId="789319175">
    <w:abstractNumId w:val="5"/>
  </w:num>
  <w:num w:numId="18" w16cid:durableId="1397238359">
    <w:abstractNumId w:val="15"/>
  </w:num>
  <w:num w:numId="19" w16cid:durableId="434060115">
    <w:abstractNumId w:val="25"/>
  </w:num>
  <w:num w:numId="20" w16cid:durableId="167331257">
    <w:abstractNumId w:val="6"/>
  </w:num>
  <w:num w:numId="21" w16cid:durableId="509610937">
    <w:abstractNumId w:val="17"/>
  </w:num>
  <w:num w:numId="22" w16cid:durableId="1601987314">
    <w:abstractNumId w:val="12"/>
  </w:num>
  <w:num w:numId="23" w16cid:durableId="425616741">
    <w:abstractNumId w:val="7"/>
  </w:num>
  <w:num w:numId="24" w16cid:durableId="295571146">
    <w:abstractNumId w:val="8"/>
  </w:num>
  <w:num w:numId="25" w16cid:durableId="164326319">
    <w:abstractNumId w:val="21"/>
  </w:num>
  <w:num w:numId="26" w16cid:durableId="1466897886">
    <w:abstractNumId w:val="22"/>
  </w:num>
  <w:num w:numId="27" w16cid:durableId="643896074">
    <w:abstractNumId w:val="11"/>
  </w:num>
  <w:num w:numId="28" w16cid:durableId="83691979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3AC5"/>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2F33"/>
    <w:rsid w:val="002E5BC2"/>
    <w:rsid w:val="002E6F81"/>
    <w:rsid w:val="002F08BA"/>
    <w:rsid w:val="002F2CFF"/>
    <w:rsid w:val="002F568B"/>
    <w:rsid w:val="002F7818"/>
    <w:rsid w:val="00304971"/>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27D3"/>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50F2"/>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2BBA"/>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507C"/>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743A"/>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245A"/>
    <w:rsid w:val="00CC52D9"/>
    <w:rsid w:val="00CD6647"/>
    <w:rsid w:val="00CE4B73"/>
    <w:rsid w:val="00CF70BB"/>
    <w:rsid w:val="00D074DB"/>
    <w:rsid w:val="00D139CF"/>
    <w:rsid w:val="00D37E7F"/>
    <w:rsid w:val="00D47AD7"/>
    <w:rsid w:val="00D51529"/>
    <w:rsid w:val="00D67C1C"/>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3B04"/>
    <w:rsid w:val="00F86F47"/>
    <w:rsid w:val="00F90B64"/>
    <w:rsid w:val="00FB2F0F"/>
    <w:rsid w:val="00FB5086"/>
    <w:rsid w:val="00FB5411"/>
    <w:rsid w:val="00FB6392"/>
    <w:rsid w:val="00FD3C70"/>
    <w:rsid w:val="00FD6820"/>
    <w:rsid w:val="00FE12D8"/>
    <w:rsid w:val="00FF7C02"/>
    <w:rsid w:val="024801E3"/>
    <w:rsid w:val="13FEE36F"/>
    <w:rsid w:val="5647875D"/>
    <w:rsid w:val="647B2B65"/>
    <w:rsid w:val="6AE2E07B"/>
    <w:rsid w:val="6B2CF8ED"/>
    <w:rsid w:val="749D2A9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CC245A"/>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26" /><Relationship Type="http://schemas.openxmlformats.org/officeDocument/2006/relationships/hyperlink" Target="https://news2utbildning.se/prov/NEWS2_utbildning/05_Obstetrisk_NEWS/story_html5.html?lms=1"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https://news2utbildning.se/prov/NEWS2_utbildning/05_Obstetrisk_NEWS/story_html5.html?lms=1"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4.png" Id="rId24" /><Relationship Type="http://schemas.openxmlformats.org/officeDocument/2006/relationships/header" Target="header2.xml" Id="rId15" /><Relationship Type="http://schemas.openxmlformats.org/officeDocument/2006/relationships/image" Target="media/image3.png" Id="rId23" /><Relationship Type="http://schemas.openxmlformats.org/officeDocument/2006/relationships/footnotes" Target="footnotes.xml" Id="rId10" /><Relationship Type="http://schemas.openxmlformats.org/officeDocument/2006/relationships/hyperlink" Target="https://alfresco-offentlig.vgregion.se/alfresco/service/vgr/storage/node/content/39045/NEWS%202%20-%20Gemensamt%20bed%c3%b6mningssystem%20f%c3%b6r%20vitalparametrar.pdf?a=false&amp;guest=tru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lof.se/patientsakerhet/vara-projekt/news2"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O-NEWS - kontroll av vitalparametrar hos obstetriska patienter</dc:title>
  <dc:subject/>
  <dc:creator>patrik.jens.johansson@vgregion.se</dc:creator>
  <keywords/>
  <lastModifiedBy>Linnéa Lindroos</lastModifiedBy>
  <revision>14</revision>
  <lastPrinted>2016-03-31T10:56:00.0000000Z</lastPrinted>
  <dcterms:created xsi:type="dcterms:W3CDTF">2022-05-09T11:42:00.0000000Z</dcterms:created>
  <dcterms:modified xsi:type="dcterms:W3CDTF">2025-08-07T08:33:48.0000000Z</dcterms:modified>
</coreProperties>
</file>