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A8AB0" w14:textId="77777777" w:rsidR="005474F1" w:rsidRDefault="005474F1" w:rsidP="00F35B05">
      <w:pPr>
        <w:pStyle w:val="Heading2"/>
        <w:sectPr w:rsidR="005474F1" w:rsidSect="005474F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6CA49CB" w14:textId="2BBB732C" w:rsidR="14948CB7" w:rsidRDefault="14948CB7" w:rsidP="77A558E4">
      <w:pPr>
        <w:keepNext/>
        <w:spacing w:after="60" w:line="240" w:lineRule="auto"/>
        <w:ind w:left="0" w:right="0"/>
        <w:outlineLvl w:val="2"/>
        <w:rPr>
          <w:rFonts w:asciiTheme="majorHAnsi" w:eastAsiaTheme="majorEastAsia" w:hAnsiTheme="majorHAnsi" w:cstheme="majorBidi"/>
          <w:sz w:val="48"/>
          <w:szCs w:val="48"/>
        </w:rPr>
      </w:pPr>
      <w:r w:rsidRPr="77A558E4">
        <w:rPr>
          <w:rFonts w:asciiTheme="majorHAnsi" w:eastAsiaTheme="majorEastAsia" w:hAnsiTheme="majorHAnsi" w:cstheme="majorBidi"/>
          <w:sz w:val="48"/>
          <w:szCs w:val="48"/>
        </w:rPr>
        <w:t>Barn- och blodtransfusion</w:t>
      </w:r>
    </w:p>
    <w:p w14:paraId="553659B0" w14:textId="30B10F3F" w:rsidR="77A558E4" w:rsidRDefault="77A558E4" w:rsidP="77A558E4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</w:rPr>
      </w:pPr>
    </w:p>
    <w:p w14:paraId="16276260" w14:textId="77777777" w:rsidR="005474F1" w:rsidRPr="005474F1" w:rsidRDefault="005474F1" w:rsidP="002C07F1">
      <w:pPr>
        <w:pStyle w:val="Heading3"/>
        <w:ind w:left="0"/>
      </w:pPr>
      <w:r w:rsidRPr="77A558E4">
        <w:t>Revideringar i denna version</w:t>
      </w:r>
    </w:p>
    <w:p w14:paraId="0E2AED80" w14:textId="2C6B9962" w:rsidR="005474F1" w:rsidRPr="007B2FD0" w:rsidRDefault="005474F1" w:rsidP="005474F1">
      <w:pPr>
        <w:spacing w:after="0" w:line="240" w:lineRule="auto"/>
        <w:ind w:left="0" w:right="0"/>
      </w:pPr>
      <w:r w:rsidRPr="77A558E4">
        <w:t>Allmänna uppdateringar.</w:t>
      </w:r>
    </w:p>
    <w:p w14:paraId="1FE61068" w14:textId="77777777" w:rsidR="005474F1" w:rsidRPr="005474F1" w:rsidRDefault="005474F1" w:rsidP="00542B76">
      <w:pPr>
        <w:pStyle w:val="Heading3"/>
        <w:ind w:left="0"/>
      </w:pPr>
      <w:r w:rsidRPr="77A558E4">
        <w:t>Syfte</w:t>
      </w:r>
    </w:p>
    <w:p w14:paraId="650E0C79" w14:textId="2AC1C82A" w:rsidR="005474F1" w:rsidRPr="007B2FD0" w:rsidRDefault="005474F1" w:rsidP="005474F1">
      <w:pPr>
        <w:spacing w:after="0" w:line="240" w:lineRule="auto"/>
        <w:ind w:left="0" w:right="0"/>
      </w:pPr>
      <w:r w:rsidRPr="77A558E4">
        <w:t>Säkerställa god och patientsäker vård för barn som skall blodtransfunderas.</w:t>
      </w:r>
    </w:p>
    <w:p w14:paraId="67016655" w14:textId="77777777" w:rsidR="005474F1" w:rsidRPr="005474F1" w:rsidRDefault="005474F1" w:rsidP="005B212D">
      <w:pPr>
        <w:pStyle w:val="Heading2"/>
        <w:ind w:left="0"/>
      </w:pPr>
      <w:r w:rsidRPr="77A558E4">
        <w:t>Arbetsbeskrivning</w:t>
      </w:r>
    </w:p>
    <w:p w14:paraId="3BBFB128" w14:textId="77777777" w:rsidR="005474F1" w:rsidRPr="005474F1" w:rsidRDefault="005474F1" w:rsidP="005B212D">
      <w:pPr>
        <w:pStyle w:val="Heading3"/>
        <w:ind w:left="0"/>
      </w:pPr>
      <w:r w:rsidRPr="77A558E4">
        <w:t>Bakgrund</w:t>
      </w:r>
    </w:p>
    <w:p w14:paraId="43FC230C" w14:textId="37C269A5" w:rsidR="005474F1" w:rsidRPr="005474F1" w:rsidRDefault="005474F1" w:rsidP="77A558E4">
      <w:pPr>
        <w:spacing w:after="0" w:line="240" w:lineRule="auto"/>
        <w:ind w:left="0" w:right="0"/>
      </w:pPr>
      <w:r w:rsidRPr="77A558E4">
        <w:t>Önskvärt är att barnen har ett Hb-värde &gt; 90 vid hemgång. Blodtransfusion sker alltid på läkarens beslut/ordination. Transfusioner ska, med tanke på de potentiella infektiösa och immunologiska risker det innebär för mottagaren, ske på klara medicinska indikationer</w:t>
      </w:r>
      <w:r w:rsidR="6358CDD4" w:rsidRPr="77A558E4">
        <w:t>.</w:t>
      </w:r>
    </w:p>
    <w:p w14:paraId="3AD96331" w14:textId="77777777" w:rsidR="005474F1" w:rsidRPr="005474F1" w:rsidRDefault="005474F1" w:rsidP="77A558E4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77A558E4">
        <w:rPr>
          <w:color w:val="000000" w:themeColor="text2"/>
        </w:rPr>
        <w:t xml:space="preserve">Verksamhetschefen ansvarar för att det finns rutiner, anvisningar och instruktioner för erhållen arbetsuppgift. Blodtransfusion skall utföras av legitimerad läkare eller legitimerad sjuksköterska med formell kompetens. Delegering till annan hälso- och sjukvårdspersonal får endast ske efter medgivande av den läkare som har ansvar för verksamheten, SOSFS 2009:29  </w:t>
      </w:r>
    </w:p>
    <w:p w14:paraId="40BF34DA" w14:textId="77777777" w:rsidR="005474F1" w:rsidRPr="005474F1" w:rsidRDefault="005474F1" w:rsidP="005474F1">
      <w:pPr>
        <w:spacing w:before="100" w:beforeAutospacing="1" w:after="100" w:afterAutospacing="1" w:line="240" w:lineRule="auto"/>
        <w:ind w:left="0" w:right="0"/>
        <w:rPr>
          <w:rFonts w:ascii="Arial" w:hAnsi="Arial" w:cs="Arial"/>
          <w:color w:val="000000"/>
          <w:sz w:val="22"/>
          <w:szCs w:val="22"/>
        </w:rPr>
      </w:pPr>
    </w:p>
    <w:p w14:paraId="025B782D" w14:textId="77777777" w:rsidR="005474F1" w:rsidRPr="005474F1" w:rsidRDefault="005474F1" w:rsidP="77A558E4">
      <w:pPr>
        <w:pBdr>
          <w:top w:val="single" w:sz="4" w:space="1" w:color="auto"/>
        </w:pBdr>
        <w:spacing w:before="100" w:beforeAutospacing="1" w:after="100" w:afterAutospacing="1" w:line="240" w:lineRule="auto"/>
        <w:ind w:left="0" w:right="0"/>
        <w:rPr>
          <w:color w:val="000000"/>
        </w:rPr>
      </w:pPr>
      <w:r>
        <w:br/>
      </w:r>
      <w:r w:rsidRPr="77A558E4">
        <w:rPr>
          <w:b/>
          <w:bCs/>
          <w:color w:val="000000" w:themeColor="text2"/>
        </w:rPr>
        <w:t>Blodvolym</w:t>
      </w:r>
      <w:r w:rsidRPr="77A558E4">
        <w:rPr>
          <w:rFonts w:ascii="Arial" w:hAnsi="Arial" w:cs="Arial"/>
          <w:b/>
          <w:bCs/>
          <w:color w:val="000000" w:themeColor="text2"/>
          <w:sz w:val="22"/>
          <w:szCs w:val="22"/>
        </w:rPr>
        <w:t xml:space="preserve"> </w:t>
      </w:r>
      <w:r>
        <w:tab/>
      </w:r>
      <w:r>
        <w:tab/>
      </w:r>
      <w:r>
        <w:tab/>
      </w:r>
      <w:r w:rsidRPr="77A558E4">
        <w:rPr>
          <w:color w:val="000000" w:themeColor="text2"/>
        </w:rPr>
        <w:t xml:space="preserve">Nyfödd </w:t>
      </w:r>
      <w:r>
        <w:tab/>
      </w:r>
      <w:r w:rsidRPr="77A558E4">
        <w:rPr>
          <w:color w:val="000000" w:themeColor="text2"/>
        </w:rPr>
        <w:t>90 ml/kg</w:t>
      </w:r>
    </w:p>
    <w:p w14:paraId="0A1DF5D2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 xml:space="preserve">3-6 mån </w:t>
      </w:r>
      <w:r>
        <w:tab/>
      </w:r>
      <w:r w:rsidRPr="77A558E4">
        <w:rPr>
          <w:color w:val="000000" w:themeColor="text2"/>
        </w:rPr>
        <w:t>80 ml/kg</w:t>
      </w:r>
    </w:p>
    <w:p w14:paraId="3A6C37DB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 xml:space="preserve">6-12 mån </w:t>
      </w:r>
      <w:r>
        <w:tab/>
      </w:r>
      <w:r w:rsidRPr="77A558E4">
        <w:rPr>
          <w:color w:val="000000" w:themeColor="text2"/>
        </w:rPr>
        <w:t>75-80 ml/kg</w:t>
      </w:r>
    </w:p>
    <w:p w14:paraId="64A7B0BA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 xml:space="preserve">1-6 år </w:t>
      </w:r>
      <w:r>
        <w:tab/>
      </w:r>
      <w:r w:rsidRPr="77A558E4">
        <w:rPr>
          <w:color w:val="000000" w:themeColor="text2"/>
        </w:rPr>
        <w:t>70-75 ml/kg</w:t>
      </w:r>
    </w:p>
    <w:p w14:paraId="1033BADF" w14:textId="77777777" w:rsidR="005474F1" w:rsidRPr="005474F1" w:rsidRDefault="005474F1" w:rsidP="77A558E4">
      <w:pPr>
        <w:spacing w:before="100" w:beforeAutospacing="1" w:after="100" w:afterAutospacing="1" w:line="360" w:lineRule="auto"/>
        <w:ind w:left="2608" w:right="0" w:firstLine="1304"/>
        <w:rPr>
          <w:rFonts w:ascii="Arial" w:hAnsi="Arial" w:cs="Arial"/>
          <w:color w:val="000000"/>
        </w:rPr>
      </w:pPr>
      <w:r w:rsidRPr="77A558E4">
        <w:rPr>
          <w:color w:val="000000" w:themeColor="text2"/>
        </w:rPr>
        <w:t xml:space="preserve">7-12 år </w:t>
      </w:r>
      <w:r>
        <w:tab/>
      </w:r>
      <w:r w:rsidRPr="77A558E4">
        <w:rPr>
          <w:color w:val="000000" w:themeColor="text2"/>
        </w:rPr>
        <w:t>70 ml/kg</w:t>
      </w:r>
    </w:p>
    <w:p w14:paraId="2B94B4AF" w14:textId="77777777" w:rsidR="005474F1" w:rsidRPr="005474F1" w:rsidRDefault="005474F1" w:rsidP="77A558E4">
      <w:pPr>
        <w:pBdr>
          <w:top w:val="single" w:sz="4" w:space="1" w:color="auto"/>
        </w:pBdr>
        <w:spacing w:before="100" w:beforeAutospacing="1" w:after="100" w:afterAutospacing="1" w:line="240" w:lineRule="auto"/>
        <w:ind w:left="0" w:right="0"/>
        <w:rPr>
          <w:color w:val="000000"/>
        </w:rPr>
      </w:pPr>
      <w:r>
        <w:br/>
      </w:r>
      <w:r w:rsidRPr="77A558E4">
        <w:rPr>
          <w:b/>
          <w:bCs/>
          <w:color w:val="000000" w:themeColor="text2"/>
          <w:sz w:val="22"/>
          <w:szCs w:val="22"/>
        </w:rPr>
        <w:t xml:space="preserve">Normalvärden B-Hb </w:t>
      </w:r>
      <w:r>
        <w:tab/>
      </w:r>
      <w:r>
        <w:tab/>
      </w:r>
      <w:r w:rsidRPr="77A558E4">
        <w:rPr>
          <w:color w:val="000000" w:themeColor="text2"/>
        </w:rPr>
        <w:t xml:space="preserve">Nyfödd </w:t>
      </w:r>
      <w:r>
        <w:tab/>
      </w:r>
      <w:r w:rsidRPr="77A558E4">
        <w:rPr>
          <w:color w:val="000000" w:themeColor="text2"/>
        </w:rPr>
        <w:t>140-200 g/L</w:t>
      </w:r>
    </w:p>
    <w:p w14:paraId="02E475D8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 xml:space="preserve">&lt; 3 mån </w:t>
      </w:r>
      <w:r>
        <w:tab/>
      </w:r>
      <w:r w:rsidRPr="77A558E4">
        <w:rPr>
          <w:color w:val="000000" w:themeColor="text2"/>
        </w:rPr>
        <w:t>100-160 g/L</w:t>
      </w:r>
    </w:p>
    <w:p w14:paraId="118991E6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>3 -12 mån        95-135 g/L</w:t>
      </w:r>
    </w:p>
    <w:p w14:paraId="65AEE166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firstLine="1304"/>
        <w:rPr>
          <w:color w:val="000000"/>
        </w:rPr>
      </w:pPr>
      <w:r w:rsidRPr="77A558E4">
        <w:rPr>
          <w:color w:val="000000" w:themeColor="text2"/>
        </w:rPr>
        <w:t>1-5 år</w:t>
      </w:r>
      <w:r>
        <w:tab/>
      </w:r>
      <w:r w:rsidRPr="77A558E4">
        <w:rPr>
          <w:color w:val="000000" w:themeColor="text2"/>
        </w:rPr>
        <w:t>110-150 g/L</w:t>
      </w:r>
    </w:p>
    <w:p w14:paraId="34A9D98A" w14:textId="3C9DE11E" w:rsidR="005474F1" w:rsidRPr="0064682E" w:rsidRDefault="005474F1" w:rsidP="0064682E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5474F1">
        <w:rPr>
          <w:rFonts w:ascii="Arial" w:hAnsi="Arial" w:cs="Arial"/>
          <w:color w:val="000000"/>
          <w:sz w:val="20"/>
          <w:szCs w:val="22"/>
        </w:rPr>
        <w:tab/>
      </w:r>
      <w:r w:rsidRPr="005474F1">
        <w:rPr>
          <w:rFonts w:ascii="Arial" w:hAnsi="Arial" w:cs="Arial"/>
          <w:color w:val="000000"/>
          <w:sz w:val="20"/>
          <w:szCs w:val="22"/>
        </w:rPr>
        <w:tab/>
      </w:r>
      <w:r w:rsidRPr="005474F1">
        <w:rPr>
          <w:rFonts w:ascii="Arial" w:hAnsi="Arial" w:cs="Arial"/>
          <w:color w:val="000000"/>
          <w:sz w:val="20"/>
          <w:szCs w:val="22"/>
        </w:rPr>
        <w:tab/>
      </w:r>
      <w:r w:rsidRPr="77A558E4">
        <w:rPr>
          <w:color w:val="000000"/>
        </w:rPr>
        <w:t xml:space="preserve">6-12 år </w:t>
      </w:r>
      <w:r w:rsidRPr="005474F1">
        <w:rPr>
          <w:rFonts w:ascii="Arial" w:hAnsi="Arial" w:cs="Arial"/>
          <w:color w:val="000000"/>
          <w:sz w:val="20"/>
          <w:szCs w:val="22"/>
        </w:rPr>
        <w:tab/>
      </w:r>
      <w:r w:rsidRPr="77A558E4">
        <w:rPr>
          <w:color w:val="000000"/>
        </w:rPr>
        <w:t>115-150 g/L</w:t>
      </w:r>
    </w:p>
    <w:p w14:paraId="730B4824" w14:textId="77777777" w:rsidR="005474F1" w:rsidRPr="005474F1" w:rsidRDefault="005474F1" w:rsidP="77A558E4">
      <w:pPr>
        <w:spacing w:before="100" w:beforeAutospacing="1" w:after="100" w:afterAutospacing="1" w:line="240" w:lineRule="auto"/>
        <w:ind w:left="2608" w:right="0" w:hanging="2608"/>
        <w:rPr>
          <w:rFonts w:asciiTheme="majorHAnsi" w:eastAsiaTheme="majorEastAsia" w:hAnsiTheme="majorHAnsi" w:cstheme="majorBidi"/>
          <w:color w:val="000000"/>
          <w:sz w:val="40"/>
          <w:szCs w:val="40"/>
        </w:rPr>
      </w:pPr>
      <w:r w:rsidRPr="77A558E4">
        <w:rPr>
          <w:rFonts w:asciiTheme="majorHAnsi" w:eastAsiaTheme="majorEastAsia" w:hAnsiTheme="majorHAnsi" w:cstheme="majorBidi"/>
          <w:color w:val="000000" w:themeColor="text2"/>
          <w:sz w:val="40"/>
          <w:szCs w:val="40"/>
        </w:rPr>
        <w:t xml:space="preserve">Tillvägagångssätt </w:t>
      </w:r>
    </w:p>
    <w:p w14:paraId="12DB7216" w14:textId="77777777" w:rsidR="005474F1" w:rsidRPr="005474F1" w:rsidRDefault="005474F1" w:rsidP="009D7823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77A558E4">
        <w:rPr>
          <w:color w:val="000000" w:themeColor="text2"/>
        </w:rPr>
        <w:t>För utförliga instruktioner och författning gällande blodtransfusion, se SOSFS 2009:29</w:t>
      </w:r>
    </w:p>
    <w:p w14:paraId="1BDC2699" w14:textId="6A84E8B4" w:rsidR="005474F1" w:rsidRPr="0064682E" w:rsidRDefault="005474F1" w:rsidP="009D7823">
      <w:pPr>
        <w:spacing w:after="160" w:line="240" w:lineRule="auto"/>
        <w:ind w:left="0"/>
        <w:rPr>
          <w:color w:val="000000" w:themeColor="text2"/>
        </w:rPr>
      </w:pPr>
      <w:r w:rsidRPr="508EDB9F">
        <w:rPr>
          <w:color w:val="000000" w:themeColor="text2"/>
        </w:rPr>
        <w:t>När barn behöver blodtransfusion pga lågt Hb-värde är det lagom att ge 10% av blodvolymen per gång på 2 timmar.</w:t>
      </w:r>
      <w:r w:rsidRPr="508EDB9F">
        <w:t xml:space="preserve"> </w:t>
      </w:r>
      <w:r w:rsidR="6CB1579C" w:rsidRPr="00D44377">
        <w:rPr>
          <w:rFonts w:eastAsia="Aptos"/>
        </w:rPr>
        <w:t xml:space="preserve">Ordinationen ska vara dokumenterad i </w:t>
      </w:r>
      <w:r w:rsidR="00552AEC">
        <w:rPr>
          <w:rFonts w:eastAsia="Aptos"/>
        </w:rPr>
        <w:t>p</w:t>
      </w:r>
      <w:r w:rsidR="6CB1579C" w:rsidRPr="00D44377">
        <w:rPr>
          <w:rFonts w:eastAsia="Aptos"/>
        </w:rPr>
        <w:t>atientens journal (ordination i läkemedelsmodul).</w:t>
      </w:r>
      <w:r w:rsidR="6CB1579C" w:rsidRPr="508EDB9F">
        <w:rPr>
          <w:rFonts w:ascii="Aptos" w:eastAsia="Aptos" w:hAnsi="Aptos" w:cs="Aptos"/>
        </w:rPr>
        <w:t xml:space="preserve"> </w:t>
      </w:r>
    </w:p>
    <w:p w14:paraId="2E647C19" w14:textId="608C7201" w:rsidR="005474F1" w:rsidRDefault="005474F1" w:rsidP="009D7823">
      <w:pPr>
        <w:spacing w:before="100" w:beforeAutospacing="1" w:after="100" w:afterAutospacing="1" w:line="240" w:lineRule="auto"/>
        <w:ind w:left="0" w:right="0"/>
        <w:rPr>
          <w:color w:val="000000" w:themeColor="text2"/>
        </w:rPr>
      </w:pPr>
      <w:r w:rsidRPr="508EDB9F">
        <w:rPr>
          <w:color w:val="000000" w:themeColor="text2"/>
        </w:rPr>
        <w:t>Efter avslutad transfusion tas nytt Hb och ev ges mer blod vb. Notera att hållbarheten för en öppnad blodenhet är max 4 timmar. Det är önskvärt att barnet exponeras för så få blodenheter/givare som möjligt</w:t>
      </w:r>
      <w:r w:rsidR="0064682E" w:rsidRPr="508EDB9F">
        <w:rPr>
          <w:color w:val="000000" w:themeColor="text2"/>
        </w:rPr>
        <w:t>.</w:t>
      </w:r>
    </w:p>
    <w:p w14:paraId="0EE5F12D" w14:textId="0F2F2B76" w:rsidR="003A3813" w:rsidRPr="0064682E" w:rsidRDefault="003A3813" w:rsidP="009D7823">
      <w:pPr>
        <w:spacing w:before="100" w:beforeAutospacing="1" w:after="100" w:afterAutospacing="1" w:line="240" w:lineRule="auto"/>
        <w:ind w:left="0" w:right="0"/>
        <w:rPr>
          <w:color w:val="000000"/>
        </w:rPr>
      </w:pPr>
      <w:r w:rsidRPr="003A3813">
        <w:rPr>
          <w:color w:val="000000"/>
        </w:rPr>
        <w:t>Påse och aggregat bör sparas i 4 timmar och om möjligt i kyl. Transfusionsdokumentet kan sparas i patientens pappersjournal eller inskannas. Återrapportering av slutanvändning för blodenhet ska göras till utlämnande blodcentral.</w:t>
      </w:r>
    </w:p>
    <w:p w14:paraId="5FF98467" w14:textId="77777777" w:rsidR="005474F1" w:rsidRPr="005474F1" w:rsidRDefault="005474F1" w:rsidP="77A558E4">
      <w:pPr>
        <w:pBdr>
          <w:top w:val="single" w:sz="4" w:space="1" w:color="auto"/>
        </w:pBdr>
        <w:spacing w:before="100" w:beforeAutospacing="1" w:after="100" w:afterAutospacing="1" w:line="240" w:lineRule="auto"/>
        <w:ind w:left="0" w:right="0"/>
        <w:rPr>
          <w:color w:val="000000"/>
        </w:rPr>
      </w:pPr>
      <w:r>
        <w:br/>
      </w:r>
      <w:r w:rsidRPr="77A558E4">
        <w:rPr>
          <w:b/>
          <w:bCs/>
          <w:color w:val="000000" w:themeColor="text2"/>
          <w:sz w:val="20"/>
          <w:szCs w:val="20"/>
        </w:rPr>
        <w:t>Exempel 1</w:t>
      </w:r>
      <w:r w:rsidRPr="77A558E4">
        <w:rPr>
          <w:rFonts w:ascii="Arial" w:hAnsi="Arial" w:cs="Arial"/>
          <w:b/>
          <w:bCs/>
          <w:color w:val="000000" w:themeColor="text2"/>
          <w:sz w:val="20"/>
          <w:szCs w:val="20"/>
        </w:rPr>
        <w:t xml:space="preserve">  </w:t>
      </w:r>
      <w:r>
        <w:tab/>
      </w:r>
      <w:r>
        <w:tab/>
      </w:r>
      <w:r w:rsidRPr="77A558E4">
        <w:rPr>
          <w:b/>
          <w:bCs/>
          <w:i/>
          <w:iCs/>
          <w:color w:val="000000" w:themeColor="text2"/>
        </w:rPr>
        <w:t>3 mån barn som väger 5 kg genomgår kranioplastik</w:t>
      </w:r>
    </w:p>
    <w:p w14:paraId="2609DC37" w14:textId="2CC409AB" w:rsidR="005474F1" w:rsidRPr="0064682E" w:rsidRDefault="005474F1" w:rsidP="0064682E">
      <w:pPr>
        <w:spacing w:before="100" w:beforeAutospacing="1" w:after="100" w:afterAutospacing="1" w:line="240" w:lineRule="auto"/>
        <w:ind w:left="2608" w:right="0"/>
        <w:rPr>
          <w:color w:val="000000"/>
        </w:rPr>
      </w:pPr>
      <w:r w:rsidRPr="77A558E4">
        <w:rPr>
          <w:color w:val="000000" w:themeColor="text2"/>
        </w:rPr>
        <w:t>Barnet har (80 ml/kg x 5 kg) 400 ml blodvolym. Om barnet har Hb-värde 80 g/L ges 40 ml blod under 2 timmar. Nytt B-Hb tas efter avslutad transfusion</w:t>
      </w:r>
    </w:p>
    <w:p w14:paraId="6351E03A" w14:textId="77777777" w:rsidR="005474F1" w:rsidRPr="005474F1" w:rsidRDefault="005474F1" w:rsidP="77A558E4">
      <w:pPr>
        <w:spacing w:before="100" w:beforeAutospacing="1" w:after="100" w:afterAutospacing="1" w:line="240" w:lineRule="auto"/>
        <w:ind w:left="0" w:right="0"/>
        <w:rPr>
          <w:b/>
          <w:bCs/>
          <w:i/>
          <w:iCs/>
          <w:color w:val="000000"/>
        </w:rPr>
      </w:pPr>
      <w:r w:rsidRPr="77A558E4">
        <w:rPr>
          <w:b/>
          <w:bCs/>
          <w:color w:val="000000" w:themeColor="text2"/>
        </w:rPr>
        <w:t>Exempel 2</w:t>
      </w:r>
      <w:r w:rsidRPr="77A558E4">
        <w:rPr>
          <w:rFonts w:ascii="Arial" w:hAnsi="Arial" w:cs="Arial"/>
          <w:color w:val="000000" w:themeColor="text2"/>
          <w:sz w:val="20"/>
          <w:szCs w:val="20"/>
        </w:rPr>
        <w:t xml:space="preserve"> </w:t>
      </w:r>
      <w:r>
        <w:tab/>
      </w:r>
      <w:r>
        <w:tab/>
      </w:r>
      <w:r w:rsidRPr="77A558E4">
        <w:rPr>
          <w:b/>
          <w:bCs/>
          <w:i/>
          <w:iCs/>
          <w:color w:val="000000" w:themeColor="text2"/>
        </w:rPr>
        <w:t>6 mån barn som väger 7 kg genomgår kranioplastik:</w:t>
      </w:r>
    </w:p>
    <w:p w14:paraId="39408E63" w14:textId="47255816" w:rsidR="005474F1" w:rsidRPr="00EF41EC" w:rsidRDefault="005474F1" w:rsidP="00EF41EC">
      <w:pPr>
        <w:spacing w:before="100" w:beforeAutospacing="1" w:after="100" w:afterAutospacing="1" w:line="240" w:lineRule="auto"/>
        <w:ind w:left="2608" w:right="0"/>
        <w:rPr>
          <w:color w:val="000000"/>
        </w:rPr>
      </w:pPr>
      <w:r w:rsidRPr="77A558E4">
        <w:rPr>
          <w:color w:val="000000" w:themeColor="text2"/>
        </w:rPr>
        <w:t>Barnet har (75-80 ml/kg x 7 kg) 525-560 ml blodvolym. Om barnet har Hb-värde 80 g/L ges 50 ml blod under 2 timmar. Nytt B-Hb tas efter avslutad transfusion</w:t>
      </w:r>
      <w:r w:rsidR="00EF41EC">
        <w:rPr>
          <w:color w:val="000000"/>
        </w:rPr>
        <w:t>.</w:t>
      </w:r>
    </w:p>
    <w:p w14:paraId="7CA34EDE" w14:textId="77777777" w:rsidR="005474F1" w:rsidRPr="005474F1" w:rsidRDefault="005474F1" w:rsidP="77A558E4">
      <w:pPr>
        <w:spacing w:before="100" w:beforeAutospacing="1" w:after="100" w:afterAutospacing="1" w:line="240" w:lineRule="auto"/>
        <w:ind w:left="0" w:right="0"/>
        <w:rPr>
          <w:b/>
          <w:bCs/>
          <w:i/>
          <w:iCs/>
          <w:color w:val="000000"/>
        </w:rPr>
      </w:pPr>
      <w:r w:rsidRPr="77A558E4">
        <w:rPr>
          <w:b/>
          <w:bCs/>
          <w:color w:val="000000" w:themeColor="text2"/>
        </w:rPr>
        <w:t>Exempel 3</w:t>
      </w:r>
      <w:r w:rsidRPr="77A558E4">
        <w:rPr>
          <w:rFonts w:ascii="Arial" w:hAnsi="Arial" w:cs="Arial"/>
          <w:color w:val="000000" w:themeColor="text2"/>
          <w:sz w:val="20"/>
          <w:szCs w:val="20"/>
        </w:rPr>
        <w:t xml:space="preserve"> </w:t>
      </w:r>
      <w:r>
        <w:tab/>
      </w:r>
      <w:r>
        <w:tab/>
      </w:r>
      <w:r w:rsidRPr="77A558E4">
        <w:rPr>
          <w:b/>
          <w:bCs/>
          <w:i/>
          <w:iCs/>
          <w:color w:val="000000" w:themeColor="text2"/>
        </w:rPr>
        <w:t>3-årigt barn som väger 15 kg genomgår kranioplastik:</w:t>
      </w:r>
    </w:p>
    <w:p w14:paraId="76897E75" w14:textId="056B14C3" w:rsidR="005474F1" w:rsidRPr="00386967" w:rsidRDefault="005474F1" w:rsidP="00386967">
      <w:pPr>
        <w:spacing w:before="100" w:beforeAutospacing="1" w:after="100" w:afterAutospacing="1" w:line="240" w:lineRule="auto"/>
        <w:ind w:left="2608" w:right="0"/>
        <w:rPr>
          <w:color w:val="000000"/>
        </w:rPr>
      </w:pPr>
      <w:r w:rsidRPr="77A558E4">
        <w:rPr>
          <w:color w:val="000000" w:themeColor="text2"/>
        </w:rPr>
        <w:t>Barnet har (70-75 ml/kg x 15 kg) 1050-1125 ml blodvolym. Om barnet har Hb-värde 80 g/L ges 105 ml blod under 2 timmar. Nytt B-Hb tas efter avslutad transfusion</w:t>
      </w:r>
      <w:r w:rsidR="00386967">
        <w:rPr>
          <w:color w:val="000000"/>
        </w:rPr>
        <w:t>.</w:t>
      </w:r>
    </w:p>
    <w:p w14:paraId="13C55108" w14:textId="77777777" w:rsidR="005474F1" w:rsidRPr="005474F1" w:rsidRDefault="005474F1" w:rsidP="77A558E4">
      <w:pPr>
        <w:keepNext/>
        <w:spacing w:after="60" w:line="240" w:lineRule="auto"/>
        <w:ind w:left="0" w:right="0"/>
        <w:outlineLvl w:val="2"/>
        <w:rPr>
          <w:b/>
          <w:bCs/>
        </w:rPr>
      </w:pPr>
      <w:r w:rsidRPr="77A558E4">
        <w:rPr>
          <w:b/>
          <w:bCs/>
        </w:rPr>
        <w:t>Relaterad information</w:t>
      </w:r>
    </w:p>
    <w:p w14:paraId="23728C57" w14:textId="43BB7ECB" w:rsidR="005474F1" w:rsidRPr="005474F1" w:rsidRDefault="005474F1" w:rsidP="005474F1">
      <w:pPr>
        <w:spacing w:after="0" w:line="240" w:lineRule="auto"/>
        <w:ind w:left="0" w:right="0"/>
      </w:pPr>
      <w:r w:rsidRPr="77A558E4">
        <w:t>SOSFS 2009:29</w:t>
      </w:r>
    </w:p>
    <w:p w14:paraId="7C7EB733" w14:textId="77777777" w:rsidR="005474F1" w:rsidRPr="005474F1" w:rsidRDefault="005474F1" w:rsidP="77A558E4">
      <w:pPr>
        <w:keepNext/>
        <w:spacing w:after="60" w:line="240" w:lineRule="auto"/>
        <w:ind w:left="0" w:right="0"/>
        <w:outlineLvl w:val="2"/>
        <w:rPr>
          <w:rFonts w:asciiTheme="majorHAnsi" w:eastAsiaTheme="majorEastAsia" w:hAnsiTheme="majorHAnsi" w:cstheme="majorBidi"/>
          <w:b/>
          <w:bCs/>
          <w:sz w:val="40"/>
          <w:szCs w:val="40"/>
        </w:rPr>
      </w:pPr>
      <w:r w:rsidRPr="77A558E4">
        <w:rPr>
          <w:rFonts w:asciiTheme="majorHAnsi" w:eastAsiaTheme="majorEastAsia" w:hAnsiTheme="majorHAnsi" w:cstheme="majorBidi"/>
          <w:sz w:val="40"/>
          <w:szCs w:val="40"/>
        </w:rPr>
        <w:t>Ansvar</w:t>
      </w:r>
    </w:p>
    <w:p w14:paraId="567C8768" w14:textId="24992EDD" w:rsidR="005474F1" w:rsidRPr="00BC37BE" w:rsidRDefault="005474F1" w:rsidP="00BA2442">
      <w:pPr>
        <w:spacing w:line="240" w:lineRule="auto"/>
        <w:ind w:left="0"/>
        <w:rPr>
          <w:bCs/>
        </w:rPr>
      </w:pPr>
      <w:r w:rsidRPr="005474F1">
        <w:t>All personal inom verksamheten Plastikkirurgi är ansvariga för rutiner och riktlinjer som verksamheten kräver. Verksamhetschef bär ansvaret för att rutinen blir känt och efterlevs.</w:t>
      </w:r>
    </w:p>
    <w:p w14:paraId="02639287" w14:textId="77777777" w:rsidR="005474F1" w:rsidRPr="005474F1" w:rsidRDefault="005474F1" w:rsidP="77A558E4">
      <w:pPr>
        <w:keepNext/>
        <w:spacing w:after="60" w:line="240" w:lineRule="auto"/>
        <w:ind w:left="0" w:right="0"/>
        <w:outlineLvl w:val="2"/>
        <w:rPr>
          <w:rFonts w:asciiTheme="majorHAnsi" w:eastAsiaTheme="majorEastAsia" w:hAnsiTheme="majorHAnsi" w:cstheme="majorBidi"/>
          <w:sz w:val="40"/>
          <w:szCs w:val="40"/>
        </w:rPr>
      </w:pPr>
      <w:r w:rsidRPr="77A558E4">
        <w:rPr>
          <w:rFonts w:asciiTheme="majorHAnsi" w:eastAsiaTheme="majorEastAsia" w:hAnsiTheme="majorHAnsi" w:cstheme="majorBidi"/>
          <w:sz w:val="40"/>
          <w:szCs w:val="40"/>
        </w:rPr>
        <w:t>Uppföljning, utvärdering och revision</w:t>
      </w:r>
    </w:p>
    <w:p w14:paraId="76B9F95B" w14:textId="575566BF" w:rsidR="00536A5A" w:rsidRPr="00536A5A" w:rsidRDefault="00333B3E" w:rsidP="000C18B4">
      <w:pPr>
        <w:spacing w:line="240" w:lineRule="auto"/>
        <w:ind w:left="0"/>
      </w:pPr>
      <w:r>
        <w:t>VÖL</w:t>
      </w:r>
      <w:r w:rsidR="005474F1" w:rsidRPr="005474F1">
        <w:t xml:space="preserve"> ansvarar för uppföljning och revision av innehållet av rutinen. Medvetet avsteg från rutinen dokumenteras i Melior om rutinen är kopplad till patient. Övriga orsaker till avsteg från rutinen rapporteras i MedControlPRO.</w:t>
      </w:r>
      <w:bookmarkEnd w:id="0"/>
    </w:p>
    <w:sectPr w:rsidR="00536A5A" w:rsidRPr="00536A5A" w:rsidSect="005474F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9F3080" w14:textId="77777777" w:rsidR="008E5468" w:rsidRDefault="008E5468">
      <w:r>
        <w:separator/>
      </w:r>
    </w:p>
  </w:endnote>
  <w:endnote w:type="continuationSeparator" w:id="0">
    <w:p w14:paraId="5E9C12D5" w14:textId="77777777" w:rsidR="008E5468" w:rsidRDefault="008E5468">
      <w:r>
        <w:continuationSeparator/>
      </w:r>
    </w:p>
  </w:endnote>
  <w:endnote w:type="continuationNotice" w:id="1">
    <w:p w14:paraId="10901BD4" w14:textId="77777777" w:rsidR="008E5468" w:rsidRDefault="008E546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D72A83" w14:textId="77777777" w:rsidR="008E5468" w:rsidRDefault="008E5468"/>
  </w:footnote>
  <w:footnote w:type="continuationSeparator" w:id="0">
    <w:p w14:paraId="01A2052E" w14:textId="77777777" w:rsidR="008E5468" w:rsidRDefault="008E5468">
      <w:r>
        <w:continuationSeparator/>
      </w:r>
    </w:p>
  </w:footnote>
  <w:footnote w:type="continuationNotice" w:id="1">
    <w:p w14:paraId="77B52A1F" w14:textId="77777777" w:rsidR="008E5468" w:rsidRDefault="008E546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20665734">
    <w:abstractNumId w:val="17"/>
  </w:num>
  <w:num w:numId="2" w16cid:durableId="171455002">
    <w:abstractNumId w:val="14"/>
  </w:num>
  <w:num w:numId="3" w16cid:durableId="191038806">
    <w:abstractNumId w:val="0"/>
  </w:num>
  <w:num w:numId="4" w16cid:durableId="1323269427">
    <w:abstractNumId w:val="6"/>
  </w:num>
  <w:num w:numId="5" w16cid:durableId="1745299753">
    <w:abstractNumId w:val="15"/>
  </w:num>
  <w:num w:numId="6" w16cid:durableId="1635719604">
    <w:abstractNumId w:val="2"/>
  </w:num>
  <w:num w:numId="7" w16cid:durableId="1841583341">
    <w:abstractNumId w:val="11"/>
  </w:num>
  <w:num w:numId="8" w16cid:durableId="371005106">
    <w:abstractNumId w:val="8"/>
  </w:num>
  <w:num w:numId="9" w16cid:durableId="1602180853">
    <w:abstractNumId w:val="1"/>
  </w:num>
  <w:num w:numId="10" w16cid:durableId="39207972">
    <w:abstractNumId w:val="1"/>
  </w:num>
  <w:num w:numId="11" w16cid:durableId="2069692692">
    <w:abstractNumId w:val="3"/>
  </w:num>
  <w:num w:numId="12" w16cid:durableId="1442990754">
    <w:abstractNumId w:val="4"/>
  </w:num>
  <w:num w:numId="13" w16cid:durableId="1714423760">
    <w:abstractNumId w:val="13"/>
  </w:num>
  <w:num w:numId="14" w16cid:durableId="95832315">
    <w:abstractNumId w:val="9"/>
  </w:num>
  <w:num w:numId="15" w16cid:durableId="1703901052">
    <w:abstractNumId w:val="7"/>
  </w:num>
  <w:num w:numId="16" w16cid:durableId="2090301768">
    <w:abstractNumId w:val="12"/>
  </w:num>
  <w:num w:numId="17" w16cid:durableId="145050312">
    <w:abstractNumId w:val="5"/>
  </w:num>
  <w:num w:numId="18" w16cid:durableId="121386586">
    <w:abstractNumId w:val="10"/>
  </w:num>
  <w:num w:numId="19" w16cid:durableId="17802944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8AF"/>
    <w:rsid w:val="00010D47"/>
    <w:rsid w:val="00016CF0"/>
    <w:rsid w:val="0002435C"/>
    <w:rsid w:val="00030DDD"/>
    <w:rsid w:val="000313BB"/>
    <w:rsid w:val="00033ED5"/>
    <w:rsid w:val="00035309"/>
    <w:rsid w:val="00050500"/>
    <w:rsid w:val="0005691C"/>
    <w:rsid w:val="00056ECB"/>
    <w:rsid w:val="00056ED5"/>
    <w:rsid w:val="000655CC"/>
    <w:rsid w:val="000700AE"/>
    <w:rsid w:val="00072AE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8B4"/>
    <w:rsid w:val="000E463B"/>
    <w:rsid w:val="000E5A7E"/>
    <w:rsid w:val="000F43A3"/>
    <w:rsid w:val="000F7681"/>
    <w:rsid w:val="00103031"/>
    <w:rsid w:val="001044FE"/>
    <w:rsid w:val="001139D4"/>
    <w:rsid w:val="0011771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3C0A"/>
    <w:rsid w:val="001860B9"/>
    <w:rsid w:val="00186F2B"/>
    <w:rsid w:val="001874D6"/>
    <w:rsid w:val="0019632A"/>
    <w:rsid w:val="001A4E7C"/>
    <w:rsid w:val="001B762C"/>
    <w:rsid w:val="001C4D0A"/>
    <w:rsid w:val="001C5FEF"/>
    <w:rsid w:val="001E1CA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2C8C"/>
    <w:rsid w:val="002B0B30"/>
    <w:rsid w:val="002B0C78"/>
    <w:rsid w:val="002C07F1"/>
    <w:rsid w:val="002C0C02"/>
    <w:rsid w:val="002C1277"/>
    <w:rsid w:val="002C60AD"/>
    <w:rsid w:val="002D0E0E"/>
    <w:rsid w:val="002D6023"/>
    <w:rsid w:val="002E2110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3B3E"/>
    <w:rsid w:val="00337F99"/>
    <w:rsid w:val="0034307B"/>
    <w:rsid w:val="00345EB1"/>
    <w:rsid w:val="00350CC4"/>
    <w:rsid w:val="003545A5"/>
    <w:rsid w:val="00356403"/>
    <w:rsid w:val="00360E0D"/>
    <w:rsid w:val="0036357D"/>
    <w:rsid w:val="00363B23"/>
    <w:rsid w:val="0036594C"/>
    <w:rsid w:val="00367D19"/>
    <w:rsid w:val="00371BED"/>
    <w:rsid w:val="00384019"/>
    <w:rsid w:val="003854F1"/>
    <w:rsid w:val="00386967"/>
    <w:rsid w:val="0039118E"/>
    <w:rsid w:val="00397F54"/>
    <w:rsid w:val="003A0D43"/>
    <w:rsid w:val="003A381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5F7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2B76"/>
    <w:rsid w:val="00544BAB"/>
    <w:rsid w:val="00545F31"/>
    <w:rsid w:val="005474F1"/>
    <w:rsid w:val="00552AEC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64E"/>
    <w:rsid w:val="005A2E3B"/>
    <w:rsid w:val="005A54ED"/>
    <w:rsid w:val="005A5D5B"/>
    <w:rsid w:val="005A6081"/>
    <w:rsid w:val="005A627D"/>
    <w:rsid w:val="005B212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37BD"/>
    <w:rsid w:val="0064682E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A4C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FD0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343A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59E"/>
    <w:rsid w:val="008E36F8"/>
    <w:rsid w:val="008E46B2"/>
    <w:rsid w:val="008E5468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823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442"/>
    <w:rsid w:val="00BB67A2"/>
    <w:rsid w:val="00BB69DB"/>
    <w:rsid w:val="00BC322E"/>
    <w:rsid w:val="00BC37B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253"/>
    <w:rsid w:val="00D37E7F"/>
    <w:rsid w:val="00D44377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0DF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7B62"/>
    <w:rsid w:val="00EB6714"/>
    <w:rsid w:val="00EC0A68"/>
    <w:rsid w:val="00EC5006"/>
    <w:rsid w:val="00ED49C3"/>
    <w:rsid w:val="00ED6CE8"/>
    <w:rsid w:val="00ED7AA6"/>
    <w:rsid w:val="00EE2A56"/>
    <w:rsid w:val="00EE3818"/>
    <w:rsid w:val="00EF41EC"/>
    <w:rsid w:val="00F13C47"/>
    <w:rsid w:val="00F1626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3E77"/>
    <w:rsid w:val="00FD6820"/>
    <w:rsid w:val="00FE12D8"/>
    <w:rsid w:val="00FF7C02"/>
    <w:rsid w:val="014C3B2B"/>
    <w:rsid w:val="0194B357"/>
    <w:rsid w:val="024801E3"/>
    <w:rsid w:val="0E32ABB9"/>
    <w:rsid w:val="14214218"/>
    <w:rsid w:val="14948CB7"/>
    <w:rsid w:val="1808DDCE"/>
    <w:rsid w:val="1A26170F"/>
    <w:rsid w:val="1C2C53FD"/>
    <w:rsid w:val="254317F2"/>
    <w:rsid w:val="2AAE94EC"/>
    <w:rsid w:val="3773EF97"/>
    <w:rsid w:val="39D4331C"/>
    <w:rsid w:val="3A94ED1A"/>
    <w:rsid w:val="46E205F3"/>
    <w:rsid w:val="4B9C4EB9"/>
    <w:rsid w:val="508EDB9F"/>
    <w:rsid w:val="5449DF61"/>
    <w:rsid w:val="5E97958D"/>
    <w:rsid w:val="5F955E0C"/>
    <w:rsid w:val="6358CDD4"/>
    <w:rsid w:val="647B2B65"/>
    <w:rsid w:val="6B2CF8ED"/>
    <w:rsid w:val="6CB1579C"/>
    <w:rsid w:val="6D0AB3AB"/>
    <w:rsid w:val="6E05ABE9"/>
    <w:rsid w:val="7515C590"/>
    <w:rsid w:val="77A558E4"/>
    <w:rsid w:val="7C78C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F9A0B24-03EC-4ECD-8221-ACB6C3068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84</TotalTime>
  <Pages>1</Pages>
  <Words>440</Words>
  <Characters>2510</Characters>
  <Application>Microsoft Office Word</Application>
  <DocSecurity>4</DocSecurity>
  <Lines>20</Lines>
  <Paragraphs>5</Paragraphs>
  <ScaleCrop>false</ScaleCrop>
  <Manager/>
  <Company/>
  <LinksUpToDate>false</LinksUpToDate>
  <CharactersWithSpaces>2945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Barn- och blodtransfusion</dc:title>
  <dc:subject/>
  <dc:creator>patrik.jens.johansson@vgregion.se</dc:creator>
  <keywords/>
  <lastModifiedBy>Anette Lindfors</lastModifiedBy>
  <revision>23</revision>
  <lastPrinted>2016-03-31T19:56:00.0000000Z</lastPrinted>
  <dcterms:created xsi:type="dcterms:W3CDTF">2022-05-17T15:46:00.0000000Z</dcterms:created>
  <dcterms:modified xsi:type="dcterms:W3CDTF">2026-01-21T09:59:00.0000000Z</dcterms:modified>
</coreProperties>
</file>