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175199" w14:textId="77777777" w:rsidR="001E4C02" w:rsidRDefault="001E4C02" w:rsidP="00F35B05">
      <w:pPr>
        <w:pStyle w:val="Rubrik2"/>
        <w:sectPr w:rsidR="001E4C02" w:rsidSect="001E4C0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5D434AD" w14:textId="77777777" w:rsidR="00CB0362" w:rsidRDefault="00CB0362" w:rsidP="00CB0362">
      <w:pPr>
        <w:pStyle w:val="Rubrik1"/>
      </w:pPr>
      <w:r>
        <w:t>V</w:t>
      </w:r>
      <w:r w:rsidR="003D0C00">
        <w:t>aginalplastik</w:t>
      </w:r>
      <w:r>
        <w:t xml:space="preserve"> vid könsdysfori, omvårdnadsprogram; Plastikkirurgi</w:t>
      </w:r>
    </w:p>
    <w:p w14:paraId="1EA24775" w14:textId="7DC47BF4" w:rsidR="001E4C02" w:rsidRPr="001E4C02" w:rsidRDefault="001E4C02" w:rsidP="00596274">
      <w:pPr>
        <w:pStyle w:val="Rubrik2"/>
      </w:pPr>
      <w:r w:rsidRPr="001E4C02">
        <w:t>Syfte</w:t>
      </w:r>
    </w:p>
    <w:p w14:paraId="465481E6" w14:textId="34087C6E" w:rsidR="001E4C02" w:rsidRPr="001E4C02" w:rsidRDefault="001E4C02" w:rsidP="6753C1A6">
      <w:r>
        <w:t>Rutinen syftar till att säkerställa en god och patientsäker vård för patienter som genomgår vaginalplastik. Rutinen gäller inte</w:t>
      </w:r>
      <w:r w:rsidR="4DFDFFFA">
        <w:t xml:space="preserve"> vid rekonstruktion av yttre </w:t>
      </w:r>
      <w:r w:rsidR="2F42E19E">
        <w:t>genitalier</w:t>
      </w:r>
      <w:r w:rsidR="558EBD9B">
        <w:t>/vulvaplastik</w:t>
      </w:r>
      <w:r w:rsidR="00D752B2">
        <w:t xml:space="preserve"> </w:t>
      </w:r>
      <w:r w:rsidR="1682F359">
        <w:t>(tidigare kallad grund vagina)</w:t>
      </w:r>
      <w:r>
        <w:t xml:space="preserve"> </w:t>
      </w:r>
    </w:p>
    <w:p w14:paraId="597FDEB9" w14:textId="0A2A31F9" w:rsidR="003E418A" w:rsidRDefault="009CEDB5" w:rsidP="00572323">
      <w:pPr>
        <w:pStyle w:val="Rubrik2"/>
      </w:pPr>
      <w:r w:rsidRPr="3DB6ADE8">
        <w:t>Arbetsbeskrivning</w:t>
      </w:r>
    </w:p>
    <w:p w14:paraId="2F6F9099" w14:textId="63DCAE39" w:rsidR="003E418A" w:rsidRDefault="001E4C02" w:rsidP="00572323">
      <w:pPr>
        <w:pStyle w:val="Rubrik3"/>
      </w:pPr>
      <w:r w:rsidRPr="3DB6ADE8">
        <w:t>Bakgrund</w:t>
      </w:r>
    </w:p>
    <w:p w14:paraId="449FD38A" w14:textId="5D23548D" w:rsidR="00110D0E" w:rsidRDefault="00110D0E" w:rsidP="003E418A">
      <w:r>
        <w:t xml:space="preserve">Könsdysfori tidigare benämnd transsexualism brukar beskrivas som ett tillstånd med en stark och bestående identifikation med det motsatta könet och med en önskan att tillhöra det motsatta könet eller en övertygelse att faktiskt tillhöra det andra könet. Individen brukar ha en uppfattning om att kroppen är fel och ett önskemål om att korrigera sin kropp så att den stämmer med den inre upplevelsen. </w:t>
      </w:r>
    </w:p>
    <w:p w14:paraId="42832681" w14:textId="77777777" w:rsidR="00110D0E" w:rsidRDefault="00110D0E" w:rsidP="00110D0E">
      <w:r>
        <w:t xml:space="preserve">På Lundströmmottagningen i Alingsås finns det ett utredningsteam med uppdrag från landstinget att bedriva utredningar av patienter med könsidentitetsstörningar För att få komma till Lundströmsmottagningen behövs en remiss från annan vårdgivare. Att få diagnosen könsdysfori är avgörande för om patienten ska få behandling och vård. </w:t>
      </w:r>
    </w:p>
    <w:p w14:paraId="12BBD665" w14:textId="0E7E210D" w:rsidR="001E4C02" w:rsidRPr="001E4C02" w:rsidRDefault="00110D0E" w:rsidP="00110D0E">
      <w:pPr>
        <w:rPr>
          <w:rFonts w:ascii="Arial" w:hAnsi="Arial" w:cs="Arial"/>
          <w:color w:val="000009"/>
        </w:rPr>
      </w:pPr>
      <w:r>
        <w:t>Utredning och diagnostisering av personer med könsdysfori görs av psykiatriker med stöd av psykolog och socionom</w:t>
      </w:r>
      <w:r w:rsidR="00D010EC">
        <w:t>. U</w:t>
      </w:r>
      <w:r>
        <w:t>tredningen tar i normalfallet ett till två år. Personen ska leva i livets alla skeden i den önskade könsrollen</w:t>
      </w:r>
      <w:r w:rsidR="47BB2977">
        <w:t>.</w:t>
      </w:r>
      <w:r>
        <w:t xml:space="preserve">  Remisser</w:t>
      </w:r>
      <w:r w:rsidR="77958AC0">
        <w:t xml:space="preserve"> kan skrivas då </w:t>
      </w:r>
      <w:r>
        <w:t>diagnos är ställd till:</w:t>
      </w:r>
    </w:p>
    <w:p w14:paraId="0800DD00" w14:textId="77777777" w:rsidR="001E4C02" w:rsidRPr="001E4C02" w:rsidRDefault="001E4C02" w:rsidP="00026F77">
      <w:pPr>
        <w:pStyle w:val="Punktlista"/>
      </w:pPr>
      <w:r w:rsidRPr="001E4C02">
        <w:t>Hudklinik för laserbehandling av</w:t>
      </w:r>
      <w:r w:rsidRPr="001E4C02">
        <w:rPr>
          <w:spacing w:val="-2"/>
        </w:rPr>
        <w:t xml:space="preserve"> </w:t>
      </w:r>
      <w:r w:rsidRPr="001E4C02">
        <w:t>skäggväxt.</w:t>
      </w:r>
    </w:p>
    <w:p w14:paraId="0AA49FA4" w14:textId="77116FEA" w:rsidR="001E4C02" w:rsidRPr="001E4C02" w:rsidRDefault="7667130B" w:rsidP="00026F77">
      <w:pPr>
        <w:pStyle w:val="Punktlista"/>
      </w:pPr>
      <w:r w:rsidRPr="74E20D9D">
        <w:rPr>
          <w:color w:val="000009"/>
        </w:rPr>
        <w:t>Endokrinologi för hormonell behandling.</w:t>
      </w:r>
      <w:r>
        <w:t xml:space="preserve"> </w:t>
      </w:r>
    </w:p>
    <w:p w14:paraId="242AEE2B" w14:textId="77777777" w:rsidR="001E4C02" w:rsidRPr="001E4C02" w:rsidRDefault="001E4C02" w:rsidP="00026F77">
      <w:pPr>
        <w:pStyle w:val="Punktlista"/>
      </w:pPr>
      <w:r w:rsidRPr="001E4C02">
        <w:lastRenderedPageBreak/>
        <w:t>Reproduktionsmedicin för diskussion om eventuellt fertilitetssparande</w:t>
      </w:r>
      <w:r w:rsidRPr="001E4C02">
        <w:rPr>
          <w:spacing w:val="-4"/>
        </w:rPr>
        <w:t xml:space="preserve"> </w:t>
      </w:r>
      <w:r w:rsidRPr="001E4C02">
        <w:t>åtgärder.</w:t>
      </w:r>
    </w:p>
    <w:p w14:paraId="1DFF9EB2" w14:textId="77777777" w:rsidR="001E4C02" w:rsidRPr="001E4C02" w:rsidRDefault="001E4C02" w:rsidP="00026F77">
      <w:pPr>
        <w:pStyle w:val="Punktlista"/>
      </w:pPr>
      <w:r w:rsidRPr="001E4C02">
        <w:t>Logopedi för</w:t>
      </w:r>
      <w:r w:rsidRPr="001E4C02">
        <w:rPr>
          <w:spacing w:val="-4"/>
        </w:rPr>
        <w:t xml:space="preserve"> </w:t>
      </w:r>
      <w:r w:rsidRPr="001E4C02">
        <w:t>röstträning.</w:t>
      </w:r>
    </w:p>
    <w:p w14:paraId="7AE1A340" w14:textId="01D40303" w:rsidR="001E4C02" w:rsidRPr="002F2085" w:rsidRDefault="001E4C02" w:rsidP="00FF36D8">
      <w:pPr>
        <w:pStyle w:val="Punktlista"/>
        <w:rPr>
          <w:rFonts w:ascii="Arial" w:hAnsi="Arial" w:cs="Arial"/>
          <w:color w:val="000009"/>
          <w:sz w:val="20"/>
          <w:szCs w:val="20"/>
        </w:rPr>
      </w:pPr>
      <w:r>
        <w:t>Plastikkirurgi om önskan om kirurgi finns.</w:t>
      </w:r>
    </w:p>
    <w:p w14:paraId="2B420F18" w14:textId="76C4D0DF" w:rsidR="00EF6191" w:rsidRDefault="00EF6191" w:rsidP="00EF6191">
      <w:r>
        <w:t>Att ändra en persons könstillhörighet är en process som består av två skilda delar. Den ena delen innefattar den medicinska utredningen och behandling som en patient med könsdysfori genomgå. Den andra delen består i en juridisk ändring av könstillhörigheten (byte av personnummer)</w:t>
      </w:r>
      <w:r w:rsidR="00803881">
        <w:t>.</w:t>
      </w:r>
      <w:r>
        <w:t xml:space="preserve"> </w:t>
      </w:r>
    </w:p>
    <w:p w14:paraId="0E32E09E" w14:textId="77777777" w:rsidR="00EF6191" w:rsidRDefault="00EF6191" w:rsidP="00EF6191">
      <w:r>
        <w:t xml:space="preserve">Socialstyrelsens rättsliga råd lämnar tillstånd till könskorrigerande ingrepp i könsorganen och tillstånd till avlägsnande av könskörtlar. </w:t>
      </w:r>
    </w:p>
    <w:p w14:paraId="1E58BC6C" w14:textId="0008BEE8" w:rsidR="001E4C02" w:rsidRPr="001E4C02" w:rsidRDefault="001E4C02" w:rsidP="008B7B9F">
      <w:pPr>
        <w:pStyle w:val="Rubrik2"/>
      </w:pPr>
      <w:r w:rsidRPr="001E4C02">
        <w:t>Metod</w:t>
      </w:r>
    </w:p>
    <w:p w14:paraId="604FC076" w14:textId="6DD9785E" w:rsidR="001E4C02" w:rsidRPr="001E4C02" w:rsidRDefault="00C00213" w:rsidP="00435952">
      <w:r>
        <w:t xml:space="preserve">Vaginalplastik är ett sätt att rekonstruera vaginan och dess funktion hos patienter med könsdysfori. Hud från penis vänds ut och in och sätts in i en kavitet som görs mellan prostatan och tarmen. </w:t>
      </w:r>
      <w:r w:rsidR="7B3EBB94">
        <w:t>Testiklar</w:t>
      </w:r>
      <w:r>
        <w:t xml:space="preserve"> och svällkroppar tas bort. Hud från pung används till yttre blygdläppar. Vagina får ett djup av ca 6-14 cm. Operationen tar ca 180 minuter. Förväntad vårdtid 7-10 dagar.</w:t>
      </w:r>
      <w:r w:rsidR="008A0FA4">
        <w:br/>
      </w:r>
      <w:r w:rsidR="001E4C02" w:rsidRPr="00435952">
        <w:rPr>
          <w:rStyle w:val="Rubrik2Char"/>
        </w:rPr>
        <w:t>Inskrivningsbesök</w:t>
      </w:r>
    </w:p>
    <w:p w14:paraId="3F879A00" w14:textId="51814C12" w:rsidR="001E4C02" w:rsidRPr="001E4C02" w:rsidRDefault="00F87190" w:rsidP="00716A2B">
      <w:r w:rsidRPr="00F87190">
        <w:t>Patienten kallas för inskrivning ca 4 veckor preoperativt, skrivs in av sjuksköterska och avdelningsläkare.</w:t>
      </w:r>
      <w:r>
        <w:t xml:space="preserve"> </w:t>
      </w:r>
    </w:p>
    <w:p w14:paraId="1AA9F265" w14:textId="77777777" w:rsidR="00272F8F" w:rsidRDefault="00716A2B" w:rsidP="001539EC">
      <w:pPr>
        <w:pStyle w:val="Punktlista"/>
      </w:pPr>
      <w:r>
        <w:t>Provtagning</w:t>
      </w:r>
      <w:r w:rsidR="00272F8F">
        <w:t>: Hb och blodgruppering</w:t>
      </w:r>
    </w:p>
    <w:p w14:paraId="502BC77E" w14:textId="1F12433B" w:rsidR="001E4C02" w:rsidRPr="001E4C02" w:rsidRDefault="001E4C02" w:rsidP="001539EC">
      <w:pPr>
        <w:pStyle w:val="Punktlista"/>
      </w:pPr>
      <w:r>
        <w:t>Blodtryck</w:t>
      </w:r>
    </w:p>
    <w:p w14:paraId="3A911047" w14:textId="68540E67" w:rsidR="001E4C02" w:rsidRPr="001E4C02" w:rsidRDefault="001E4C02" w:rsidP="001539EC">
      <w:pPr>
        <w:pStyle w:val="Punktlista"/>
      </w:pPr>
      <w:r>
        <w:t>Narkosläkare bedömer journal och ordinerar ev</w:t>
      </w:r>
      <w:r w:rsidR="00B90918">
        <w:t>.</w:t>
      </w:r>
      <w:r>
        <w:t xml:space="preserve"> ytterligare prover.</w:t>
      </w:r>
    </w:p>
    <w:p w14:paraId="6A2A5606" w14:textId="24BA988E" w:rsidR="001E4C02" w:rsidRPr="001E4C02" w:rsidRDefault="001E4C02" w:rsidP="001539EC">
      <w:pPr>
        <w:pStyle w:val="Punktlista"/>
      </w:pPr>
      <w:r>
        <w:t xml:space="preserve">Sedvanlig information om svält och </w:t>
      </w:r>
      <w:r w:rsidR="007C1DF5">
        <w:t>D</w:t>
      </w:r>
      <w:r>
        <w:t>escutanduschar x</w:t>
      </w:r>
      <w:r w:rsidR="00B90918">
        <w:t xml:space="preserve"> </w:t>
      </w:r>
      <w:r>
        <w:t>3.</w:t>
      </w:r>
    </w:p>
    <w:p w14:paraId="34CF310C" w14:textId="45F4B434" w:rsidR="13A7FC60" w:rsidRDefault="13A7FC60" w:rsidP="2FAFE15F">
      <w:pPr>
        <w:pStyle w:val="Punktlista"/>
      </w:pPr>
      <w:r w:rsidRPr="2FAFE15F">
        <w:t xml:space="preserve">Remiss för MR prostata skrivs om undersökningen inte är gjord </w:t>
      </w:r>
    </w:p>
    <w:p w14:paraId="1B8B4136" w14:textId="77777777" w:rsidR="00AF0B56" w:rsidRDefault="13A7FC60" w:rsidP="00BB7C1A">
      <w:pPr>
        <w:pStyle w:val="Punktlista"/>
      </w:pPr>
      <w:r w:rsidRPr="2FAFE15F">
        <w:t xml:space="preserve">Kontroll att patienten har godkännande från Socialstyrelsen för operation </w:t>
      </w:r>
    </w:p>
    <w:p w14:paraId="41086ED3" w14:textId="6F61F1FC" w:rsidR="001E4C02" w:rsidRPr="001E4C02" w:rsidRDefault="00AF0B56" w:rsidP="00E00D67">
      <w:pPr>
        <w:pStyle w:val="Rubrik2"/>
      </w:pPr>
      <w:r w:rsidRPr="00BB7C1A">
        <w:rPr>
          <w:rStyle w:val="Rubrik2Char"/>
        </w:rPr>
        <w:t>Specifik information</w:t>
      </w:r>
    </w:p>
    <w:p w14:paraId="7B90668C" w14:textId="77777777" w:rsidR="001E4C02" w:rsidRPr="001E4C02" w:rsidRDefault="001E4C02" w:rsidP="000D7550">
      <w:pPr>
        <w:pStyle w:val="Punktlista"/>
      </w:pPr>
      <w:r>
        <w:t xml:space="preserve">Flytkost dagen innan operation. </w:t>
      </w:r>
    </w:p>
    <w:p w14:paraId="6DBAF727" w14:textId="1D58AEBE" w:rsidR="001E4C02" w:rsidRPr="001E4C02" w:rsidRDefault="001E4C02" w:rsidP="000D7550">
      <w:pPr>
        <w:pStyle w:val="Punktlista"/>
        <w:rPr>
          <w:color w:val="000009"/>
        </w:rPr>
      </w:pPr>
      <w:r w:rsidRPr="001E4C02">
        <w:rPr>
          <w:color w:val="000009"/>
        </w:rPr>
        <w:t>Kallas till avd</w:t>
      </w:r>
      <w:r w:rsidR="00B90918">
        <w:rPr>
          <w:color w:val="000009"/>
        </w:rPr>
        <w:t>.</w:t>
      </w:r>
      <w:r w:rsidRPr="001E4C02">
        <w:rPr>
          <w:color w:val="000009"/>
        </w:rPr>
        <w:t xml:space="preserve"> 14 kl</w:t>
      </w:r>
      <w:r w:rsidR="00B90918">
        <w:rPr>
          <w:color w:val="000009"/>
        </w:rPr>
        <w:t>.</w:t>
      </w:r>
      <w:r w:rsidRPr="001E4C02">
        <w:rPr>
          <w:color w:val="000009"/>
        </w:rPr>
        <w:t xml:space="preserve"> 19 kvällen innan</w:t>
      </w:r>
      <w:r w:rsidRPr="001E4C02">
        <w:rPr>
          <w:color w:val="000009"/>
          <w:spacing w:val="-5"/>
        </w:rPr>
        <w:t xml:space="preserve"> </w:t>
      </w:r>
      <w:r w:rsidRPr="001E4C02">
        <w:rPr>
          <w:color w:val="000009"/>
        </w:rPr>
        <w:t>operation.</w:t>
      </w:r>
    </w:p>
    <w:p w14:paraId="38A87B65" w14:textId="77777777" w:rsidR="001E4C02" w:rsidRPr="001E4C02" w:rsidRDefault="001E4C02" w:rsidP="000D7550">
      <w:pPr>
        <w:pStyle w:val="Punktlista"/>
        <w:rPr>
          <w:color w:val="000009"/>
        </w:rPr>
      </w:pPr>
      <w:r w:rsidRPr="001E4C02">
        <w:rPr>
          <w:color w:val="000009"/>
        </w:rPr>
        <w:t xml:space="preserve">Klyx </w:t>
      </w:r>
      <w:r w:rsidRPr="001E4C02">
        <w:rPr>
          <w:color w:val="000009"/>
          <w:spacing w:val="6"/>
        </w:rPr>
        <w:t>x 2: 1 kvällen innan operation, 1 tidig morgon på operationsdagen.</w:t>
      </w:r>
    </w:p>
    <w:p w14:paraId="32929EA5" w14:textId="77777777" w:rsidR="001E4C02" w:rsidRPr="001E4C02" w:rsidRDefault="001E4C02" w:rsidP="000D7550">
      <w:pPr>
        <w:pStyle w:val="Punktlista"/>
        <w:rPr>
          <w:color w:val="000009"/>
        </w:rPr>
      </w:pPr>
      <w:r w:rsidRPr="2FAFE15F">
        <w:rPr>
          <w:color w:val="000009"/>
        </w:rPr>
        <w:t>Smärtlindring med spinalbedövning läggs på operation (varar ca 10 timmar).</w:t>
      </w:r>
    </w:p>
    <w:p w14:paraId="5EC97D76" w14:textId="77777777" w:rsidR="001E4C02" w:rsidRPr="001E4C02" w:rsidRDefault="001E4C02" w:rsidP="000D7550">
      <w:pPr>
        <w:pStyle w:val="Punktlista"/>
        <w:rPr>
          <w:color w:val="000009"/>
        </w:rPr>
      </w:pPr>
      <w:r w:rsidRPr="001E4C02">
        <w:rPr>
          <w:color w:val="000009"/>
        </w:rPr>
        <w:t>PCA pump som patienten själv kan styra</w:t>
      </w:r>
      <w:r w:rsidRPr="001E4C02">
        <w:rPr>
          <w:color w:val="000009"/>
          <w:spacing w:val="-16"/>
        </w:rPr>
        <w:t xml:space="preserve"> </w:t>
      </w:r>
      <w:r w:rsidRPr="001E4C02">
        <w:rPr>
          <w:color w:val="000009"/>
        </w:rPr>
        <w:t>över.</w:t>
      </w:r>
    </w:p>
    <w:p w14:paraId="72DEF261" w14:textId="54DCF1BD" w:rsidR="001E4C02" w:rsidRPr="001E4C02" w:rsidRDefault="001E4C02" w:rsidP="000D7550">
      <w:pPr>
        <w:pStyle w:val="Punktlista"/>
        <w:rPr>
          <w:color w:val="000009"/>
        </w:rPr>
      </w:pPr>
      <w:r w:rsidRPr="2FAFE15F">
        <w:rPr>
          <w:color w:val="000009"/>
        </w:rPr>
        <w:lastRenderedPageBreak/>
        <w:t xml:space="preserve">Kad till dag </w:t>
      </w:r>
      <w:r w:rsidR="3C025938" w:rsidRPr="2FAFE15F">
        <w:rPr>
          <w:color w:val="000009"/>
        </w:rPr>
        <w:t>6</w:t>
      </w:r>
    </w:p>
    <w:p w14:paraId="6E055D42" w14:textId="77777777" w:rsidR="001E4C02" w:rsidRPr="001E4C02" w:rsidRDefault="001E4C02" w:rsidP="000D7550">
      <w:pPr>
        <w:pStyle w:val="Punktlista"/>
        <w:rPr>
          <w:color w:val="000009"/>
        </w:rPr>
      </w:pPr>
      <w:r w:rsidRPr="001E4C02">
        <w:rPr>
          <w:color w:val="000009"/>
        </w:rPr>
        <w:t>Postoperativt sängläge 3 dygn och patienten ska ha sandsäck över operationsområdet</w:t>
      </w:r>
      <w:r w:rsidRPr="001E4C02">
        <w:rPr>
          <w:color w:val="000009"/>
          <w:spacing w:val="-27"/>
        </w:rPr>
        <w:t xml:space="preserve"> </w:t>
      </w:r>
      <w:r w:rsidRPr="001E4C02">
        <w:rPr>
          <w:color w:val="000009"/>
        </w:rPr>
        <w:t>som kompression p.g.a.</w:t>
      </w:r>
      <w:r w:rsidRPr="001E4C02">
        <w:rPr>
          <w:color w:val="000009"/>
          <w:spacing w:val="-1"/>
        </w:rPr>
        <w:t xml:space="preserve"> </w:t>
      </w:r>
      <w:r w:rsidRPr="001E4C02">
        <w:rPr>
          <w:color w:val="000009"/>
        </w:rPr>
        <w:t xml:space="preserve">blödningsrisk. Kan tas bort efter 2 dygn om patienten inte blöder. </w:t>
      </w:r>
    </w:p>
    <w:p w14:paraId="5ED7AE14" w14:textId="77777777" w:rsidR="001E4C02" w:rsidRPr="001E4C02" w:rsidRDefault="001E4C02" w:rsidP="00C209EE">
      <w:pPr>
        <w:pStyle w:val="Punktlista"/>
      </w:pPr>
      <w:r w:rsidRPr="001E4C02">
        <w:t>Fragmin, patienten tar första sprutan kvällen innan operation. Detta pågår så länge</w:t>
      </w:r>
      <w:r w:rsidRPr="001E4C02">
        <w:rPr>
          <w:spacing w:val="-30"/>
        </w:rPr>
        <w:t xml:space="preserve"> </w:t>
      </w:r>
      <w:r w:rsidRPr="001E4C02">
        <w:t>patienten inte är mobiliserad och avslutas av</w:t>
      </w:r>
      <w:r w:rsidRPr="001E4C02">
        <w:rPr>
          <w:spacing w:val="-2"/>
        </w:rPr>
        <w:t xml:space="preserve"> </w:t>
      </w:r>
      <w:r w:rsidRPr="001E4C02">
        <w:t>operatör/PAL.</w:t>
      </w:r>
    </w:p>
    <w:p w14:paraId="133E0DE9" w14:textId="5B38E365" w:rsidR="001E4C02" w:rsidRPr="001E4C02" w:rsidRDefault="001E4C02" w:rsidP="00C209EE">
      <w:pPr>
        <w:pStyle w:val="Punktlista"/>
      </w:pPr>
      <w:r>
        <w:t xml:space="preserve">Flytkost </w:t>
      </w:r>
      <w:r w:rsidR="3E6B375A">
        <w:t>3</w:t>
      </w:r>
      <w:r w:rsidR="4A1E94AE">
        <w:t xml:space="preserve"> </w:t>
      </w:r>
      <w:r>
        <w:t xml:space="preserve">dagar postoperativt. </w:t>
      </w:r>
    </w:p>
    <w:p w14:paraId="4EA8528D" w14:textId="77777777" w:rsidR="001E4C02" w:rsidRPr="001E4C02" w:rsidRDefault="001E4C02" w:rsidP="00C209EE">
      <w:pPr>
        <w:pStyle w:val="Punktlista"/>
      </w:pPr>
      <w:r w:rsidRPr="001E4C02">
        <w:t>Postoperativt blodvärde i 2 dagar efter</w:t>
      </w:r>
      <w:r w:rsidRPr="001E4C02">
        <w:rPr>
          <w:spacing w:val="-5"/>
        </w:rPr>
        <w:t xml:space="preserve"> </w:t>
      </w:r>
      <w:r w:rsidRPr="001E4C02">
        <w:t>operationen.</w:t>
      </w:r>
    </w:p>
    <w:p w14:paraId="2A73B9D3" w14:textId="77777777" w:rsidR="001E4C02" w:rsidRPr="001E4C02" w:rsidRDefault="001E4C02" w:rsidP="00C209EE">
      <w:pPr>
        <w:pStyle w:val="Punktlista"/>
      </w:pPr>
      <w:r w:rsidRPr="001E4C02">
        <w:t>Sjukskrivning i 3</w:t>
      </w:r>
      <w:r w:rsidRPr="001E4C02">
        <w:rPr>
          <w:spacing w:val="-3"/>
        </w:rPr>
        <w:t xml:space="preserve"> </w:t>
      </w:r>
      <w:r w:rsidRPr="001E4C02">
        <w:t>månader.</w:t>
      </w:r>
    </w:p>
    <w:p w14:paraId="34AC9BE2" w14:textId="751C69E1" w:rsidR="001E4C02" w:rsidRPr="001E4C02" w:rsidRDefault="001E4C02" w:rsidP="00C209EE">
      <w:pPr>
        <w:pStyle w:val="Punktlista"/>
      </w:pPr>
      <w:r>
        <w:t>Risker med kirurgi. Rekto</w:t>
      </w:r>
      <w:r w:rsidR="00F80A31">
        <w:t>neo</w:t>
      </w:r>
      <w:r>
        <w:t>vaginal fistel, lungemboli känselbortfall, ärr, blödning, infektion, fördröjd sårläkning, vävnadsnekros, postoperativ smärta</w:t>
      </w:r>
      <w:r w:rsidR="00C25925">
        <w:t xml:space="preserve">, </w:t>
      </w:r>
      <w:r>
        <w:t>kronisk smärta</w:t>
      </w:r>
      <w:r w:rsidR="00C25925">
        <w:t xml:space="preserve"> </w:t>
      </w:r>
      <w:r w:rsidR="008D6149">
        <w:t xml:space="preserve">samt </w:t>
      </w:r>
      <w:r w:rsidR="00FF47F6">
        <w:t>urinläckage</w:t>
      </w:r>
      <w:r w:rsidR="00803583">
        <w:t>, felriktad urinstråle och urinstenos</w:t>
      </w:r>
      <w:r>
        <w:t>.</w:t>
      </w:r>
    </w:p>
    <w:p w14:paraId="5CE50AD6" w14:textId="77777777" w:rsidR="001E4C02" w:rsidRPr="001E4C02" w:rsidRDefault="001E4C02" w:rsidP="00C209EE">
      <w:pPr>
        <w:pStyle w:val="Punktlista"/>
      </w:pPr>
      <w:r>
        <w:t xml:space="preserve">Information om dilatering och stavar visas. </w:t>
      </w:r>
    </w:p>
    <w:p w14:paraId="59DD967F" w14:textId="77777777" w:rsidR="001E4C02" w:rsidRPr="001E4C02" w:rsidRDefault="001E4C02" w:rsidP="00C209EE">
      <w:pPr>
        <w:pStyle w:val="Punktlista"/>
      </w:pPr>
      <w:r>
        <w:t>Vaginan kommer inte att få en slemhinna därmed måste alltid glidmedel användas vid dilatering och vaginalt penetrerande samlag.</w:t>
      </w:r>
    </w:p>
    <w:p w14:paraId="24E36F6A" w14:textId="77777777" w:rsidR="001E4C02" w:rsidRPr="001E4C02" w:rsidRDefault="001E4C02" w:rsidP="00C209EE">
      <w:pPr>
        <w:pStyle w:val="Punktlista"/>
      </w:pPr>
      <w:r w:rsidRPr="001E4C02">
        <w:t>Patienten skall vara väl införstådd med att ingreppet är</w:t>
      </w:r>
      <w:r w:rsidRPr="001E4C02">
        <w:rPr>
          <w:spacing w:val="-5"/>
        </w:rPr>
        <w:t xml:space="preserve"> </w:t>
      </w:r>
      <w:r w:rsidRPr="001E4C02">
        <w:t>irreversibelt.</w:t>
      </w:r>
    </w:p>
    <w:p w14:paraId="4435F0DA" w14:textId="013E31C8" w:rsidR="001E4C02" w:rsidRPr="001E4C02" w:rsidRDefault="001E4C02" w:rsidP="00C209EE">
      <w:pPr>
        <w:pStyle w:val="Punktlista"/>
      </w:pPr>
      <w:r w:rsidRPr="001E4C02">
        <w:t>Patienten ska raka sig/hårbortta</w:t>
      </w:r>
      <w:r w:rsidR="009C1968">
        <w:t>gning</w:t>
      </w:r>
      <w:r w:rsidRPr="001E4C02">
        <w:t xml:space="preserve"> i underlivet 2 dagar innan</w:t>
      </w:r>
      <w:r w:rsidRPr="001E4C02">
        <w:rPr>
          <w:spacing w:val="-1"/>
        </w:rPr>
        <w:t xml:space="preserve"> </w:t>
      </w:r>
      <w:r w:rsidRPr="001E4C02">
        <w:t>operation.</w:t>
      </w:r>
    </w:p>
    <w:p w14:paraId="2C0FF541" w14:textId="13C168DB" w:rsidR="001E4C02" w:rsidRPr="006026D5" w:rsidRDefault="001E4C02" w:rsidP="006026D5">
      <w:pPr>
        <w:pStyle w:val="Punktlista"/>
      </w:pPr>
      <w:r>
        <w:t xml:space="preserve">Patienten skall ha en plan för sin första tid där hemma. </w:t>
      </w:r>
    </w:p>
    <w:p w14:paraId="7B408DCF" w14:textId="77777777" w:rsidR="001E4C02" w:rsidRPr="001E4C02" w:rsidRDefault="001E4C02" w:rsidP="0075128D">
      <w:pPr>
        <w:pStyle w:val="Rubrik3"/>
      </w:pPr>
      <w:r w:rsidRPr="001E4C02">
        <w:t>Dagen innan operation</w:t>
      </w:r>
    </w:p>
    <w:p w14:paraId="2397277B" w14:textId="213C90B7" w:rsidR="001E4C02" w:rsidRPr="009D435E" w:rsidRDefault="001E4C02" w:rsidP="00B36DD2">
      <w:pPr>
        <w:pStyle w:val="Punktlista"/>
      </w:pPr>
      <w:r w:rsidRPr="001E4C02">
        <w:t>Bastest eventuellt övrig ordination, se</w:t>
      </w:r>
      <w:r w:rsidRPr="001E4C02">
        <w:rPr>
          <w:spacing w:val="-6"/>
        </w:rPr>
        <w:t xml:space="preserve"> Orbit. </w:t>
      </w:r>
    </w:p>
    <w:p w14:paraId="78D25925" w14:textId="6248CB8E" w:rsidR="001E4C02" w:rsidRPr="001E4C02" w:rsidRDefault="001E4C02" w:rsidP="00B36DD2">
      <w:pPr>
        <w:pStyle w:val="Punktlista"/>
      </w:pPr>
      <w:r>
        <w:t>Klyx</w:t>
      </w:r>
      <w:r w:rsidR="009D435E">
        <w:t xml:space="preserve"> på kvällen</w:t>
      </w:r>
    </w:p>
    <w:p w14:paraId="38B2DAE0" w14:textId="450524EC" w:rsidR="001E4C02" w:rsidRPr="001E4C02" w:rsidRDefault="001E4C02" w:rsidP="00B36DD2">
      <w:pPr>
        <w:pStyle w:val="Punktlista"/>
      </w:pPr>
      <w:r>
        <w:t xml:space="preserve">Sista </w:t>
      </w:r>
      <w:r w:rsidR="005939C7">
        <w:t>D</w:t>
      </w:r>
      <w:r>
        <w:t>escutanduschen</w:t>
      </w:r>
      <w:r w:rsidR="009D435E">
        <w:t xml:space="preserve"> efter klyx</w:t>
      </w:r>
    </w:p>
    <w:p w14:paraId="408395B9" w14:textId="77777777" w:rsidR="001E4C02" w:rsidRPr="001E4C02" w:rsidRDefault="001E4C02" w:rsidP="00B36DD2">
      <w:pPr>
        <w:pStyle w:val="Punktlista"/>
      </w:pPr>
      <w:r>
        <w:t>Fragmin</w:t>
      </w:r>
    </w:p>
    <w:p w14:paraId="1313A597" w14:textId="77777777" w:rsidR="001E4C02" w:rsidRPr="001E4C02" w:rsidRDefault="001E4C02" w:rsidP="00B36DD2">
      <w:pPr>
        <w:pStyle w:val="Punktlista"/>
      </w:pPr>
      <w:r>
        <w:t>Pvk</w:t>
      </w:r>
    </w:p>
    <w:p w14:paraId="73C43AFD" w14:textId="77777777" w:rsidR="001E4C02" w:rsidRPr="001E4C02" w:rsidRDefault="001E4C02" w:rsidP="00B36DD2">
      <w:pPr>
        <w:pStyle w:val="Punktlista"/>
      </w:pPr>
      <w:r>
        <w:t xml:space="preserve">Kompressionsstrumpor mäts ut. </w:t>
      </w:r>
    </w:p>
    <w:p w14:paraId="4A17F166" w14:textId="77777777" w:rsidR="001E4C02" w:rsidRPr="001E4C02" w:rsidRDefault="001E4C02" w:rsidP="001E4C02">
      <w:pPr>
        <w:spacing w:before="33" w:after="0" w:line="240" w:lineRule="auto"/>
        <w:ind w:left="0" w:right="0"/>
        <w:rPr>
          <w:rFonts w:ascii="Arial" w:hAnsi="Arial" w:cs="Arial"/>
          <w:color w:val="000009"/>
          <w:sz w:val="20"/>
          <w:szCs w:val="20"/>
        </w:rPr>
      </w:pPr>
    </w:p>
    <w:p w14:paraId="55E2032C" w14:textId="0B0CD122" w:rsidR="001E4C02" w:rsidRPr="001E4C02" w:rsidRDefault="00AD8A0B" w:rsidP="0075128D">
      <w:pPr>
        <w:pStyle w:val="Rubrik3"/>
        <w:ind w:left="0"/>
      </w:pPr>
      <w:r>
        <w:t xml:space="preserve">           </w:t>
      </w:r>
      <w:r w:rsidR="001E4C02">
        <w:t xml:space="preserve">Operationsdag </w:t>
      </w:r>
      <w:r w:rsidR="5E7C70A8">
        <w:t>&amp;</w:t>
      </w:r>
      <w:r w:rsidR="001E4C02">
        <w:t xml:space="preserve"> postoperativ </w:t>
      </w:r>
      <w:r w:rsidR="65B64366">
        <w:t>dag</w:t>
      </w:r>
      <w:r w:rsidR="3D4AB11F">
        <w:t xml:space="preserve"> 0</w:t>
      </w:r>
    </w:p>
    <w:p w14:paraId="5AA07F9B" w14:textId="2F90B2AF" w:rsidR="001E4C02" w:rsidRPr="001E4C02" w:rsidRDefault="001E4C02" w:rsidP="00A67175">
      <w:pPr>
        <w:pStyle w:val="Punktlista"/>
      </w:pPr>
      <w:r>
        <w:t>Klyx</w:t>
      </w:r>
      <w:r w:rsidR="00B36DD2">
        <w:t xml:space="preserve"> tidigt </w:t>
      </w:r>
      <w:r w:rsidR="000D28FA">
        <w:t>på morgonen</w:t>
      </w:r>
    </w:p>
    <w:p w14:paraId="5A4C483B" w14:textId="77777777" w:rsidR="001E4C02" w:rsidRPr="001E4C02" w:rsidRDefault="001E4C02" w:rsidP="00A67175">
      <w:pPr>
        <w:pStyle w:val="Punktlista"/>
      </w:pPr>
      <w:r w:rsidRPr="001E4C02">
        <w:t>Patienten premedicineras och preoperativ checklista fylls</w:t>
      </w:r>
      <w:r w:rsidRPr="001E4C02">
        <w:rPr>
          <w:spacing w:val="2"/>
        </w:rPr>
        <w:t xml:space="preserve"> </w:t>
      </w:r>
      <w:r w:rsidRPr="001E4C02">
        <w:t xml:space="preserve">i i Orbit. </w:t>
      </w:r>
    </w:p>
    <w:p w14:paraId="3B7BE0FE" w14:textId="77777777" w:rsidR="001E4C02" w:rsidRPr="001E4C02" w:rsidRDefault="001E4C02" w:rsidP="00A67175">
      <w:pPr>
        <w:pStyle w:val="Punktlista"/>
      </w:pPr>
      <w:r w:rsidRPr="001E4C02">
        <w:t>Pump, och aggregat för PCA</w:t>
      </w:r>
      <w:r w:rsidRPr="001E4C02">
        <w:rPr>
          <w:spacing w:val="-6"/>
        </w:rPr>
        <w:t xml:space="preserve"> </w:t>
      </w:r>
      <w:r w:rsidRPr="001E4C02">
        <w:t xml:space="preserve">pump. </w:t>
      </w:r>
    </w:p>
    <w:p w14:paraId="1A7336C9" w14:textId="77777777" w:rsidR="001E4C02" w:rsidRPr="001E4C02" w:rsidRDefault="001E4C02" w:rsidP="00A67175">
      <w:pPr>
        <w:pStyle w:val="Punktlista"/>
      </w:pPr>
      <w:r>
        <w:t xml:space="preserve">Kompressionsstrumpor med till operation. </w:t>
      </w:r>
    </w:p>
    <w:p w14:paraId="51096D93" w14:textId="77777777" w:rsidR="001E4C02" w:rsidRPr="001E4C02" w:rsidRDefault="001E4C02" w:rsidP="00A67175">
      <w:pPr>
        <w:pStyle w:val="Punktlista"/>
      </w:pPr>
      <w:r w:rsidRPr="001E4C02">
        <w:t>Då patienten återkommer till avdelningen skall sedvanliga postoperativa kontroller</w:t>
      </w:r>
      <w:r w:rsidRPr="001E4C02">
        <w:rPr>
          <w:spacing w:val="-11"/>
        </w:rPr>
        <w:t xml:space="preserve"> </w:t>
      </w:r>
      <w:r w:rsidRPr="001E4C02">
        <w:t>tas.</w:t>
      </w:r>
    </w:p>
    <w:p w14:paraId="71BD6ED9" w14:textId="77777777" w:rsidR="001E4C02" w:rsidRPr="001E4C02" w:rsidRDefault="001E4C02" w:rsidP="00A67175">
      <w:pPr>
        <w:pStyle w:val="Punktlista"/>
      </w:pPr>
      <w:r>
        <w:lastRenderedPageBreak/>
        <w:t>Patienten har KAD och PCA pump.</w:t>
      </w:r>
    </w:p>
    <w:p w14:paraId="0B5281DB" w14:textId="77777777" w:rsidR="001E4C02" w:rsidRPr="001E4C02" w:rsidRDefault="001E4C02" w:rsidP="00A67175">
      <w:pPr>
        <w:pStyle w:val="Punktlista"/>
      </w:pPr>
      <w:r>
        <w:t>Sängläge</w:t>
      </w:r>
    </w:p>
    <w:p w14:paraId="774C6E52" w14:textId="77777777" w:rsidR="001E4C02" w:rsidRPr="001E4C02" w:rsidRDefault="001E4C02" w:rsidP="00A67175">
      <w:pPr>
        <w:pStyle w:val="Punktlista"/>
      </w:pPr>
      <w:r w:rsidRPr="001E4C02">
        <w:t>Förband inspekteras och sandsäck skall läggas på som</w:t>
      </w:r>
      <w:r w:rsidRPr="001E4C02">
        <w:rPr>
          <w:spacing w:val="-4"/>
        </w:rPr>
        <w:t xml:space="preserve"> </w:t>
      </w:r>
      <w:r w:rsidRPr="001E4C02">
        <w:t xml:space="preserve">tryckförband. Förband får endast förstärkas inte bytas </w:t>
      </w:r>
    </w:p>
    <w:p w14:paraId="5C010128" w14:textId="6EB82B0C" w:rsidR="001E4C02" w:rsidRPr="006D0AA4" w:rsidRDefault="001E4C02" w:rsidP="006D0AA4">
      <w:pPr>
        <w:pStyle w:val="Punktlista"/>
      </w:pPr>
      <w:r>
        <w:t>Flytkost</w:t>
      </w:r>
    </w:p>
    <w:p w14:paraId="2D964EC6" w14:textId="77777777" w:rsidR="001E4C02" w:rsidRPr="001E4C02" w:rsidRDefault="001E4C02" w:rsidP="0075128D">
      <w:pPr>
        <w:pStyle w:val="Rubrik3"/>
      </w:pPr>
      <w:r w:rsidRPr="001E4C02">
        <w:t>Dag 1 postoperativt</w:t>
      </w:r>
    </w:p>
    <w:p w14:paraId="7A58C357" w14:textId="77777777" w:rsidR="001E4C02" w:rsidRPr="001E4C02" w:rsidRDefault="001E4C02" w:rsidP="00695FD2">
      <w:pPr>
        <w:pStyle w:val="Punktlista"/>
      </w:pPr>
      <w:r>
        <w:t>HB</w:t>
      </w:r>
    </w:p>
    <w:p w14:paraId="3A4AD066" w14:textId="77777777" w:rsidR="001E4C02" w:rsidRPr="001E4C02" w:rsidRDefault="001E4C02" w:rsidP="00695FD2">
      <w:pPr>
        <w:pStyle w:val="Punktlista"/>
      </w:pPr>
      <w:r w:rsidRPr="001E4C02">
        <w:t>Patienten fortsätter med</w:t>
      </w:r>
      <w:r w:rsidRPr="001E4C02">
        <w:rPr>
          <w:spacing w:val="-2"/>
        </w:rPr>
        <w:t xml:space="preserve"> </w:t>
      </w:r>
      <w:r w:rsidRPr="001E4C02">
        <w:t>flytkost.</w:t>
      </w:r>
    </w:p>
    <w:p w14:paraId="6329B331" w14:textId="77777777" w:rsidR="001E4C02" w:rsidRPr="001E4C02" w:rsidRDefault="001E4C02" w:rsidP="00695FD2">
      <w:pPr>
        <w:pStyle w:val="Punktlista"/>
      </w:pPr>
      <w:r w:rsidRPr="001E4C02">
        <w:t>Fortsatt</w:t>
      </w:r>
      <w:r w:rsidRPr="001E4C02">
        <w:rPr>
          <w:spacing w:val="-2"/>
        </w:rPr>
        <w:t xml:space="preserve"> </w:t>
      </w:r>
      <w:r w:rsidRPr="001E4C02">
        <w:t>sängläge.</w:t>
      </w:r>
    </w:p>
    <w:p w14:paraId="51CC4C58" w14:textId="77777777" w:rsidR="001E4C02" w:rsidRPr="001E4C02" w:rsidRDefault="001E4C02" w:rsidP="00695FD2">
      <w:pPr>
        <w:pStyle w:val="Punktlista"/>
      </w:pPr>
      <w:r w:rsidRPr="001E4C02">
        <w:t>Förband inspekteras, fortsätta med</w:t>
      </w:r>
      <w:r w:rsidRPr="001E4C02">
        <w:rPr>
          <w:spacing w:val="-3"/>
        </w:rPr>
        <w:t xml:space="preserve"> </w:t>
      </w:r>
      <w:r w:rsidRPr="001E4C02">
        <w:t xml:space="preserve">sandsäck. Förband får endast förstärkas inte bytas. </w:t>
      </w:r>
    </w:p>
    <w:p w14:paraId="2599BB3D" w14:textId="77777777" w:rsidR="001E4C02" w:rsidRPr="001E4C02" w:rsidRDefault="001E4C02" w:rsidP="00695FD2">
      <w:pPr>
        <w:pStyle w:val="Punktlista"/>
      </w:pPr>
      <w:r w:rsidRPr="001E4C02">
        <w:t>Kontakt med fysioterapeut</w:t>
      </w:r>
      <w:r w:rsidRPr="001E4C02">
        <w:rPr>
          <w:spacing w:val="-1"/>
        </w:rPr>
        <w:t xml:space="preserve"> </w:t>
      </w:r>
      <w:r w:rsidRPr="001E4C02">
        <w:t>etableras.</w:t>
      </w:r>
    </w:p>
    <w:p w14:paraId="15B0E2E3" w14:textId="4E8680EA" w:rsidR="001E4C02" w:rsidRPr="001E4C02" w:rsidRDefault="62F47B92" w:rsidP="00BB2F2C">
      <w:pPr>
        <w:pStyle w:val="Rubrik3"/>
        <w:ind w:left="0"/>
      </w:pPr>
      <w:r>
        <w:t xml:space="preserve">      </w:t>
      </w:r>
      <w:r w:rsidR="000D4543">
        <w:t xml:space="preserve">     </w:t>
      </w:r>
      <w:r w:rsidR="001E4C02">
        <w:t>Dag 2-</w:t>
      </w:r>
      <w:r w:rsidR="1FD78B77">
        <w:t>3</w:t>
      </w:r>
      <w:r w:rsidR="000D4543">
        <w:t xml:space="preserve"> </w:t>
      </w:r>
      <w:r w:rsidR="001E4C02">
        <w:t>postoperativt</w:t>
      </w:r>
    </w:p>
    <w:p w14:paraId="3DFCDC22" w14:textId="77777777" w:rsidR="001E4C02" w:rsidRPr="001E4C02" w:rsidRDefault="001E4C02" w:rsidP="00146B80">
      <w:pPr>
        <w:pStyle w:val="Punktlista"/>
      </w:pPr>
      <w:r>
        <w:t>HB</w:t>
      </w:r>
    </w:p>
    <w:p w14:paraId="2895CAA3" w14:textId="77777777" w:rsidR="001E4C02" w:rsidRPr="001E4C02" w:rsidRDefault="001E4C02" w:rsidP="00146B80">
      <w:pPr>
        <w:pStyle w:val="Punktlista"/>
      </w:pPr>
      <w:r>
        <w:t>Patienten fortsätter med flytkost.</w:t>
      </w:r>
    </w:p>
    <w:p w14:paraId="158B913B" w14:textId="23816821" w:rsidR="001E4C02" w:rsidRPr="001E4C02" w:rsidRDefault="001E4C02" w:rsidP="00146B80">
      <w:pPr>
        <w:pStyle w:val="Punktlista"/>
      </w:pPr>
      <w:r>
        <w:t>Yttre förband tas bort av operatör alternativt kontaktsjuksköterska. Kompress och nätbyxa på.</w:t>
      </w:r>
    </w:p>
    <w:p w14:paraId="264F38E3" w14:textId="77777777" w:rsidR="001E4C02" w:rsidRPr="001E4C02" w:rsidRDefault="001E4C02" w:rsidP="00146B80">
      <w:pPr>
        <w:pStyle w:val="Punktlista"/>
      </w:pPr>
      <w:r>
        <w:t>Operationsområdet kontrolleras dagligen och kompresser byts vid behov.</w:t>
      </w:r>
    </w:p>
    <w:p w14:paraId="484615A3" w14:textId="161BA36C" w:rsidR="001E4C02" w:rsidRPr="001E4C02" w:rsidRDefault="0040664F" w:rsidP="00146B80">
      <w:pPr>
        <w:pStyle w:val="Punktlista"/>
      </w:pPr>
      <w:r>
        <w:t>S</w:t>
      </w:r>
      <w:r w:rsidR="001E4C02">
        <w:t>itta på sängkanten dag 3</w:t>
      </w:r>
      <w:r>
        <w:t xml:space="preserve"> </w:t>
      </w:r>
    </w:p>
    <w:p w14:paraId="43B8D865" w14:textId="77777777" w:rsidR="001E4C02" w:rsidRPr="001E4C02" w:rsidRDefault="001E4C02" w:rsidP="00146B80">
      <w:pPr>
        <w:pStyle w:val="Punktlista"/>
      </w:pPr>
      <w:r>
        <w:t>Nytt bastest vid behov.</w:t>
      </w:r>
    </w:p>
    <w:p w14:paraId="25526DCA" w14:textId="77777777" w:rsidR="001E4C02" w:rsidRPr="001E4C02" w:rsidRDefault="001E4C02" w:rsidP="00146B80">
      <w:pPr>
        <w:pStyle w:val="Punktlista"/>
      </w:pPr>
      <w:r>
        <w:t>Avveckling av PCA-pump.</w:t>
      </w:r>
    </w:p>
    <w:p w14:paraId="661848B4" w14:textId="543FC309" w:rsidR="751FDA7A" w:rsidRDefault="001E4C02" w:rsidP="00BD6E31">
      <w:pPr>
        <w:pStyle w:val="Punktlista"/>
      </w:pPr>
      <w:r>
        <w:t>Dilatationsstavar ges till patienten av kontaktsjuksköterska.</w:t>
      </w:r>
    </w:p>
    <w:p w14:paraId="282328DC" w14:textId="6272B8E5" w:rsidR="751FDA7A" w:rsidRDefault="751FDA7A" w:rsidP="000D4543">
      <w:pPr>
        <w:pStyle w:val="Rubrik3"/>
      </w:pPr>
      <w:r w:rsidRPr="2FAFE15F">
        <w:t>Dag 4 postoperativt</w:t>
      </w:r>
    </w:p>
    <w:p w14:paraId="3F03D157" w14:textId="79FB620A" w:rsidR="0081287C" w:rsidRDefault="0081287C" w:rsidP="2FAFE15F">
      <w:pPr>
        <w:pStyle w:val="Punktlista"/>
      </w:pPr>
      <w:r>
        <w:t>Kontroll av operationsområde</w:t>
      </w:r>
    </w:p>
    <w:p w14:paraId="46113420" w14:textId="45573E74" w:rsidR="76D4DC31" w:rsidRDefault="76D4DC31" w:rsidP="2FAFE15F">
      <w:pPr>
        <w:pStyle w:val="Punktlista"/>
      </w:pPr>
      <w:r w:rsidRPr="2FAFE15F">
        <w:t xml:space="preserve">Patienten kan äta vanlig mat </w:t>
      </w:r>
    </w:p>
    <w:p w14:paraId="0B593CBB" w14:textId="7D2244E1" w:rsidR="76D4DC31" w:rsidRDefault="76D4DC31" w:rsidP="2FAFE15F">
      <w:pPr>
        <w:pStyle w:val="Punktlista"/>
      </w:pPr>
      <w:r w:rsidRPr="2FAFE15F">
        <w:t xml:space="preserve">Mobiliseras </w:t>
      </w:r>
    </w:p>
    <w:p w14:paraId="1764C41B" w14:textId="37C89791" w:rsidR="76D4DC31" w:rsidRDefault="76D4DC31" w:rsidP="2FAFE15F">
      <w:pPr>
        <w:pStyle w:val="Punktlista"/>
      </w:pPr>
      <w:r w:rsidRPr="2FAFE15F">
        <w:t xml:space="preserve">Patienten skall om möjligt sköta magen </w:t>
      </w:r>
    </w:p>
    <w:p w14:paraId="45F873A9" w14:textId="423641E9" w:rsidR="6753C1A6" w:rsidRDefault="001E4C02" w:rsidP="005E2B90">
      <w:pPr>
        <w:pStyle w:val="Rubrik3"/>
      </w:pPr>
      <w:r>
        <w:t>Dag 5 postoperativt</w:t>
      </w:r>
    </w:p>
    <w:p w14:paraId="05FC7286" w14:textId="77777777" w:rsidR="001E4C02" w:rsidRPr="001E4C02" w:rsidRDefault="001E4C02" w:rsidP="004B7142">
      <w:pPr>
        <w:pStyle w:val="Punktlista"/>
        <w:rPr>
          <w:rFonts w:eastAsia="Arial"/>
          <w:lang w:bidi="sv-SE"/>
        </w:rPr>
      </w:pPr>
      <w:r w:rsidRPr="001E4C02">
        <w:rPr>
          <w:rFonts w:eastAsia="Arial"/>
          <w:lang w:bidi="sv-SE"/>
        </w:rPr>
        <w:t>Borttagande av tamponad av operatör/kontaktsjuksköterska och dilatering</w:t>
      </w:r>
      <w:r w:rsidRPr="001E4C02">
        <w:rPr>
          <w:rFonts w:eastAsia="Arial"/>
          <w:spacing w:val="-5"/>
          <w:lang w:bidi="sv-SE"/>
        </w:rPr>
        <w:t xml:space="preserve"> </w:t>
      </w:r>
      <w:r w:rsidRPr="001E4C02">
        <w:rPr>
          <w:rFonts w:eastAsia="Arial"/>
          <w:lang w:bidi="sv-SE"/>
        </w:rPr>
        <w:t>påbörjas.</w:t>
      </w:r>
    </w:p>
    <w:p w14:paraId="40C23155" w14:textId="685F466C" w:rsidR="001E4C02" w:rsidRPr="001E4C02" w:rsidRDefault="001E4C02" w:rsidP="004B7142">
      <w:pPr>
        <w:pStyle w:val="Punktlista"/>
        <w:rPr>
          <w:rFonts w:eastAsia="Arial"/>
          <w:lang w:bidi="sv-SE"/>
        </w:rPr>
      </w:pPr>
      <w:r w:rsidRPr="2FAFE15F">
        <w:rPr>
          <w:rFonts w:eastAsia="Arial"/>
          <w:lang w:bidi="sv-SE"/>
        </w:rPr>
        <w:t>Patienten skall vara bra smärtstillad innan dilateringen samt väl förberedd</w:t>
      </w:r>
      <w:r w:rsidR="005A1A90">
        <w:rPr>
          <w:rFonts w:eastAsia="Arial"/>
          <w:lang w:bidi="sv-SE"/>
        </w:rPr>
        <w:t>. G</w:t>
      </w:r>
      <w:r w:rsidRPr="2FAFE15F">
        <w:rPr>
          <w:rFonts w:eastAsia="Arial"/>
          <w:lang w:bidi="sv-SE"/>
        </w:rPr>
        <w:t xml:space="preserve">lidmedel skall användas. </w:t>
      </w:r>
    </w:p>
    <w:p w14:paraId="0426E97D" w14:textId="72616CEC" w:rsidR="001E4C02" w:rsidRPr="001E4C02" w:rsidRDefault="001E4C02" w:rsidP="00C753CE">
      <w:pPr>
        <w:pStyle w:val="Punktlista"/>
        <w:rPr>
          <w:rFonts w:eastAsia="Arial"/>
          <w:lang w:bidi="sv-SE"/>
        </w:rPr>
      </w:pPr>
      <w:r w:rsidRPr="001E4C02">
        <w:rPr>
          <w:rFonts w:eastAsia="Arial"/>
          <w:lang w:bidi="sv-SE"/>
        </w:rPr>
        <w:t>Spola rent med NaCl efter</w:t>
      </w:r>
      <w:r w:rsidRPr="001E4C02">
        <w:rPr>
          <w:rFonts w:eastAsia="Arial"/>
          <w:spacing w:val="-7"/>
          <w:lang w:bidi="sv-SE"/>
        </w:rPr>
        <w:t xml:space="preserve"> </w:t>
      </w:r>
      <w:r w:rsidRPr="001E4C02">
        <w:rPr>
          <w:rFonts w:eastAsia="Arial"/>
          <w:lang w:bidi="sv-SE"/>
        </w:rPr>
        <w:t>dilateringen.</w:t>
      </w:r>
    </w:p>
    <w:p w14:paraId="63D8044D" w14:textId="77777777" w:rsidR="001E4C02" w:rsidRPr="001E4C02" w:rsidRDefault="001E4C02" w:rsidP="00C753CE">
      <w:pPr>
        <w:pStyle w:val="Punktlista"/>
        <w:rPr>
          <w:rFonts w:eastAsia="Arial"/>
          <w:lang w:bidi="sv-SE"/>
        </w:rPr>
      </w:pPr>
      <w:r w:rsidRPr="001E4C02">
        <w:rPr>
          <w:rFonts w:eastAsia="Arial"/>
          <w:lang w:bidi="sv-SE"/>
        </w:rPr>
        <w:t>Patienten undervisas i att</w:t>
      </w:r>
      <w:r w:rsidRPr="001E4C02">
        <w:rPr>
          <w:rFonts w:eastAsia="Arial"/>
          <w:spacing w:val="-1"/>
          <w:lang w:bidi="sv-SE"/>
        </w:rPr>
        <w:t xml:space="preserve"> </w:t>
      </w:r>
      <w:r w:rsidRPr="001E4C02">
        <w:rPr>
          <w:rFonts w:eastAsia="Arial"/>
          <w:lang w:bidi="sv-SE"/>
        </w:rPr>
        <w:t>dilatera.</w:t>
      </w:r>
    </w:p>
    <w:p w14:paraId="01CDD954" w14:textId="0DA3BE20" w:rsidR="6A512DE1" w:rsidRDefault="6A512DE1" w:rsidP="2FAFE15F">
      <w:pPr>
        <w:pStyle w:val="Punktlista"/>
        <w:rPr>
          <w:rFonts w:eastAsia="Arial"/>
          <w:lang w:bidi="sv-SE"/>
        </w:rPr>
      </w:pPr>
      <w:r w:rsidRPr="2FAFE15F">
        <w:rPr>
          <w:rFonts w:eastAsia="Arial"/>
          <w:lang w:bidi="sv-SE"/>
        </w:rPr>
        <w:t xml:space="preserve">Patienten kan duscha </w:t>
      </w:r>
    </w:p>
    <w:p w14:paraId="7129D809" w14:textId="3A4E9AE7" w:rsidR="001E4C02" w:rsidRPr="001E4C02" w:rsidRDefault="001E4C02" w:rsidP="00C753CE">
      <w:pPr>
        <w:pStyle w:val="Punktlista"/>
        <w:rPr>
          <w:rFonts w:eastAsia="Arial"/>
          <w:lang w:bidi="sv-SE"/>
        </w:rPr>
      </w:pPr>
      <w:r w:rsidRPr="2FAFE15F">
        <w:rPr>
          <w:rFonts w:eastAsia="Arial"/>
          <w:lang w:bidi="sv-SE"/>
        </w:rPr>
        <w:lastRenderedPageBreak/>
        <w:t>Dilatation skall göras 3 gånger om dagen</w:t>
      </w:r>
      <w:r w:rsidR="00C753CE" w:rsidRPr="2FAFE15F">
        <w:rPr>
          <w:rFonts w:eastAsia="Arial"/>
          <w:lang w:bidi="sv-SE"/>
        </w:rPr>
        <w:t>, 1 timma varje gång</w:t>
      </w:r>
      <w:r w:rsidRPr="2FAFE15F">
        <w:rPr>
          <w:rFonts w:eastAsia="Arial"/>
          <w:lang w:bidi="sv-SE"/>
        </w:rPr>
        <w:t>.</w:t>
      </w:r>
      <w:r w:rsidR="4D95BDA7" w:rsidRPr="2FAFE15F">
        <w:rPr>
          <w:rFonts w:eastAsia="Arial"/>
          <w:lang w:bidi="sv-SE"/>
        </w:rPr>
        <w:t xml:space="preserve"> Kl 08 kl 14 och kl 20. Patienten prövar att dilatera </w:t>
      </w:r>
      <w:r w:rsidR="55B155C2" w:rsidRPr="2FAFE15F">
        <w:rPr>
          <w:rFonts w:eastAsia="Arial"/>
          <w:lang w:bidi="sv-SE"/>
        </w:rPr>
        <w:t>själv</w:t>
      </w:r>
      <w:r w:rsidR="636993A2" w:rsidRPr="2FAFE15F">
        <w:rPr>
          <w:rFonts w:eastAsia="Arial"/>
          <w:lang w:bidi="sv-SE"/>
        </w:rPr>
        <w:t>ständigt</w:t>
      </w:r>
      <w:r w:rsidR="55B155C2" w:rsidRPr="2FAFE15F">
        <w:rPr>
          <w:rFonts w:eastAsia="Arial"/>
          <w:lang w:bidi="sv-SE"/>
        </w:rPr>
        <w:t xml:space="preserve"> vid andra dilateringen (med stöttning av personal)</w:t>
      </w:r>
    </w:p>
    <w:p w14:paraId="7306CCEE" w14:textId="68AB06FB" w:rsidR="001E4C02" w:rsidRPr="00663D9D" w:rsidRDefault="001E4C02" w:rsidP="00663D9D">
      <w:pPr>
        <w:pStyle w:val="Punktlista"/>
        <w:rPr>
          <w:rFonts w:eastAsia="Arial"/>
          <w:lang w:bidi="sv-SE"/>
        </w:rPr>
      </w:pPr>
      <w:r w:rsidRPr="001E4C02">
        <w:rPr>
          <w:rFonts w:eastAsia="Arial"/>
          <w:lang w:bidi="sv-SE"/>
        </w:rPr>
        <w:t>Fri mobilisering, får gå försiktigt i</w:t>
      </w:r>
      <w:r w:rsidRPr="001E4C02">
        <w:rPr>
          <w:rFonts w:eastAsia="Arial"/>
          <w:spacing w:val="-7"/>
          <w:lang w:bidi="sv-SE"/>
        </w:rPr>
        <w:t xml:space="preserve"> </w:t>
      </w:r>
      <w:r w:rsidRPr="001E4C02">
        <w:rPr>
          <w:rFonts w:eastAsia="Arial"/>
          <w:lang w:bidi="sv-SE"/>
        </w:rPr>
        <w:t>trappor.</w:t>
      </w:r>
    </w:p>
    <w:p w14:paraId="66F0C337" w14:textId="77777777" w:rsidR="001E4C02" w:rsidRPr="001E4C02" w:rsidRDefault="001E4C02" w:rsidP="005E2B90">
      <w:pPr>
        <w:pStyle w:val="Rubrik3"/>
      </w:pPr>
      <w:r w:rsidRPr="001E4C02">
        <w:t>Dag 6 postoperativt</w:t>
      </w:r>
    </w:p>
    <w:p w14:paraId="3D7DFF74" w14:textId="77777777" w:rsidR="001E4C02" w:rsidRPr="001E4C02" w:rsidRDefault="001E4C02" w:rsidP="004E4D2C">
      <w:pPr>
        <w:pStyle w:val="Punktlista"/>
      </w:pPr>
      <w:r w:rsidRPr="001E4C02">
        <w:t>Patienten fortsätter att dilatera 3 gånger om dagen; morgon, middag och</w:t>
      </w:r>
      <w:r w:rsidRPr="001E4C02">
        <w:rPr>
          <w:spacing w:val="-5"/>
        </w:rPr>
        <w:t xml:space="preserve"> </w:t>
      </w:r>
      <w:r w:rsidRPr="001E4C02">
        <w:t>kväll.</w:t>
      </w:r>
    </w:p>
    <w:p w14:paraId="00C3ED7D" w14:textId="77777777" w:rsidR="001E4C02" w:rsidRPr="004E4D2C" w:rsidRDefault="001E4C02" w:rsidP="004E4D2C">
      <w:pPr>
        <w:pStyle w:val="Punktlista"/>
      </w:pPr>
      <w:r>
        <w:t xml:space="preserve">KAD dras på morgonen. </w:t>
      </w:r>
    </w:p>
    <w:p w14:paraId="622E5099" w14:textId="77777777" w:rsidR="00BD1459" w:rsidRDefault="004E4D2C" w:rsidP="00BD1459">
      <w:pPr>
        <w:pStyle w:val="Punktlista"/>
      </w:pPr>
      <w:r>
        <w:t>Fotodokumenteras.</w:t>
      </w:r>
    </w:p>
    <w:p w14:paraId="7084FD0A" w14:textId="7AB3E392" w:rsidR="001E4C02" w:rsidRPr="001E4C02" w:rsidRDefault="00164CDB" w:rsidP="00BD1459">
      <w:pPr>
        <w:pStyle w:val="Rubrik3"/>
        <w:ind w:left="0"/>
      </w:pPr>
      <w:r>
        <w:t xml:space="preserve">            </w:t>
      </w:r>
      <w:r w:rsidR="001E4C02">
        <w:t>Dag 7 postoperativt</w:t>
      </w:r>
    </w:p>
    <w:p w14:paraId="38EC58F3" w14:textId="77777777" w:rsidR="001E4C02" w:rsidRPr="001E4C02" w:rsidRDefault="001E4C02" w:rsidP="00D54BFB">
      <w:pPr>
        <w:pStyle w:val="Punktlista"/>
      </w:pPr>
      <w:r>
        <w:t>Rondas av operatör, eventuellt hem.</w:t>
      </w:r>
    </w:p>
    <w:p w14:paraId="5E1D46E8" w14:textId="77777777" w:rsidR="001E4C02" w:rsidRPr="001E4C02" w:rsidRDefault="001E4C02" w:rsidP="00D54BFB">
      <w:pPr>
        <w:pStyle w:val="Punktlista"/>
      </w:pPr>
      <w:r w:rsidRPr="001E4C02">
        <w:t>Utskrivningssamtal med</w:t>
      </w:r>
      <w:r w:rsidRPr="001E4C02">
        <w:rPr>
          <w:spacing w:val="-5"/>
        </w:rPr>
        <w:t xml:space="preserve"> </w:t>
      </w:r>
      <w:r w:rsidRPr="001E4C02">
        <w:t>kontaktssjuksköterska.</w:t>
      </w:r>
    </w:p>
    <w:p w14:paraId="243609F3" w14:textId="77777777" w:rsidR="001E4C02" w:rsidRPr="001E4C02" w:rsidRDefault="001E4C02" w:rsidP="00D54BFB">
      <w:pPr>
        <w:pStyle w:val="Punktlista"/>
      </w:pPr>
      <w:r w:rsidRPr="001E4C02">
        <w:t>Skall kunna miktera utan anmärkning i 24 timmar efter</w:t>
      </w:r>
      <w:r w:rsidRPr="001E4C02">
        <w:rPr>
          <w:spacing w:val="-10"/>
        </w:rPr>
        <w:t xml:space="preserve"> </w:t>
      </w:r>
      <w:r w:rsidRPr="001E4C02">
        <w:t xml:space="preserve">KAD-dragning. </w:t>
      </w:r>
    </w:p>
    <w:p w14:paraId="482876AF" w14:textId="41EEE5DC" w:rsidR="001E4C02" w:rsidRPr="001E4C02" w:rsidRDefault="001E4C02" w:rsidP="00D54BFB">
      <w:pPr>
        <w:pStyle w:val="Punktlista"/>
      </w:pPr>
      <w:r>
        <w:t xml:space="preserve">Skall kunna dilatera självständigt. </w:t>
      </w:r>
    </w:p>
    <w:p w14:paraId="535DF562" w14:textId="77777777" w:rsidR="001E4C02" w:rsidRPr="001E4C02" w:rsidRDefault="001E4C02" w:rsidP="00D54BFB">
      <w:pPr>
        <w:pStyle w:val="Punktlista"/>
      </w:pPr>
      <w:r>
        <w:t>E-recept på smärtstillande.</w:t>
      </w:r>
    </w:p>
    <w:p w14:paraId="569B9A53" w14:textId="77777777" w:rsidR="001E4C02" w:rsidRPr="001E4C02" w:rsidRDefault="001E4C02" w:rsidP="00D54BFB">
      <w:pPr>
        <w:pStyle w:val="Punktlista"/>
      </w:pPr>
      <w:r w:rsidRPr="001E4C02">
        <w:t>Återbesök till kontaktsjuksköterska (långväga till dsk) 1 vecka och 6 veckor till</w:t>
      </w:r>
      <w:r w:rsidRPr="001E4C02">
        <w:rPr>
          <w:spacing w:val="-6"/>
        </w:rPr>
        <w:t xml:space="preserve"> </w:t>
      </w:r>
      <w:r w:rsidRPr="001E4C02">
        <w:t>operatör.</w:t>
      </w:r>
    </w:p>
    <w:p w14:paraId="2A7C474F" w14:textId="77777777" w:rsidR="001E4C02" w:rsidRPr="001E4C02" w:rsidRDefault="001E4C02" w:rsidP="00D54BFB">
      <w:pPr>
        <w:pStyle w:val="Punktlista"/>
      </w:pPr>
      <w:r w:rsidRPr="001E4C02">
        <w:t>Sjukskrivning i 3</w:t>
      </w:r>
      <w:r w:rsidRPr="001E4C02">
        <w:rPr>
          <w:spacing w:val="-3"/>
        </w:rPr>
        <w:t xml:space="preserve"> </w:t>
      </w:r>
      <w:r w:rsidRPr="001E4C02">
        <w:t>månader.</w:t>
      </w:r>
    </w:p>
    <w:p w14:paraId="2DB4A2CC" w14:textId="31006754" w:rsidR="001E4C02" w:rsidRPr="00F83D96" w:rsidRDefault="001E4C02" w:rsidP="00F83D96">
      <w:pPr>
        <w:pStyle w:val="Punktlista"/>
      </w:pPr>
      <w:r w:rsidRPr="001E4C02">
        <w:t>Skall ha några sondsprutor med sig vid hemgång för ursköljning av</w:t>
      </w:r>
      <w:r w:rsidRPr="001E4C02">
        <w:rPr>
          <w:spacing w:val="-8"/>
        </w:rPr>
        <w:t xml:space="preserve"> </w:t>
      </w:r>
      <w:r w:rsidRPr="001E4C02">
        <w:t>vaginan.</w:t>
      </w:r>
    </w:p>
    <w:p w14:paraId="0CCBAF7F" w14:textId="5D36CFEA" w:rsidR="00D54BFB" w:rsidRDefault="00D54BFB" w:rsidP="005E2B90">
      <w:pPr>
        <w:pStyle w:val="Rubrik3"/>
      </w:pPr>
      <w:r>
        <w:t>Planerade återbesök</w:t>
      </w:r>
    </w:p>
    <w:p w14:paraId="74F30270" w14:textId="1A06407F" w:rsidR="00586A72" w:rsidRDefault="003823DE" w:rsidP="003823DE">
      <w:pPr>
        <w:pStyle w:val="Punktlista"/>
      </w:pPr>
      <w:r>
        <w:t xml:space="preserve">1 </w:t>
      </w:r>
      <w:r w:rsidR="00586A72">
        <w:t>vecka till kontaktsjukskötersk</w:t>
      </w:r>
      <w:r w:rsidR="009B218D">
        <w:t>a. S</w:t>
      </w:r>
      <w:r w:rsidR="00586A72">
        <w:t>årkontroll och genomgång hur dilatering fungerar</w:t>
      </w:r>
    </w:p>
    <w:p w14:paraId="37826D12" w14:textId="55AA2816" w:rsidR="002D2CF0" w:rsidRDefault="002D2CF0" w:rsidP="002D2CF0">
      <w:pPr>
        <w:pStyle w:val="Punktlista"/>
      </w:pPr>
      <w:r>
        <w:t>6 veckor, 6 mån och 1 år till operatör</w:t>
      </w:r>
    </w:p>
    <w:p w14:paraId="006F988A" w14:textId="28356488" w:rsidR="00D54BFB" w:rsidRPr="00C1257B" w:rsidRDefault="002D2CF0" w:rsidP="00C1257B">
      <w:pPr>
        <w:pStyle w:val="Punktlista"/>
      </w:pPr>
      <w:r>
        <w:t>Fotodokumenteras</w:t>
      </w:r>
    </w:p>
    <w:p w14:paraId="05D6262F" w14:textId="681B754A" w:rsidR="001E4C02" w:rsidRPr="001E4C02" w:rsidRDefault="001E4C02" w:rsidP="003823DE">
      <w:pPr>
        <w:pStyle w:val="Rubrik2"/>
      </w:pPr>
      <w:r w:rsidRPr="001E4C02">
        <w:t>Ansvar</w:t>
      </w:r>
    </w:p>
    <w:p w14:paraId="67637E06" w14:textId="0062BE36" w:rsidR="001E4C02" w:rsidRPr="001E4C02" w:rsidRDefault="001E4C02" w:rsidP="00893171">
      <w:pPr>
        <w:rPr>
          <w:sz w:val="20"/>
          <w:szCs w:val="20"/>
        </w:rPr>
      </w:pPr>
      <w:r w:rsidRPr="001E4C02">
        <w:t xml:space="preserve">All personal inom Verksamhet Plastikkirurgi, är ansvarig för utförandet av rutinens aktiviteter. </w:t>
      </w:r>
      <w:r w:rsidR="0016158F">
        <w:t>Verksamhets</w:t>
      </w:r>
      <w:r w:rsidRPr="001E4C02">
        <w:t>chef plastikkirurgi bär ansvar för att denna rutin blir känd och ansvarar för att den efterlevs. Verksamhetschefen ansvarar för att de rutiner och riktlinjer som verksamheten kräver finns tillgängliga och att verksamheten arbetar enligt SOSFS 2011:9, och skall enligt SFS 2010:243 säkerställa att patientens behov av trygghet, kontinuitet, samordning och säkerhet i vården tillgodoses.</w:t>
      </w:r>
      <w:r>
        <w:br/>
      </w:r>
      <w:r w:rsidRPr="00893171">
        <w:rPr>
          <w:rStyle w:val="Rubrik2Char"/>
        </w:rPr>
        <w:t>Uppföljning, utvärdering och revision</w:t>
      </w:r>
    </w:p>
    <w:p w14:paraId="76B9F95B" w14:textId="427A53D8" w:rsidR="00536A5A" w:rsidRPr="00536A5A" w:rsidRDefault="001E4C02" w:rsidP="0074111A">
      <w:r w:rsidRPr="001E4C02">
        <w:lastRenderedPageBreak/>
        <w:t>Kontaktsjuksköterska ansvarar för uppföljning/revision av innehållet i rutinen. Medvetet avsteg från rutinen dokumenteras i Melior om rutinen är kopplad till patient. Övriga orsaker till avsteg från rutinen rapporteras i MedControl PRO.</w:t>
      </w:r>
      <w:bookmarkEnd w:id="0"/>
    </w:p>
    <w:sectPr w:rsidR="00536A5A" w:rsidRPr="00536A5A" w:rsidSect="001E4C0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A6D23B" w14:textId="77777777" w:rsidR="00082059" w:rsidRDefault="00082059">
      <w:r>
        <w:separator/>
      </w:r>
    </w:p>
  </w:endnote>
  <w:endnote w:type="continuationSeparator" w:id="0">
    <w:p w14:paraId="0F40F541" w14:textId="77777777" w:rsidR="00082059" w:rsidRDefault="00082059">
      <w:r>
        <w:continuationSeparator/>
      </w:r>
    </w:p>
  </w:endnote>
  <w:endnote w:type="continuationNotice" w:id="1">
    <w:p w14:paraId="021DBFAD" w14:textId="77777777" w:rsidR="00082059" w:rsidRDefault="000820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D5B207" w14:textId="77777777" w:rsidR="00082059" w:rsidRDefault="00082059"/>
  </w:footnote>
  <w:footnote w:type="continuationSeparator" w:id="0">
    <w:p w14:paraId="77B05D1D" w14:textId="77777777" w:rsidR="00082059" w:rsidRDefault="00082059">
      <w:r>
        <w:continuationSeparator/>
      </w:r>
    </w:p>
  </w:footnote>
  <w:footnote w:type="continuationNotice" w:id="1">
    <w:p w14:paraId="113B68EE" w14:textId="77777777" w:rsidR="00082059" w:rsidRDefault="0008205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5A32B8"/>
    <w:multiLevelType w:val="hybridMultilevel"/>
    <w:tmpl w:val="0EEE304E"/>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BD27C3B"/>
    <w:multiLevelType w:val="hybridMultilevel"/>
    <w:tmpl w:val="731EE058"/>
    <w:lvl w:ilvl="0" w:tplc="FFFFFFFF">
      <w:start w:val="1"/>
      <w:numFmt w:val="bullet"/>
      <w:lvlText w:val=""/>
      <w:lvlJc w:val="left"/>
      <w:pPr>
        <w:ind w:left="1998" w:hanging="360"/>
      </w:pPr>
      <w:rPr>
        <w:rFonts w:ascii="Wingdings" w:hAnsi="Wingdings" w:hint="default"/>
      </w:rPr>
    </w:lvl>
    <w:lvl w:ilvl="1" w:tplc="FFFFFFFF" w:tentative="1">
      <w:start w:val="1"/>
      <w:numFmt w:val="bullet"/>
      <w:lvlText w:val="o"/>
      <w:lvlJc w:val="left"/>
      <w:pPr>
        <w:ind w:left="2718" w:hanging="360"/>
      </w:pPr>
      <w:rPr>
        <w:rFonts w:ascii="Courier New" w:hAnsi="Courier New" w:cs="Courier New" w:hint="default"/>
      </w:rPr>
    </w:lvl>
    <w:lvl w:ilvl="2" w:tplc="FFFFFFFF" w:tentative="1">
      <w:start w:val="1"/>
      <w:numFmt w:val="bullet"/>
      <w:lvlText w:val=""/>
      <w:lvlJc w:val="left"/>
      <w:pPr>
        <w:ind w:left="3438" w:hanging="360"/>
      </w:pPr>
      <w:rPr>
        <w:rFonts w:ascii="Wingdings" w:hAnsi="Wingdings" w:hint="default"/>
      </w:rPr>
    </w:lvl>
    <w:lvl w:ilvl="3" w:tplc="FFFFFFFF" w:tentative="1">
      <w:start w:val="1"/>
      <w:numFmt w:val="bullet"/>
      <w:lvlText w:val=""/>
      <w:lvlJc w:val="left"/>
      <w:pPr>
        <w:ind w:left="4158" w:hanging="360"/>
      </w:pPr>
      <w:rPr>
        <w:rFonts w:ascii="Symbol" w:hAnsi="Symbol" w:hint="default"/>
      </w:rPr>
    </w:lvl>
    <w:lvl w:ilvl="4" w:tplc="FFFFFFFF" w:tentative="1">
      <w:start w:val="1"/>
      <w:numFmt w:val="bullet"/>
      <w:lvlText w:val="o"/>
      <w:lvlJc w:val="left"/>
      <w:pPr>
        <w:ind w:left="4878" w:hanging="360"/>
      </w:pPr>
      <w:rPr>
        <w:rFonts w:ascii="Courier New" w:hAnsi="Courier New" w:cs="Courier New" w:hint="default"/>
      </w:rPr>
    </w:lvl>
    <w:lvl w:ilvl="5" w:tplc="FFFFFFFF" w:tentative="1">
      <w:start w:val="1"/>
      <w:numFmt w:val="bullet"/>
      <w:lvlText w:val=""/>
      <w:lvlJc w:val="left"/>
      <w:pPr>
        <w:ind w:left="5598" w:hanging="360"/>
      </w:pPr>
      <w:rPr>
        <w:rFonts w:ascii="Wingdings" w:hAnsi="Wingdings" w:hint="default"/>
      </w:rPr>
    </w:lvl>
    <w:lvl w:ilvl="6" w:tplc="FFFFFFFF" w:tentative="1">
      <w:start w:val="1"/>
      <w:numFmt w:val="bullet"/>
      <w:lvlText w:val=""/>
      <w:lvlJc w:val="left"/>
      <w:pPr>
        <w:ind w:left="6318" w:hanging="360"/>
      </w:pPr>
      <w:rPr>
        <w:rFonts w:ascii="Symbol" w:hAnsi="Symbol" w:hint="default"/>
      </w:rPr>
    </w:lvl>
    <w:lvl w:ilvl="7" w:tplc="FFFFFFFF" w:tentative="1">
      <w:start w:val="1"/>
      <w:numFmt w:val="bullet"/>
      <w:lvlText w:val="o"/>
      <w:lvlJc w:val="left"/>
      <w:pPr>
        <w:ind w:left="7038" w:hanging="360"/>
      </w:pPr>
      <w:rPr>
        <w:rFonts w:ascii="Courier New" w:hAnsi="Courier New" w:cs="Courier New" w:hint="default"/>
      </w:rPr>
    </w:lvl>
    <w:lvl w:ilvl="8" w:tplc="FFFFFFFF" w:tentative="1">
      <w:start w:val="1"/>
      <w:numFmt w:val="bullet"/>
      <w:lvlText w:val=""/>
      <w:lvlJc w:val="left"/>
      <w:pPr>
        <w:ind w:left="7758"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4CB1922"/>
    <w:multiLevelType w:val="hybridMultilevel"/>
    <w:tmpl w:val="B9D0D4B6"/>
    <w:lvl w:ilvl="0" w:tplc="FFFFFFFF">
      <w:start w:val="1"/>
      <w:numFmt w:val="bullet"/>
      <w:lvlText w:val=""/>
      <w:lvlJc w:val="left"/>
      <w:pPr>
        <w:ind w:left="1998" w:hanging="360"/>
      </w:pPr>
      <w:rPr>
        <w:rFonts w:ascii="Wingdings" w:hAnsi="Wingdings" w:hint="default"/>
        <w:lang w:val="sv-SE" w:eastAsia="sv-SE" w:bidi="sv-SE"/>
      </w:rPr>
    </w:lvl>
    <w:lvl w:ilvl="1" w:tplc="FFFFFFFF" w:tentative="1">
      <w:start w:val="1"/>
      <w:numFmt w:val="bullet"/>
      <w:lvlText w:val="o"/>
      <w:lvlJc w:val="left"/>
      <w:pPr>
        <w:ind w:left="2718" w:hanging="360"/>
      </w:pPr>
      <w:rPr>
        <w:rFonts w:ascii="Courier New" w:hAnsi="Courier New" w:cs="Courier New" w:hint="default"/>
      </w:rPr>
    </w:lvl>
    <w:lvl w:ilvl="2" w:tplc="FFFFFFFF" w:tentative="1">
      <w:start w:val="1"/>
      <w:numFmt w:val="bullet"/>
      <w:lvlText w:val=""/>
      <w:lvlJc w:val="left"/>
      <w:pPr>
        <w:ind w:left="3438" w:hanging="360"/>
      </w:pPr>
      <w:rPr>
        <w:rFonts w:ascii="Wingdings" w:hAnsi="Wingdings" w:hint="default"/>
      </w:rPr>
    </w:lvl>
    <w:lvl w:ilvl="3" w:tplc="FFFFFFFF" w:tentative="1">
      <w:start w:val="1"/>
      <w:numFmt w:val="bullet"/>
      <w:lvlText w:val=""/>
      <w:lvlJc w:val="left"/>
      <w:pPr>
        <w:ind w:left="4158" w:hanging="360"/>
      </w:pPr>
      <w:rPr>
        <w:rFonts w:ascii="Symbol" w:hAnsi="Symbol" w:hint="default"/>
      </w:rPr>
    </w:lvl>
    <w:lvl w:ilvl="4" w:tplc="FFFFFFFF" w:tentative="1">
      <w:start w:val="1"/>
      <w:numFmt w:val="bullet"/>
      <w:lvlText w:val="o"/>
      <w:lvlJc w:val="left"/>
      <w:pPr>
        <w:ind w:left="4878" w:hanging="360"/>
      </w:pPr>
      <w:rPr>
        <w:rFonts w:ascii="Courier New" w:hAnsi="Courier New" w:cs="Courier New" w:hint="default"/>
      </w:rPr>
    </w:lvl>
    <w:lvl w:ilvl="5" w:tplc="FFFFFFFF" w:tentative="1">
      <w:start w:val="1"/>
      <w:numFmt w:val="bullet"/>
      <w:lvlText w:val=""/>
      <w:lvlJc w:val="left"/>
      <w:pPr>
        <w:ind w:left="5598" w:hanging="360"/>
      </w:pPr>
      <w:rPr>
        <w:rFonts w:ascii="Wingdings" w:hAnsi="Wingdings" w:hint="default"/>
      </w:rPr>
    </w:lvl>
    <w:lvl w:ilvl="6" w:tplc="FFFFFFFF" w:tentative="1">
      <w:start w:val="1"/>
      <w:numFmt w:val="bullet"/>
      <w:lvlText w:val=""/>
      <w:lvlJc w:val="left"/>
      <w:pPr>
        <w:ind w:left="6318" w:hanging="360"/>
      </w:pPr>
      <w:rPr>
        <w:rFonts w:ascii="Symbol" w:hAnsi="Symbol" w:hint="default"/>
      </w:rPr>
    </w:lvl>
    <w:lvl w:ilvl="7" w:tplc="FFFFFFFF" w:tentative="1">
      <w:start w:val="1"/>
      <w:numFmt w:val="bullet"/>
      <w:lvlText w:val="o"/>
      <w:lvlJc w:val="left"/>
      <w:pPr>
        <w:ind w:left="7038" w:hanging="360"/>
      </w:pPr>
      <w:rPr>
        <w:rFonts w:ascii="Courier New" w:hAnsi="Courier New" w:cs="Courier New" w:hint="default"/>
      </w:rPr>
    </w:lvl>
    <w:lvl w:ilvl="8" w:tplc="FFFFFFFF" w:tentative="1">
      <w:start w:val="1"/>
      <w:numFmt w:val="bullet"/>
      <w:lvlText w:val=""/>
      <w:lvlJc w:val="left"/>
      <w:pPr>
        <w:ind w:left="7758"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D4148E"/>
    <w:multiLevelType w:val="hybridMultilevel"/>
    <w:tmpl w:val="7716FF08"/>
    <w:lvl w:ilvl="0" w:tplc="FFFFFFFF">
      <w:start w:val="1"/>
      <w:numFmt w:val="bullet"/>
      <w:lvlText w:val=""/>
      <w:lvlJc w:val="left"/>
      <w:pPr>
        <w:ind w:left="1998" w:hanging="360"/>
      </w:pPr>
      <w:rPr>
        <w:rFonts w:ascii="Wingdings" w:hAnsi="Wingdings" w:hint="default"/>
      </w:rPr>
    </w:lvl>
    <w:lvl w:ilvl="1" w:tplc="FFFFFFFF" w:tentative="1">
      <w:start w:val="1"/>
      <w:numFmt w:val="bullet"/>
      <w:lvlText w:val="o"/>
      <w:lvlJc w:val="left"/>
      <w:pPr>
        <w:ind w:left="2718" w:hanging="360"/>
      </w:pPr>
      <w:rPr>
        <w:rFonts w:ascii="Courier New" w:hAnsi="Courier New" w:cs="Courier New" w:hint="default"/>
      </w:rPr>
    </w:lvl>
    <w:lvl w:ilvl="2" w:tplc="FFFFFFFF" w:tentative="1">
      <w:start w:val="1"/>
      <w:numFmt w:val="bullet"/>
      <w:lvlText w:val=""/>
      <w:lvlJc w:val="left"/>
      <w:pPr>
        <w:ind w:left="3438" w:hanging="360"/>
      </w:pPr>
      <w:rPr>
        <w:rFonts w:ascii="Wingdings" w:hAnsi="Wingdings" w:hint="default"/>
      </w:rPr>
    </w:lvl>
    <w:lvl w:ilvl="3" w:tplc="FFFFFFFF" w:tentative="1">
      <w:start w:val="1"/>
      <w:numFmt w:val="bullet"/>
      <w:lvlText w:val=""/>
      <w:lvlJc w:val="left"/>
      <w:pPr>
        <w:ind w:left="4158" w:hanging="360"/>
      </w:pPr>
      <w:rPr>
        <w:rFonts w:ascii="Symbol" w:hAnsi="Symbol" w:hint="default"/>
      </w:rPr>
    </w:lvl>
    <w:lvl w:ilvl="4" w:tplc="FFFFFFFF" w:tentative="1">
      <w:start w:val="1"/>
      <w:numFmt w:val="bullet"/>
      <w:lvlText w:val="o"/>
      <w:lvlJc w:val="left"/>
      <w:pPr>
        <w:ind w:left="4878" w:hanging="360"/>
      </w:pPr>
      <w:rPr>
        <w:rFonts w:ascii="Courier New" w:hAnsi="Courier New" w:cs="Courier New" w:hint="default"/>
      </w:rPr>
    </w:lvl>
    <w:lvl w:ilvl="5" w:tplc="FFFFFFFF" w:tentative="1">
      <w:start w:val="1"/>
      <w:numFmt w:val="bullet"/>
      <w:lvlText w:val=""/>
      <w:lvlJc w:val="left"/>
      <w:pPr>
        <w:ind w:left="5598" w:hanging="360"/>
      </w:pPr>
      <w:rPr>
        <w:rFonts w:ascii="Wingdings" w:hAnsi="Wingdings" w:hint="default"/>
      </w:rPr>
    </w:lvl>
    <w:lvl w:ilvl="6" w:tplc="FFFFFFFF" w:tentative="1">
      <w:start w:val="1"/>
      <w:numFmt w:val="bullet"/>
      <w:lvlText w:val=""/>
      <w:lvlJc w:val="left"/>
      <w:pPr>
        <w:ind w:left="6318" w:hanging="360"/>
      </w:pPr>
      <w:rPr>
        <w:rFonts w:ascii="Symbol" w:hAnsi="Symbol" w:hint="default"/>
      </w:rPr>
    </w:lvl>
    <w:lvl w:ilvl="7" w:tplc="FFFFFFFF" w:tentative="1">
      <w:start w:val="1"/>
      <w:numFmt w:val="bullet"/>
      <w:lvlText w:val="o"/>
      <w:lvlJc w:val="left"/>
      <w:pPr>
        <w:ind w:left="7038" w:hanging="360"/>
      </w:pPr>
      <w:rPr>
        <w:rFonts w:ascii="Courier New" w:hAnsi="Courier New" w:cs="Courier New" w:hint="default"/>
      </w:rPr>
    </w:lvl>
    <w:lvl w:ilvl="8" w:tplc="FFFFFFFF" w:tentative="1">
      <w:start w:val="1"/>
      <w:numFmt w:val="bullet"/>
      <w:lvlText w:val=""/>
      <w:lvlJc w:val="left"/>
      <w:pPr>
        <w:ind w:left="7758" w:hanging="360"/>
      </w:pPr>
      <w:rPr>
        <w:rFonts w:ascii="Wingdings" w:hAnsi="Wingdings" w:hint="default"/>
      </w:rPr>
    </w:lvl>
  </w:abstractNum>
  <w:abstractNum w:abstractNumId="13" w15:restartNumberingAfterBreak="0">
    <w:nsid w:val="3B474E09"/>
    <w:multiLevelType w:val="hybridMultilevel"/>
    <w:tmpl w:val="DDF0BC38"/>
    <w:lvl w:ilvl="0" w:tplc="0BBA5EF0">
      <w:start w:val="1"/>
      <w:numFmt w:val="bullet"/>
      <w:pStyle w:val="Punktlista"/>
      <w:lvlText w:val=""/>
      <w:lvlJc w:val="left"/>
      <w:pPr>
        <w:ind w:left="1778" w:hanging="360"/>
      </w:pPr>
      <w:rPr>
        <w:rFonts w:ascii="Symbol" w:hAnsi="Symbol" w:hint="default"/>
      </w:rPr>
    </w:lvl>
    <w:lvl w:ilvl="1" w:tplc="A3569384">
      <w:start w:val="1"/>
      <w:numFmt w:val="bullet"/>
      <w:lvlText w:val="o"/>
      <w:lvlJc w:val="left"/>
      <w:pPr>
        <w:ind w:left="2744" w:hanging="360"/>
      </w:pPr>
      <w:rPr>
        <w:rFonts w:ascii="Courier New" w:hAnsi="Courier New" w:hint="default"/>
      </w:rPr>
    </w:lvl>
    <w:lvl w:ilvl="2" w:tplc="B5E46032" w:tentative="1">
      <w:start w:val="1"/>
      <w:numFmt w:val="bullet"/>
      <w:lvlText w:val=""/>
      <w:lvlJc w:val="left"/>
      <w:pPr>
        <w:ind w:left="3464" w:hanging="360"/>
      </w:pPr>
      <w:rPr>
        <w:rFonts w:ascii="Wingdings" w:hAnsi="Wingdings" w:hint="default"/>
      </w:rPr>
    </w:lvl>
    <w:lvl w:ilvl="3" w:tplc="C16A9888" w:tentative="1">
      <w:start w:val="1"/>
      <w:numFmt w:val="bullet"/>
      <w:lvlText w:val=""/>
      <w:lvlJc w:val="left"/>
      <w:pPr>
        <w:ind w:left="4184" w:hanging="360"/>
      </w:pPr>
      <w:rPr>
        <w:rFonts w:ascii="Symbol" w:hAnsi="Symbol" w:hint="default"/>
      </w:rPr>
    </w:lvl>
    <w:lvl w:ilvl="4" w:tplc="1188D3D6" w:tentative="1">
      <w:start w:val="1"/>
      <w:numFmt w:val="bullet"/>
      <w:lvlText w:val="o"/>
      <w:lvlJc w:val="left"/>
      <w:pPr>
        <w:ind w:left="4904" w:hanging="360"/>
      </w:pPr>
      <w:rPr>
        <w:rFonts w:ascii="Courier New" w:hAnsi="Courier New" w:hint="default"/>
      </w:rPr>
    </w:lvl>
    <w:lvl w:ilvl="5" w:tplc="6C02F9D8" w:tentative="1">
      <w:start w:val="1"/>
      <w:numFmt w:val="bullet"/>
      <w:lvlText w:val=""/>
      <w:lvlJc w:val="left"/>
      <w:pPr>
        <w:ind w:left="5624" w:hanging="360"/>
      </w:pPr>
      <w:rPr>
        <w:rFonts w:ascii="Wingdings" w:hAnsi="Wingdings" w:hint="default"/>
      </w:rPr>
    </w:lvl>
    <w:lvl w:ilvl="6" w:tplc="856858FC" w:tentative="1">
      <w:start w:val="1"/>
      <w:numFmt w:val="bullet"/>
      <w:lvlText w:val=""/>
      <w:lvlJc w:val="left"/>
      <w:pPr>
        <w:ind w:left="6344" w:hanging="360"/>
      </w:pPr>
      <w:rPr>
        <w:rFonts w:ascii="Symbol" w:hAnsi="Symbol" w:hint="default"/>
      </w:rPr>
    </w:lvl>
    <w:lvl w:ilvl="7" w:tplc="2BE6971A" w:tentative="1">
      <w:start w:val="1"/>
      <w:numFmt w:val="bullet"/>
      <w:lvlText w:val="o"/>
      <w:lvlJc w:val="left"/>
      <w:pPr>
        <w:ind w:left="7064" w:hanging="360"/>
      </w:pPr>
      <w:rPr>
        <w:rFonts w:ascii="Courier New" w:hAnsi="Courier New" w:hint="default"/>
      </w:rPr>
    </w:lvl>
    <w:lvl w:ilvl="8" w:tplc="59AA47E4" w:tentative="1">
      <w:start w:val="1"/>
      <w:numFmt w:val="bullet"/>
      <w:lvlText w:val=""/>
      <w:lvlJc w:val="left"/>
      <w:pPr>
        <w:ind w:left="7784"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B8A2A44"/>
    <w:multiLevelType w:val="hybridMultilevel"/>
    <w:tmpl w:val="454E5672"/>
    <w:lvl w:ilvl="0" w:tplc="FFFFFFFF">
      <w:numFmt w:val="bullet"/>
      <w:lvlText w:val="•"/>
      <w:lvlJc w:val="left"/>
      <w:pPr>
        <w:ind w:left="720" w:hanging="360"/>
      </w:pPr>
      <w:rPr>
        <w:rFonts w:hint="default"/>
        <w:lang w:val="sv-SE" w:eastAsia="sv-SE" w:bidi="sv-SE"/>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EE452DF"/>
    <w:multiLevelType w:val="hybridMultilevel"/>
    <w:tmpl w:val="126E4412"/>
    <w:lvl w:ilvl="0" w:tplc="FFFFFFFF">
      <w:start w:val="1"/>
      <w:numFmt w:val="bullet"/>
      <w:lvlText w:val=""/>
      <w:lvlJc w:val="left"/>
      <w:pPr>
        <w:ind w:left="720" w:hanging="360"/>
      </w:pPr>
      <w:rPr>
        <w:rFonts w:ascii="Wingdings" w:hAnsi="Wingdings" w:hint="default"/>
        <w:lang w:val="sv-SE" w:eastAsia="sv-SE" w:bidi="sv-S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A337023"/>
    <w:multiLevelType w:val="hybridMultilevel"/>
    <w:tmpl w:val="65D038EC"/>
    <w:lvl w:ilvl="0" w:tplc="FFFFFFFF">
      <w:start w:val="1"/>
      <w:numFmt w:val="bullet"/>
      <w:lvlText w:val=""/>
      <w:lvlJc w:val="left"/>
      <w:pPr>
        <w:ind w:left="1998" w:hanging="360"/>
      </w:pPr>
      <w:rPr>
        <w:rFonts w:ascii="Wingdings" w:hAnsi="Wingdings" w:hint="default"/>
      </w:rPr>
    </w:lvl>
    <w:lvl w:ilvl="1" w:tplc="FFFFFFFF" w:tentative="1">
      <w:start w:val="1"/>
      <w:numFmt w:val="bullet"/>
      <w:lvlText w:val="o"/>
      <w:lvlJc w:val="left"/>
      <w:pPr>
        <w:ind w:left="2718" w:hanging="360"/>
      </w:pPr>
      <w:rPr>
        <w:rFonts w:ascii="Courier New" w:hAnsi="Courier New" w:cs="Courier New" w:hint="default"/>
      </w:rPr>
    </w:lvl>
    <w:lvl w:ilvl="2" w:tplc="FFFFFFFF" w:tentative="1">
      <w:start w:val="1"/>
      <w:numFmt w:val="bullet"/>
      <w:lvlText w:val=""/>
      <w:lvlJc w:val="left"/>
      <w:pPr>
        <w:ind w:left="3438" w:hanging="360"/>
      </w:pPr>
      <w:rPr>
        <w:rFonts w:ascii="Wingdings" w:hAnsi="Wingdings" w:hint="default"/>
      </w:rPr>
    </w:lvl>
    <w:lvl w:ilvl="3" w:tplc="FFFFFFFF" w:tentative="1">
      <w:start w:val="1"/>
      <w:numFmt w:val="bullet"/>
      <w:lvlText w:val=""/>
      <w:lvlJc w:val="left"/>
      <w:pPr>
        <w:ind w:left="4158" w:hanging="360"/>
      </w:pPr>
      <w:rPr>
        <w:rFonts w:ascii="Symbol" w:hAnsi="Symbol" w:hint="default"/>
      </w:rPr>
    </w:lvl>
    <w:lvl w:ilvl="4" w:tplc="FFFFFFFF" w:tentative="1">
      <w:start w:val="1"/>
      <w:numFmt w:val="bullet"/>
      <w:lvlText w:val="o"/>
      <w:lvlJc w:val="left"/>
      <w:pPr>
        <w:ind w:left="4878" w:hanging="360"/>
      </w:pPr>
      <w:rPr>
        <w:rFonts w:ascii="Courier New" w:hAnsi="Courier New" w:cs="Courier New" w:hint="default"/>
      </w:rPr>
    </w:lvl>
    <w:lvl w:ilvl="5" w:tplc="FFFFFFFF" w:tentative="1">
      <w:start w:val="1"/>
      <w:numFmt w:val="bullet"/>
      <w:lvlText w:val=""/>
      <w:lvlJc w:val="left"/>
      <w:pPr>
        <w:ind w:left="5598" w:hanging="360"/>
      </w:pPr>
      <w:rPr>
        <w:rFonts w:ascii="Wingdings" w:hAnsi="Wingdings" w:hint="default"/>
      </w:rPr>
    </w:lvl>
    <w:lvl w:ilvl="6" w:tplc="FFFFFFFF" w:tentative="1">
      <w:start w:val="1"/>
      <w:numFmt w:val="bullet"/>
      <w:lvlText w:val=""/>
      <w:lvlJc w:val="left"/>
      <w:pPr>
        <w:ind w:left="6318" w:hanging="360"/>
      </w:pPr>
      <w:rPr>
        <w:rFonts w:ascii="Symbol" w:hAnsi="Symbol" w:hint="default"/>
      </w:rPr>
    </w:lvl>
    <w:lvl w:ilvl="7" w:tplc="FFFFFFFF" w:tentative="1">
      <w:start w:val="1"/>
      <w:numFmt w:val="bullet"/>
      <w:lvlText w:val="o"/>
      <w:lvlJc w:val="left"/>
      <w:pPr>
        <w:ind w:left="7038" w:hanging="360"/>
      </w:pPr>
      <w:rPr>
        <w:rFonts w:ascii="Courier New" w:hAnsi="Courier New" w:cs="Courier New" w:hint="default"/>
      </w:rPr>
    </w:lvl>
    <w:lvl w:ilvl="8" w:tplc="FFFFFFFF" w:tentative="1">
      <w:start w:val="1"/>
      <w:numFmt w:val="bullet"/>
      <w:lvlText w:val=""/>
      <w:lvlJc w:val="left"/>
      <w:pPr>
        <w:ind w:left="7758" w:hanging="360"/>
      </w:pPr>
      <w:rPr>
        <w:rFonts w:ascii="Wingdings" w:hAnsi="Wingdings" w:hint="default"/>
      </w:rPr>
    </w:lvl>
  </w:abstractNum>
  <w:abstractNum w:abstractNumId="22" w15:restartNumberingAfterBreak="0">
    <w:nsid w:val="6EE04B86"/>
    <w:multiLevelType w:val="hybridMultilevel"/>
    <w:tmpl w:val="44D0430A"/>
    <w:lvl w:ilvl="0" w:tplc="FFFFFFFF">
      <w:start w:val="1"/>
      <w:numFmt w:val="bullet"/>
      <w:lvlText w:val=""/>
      <w:lvlJc w:val="left"/>
      <w:pPr>
        <w:ind w:left="2137" w:hanging="360"/>
      </w:pPr>
      <w:rPr>
        <w:rFonts w:ascii="Wingdings" w:hAnsi="Wingdings" w:hint="default"/>
        <w:lang w:val="sv-SE" w:eastAsia="sv-SE" w:bidi="sv-SE"/>
      </w:rPr>
    </w:lvl>
    <w:lvl w:ilvl="1" w:tplc="FFFFFFFF" w:tentative="1">
      <w:start w:val="1"/>
      <w:numFmt w:val="bullet"/>
      <w:lvlText w:val="o"/>
      <w:lvlJc w:val="left"/>
      <w:pPr>
        <w:ind w:left="2857" w:hanging="360"/>
      </w:pPr>
      <w:rPr>
        <w:rFonts w:ascii="Courier New" w:hAnsi="Courier New" w:cs="Courier New" w:hint="default"/>
      </w:rPr>
    </w:lvl>
    <w:lvl w:ilvl="2" w:tplc="FFFFFFFF" w:tentative="1">
      <w:start w:val="1"/>
      <w:numFmt w:val="bullet"/>
      <w:lvlText w:val=""/>
      <w:lvlJc w:val="left"/>
      <w:pPr>
        <w:ind w:left="3577" w:hanging="360"/>
      </w:pPr>
      <w:rPr>
        <w:rFonts w:ascii="Wingdings" w:hAnsi="Wingdings" w:hint="default"/>
      </w:rPr>
    </w:lvl>
    <w:lvl w:ilvl="3" w:tplc="FFFFFFFF" w:tentative="1">
      <w:start w:val="1"/>
      <w:numFmt w:val="bullet"/>
      <w:lvlText w:val=""/>
      <w:lvlJc w:val="left"/>
      <w:pPr>
        <w:ind w:left="4297" w:hanging="360"/>
      </w:pPr>
      <w:rPr>
        <w:rFonts w:ascii="Symbol" w:hAnsi="Symbol" w:hint="default"/>
      </w:rPr>
    </w:lvl>
    <w:lvl w:ilvl="4" w:tplc="FFFFFFFF" w:tentative="1">
      <w:start w:val="1"/>
      <w:numFmt w:val="bullet"/>
      <w:lvlText w:val="o"/>
      <w:lvlJc w:val="left"/>
      <w:pPr>
        <w:ind w:left="5017" w:hanging="360"/>
      </w:pPr>
      <w:rPr>
        <w:rFonts w:ascii="Courier New" w:hAnsi="Courier New" w:cs="Courier New" w:hint="default"/>
      </w:rPr>
    </w:lvl>
    <w:lvl w:ilvl="5" w:tplc="FFFFFFFF" w:tentative="1">
      <w:start w:val="1"/>
      <w:numFmt w:val="bullet"/>
      <w:lvlText w:val=""/>
      <w:lvlJc w:val="left"/>
      <w:pPr>
        <w:ind w:left="5737" w:hanging="360"/>
      </w:pPr>
      <w:rPr>
        <w:rFonts w:ascii="Wingdings" w:hAnsi="Wingdings" w:hint="default"/>
      </w:rPr>
    </w:lvl>
    <w:lvl w:ilvl="6" w:tplc="FFFFFFFF" w:tentative="1">
      <w:start w:val="1"/>
      <w:numFmt w:val="bullet"/>
      <w:lvlText w:val=""/>
      <w:lvlJc w:val="left"/>
      <w:pPr>
        <w:ind w:left="6457" w:hanging="360"/>
      </w:pPr>
      <w:rPr>
        <w:rFonts w:ascii="Symbol" w:hAnsi="Symbol" w:hint="default"/>
      </w:rPr>
    </w:lvl>
    <w:lvl w:ilvl="7" w:tplc="FFFFFFFF" w:tentative="1">
      <w:start w:val="1"/>
      <w:numFmt w:val="bullet"/>
      <w:lvlText w:val="o"/>
      <w:lvlJc w:val="left"/>
      <w:pPr>
        <w:ind w:left="7177" w:hanging="360"/>
      </w:pPr>
      <w:rPr>
        <w:rFonts w:ascii="Courier New" w:hAnsi="Courier New" w:cs="Courier New" w:hint="default"/>
      </w:rPr>
    </w:lvl>
    <w:lvl w:ilvl="8" w:tplc="FFFFFFFF" w:tentative="1">
      <w:start w:val="1"/>
      <w:numFmt w:val="bullet"/>
      <w:lvlText w:val=""/>
      <w:lvlJc w:val="left"/>
      <w:pPr>
        <w:ind w:left="7897"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7CE6969"/>
    <w:multiLevelType w:val="hybridMultilevel"/>
    <w:tmpl w:val="6CD0C4DE"/>
    <w:lvl w:ilvl="0" w:tplc="FFFFFFFF">
      <w:start w:val="1"/>
      <w:numFmt w:val="bullet"/>
      <w:lvlText w:val=""/>
      <w:lvlJc w:val="left"/>
      <w:pPr>
        <w:ind w:left="1998" w:hanging="360"/>
      </w:pPr>
      <w:rPr>
        <w:rFonts w:ascii="Wingdings" w:hAnsi="Wingdings" w:hint="default"/>
        <w:lang w:val="sv-SE" w:eastAsia="sv-SE" w:bidi="sv-SE"/>
      </w:rPr>
    </w:lvl>
    <w:lvl w:ilvl="1" w:tplc="FFFFFFFF" w:tentative="1">
      <w:start w:val="1"/>
      <w:numFmt w:val="bullet"/>
      <w:lvlText w:val="o"/>
      <w:lvlJc w:val="left"/>
      <w:pPr>
        <w:ind w:left="2718" w:hanging="360"/>
      </w:pPr>
      <w:rPr>
        <w:rFonts w:ascii="Courier New" w:hAnsi="Courier New" w:cs="Courier New" w:hint="default"/>
      </w:rPr>
    </w:lvl>
    <w:lvl w:ilvl="2" w:tplc="FFFFFFFF" w:tentative="1">
      <w:start w:val="1"/>
      <w:numFmt w:val="bullet"/>
      <w:lvlText w:val=""/>
      <w:lvlJc w:val="left"/>
      <w:pPr>
        <w:ind w:left="3438" w:hanging="360"/>
      </w:pPr>
      <w:rPr>
        <w:rFonts w:ascii="Wingdings" w:hAnsi="Wingdings" w:hint="default"/>
      </w:rPr>
    </w:lvl>
    <w:lvl w:ilvl="3" w:tplc="FFFFFFFF" w:tentative="1">
      <w:start w:val="1"/>
      <w:numFmt w:val="bullet"/>
      <w:lvlText w:val=""/>
      <w:lvlJc w:val="left"/>
      <w:pPr>
        <w:ind w:left="4158" w:hanging="360"/>
      </w:pPr>
      <w:rPr>
        <w:rFonts w:ascii="Symbol" w:hAnsi="Symbol" w:hint="default"/>
      </w:rPr>
    </w:lvl>
    <w:lvl w:ilvl="4" w:tplc="FFFFFFFF" w:tentative="1">
      <w:start w:val="1"/>
      <w:numFmt w:val="bullet"/>
      <w:lvlText w:val="o"/>
      <w:lvlJc w:val="left"/>
      <w:pPr>
        <w:ind w:left="4878" w:hanging="360"/>
      </w:pPr>
      <w:rPr>
        <w:rFonts w:ascii="Courier New" w:hAnsi="Courier New" w:cs="Courier New" w:hint="default"/>
      </w:rPr>
    </w:lvl>
    <w:lvl w:ilvl="5" w:tplc="FFFFFFFF" w:tentative="1">
      <w:start w:val="1"/>
      <w:numFmt w:val="bullet"/>
      <w:lvlText w:val=""/>
      <w:lvlJc w:val="left"/>
      <w:pPr>
        <w:ind w:left="5598" w:hanging="360"/>
      </w:pPr>
      <w:rPr>
        <w:rFonts w:ascii="Wingdings" w:hAnsi="Wingdings" w:hint="default"/>
      </w:rPr>
    </w:lvl>
    <w:lvl w:ilvl="6" w:tplc="FFFFFFFF" w:tentative="1">
      <w:start w:val="1"/>
      <w:numFmt w:val="bullet"/>
      <w:lvlText w:val=""/>
      <w:lvlJc w:val="left"/>
      <w:pPr>
        <w:ind w:left="6318" w:hanging="360"/>
      </w:pPr>
      <w:rPr>
        <w:rFonts w:ascii="Symbol" w:hAnsi="Symbol" w:hint="default"/>
      </w:rPr>
    </w:lvl>
    <w:lvl w:ilvl="7" w:tplc="FFFFFFFF" w:tentative="1">
      <w:start w:val="1"/>
      <w:numFmt w:val="bullet"/>
      <w:lvlText w:val="o"/>
      <w:lvlJc w:val="left"/>
      <w:pPr>
        <w:ind w:left="7038" w:hanging="360"/>
      </w:pPr>
      <w:rPr>
        <w:rFonts w:ascii="Courier New" w:hAnsi="Courier New" w:cs="Courier New" w:hint="default"/>
      </w:rPr>
    </w:lvl>
    <w:lvl w:ilvl="8" w:tplc="FFFFFFFF" w:tentative="1">
      <w:start w:val="1"/>
      <w:numFmt w:val="bullet"/>
      <w:lvlText w:val=""/>
      <w:lvlJc w:val="left"/>
      <w:pPr>
        <w:ind w:left="7758" w:hanging="360"/>
      </w:pPr>
      <w:rPr>
        <w:rFonts w:ascii="Wingdings" w:hAnsi="Wingdings" w:hint="default"/>
      </w:rPr>
    </w:lvl>
  </w:abstractNum>
  <w:abstractNum w:abstractNumId="25" w15:restartNumberingAfterBreak="0">
    <w:nsid w:val="78C165C4"/>
    <w:multiLevelType w:val="hybridMultilevel"/>
    <w:tmpl w:val="C358BBB4"/>
    <w:lvl w:ilvl="0" w:tplc="FFFFFFFF">
      <w:start w:val="1"/>
      <w:numFmt w:val="bullet"/>
      <w:lvlText w:val=""/>
      <w:lvlJc w:val="left"/>
      <w:pPr>
        <w:ind w:left="1429" w:hanging="360"/>
      </w:pPr>
      <w:rPr>
        <w:rFonts w:ascii="Wingdings" w:hAnsi="Wingdings" w:hint="default"/>
        <w:lang w:val="sv-SE" w:eastAsia="sv-SE" w:bidi="sv-SE"/>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C5B0CDA"/>
    <w:multiLevelType w:val="hybridMultilevel"/>
    <w:tmpl w:val="73E0C0CE"/>
    <w:lvl w:ilvl="0" w:tplc="FFFFFFFF">
      <w:start w:val="1"/>
      <w:numFmt w:val="bullet"/>
      <w:lvlText w:val=""/>
      <w:lvlJc w:val="left"/>
      <w:pPr>
        <w:ind w:left="1998" w:hanging="360"/>
      </w:pPr>
      <w:rPr>
        <w:rFonts w:ascii="Wingdings" w:hAnsi="Wingdings" w:hint="default"/>
        <w:lang w:val="sv-SE" w:eastAsia="sv-SE" w:bidi="sv-SE"/>
      </w:rPr>
    </w:lvl>
    <w:lvl w:ilvl="1" w:tplc="FFFFFFFF" w:tentative="1">
      <w:start w:val="1"/>
      <w:numFmt w:val="bullet"/>
      <w:lvlText w:val="o"/>
      <w:lvlJc w:val="left"/>
      <w:pPr>
        <w:ind w:left="2718" w:hanging="360"/>
      </w:pPr>
      <w:rPr>
        <w:rFonts w:ascii="Courier New" w:hAnsi="Courier New" w:cs="Courier New" w:hint="default"/>
      </w:rPr>
    </w:lvl>
    <w:lvl w:ilvl="2" w:tplc="FFFFFFFF" w:tentative="1">
      <w:start w:val="1"/>
      <w:numFmt w:val="bullet"/>
      <w:lvlText w:val=""/>
      <w:lvlJc w:val="left"/>
      <w:pPr>
        <w:ind w:left="3438" w:hanging="360"/>
      </w:pPr>
      <w:rPr>
        <w:rFonts w:ascii="Wingdings" w:hAnsi="Wingdings" w:hint="default"/>
      </w:rPr>
    </w:lvl>
    <w:lvl w:ilvl="3" w:tplc="FFFFFFFF" w:tentative="1">
      <w:start w:val="1"/>
      <w:numFmt w:val="bullet"/>
      <w:lvlText w:val=""/>
      <w:lvlJc w:val="left"/>
      <w:pPr>
        <w:ind w:left="4158" w:hanging="360"/>
      </w:pPr>
      <w:rPr>
        <w:rFonts w:ascii="Symbol" w:hAnsi="Symbol" w:hint="default"/>
      </w:rPr>
    </w:lvl>
    <w:lvl w:ilvl="4" w:tplc="FFFFFFFF" w:tentative="1">
      <w:start w:val="1"/>
      <w:numFmt w:val="bullet"/>
      <w:lvlText w:val="o"/>
      <w:lvlJc w:val="left"/>
      <w:pPr>
        <w:ind w:left="4878" w:hanging="360"/>
      </w:pPr>
      <w:rPr>
        <w:rFonts w:ascii="Courier New" w:hAnsi="Courier New" w:cs="Courier New" w:hint="default"/>
      </w:rPr>
    </w:lvl>
    <w:lvl w:ilvl="5" w:tplc="FFFFFFFF" w:tentative="1">
      <w:start w:val="1"/>
      <w:numFmt w:val="bullet"/>
      <w:lvlText w:val=""/>
      <w:lvlJc w:val="left"/>
      <w:pPr>
        <w:ind w:left="5598" w:hanging="360"/>
      </w:pPr>
      <w:rPr>
        <w:rFonts w:ascii="Wingdings" w:hAnsi="Wingdings" w:hint="default"/>
      </w:rPr>
    </w:lvl>
    <w:lvl w:ilvl="6" w:tplc="FFFFFFFF" w:tentative="1">
      <w:start w:val="1"/>
      <w:numFmt w:val="bullet"/>
      <w:lvlText w:val=""/>
      <w:lvlJc w:val="left"/>
      <w:pPr>
        <w:ind w:left="6318" w:hanging="360"/>
      </w:pPr>
      <w:rPr>
        <w:rFonts w:ascii="Symbol" w:hAnsi="Symbol" w:hint="default"/>
      </w:rPr>
    </w:lvl>
    <w:lvl w:ilvl="7" w:tplc="FFFFFFFF" w:tentative="1">
      <w:start w:val="1"/>
      <w:numFmt w:val="bullet"/>
      <w:lvlText w:val="o"/>
      <w:lvlJc w:val="left"/>
      <w:pPr>
        <w:ind w:left="7038" w:hanging="360"/>
      </w:pPr>
      <w:rPr>
        <w:rFonts w:ascii="Courier New" w:hAnsi="Courier New" w:cs="Courier New" w:hint="default"/>
      </w:rPr>
    </w:lvl>
    <w:lvl w:ilvl="8" w:tplc="FFFFFFFF" w:tentative="1">
      <w:start w:val="1"/>
      <w:numFmt w:val="bullet"/>
      <w:lvlText w:val=""/>
      <w:lvlJc w:val="left"/>
      <w:pPr>
        <w:ind w:left="7758"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34974907">
    <w:abstractNumId w:val="28"/>
  </w:num>
  <w:num w:numId="2" w16cid:durableId="1083601620">
    <w:abstractNumId w:val="20"/>
  </w:num>
  <w:num w:numId="3" w16cid:durableId="1697072683">
    <w:abstractNumId w:val="0"/>
  </w:num>
  <w:num w:numId="4" w16cid:durableId="696464766">
    <w:abstractNumId w:val="8"/>
  </w:num>
  <w:num w:numId="5" w16cid:durableId="1189636256">
    <w:abstractNumId w:val="23"/>
  </w:num>
  <w:num w:numId="6" w16cid:durableId="269166793">
    <w:abstractNumId w:val="2"/>
  </w:num>
  <w:num w:numId="7" w16cid:durableId="734821144">
    <w:abstractNumId w:val="15"/>
  </w:num>
  <w:num w:numId="8" w16cid:durableId="1997490212">
    <w:abstractNumId w:val="11"/>
  </w:num>
  <w:num w:numId="9" w16cid:durableId="1860964628">
    <w:abstractNumId w:val="1"/>
  </w:num>
  <w:num w:numId="10" w16cid:durableId="910964055">
    <w:abstractNumId w:val="1"/>
  </w:num>
  <w:num w:numId="11" w16cid:durableId="1797261117">
    <w:abstractNumId w:val="4"/>
  </w:num>
  <w:num w:numId="12" w16cid:durableId="222103187">
    <w:abstractNumId w:val="5"/>
  </w:num>
  <w:num w:numId="13" w16cid:durableId="613748812">
    <w:abstractNumId w:val="19"/>
  </w:num>
  <w:num w:numId="14" w16cid:durableId="1683819304">
    <w:abstractNumId w:val="13"/>
  </w:num>
  <w:num w:numId="15" w16cid:durableId="456490016">
    <w:abstractNumId w:val="9"/>
  </w:num>
  <w:num w:numId="16" w16cid:durableId="863595277">
    <w:abstractNumId w:val="18"/>
  </w:num>
  <w:num w:numId="17" w16cid:durableId="109590031">
    <w:abstractNumId w:val="6"/>
  </w:num>
  <w:num w:numId="18" w16cid:durableId="390033067">
    <w:abstractNumId w:val="14"/>
  </w:num>
  <w:num w:numId="19" w16cid:durableId="1802074216">
    <w:abstractNumId w:val="26"/>
  </w:num>
  <w:num w:numId="20" w16cid:durableId="173349663">
    <w:abstractNumId w:val="16"/>
  </w:num>
  <w:num w:numId="21" w16cid:durableId="1012148432">
    <w:abstractNumId w:val="25"/>
  </w:num>
  <w:num w:numId="22" w16cid:durableId="455370621">
    <w:abstractNumId w:val="12"/>
  </w:num>
  <w:num w:numId="23" w16cid:durableId="657030444">
    <w:abstractNumId w:val="10"/>
  </w:num>
  <w:num w:numId="24" w16cid:durableId="1790273396">
    <w:abstractNumId w:val="7"/>
  </w:num>
  <w:num w:numId="25" w16cid:durableId="213153469">
    <w:abstractNumId w:val="22"/>
  </w:num>
  <w:num w:numId="26" w16cid:durableId="769279218">
    <w:abstractNumId w:val="21"/>
  </w:num>
  <w:num w:numId="27" w16cid:durableId="81730423">
    <w:abstractNumId w:val="3"/>
  </w:num>
  <w:num w:numId="28" w16cid:durableId="1549607362">
    <w:abstractNumId w:val="17"/>
  </w:num>
  <w:num w:numId="29" w16cid:durableId="294022595">
    <w:abstractNumId w:val="27"/>
  </w:num>
  <w:num w:numId="30" w16cid:durableId="79567971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6F77"/>
    <w:rsid w:val="00030DDD"/>
    <w:rsid w:val="000313BB"/>
    <w:rsid w:val="00033ED5"/>
    <w:rsid w:val="00050500"/>
    <w:rsid w:val="0005691C"/>
    <w:rsid w:val="00056ECB"/>
    <w:rsid w:val="00056ED5"/>
    <w:rsid w:val="000612B1"/>
    <w:rsid w:val="000655CC"/>
    <w:rsid w:val="000700AE"/>
    <w:rsid w:val="000737E7"/>
    <w:rsid w:val="00082059"/>
    <w:rsid w:val="00084024"/>
    <w:rsid w:val="0009062C"/>
    <w:rsid w:val="00095368"/>
    <w:rsid w:val="000954C4"/>
    <w:rsid w:val="000A4C35"/>
    <w:rsid w:val="000A611A"/>
    <w:rsid w:val="000B12D9"/>
    <w:rsid w:val="000B4536"/>
    <w:rsid w:val="000B7715"/>
    <w:rsid w:val="000D28FA"/>
    <w:rsid w:val="000D4543"/>
    <w:rsid w:val="000D7550"/>
    <w:rsid w:val="000E463B"/>
    <w:rsid w:val="000E5A7E"/>
    <w:rsid w:val="000F43A3"/>
    <w:rsid w:val="000F7681"/>
    <w:rsid w:val="00103031"/>
    <w:rsid w:val="001044FE"/>
    <w:rsid w:val="00110D0E"/>
    <w:rsid w:val="001139D4"/>
    <w:rsid w:val="00131B08"/>
    <w:rsid w:val="00132A59"/>
    <w:rsid w:val="00133337"/>
    <w:rsid w:val="00133A0F"/>
    <w:rsid w:val="0013580F"/>
    <w:rsid w:val="00137B6D"/>
    <w:rsid w:val="0014070B"/>
    <w:rsid w:val="001422C1"/>
    <w:rsid w:val="00146B80"/>
    <w:rsid w:val="001522AE"/>
    <w:rsid w:val="001539EC"/>
    <w:rsid w:val="00157D5B"/>
    <w:rsid w:val="0016158F"/>
    <w:rsid w:val="00161FE6"/>
    <w:rsid w:val="001647EA"/>
    <w:rsid w:val="00164C3D"/>
    <w:rsid w:val="00164CDB"/>
    <w:rsid w:val="00166D3A"/>
    <w:rsid w:val="00181FDC"/>
    <w:rsid w:val="001860B9"/>
    <w:rsid w:val="00186F2B"/>
    <w:rsid w:val="001874D6"/>
    <w:rsid w:val="0019632A"/>
    <w:rsid w:val="001974C9"/>
    <w:rsid w:val="001A4E7C"/>
    <w:rsid w:val="001B762C"/>
    <w:rsid w:val="001C4D0A"/>
    <w:rsid w:val="001C5FEF"/>
    <w:rsid w:val="001E4C02"/>
    <w:rsid w:val="00211487"/>
    <w:rsid w:val="00211D91"/>
    <w:rsid w:val="00217DEC"/>
    <w:rsid w:val="00235B57"/>
    <w:rsid w:val="00250F24"/>
    <w:rsid w:val="002523C5"/>
    <w:rsid w:val="0025380B"/>
    <w:rsid w:val="0025703A"/>
    <w:rsid w:val="00262F3D"/>
    <w:rsid w:val="00263281"/>
    <w:rsid w:val="002651D6"/>
    <w:rsid w:val="0026551F"/>
    <w:rsid w:val="00272F8F"/>
    <w:rsid w:val="00280A85"/>
    <w:rsid w:val="00284119"/>
    <w:rsid w:val="00290B5C"/>
    <w:rsid w:val="00294791"/>
    <w:rsid w:val="002B0B30"/>
    <w:rsid w:val="002B0C78"/>
    <w:rsid w:val="002B7A06"/>
    <w:rsid w:val="002C0C02"/>
    <w:rsid w:val="002C1277"/>
    <w:rsid w:val="002C60AD"/>
    <w:rsid w:val="002D0E0E"/>
    <w:rsid w:val="002D2CF0"/>
    <w:rsid w:val="002D6023"/>
    <w:rsid w:val="002E263F"/>
    <w:rsid w:val="002E6F81"/>
    <w:rsid w:val="002F08BA"/>
    <w:rsid w:val="002F2085"/>
    <w:rsid w:val="002F2CFF"/>
    <w:rsid w:val="002F568B"/>
    <w:rsid w:val="002F7818"/>
    <w:rsid w:val="003066D0"/>
    <w:rsid w:val="00310975"/>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6A6E"/>
    <w:rsid w:val="003823DE"/>
    <w:rsid w:val="00384019"/>
    <w:rsid w:val="003854F1"/>
    <w:rsid w:val="0039118E"/>
    <w:rsid w:val="00397F54"/>
    <w:rsid w:val="003A0D43"/>
    <w:rsid w:val="003B2A4B"/>
    <w:rsid w:val="003B3091"/>
    <w:rsid w:val="003D099E"/>
    <w:rsid w:val="003D0C00"/>
    <w:rsid w:val="003D21A2"/>
    <w:rsid w:val="003D29D2"/>
    <w:rsid w:val="003E0705"/>
    <w:rsid w:val="003E2FF7"/>
    <w:rsid w:val="003E418A"/>
    <w:rsid w:val="003F1013"/>
    <w:rsid w:val="003F1ACF"/>
    <w:rsid w:val="00404948"/>
    <w:rsid w:val="0040664F"/>
    <w:rsid w:val="00406BEA"/>
    <w:rsid w:val="00413A60"/>
    <w:rsid w:val="004230F7"/>
    <w:rsid w:val="0043167E"/>
    <w:rsid w:val="0043409A"/>
    <w:rsid w:val="004354F1"/>
    <w:rsid w:val="00435952"/>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7142"/>
    <w:rsid w:val="004C2559"/>
    <w:rsid w:val="004D7BA3"/>
    <w:rsid w:val="004E0B72"/>
    <w:rsid w:val="004E4D2C"/>
    <w:rsid w:val="004F4518"/>
    <w:rsid w:val="004F4C62"/>
    <w:rsid w:val="00501433"/>
    <w:rsid w:val="00511CC4"/>
    <w:rsid w:val="00531E60"/>
    <w:rsid w:val="00536A5A"/>
    <w:rsid w:val="00541D07"/>
    <w:rsid w:val="00544BAB"/>
    <w:rsid w:val="00545F31"/>
    <w:rsid w:val="005578FA"/>
    <w:rsid w:val="00565129"/>
    <w:rsid w:val="00565CD0"/>
    <w:rsid w:val="00567820"/>
    <w:rsid w:val="00572323"/>
    <w:rsid w:val="00573593"/>
    <w:rsid w:val="005770AD"/>
    <w:rsid w:val="00581414"/>
    <w:rsid w:val="00582490"/>
    <w:rsid w:val="005826FA"/>
    <w:rsid w:val="00586A72"/>
    <w:rsid w:val="005939C7"/>
    <w:rsid w:val="00596274"/>
    <w:rsid w:val="00597E28"/>
    <w:rsid w:val="005A1A90"/>
    <w:rsid w:val="005A2E3B"/>
    <w:rsid w:val="005A54ED"/>
    <w:rsid w:val="005A5D5B"/>
    <w:rsid w:val="005A6081"/>
    <w:rsid w:val="005A627D"/>
    <w:rsid w:val="005B6F07"/>
    <w:rsid w:val="005C0045"/>
    <w:rsid w:val="005C084E"/>
    <w:rsid w:val="005C4606"/>
    <w:rsid w:val="005D0B0C"/>
    <w:rsid w:val="005D6114"/>
    <w:rsid w:val="005E02B3"/>
    <w:rsid w:val="005E1E24"/>
    <w:rsid w:val="005E2B90"/>
    <w:rsid w:val="005F406C"/>
    <w:rsid w:val="006026D5"/>
    <w:rsid w:val="0060596B"/>
    <w:rsid w:val="00606D97"/>
    <w:rsid w:val="00614E64"/>
    <w:rsid w:val="00617710"/>
    <w:rsid w:val="00617EE6"/>
    <w:rsid w:val="0062184C"/>
    <w:rsid w:val="00623724"/>
    <w:rsid w:val="00627BEA"/>
    <w:rsid w:val="006319DB"/>
    <w:rsid w:val="00646E6B"/>
    <w:rsid w:val="0065595B"/>
    <w:rsid w:val="00660269"/>
    <w:rsid w:val="00663D9D"/>
    <w:rsid w:val="00665F89"/>
    <w:rsid w:val="00673C92"/>
    <w:rsid w:val="006753EC"/>
    <w:rsid w:val="00695FD2"/>
    <w:rsid w:val="006A2789"/>
    <w:rsid w:val="006A4978"/>
    <w:rsid w:val="006A7261"/>
    <w:rsid w:val="006B0D29"/>
    <w:rsid w:val="006B1819"/>
    <w:rsid w:val="006B5DE7"/>
    <w:rsid w:val="006C5048"/>
    <w:rsid w:val="006C6A4B"/>
    <w:rsid w:val="006C779F"/>
    <w:rsid w:val="006D01F5"/>
    <w:rsid w:val="006D0AA4"/>
    <w:rsid w:val="006D0CFB"/>
    <w:rsid w:val="006D30C0"/>
    <w:rsid w:val="006D7535"/>
    <w:rsid w:val="006E450B"/>
    <w:rsid w:val="006F0D7E"/>
    <w:rsid w:val="00710B77"/>
    <w:rsid w:val="00716A2B"/>
    <w:rsid w:val="0072075B"/>
    <w:rsid w:val="007221C2"/>
    <w:rsid w:val="00725816"/>
    <w:rsid w:val="00730955"/>
    <w:rsid w:val="00731E11"/>
    <w:rsid w:val="00733A9C"/>
    <w:rsid w:val="00736574"/>
    <w:rsid w:val="007367E0"/>
    <w:rsid w:val="00737215"/>
    <w:rsid w:val="0074111A"/>
    <w:rsid w:val="0075128D"/>
    <w:rsid w:val="00754905"/>
    <w:rsid w:val="00760038"/>
    <w:rsid w:val="00762EE0"/>
    <w:rsid w:val="00765C41"/>
    <w:rsid w:val="00771100"/>
    <w:rsid w:val="007759DD"/>
    <w:rsid w:val="0078609F"/>
    <w:rsid w:val="007917BA"/>
    <w:rsid w:val="007A5C6F"/>
    <w:rsid w:val="007C04DB"/>
    <w:rsid w:val="007C1DF5"/>
    <w:rsid w:val="007D4241"/>
    <w:rsid w:val="007D4317"/>
    <w:rsid w:val="007D4EA3"/>
    <w:rsid w:val="007F1CFF"/>
    <w:rsid w:val="007F5DD5"/>
    <w:rsid w:val="00800F69"/>
    <w:rsid w:val="00803583"/>
    <w:rsid w:val="00803881"/>
    <w:rsid w:val="0081287C"/>
    <w:rsid w:val="00821A1B"/>
    <w:rsid w:val="008262E9"/>
    <w:rsid w:val="0082726D"/>
    <w:rsid w:val="00827E69"/>
    <w:rsid w:val="00835C4D"/>
    <w:rsid w:val="00843F48"/>
    <w:rsid w:val="00851423"/>
    <w:rsid w:val="00857848"/>
    <w:rsid w:val="008654B6"/>
    <w:rsid w:val="0087139C"/>
    <w:rsid w:val="00880E83"/>
    <w:rsid w:val="00892F28"/>
    <w:rsid w:val="00893171"/>
    <w:rsid w:val="008A0C5F"/>
    <w:rsid w:val="008A0FA4"/>
    <w:rsid w:val="008A3DEA"/>
    <w:rsid w:val="008A4EB9"/>
    <w:rsid w:val="008A74C0"/>
    <w:rsid w:val="008B1694"/>
    <w:rsid w:val="008B7B9F"/>
    <w:rsid w:val="008C4B27"/>
    <w:rsid w:val="008C7F2A"/>
    <w:rsid w:val="008D6149"/>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53F3"/>
    <w:rsid w:val="009471BF"/>
    <w:rsid w:val="00950E4E"/>
    <w:rsid w:val="009529BD"/>
    <w:rsid w:val="009533B4"/>
    <w:rsid w:val="00967CE8"/>
    <w:rsid w:val="00971D93"/>
    <w:rsid w:val="009B1F6B"/>
    <w:rsid w:val="009B218D"/>
    <w:rsid w:val="009C0D12"/>
    <w:rsid w:val="009C192E"/>
    <w:rsid w:val="009C1968"/>
    <w:rsid w:val="009C4DB2"/>
    <w:rsid w:val="009CEDB5"/>
    <w:rsid w:val="009D435E"/>
    <w:rsid w:val="009D6819"/>
    <w:rsid w:val="009D6D1C"/>
    <w:rsid w:val="009D762B"/>
    <w:rsid w:val="009E0CF9"/>
    <w:rsid w:val="009E1CE0"/>
    <w:rsid w:val="009E531B"/>
    <w:rsid w:val="009E557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0206"/>
    <w:rsid w:val="00A60D1C"/>
    <w:rsid w:val="00A65FD4"/>
    <w:rsid w:val="00A67175"/>
    <w:rsid w:val="00A70B1C"/>
    <w:rsid w:val="00A81198"/>
    <w:rsid w:val="00A81E48"/>
    <w:rsid w:val="00A81EFA"/>
    <w:rsid w:val="00A82035"/>
    <w:rsid w:val="00A90D77"/>
    <w:rsid w:val="00A92E07"/>
    <w:rsid w:val="00AA0B3A"/>
    <w:rsid w:val="00AA6EB4"/>
    <w:rsid w:val="00AA767D"/>
    <w:rsid w:val="00AB0CC9"/>
    <w:rsid w:val="00AC3FF6"/>
    <w:rsid w:val="00AD73EC"/>
    <w:rsid w:val="00AD8A0B"/>
    <w:rsid w:val="00AE5BC7"/>
    <w:rsid w:val="00AF0B56"/>
    <w:rsid w:val="00AF5AAF"/>
    <w:rsid w:val="00B046D8"/>
    <w:rsid w:val="00B12DCF"/>
    <w:rsid w:val="00B13F4C"/>
    <w:rsid w:val="00B16219"/>
    <w:rsid w:val="00B16C59"/>
    <w:rsid w:val="00B30A65"/>
    <w:rsid w:val="00B33FDD"/>
    <w:rsid w:val="00B359CC"/>
    <w:rsid w:val="00B36107"/>
    <w:rsid w:val="00B36DD2"/>
    <w:rsid w:val="00B41789"/>
    <w:rsid w:val="00B46C03"/>
    <w:rsid w:val="00B60C6C"/>
    <w:rsid w:val="00B619A9"/>
    <w:rsid w:val="00B65A9D"/>
    <w:rsid w:val="00B66D60"/>
    <w:rsid w:val="00B75EDE"/>
    <w:rsid w:val="00B77D88"/>
    <w:rsid w:val="00B77FAF"/>
    <w:rsid w:val="00B84336"/>
    <w:rsid w:val="00B851B9"/>
    <w:rsid w:val="00B86453"/>
    <w:rsid w:val="00B90054"/>
    <w:rsid w:val="00B90918"/>
    <w:rsid w:val="00B92C14"/>
    <w:rsid w:val="00BA0066"/>
    <w:rsid w:val="00BB1BBE"/>
    <w:rsid w:val="00BB2F2C"/>
    <w:rsid w:val="00BB69DB"/>
    <w:rsid w:val="00BB7C1A"/>
    <w:rsid w:val="00BC322E"/>
    <w:rsid w:val="00BC44CD"/>
    <w:rsid w:val="00BC48A6"/>
    <w:rsid w:val="00BD1459"/>
    <w:rsid w:val="00BD6E31"/>
    <w:rsid w:val="00BE73A0"/>
    <w:rsid w:val="00BE7978"/>
    <w:rsid w:val="00C00213"/>
    <w:rsid w:val="00C07DDB"/>
    <w:rsid w:val="00C1257B"/>
    <w:rsid w:val="00C209EE"/>
    <w:rsid w:val="00C25925"/>
    <w:rsid w:val="00C4115D"/>
    <w:rsid w:val="00C43BDD"/>
    <w:rsid w:val="00C47778"/>
    <w:rsid w:val="00C5011E"/>
    <w:rsid w:val="00C50EE5"/>
    <w:rsid w:val="00C5240A"/>
    <w:rsid w:val="00C5398F"/>
    <w:rsid w:val="00C556F5"/>
    <w:rsid w:val="00C70E19"/>
    <w:rsid w:val="00C7170C"/>
    <w:rsid w:val="00C72574"/>
    <w:rsid w:val="00C7430C"/>
    <w:rsid w:val="00C753CE"/>
    <w:rsid w:val="00C840C0"/>
    <w:rsid w:val="00C85DA1"/>
    <w:rsid w:val="00C9071C"/>
    <w:rsid w:val="00C908FF"/>
    <w:rsid w:val="00C97BD3"/>
    <w:rsid w:val="00CA39EF"/>
    <w:rsid w:val="00CA521F"/>
    <w:rsid w:val="00CB0362"/>
    <w:rsid w:val="00CB0493"/>
    <w:rsid w:val="00CB17FF"/>
    <w:rsid w:val="00CB1ED7"/>
    <w:rsid w:val="00CC167C"/>
    <w:rsid w:val="00CC52D9"/>
    <w:rsid w:val="00CD6647"/>
    <w:rsid w:val="00CE4B73"/>
    <w:rsid w:val="00CF70BB"/>
    <w:rsid w:val="00D010EC"/>
    <w:rsid w:val="00D074DB"/>
    <w:rsid w:val="00D139CF"/>
    <w:rsid w:val="00D37E7F"/>
    <w:rsid w:val="00D45FE8"/>
    <w:rsid w:val="00D47AD7"/>
    <w:rsid w:val="00D51529"/>
    <w:rsid w:val="00D54BFB"/>
    <w:rsid w:val="00D752B2"/>
    <w:rsid w:val="00D85218"/>
    <w:rsid w:val="00D915B1"/>
    <w:rsid w:val="00DA299D"/>
    <w:rsid w:val="00DA65C4"/>
    <w:rsid w:val="00DD2BE0"/>
    <w:rsid w:val="00DE4447"/>
    <w:rsid w:val="00DE5DA2"/>
    <w:rsid w:val="00DF0033"/>
    <w:rsid w:val="00E00D67"/>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5FB"/>
    <w:rsid w:val="00EA3FCD"/>
    <w:rsid w:val="00EA42A0"/>
    <w:rsid w:val="00EB2FFA"/>
    <w:rsid w:val="00EB6714"/>
    <w:rsid w:val="00EC0A68"/>
    <w:rsid w:val="00EC5006"/>
    <w:rsid w:val="00ED49C3"/>
    <w:rsid w:val="00ED6CE8"/>
    <w:rsid w:val="00ED7AA6"/>
    <w:rsid w:val="00EE2A56"/>
    <w:rsid w:val="00EE3818"/>
    <w:rsid w:val="00EF6191"/>
    <w:rsid w:val="00F22264"/>
    <w:rsid w:val="00F2564D"/>
    <w:rsid w:val="00F35B05"/>
    <w:rsid w:val="00F413D9"/>
    <w:rsid w:val="00F47D5B"/>
    <w:rsid w:val="00F5135F"/>
    <w:rsid w:val="00F51F78"/>
    <w:rsid w:val="00F80A31"/>
    <w:rsid w:val="00F83D96"/>
    <w:rsid w:val="00F86F47"/>
    <w:rsid w:val="00F87190"/>
    <w:rsid w:val="00F90B64"/>
    <w:rsid w:val="00FB2F0F"/>
    <w:rsid w:val="00FB5086"/>
    <w:rsid w:val="00FB5411"/>
    <w:rsid w:val="00FB6392"/>
    <w:rsid w:val="00FD3C70"/>
    <w:rsid w:val="00FD6820"/>
    <w:rsid w:val="00FE12D8"/>
    <w:rsid w:val="00FE536D"/>
    <w:rsid w:val="00FF36D8"/>
    <w:rsid w:val="00FF47F6"/>
    <w:rsid w:val="00FF7C02"/>
    <w:rsid w:val="024801E3"/>
    <w:rsid w:val="0517E0B5"/>
    <w:rsid w:val="079DC735"/>
    <w:rsid w:val="0AD2CB08"/>
    <w:rsid w:val="0E8CA512"/>
    <w:rsid w:val="0EA5DE22"/>
    <w:rsid w:val="0EE4162A"/>
    <w:rsid w:val="12AAF857"/>
    <w:rsid w:val="12DC20AD"/>
    <w:rsid w:val="13A7FC60"/>
    <w:rsid w:val="1503D41C"/>
    <w:rsid w:val="1682F359"/>
    <w:rsid w:val="194BAFFD"/>
    <w:rsid w:val="1D0437E3"/>
    <w:rsid w:val="1E4B2F36"/>
    <w:rsid w:val="1E8E053E"/>
    <w:rsid w:val="1EA27E99"/>
    <w:rsid w:val="1EFB319D"/>
    <w:rsid w:val="1EFE3322"/>
    <w:rsid w:val="1FD78B77"/>
    <w:rsid w:val="26059A82"/>
    <w:rsid w:val="277BC506"/>
    <w:rsid w:val="282C230A"/>
    <w:rsid w:val="2BEBEB42"/>
    <w:rsid w:val="2F42E19E"/>
    <w:rsid w:val="2FAFE15F"/>
    <w:rsid w:val="2FD3D98E"/>
    <w:rsid w:val="3579A52B"/>
    <w:rsid w:val="38B145ED"/>
    <w:rsid w:val="3AC2A535"/>
    <w:rsid w:val="3C025938"/>
    <w:rsid w:val="3D4AB11F"/>
    <w:rsid w:val="3DB6ADE8"/>
    <w:rsid w:val="3E6B375A"/>
    <w:rsid w:val="3F18D3D6"/>
    <w:rsid w:val="42C3C3B0"/>
    <w:rsid w:val="42F476A3"/>
    <w:rsid w:val="44011427"/>
    <w:rsid w:val="463D3433"/>
    <w:rsid w:val="47BB2977"/>
    <w:rsid w:val="48974507"/>
    <w:rsid w:val="48CF573D"/>
    <w:rsid w:val="4943B734"/>
    <w:rsid w:val="4A1E94AE"/>
    <w:rsid w:val="4ADF8795"/>
    <w:rsid w:val="4D8ECE10"/>
    <w:rsid w:val="4D95BDA7"/>
    <w:rsid w:val="4DFDFFFA"/>
    <w:rsid w:val="514FF809"/>
    <w:rsid w:val="51DB2FD2"/>
    <w:rsid w:val="52571CD9"/>
    <w:rsid w:val="557A2CCE"/>
    <w:rsid w:val="558EBD9B"/>
    <w:rsid w:val="55B155C2"/>
    <w:rsid w:val="57119870"/>
    <w:rsid w:val="58B9EA0B"/>
    <w:rsid w:val="59F3FD6C"/>
    <w:rsid w:val="5A1B3525"/>
    <w:rsid w:val="5B4C44DD"/>
    <w:rsid w:val="5CBA4754"/>
    <w:rsid w:val="5D5B6456"/>
    <w:rsid w:val="5E5B748A"/>
    <w:rsid w:val="5E7C70A8"/>
    <w:rsid w:val="62F47B92"/>
    <w:rsid w:val="636993A2"/>
    <w:rsid w:val="647B2B65"/>
    <w:rsid w:val="64CAB60E"/>
    <w:rsid w:val="6593D95F"/>
    <w:rsid w:val="65B64366"/>
    <w:rsid w:val="6753C1A6"/>
    <w:rsid w:val="6812285B"/>
    <w:rsid w:val="69C23F17"/>
    <w:rsid w:val="6A512DE1"/>
    <w:rsid w:val="6B2CF8ED"/>
    <w:rsid w:val="6CD5C7F3"/>
    <w:rsid w:val="71EFF66D"/>
    <w:rsid w:val="73F9692A"/>
    <w:rsid w:val="74D82530"/>
    <w:rsid w:val="74E20D9D"/>
    <w:rsid w:val="7515C4E0"/>
    <w:rsid w:val="751FDA7A"/>
    <w:rsid w:val="7667130B"/>
    <w:rsid w:val="76D4DC31"/>
    <w:rsid w:val="77958AC0"/>
    <w:rsid w:val="78206820"/>
    <w:rsid w:val="7B3EBB94"/>
    <w:rsid w:val="7B5808E2"/>
    <w:rsid w:val="7C047B0F"/>
    <w:rsid w:val="7CF3D94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110D0E"/>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77160305">
      <w:bodyDiv w:val="1"/>
      <w:marLeft w:val="0"/>
      <w:marRight w:val="0"/>
      <w:marTop w:val="0"/>
      <w:marBottom w:val="0"/>
      <w:divBdr>
        <w:top w:val="none" w:sz="0" w:space="0" w:color="auto"/>
        <w:left w:val="none" w:sz="0" w:space="0" w:color="auto"/>
        <w:bottom w:val="none" w:sz="0" w:space="0" w:color="auto"/>
        <w:right w:val="none" w:sz="0" w:space="0" w:color="auto"/>
      </w:divBdr>
      <w:divsChild>
        <w:div w:id="1316303571">
          <w:marLeft w:val="0"/>
          <w:marRight w:val="0"/>
          <w:marTop w:val="0"/>
          <w:marBottom w:val="0"/>
          <w:divBdr>
            <w:top w:val="none" w:sz="0" w:space="0" w:color="auto"/>
            <w:left w:val="none" w:sz="0" w:space="0" w:color="auto"/>
            <w:bottom w:val="none" w:sz="0" w:space="0" w:color="auto"/>
            <w:right w:val="none" w:sz="0" w:space="0" w:color="auto"/>
          </w:divBdr>
        </w:div>
        <w:div w:id="1381054109">
          <w:marLeft w:val="0"/>
          <w:marRight w:val="0"/>
          <w:marTop w:val="0"/>
          <w:marBottom w:val="0"/>
          <w:divBdr>
            <w:top w:val="none" w:sz="0" w:space="0" w:color="auto"/>
            <w:left w:val="none" w:sz="0" w:space="0" w:color="auto"/>
            <w:bottom w:val="none" w:sz="0" w:space="0" w:color="auto"/>
            <w:right w:val="none" w:sz="0" w:space="0" w:color="auto"/>
          </w:divBdr>
        </w:div>
      </w:divsChild>
    </w:div>
    <w:div w:id="1106148010">
      <w:bodyDiv w:val="1"/>
      <w:marLeft w:val="0"/>
      <w:marRight w:val="0"/>
      <w:marTop w:val="0"/>
      <w:marBottom w:val="0"/>
      <w:divBdr>
        <w:top w:val="none" w:sz="0" w:space="0" w:color="auto"/>
        <w:left w:val="none" w:sz="0" w:space="0" w:color="auto"/>
        <w:bottom w:val="none" w:sz="0" w:space="0" w:color="auto"/>
        <w:right w:val="none" w:sz="0" w:space="0" w:color="auto"/>
      </w:divBdr>
      <w:divsChild>
        <w:div w:id="317611395">
          <w:marLeft w:val="0"/>
          <w:marRight w:val="0"/>
          <w:marTop w:val="0"/>
          <w:marBottom w:val="0"/>
          <w:divBdr>
            <w:top w:val="none" w:sz="0" w:space="0" w:color="auto"/>
            <w:left w:val="none" w:sz="0" w:space="0" w:color="auto"/>
            <w:bottom w:val="none" w:sz="0" w:space="0" w:color="auto"/>
            <w:right w:val="none" w:sz="0" w:space="0" w:color="auto"/>
          </w:divBdr>
        </w:div>
        <w:div w:id="11587929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145</TotalTime>
  <Pages>6</Pages>
  <Words>1194</Words>
  <Characters>6331</Characters>
  <Application>Microsoft Office Word</Application>
  <DocSecurity>0</DocSecurity>
  <Lines>52</Lines>
  <Paragraphs>15</Paragraphs>
  <ScaleCrop>false</ScaleCrop>
  <HeadingPairs>
    <vt:vector size="2" baseType="variant">
      <vt:variant>
        <vt:lpstr>Rubrik</vt:lpstr>
      </vt:variant>
      <vt:variant>
        <vt:i4>1</vt:i4>
      </vt:variant>
    </vt:vector>
  </HeadingPairs>
  <TitlesOfParts>
    <vt:vector size="1" baseType="lpstr">
      <vt:lpstr>Vaginalplastik vid könsdysfori, omvårdnadsprogram; Plastikkirurgi</vt:lpstr>
    </vt:vector>
  </TitlesOfParts>
  <Manager/>
  <Company/>
  <LinksUpToDate>false</LinksUpToDate>
  <CharactersWithSpaces>7510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Vaginalplastik vid könsdysfori, omvårdnadsprogram; Plastikkirurgi</dc:title>
  <dc:subject/>
  <dc:creator>patrik.jens.johansson@vgregion.se</dc:creator>
  <keywords/>
  <lastModifiedBy>Anette Lindfors</lastModifiedBy>
  <revision>103</revision>
  <lastPrinted>2016-03-31T10:56:00.0000000Z</lastPrinted>
  <dcterms:created xsi:type="dcterms:W3CDTF">2022-05-17T06:51:00.0000000Z</dcterms:created>
  <dcterms:modified xsi:type="dcterms:W3CDTF">2024-03-18T11:34:00.0000000Z</dcterms:modified>
</coreProperties>
</file>