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8523C8" w14:textId="77777777" w:rsidR="007A36DE" w:rsidRDefault="007A36DE" w:rsidP="00F35B05">
      <w:pPr>
        <w:pStyle w:val="Rubrik2"/>
        <w:sectPr w:rsidR="007A36DE" w:rsidSect="007A36D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0E753DC" w14:textId="56B6EB9B" w:rsidR="007878F5" w:rsidRDefault="007878F5" w:rsidP="002A4FDE">
      <w:pPr>
        <w:pStyle w:val="Rubrik1"/>
      </w:pPr>
      <w:proofErr w:type="spellStart"/>
      <w:r>
        <w:t>Epikardiell</w:t>
      </w:r>
      <w:proofErr w:type="spellEnd"/>
      <w:r>
        <w:t xml:space="preserve"> VT-ablation</w:t>
      </w:r>
    </w:p>
    <w:p w14:paraId="4008B1FA" w14:textId="52FA5E7F" w:rsidR="007A36DE" w:rsidRPr="002A4FDE" w:rsidRDefault="007A36DE" w:rsidP="002A4FDE">
      <w:r w:rsidRPr="007A36DE">
        <w:t xml:space="preserve">Versionsnummer </w:t>
      </w:r>
      <w:r w:rsidR="002A4FDE">
        <w:t>6</w:t>
      </w:r>
      <w:r w:rsidRPr="007A36DE">
        <w:t>.</w:t>
      </w:r>
    </w:p>
    <w:p w14:paraId="28A08948" w14:textId="77777777" w:rsidR="007A36DE" w:rsidRPr="007A36DE" w:rsidRDefault="007A36DE" w:rsidP="002A4FDE">
      <w:pPr>
        <w:pStyle w:val="Rubrik2"/>
      </w:pPr>
      <w:r w:rsidRPr="007A36DE">
        <w:t>Syfte</w:t>
      </w:r>
    </w:p>
    <w:p w14:paraId="31BF513F" w14:textId="77777777" w:rsidR="007A36DE" w:rsidRPr="007A36DE" w:rsidRDefault="007A36DE" w:rsidP="002A4FDE">
      <w:r w:rsidRPr="007A36DE">
        <w:t>Rutinen syftar till att ge en enhetlig vård samt dokumentation baserad på kunskap, erfarenhet och forskningsresultat. Att systematisera och effektivisera omvårdnadsarbetet och säkerställa patientens vård och omhändertagande på ett optimalt sätt, samt att minska risken att fel och brister uppstår samt att underlätta introduktionen av nya medarbetare.</w:t>
      </w:r>
    </w:p>
    <w:p w14:paraId="139C994F" w14:textId="06C56538" w:rsidR="007A36DE" w:rsidRPr="007A36DE" w:rsidRDefault="007A36DE" w:rsidP="002A4FDE">
      <w:pPr>
        <w:pStyle w:val="Rubrik2"/>
        <w:rPr>
          <w:rFonts w:eastAsia="Arial Unicode MS"/>
        </w:rPr>
      </w:pPr>
      <w:r w:rsidRPr="007A36DE">
        <w:t>Arbetsbeskrivning</w:t>
      </w:r>
    </w:p>
    <w:p w14:paraId="79B220BF" w14:textId="77777777" w:rsidR="007A36DE" w:rsidRPr="007A36DE" w:rsidRDefault="007A36DE" w:rsidP="002A4FDE">
      <w:r w:rsidRPr="007A36DE">
        <w:t>INDIKATION</w:t>
      </w:r>
      <w:r w:rsidRPr="007A36DE">
        <w:tab/>
      </w:r>
    </w:p>
    <w:p w14:paraId="77A17B47" w14:textId="5D82C46B" w:rsidR="007A36DE" w:rsidRPr="007A36DE" w:rsidRDefault="007A36DE" w:rsidP="002A4FDE">
      <w:r>
        <w:t xml:space="preserve">Patienter med VT-problematik som är svårbehandlad med mediciner med bakomliggande sjukdomar såsom </w:t>
      </w:r>
      <w:proofErr w:type="spellStart"/>
      <w:r>
        <w:t>bl.a</w:t>
      </w:r>
      <w:proofErr w:type="spellEnd"/>
      <w:r>
        <w:t xml:space="preserve"> </w:t>
      </w:r>
      <w:proofErr w:type="spellStart"/>
      <w:r>
        <w:t>dialterad</w:t>
      </w:r>
      <w:proofErr w:type="spellEnd"/>
      <w:r>
        <w:t xml:space="preserve"> </w:t>
      </w:r>
      <w:proofErr w:type="spellStart"/>
      <w:r>
        <w:t>kardiomyopati</w:t>
      </w:r>
      <w:proofErr w:type="spellEnd"/>
      <w:r>
        <w:t xml:space="preserve">, </w:t>
      </w:r>
      <w:proofErr w:type="spellStart"/>
      <w:r>
        <w:t>hypertrof</w:t>
      </w:r>
      <w:proofErr w:type="spellEnd"/>
      <w:r>
        <w:t xml:space="preserve"> </w:t>
      </w:r>
      <w:proofErr w:type="spellStart"/>
      <w:r>
        <w:t>kardiomyopati</w:t>
      </w:r>
      <w:proofErr w:type="spellEnd"/>
      <w:r>
        <w:t xml:space="preserve">, </w:t>
      </w:r>
      <w:proofErr w:type="spellStart"/>
      <w:r>
        <w:t>sarkoidos</w:t>
      </w:r>
      <w:proofErr w:type="spellEnd"/>
      <w:r>
        <w:t>, ARVC</w:t>
      </w:r>
      <w:r w:rsidR="3DDCA407">
        <w:t xml:space="preserve"> och ev. </w:t>
      </w:r>
      <w:proofErr w:type="spellStart"/>
      <w:r w:rsidR="3DDCA407">
        <w:t>ischemisk</w:t>
      </w:r>
      <w:proofErr w:type="spellEnd"/>
      <w:r w:rsidR="3DDCA407">
        <w:t xml:space="preserve"> </w:t>
      </w:r>
      <w:proofErr w:type="spellStart"/>
      <w:r w:rsidR="3DDCA407">
        <w:t>kardiomyopati</w:t>
      </w:r>
      <w:proofErr w:type="spellEnd"/>
      <w:r>
        <w:t>. Dessa patienter har ofta en nedsatt hjärtfunktion med en EF runt 25-40%. De flesta patienter har sedan tidigare ICD. Vissa har problem med upprepade ICD-tillslag till följd av VT, andra kan ha enstaka VT som snabbt</w:t>
      </w:r>
      <w:r w:rsidR="002A4FDE">
        <w:t xml:space="preserve"> </w:t>
      </w:r>
      <w:r>
        <w:t xml:space="preserve">leder till VF. Under själva ingreppet stängs </w:t>
      </w:r>
      <w:proofErr w:type="spellStart"/>
      <w:r>
        <w:t>ICD:n</w:t>
      </w:r>
      <w:proofErr w:type="spellEnd"/>
      <w:r>
        <w:t xml:space="preserve"> av vilket sker på lab. </w:t>
      </w:r>
      <w:r w:rsidRPr="67B938D3">
        <w:rPr>
          <w:b/>
          <w:bCs/>
        </w:rPr>
        <w:t xml:space="preserve">Tänk på att ha extra koll när patienten är oövervakad </w:t>
      </w:r>
      <w:proofErr w:type="spellStart"/>
      <w:r w:rsidRPr="67B938D3">
        <w:rPr>
          <w:b/>
          <w:bCs/>
        </w:rPr>
        <w:t>t.ex</w:t>
      </w:r>
      <w:proofErr w:type="spellEnd"/>
      <w:r w:rsidRPr="67B938D3">
        <w:rPr>
          <w:b/>
          <w:bCs/>
        </w:rPr>
        <w:t xml:space="preserve"> i duschen </w:t>
      </w:r>
      <w:proofErr w:type="spellStart"/>
      <w:r w:rsidRPr="67B938D3">
        <w:rPr>
          <w:b/>
          <w:bCs/>
        </w:rPr>
        <w:t>etc</w:t>
      </w:r>
      <w:proofErr w:type="spellEnd"/>
      <w:r w:rsidRPr="67B938D3">
        <w:rPr>
          <w:b/>
          <w:bCs/>
        </w:rPr>
        <w:t xml:space="preserve"> samt ha patienten övervakad med defibrillatorn under transport om </w:t>
      </w:r>
      <w:proofErr w:type="spellStart"/>
      <w:r w:rsidRPr="67B938D3">
        <w:rPr>
          <w:b/>
          <w:bCs/>
        </w:rPr>
        <w:t>ICD:n</w:t>
      </w:r>
      <w:proofErr w:type="spellEnd"/>
      <w:r w:rsidRPr="67B938D3">
        <w:rPr>
          <w:b/>
          <w:bCs/>
        </w:rPr>
        <w:t xml:space="preserve"> är avstängd!</w:t>
      </w:r>
    </w:p>
    <w:p w14:paraId="090341EA" w14:textId="77777777" w:rsidR="007A36DE" w:rsidRPr="007A36DE" w:rsidRDefault="007A36DE" w:rsidP="007A36DE">
      <w:pPr>
        <w:tabs>
          <w:tab w:val="left" w:pos="3261"/>
        </w:tabs>
        <w:spacing w:after="0" w:line="240" w:lineRule="auto"/>
        <w:ind w:left="3686" w:right="0" w:hanging="3686"/>
        <w:rPr>
          <w:rFonts w:ascii="Arial" w:hAnsi="Arial" w:cs="Arial"/>
          <w:i/>
          <w:iCs/>
          <w:sz w:val="20"/>
          <w:szCs w:val="20"/>
        </w:rPr>
      </w:pPr>
    </w:p>
    <w:p w14:paraId="5D046FDE" w14:textId="566B0484" w:rsidR="007A36DE" w:rsidRPr="007A36DE" w:rsidRDefault="007A36DE" w:rsidP="002A4FDE">
      <w:pPr>
        <w:rPr>
          <w:b/>
          <w:bCs/>
        </w:rPr>
      </w:pPr>
      <w:r w:rsidRPr="007A36DE">
        <w:t>FÖRBEREDELSER</w:t>
      </w:r>
    </w:p>
    <w:p w14:paraId="0E448AE4" w14:textId="70880D59" w:rsidR="007A36DE" w:rsidRPr="007A36DE" w:rsidRDefault="007A36DE" w:rsidP="00B71B3F">
      <w:r w:rsidRPr="007A36DE">
        <w:t>Inskrivning:</w:t>
      </w:r>
    </w:p>
    <w:p w14:paraId="76910E3D" w14:textId="77777777" w:rsidR="007A36DE" w:rsidRPr="00B71B3F" w:rsidRDefault="007A36DE" w:rsidP="00B71B3F">
      <w:pPr>
        <w:pStyle w:val="Punktlista"/>
      </w:pPr>
      <w:r w:rsidRPr="00B71B3F">
        <w:t>Inskrivning av sjuksköterska och undersköterska</w:t>
      </w:r>
    </w:p>
    <w:p w14:paraId="35DC29F4" w14:textId="77777777" w:rsidR="007A36DE" w:rsidRPr="00B71B3F" w:rsidRDefault="007A36DE" w:rsidP="00B71B3F">
      <w:pPr>
        <w:pStyle w:val="Punktlista"/>
      </w:pPr>
      <w:r w:rsidRPr="00B71B3F">
        <w:t>Inskrivning av läkare</w:t>
      </w:r>
    </w:p>
    <w:p w14:paraId="5A424FC7" w14:textId="77777777" w:rsidR="007A36DE" w:rsidRPr="00B71B3F" w:rsidRDefault="007A36DE" w:rsidP="00B71B3F">
      <w:pPr>
        <w:pStyle w:val="Punktlista"/>
      </w:pPr>
      <w:r w:rsidRPr="00B71B3F">
        <w:t xml:space="preserve">Kontrollera planering av TEE, TTE, CT/MRT </w:t>
      </w:r>
    </w:p>
    <w:p w14:paraId="3CFB72D7" w14:textId="77777777" w:rsidR="007A36DE" w:rsidRPr="00B71B3F" w:rsidRDefault="007A36DE" w:rsidP="00B71B3F">
      <w:pPr>
        <w:pStyle w:val="Punktlista"/>
      </w:pPr>
      <w:r w:rsidRPr="00B71B3F">
        <w:t>Kontrollera identitet och fäst Id-band runt handled.</w:t>
      </w:r>
    </w:p>
    <w:p w14:paraId="3B2321D0" w14:textId="5A8BDC1A" w:rsidR="007A36DE" w:rsidRPr="00B71B3F" w:rsidRDefault="007A36DE" w:rsidP="00B71B3F">
      <w:pPr>
        <w:pStyle w:val="Punktlista"/>
      </w:pPr>
      <w:r w:rsidRPr="00B71B3F">
        <w:t xml:space="preserve">Kontrollera längd, vikt, blodtryck, puls, </w:t>
      </w:r>
      <w:proofErr w:type="spellStart"/>
      <w:r w:rsidRPr="00B71B3F">
        <w:t>saturation</w:t>
      </w:r>
      <w:proofErr w:type="spellEnd"/>
      <w:r w:rsidRPr="00B71B3F">
        <w:t xml:space="preserve"> och temp</w:t>
      </w:r>
    </w:p>
    <w:p w14:paraId="4DD50C97" w14:textId="6B5A0BCF" w:rsidR="007A36DE" w:rsidRPr="007A36DE" w:rsidRDefault="007A36DE" w:rsidP="002A4FDE">
      <w:pPr>
        <w:rPr>
          <w:b/>
          <w:bCs/>
        </w:rPr>
      </w:pPr>
      <w:r w:rsidRPr="007A36DE">
        <w:lastRenderedPageBreak/>
        <w:t>PROVTAGNING</w:t>
      </w:r>
    </w:p>
    <w:p w14:paraId="0150E981" w14:textId="77777777" w:rsidR="007A36DE" w:rsidRPr="007A36DE" w:rsidRDefault="007A36DE" w:rsidP="002A4FDE">
      <w:pPr>
        <w:pStyle w:val="Punktlista"/>
      </w:pPr>
      <w:r w:rsidRPr="007A36DE">
        <w:t>Sätt en PVK i vardera</w:t>
      </w:r>
      <w:r w:rsidRPr="007A36DE">
        <w:rPr>
          <w:b/>
          <w:bCs/>
        </w:rPr>
        <w:t xml:space="preserve"> </w:t>
      </w:r>
      <w:r w:rsidRPr="007A36DE">
        <w:t>armen.</w:t>
      </w:r>
    </w:p>
    <w:p w14:paraId="181ABBE1" w14:textId="77777777" w:rsidR="007A36DE" w:rsidRPr="007A36DE" w:rsidRDefault="007A36DE" w:rsidP="002A4FDE">
      <w:pPr>
        <w:pStyle w:val="Punktlista"/>
      </w:pPr>
      <w:r w:rsidRPr="007A36DE">
        <w:t xml:space="preserve">Hb, </w:t>
      </w:r>
      <w:proofErr w:type="spellStart"/>
      <w:r w:rsidRPr="007A36DE">
        <w:t>Lpk</w:t>
      </w:r>
      <w:proofErr w:type="spellEnd"/>
      <w:r w:rsidRPr="007A36DE">
        <w:t xml:space="preserve">, </w:t>
      </w:r>
      <w:proofErr w:type="spellStart"/>
      <w:r w:rsidRPr="007A36DE">
        <w:t>Tpk</w:t>
      </w:r>
      <w:proofErr w:type="spellEnd"/>
      <w:r w:rsidRPr="007A36DE">
        <w:t xml:space="preserve">, Na, K, </w:t>
      </w:r>
      <w:proofErr w:type="spellStart"/>
      <w:r w:rsidRPr="007A36DE">
        <w:t>Krea</w:t>
      </w:r>
      <w:proofErr w:type="spellEnd"/>
      <w:r w:rsidRPr="007A36DE">
        <w:t>, CRP, PK</w:t>
      </w:r>
    </w:p>
    <w:p w14:paraId="54A65B30" w14:textId="77777777" w:rsidR="007A36DE" w:rsidRPr="007A36DE" w:rsidRDefault="007A36DE" w:rsidP="002A4FDE">
      <w:pPr>
        <w:pStyle w:val="Punktlista"/>
      </w:pPr>
      <w:r w:rsidRPr="007A36DE">
        <w:t xml:space="preserve">Blodgruppering och </w:t>
      </w:r>
      <w:proofErr w:type="spellStart"/>
      <w:r w:rsidRPr="007A36DE">
        <w:t>bastest</w:t>
      </w:r>
      <w:proofErr w:type="spellEnd"/>
      <w:r w:rsidRPr="007A36DE">
        <w:t xml:space="preserve"> (har patienten irreguljära antikroppar ska </w:t>
      </w:r>
      <w:proofErr w:type="spellStart"/>
      <w:r w:rsidRPr="007A36DE">
        <w:t>korstest</w:t>
      </w:r>
      <w:proofErr w:type="spellEnd"/>
      <w:r w:rsidRPr="007A36DE">
        <w:t xml:space="preserve"> tas och 2 enheter </w:t>
      </w:r>
      <w:proofErr w:type="spellStart"/>
      <w:r w:rsidRPr="007A36DE">
        <w:t>sagman</w:t>
      </w:r>
      <w:proofErr w:type="spellEnd"/>
      <w:r w:rsidRPr="007A36DE">
        <w:t xml:space="preserve"> beställas).</w:t>
      </w:r>
    </w:p>
    <w:p w14:paraId="0D052B7A" w14:textId="77777777" w:rsidR="007A36DE" w:rsidRPr="007A36DE" w:rsidRDefault="007A36DE" w:rsidP="002A4FDE">
      <w:pPr>
        <w:pStyle w:val="Punktlista"/>
      </w:pPr>
      <w:r w:rsidRPr="007A36DE">
        <w:t>12-avledningsekg</w:t>
      </w:r>
    </w:p>
    <w:p w14:paraId="1A6199D3" w14:textId="77777777" w:rsidR="007A36DE" w:rsidRPr="007A36DE" w:rsidRDefault="007A36DE" w:rsidP="002A4FDE">
      <w:pPr>
        <w:pStyle w:val="Punktlista"/>
      </w:pPr>
      <w:r w:rsidRPr="007A36DE">
        <w:t>Telemetriövervakas hela vårdtiden</w:t>
      </w:r>
    </w:p>
    <w:p w14:paraId="2D56F777" w14:textId="77777777" w:rsidR="007A36DE" w:rsidRPr="007A36DE" w:rsidRDefault="007A36DE" w:rsidP="002A4FDE">
      <w:pPr>
        <w:pStyle w:val="Punktlista"/>
      </w:pPr>
      <w:r w:rsidRPr="007A36DE">
        <w:t>Kontrollera att patienten inte har någon pågående infektion.</w:t>
      </w:r>
    </w:p>
    <w:p w14:paraId="7C605277" w14:textId="77777777" w:rsidR="007A36DE" w:rsidRPr="007A36DE" w:rsidRDefault="007A36DE" w:rsidP="002A4FDE">
      <w:pPr>
        <w:pStyle w:val="Punktlista"/>
      </w:pPr>
      <w:r w:rsidRPr="007A36DE">
        <w:t>Narkosbedömning, behandlingen gör i fullnarkos.</w:t>
      </w:r>
    </w:p>
    <w:p w14:paraId="16488EF4" w14:textId="32318485" w:rsidR="007A36DE" w:rsidRPr="007A36DE" w:rsidRDefault="007A36DE" w:rsidP="002A4FDE">
      <w:pPr>
        <w:pStyle w:val="Punktlista"/>
      </w:pPr>
      <w:r w:rsidRPr="007A36DE">
        <w:t>Var observant på om patienten behandlas med trombocythämmande läkemedel/</w:t>
      </w:r>
      <w:proofErr w:type="spellStart"/>
      <w:r w:rsidRPr="007A36DE">
        <w:t>antikoagulantia</w:t>
      </w:r>
      <w:proofErr w:type="spellEnd"/>
      <w:r w:rsidRPr="007A36DE">
        <w:t xml:space="preserve">. </w:t>
      </w:r>
      <w:proofErr w:type="spellStart"/>
      <w:r w:rsidRPr="007A36DE">
        <w:t>Vg</w:t>
      </w:r>
      <w:proofErr w:type="spellEnd"/>
      <w:r w:rsidRPr="007A36DE">
        <w:t xml:space="preserve"> se rutin </w:t>
      </w:r>
      <w:hyperlink r:id="rId17" w:history="1">
        <w:proofErr w:type="spellStart"/>
        <w:r w:rsidR="00FF3D70" w:rsidRPr="00FF3D70">
          <w:rPr>
            <w:color w:val="0000FF"/>
            <w:u w:val="single"/>
          </w:rPr>
          <w:t>Antikoagulantiabehandling</w:t>
        </w:r>
        <w:proofErr w:type="spellEnd"/>
        <w:r w:rsidR="00FF3D70" w:rsidRPr="00FF3D70">
          <w:rPr>
            <w:color w:val="0000FF"/>
            <w:u w:val="single"/>
          </w:rPr>
          <w:t xml:space="preserve"> i samband med ingrepp på intervention</w:t>
        </w:r>
      </w:hyperlink>
    </w:p>
    <w:p w14:paraId="78A0D385" w14:textId="77777777" w:rsidR="007A36DE" w:rsidRPr="007A36DE" w:rsidRDefault="007A36DE" w:rsidP="007A36DE">
      <w:pPr>
        <w:tabs>
          <w:tab w:val="left" w:pos="3261"/>
        </w:tabs>
        <w:spacing w:after="0" w:line="240" w:lineRule="auto"/>
        <w:ind w:left="3686" w:right="0" w:hanging="3686"/>
        <w:rPr>
          <w:rFonts w:ascii="Arial" w:hAnsi="Arial" w:cs="Arial"/>
          <w:i/>
          <w:iCs/>
          <w:sz w:val="20"/>
          <w:szCs w:val="20"/>
        </w:rPr>
      </w:pPr>
    </w:p>
    <w:p w14:paraId="4CDF8DF3" w14:textId="0C73E7F0" w:rsidR="007A36DE" w:rsidRPr="007A36DE" w:rsidRDefault="007A36DE" w:rsidP="002A4FDE">
      <w:pPr>
        <w:rPr>
          <w:b/>
          <w:bCs/>
        </w:rPr>
      </w:pPr>
      <w:r w:rsidRPr="007A36DE">
        <w:t>INFORMATION</w:t>
      </w:r>
    </w:p>
    <w:p w14:paraId="0B6B3E81" w14:textId="565B9B26" w:rsidR="007A36DE" w:rsidRPr="002A4FDE" w:rsidRDefault="007A36DE" w:rsidP="002A4FDE">
      <w:pPr>
        <w:pStyle w:val="Punktlista"/>
      </w:pPr>
      <w:r w:rsidRPr="007A36DE">
        <w:t>Försäkra dig om att patienten känner sig välinformerad och har läst skriftlig information.</w:t>
      </w:r>
      <w:r w:rsidR="002A4FDE">
        <w:t xml:space="preserve"> </w:t>
      </w:r>
      <w:r w:rsidRPr="002A4FDE">
        <w:t>Ge svar på frågor eller hänvisa till läkare. Inskrivning av</w:t>
      </w:r>
      <w:r w:rsidR="002A4FDE" w:rsidRPr="002A4FDE">
        <w:t xml:space="preserve"> </w:t>
      </w:r>
      <w:r w:rsidRPr="002A4FDE">
        <w:t>läkare sker senare under dagen.</w:t>
      </w:r>
    </w:p>
    <w:p w14:paraId="2C498B6B" w14:textId="77777777" w:rsidR="007A36DE" w:rsidRPr="007A36DE" w:rsidRDefault="007A36DE" w:rsidP="002A4FDE">
      <w:r w:rsidRPr="007A36DE">
        <w:t>SAMORDNING</w:t>
      </w:r>
    </w:p>
    <w:p w14:paraId="1C765653" w14:textId="41F7EF80" w:rsidR="007A36DE" w:rsidRPr="002203A7" w:rsidRDefault="007A36DE" w:rsidP="002203A7">
      <w:pPr>
        <w:pStyle w:val="Punktlista"/>
      </w:pPr>
      <w:r w:rsidRPr="002203A7">
        <w:t xml:space="preserve">Kontrollera att blodprovssvar samt svar av TEE, TTE, CT/MRT finns i journalen.  </w:t>
      </w:r>
    </w:p>
    <w:p w14:paraId="08CC8775" w14:textId="77777777" w:rsidR="001D2D91" w:rsidRPr="002203A7" w:rsidRDefault="007A36DE" w:rsidP="002203A7">
      <w:pPr>
        <w:pStyle w:val="Punktlista"/>
      </w:pPr>
      <w:r w:rsidRPr="002203A7">
        <w:t xml:space="preserve">Kontrollera att blodgrupp- och bastestsvar finnas i </w:t>
      </w:r>
      <w:proofErr w:type="spellStart"/>
      <w:r w:rsidRPr="002203A7">
        <w:t>Melior</w:t>
      </w:r>
      <w:proofErr w:type="spellEnd"/>
    </w:p>
    <w:p w14:paraId="02DA6873" w14:textId="31D66424" w:rsidR="007A36DE" w:rsidRPr="002203A7" w:rsidRDefault="007A36DE" w:rsidP="002203A7">
      <w:pPr>
        <w:pStyle w:val="Punktlista"/>
      </w:pPr>
      <w:r w:rsidRPr="002203A7">
        <w:t xml:space="preserve">Stämpla upp narkoskurva. </w:t>
      </w:r>
    </w:p>
    <w:p w14:paraId="0FE5C365" w14:textId="77777777" w:rsidR="007A36DE" w:rsidRPr="007A36DE" w:rsidRDefault="007A36DE" w:rsidP="007A36DE">
      <w:pPr>
        <w:tabs>
          <w:tab w:val="left" w:pos="3261"/>
        </w:tabs>
        <w:spacing w:after="0" w:line="240" w:lineRule="auto"/>
        <w:ind w:left="3686" w:right="0" w:hanging="3686"/>
        <w:rPr>
          <w:rFonts w:ascii="Arial" w:hAnsi="Arial" w:cs="Arial"/>
          <w:i/>
          <w:iCs/>
          <w:sz w:val="20"/>
          <w:szCs w:val="20"/>
        </w:rPr>
      </w:pPr>
    </w:p>
    <w:p w14:paraId="7C85B555" w14:textId="77777777" w:rsidR="007A36DE" w:rsidRPr="007A36DE" w:rsidRDefault="007A36DE" w:rsidP="002A4FDE">
      <w:r w:rsidRPr="007A36DE">
        <w:t>NUTRITION</w:t>
      </w:r>
    </w:p>
    <w:p w14:paraId="308A8533" w14:textId="1E2270B6" w:rsidR="007A36DE" w:rsidRPr="002203A7" w:rsidRDefault="007A36DE" w:rsidP="002203A7">
      <w:pPr>
        <w:pStyle w:val="Punktlista"/>
      </w:pPr>
      <w:r w:rsidRPr="002203A7">
        <w:t xml:space="preserve">Informera om svältrutiner. </w:t>
      </w:r>
      <w:proofErr w:type="spellStart"/>
      <w:r w:rsidRPr="002203A7">
        <w:t>V.g</w:t>
      </w:r>
      <w:proofErr w:type="spellEnd"/>
      <w:r w:rsidRPr="002203A7">
        <w:t xml:space="preserve"> se rutin </w:t>
      </w:r>
      <w:hyperlink r:id="rId18" w:history="1">
        <w:r w:rsidR="004B4F61" w:rsidRPr="004B4F61">
          <w:rPr>
            <w:color w:val="0000FF"/>
            <w:u w:val="single"/>
          </w:rPr>
          <w:t>Svältrutiner inför undersökningar och behandlingar som görs på intervention</w:t>
        </w:r>
      </w:hyperlink>
    </w:p>
    <w:p w14:paraId="4D24D12A" w14:textId="4F9B51E1" w:rsidR="007A36DE" w:rsidRPr="007A36DE" w:rsidRDefault="007A36DE" w:rsidP="002A4FDE">
      <w:r w:rsidRPr="007A36DE">
        <w:t>BEHANDLINGSDAGEN</w:t>
      </w:r>
    </w:p>
    <w:p w14:paraId="187917B8" w14:textId="77777777" w:rsidR="007A36DE" w:rsidRPr="007A36DE" w:rsidRDefault="007A36DE" w:rsidP="001D2D91">
      <w:pPr>
        <w:pStyle w:val="Punktlista"/>
      </w:pPr>
      <w:r w:rsidRPr="007A36DE">
        <w:t>Patienten ska ha duschat och borstat tänderna.</w:t>
      </w:r>
    </w:p>
    <w:p w14:paraId="788FB10D" w14:textId="77777777" w:rsidR="007A36DE" w:rsidRPr="007A36DE" w:rsidRDefault="007A36DE" w:rsidP="001D2D91">
      <w:pPr>
        <w:pStyle w:val="Punktlista"/>
      </w:pPr>
      <w:r w:rsidRPr="007A36DE">
        <w:t>Håravkortning enligt bilaga 2.</w:t>
      </w:r>
    </w:p>
    <w:p w14:paraId="3B883D4E" w14:textId="77777777" w:rsidR="007A36DE" w:rsidRPr="007A36DE" w:rsidRDefault="007A36DE" w:rsidP="001D2D91">
      <w:pPr>
        <w:pStyle w:val="Punktlista"/>
        <w:rPr>
          <w:b/>
          <w:bCs/>
        </w:rPr>
      </w:pPr>
      <w:r w:rsidRPr="007A36DE">
        <w:t xml:space="preserve">KAD </w:t>
      </w:r>
    </w:p>
    <w:p w14:paraId="74A49D4B" w14:textId="78D3E1C7" w:rsidR="007A36DE" w:rsidRPr="007A36DE" w:rsidRDefault="007A36DE" w:rsidP="001D2D91">
      <w:pPr>
        <w:pStyle w:val="Punktlista"/>
        <w:rPr>
          <w:b/>
          <w:bCs/>
        </w:rPr>
      </w:pPr>
      <w:r w:rsidRPr="007A36DE">
        <w:t xml:space="preserve">Kort 3-vägskran på </w:t>
      </w:r>
      <w:proofErr w:type="spellStart"/>
      <w:r w:rsidRPr="007A36DE">
        <w:t>PVK:er</w:t>
      </w:r>
      <w:proofErr w:type="spellEnd"/>
      <w:r w:rsidRPr="007A36DE">
        <w:t xml:space="preserve">, vätskeinfusion </w:t>
      </w:r>
      <w:proofErr w:type="spellStart"/>
      <w:r w:rsidRPr="007A36DE">
        <w:t>vg</w:t>
      </w:r>
      <w:proofErr w:type="spellEnd"/>
      <w:r w:rsidRPr="007A36DE">
        <w:t xml:space="preserve"> se rutin  </w:t>
      </w:r>
      <w:hyperlink r:id="rId19" w:history="1">
        <w:r w:rsidR="004B4F61" w:rsidRPr="004B4F61">
          <w:rPr>
            <w:color w:val="0000FF"/>
            <w:u w:val="single"/>
          </w:rPr>
          <w:t>Svältrutiner inför undersökningar och behandlingar som görs på intervention</w:t>
        </w:r>
      </w:hyperlink>
    </w:p>
    <w:p w14:paraId="6A333CC8" w14:textId="0CCAF999" w:rsidR="007A36DE" w:rsidRPr="007A36DE" w:rsidRDefault="007A36DE" w:rsidP="001D2D91">
      <w:pPr>
        <w:pStyle w:val="Punktlista"/>
        <w:rPr>
          <w:b/>
          <w:bCs/>
        </w:rPr>
      </w:pPr>
      <w:r w:rsidRPr="007A36DE">
        <w:t>Morgonmediciner enligt ordination. Var observant på om patienten behandlas med trombocythämmande läkemedel/</w:t>
      </w:r>
      <w:proofErr w:type="spellStart"/>
      <w:r w:rsidRPr="007A36DE">
        <w:t>antikoagulantia</w:t>
      </w:r>
      <w:proofErr w:type="spellEnd"/>
      <w:r w:rsidRPr="007A36DE">
        <w:t xml:space="preserve">. </w:t>
      </w:r>
      <w:proofErr w:type="spellStart"/>
      <w:r w:rsidRPr="007A36DE">
        <w:t>Vg</w:t>
      </w:r>
      <w:proofErr w:type="spellEnd"/>
      <w:r w:rsidRPr="007A36DE">
        <w:t xml:space="preserve"> se rutin </w:t>
      </w:r>
      <w:hyperlink r:id="rId20" w:history="1">
        <w:proofErr w:type="spellStart"/>
        <w:r w:rsidR="00FF3D70" w:rsidRPr="00FF3D70">
          <w:rPr>
            <w:color w:val="0000FF"/>
            <w:u w:val="single"/>
          </w:rPr>
          <w:t>Antikoagulantiabehandling</w:t>
        </w:r>
        <w:proofErr w:type="spellEnd"/>
        <w:r w:rsidR="00FF3D70" w:rsidRPr="00FF3D70">
          <w:rPr>
            <w:color w:val="0000FF"/>
            <w:u w:val="single"/>
          </w:rPr>
          <w:t xml:space="preserve"> i samband med ingrepp på intervention</w:t>
        </w:r>
      </w:hyperlink>
    </w:p>
    <w:p w14:paraId="4AAFAC48" w14:textId="371FADE4" w:rsidR="007A36DE" w:rsidRPr="007A36DE" w:rsidRDefault="007A36DE" w:rsidP="001D2D91">
      <w:pPr>
        <w:pStyle w:val="Punktlista"/>
      </w:pPr>
      <w:r w:rsidRPr="007A36DE">
        <w:lastRenderedPageBreak/>
        <w:t xml:space="preserve">Premedicinering enligt ordination </w:t>
      </w:r>
      <w:proofErr w:type="spellStart"/>
      <w:r w:rsidRPr="007A36DE">
        <w:t>vg</w:t>
      </w:r>
      <w:proofErr w:type="spellEnd"/>
      <w:r w:rsidRPr="007A36DE">
        <w:t xml:space="preserve">. se rutin </w:t>
      </w:r>
      <w:hyperlink r:id="rId21" w:history="1">
        <w:r w:rsidR="00C2781B" w:rsidRPr="00C2781B">
          <w:rPr>
            <w:color w:val="0000FF"/>
            <w:u w:val="single"/>
          </w:rPr>
          <w:t>Antibiotikaprofylax och premedicinering vid utredning och behandling på intervention</w:t>
        </w:r>
      </w:hyperlink>
    </w:p>
    <w:p w14:paraId="50712803" w14:textId="77777777" w:rsidR="007A36DE" w:rsidRPr="007A36DE" w:rsidRDefault="007A36DE" w:rsidP="001D2D91">
      <w:pPr>
        <w:pStyle w:val="Punktlista"/>
      </w:pPr>
      <w:r w:rsidRPr="007A36DE">
        <w:t>Patienten ska ha skjorta, kalsonger/trosor och strumpor på sig.</w:t>
      </w:r>
    </w:p>
    <w:p w14:paraId="2018DD79" w14:textId="77777777" w:rsidR="007A36DE" w:rsidRPr="001D2D91" w:rsidRDefault="007A36DE" w:rsidP="001D2D91">
      <w:pPr>
        <w:pStyle w:val="Punktlista"/>
      </w:pPr>
      <w:r w:rsidRPr="001D2D91">
        <w:t xml:space="preserve">Pricka av checklista för </w:t>
      </w:r>
      <w:proofErr w:type="spellStart"/>
      <w:r w:rsidRPr="001D2D91">
        <w:t>epikardiell</w:t>
      </w:r>
      <w:proofErr w:type="spellEnd"/>
      <w:r w:rsidRPr="001D2D91">
        <w:t xml:space="preserve"> VT-ablation.</w:t>
      </w:r>
    </w:p>
    <w:p w14:paraId="74F53163" w14:textId="77777777" w:rsidR="007A36DE" w:rsidRPr="007A36DE" w:rsidRDefault="007A36DE" w:rsidP="007A36DE">
      <w:pPr>
        <w:tabs>
          <w:tab w:val="left" w:pos="3261"/>
        </w:tabs>
        <w:spacing w:after="0" w:line="240" w:lineRule="auto"/>
        <w:ind w:left="0" w:right="0"/>
        <w:rPr>
          <w:rFonts w:ascii="Arial" w:hAnsi="Arial" w:cs="Arial"/>
          <w:sz w:val="20"/>
          <w:szCs w:val="20"/>
        </w:rPr>
      </w:pPr>
    </w:p>
    <w:p w14:paraId="7D749946" w14:textId="082E2D67" w:rsidR="007A36DE" w:rsidRPr="007A36DE" w:rsidRDefault="007A36DE" w:rsidP="001D2D91">
      <w:r w:rsidRPr="007A36DE">
        <w:t>TILLVÄGAGÅNGSSÄTT</w:t>
      </w:r>
    </w:p>
    <w:p w14:paraId="7D290B6F" w14:textId="54CA244E" w:rsidR="007A36DE" w:rsidRPr="007A36DE" w:rsidRDefault="007A36DE" w:rsidP="001D2D91">
      <w:r>
        <w:t xml:space="preserve">Patienten tvättas och </w:t>
      </w:r>
      <w:proofErr w:type="spellStart"/>
      <w:r>
        <w:t>sterilkläds</w:t>
      </w:r>
      <w:proofErr w:type="spellEnd"/>
      <w:r>
        <w:t xml:space="preserve">, höger ljumske samt thoraxregionen, lokalbedövning läggs. Ingreppet görs i fullnarkos. För att kunna </w:t>
      </w:r>
      <w:proofErr w:type="spellStart"/>
      <w:r>
        <w:t>abladera</w:t>
      </w:r>
      <w:proofErr w:type="spellEnd"/>
      <w:r>
        <w:t xml:space="preserve"> både på insidan hjärtat och utsidan samtidigt läggs katetrar in både via ljumsken samt via </w:t>
      </w:r>
      <w:proofErr w:type="spellStart"/>
      <w:r>
        <w:t>perikard</w:t>
      </w:r>
      <w:proofErr w:type="spellEnd"/>
      <w:r>
        <w:t xml:space="preserve"> punktion vilket innebär att man går in under bröstbenet och in i hjärtsäcken. Ingreppet startas med inläggning av katetrar via hö </w:t>
      </w:r>
      <w:proofErr w:type="spellStart"/>
      <w:r>
        <w:t>vena</w:t>
      </w:r>
      <w:proofErr w:type="spellEnd"/>
      <w:r>
        <w:t xml:space="preserve"> </w:t>
      </w:r>
      <w:proofErr w:type="spellStart"/>
      <w:r>
        <w:t>femoralis</w:t>
      </w:r>
      <w:proofErr w:type="spellEnd"/>
      <w:r>
        <w:t xml:space="preserve"> och därefter i regel induktion av VT. Härnäst görs </w:t>
      </w:r>
      <w:proofErr w:type="spellStart"/>
      <w:r>
        <w:t>perikardpunktionen</w:t>
      </w:r>
      <w:proofErr w:type="spellEnd"/>
      <w:r>
        <w:t xml:space="preserve"> via </w:t>
      </w:r>
      <w:proofErr w:type="spellStart"/>
      <w:r>
        <w:t>subxiphoidal</w:t>
      </w:r>
      <w:proofErr w:type="spellEnd"/>
      <w:r>
        <w:t xml:space="preserve"> access (vid </w:t>
      </w:r>
      <w:r w:rsidR="1BD756E2">
        <w:t>flesta</w:t>
      </w:r>
      <w:r>
        <w:t xml:space="preserve"> tillfällen använder man CO2 (steril koldioxid) som </w:t>
      </w:r>
      <w:proofErr w:type="spellStart"/>
      <w:r>
        <w:t>injeceras</w:t>
      </w:r>
      <w:proofErr w:type="spellEnd"/>
      <w:r>
        <w:t xml:space="preserve"> via sinus </w:t>
      </w:r>
      <w:proofErr w:type="spellStart"/>
      <w:r>
        <w:t>coronarius</w:t>
      </w:r>
      <w:proofErr w:type="spellEnd"/>
      <w:r>
        <w:t xml:space="preserve"> ut i hjärtsäcken för att skapa kortvarig </w:t>
      </w:r>
      <w:proofErr w:type="spellStart"/>
      <w:r>
        <w:t>pneumoperikardium</w:t>
      </w:r>
      <w:proofErr w:type="spellEnd"/>
      <w:r>
        <w:t xml:space="preserve"> för att underlätta </w:t>
      </w:r>
      <w:proofErr w:type="spellStart"/>
      <w:r>
        <w:t>perikardpunktion</w:t>
      </w:r>
      <w:proofErr w:type="spellEnd"/>
      <w:r>
        <w:t xml:space="preserve">). Obs! Kontrollera arteriellt blodtryck under </w:t>
      </w:r>
      <w:proofErr w:type="spellStart"/>
      <w:r>
        <w:t>pneumoperikardium</w:t>
      </w:r>
      <w:proofErr w:type="spellEnd"/>
      <w:r>
        <w:t xml:space="preserve">. </w:t>
      </w:r>
    </w:p>
    <w:p w14:paraId="2AA8AF04" w14:textId="468C1AB3" w:rsidR="007A36DE" w:rsidRPr="007A36DE" w:rsidRDefault="007A36DE" w:rsidP="001D2D91">
      <w:r>
        <w:t xml:space="preserve">Extra instrument som behövs för </w:t>
      </w:r>
      <w:proofErr w:type="spellStart"/>
      <w:r>
        <w:t>pneumoperikardium</w:t>
      </w:r>
      <w:proofErr w:type="spellEnd"/>
      <w:r>
        <w:t>: 50 ml spruta, steril CO2, tunn ledare och tunn kanyl</w:t>
      </w:r>
    </w:p>
    <w:p w14:paraId="03BA5F10" w14:textId="165447FC" w:rsidR="007A36DE" w:rsidRPr="001D2D91" w:rsidRDefault="007A36DE" w:rsidP="001D2D91">
      <w:r>
        <w:t xml:space="preserve">Efter </w:t>
      </w:r>
      <w:proofErr w:type="spellStart"/>
      <w:r>
        <w:t>mapping</w:t>
      </w:r>
      <w:proofErr w:type="spellEnd"/>
      <w:r>
        <w:t xml:space="preserve"> av </w:t>
      </w:r>
      <w:proofErr w:type="spellStart"/>
      <w:r>
        <w:t>epikardiella</w:t>
      </w:r>
      <w:proofErr w:type="spellEnd"/>
      <w:r>
        <w:t xml:space="preserve"> ytan av hjärtat görs </w:t>
      </w:r>
      <w:proofErr w:type="spellStart"/>
      <w:r>
        <w:t>endokardiell</w:t>
      </w:r>
      <w:proofErr w:type="spellEnd"/>
      <w:r>
        <w:t xml:space="preserve"> kartläggning av berörd kammare. Om vänster kammare kartläggs görs i regel så väl </w:t>
      </w:r>
      <w:proofErr w:type="spellStart"/>
      <w:r>
        <w:t>transseptal</w:t>
      </w:r>
      <w:proofErr w:type="spellEnd"/>
      <w:r>
        <w:t xml:space="preserve"> punktion som artärpunktion av högen art </w:t>
      </w:r>
      <w:proofErr w:type="spellStart"/>
      <w:r>
        <w:t>femoralis</w:t>
      </w:r>
      <w:proofErr w:type="spellEnd"/>
      <w:r>
        <w:t xml:space="preserve">. Vid ablation </w:t>
      </w:r>
      <w:proofErr w:type="spellStart"/>
      <w:r>
        <w:t>epikardiellt</w:t>
      </w:r>
      <w:proofErr w:type="spellEnd"/>
      <w:r>
        <w:t xml:space="preserve"> görs i regel </w:t>
      </w:r>
      <w:proofErr w:type="spellStart"/>
      <w:r>
        <w:t>cor</w:t>
      </w:r>
      <w:proofErr w:type="spellEnd"/>
      <w:r>
        <w:t xml:space="preserve"> </w:t>
      </w:r>
      <w:proofErr w:type="spellStart"/>
      <w:r>
        <w:t>ai</w:t>
      </w:r>
      <w:proofErr w:type="spellEnd"/>
      <w:r>
        <w:t xml:space="preserve"> för att kartlägga kranskärlens läge i förhållande till ablationerna. Efter ingreppet avlägsnas de femorala katetrarna</w:t>
      </w:r>
      <w:r w:rsidR="6F1CE784">
        <w:t xml:space="preserve"> och oftast även </w:t>
      </w:r>
      <w:proofErr w:type="spellStart"/>
      <w:r w:rsidR="6F1CE784">
        <w:t>perikarddrän</w:t>
      </w:r>
      <w:proofErr w:type="spellEnd"/>
      <w:r>
        <w:t xml:space="preserve"> men </w:t>
      </w:r>
      <w:proofErr w:type="spellStart"/>
      <w:r>
        <w:t>perikarddrän</w:t>
      </w:r>
      <w:proofErr w:type="spellEnd"/>
      <w:r>
        <w:t xml:space="preserve"> k</w:t>
      </w:r>
      <w:r w:rsidR="6C2CD11E">
        <w:t>an</w:t>
      </w:r>
      <w:r>
        <w:t xml:space="preserve"> </w:t>
      </w:r>
      <w:r w:rsidR="6C2CD11E">
        <w:t>i enstaka fall kvarlämnas.</w:t>
      </w:r>
    </w:p>
    <w:p w14:paraId="1FDDA9A1" w14:textId="77777777" w:rsidR="007A36DE" w:rsidRPr="007A36DE" w:rsidRDefault="007A36DE" w:rsidP="002203A7">
      <w:r w:rsidRPr="007A36DE">
        <w:t>KOMPLIKATIONER</w:t>
      </w:r>
    </w:p>
    <w:p w14:paraId="15C13D8A" w14:textId="77777777" w:rsidR="007A36DE" w:rsidRPr="002203A7" w:rsidRDefault="007A36DE" w:rsidP="002203A7">
      <w:pPr>
        <w:pStyle w:val="Punktlista"/>
      </w:pPr>
      <w:proofErr w:type="spellStart"/>
      <w:r w:rsidRPr="002203A7">
        <w:t>Hematom</w:t>
      </w:r>
      <w:proofErr w:type="spellEnd"/>
      <w:r w:rsidRPr="002203A7">
        <w:t xml:space="preserve"> i ljumskarna, </w:t>
      </w:r>
      <w:proofErr w:type="spellStart"/>
      <w:r w:rsidRPr="002203A7">
        <w:t>pseudoaneurysm</w:t>
      </w:r>
      <w:proofErr w:type="spellEnd"/>
    </w:p>
    <w:p w14:paraId="31628584" w14:textId="77777777" w:rsidR="007A36DE" w:rsidRPr="002203A7" w:rsidRDefault="007A36DE" w:rsidP="002203A7">
      <w:pPr>
        <w:pStyle w:val="Punktlista"/>
      </w:pPr>
      <w:proofErr w:type="spellStart"/>
      <w:r w:rsidRPr="002203A7">
        <w:t>Perikardvätska</w:t>
      </w:r>
      <w:proofErr w:type="spellEnd"/>
      <w:r w:rsidRPr="002203A7">
        <w:t>/</w:t>
      </w:r>
      <w:proofErr w:type="spellStart"/>
      <w:r w:rsidRPr="002203A7">
        <w:t>perikard</w:t>
      </w:r>
      <w:proofErr w:type="spellEnd"/>
      <w:r w:rsidRPr="002203A7">
        <w:t xml:space="preserve"> retning</w:t>
      </w:r>
    </w:p>
    <w:p w14:paraId="2BA8DD24" w14:textId="77777777" w:rsidR="007A36DE" w:rsidRPr="002203A7" w:rsidRDefault="007A36DE" w:rsidP="002203A7">
      <w:pPr>
        <w:pStyle w:val="Punktlista"/>
      </w:pPr>
      <w:r w:rsidRPr="002203A7">
        <w:t>Tamponad</w:t>
      </w:r>
    </w:p>
    <w:p w14:paraId="08386CCC" w14:textId="77777777" w:rsidR="007A36DE" w:rsidRPr="002203A7" w:rsidRDefault="007A36DE" w:rsidP="002203A7">
      <w:pPr>
        <w:pStyle w:val="Punktlista"/>
      </w:pPr>
      <w:r w:rsidRPr="002203A7">
        <w:t>Blödning från högerkammare eller andra kärl.                               Blödning från lever eller kärl i bukens övre del.</w:t>
      </w:r>
    </w:p>
    <w:p w14:paraId="77B282DB" w14:textId="2DE1606D" w:rsidR="007A36DE" w:rsidRPr="002203A7" w:rsidRDefault="007A36DE" w:rsidP="002203A7">
      <w:pPr>
        <w:pStyle w:val="Punktlista"/>
      </w:pPr>
      <w:r w:rsidRPr="002203A7">
        <w:t>Propprisk – stroke/TIA.</w:t>
      </w:r>
    </w:p>
    <w:p w14:paraId="165306F8" w14:textId="2F262049" w:rsidR="007A36DE" w:rsidRPr="007A36DE" w:rsidRDefault="007A36DE" w:rsidP="001D2D91">
      <w:pPr>
        <w:rPr>
          <w:b/>
          <w:bCs/>
        </w:rPr>
      </w:pPr>
      <w:r w:rsidRPr="007A36DE">
        <w:t>SPECIELL OMVÅRDNAD</w:t>
      </w:r>
    </w:p>
    <w:p w14:paraId="0A3F11DE" w14:textId="77777777" w:rsidR="007A36DE" w:rsidRPr="007A36DE" w:rsidRDefault="007A36DE" w:rsidP="001D2D91">
      <w:r w:rsidRPr="007A36DE">
        <w:t>Efter behandling:</w:t>
      </w:r>
    </w:p>
    <w:p w14:paraId="5702D74F" w14:textId="0CEFBE0A" w:rsidR="007A36DE" w:rsidRPr="001D2D91" w:rsidRDefault="007A36DE" w:rsidP="001D2D91">
      <w:pPr>
        <w:pStyle w:val="Punktlista"/>
        <w:rPr>
          <w:b/>
          <w:bCs/>
        </w:rPr>
      </w:pPr>
      <w:r>
        <w:t xml:space="preserve">Patienten har varit sövd och förs först till post </w:t>
      </w:r>
      <w:proofErr w:type="spellStart"/>
      <w:r>
        <w:t>op</w:t>
      </w:r>
      <w:proofErr w:type="spellEnd"/>
      <w:r>
        <w:t xml:space="preserve">/CIVA eller TIVA. Så länge patienten har kvarliggande </w:t>
      </w:r>
      <w:proofErr w:type="spellStart"/>
      <w:r>
        <w:t>perikarddrän</w:t>
      </w:r>
      <w:proofErr w:type="spellEnd"/>
      <w:r>
        <w:t xml:space="preserve"> vårdas </w:t>
      </w:r>
      <w:r>
        <w:lastRenderedPageBreak/>
        <w:t xml:space="preserve">denne på avdelning 93.  Hur man handhar </w:t>
      </w:r>
      <w:proofErr w:type="spellStart"/>
      <w:r>
        <w:t>perikarddrän</w:t>
      </w:r>
      <w:proofErr w:type="spellEnd"/>
      <w:r>
        <w:t xml:space="preserve"> beskrivs i rutinen </w:t>
      </w:r>
      <w:hyperlink r:id="rId22">
        <w:proofErr w:type="spellStart"/>
        <w:r w:rsidRPr="67B938D3">
          <w:rPr>
            <w:color w:val="0000FF"/>
            <w:u w:val="single"/>
          </w:rPr>
          <w:t>Perikardpunktion</w:t>
        </w:r>
        <w:proofErr w:type="spellEnd"/>
        <w:r w:rsidRPr="67B938D3">
          <w:rPr>
            <w:color w:val="0000FF"/>
            <w:u w:val="single"/>
          </w:rPr>
          <w:t xml:space="preserve"> med ultraljud</w:t>
        </w:r>
      </w:hyperlink>
      <w:r>
        <w:t>.</w:t>
      </w:r>
    </w:p>
    <w:p w14:paraId="230AD6A1" w14:textId="77777777" w:rsidR="007A36DE" w:rsidRPr="007A36DE" w:rsidRDefault="007A36DE" w:rsidP="001D2D91">
      <w:pPr>
        <w:pStyle w:val="Punktlista"/>
        <w:rPr>
          <w:b/>
          <w:bCs/>
        </w:rPr>
      </w:pPr>
      <w:r w:rsidRPr="007A36DE">
        <w:t>UCG enligt ordination.</w:t>
      </w:r>
    </w:p>
    <w:p w14:paraId="71D8ABA9" w14:textId="77777777" w:rsidR="007A36DE" w:rsidRPr="007A36DE" w:rsidRDefault="007A36DE" w:rsidP="001D2D91">
      <w:pPr>
        <w:pStyle w:val="Punktlista"/>
        <w:rPr>
          <w:b/>
          <w:bCs/>
        </w:rPr>
      </w:pPr>
      <w:r w:rsidRPr="007A36DE">
        <w:t xml:space="preserve">Följ ordinationer på protokoll i </w:t>
      </w:r>
      <w:proofErr w:type="spellStart"/>
      <w:r w:rsidRPr="007A36DE">
        <w:t>Melior</w:t>
      </w:r>
      <w:proofErr w:type="spellEnd"/>
      <w:r w:rsidRPr="007A36DE">
        <w:t xml:space="preserve">, narkoskurva och </w:t>
      </w:r>
      <w:proofErr w:type="spellStart"/>
      <w:r w:rsidRPr="007A36DE">
        <w:t>Orbit</w:t>
      </w:r>
      <w:proofErr w:type="spellEnd"/>
      <w:r w:rsidRPr="007A36DE">
        <w:t>.</w:t>
      </w:r>
    </w:p>
    <w:p w14:paraId="203E760C" w14:textId="77777777" w:rsidR="007A36DE" w:rsidRPr="007A36DE" w:rsidRDefault="007A36DE" w:rsidP="001D2D91">
      <w:pPr>
        <w:pStyle w:val="Punktlista"/>
        <w:rPr>
          <w:b/>
          <w:bCs/>
        </w:rPr>
      </w:pPr>
      <w:r w:rsidRPr="007A36DE">
        <w:t>Patienten ska telemetriövervakas hela vårdtiden.</w:t>
      </w:r>
    </w:p>
    <w:p w14:paraId="17436362" w14:textId="77777777" w:rsidR="007A36DE" w:rsidRPr="007A36DE" w:rsidRDefault="007A36DE" w:rsidP="001D2D91">
      <w:pPr>
        <w:pStyle w:val="Punktlista"/>
        <w:rPr>
          <w:b/>
          <w:bCs/>
        </w:rPr>
      </w:pPr>
      <w:r w:rsidRPr="007A36DE">
        <w:t>Får äta och dricka när patienten kommer till avdelningen, om inget annat ordineras.</w:t>
      </w:r>
    </w:p>
    <w:p w14:paraId="0F4862D9" w14:textId="77777777" w:rsidR="007A36DE" w:rsidRPr="007A36DE" w:rsidRDefault="007A36DE" w:rsidP="001D2D91">
      <w:pPr>
        <w:pStyle w:val="Punktlista"/>
        <w:rPr>
          <w:b/>
          <w:bCs/>
        </w:rPr>
      </w:pPr>
      <w:r w:rsidRPr="007A36DE">
        <w:t>Provtagning, planläge, blodtryck och pulskontroller enl. ordination.</w:t>
      </w:r>
    </w:p>
    <w:p w14:paraId="6704D3CE" w14:textId="77777777" w:rsidR="007A36DE" w:rsidRPr="007A36DE" w:rsidRDefault="007A36DE" w:rsidP="001D2D91">
      <w:pPr>
        <w:pStyle w:val="Punktlista"/>
        <w:rPr>
          <w:b/>
          <w:bCs/>
        </w:rPr>
      </w:pPr>
      <w:r w:rsidRPr="007A36DE">
        <w:t xml:space="preserve">Kontrollera insticksställen och fotpulsar samt eventuella kärlförslutningssystem såsom tex </w:t>
      </w:r>
      <w:proofErr w:type="spellStart"/>
      <w:r w:rsidRPr="007A36DE">
        <w:t>safe</w:t>
      </w:r>
      <w:proofErr w:type="spellEnd"/>
      <w:r w:rsidRPr="007A36DE">
        <w:t xml:space="preserve"> </w:t>
      </w:r>
      <w:proofErr w:type="spellStart"/>
      <w:r w:rsidRPr="007A36DE">
        <w:t>guard</w:t>
      </w:r>
      <w:proofErr w:type="spellEnd"/>
      <w:r w:rsidRPr="007A36DE">
        <w:t>.</w:t>
      </w:r>
    </w:p>
    <w:p w14:paraId="3F3E6FC9" w14:textId="77777777" w:rsidR="007A36DE" w:rsidRPr="001D2D91" w:rsidRDefault="007A36DE" w:rsidP="001D2D91">
      <w:pPr>
        <w:pStyle w:val="Punktlista"/>
        <w:rPr>
          <w:b/>
          <w:bCs/>
        </w:rPr>
      </w:pPr>
      <w:r>
        <w:t xml:space="preserve">Dra KAD, observera att patienten kissat samt kontrollera </w:t>
      </w:r>
      <w:proofErr w:type="spellStart"/>
      <w:r>
        <w:t>resurin</w:t>
      </w:r>
      <w:proofErr w:type="spellEnd"/>
      <w:r>
        <w:t xml:space="preserve"> med </w:t>
      </w:r>
      <w:proofErr w:type="spellStart"/>
      <w:r>
        <w:t>bladderscan</w:t>
      </w:r>
      <w:proofErr w:type="spellEnd"/>
      <w:r>
        <w:t xml:space="preserve">. Vid </w:t>
      </w:r>
      <w:proofErr w:type="spellStart"/>
      <w:r>
        <w:t>resurin</w:t>
      </w:r>
      <w:proofErr w:type="spellEnd"/>
      <w:r>
        <w:t xml:space="preserve"> fortsatt observation enligt schema. </w:t>
      </w:r>
      <w:hyperlink r:id="rId23">
        <w:r w:rsidRPr="67B938D3">
          <w:rPr>
            <w:u w:val="single"/>
          </w:rPr>
          <w:t>Schema för kontroll av blåstömning, vårdhandboken</w:t>
        </w:r>
      </w:hyperlink>
    </w:p>
    <w:p w14:paraId="7F0CE973" w14:textId="7398812B" w:rsidR="3FD49A34" w:rsidRDefault="3FD49A34" w:rsidP="67B938D3">
      <w:pPr>
        <w:pStyle w:val="Punktlista"/>
        <w:rPr>
          <w:b/>
          <w:bCs/>
        </w:rPr>
      </w:pPr>
      <w:r>
        <w:t xml:space="preserve">Obs när </w:t>
      </w:r>
      <w:proofErr w:type="spellStart"/>
      <w:r>
        <w:t>perikarddrän</w:t>
      </w:r>
      <w:proofErr w:type="spellEnd"/>
      <w:r>
        <w:t xml:space="preserve"> dras på avdelning rekommenderas </w:t>
      </w:r>
      <w:proofErr w:type="spellStart"/>
      <w:r>
        <w:t>inj</w:t>
      </w:r>
      <w:proofErr w:type="spellEnd"/>
      <w:r>
        <w:t xml:space="preserve">. </w:t>
      </w:r>
      <w:proofErr w:type="spellStart"/>
      <w:r>
        <w:t>Solucortef</w:t>
      </w:r>
      <w:proofErr w:type="spellEnd"/>
      <w:r>
        <w:t xml:space="preserve"> 100mg </w:t>
      </w:r>
      <w:proofErr w:type="spellStart"/>
      <w:r>
        <w:t>intraperikardiellt</w:t>
      </w:r>
      <w:proofErr w:type="spellEnd"/>
      <w:r>
        <w:t xml:space="preserve"> innan drändragningen. </w:t>
      </w:r>
    </w:p>
    <w:p w14:paraId="595345B7" w14:textId="77777777" w:rsidR="007A36DE" w:rsidRPr="007A36DE" w:rsidRDefault="007A36DE" w:rsidP="007A36DE">
      <w:pPr>
        <w:tabs>
          <w:tab w:val="left" w:pos="3261"/>
        </w:tabs>
        <w:spacing w:after="0" w:line="240" w:lineRule="auto"/>
        <w:ind w:left="3615" w:right="0"/>
        <w:rPr>
          <w:rFonts w:ascii="Arial" w:hAnsi="Arial" w:cs="Arial"/>
          <w:b/>
          <w:bCs/>
          <w:sz w:val="20"/>
          <w:szCs w:val="20"/>
        </w:rPr>
      </w:pPr>
    </w:p>
    <w:p w14:paraId="6AA65332" w14:textId="6A4AE951" w:rsidR="007A36DE" w:rsidRPr="007A36DE" w:rsidRDefault="007A36DE" w:rsidP="001D2D91">
      <w:r w:rsidRPr="007A36DE">
        <w:t>Dagen efter behandling:</w:t>
      </w:r>
    </w:p>
    <w:p w14:paraId="09D29D94" w14:textId="77777777" w:rsidR="007A36DE" w:rsidRPr="007A36DE" w:rsidRDefault="007A36DE" w:rsidP="001D2D91">
      <w:pPr>
        <w:pStyle w:val="Punktlista"/>
        <w:rPr>
          <w:b/>
          <w:bCs/>
        </w:rPr>
      </w:pPr>
      <w:r>
        <w:t>EKG dagligen och utskrift av arytmier</w:t>
      </w:r>
    </w:p>
    <w:p w14:paraId="6FF3E644" w14:textId="77777777" w:rsidR="007A36DE" w:rsidRPr="007A36DE" w:rsidRDefault="007A36DE" w:rsidP="001D2D91">
      <w:pPr>
        <w:pStyle w:val="Punktlista"/>
        <w:rPr>
          <w:b/>
          <w:bCs/>
        </w:rPr>
      </w:pPr>
      <w:r>
        <w:t>Temp</w:t>
      </w:r>
    </w:p>
    <w:p w14:paraId="7AD5C50C" w14:textId="77777777" w:rsidR="007A36DE" w:rsidRPr="007A36DE" w:rsidRDefault="007A36DE" w:rsidP="001D2D91">
      <w:pPr>
        <w:pStyle w:val="Punktlista"/>
        <w:rPr>
          <w:b/>
          <w:bCs/>
        </w:rPr>
      </w:pPr>
      <w:r>
        <w:t>Prover efter ordination.</w:t>
      </w:r>
    </w:p>
    <w:p w14:paraId="75F5516C" w14:textId="77777777" w:rsidR="007A36DE" w:rsidRPr="007A36DE" w:rsidRDefault="007A36DE" w:rsidP="001D2D91">
      <w:pPr>
        <w:pStyle w:val="Punktlista"/>
        <w:rPr>
          <w:b/>
          <w:bCs/>
        </w:rPr>
      </w:pPr>
      <w:r>
        <w:t>Inspektion av insticksställen.</w:t>
      </w:r>
    </w:p>
    <w:p w14:paraId="5F418402" w14:textId="77777777" w:rsidR="007A36DE" w:rsidRPr="001D2D91" w:rsidRDefault="007A36DE" w:rsidP="001D2D91">
      <w:pPr>
        <w:pStyle w:val="Punktlista"/>
        <w:rPr>
          <w:b/>
          <w:bCs/>
        </w:rPr>
      </w:pPr>
      <w:r>
        <w:t xml:space="preserve">UCG (kontroll av </w:t>
      </w:r>
      <w:proofErr w:type="spellStart"/>
      <w:r>
        <w:t>perikadvätska</w:t>
      </w:r>
      <w:proofErr w:type="spellEnd"/>
      <w:r>
        <w:t>).</w:t>
      </w:r>
    </w:p>
    <w:p w14:paraId="6F723098" w14:textId="77777777" w:rsidR="007A36DE" w:rsidRPr="001D2D91" w:rsidRDefault="007A36DE" w:rsidP="001D2D91">
      <w:pPr>
        <w:pStyle w:val="Punktlista"/>
        <w:rPr>
          <w:b/>
          <w:bCs/>
        </w:rPr>
      </w:pPr>
      <w:r>
        <w:t>ICD/Pacemaker-kontroll.</w:t>
      </w:r>
    </w:p>
    <w:p w14:paraId="0ABF1854" w14:textId="1FA1EF9F" w:rsidR="007A36DE" w:rsidRPr="007A36DE" w:rsidRDefault="007A36DE" w:rsidP="001D2D91">
      <w:pPr>
        <w:pStyle w:val="Punktlista"/>
        <w:rPr>
          <w:b/>
          <w:bCs/>
        </w:rPr>
      </w:pPr>
      <w:r>
        <w:t>Hemgång tidigast dag</w:t>
      </w:r>
      <w:r w:rsidR="37DD582A">
        <w:t>en</w:t>
      </w:r>
      <w:r>
        <w:t xml:space="preserve"> efter ingreppet</w:t>
      </w:r>
      <w:r w:rsidRPr="67B938D3">
        <w:rPr>
          <w:b/>
          <w:bCs/>
        </w:rPr>
        <w:t>.</w:t>
      </w:r>
    </w:p>
    <w:p w14:paraId="60151193" w14:textId="23081961" w:rsidR="007A36DE" w:rsidRPr="007A36DE" w:rsidRDefault="007A36DE" w:rsidP="001D2D91">
      <w:pPr>
        <w:pStyle w:val="Punktlista"/>
      </w:pPr>
      <w:r>
        <w:t>Sjukintyg. Sjukskrivningstiden varierar ca 2 veckor i vissa fall längre beroende på hur stabil hjärtrytmen är</w:t>
      </w:r>
    </w:p>
    <w:p w14:paraId="2350240C" w14:textId="77777777" w:rsidR="007A36DE" w:rsidRPr="007A36DE" w:rsidRDefault="007A36DE" w:rsidP="007A36DE">
      <w:pPr>
        <w:tabs>
          <w:tab w:val="left" w:pos="3261"/>
        </w:tabs>
        <w:spacing w:after="0" w:line="240" w:lineRule="auto"/>
        <w:ind w:left="3686" w:right="0" w:hanging="3686"/>
        <w:rPr>
          <w:rFonts w:ascii="Arial" w:hAnsi="Arial" w:cs="Arial"/>
          <w:b/>
          <w:bCs/>
          <w:sz w:val="20"/>
          <w:szCs w:val="20"/>
        </w:rPr>
      </w:pPr>
    </w:p>
    <w:p w14:paraId="5483AC8F" w14:textId="38E2AA93" w:rsidR="007A36DE" w:rsidRPr="007A36DE" w:rsidRDefault="007A36DE" w:rsidP="001D2D91">
      <w:r w:rsidRPr="007A36DE">
        <w:t>Uppföljning:</w:t>
      </w:r>
    </w:p>
    <w:p w14:paraId="69FFB1B1" w14:textId="5C078BD9" w:rsidR="007A36DE" w:rsidRPr="00E21775" w:rsidRDefault="007A36DE" w:rsidP="00E21775">
      <w:r w:rsidRPr="007A36DE">
        <w:t>Patienterna följs i regel upp via ICD mottagningen eller den</w:t>
      </w:r>
      <w:r w:rsidR="00E21775">
        <w:t xml:space="preserve"> </w:t>
      </w:r>
      <w:proofErr w:type="spellStart"/>
      <w:r w:rsidR="00E21775">
        <w:t>i</w:t>
      </w:r>
      <w:r w:rsidRPr="007A36DE">
        <w:t>nremitterande</w:t>
      </w:r>
      <w:proofErr w:type="spellEnd"/>
      <w:r w:rsidRPr="007A36DE">
        <w:t xml:space="preserve"> mottagningen.</w:t>
      </w:r>
    </w:p>
    <w:p w14:paraId="6108F8FD" w14:textId="2B7DF0D7" w:rsidR="007A36DE" w:rsidRPr="00E21775" w:rsidRDefault="007A36DE" w:rsidP="00E21775">
      <w:pPr>
        <w:rPr>
          <w:b/>
          <w:bCs/>
        </w:rPr>
      </w:pPr>
      <w:r w:rsidRPr="00E21775">
        <w:rPr>
          <w:b/>
          <w:bCs/>
        </w:rPr>
        <w:t xml:space="preserve">Finns annat skrivet i operationsberättelsen gäller det i </w:t>
      </w:r>
      <w:r w:rsidR="00E21775">
        <w:rPr>
          <w:b/>
          <w:bCs/>
        </w:rPr>
        <w:t>f</w:t>
      </w:r>
      <w:r w:rsidRPr="00E21775">
        <w:rPr>
          <w:b/>
          <w:bCs/>
        </w:rPr>
        <w:t>örsta hand.</w:t>
      </w:r>
    </w:p>
    <w:p w14:paraId="3044DEE6" w14:textId="216E3BAB" w:rsidR="007A36DE" w:rsidRPr="007A36DE" w:rsidRDefault="007A36DE" w:rsidP="00E21775">
      <w:r w:rsidRPr="007A36DE">
        <w:t>LOKAL</w:t>
      </w:r>
    </w:p>
    <w:p w14:paraId="5D27E0FD" w14:textId="1CF3E30C" w:rsidR="007A36DE" w:rsidRPr="007A36DE" w:rsidRDefault="007A36DE" w:rsidP="002E0D39">
      <w:pPr>
        <w:pStyle w:val="Punktlista"/>
        <w:rPr>
          <w:b/>
          <w:bCs/>
        </w:rPr>
      </w:pPr>
      <w:r w:rsidRPr="007A36DE">
        <w:t>I34 tele: 29714 I 35 tele: 27407</w:t>
      </w:r>
    </w:p>
    <w:p w14:paraId="5DEF3608" w14:textId="32C6E96C" w:rsidR="007A36DE" w:rsidRPr="007A36DE" w:rsidRDefault="007A36DE" w:rsidP="002E0D39">
      <w:pPr>
        <w:pStyle w:val="Punktlista"/>
      </w:pPr>
      <w:proofErr w:type="spellStart"/>
      <w:r w:rsidRPr="007A36DE">
        <w:t>Postop</w:t>
      </w:r>
      <w:proofErr w:type="spellEnd"/>
      <w:r w:rsidRPr="007A36DE">
        <w:t xml:space="preserve"> </w:t>
      </w:r>
      <w:proofErr w:type="spellStart"/>
      <w:r w:rsidRPr="007A36DE">
        <w:t>avd</w:t>
      </w:r>
      <w:proofErr w:type="spellEnd"/>
      <w:r w:rsidRPr="007A36DE">
        <w:t xml:space="preserve"> 95 tele 21095</w:t>
      </w:r>
    </w:p>
    <w:p w14:paraId="3CF8AEDE" w14:textId="77777777" w:rsidR="007A36DE" w:rsidRPr="007A36DE" w:rsidRDefault="007A36DE" w:rsidP="00E21775">
      <w:pPr>
        <w:pStyle w:val="Rubrik2"/>
      </w:pPr>
      <w:r w:rsidRPr="007A36DE">
        <w:t>Ansvar</w:t>
      </w:r>
    </w:p>
    <w:p w14:paraId="1BC35FD4" w14:textId="4556677C" w:rsidR="007A36DE" w:rsidRPr="00E21775" w:rsidRDefault="007A36DE" w:rsidP="00E21775">
      <w:r w:rsidRPr="007A36DE">
        <w:t xml:space="preserve">Medicinskt ansvarig sektionschef på enheten är tillsammans med vårdenhetschefen på enheten ansvarig för att rutinen är känd och följs. </w:t>
      </w:r>
      <w:r w:rsidRPr="007A36DE">
        <w:lastRenderedPageBreak/>
        <w:t>Den sjuksköterska eller läkare som utför arbetsuppgiften är själva ansvariga för att utföra arbetsuppgifterna enligt följande rutin. Verksamhetschefen är ytterst ansvarig för att de rutiner och riktlinjer som verksamheten kräver finns tillgängliga och att verksamheten arbetar enligt SOSFS 2011:9.</w:t>
      </w:r>
    </w:p>
    <w:p w14:paraId="3140047C" w14:textId="77777777" w:rsidR="007A36DE" w:rsidRPr="007A36DE" w:rsidRDefault="007A36DE" w:rsidP="00E21775">
      <w:pPr>
        <w:pStyle w:val="Rubrik2"/>
      </w:pPr>
      <w:r w:rsidRPr="007A36DE">
        <w:t>Uppföljning, utvärdering och revision</w:t>
      </w:r>
    </w:p>
    <w:p w14:paraId="7FF8D2EC" w14:textId="77777777" w:rsidR="007A36DE" w:rsidRPr="007A36DE" w:rsidRDefault="007A36DE" w:rsidP="00E21775">
      <w:r w:rsidRPr="007A36DE">
        <w:t>Avvikelse från rutinen ska dokumenteras i patientjournalen och inträffade negativa händelser ska rapporteras avvikelsesystemet Med Control Pro där aktuell linjechef ansvarar för utredning, åtgärd och uppföljning. Utvärdering och revidering av rutindokumentet ska ske senast två år efter godkännande. Ansvar för revidering har avdelning 13/26:s rutinansvariga sjuksköterska tillsammans med vårdenhetschefen</w:t>
      </w:r>
    </w:p>
    <w:p w14:paraId="07C0ABB0" w14:textId="77777777" w:rsidR="007A36DE" w:rsidRPr="007A36DE" w:rsidRDefault="007A36DE" w:rsidP="00E21775">
      <w:pPr>
        <w:pStyle w:val="Rubrik2"/>
      </w:pPr>
      <w:r w:rsidRPr="007A36DE">
        <w:t>Relaterad information</w:t>
      </w:r>
    </w:p>
    <w:p w14:paraId="2DE826B7" w14:textId="05109628" w:rsidR="007A36DE" w:rsidRPr="00E21775" w:rsidRDefault="007A36DE" w:rsidP="00E21775">
      <w:proofErr w:type="spellStart"/>
      <w:r w:rsidRPr="007A36DE">
        <w:t>Vg</w:t>
      </w:r>
      <w:proofErr w:type="spellEnd"/>
      <w:r w:rsidRPr="007A36DE">
        <w:t xml:space="preserve"> se länk till respektive rutin i dokumentet.</w:t>
      </w:r>
    </w:p>
    <w:p w14:paraId="3E221751" w14:textId="77777777" w:rsidR="007A36DE" w:rsidRPr="007A36DE" w:rsidRDefault="007A36DE" w:rsidP="00E21775">
      <w:pPr>
        <w:pStyle w:val="Rubrik2"/>
      </w:pPr>
      <w:r w:rsidRPr="007A36DE">
        <w:t>Dokumentation</w:t>
      </w:r>
    </w:p>
    <w:p w14:paraId="45C596E2" w14:textId="7C28B6D6" w:rsidR="007A36DE" w:rsidRPr="00E21775" w:rsidRDefault="007A36DE" w:rsidP="00E21775">
      <w:r w:rsidRPr="007A36DE">
        <w:t xml:space="preserve">Styrande dokument arkiveras i </w:t>
      </w:r>
      <w:proofErr w:type="spellStart"/>
      <w:r w:rsidR="00E21775">
        <w:t>Sharepoint</w:t>
      </w:r>
      <w:proofErr w:type="spellEnd"/>
      <w:r w:rsidRPr="007A36DE">
        <w:t xml:space="preserve">. </w:t>
      </w:r>
    </w:p>
    <w:p w14:paraId="483A3950" w14:textId="77777777" w:rsidR="007A36DE" w:rsidRPr="007A36DE" w:rsidRDefault="007A36DE" w:rsidP="00E21775">
      <w:pPr>
        <w:pStyle w:val="Rubrik2"/>
      </w:pPr>
      <w:r w:rsidRPr="007A36DE">
        <w:t>Granskare/arbetsgrupp</w:t>
      </w:r>
    </w:p>
    <w:p w14:paraId="1569E46D" w14:textId="57FD608F" w:rsidR="00E21775" w:rsidRDefault="007A36DE" w:rsidP="00E21775">
      <w:r>
        <w:t xml:space="preserve">Runa </w:t>
      </w:r>
      <w:proofErr w:type="spellStart"/>
      <w:r>
        <w:t>Sigurjonsdottir</w:t>
      </w:r>
      <w:proofErr w:type="spellEnd"/>
      <w:r>
        <w:t xml:space="preserve"> </w:t>
      </w:r>
      <w:r w:rsidR="54EE9AAF">
        <w:t xml:space="preserve">Överläkare </w:t>
      </w:r>
      <w:r>
        <w:t>VO kardiologi, Sahlgrenska Universitetssjukhuset.</w:t>
      </w:r>
    </w:p>
    <w:p w14:paraId="38D4389C" w14:textId="2B468BB7" w:rsidR="007A36DE" w:rsidRPr="007A36DE" w:rsidRDefault="00E21775" w:rsidP="00E21775">
      <w:pPr>
        <w:spacing w:after="0" w:line="240" w:lineRule="auto"/>
        <w:ind w:left="0" w:right="0"/>
      </w:pPr>
      <w:r>
        <w:br w:type="page"/>
      </w:r>
    </w:p>
    <w:p w14:paraId="1A6CD429" w14:textId="6356FE8D" w:rsidR="007A36DE" w:rsidRDefault="007A36DE" w:rsidP="007A36DE">
      <w:pPr>
        <w:keepNext/>
        <w:spacing w:after="60" w:line="240" w:lineRule="auto"/>
        <w:ind w:left="0" w:right="0"/>
        <w:outlineLvl w:val="2"/>
        <w:rPr>
          <w:rFonts w:ascii="Arial" w:hAnsi="Arial" w:cs="Arial"/>
          <w:b/>
          <w:bCs/>
          <w:szCs w:val="26"/>
        </w:rPr>
      </w:pPr>
      <w:r w:rsidRPr="007A36DE">
        <w:rPr>
          <w:rFonts w:ascii="Arial" w:hAnsi="Arial" w:cs="Arial"/>
          <w:b/>
          <w:bCs/>
          <w:szCs w:val="26"/>
        </w:rPr>
        <w:lastRenderedPageBreak/>
        <w:t>Bilaga 1 Checklista</w:t>
      </w:r>
      <w:r w:rsidRPr="007A36DE">
        <w:rPr>
          <w:rFonts w:ascii="Arial" w:hAnsi="Arial" w:cs="Arial"/>
          <w:b/>
          <w:bCs/>
          <w:szCs w:val="26"/>
        </w:rPr>
        <w:tab/>
      </w:r>
      <w:r w:rsidRPr="007A36DE">
        <w:rPr>
          <w:rFonts w:ascii="Arial" w:hAnsi="Arial" w:cs="Arial"/>
          <w:b/>
          <w:bCs/>
          <w:szCs w:val="26"/>
        </w:rPr>
        <w:tab/>
        <w:t xml:space="preserve">Telefonnummer </w:t>
      </w:r>
      <w:proofErr w:type="spellStart"/>
      <w:r w:rsidRPr="007A36DE">
        <w:rPr>
          <w:rFonts w:ascii="Arial" w:hAnsi="Arial" w:cs="Arial"/>
          <w:b/>
          <w:bCs/>
          <w:szCs w:val="26"/>
        </w:rPr>
        <w:t>avd-ssk</w:t>
      </w:r>
      <w:proofErr w:type="spellEnd"/>
      <w:r w:rsidR="00E21775">
        <w:rPr>
          <w:rFonts w:ascii="Arial" w:hAnsi="Arial" w:cs="Arial"/>
          <w:b/>
          <w:bCs/>
          <w:szCs w:val="26"/>
        </w:rPr>
        <w:t>:</w:t>
      </w:r>
    </w:p>
    <w:p w14:paraId="277BD462" w14:textId="77777777" w:rsidR="00E21775" w:rsidRPr="007A36DE" w:rsidRDefault="00E21775" w:rsidP="007A36DE">
      <w:pPr>
        <w:keepNext/>
        <w:spacing w:after="60" w:line="240" w:lineRule="auto"/>
        <w:ind w:left="0" w:right="0"/>
        <w:outlineLvl w:val="2"/>
        <w:rPr>
          <w:rFonts w:ascii="Arial" w:hAnsi="Arial" w:cs="Arial"/>
          <w:b/>
          <w:bCs/>
          <w:szCs w:val="26"/>
        </w:rPr>
      </w:pPr>
    </w:p>
    <w:tbl>
      <w:tblPr>
        <w:tblW w:w="9189"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7006"/>
        <w:gridCol w:w="1134"/>
        <w:gridCol w:w="1049"/>
      </w:tblGrid>
      <w:tr w:rsidR="007A36DE" w:rsidRPr="007A36DE" w14:paraId="5F43534D"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5C13E2F6" w14:textId="77777777" w:rsidR="007A36DE" w:rsidRPr="007A36DE" w:rsidRDefault="007A36DE" w:rsidP="00E21775">
            <w:pPr>
              <w:tabs>
                <w:tab w:val="left" w:pos="3261"/>
              </w:tabs>
              <w:spacing w:after="0" w:line="276" w:lineRule="auto"/>
              <w:ind w:left="4668" w:right="0" w:hanging="4668"/>
              <w:rPr>
                <w:rFonts w:ascii="Arial" w:hAnsi="Arial" w:cs="Arial"/>
                <w:b/>
                <w:sz w:val="20"/>
                <w:szCs w:val="20"/>
              </w:rPr>
            </w:pPr>
            <w:proofErr w:type="spellStart"/>
            <w:r w:rsidRPr="007A36DE">
              <w:rPr>
                <w:rFonts w:ascii="Arial" w:hAnsi="Arial" w:cs="Arial"/>
                <w:b/>
                <w:sz w:val="20"/>
                <w:szCs w:val="20"/>
              </w:rPr>
              <w:t>Epikardiell</w:t>
            </w:r>
            <w:proofErr w:type="spellEnd"/>
            <w:r w:rsidRPr="007A36DE">
              <w:rPr>
                <w:rFonts w:ascii="Arial" w:hAnsi="Arial" w:cs="Arial"/>
                <w:b/>
                <w:sz w:val="20"/>
                <w:szCs w:val="20"/>
              </w:rPr>
              <w:t xml:space="preserve"> VT-ablation</w:t>
            </w:r>
          </w:p>
        </w:tc>
        <w:tc>
          <w:tcPr>
            <w:tcW w:w="1134" w:type="dxa"/>
            <w:tcBorders>
              <w:top w:val="single" w:sz="4" w:space="0" w:color="auto"/>
              <w:left w:val="single" w:sz="4" w:space="0" w:color="auto"/>
              <w:bottom w:val="single" w:sz="4" w:space="0" w:color="auto"/>
              <w:right w:val="single" w:sz="4" w:space="0" w:color="auto"/>
            </w:tcBorders>
          </w:tcPr>
          <w:p w14:paraId="01F6EECF" w14:textId="77777777" w:rsidR="007A36DE" w:rsidRPr="007A36DE" w:rsidRDefault="007A36DE" w:rsidP="00E21775">
            <w:pPr>
              <w:tabs>
                <w:tab w:val="left" w:pos="3261"/>
              </w:tabs>
              <w:spacing w:after="0" w:line="276" w:lineRule="auto"/>
              <w:ind w:left="0" w:right="0"/>
              <w:rPr>
                <w:rFonts w:ascii="Arial" w:hAnsi="Arial" w:cs="Arial"/>
                <w:b/>
                <w:sz w:val="20"/>
                <w:szCs w:val="20"/>
              </w:rPr>
            </w:pPr>
            <w:r w:rsidRPr="007A36DE">
              <w:rPr>
                <w:rFonts w:ascii="Arial" w:hAnsi="Arial" w:cs="Arial"/>
                <w:b/>
                <w:sz w:val="20"/>
                <w:szCs w:val="20"/>
              </w:rPr>
              <w:t>Datum</w:t>
            </w:r>
          </w:p>
        </w:tc>
        <w:tc>
          <w:tcPr>
            <w:tcW w:w="1049" w:type="dxa"/>
            <w:tcBorders>
              <w:top w:val="single" w:sz="4" w:space="0" w:color="auto"/>
              <w:left w:val="single" w:sz="4" w:space="0" w:color="auto"/>
              <w:bottom w:val="single" w:sz="4" w:space="0" w:color="auto"/>
              <w:right w:val="single" w:sz="4" w:space="0" w:color="auto"/>
            </w:tcBorders>
          </w:tcPr>
          <w:p w14:paraId="79341CD7" w14:textId="77777777" w:rsidR="007A36DE" w:rsidRPr="007A36DE" w:rsidRDefault="007A36DE" w:rsidP="00E21775">
            <w:pPr>
              <w:tabs>
                <w:tab w:val="left" w:pos="3261"/>
              </w:tabs>
              <w:spacing w:after="0" w:line="276" w:lineRule="auto"/>
              <w:ind w:left="0" w:right="0"/>
              <w:rPr>
                <w:rFonts w:ascii="Arial" w:hAnsi="Arial" w:cs="Arial"/>
                <w:b/>
                <w:sz w:val="20"/>
                <w:szCs w:val="20"/>
              </w:rPr>
            </w:pPr>
            <w:r w:rsidRPr="007A36DE">
              <w:rPr>
                <w:rFonts w:ascii="Arial" w:hAnsi="Arial" w:cs="Arial"/>
                <w:b/>
                <w:sz w:val="20"/>
                <w:szCs w:val="20"/>
              </w:rPr>
              <w:t>Signatur</w:t>
            </w:r>
          </w:p>
        </w:tc>
      </w:tr>
      <w:tr w:rsidR="007A36DE" w:rsidRPr="007A36DE" w14:paraId="0FF47FFB"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34DF90CF" w14:textId="77777777" w:rsidR="007A36DE" w:rsidRPr="007A36DE" w:rsidRDefault="007A36DE" w:rsidP="00E21775">
            <w:pPr>
              <w:tabs>
                <w:tab w:val="left" w:pos="3261"/>
              </w:tabs>
              <w:spacing w:after="0" w:line="276" w:lineRule="auto"/>
              <w:ind w:left="4668" w:right="0" w:hanging="4668"/>
              <w:rPr>
                <w:rFonts w:ascii="Arial" w:hAnsi="Arial" w:cs="Arial"/>
                <w:sz w:val="20"/>
                <w:szCs w:val="20"/>
              </w:rPr>
            </w:pPr>
            <w:r w:rsidRPr="007A36DE">
              <w:rPr>
                <w:rFonts w:ascii="Arial" w:hAnsi="Arial" w:cs="Arial"/>
                <w:sz w:val="20"/>
                <w:szCs w:val="20"/>
              </w:rPr>
              <w:t xml:space="preserve">Namn och </w:t>
            </w:r>
            <w:proofErr w:type="spellStart"/>
            <w:r w:rsidRPr="007A36DE">
              <w:rPr>
                <w:rFonts w:ascii="Arial" w:hAnsi="Arial" w:cs="Arial"/>
                <w:sz w:val="20"/>
                <w:szCs w:val="20"/>
              </w:rPr>
              <w:t>pat</w:t>
            </w:r>
            <w:proofErr w:type="spellEnd"/>
            <w:r w:rsidRPr="007A36DE">
              <w:rPr>
                <w:rFonts w:ascii="Arial" w:hAnsi="Arial" w:cs="Arial"/>
                <w:sz w:val="20"/>
                <w:szCs w:val="20"/>
              </w:rPr>
              <w:t xml:space="preserve"> Id:</w:t>
            </w:r>
          </w:p>
          <w:p w14:paraId="7FC314E2" w14:textId="77777777" w:rsidR="007A36DE" w:rsidRPr="007A36DE" w:rsidRDefault="007A36DE" w:rsidP="00E21775">
            <w:pPr>
              <w:tabs>
                <w:tab w:val="left" w:pos="3261"/>
              </w:tabs>
              <w:spacing w:after="0" w:line="276" w:lineRule="auto"/>
              <w:ind w:left="3959" w:right="0" w:hanging="3959"/>
              <w:rPr>
                <w:rFonts w:ascii="Arial" w:hAnsi="Arial" w:cs="Arial"/>
                <w:sz w:val="20"/>
                <w:szCs w:val="20"/>
              </w:rPr>
            </w:pPr>
            <w:r w:rsidRPr="007A36DE">
              <w:rPr>
                <w:rFonts w:ascii="Arial" w:hAnsi="Arial" w:cs="Arial"/>
                <w:sz w:val="20"/>
                <w:szCs w:val="20"/>
              </w:rPr>
              <w:t>Operationsdatum:</w:t>
            </w:r>
          </w:p>
        </w:tc>
        <w:tc>
          <w:tcPr>
            <w:tcW w:w="1134" w:type="dxa"/>
            <w:tcBorders>
              <w:top w:val="single" w:sz="4" w:space="0" w:color="auto"/>
              <w:left w:val="single" w:sz="4" w:space="0" w:color="auto"/>
              <w:bottom w:val="single" w:sz="4" w:space="0" w:color="auto"/>
              <w:right w:val="single" w:sz="4" w:space="0" w:color="auto"/>
            </w:tcBorders>
          </w:tcPr>
          <w:p w14:paraId="7A053170" w14:textId="77777777" w:rsidR="007A36DE" w:rsidRPr="007A36DE" w:rsidRDefault="007A36DE" w:rsidP="00E21775">
            <w:pPr>
              <w:tabs>
                <w:tab w:val="left" w:pos="3261"/>
              </w:tabs>
              <w:spacing w:after="0" w:line="276" w:lineRule="auto"/>
              <w:ind w:left="0" w:right="0"/>
              <w:rPr>
                <w:rFonts w:ascii="Arial" w:hAnsi="Arial" w:cs="Arial"/>
                <w:b/>
                <w:sz w:val="20"/>
                <w:szCs w:val="20"/>
              </w:rPr>
            </w:pPr>
          </w:p>
        </w:tc>
        <w:tc>
          <w:tcPr>
            <w:tcW w:w="1049" w:type="dxa"/>
            <w:tcBorders>
              <w:top w:val="single" w:sz="4" w:space="0" w:color="auto"/>
              <w:left w:val="single" w:sz="4" w:space="0" w:color="auto"/>
              <w:bottom w:val="single" w:sz="4" w:space="0" w:color="auto"/>
              <w:right w:val="single" w:sz="4" w:space="0" w:color="auto"/>
            </w:tcBorders>
          </w:tcPr>
          <w:p w14:paraId="344681F6" w14:textId="77777777" w:rsidR="007A36DE" w:rsidRPr="007A36DE" w:rsidRDefault="007A36DE" w:rsidP="00E21775">
            <w:pPr>
              <w:tabs>
                <w:tab w:val="left" w:pos="3261"/>
              </w:tabs>
              <w:spacing w:after="0" w:line="276" w:lineRule="auto"/>
              <w:ind w:left="0" w:right="0"/>
              <w:rPr>
                <w:rFonts w:ascii="Arial" w:hAnsi="Arial" w:cs="Arial"/>
                <w:b/>
                <w:sz w:val="20"/>
                <w:szCs w:val="20"/>
              </w:rPr>
            </w:pPr>
          </w:p>
        </w:tc>
      </w:tr>
      <w:tr w:rsidR="007A36DE" w:rsidRPr="007A36DE" w14:paraId="2A1F7B57"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31DE69D8" w14:textId="77777777" w:rsidR="007A36DE" w:rsidRPr="007A36DE" w:rsidRDefault="007A36DE" w:rsidP="00E21775">
            <w:pPr>
              <w:tabs>
                <w:tab w:val="left" w:pos="3261"/>
              </w:tabs>
              <w:spacing w:after="0" w:line="276" w:lineRule="auto"/>
              <w:ind w:left="0" w:right="0"/>
              <w:rPr>
                <w:rFonts w:ascii="Arial" w:hAnsi="Arial" w:cs="Arial"/>
                <w:b/>
                <w:sz w:val="20"/>
                <w:szCs w:val="20"/>
              </w:rPr>
            </w:pPr>
            <w:r w:rsidRPr="007A36DE">
              <w:rPr>
                <w:rFonts w:ascii="Arial" w:hAnsi="Arial" w:cs="Arial"/>
                <w:b/>
                <w:sz w:val="20"/>
                <w:szCs w:val="20"/>
              </w:rPr>
              <w:t>Ankomst:</w:t>
            </w:r>
          </w:p>
        </w:tc>
        <w:tc>
          <w:tcPr>
            <w:tcW w:w="1134" w:type="dxa"/>
            <w:tcBorders>
              <w:top w:val="single" w:sz="4" w:space="0" w:color="auto"/>
              <w:left w:val="single" w:sz="4" w:space="0" w:color="auto"/>
              <w:bottom w:val="single" w:sz="4" w:space="0" w:color="auto"/>
              <w:right w:val="single" w:sz="4" w:space="0" w:color="auto"/>
            </w:tcBorders>
          </w:tcPr>
          <w:p w14:paraId="3C8F5D02"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62EFF1E3"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135B5458"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14CB8556"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Inskrivning av sekreterare, sjuksköterska och undersköterska</w:t>
            </w:r>
          </w:p>
        </w:tc>
        <w:tc>
          <w:tcPr>
            <w:tcW w:w="1134" w:type="dxa"/>
            <w:tcBorders>
              <w:top w:val="single" w:sz="4" w:space="0" w:color="auto"/>
              <w:left w:val="single" w:sz="4" w:space="0" w:color="auto"/>
              <w:bottom w:val="single" w:sz="4" w:space="0" w:color="auto"/>
              <w:right w:val="single" w:sz="4" w:space="0" w:color="auto"/>
            </w:tcBorders>
          </w:tcPr>
          <w:p w14:paraId="5EC6E7B7"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0FB44F85"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0C1D2938"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31BF8232"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 xml:space="preserve">Inskrivning av läkare </w:t>
            </w:r>
          </w:p>
        </w:tc>
        <w:tc>
          <w:tcPr>
            <w:tcW w:w="1134" w:type="dxa"/>
            <w:tcBorders>
              <w:top w:val="single" w:sz="4" w:space="0" w:color="auto"/>
              <w:left w:val="single" w:sz="4" w:space="0" w:color="auto"/>
              <w:bottom w:val="single" w:sz="4" w:space="0" w:color="auto"/>
              <w:right w:val="single" w:sz="4" w:space="0" w:color="auto"/>
            </w:tcBorders>
          </w:tcPr>
          <w:p w14:paraId="1AF283EB"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64BB9A59"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276BFD4F" w14:textId="77777777" w:rsidTr="67B938D3">
        <w:trPr>
          <w:trHeight w:val="465"/>
          <w:jc w:val="center"/>
        </w:trPr>
        <w:tc>
          <w:tcPr>
            <w:tcW w:w="7006" w:type="dxa"/>
            <w:tcBorders>
              <w:top w:val="single" w:sz="4" w:space="0" w:color="auto"/>
              <w:left w:val="single" w:sz="4" w:space="0" w:color="auto"/>
              <w:bottom w:val="nil"/>
              <w:right w:val="single" w:sz="4" w:space="0" w:color="auto"/>
            </w:tcBorders>
          </w:tcPr>
          <w:p w14:paraId="55C2F780"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Namn/</w:t>
            </w:r>
            <w:proofErr w:type="spellStart"/>
            <w:r w:rsidRPr="007A36DE">
              <w:rPr>
                <w:rFonts w:ascii="Arial" w:hAnsi="Arial" w:cs="Arial"/>
                <w:sz w:val="20"/>
                <w:szCs w:val="20"/>
              </w:rPr>
              <w:t>telenr</w:t>
            </w:r>
            <w:proofErr w:type="spellEnd"/>
            <w:r w:rsidRPr="007A36DE">
              <w:rPr>
                <w:rFonts w:ascii="Arial" w:hAnsi="Arial" w:cs="Arial"/>
                <w:sz w:val="20"/>
                <w:szCs w:val="20"/>
              </w:rPr>
              <w:t xml:space="preserve">. till närstående finns i </w:t>
            </w:r>
            <w:proofErr w:type="spellStart"/>
            <w:r w:rsidRPr="007A36DE">
              <w:rPr>
                <w:rFonts w:ascii="Arial" w:hAnsi="Arial" w:cs="Arial"/>
                <w:sz w:val="20"/>
                <w:szCs w:val="20"/>
              </w:rPr>
              <w:t>Melior</w:t>
            </w:r>
            <w:proofErr w:type="spellEnd"/>
          </w:p>
        </w:tc>
        <w:tc>
          <w:tcPr>
            <w:tcW w:w="1134" w:type="dxa"/>
            <w:tcBorders>
              <w:top w:val="single" w:sz="4" w:space="0" w:color="auto"/>
              <w:left w:val="single" w:sz="4" w:space="0" w:color="auto"/>
              <w:bottom w:val="single" w:sz="4" w:space="0" w:color="auto"/>
              <w:right w:val="single" w:sz="4" w:space="0" w:color="auto"/>
            </w:tcBorders>
          </w:tcPr>
          <w:p w14:paraId="339DBF25"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45BAB985"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489DA2F6" w14:textId="77777777" w:rsidTr="67B938D3">
        <w:trPr>
          <w:trHeight w:val="465"/>
          <w:jc w:val="center"/>
        </w:trPr>
        <w:tc>
          <w:tcPr>
            <w:tcW w:w="7006" w:type="dxa"/>
            <w:tcBorders>
              <w:top w:val="single" w:sz="4" w:space="0" w:color="auto"/>
              <w:left w:val="single" w:sz="4" w:space="0" w:color="auto"/>
              <w:bottom w:val="nil"/>
              <w:right w:val="single" w:sz="4" w:space="0" w:color="auto"/>
            </w:tcBorders>
          </w:tcPr>
          <w:p w14:paraId="74E178F1" w14:textId="77777777" w:rsidR="007A36DE" w:rsidRPr="007A36DE" w:rsidRDefault="007A36DE" w:rsidP="00E21775">
            <w:pPr>
              <w:tabs>
                <w:tab w:val="left" w:pos="3261"/>
              </w:tabs>
              <w:spacing w:after="0" w:line="276" w:lineRule="auto"/>
              <w:ind w:left="0" w:right="0"/>
              <w:rPr>
                <w:rFonts w:ascii="Arial" w:hAnsi="Arial" w:cs="Arial"/>
                <w:sz w:val="20"/>
                <w:szCs w:val="20"/>
              </w:rPr>
            </w:pPr>
            <w:proofErr w:type="spellStart"/>
            <w:r w:rsidRPr="007A36DE">
              <w:rPr>
                <w:rFonts w:ascii="Arial" w:hAnsi="Arial" w:cs="Arial"/>
                <w:sz w:val="20"/>
                <w:szCs w:val="20"/>
              </w:rPr>
              <w:t>Id-kontroll</w:t>
            </w:r>
            <w:proofErr w:type="spellEnd"/>
            <w:r w:rsidRPr="007A36DE">
              <w:rPr>
                <w:rFonts w:ascii="Arial" w:hAnsi="Arial" w:cs="Arial"/>
                <w:sz w:val="20"/>
                <w:szCs w:val="20"/>
              </w:rPr>
              <w:t>/Id-band</w:t>
            </w:r>
          </w:p>
        </w:tc>
        <w:tc>
          <w:tcPr>
            <w:tcW w:w="1134" w:type="dxa"/>
            <w:tcBorders>
              <w:top w:val="single" w:sz="4" w:space="0" w:color="auto"/>
              <w:left w:val="single" w:sz="4" w:space="0" w:color="auto"/>
              <w:bottom w:val="single" w:sz="4" w:space="0" w:color="auto"/>
              <w:right w:val="single" w:sz="4" w:space="0" w:color="auto"/>
            </w:tcBorders>
          </w:tcPr>
          <w:p w14:paraId="08E9AD11"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07A10DDE"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2A96C916" w14:textId="77777777" w:rsidTr="67B938D3">
        <w:trPr>
          <w:trHeight w:val="465"/>
          <w:jc w:val="center"/>
        </w:trPr>
        <w:tc>
          <w:tcPr>
            <w:tcW w:w="7006" w:type="dxa"/>
            <w:tcBorders>
              <w:top w:val="single" w:sz="4" w:space="0" w:color="auto"/>
              <w:left w:val="single" w:sz="4" w:space="0" w:color="auto"/>
              <w:bottom w:val="nil"/>
              <w:right w:val="single" w:sz="4" w:space="0" w:color="auto"/>
            </w:tcBorders>
          </w:tcPr>
          <w:p w14:paraId="6281A2BD"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 xml:space="preserve">Sekretess                         Nej      Ja      Förbehåll namn:_____________ </w:t>
            </w:r>
          </w:p>
        </w:tc>
        <w:tc>
          <w:tcPr>
            <w:tcW w:w="1134" w:type="dxa"/>
            <w:tcBorders>
              <w:top w:val="single" w:sz="4" w:space="0" w:color="auto"/>
              <w:left w:val="single" w:sz="4" w:space="0" w:color="auto"/>
              <w:bottom w:val="single" w:sz="4" w:space="0" w:color="auto"/>
              <w:right w:val="single" w:sz="4" w:space="0" w:color="auto"/>
            </w:tcBorders>
          </w:tcPr>
          <w:p w14:paraId="224D11AA"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01AB7AE8"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5CA85E10" w14:textId="77777777" w:rsidTr="67B938D3">
        <w:trPr>
          <w:trHeight w:val="465"/>
          <w:jc w:val="center"/>
        </w:trPr>
        <w:tc>
          <w:tcPr>
            <w:tcW w:w="7006" w:type="dxa"/>
            <w:tcBorders>
              <w:top w:val="single" w:sz="4" w:space="0" w:color="auto"/>
              <w:left w:val="single" w:sz="4" w:space="0" w:color="auto"/>
              <w:bottom w:val="nil"/>
              <w:right w:val="single" w:sz="4" w:space="0" w:color="auto"/>
            </w:tcBorders>
          </w:tcPr>
          <w:p w14:paraId="75AD0A50"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Överkänslighet               Nej       Ja mot vad:___________________</w:t>
            </w:r>
          </w:p>
        </w:tc>
        <w:tc>
          <w:tcPr>
            <w:tcW w:w="1134" w:type="dxa"/>
            <w:tcBorders>
              <w:top w:val="single" w:sz="4" w:space="0" w:color="auto"/>
              <w:left w:val="single" w:sz="4" w:space="0" w:color="auto"/>
              <w:bottom w:val="single" w:sz="4" w:space="0" w:color="auto"/>
              <w:right w:val="single" w:sz="4" w:space="0" w:color="auto"/>
            </w:tcBorders>
          </w:tcPr>
          <w:p w14:paraId="0A718E2F"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416862F0"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1A91F594"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422D7397"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 xml:space="preserve">Röntgen </w:t>
            </w:r>
            <w:proofErr w:type="spellStart"/>
            <w:r w:rsidRPr="007A36DE">
              <w:rPr>
                <w:rFonts w:ascii="Arial" w:hAnsi="Arial" w:cs="Arial"/>
                <w:sz w:val="20"/>
                <w:szCs w:val="20"/>
              </w:rPr>
              <w:t>cor</w:t>
            </w:r>
            <w:proofErr w:type="spellEnd"/>
            <w:r w:rsidRPr="007A36DE">
              <w:rPr>
                <w:rFonts w:ascii="Arial" w:hAnsi="Arial" w:cs="Arial"/>
                <w:sz w:val="20"/>
                <w:szCs w:val="20"/>
              </w:rPr>
              <w:t>/</w:t>
            </w:r>
            <w:proofErr w:type="spellStart"/>
            <w:r w:rsidRPr="007A36DE">
              <w:rPr>
                <w:rFonts w:ascii="Arial" w:hAnsi="Arial" w:cs="Arial"/>
                <w:sz w:val="20"/>
                <w:szCs w:val="20"/>
              </w:rPr>
              <w:t>pulm</w:t>
            </w:r>
            <w:proofErr w:type="spellEnd"/>
            <w:r w:rsidRPr="007A36DE">
              <w:rPr>
                <w:rFonts w:ascii="Arial" w:hAnsi="Arial" w:cs="Arial"/>
                <w:sz w:val="20"/>
                <w:szCs w:val="20"/>
              </w:rPr>
              <w:t xml:space="preserve"> enligt ordination</w:t>
            </w:r>
          </w:p>
        </w:tc>
        <w:tc>
          <w:tcPr>
            <w:tcW w:w="1134" w:type="dxa"/>
            <w:tcBorders>
              <w:top w:val="single" w:sz="4" w:space="0" w:color="auto"/>
              <w:left w:val="single" w:sz="4" w:space="0" w:color="auto"/>
              <w:bottom w:val="single" w:sz="4" w:space="0" w:color="auto"/>
              <w:right w:val="single" w:sz="4" w:space="0" w:color="auto"/>
            </w:tcBorders>
          </w:tcPr>
          <w:p w14:paraId="64B83149"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094797A9"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65EBB0CD"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6C86F7AB" w14:textId="77777777" w:rsidR="007A36DE" w:rsidRPr="007A36DE" w:rsidRDefault="007A36DE" w:rsidP="00E21775">
            <w:pPr>
              <w:tabs>
                <w:tab w:val="left" w:pos="3261"/>
              </w:tabs>
              <w:spacing w:after="0" w:line="276" w:lineRule="auto"/>
              <w:ind w:left="0" w:right="0"/>
              <w:rPr>
                <w:rFonts w:ascii="Arial" w:hAnsi="Arial" w:cs="Arial"/>
                <w:sz w:val="20"/>
                <w:szCs w:val="20"/>
              </w:rPr>
            </w:pPr>
            <w:proofErr w:type="spellStart"/>
            <w:r w:rsidRPr="007A36DE">
              <w:rPr>
                <w:rFonts w:ascii="Arial" w:hAnsi="Arial" w:cs="Arial"/>
                <w:sz w:val="20"/>
                <w:szCs w:val="20"/>
              </w:rPr>
              <w:t>Narkosbedöming</w:t>
            </w:r>
            <w:proofErr w:type="spellEnd"/>
          </w:p>
        </w:tc>
        <w:tc>
          <w:tcPr>
            <w:tcW w:w="1134" w:type="dxa"/>
            <w:tcBorders>
              <w:top w:val="single" w:sz="4" w:space="0" w:color="auto"/>
              <w:left w:val="single" w:sz="4" w:space="0" w:color="auto"/>
              <w:bottom w:val="single" w:sz="4" w:space="0" w:color="auto"/>
              <w:right w:val="single" w:sz="4" w:space="0" w:color="auto"/>
            </w:tcBorders>
          </w:tcPr>
          <w:p w14:paraId="10D85136"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55B04248"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49550E80"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1DEA90DA"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CT-hjärta/TEE/UCG</w:t>
            </w:r>
          </w:p>
        </w:tc>
        <w:tc>
          <w:tcPr>
            <w:tcW w:w="1134" w:type="dxa"/>
            <w:tcBorders>
              <w:top w:val="single" w:sz="4" w:space="0" w:color="auto"/>
              <w:left w:val="single" w:sz="4" w:space="0" w:color="auto"/>
              <w:bottom w:val="single" w:sz="4" w:space="0" w:color="auto"/>
              <w:right w:val="single" w:sz="4" w:space="0" w:color="auto"/>
            </w:tcBorders>
          </w:tcPr>
          <w:p w14:paraId="4AC3AFA5"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50362C79"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0644990E"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5F1A1798"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Alla patienter ska arytmiövervakas</w:t>
            </w:r>
          </w:p>
        </w:tc>
        <w:tc>
          <w:tcPr>
            <w:tcW w:w="1134" w:type="dxa"/>
            <w:tcBorders>
              <w:top w:val="single" w:sz="4" w:space="0" w:color="auto"/>
              <w:left w:val="single" w:sz="4" w:space="0" w:color="auto"/>
              <w:bottom w:val="single" w:sz="4" w:space="0" w:color="auto"/>
              <w:right w:val="single" w:sz="4" w:space="0" w:color="auto"/>
            </w:tcBorders>
          </w:tcPr>
          <w:p w14:paraId="07080CEC"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5AE46005"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6D6EB876"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10B05D85" w14:textId="77777777" w:rsidR="007A36DE" w:rsidRPr="007A36DE" w:rsidRDefault="007A36DE" w:rsidP="00E21775">
            <w:pPr>
              <w:tabs>
                <w:tab w:val="left" w:pos="3261"/>
              </w:tabs>
              <w:spacing w:after="0" w:line="276" w:lineRule="auto"/>
              <w:ind w:left="0" w:right="0"/>
              <w:rPr>
                <w:rFonts w:ascii="Arial" w:hAnsi="Arial" w:cs="Arial"/>
                <w:sz w:val="20"/>
                <w:szCs w:val="20"/>
              </w:rPr>
            </w:pPr>
            <w:proofErr w:type="spellStart"/>
            <w:r w:rsidRPr="007A36DE">
              <w:rPr>
                <w:rFonts w:ascii="Arial" w:hAnsi="Arial" w:cs="Arial"/>
                <w:sz w:val="20"/>
                <w:szCs w:val="20"/>
              </w:rPr>
              <w:t>Bltr</w:t>
            </w:r>
            <w:proofErr w:type="spellEnd"/>
            <w:r w:rsidRPr="007A36DE">
              <w:rPr>
                <w:rFonts w:ascii="Arial" w:hAnsi="Arial" w:cs="Arial"/>
                <w:sz w:val="20"/>
                <w:szCs w:val="20"/>
              </w:rPr>
              <w:t xml:space="preserve">, puls, temp, </w:t>
            </w:r>
            <w:proofErr w:type="spellStart"/>
            <w:r w:rsidRPr="007A36DE">
              <w:rPr>
                <w:rFonts w:ascii="Arial" w:hAnsi="Arial" w:cs="Arial"/>
                <w:sz w:val="20"/>
                <w:szCs w:val="20"/>
              </w:rPr>
              <w:t>saturation</w:t>
            </w:r>
            <w:proofErr w:type="spellEnd"/>
            <w:r w:rsidRPr="007A36DE">
              <w:rPr>
                <w:rFonts w:ascii="Arial" w:hAnsi="Arial" w:cs="Arial"/>
                <w:sz w:val="20"/>
                <w:szCs w:val="20"/>
              </w:rPr>
              <w:t>, EKG, längd, vikt.</w:t>
            </w:r>
          </w:p>
        </w:tc>
        <w:tc>
          <w:tcPr>
            <w:tcW w:w="1134" w:type="dxa"/>
            <w:tcBorders>
              <w:top w:val="single" w:sz="4" w:space="0" w:color="auto"/>
              <w:left w:val="single" w:sz="4" w:space="0" w:color="auto"/>
              <w:bottom w:val="single" w:sz="4" w:space="0" w:color="auto"/>
              <w:right w:val="single" w:sz="4" w:space="0" w:color="auto"/>
            </w:tcBorders>
          </w:tcPr>
          <w:p w14:paraId="590069F7"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7FEE20D6"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1E142ED2"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4BA7777C" w14:textId="77777777" w:rsidR="007A36DE" w:rsidRPr="007A36DE" w:rsidRDefault="007A36DE" w:rsidP="00E21775">
            <w:pPr>
              <w:tabs>
                <w:tab w:val="left" w:pos="3261"/>
              </w:tabs>
              <w:spacing w:after="0" w:line="276" w:lineRule="auto"/>
              <w:ind w:left="0" w:right="0"/>
              <w:rPr>
                <w:rFonts w:ascii="Arial" w:hAnsi="Arial" w:cs="Arial"/>
                <w:sz w:val="20"/>
                <w:szCs w:val="20"/>
                <w:lang w:val="de-DE"/>
              </w:rPr>
            </w:pPr>
            <w:proofErr w:type="spellStart"/>
            <w:r w:rsidRPr="007A36DE">
              <w:rPr>
                <w:rFonts w:ascii="Arial" w:hAnsi="Arial" w:cs="Arial"/>
                <w:sz w:val="20"/>
                <w:szCs w:val="20"/>
                <w:lang w:val="de-DE"/>
              </w:rPr>
              <w:t>PVK:er</w:t>
            </w:r>
            <w:proofErr w:type="spellEnd"/>
            <w:r w:rsidRPr="007A36DE">
              <w:rPr>
                <w:rFonts w:ascii="Arial" w:hAnsi="Arial" w:cs="Arial"/>
                <w:sz w:val="20"/>
                <w:szCs w:val="20"/>
                <w:lang w:val="de-DE"/>
              </w:rPr>
              <w:t xml:space="preserve"> </w:t>
            </w:r>
            <w:proofErr w:type="spellStart"/>
            <w:r w:rsidRPr="007A36DE">
              <w:rPr>
                <w:rFonts w:ascii="Arial" w:hAnsi="Arial" w:cs="Arial"/>
                <w:sz w:val="20"/>
                <w:szCs w:val="20"/>
                <w:lang w:val="de-DE"/>
              </w:rPr>
              <w:t>bilateralt</w:t>
            </w:r>
            <w:proofErr w:type="spellEnd"/>
          </w:p>
        </w:tc>
        <w:tc>
          <w:tcPr>
            <w:tcW w:w="1134" w:type="dxa"/>
            <w:tcBorders>
              <w:top w:val="single" w:sz="4" w:space="0" w:color="auto"/>
              <w:left w:val="single" w:sz="4" w:space="0" w:color="auto"/>
              <w:bottom w:val="single" w:sz="4" w:space="0" w:color="auto"/>
              <w:right w:val="single" w:sz="4" w:space="0" w:color="auto"/>
            </w:tcBorders>
          </w:tcPr>
          <w:p w14:paraId="729FAA2F" w14:textId="77777777" w:rsidR="007A36DE" w:rsidRPr="007A36DE" w:rsidRDefault="007A36DE" w:rsidP="00E21775">
            <w:pPr>
              <w:tabs>
                <w:tab w:val="left" w:pos="3261"/>
              </w:tabs>
              <w:spacing w:after="0" w:line="276" w:lineRule="auto"/>
              <w:ind w:left="0" w:right="0"/>
              <w:rPr>
                <w:rFonts w:ascii="Arial" w:hAnsi="Arial" w:cs="Arial"/>
                <w:sz w:val="20"/>
                <w:szCs w:val="20"/>
                <w:lang w:val="de-DE"/>
              </w:rPr>
            </w:pPr>
          </w:p>
        </w:tc>
        <w:tc>
          <w:tcPr>
            <w:tcW w:w="1049" w:type="dxa"/>
            <w:tcBorders>
              <w:top w:val="single" w:sz="4" w:space="0" w:color="auto"/>
              <w:left w:val="single" w:sz="4" w:space="0" w:color="auto"/>
              <w:bottom w:val="single" w:sz="4" w:space="0" w:color="auto"/>
              <w:right w:val="single" w:sz="4" w:space="0" w:color="auto"/>
            </w:tcBorders>
          </w:tcPr>
          <w:p w14:paraId="7250BA9E" w14:textId="77777777" w:rsidR="007A36DE" w:rsidRPr="007A36DE" w:rsidRDefault="007A36DE" w:rsidP="00E21775">
            <w:pPr>
              <w:tabs>
                <w:tab w:val="left" w:pos="3261"/>
              </w:tabs>
              <w:spacing w:after="0" w:line="276" w:lineRule="auto"/>
              <w:ind w:left="0" w:right="0"/>
              <w:rPr>
                <w:rFonts w:ascii="Arial" w:hAnsi="Arial" w:cs="Arial"/>
                <w:sz w:val="20"/>
                <w:szCs w:val="20"/>
                <w:lang w:val="de-DE"/>
              </w:rPr>
            </w:pPr>
          </w:p>
        </w:tc>
      </w:tr>
      <w:tr w:rsidR="007A36DE" w:rsidRPr="007A36DE" w14:paraId="3B430EF9"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0754E5AA"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Blodprover enligt rutindokument</w:t>
            </w:r>
          </w:p>
        </w:tc>
        <w:tc>
          <w:tcPr>
            <w:tcW w:w="1134" w:type="dxa"/>
            <w:tcBorders>
              <w:top w:val="single" w:sz="4" w:space="0" w:color="auto"/>
              <w:left w:val="single" w:sz="4" w:space="0" w:color="auto"/>
              <w:bottom w:val="single" w:sz="4" w:space="0" w:color="auto"/>
              <w:right w:val="single" w:sz="4" w:space="0" w:color="auto"/>
            </w:tcBorders>
          </w:tcPr>
          <w:p w14:paraId="5EFB6726"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6DB10614"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2AC14E7D"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16A23AE7"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 xml:space="preserve">Blodgruppering finns/tagen </w:t>
            </w:r>
          </w:p>
        </w:tc>
        <w:tc>
          <w:tcPr>
            <w:tcW w:w="1134" w:type="dxa"/>
            <w:tcBorders>
              <w:top w:val="single" w:sz="4" w:space="0" w:color="auto"/>
              <w:left w:val="single" w:sz="4" w:space="0" w:color="auto"/>
              <w:bottom w:val="single" w:sz="4" w:space="0" w:color="auto"/>
              <w:right w:val="single" w:sz="4" w:space="0" w:color="auto"/>
            </w:tcBorders>
          </w:tcPr>
          <w:p w14:paraId="68BA7E97"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55975C6B"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7CAE452C"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54ECCE2D" w14:textId="77777777" w:rsidR="007A36DE" w:rsidRPr="007A36DE" w:rsidRDefault="007A36DE" w:rsidP="00E21775">
            <w:pPr>
              <w:tabs>
                <w:tab w:val="left" w:pos="3261"/>
              </w:tabs>
              <w:spacing w:after="0" w:line="276" w:lineRule="auto"/>
              <w:ind w:left="0" w:right="0"/>
              <w:rPr>
                <w:rFonts w:ascii="Arial" w:hAnsi="Arial" w:cs="Arial"/>
                <w:sz w:val="20"/>
                <w:szCs w:val="20"/>
              </w:rPr>
            </w:pPr>
            <w:proofErr w:type="spellStart"/>
            <w:r w:rsidRPr="007A36DE">
              <w:rPr>
                <w:rFonts w:ascii="Arial" w:hAnsi="Arial" w:cs="Arial"/>
                <w:sz w:val="20"/>
                <w:szCs w:val="20"/>
              </w:rPr>
              <w:t>Bastest</w:t>
            </w:r>
            <w:proofErr w:type="spellEnd"/>
            <w:r w:rsidRPr="007A36DE">
              <w:rPr>
                <w:rFonts w:ascii="Arial" w:hAnsi="Arial" w:cs="Arial"/>
                <w:sz w:val="20"/>
                <w:szCs w:val="20"/>
              </w:rPr>
              <w:t xml:space="preserve"> (har patienten irreguljära antikroppar ska </w:t>
            </w:r>
            <w:proofErr w:type="spellStart"/>
            <w:r w:rsidRPr="007A36DE">
              <w:rPr>
                <w:rFonts w:ascii="Arial" w:hAnsi="Arial" w:cs="Arial"/>
                <w:sz w:val="20"/>
                <w:szCs w:val="20"/>
              </w:rPr>
              <w:t>korstest</w:t>
            </w:r>
            <w:proofErr w:type="spellEnd"/>
            <w:r w:rsidRPr="007A36DE">
              <w:rPr>
                <w:rFonts w:ascii="Arial" w:hAnsi="Arial" w:cs="Arial"/>
                <w:sz w:val="20"/>
                <w:szCs w:val="20"/>
              </w:rPr>
              <w:t xml:space="preserve"> tas och 2 enheter </w:t>
            </w:r>
            <w:proofErr w:type="spellStart"/>
            <w:r w:rsidRPr="007A36DE">
              <w:rPr>
                <w:rFonts w:ascii="Arial" w:hAnsi="Arial" w:cs="Arial"/>
                <w:sz w:val="20"/>
                <w:szCs w:val="20"/>
              </w:rPr>
              <w:t>sagman</w:t>
            </w:r>
            <w:proofErr w:type="spellEnd"/>
            <w:r w:rsidRPr="007A36DE">
              <w:rPr>
                <w:rFonts w:ascii="Arial" w:hAnsi="Arial" w:cs="Arial"/>
                <w:sz w:val="20"/>
                <w:szCs w:val="20"/>
              </w:rPr>
              <w:t xml:space="preserve"> beställas).</w:t>
            </w:r>
          </w:p>
        </w:tc>
        <w:tc>
          <w:tcPr>
            <w:tcW w:w="1134" w:type="dxa"/>
            <w:tcBorders>
              <w:top w:val="single" w:sz="4" w:space="0" w:color="auto"/>
              <w:left w:val="single" w:sz="4" w:space="0" w:color="auto"/>
              <w:bottom w:val="single" w:sz="4" w:space="0" w:color="auto"/>
              <w:right w:val="single" w:sz="4" w:space="0" w:color="auto"/>
            </w:tcBorders>
          </w:tcPr>
          <w:p w14:paraId="1BAE7A1A" w14:textId="77777777" w:rsidR="007A36DE" w:rsidRPr="007A36DE" w:rsidRDefault="007A36DE" w:rsidP="00E21775">
            <w:pPr>
              <w:tabs>
                <w:tab w:val="left" w:pos="3261"/>
              </w:tabs>
              <w:spacing w:after="0" w:line="276" w:lineRule="auto"/>
              <w:ind w:left="0" w:right="0"/>
              <w:rPr>
                <w:rFonts w:ascii="Arial" w:hAnsi="Arial" w:cs="Arial"/>
                <w:b/>
                <w:bCs/>
                <w:sz w:val="20"/>
                <w:szCs w:val="20"/>
              </w:rPr>
            </w:pPr>
          </w:p>
        </w:tc>
        <w:tc>
          <w:tcPr>
            <w:tcW w:w="1049" w:type="dxa"/>
            <w:tcBorders>
              <w:top w:val="single" w:sz="4" w:space="0" w:color="auto"/>
              <w:left w:val="single" w:sz="4" w:space="0" w:color="auto"/>
              <w:bottom w:val="single" w:sz="4" w:space="0" w:color="auto"/>
              <w:right w:val="single" w:sz="4" w:space="0" w:color="auto"/>
            </w:tcBorders>
          </w:tcPr>
          <w:p w14:paraId="0F8F048D" w14:textId="77777777" w:rsidR="007A36DE" w:rsidRPr="007A36DE" w:rsidRDefault="007A36DE" w:rsidP="00E21775">
            <w:pPr>
              <w:tabs>
                <w:tab w:val="left" w:pos="3261"/>
              </w:tabs>
              <w:spacing w:after="0" w:line="276" w:lineRule="auto"/>
              <w:ind w:left="0" w:right="0"/>
              <w:rPr>
                <w:rFonts w:ascii="Arial" w:hAnsi="Arial" w:cs="Arial"/>
                <w:b/>
                <w:bCs/>
                <w:sz w:val="20"/>
                <w:szCs w:val="20"/>
              </w:rPr>
            </w:pPr>
          </w:p>
        </w:tc>
      </w:tr>
      <w:tr w:rsidR="007A36DE" w:rsidRPr="007A36DE" w14:paraId="787C8D61"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44A0B2C7" w14:textId="37CB61B6" w:rsidR="007A36DE" w:rsidRPr="007A36DE" w:rsidRDefault="007A36DE" w:rsidP="00E21775">
            <w:pPr>
              <w:tabs>
                <w:tab w:val="left" w:pos="3261"/>
              </w:tabs>
              <w:spacing w:after="0" w:line="276" w:lineRule="auto"/>
              <w:ind w:left="0" w:right="0" w:firstLine="15"/>
              <w:rPr>
                <w:rFonts w:ascii="Arial" w:hAnsi="Arial" w:cs="Arial"/>
                <w:sz w:val="20"/>
                <w:szCs w:val="20"/>
              </w:rPr>
            </w:pPr>
            <w:r w:rsidRPr="007A36DE">
              <w:rPr>
                <w:rFonts w:ascii="Arial" w:hAnsi="Arial" w:cs="Arial"/>
                <w:sz w:val="20"/>
                <w:szCs w:val="20"/>
              </w:rPr>
              <w:t>Var observant på om patienten behandlas med trombocythämmande läkemedel/</w:t>
            </w:r>
            <w:proofErr w:type="spellStart"/>
            <w:r w:rsidRPr="007A36DE">
              <w:rPr>
                <w:rFonts w:ascii="Arial" w:hAnsi="Arial" w:cs="Arial"/>
                <w:sz w:val="20"/>
                <w:szCs w:val="20"/>
              </w:rPr>
              <w:t>antikoagulantia</w:t>
            </w:r>
            <w:proofErr w:type="spellEnd"/>
            <w:r w:rsidRPr="007A36DE">
              <w:rPr>
                <w:rFonts w:ascii="Arial" w:hAnsi="Arial" w:cs="Arial"/>
                <w:sz w:val="20"/>
                <w:szCs w:val="20"/>
              </w:rPr>
              <w:t xml:space="preserve">. </w:t>
            </w:r>
            <w:proofErr w:type="spellStart"/>
            <w:r w:rsidRPr="007A36DE">
              <w:rPr>
                <w:rFonts w:ascii="Arial" w:hAnsi="Arial" w:cs="Arial"/>
                <w:sz w:val="20"/>
                <w:szCs w:val="20"/>
              </w:rPr>
              <w:t>Vg</w:t>
            </w:r>
            <w:proofErr w:type="spellEnd"/>
            <w:r w:rsidRPr="007A36DE">
              <w:rPr>
                <w:rFonts w:ascii="Arial" w:hAnsi="Arial" w:cs="Arial"/>
                <w:sz w:val="20"/>
                <w:szCs w:val="20"/>
              </w:rPr>
              <w:t xml:space="preserve"> se rutin</w:t>
            </w:r>
            <w:r w:rsidR="00C2781B">
              <w:rPr>
                <w:rFonts w:ascii="Arial" w:hAnsi="Arial" w:cs="Arial"/>
                <w:sz w:val="20"/>
                <w:szCs w:val="20"/>
              </w:rPr>
              <w:t xml:space="preserve"> </w:t>
            </w:r>
            <w:hyperlink r:id="rId24" w:history="1">
              <w:proofErr w:type="spellStart"/>
              <w:r w:rsidR="00FF3D70" w:rsidRPr="00FF3D70">
                <w:rPr>
                  <w:color w:val="0000FF"/>
                  <w:u w:val="single"/>
                </w:rPr>
                <w:t>Antikoagulantiabehandling</w:t>
              </w:r>
              <w:proofErr w:type="spellEnd"/>
              <w:r w:rsidR="00FF3D70" w:rsidRPr="00FF3D70">
                <w:rPr>
                  <w:color w:val="0000FF"/>
                  <w:u w:val="single"/>
                </w:rPr>
                <w:t xml:space="preserve"> i samband med ingrepp på intervention</w:t>
              </w:r>
            </w:hyperlink>
            <w:r w:rsidRPr="007A36DE">
              <w:rPr>
                <w:rFonts w:ascii="Arial" w:hAnsi="Arial" w:cs="Arial"/>
                <w:sz w:val="20"/>
                <w:szCs w:val="20"/>
              </w:rPr>
              <w:t xml:space="preserve"> (tag vid behov kontakt med operatör)</w:t>
            </w:r>
          </w:p>
        </w:tc>
        <w:tc>
          <w:tcPr>
            <w:tcW w:w="1134" w:type="dxa"/>
            <w:tcBorders>
              <w:top w:val="single" w:sz="4" w:space="0" w:color="auto"/>
              <w:left w:val="single" w:sz="4" w:space="0" w:color="auto"/>
              <w:bottom w:val="single" w:sz="4" w:space="0" w:color="auto"/>
              <w:right w:val="single" w:sz="4" w:space="0" w:color="auto"/>
            </w:tcBorders>
          </w:tcPr>
          <w:p w14:paraId="63F757A1" w14:textId="77777777" w:rsidR="007A36DE" w:rsidRPr="007A36DE" w:rsidRDefault="007A36DE" w:rsidP="00E21775">
            <w:pPr>
              <w:tabs>
                <w:tab w:val="left" w:pos="3261"/>
              </w:tabs>
              <w:spacing w:after="0" w:line="276" w:lineRule="auto"/>
              <w:ind w:left="0" w:right="0"/>
              <w:rPr>
                <w:rFonts w:ascii="Arial" w:hAnsi="Arial" w:cs="Arial"/>
                <w:b/>
                <w:bCs/>
                <w:sz w:val="20"/>
                <w:szCs w:val="20"/>
              </w:rPr>
            </w:pPr>
          </w:p>
        </w:tc>
        <w:tc>
          <w:tcPr>
            <w:tcW w:w="1049" w:type="dxa"/>
            <w:tcBorders>
              <w:top w:val="single" w:sz="4" w:space="0" w:color="auto"/>
              <w:left w:val="single" w:sz="4" w:space="0" w:color="auto"/>
              <w:bottom w:val="single" w:sz="4" w:space="0" w:color="auto"/>
              <w:right w:val="single" w:sz="4" w:space="0" w:color="auto"/>
            </w:tcBorders>
          </w:tcPr>
          <w:p w14:paraId="22E9A570" w14:textId="77777777" w:rsidR="007A36DE" w:rsidRPr="007A36DE" w:rsidRDefault="007A36DE" w:rsidP="00E21775">
            <w:pPr>
              <w:tabs>
                <w:tab w:val="left" w:pos="3261"/>
              </w:tabs>
              <w:spacing w:after="0" w:line="276" w:lineRule="auto"/>
              <w:ind w:left="0" w:right="0"/>
              <w:rPr>
                <w:rFonts w:ascii="Arial" w:hAnsi="Arial" w:cs="Arial"/>
                <w:b/>
                <w:bCs/>
                <w:sz w:val="20"/>
                <w:szCs w:val="20"/>
              </w:rPr>
            </w:pPr>
          </w:p>
        </w:tc>
      </w:tr>
      <w:tr w:rsidR="007A36DE" w:rsidRPr="007A36DE" w14:paraId="5A3F14A7"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5D48BE51" w14:textId="7249F0AB"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 xml:space="preserve">Informera om svältrutiner </w:t>
            </w:r>
            <w:hyperlink r:id="rId25" w:history="1">
              <w:proofErr w:type="spellStart"/>
              <w:r w:rsidR="004B4F61" w:rsidRPr="004B4F61">
                <w:rPr>
                  <w:color w:val="0000FF"/>
                  <w:u w:val="single"/>
                </w:rPr>
                <w:t>Svältrutiner</w:t>
              </w:r>
              <w:proofErr w:type="spellEnd"/>
              <w:r w:rsidR="004B4F61" w:rsidRPr="004B4F61">
                <w:rPr>
                  <w:color w:val="0000FF"/>
                  <w:u w:val="single"/>
                </w:rPr>
                <w:t xml:space="preserve"> inför undersökningar och behandlingar som görs på intervention</w:t>
              </w:r>
            </w:hyperlink>
          </w:p>
        </w:tc>
        <w:tc>
          <w:tcPr>
            <w:tcW w:w="1134" w:type="dxa"/>
            <w:tcBorders>
              <w:top w:val="single" w:sz="4" w:space="0" w:color="auto"/>
              <w:left w:val="single" w:sz="4" w:space="0" w:color="auto"/>
              <w:bottom w:val="single" w:sz="4" w:space="0" w:color="auto"/>
              <w:right w:val="single" w:sz="4" w:space="0" w:color="auto"/>
            </w:tcBorders>
          </w:tcPr>
          <w:p w14:paraId="4ABA21D6" w14:textId="77777777" w:rsidR="007A36DE" w:rsidRPr="007A36DE" w:rsidRDefault="007A36DE" w:rsidP="00E21775">
            <w:pPr>
              <w:tabs>
                <w:tab w:val="left" w:pos="3261"/>
              </w:tabs>
              <w:spacing w:after="0" w:line="276" w:lineRule="auto"/>
              <w:ind w:left="0" w:right="0"/>
              <w:rPr>
                <w:rFonts w:ascii="Arial" w:hAnsi="Arial" w:cs="Arial"/>
                <w:b/>
                <w:bCs/>
                <w:sz w:val="20"/>
                <w:szCs w:val="20"/>
              </w:rPr>
            </w:pPr>
          </w:p>
        </w:tc>
        <w:tc>
          <w:tcPr>
            <w:tcW w:w="1049" w:type="dxa"/>
            <w:tcBorders>
              <w:top w:val="single" w:sz="4" w:space="0" w:color="auto"/>
              <w:left w:val="single" w:sz="4" w:space="0" w:color="auto"/>
              <w:bottom w:val="single" w:sz="4" w:space="0" w:color="auto"/>
              <w:right w:val="single" w:sz="4" w:space="0" w:color="auto"/>
            </w:tcBorders>
          </w:tcPr>
          <w:p w14:paraId="61B0E49C" w14:textId="77777777" w:rsidR="007A36DE" w:rsidRPr="007A36DE" w:rsidRDefault="007A36DE" w:rsidP="00E21775">
            <w:pPr>
              <w:tabs>
                <w:tab w:val="left" w:pos="3261"/>
              </w:tabs>
              <w:spacing w:after="0" w:line="276" w:lineRule="auto"/>
              <w:ind w:left="0" w:right="0"/>
              <w:rPr>
                <w:rFonts w:ascii="Arial" w:hAnsi="Arial" w:cs="Arial"/>
                <w:b/>
                <w:bCs/>
                <w:sz w:val="20"/>
                <w:szCs w:val="20"/>
              </w:rPr>
            </w:pPr>
          </w:p>
        </w:tc>
      </w:tr>
      <w:tr w:rsidR="007A36DE" w:rsidRPr="007A36DE" w14:paraId="260AD90E"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41083EA8"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Inget nagellack/smycken</w:t>
            </w:r>
          </w:p>
        </w:tc>
        <w:tc>
          <w:tcPr>
            <w:tcW w:w="1134" w:type="dxa"/>
            <w:tcBorders>
              <w:top w:val="single" w:sz="4" w:space="0" w:color="auto"/>
              <w:left w:val="single" w:sz="4" w:space="0" w:color="auto"/>
              <w:bottom w:val="single" w:sz="4" w:space="0" w:color="auto"/>
              <w:right w:val="single" w:sz="4" w:space="0" w:color="auto"/>
            </w:tcBorders>
          </w:tcPr>
          <w:p w14:paraId="745893C3"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05298CCA"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277FB6F9"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0935C65B"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Patienten känner sig välinformerad</w:t>
            </w:r>
          </w:p>
        </w:tc>
        <w:tc>
          <w:tcPr>
            <w:tcW w:w="1134" w:type="dxa"/>
            <w:tcBorders>
              <w:top w:val="single" w:sz="4" w:space="0" w:color="auto"/>
              <w:left w:val="single" w:sz="4" w:space="0" w:color="auto"/>
              <w:bottom w:val="single" w:sz="4" w:space="0" w:color="auto"/>
              <w:right w:val="single" w:sz="4" w:space="0" w:color="auto"/>
            </w:tcBorders>
          </w:tcPr>
          <w:p w14:paraId="6F07437C"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04B4CF42"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77428776"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699B376F" w14:textId="77777777" w:rsidR="007A36DE" w:rsidRPr="007A36DE" w:rsidRDefault="007A36DE" w:rsidP="00E21775">
            <w:pPr>
              <w:tabs>
                <w:tab w:val="left" w:pos="3261"/>
              </w:tabs>
              <w:spacing w:after="0" w:line="276" w:lineRule="auto"/>
              <w:ind w:left="0" w:right="0"/>
              <w:rPr>
                <w:rFonts w:ascii="Arial" w:hAnsi="Arial" w:cs="Arial"/>
                <w:b/>
                <w:sz w:val="20"/>
                <w:szCs w:val="20"/>
              </w:rPr>
            </w:pPr>
            <w:r w:rsidRPr="007A36DE">
              <w:rPr>
                <w:rFonts w:ascii="Arial" w:hAnsi="Arial" w:cs="Arial"/>
                <w:b/>
                <w:sz w:val="20"/>
                <w:szCs w:val="20"/>
              </w:rPr>
              <w:t>Undersökningsdagen:</w:t>
            </w:r>
          </w:p>
        </w:tc>
        <w:tc>
          <w:tcPr>
            <w:tcW w:w="1134" w:type="dxa"/>
            <w:tcBorders>
              <w:top w:val="single" w:sz="4" w:space="0" w:color="auto"/>
              <w:left w:val="single" w:sz="4" w:space="0" w:color="auto"/>
              <w:bottom w:val="single" w:sz="4" w:space="0" w:color="auto"/>
              <w:right w:val="single" w:sz="4" w:space="0" w:color="auto"/>
            </w:tcBorders>
          </w:tcPr>
          <w:p w14:paraId="02AA9A62" w14:textId="77777777" w:rsidR="007A36DE" w:rsidRPr="007A36DE" w:rsidRDefault="007A36DE" w:rsidP="00E21775">
            <w:pPr>
              <w:tabs>
                <w:tab w:val="left" w:pos="3261"/>
              </w:tabs>
              <w:spacing w:after="0" w:line="276" w:lineRule="auto"/>
              <w:ind w:left="0" w:right="0"/>
              <w:rPr>
                <w:rFonts w:ascii="Arial" w:hAnsi="Arial" w:cs="Arial"/>
                <w:b/>
                <w:bCs/>
                <w:sz w:val="20"/>
                <w:szCs w:val="20"/>
              </w:rPr>
            </w:pPr>
          </w:p>
        </w:tc>
        <w:tc>
          <w:tcPr>
            <w:tcW w:w="1049" w:type="dxa"/>
            <w:tcBorders>
              <w:top w:val="single" w:sz="4" w:space="0" w:color="auto"/>
              <w:left w:val="single" w:sz="4" w:space="0" w:color="auto"/>
              <w:bottom w:val="single" w:sz="4" w:space="0" w:color="auto"/>
              <w:right w:val="single" w:sz="4" w:space="0" w:color="auto"/>
            </w:tcBorders>
          </w:tcPr>
          <w:p w14:paraId="65F15B25" w14:textId="77777777" w:rsidR="007A36DE" w:rsidRPr="007A36DE" w:rsidRDefault="007A36DE" w:rsidP="00E21775">
            <w:pPr>
              <w:tabs>
                <w:tab w:val="left" w:pos="3261"/>
              </w:tabs>
              <w:spacing w:after="0" w:line="276" w:lineRule="auto"/>
              <w:ind w:left="0" w:right="0"/>
              <w:rPr>
                <w:rFonts w:ascii="Arial" w:hAnsi="Arial" w:cs="Arial"/>
                <w:b/>
                <w:bCs/>
                <w:sz w:val="20"/>
                <w:szCs w:val="20"/>
              </w:rPr>
            </w:pPr>
          </w:p>
        </w:tc>
      </w:tr>
      <w:tr w:rsidR="007A36DE" w:rsidRPr="007A36DE" w14:paraId="2B002C15"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4E53B5B9" w14:textId="77777777" w:rsidR="007A36DE" w:rsidRPr="007A36DE" w:rsidRDefault="007A36DE" w:rsidP="00E21775">
            <w:pPr>
              <w:tabs>
                <w:tab w:val="left" w:pos="3261"/>
              </w:tabs>
              <w:spacing w:after="0" w:line="276" w:lineRule="auto"/>
              <w:ind w:left="0" w:right="0"/>
              <w:rPr>
                <w:rFonts w:ascii="Arial" w:hAnsi="Arial" w:cs="Arial"/>
                <w:sz w:val="20"/>
                <w:szCs w:val="20"/>
                <w:lang w:val="de-DE"/>
              </w:rPr>
            </w:pPr>
            <w:proofErr w:type="spellStart"/>
            <w:r w:rsidRPr="007A36DE">
              <w:rPr>
                <w:rFonts w:ascii="Arial" w:hAnsi="Arial" w:cs="Arial"/>
                <w:sz w:val="20"/>
                <w:szCs w:val="20"/>
                <w:lang w:val="de-DE"/>
              </w:rPr>
              <w:t>Spola</w:t>
            </w:r>
            <w:proofErr w:type="spellEnd"/>
            <w:r w:rsidRPr="007A36DE">
              <w:rPr>
                <w:rFonts w:ascii="Arial" w:hAnsi="Arial" w:cs="Arial"/>
                <w:sz w:val="20"/>
                <w:szCs w:val="20"/>
                <w:lang w:val="de-DE"/>
              </w:rPr>
              <w:t xml:space="preserve"> </w:t>
            </w:r>
            <w:proofErr w:type="spellStart"/>
            <w:r w:rsidRPr="007A36DE">
              <w:rPr>
                <w:rFonts w:ascii="Arial" w:hAnsi="Arial" w:cs="Arial"/>
                <w:sz w:val="20"/>
                <w:szCs w:val="20"/>
                <w:lang w:val="de-DE"/>
              </w:rPr>
              <w:t>PVK:er</w:t>
            </w:r>
            <w:proofErr w:type="spellEnd"/>
          </w:p>
        </w:tc>
        <w:tc>
          <w:tcPr>
            <w:tcW w:w="1134" w:type="dxa"/>
            <w:tcBorders>
              <w:top w:val="single" w:sz="4" w:space="0" w:color="auto"/>
              <w:left w:val="single" w:sz="4" w:space="0" w:color="auto"/>
              <w:bottom w:val="single" w:sz="4" w:space="0" w:color="auto"/>
              <w:right w:val="single" w:sz="4" w:space="0" w:color="auto"/>
            </w:tcBorders>
          </w:tcPr>
          <w:p w14:paraId="7C6F5DC9" w14:textId="77777777" w:rsidR="007A36DE" w:rsidRPr="007A36DE" w:rsidRDefault="007A36DE" w:rsidP="00E21775">
            <w:pPr>
              <w:tabs>
                <w:tab w:val="left" w:pos="3261"/>
              </w:tabs>
              <w:spacing w:after="0" w:line="276" w:lineRule="auto"/>
              <w:ind w:left="0" w:right="0"/>
              <w:rPr>
                <w:rFonts w:ascii="Arial" w:hAnsi="Arial" w:cs="Arial"/>
                <w:b/>
                <w:bCs/>
                <w:sz w:val="20"/>
                <w:szCs w:val="20"/>
                <w:lang w:val="de-DE"/>
              </w:rPr>
            </w:pPr>
          </w:p>
        </w:tc>
        <w:tc>
          <w:tcPr>
            <w:tcW w:w="1049" w:type="dxa"/>
            <w:tcBorders>
              <w:top w:val="single" w:sz="4" w:space="0" w:color="auto"/>
              <w:left w:val="single" w:sz="4" w:space="0" w:color="auto"/>
              <w:bottom w:val="single" w:sz="4" w:space="0" w:color="auto"/>
              <w:right w:val="single" w:sz="4" w:space="0" w:color="auto"/>
            </w:tcBorders>
          </w:tcPr>
          <w:p w14:paraId="576DD138" w14:textId="77777777" w:rsidR="007A36DE" w:rsidRPr="007A36DE" w:rsidRDefault="007A36DE" w:rsidP="00E21775">
            <w:pPr>
              <w:tabs>
                <w:tab w:val="left" w:pos="3261"/>
              </w:tabs>
              <w:spacing w:after="0" w:line="276" w:lineRule="auto"/>
              <w:ind w:left="0" w:right="0"/>
              <w:rPr>
                <w:rFonts w:ascii="Arial" w:hAnsi="Arial" w:cs="Arial"/>
                <w:b/>
                <w:bCs/>
                <w:sz w:val="20"/>
                <w:szCs w:val="20"/>
                <w:lang w:val="de-DE"/>
              </w:rPr>
            </w:pPr>
          </w:p>
        </w:tc>
      </w:tr>
      <w:tr w:rsidR="007A36DE" w:rsidRPr="007A36DE" w14:paraId="79B9D2DA"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79F79664"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 xml:space="preserve">Duschat och borstat tänder </w:t>
            </w:r>
          </w:p>
        </w:tc>
        <w:tc>
          <w:tcPr>
            <w:tcW w:w="1134" w:type="dxa"/>
            <w:tcBorders>
              <w:top w:val="single" w:sz="4" w:space="0" w:color="auto"/>
              <w:left w:val="single" w:sz="4" w:space="0" w:color="auto"/>
              <w:bottom w:val="single" w:sz="4" w:space="0" w:color="auto"/>
              <w:right w:val="single" w:sz="4" w:space="0" w:color="auto"/>
            </w:tcBorders>
          </w:tcPr>
          <w:p w14:paraId="2A5171B1"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11836B58"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0F569379"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68DAE4C3"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Håravkortning enligt bilaga 2</w:t>
            </w:r>
          </w:p>
        </w:tc>
        <w:tc>
          <w:tcPr>
            <w:tcW w:w="1134" w:type="dxa"/>
            <w:tcBorders>
              <w:top w:val="single" w:sz="4" w:space="0" w:color="auto"/>
              <w:left w:val="single" w:sz="4" w:space="0" w:color="auto"/>
              <w:bottom w:val="single" w:sz="4" w:space="0" w:color="auto"/>
              <w:right w:val="single" w:sz="4" w:space="0" w:color="auto"/>
            </w:tcBorders>
          </w:tcPr>
          <w:p w14:paraId="3086F883"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44F8941A"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721D93FF"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07643D43" w14:textId="44341698"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lastRenderedPageBreak/>
              <w:t xml:space="preserve">Infusion enligt rutin </w:t>
            </w:r>
            <w:hyperlink r:id="rId26" w:history="1">
              <w:r w:rsidR="004B4F61" w:rsidRPr="004B4F61">
                <w:rPr>
                  <w:color w:val="0000FF"/>
                  <w:u w:val="single"/>
                </w:rPr>
                <w:t>Svältrutiner inför undersökningar och behandlingar som görs på intervention</w:t>
              </w:r>
            </w:hyperlink>
          </w:p>
        </w:tc>
        <w:tc>
          <w:tcPr>
            <w:tcW w:w="1134" w:type="dxa"/>
            <w:tcBorders>
              <w:top w:val="single" w:sz="4" w:space="0" w:color="auto"/>
              <w:left w:val="single" w:sz="4" w:space="0" w:color="auto"/>
              <w:bottom w:val="single" w:sz="4" w:space="0" w:color="auto"/>
              <w:right w:val="single" w:sz="4" w:space="0" w:color="auto"/>
            </w:tcBorders>
          </w:tcPr>
          <w:p w14:paraId="2B8EDE93"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22FD7FD3"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788B8550"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73C38F60"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Skjorta, strumpor och kalsonger/trosor på</w:t>
            </w:r>
          </w:p>
        </w:tc>
        <w:tc>
          <w:tcPr>
            <w:tcW w:w="1134" w:type="dxa"/>
            <w:tcBorders>
              <w:top w:val="single" w:sz="4" w:space="0" w:color="auto"/>
              <w:left w:val="single" w:sz="4" w:space="0" w:color="auto"/>
              <w:bottom w:val="single" w:sz="4" w:space="0" w:color="auto"/>
              <w:right w:val="single" w:sz="4" w:space="0" w:color="auto"/>
            </w:tcBorders>
          </w:tcPr>
          <w:p w14:paraId="30604BE3"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794C2099"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2DCEE866"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1B865875"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Morgonmediciner enligt ordination</w:t>
            </w:r>
          </w:p>
        </w:tc>
        <w:tc>
          <w:tcPr>
            <w:tcW w:w="1134" w:type="dxa"/>
            <w:tcBorders>
              <w:top w:val="single" w:sz="4" w:space="0" w:color="auto"/>
              <w:left w:val="single" w:sz="4" w:space="0" w:color="auto"/>
              <w:bottom w:val="single" w:sz="4" w:space="0" w:color="auto"/>
              <w:right w:val="single" w:sz="4" w:space="0" w:color="auto"/>
            </w:tcBorders>
          </w:tcPr>
          <w:p w14:paraId="0BFC46DD"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68375543"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6F8712A0"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75B64A99" w14:textId="6BAB9612"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 xml:space="preserve">Premedicinering </w:t>
            </w:r>
            <w:proofErr w:type="spellStart"/>
            <w:r w:rsidRPr="007A36DE">
              <w:rPr>
                <w:rFonts w:ascii="Arial" w:hAnsi="Arial" w:cs="Arial"/>
                <w:sz w:val="20"/>
                <w:szCs w:val="20"/>
              </w:rPr>
              <w:t>vg</w:t>
            </w:r>
            <w:proofErr w:type="spellEnd"/>
            <w:r w:rsidRPr="007A36DE">
              <w:rPr>
                <w:rFonts w:ascii="Arial" w:hAnsi="Arial" w:cs="Arial"/>
                <w:sz w:val="20"/>
                <w:szCs w:val="20"/>
              </w:rPr>
              <w:t xml:space="preserve"> se rutin </w:t>
            </w:r>
            <w:hyperlink r:id="rId27" w:history="1">
              <w:r w:rsidR="00C2781B" w:rsidRPr="00C2781B">
                <w:rPr>
                  <w:color w:val="0000FF"/>
                  <w:u w:val="single"/>
                </w:rPr>
                <w:t>Antibiotikaprofylax och premedicinering vid utredning och behandling på intervention</w:t>
              </w:r>
            </w:hyperlink>
          </w:p>
        </w:tc>
        <w:tc>
          <w:tcPr>
            <w:tcW w:w="1134" w:type="dxa"/>
            <w:tcBorders>
              <w:top w:val="single" w:sz="4" w:space="0" w:color="auto"/>
              <w:left w:val="single" w:sz="4" w:space="0" w:color="auto"/>
              <w:bottom w:val="single" w:sz="4" w:space="0" w:color="auto"/>
              <w:right w:val="single" w:sz="4" w:space="0" w:color="auto"/>
            </w:tcBorders>
          </w:tcPr>
          <w:p w14:paraId="6D58BC9A"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004844E1"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10D6009F"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2BE26862"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B-glukos på diabetiker</w:t>
            </w:r>
          </w:p>
        </w:tc>
        <w:tc>
          <w:tcPr>
            <w:tcW w:w="1134" w:type="dxa"/>
            <w:tcBorders>
              <w:top w:val="single" w:sz="4" w:space="0" w:color="auto"/>
              <w:left w:val="single" w:sz="4" w:space="0" w:color="auto"/>
              <w:bottom w:val="single" w:sz="4" w:space="0" w:color="auto"/>
              <w:right w:val="single" w:sz="4" w:space="0" w:color="auto"/>
            </w:tcBorders>
          </w:tcPr>
          <w:p w14:paraId="27CB3AD0"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3A9C14C8"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6A16FD81"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7CE27D91"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 xml:space="preserve">KAD </w:t>
            </w:r>
          </w:p>
        </w:tc>
        <w:tc>
          <w:tcPr>
            <w:tcW w:w="1134" w:type="dxa"/>
            <w:tcBorders>
              <w:top w:val="single" w:sz="4" w:space="0" w:color="auto"/>
              <w:left w:val="single" w:sz="4" w:space="0" w:color="auto"/>
              <w:bottom w:val="single" w:sz="4" w:space="0" w:color="auto"/>
              <w:right w:val="single" w:sz="4" w:space="0" w:color="auto"/>
            </w:tcBorders>
          </w:tcPr>
          <w:p w14:paraId="17F83185"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279068F3"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5941383C"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0F0825CB"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 xml:space="preserve">Journal, narkoskurva med in på </w:t>
            </w:r>
            <w:proofErr w:type="spellStart"/>
            <w:r w:rsidRPr="007A36DE">
              <w:rPr>
                <w:rFonts w:ascii="Arial" w:hAnsi="Arial" w:cs="Arial"/>
                <w:sz w:val="20"/>
                <w:szCs w:val="20"/>
              </w:rPr>
              <w:t>lab</w:t>
            </w:r>
            <w:proofErr w:type="spellEnd"/>
            <w:r w:rsidRPr="007A36DE">
              <w:rPr>
                <w:rFonts w:ascii="Arial" w:hAnsi="Arial" w:cs="Arial"/>
                <w:sz w:val="20"/>
                <w:szCs w:val="20"/>
              </w:rPr>
              <w:t xml:space="preserve">/op. Prov- och undersökningssvar, blodgrupp och </w:t>
            </w:r>
            <w:proofErr w:type="spellStart"/>
            <w:r w:rsidRPr="007A36DE">
              <w:rPr>
                <w:rFonts w:ascii="Arial" w:hAnsi="Arial" w:cs="Arial"/>
                <w:sz w:val="20"/>
                <w:szCs w:val="20"/>
              </w:rPr>
              <w:t>bastest</w:t>
            </w:r>
            <w:proofErr w:type="spellEnd"/>
            <w:r w:rsidRPr="007A36DE">
              <w:rPr>
                <w:rFonts w:ascii="Arial" w:hAnsi="Arial" w:cs="Arial"/>
                <w:sz w:val="20"/>
                <w:szCs w:val="20"/>
              </w:rPr>
              <w:t xml:space="preserve"> finns i </w:t>
            </w:r>
            <w:proofErr w:type="spellStart"/>
            <w:r w:rsidRPr="007A36DE">
              <w:rPr>
                <w:rFonts w:ascii="Arial" w:hAnsi="Arial" w:cs="Arial"/>
                <w:sz w:val="20"/>
                <w:szCs w:val="20"/>
              </w:rPr>
              <w:t>Melior</w:t>
            </w:r>
            <w:proofErr w:type="spellEnd"/>
          </w:p>
        </w:tc>
        <w:tc>
          <w:tcPr>
            <w:tcW w:w="1134" w:type="dxa"/>
            <w:tcBorders>
              <w:top w:val="single" w:sz="4" w:space="0" w:color="auto"/>
              <w:left w:val="single" w:sz="4" w:space="0" w:color="auto"/>
              <w:bottom w:val="single" w:sz="4" w:space="0" w:color="auto"/>
              <w:right w:val="single" w:sz="4" w:space="0" w:color="auto"/>
            </w:tcBorders>
          </w:tcPr>
          <w:p w14:paraId="469E8DC0"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4BB0D0A5"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626DA8B7"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36173E06"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b/>
                <w:sz w:val="20"/>
                <w:szCs w:val="20"/>
              </w:rPr>
              <w:t>Efter behandlingen:</w:t>
            </w:r>
          </w:p>
        </w:tc>
        <w:tc>
          <w:tcPr>
            <w:tcW w:w="1134" w:type="dxa"/>
            <w:tcBorders>
              <w:top w:val="single" w:sz="4" w:space="0" w:color="auto"/>
              <w:left w:val="single" w:sz="4" w:space="0" w:color="auto"/>
              <w:bottom w:val="single" w:sz="4" w:space="0" w:color="auto"/>
              <w:right w:val="single" w:sz="4" w:space="0" w:color="auto"/>
            </w:tcBorders>
          </w:tcPr>
          <w:p w14:paraId="34B3390F"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5AA0B5DC"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29CC1404"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23EE4E9F" w14:textId="77777777" w:rsidR="007A36DE" w:rsidRPr="007A36DE" w:rsidRDefault="007A36DE" w:rsidP="00E21775">
            <w:pPr>
              <w:tabs>
                <w:tab w:val="left" w:pos="3261"/>
              </w:tabs>
              <w:spacing w:after="0" w:line="276" w:lineRule="auto"/>
              <w:ind w:left="0" w:right="0"/>
              <w:rPr>
                <w:rFonts w:ascii="Arial" w:hAnsi="Arial" w:cs="Arial"/>
                <w:b/>
                <w:sz w:val="20"/>
                <w:szCs w:val="20"/>
              </w:rPr>
            </w:pPr>
            <w:r w:rsidRPr="007A36DE">
              <w:rPr>
                <w:rFonts w:ascii="Arial" w:hAnsi="Arial" w:cs="Arial"/>
                <w:sz w:val="20"/>
                <w:szCs w:val="20"/>
              </w:rPr>
              <w:t>Telemetri</w:t>
            </w:r>
          </w:p>
        </w:tc>
        <w:tc>
          <w:tcPr>
            <w:tcW w:w="1134" w:type="dxa"/>
            <w:tcBorders>
              <w:top w:val="single" w:sz="4" w:space="0" w:color="auto"/>
              <w:left w:val="single" w:sz="4" w:space="0" w:color="auto"/>
              <w:bottom w:val="single" w:sz="4" w:space="0" w:color="auto"/>
              <w:right w:val="single" w:sz="4" w:space="0" w:color="auto"/>
            </w:tcBorders>
          </w:tcPr>
          <w:p w14:paraId="084AF0F3"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3E0A3CD2"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4DE69BD3"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15289B1F"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UCG</w:t>
            </w:r>
          </w:p>
        </w:tc>
        <w:tc>
          <w:tcPr>
            <w:tcW w:w="1134" w:type="dxa"/>
            <w:tcBorders>
              <w:top w:val="single" w:sz="4" w:space="0" w:color="auto"/>
              <w:left w:val="single" w:sz="4" w:space="0" w:color="auto"/>
              <w:bottom w:val="single" w:sz="4" w:space="0" w:color="auto"/>
              <w:right w:val="single" w:sz="4" w:space="0" w:color="auto"/>
            </w:tcBorders>
          </w:tcPr>
          <w:p w14:paraId="51D3BA8B"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42A84EDF"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10516079"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22F4CD30" w14:textId="012513BA" w:rsidR="007A36DE" w:rsidRPr="007A36DE" w:rsidRDefault="007A36DE" w:rsidP="00E21775">
            <w:pPr>
              <w:tabs>
                <w:tab w:val="left" w:pos="3261"/>
              </w:tabs>
              <w:spacing w:after="0" w:line="276" w:lineRule="auto"/>
              <w:ind w:left="0" w:right="0"/>
              <w:rPr>
                <w:rFonts w:ascii="Arial" w:hAnsi="Arial" w:cs="Arial"/>
                <w:sz w:val="20"/>
                <w:szCs w:val="20"/>
              </w:rPr>
            </w:pPr>
            <w:r w:rsidRPr="67B938D3">
              <w:rPr>
                <w:rFonts w:ascii="Arial" w:hAnsi="Arial" w:cs="Arial"/>
                <w:sz w:val="20"/>
                <w:szCs w:val="20"/>
              </w:rPr>
              <w:t xml:space="preserve">Inspektion och skötsel av </w:t>
            </w:r>
            <w:proofErr w:type="spellStart"/>
            <w:r w:rsidRPr="67B938D3">
              <w:rPr>
                <w:rFonts w:ascii="Arial" w:hAnsi="Arial" w:cs="Arial"/>
                <w:sz w:val="20"/>
                <w:szCs w:val="20"/>
              </w:rPr>
              <w:t>perikarddrän</w:t>
            </w:r>
            <w:proofErr w:type="spellEnd"/>
            <w:r w:rsidRPr="67B938D3">
              <w:rPr>
                <w:rFonts w:ascii="Arial" w:hAnsi="Arial" w:cs="Arial"/>
                <w:sz w:val="20"/>
                <w:szCs w:val="20"/>
              </w:rPr>
              <w:t xml:space="preserve"> </w:t>
            </w:r>
            <w:proofErr w:type="spellStart"/>
            <w:r w:rsidRPr="67B938D3">
              <w:rPr>
                <w:rFonts w:ascii="Arial" w:hAnsi="Arial" w:cs="Arial"/>
                <w:sz w:val="20"/>
                <w:szCs w:val="20"/>
              </w:rPr>
              <w:t>vg</w:t>
            </w:r>
            <w:proofErr w:type="spellEnd"/>
            <w:r w:rsidRPr="67B938D3">
              <w:rPr>
                <w:rFonts w:ascii="Arial" w:hAnsi="Arial" w:cs="Arial"/>
                <w:sz w:val="20"/>
                <w:szCs w:val="20"/>
              </w:rPr>
              <w:t xml:space="preserve"> se rutin </w:t>
            </w:r>
            <w:hyperlink r:id="rId28">
              <w:proofErr w:type="spellStart"/>
              <w:r w:rsidRPr="67B938D3">
                <w:rPr>
                  <w:rFonts w:ascii="Arial" w:hAnsi="Arial" w:cs="Arial"/>
                  <w:color w:val="0000FF"/>
                  <w:sz w:val="20"/>
                  <w:szCs w:val="20"/>
                  <w:u w:val="single"/>
                </w:rPr>
                <w:t>Perikardpunktion</w:t>
              </w:r>
              <w:proofErr w:type="spellEnd"/>
              <w:r w:rsidRPr="67B938D3">
                <w:rPr>
                  <w:rFonts w:ascii="Arial" w:hAnsi="Arial" w:cs="Arial"/>
                  <w:color w:val="0000FF"/>
                  <w:sz w:val="20"/>
                  <w:szCs w:val="20"/>
                  <w:u w:val="single"/>
                </w:rPr>
                <w:t xml:space="preserve"> med ultraljud</w:t>
              </w:r>
            </w:hyperlink>
            <w:r w:rsidR="57655B9A" w:rsidRPr="67B938D3">
              <w:rPr>
                <w:rFonts w:ascii="Arial" w:hAnsi="Arial" w:cs="Arial"/>
                <w:sz w:val="20"/>
                <w:szCs w:val="20"/>
              </w:rPr>
              <w:t xml:space="preserve"> + </w:t>
            </w:r>
            <w:proofErr w:type="spellStart"/>
            <w:r w:rsidR="57655B9A" w:rsidRPr="67B938D3">
              <w:rPr>
                <w:rFonts w:ascii="Arial" w:hAnsi="Arial" w:cs="Arial"/>
                <w:sz w:val="20"/>
                <w:szCs w:val="20"/>
              </w:rPr>
              <w:t>Solucortef</w:t>
            </w:r>
            <w:proofErr w:type="spellEnd"/>
            <w:r w:rsidR="57655B9A" w:rsidRPr="67B938D3">
              <w:rPr>
                <w:rFonts w:ascii="Arial" w:hAnsi="Arial" w:cs="Arial"/>
                <w:sz w:val="20"/>
                <w:szCs w:val="20"/>
              </w:rPr>
              <w:t xml:space="preserve"> </w:t>
            </w:r>
            <w:proofErr w:type="spellStart"/>
            <w:r w:rsidR="57655B9A" w:rsidRPr="67B938D3">
              <w:rPr>
                <w:rFonts w:ascii="Arial" w:hAnsi="Arial" w:cs="Arial"/>
                <w:sz w:val="20"/>
                <w:szCs w:val="20"/>
              </w:rPr>
              <w:t>intraperikardiellt</w:t>
            </w:r>
            <w:proofErr w:type="spellEnd"/>
            <w:r w:rsidR="57655B9A" w:rsidRPr="67B938D3">
              <w:rPr>
                <w:rFonts w:ascii="Arial" w:hAnsi="Arial" w:cs="Arial"/>
                <w:sz w:val="20"/>
                <w:szCs w:val="20"/>
              </w:rPr>
              <w:t xml:space="preserve"> innan drändragning</w:t>
            </w:r>
          </w:p>
        </w:tc>
        <w:tc>
          <w:tcPr>
            <w:tcW w:w="1134" w:type="dxa"/>
            <w:tcBorders>
              <w:top w:val="single" w:sz="4" w:space="0" w:color="auto"/>
              <w:left w:val="single" w:sz="4" w:space="0" w:color="auto"/>
              <w:bottom w:val="single" w:sz="4" w:space="0" w:color="auto"/>
              <w:right w:val="single" w:sz="4" w:space="0" w:color="auto"/>
            </w:tcBorders>
          </w:tcPr>
          <w:p w14:paraId="2470749E"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0936A47F"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773BC2E5"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1CEECE9C"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 xml:space="preserve">Följ ordinationer på operationsprotokollet i </w:t>
            </w:r>
            <w:proofErr w:type="spellStart"/>
            <w:r w:rsidRPr="007A36DE">
              <w:rPr>
                <w:rFonts w:ascii="Arial" w:hAnsi="Arial" w:cs="Arial"/>
                <w:sz w:val="20"/>
                <w:szCs w:val="20"/>
              </w:rPr>
              <w:t>Melior</w:t>
            </w:r>
            <w:proofErr w:type="spellEnd"/>
          </w:p>
        </w:tc>
        <w:tc>
          <w:tcPr>
            <w:tcW w:w="1134" w:type="dxa"/>
            <w:tcBorders>
              <w:top w:val="single" w:sz="4" w:space="0" w:color="auto"/>
              <w:left w:val="single" w:sz="4" w:space="0" w:color="auto"/>
              <w:bottom w:val="single" w:sz="4" w:space="0" w:color="auto"/>
              <w:right w:val="single" w:sz="4" w:space="0" w:color="auto"/>
            </w:tcBorders>
          </w:tcPr>
          <w:p w14:paraId="1079098C"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0E6FEF4B"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54DBB0B7"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4AB0C34D"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Planläge enligt ordination, kontroll av insticksställe och fotpulsar och eventuella kärlförslutningssystem</w:t>
            </w:r>
          </w:p>
        </w:tc>
        <w:tc>
          <w:tcPr>
            <w:tcW w:w="1134" w:type="dxa"/>
            <w:tcBorders>
              <w:top w:val="single" w:sz="4" w:space="0" w:color="auto"/>
              <w:left w:val="single" w:sz="4" w:space="0" w:color="auto"/>
              <w:bottom w:val="single" w:sz="4" w:space="0" w:color="auto"/>
              <w:right w:val="single" w:sz="4" w:space="0" w:color="auto"/>
            </w:tcBorders>
          </w:tcPr>
          <w:p w14:paraId="7A414167"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347703DB"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466E82E3"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0B173340"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bCs/>
                <w:sz w:val="20"/>
                <w:szCs w:val="20"/>
              </w:rPr>
              <w:t xml:space="preserve">Blodtryck, puls, temp, </w:t>
            </w:r>
            <w:proofErr w:type="spellStart"/>
            <w:r w:rsidRPr="007A36DE">
              <w:rPr>
                <w:rFonts w:ascii="Arial" w:hAnsi="Arial" w:cs="Arial"/>
                <w:bCs/>
                <w:sz w:val="20"/>
                <w:szCs w:val="20"/>
              </w:rPr>
              <w:t>saturation</w:t>
            </w:r>
            <w:proofErr w:type="spellEnd"/>
          </w:p>
        </w:tc>
        <w:tc>
          <w:tcPr>
            <w:tcW w:w="1134" w:type="dxa"/>
            <w:tcBorders>
              <w:top w:val="single" w:sz="4" w:space="0" w:color="auto"/>
              <w:left w:val="single" w:sz="4" w:space="0" w:color="auto"/>
              <w:bottom w:val="single" w:sz="4" w:space="0" w:color="auto"/>
              <w:right w:val="single" w:sz="4" w:space="0" w:color="auto"/>
            </w:tcBorders>
          </w:tcPr>
          <w:p w14:paraId="1415DEC4"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260FC7BE"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32183E49"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18A02784" w14:textId="77777777" w:rsidR="007A36DE" w:rsidRPr="007A36DE" w:rsidRDefault="007A36DE" w:rsidP="00E21775">
            <w:pPr>
              <w:tabs>
                <w:tab w:val="left" w:pos="3261"/>
              </w:tabs>
              <w:spacing w:after="0" w:line="276" w:lineRule="auto"/>
              <w:ind w:left="0" w:right="0"/>
              <w:rPr>
                <w:rFonts w:ascii="Arial" w:hAnsi="Arial" w:cs="Arial"/>
                <w:bCs/>
                <w:sz w:val="20"/>
                <w:szCs w:val="20"/>
              </w:rPr>
            </w:pPr>
            <w:r w:rsidRPr="007A36DE">
              <w:rPr>
                <w:rFonts w:ascii="Arial" w:hAnsi="Arial" w:cs="Arial"/>
                <w:bCs/>
                <w:sz w:val="20"/>
                <w:szCs w:val="20"/>
              </w:rPr>
              <w:t>Kontroll av ljumskar innan uppgång</w:t>
            </w:r>
          </w:p>
        </w:tc>
        <w:tc>
          <w:tcPr>
            <w:tcW w:w="1134" w:type="dxa"/>
            <w:tcBorders>
              <w:top w:val="single" w:sz="4" w:space="0" w:color="auto"/>
              <w:left w:val="single" w:sz="4" w:space="0" w:color="auto"/>
              <w:bottom w:val="single" w:sz="4" w:space="0" w:color="auto"/>
              <w:right w:val="single" w:sz="4" w:space="0" w:color="auto"/>
            </w:tcBorders>
          </w:tcPr>
          <w:p w14:paraId="5318BFC1"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77812FEB"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744CAD78"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671A505B" w14:textId="77777777" w:rsidR="007A36DE" w:rsidRPr="007A36DE" w:rsidRDefault="007A36DE" w:rsidP="00E21775">
            <w:pPr>
              <w:tabs>
                <w:tab w:val="left" w:pos="3261"/>
              </w:tabs>
              <w:spacing w:after="0" w:line="276" w:lineRule="auto"/>
              <w:ind w:left="0" w:right="0"/>
              <w:rPr>
                <w:rFonts w:ascii="Arial" w:hAnsi="Arial" w:cs="Arial"/>
                <w:bCs/>
                <w:color w:val="FF0000"/>
                <w:sz w:val="20"/>
                <w:szCs w:val="20"/>
              </w:rPr>
            </w:pPr>
            <w:r w:rsidRPr="007A36DE">
              <w:rPr>
                <w:rFonts w:ascii="Arial" w:hAnsi="Arial" w:cs="Arial"/>
                <w:bCs/>
                <w:sz w:val="20"/>
                <w:szCs w:val="20"/>
              </w:rPr>
              <w:t xml:space="preserve">Dra KAD, observera att patienten kissat samt kontrollera </w:t>
            </w:r>
            <w:proofErr w:type="spellStart"/>
            <w:r w:rsidRPr="007A36DE">
              <w:rPr>
                <w:rFonts w:ascii="Arial" w:hAnsi="Arial" w:cs="Arial"/>
                <w:bCs/>
                <w:sz w:val="20"/>
                <w:szCs w:val="20"/>
              </w:rPr>
              <w:t>resurin</w:t>
            </w:r>
            <w:proofErr w:type="spellEnd"/>
            <w:r w:rsidRPr="007A36DE">
              <w:rPr>
                <w:rFonts w:ascii="Arial" w:hAnsi="Arial" w:cs="Arial"/>
                <w:bCs/>
                <w:sz w:val="20"/>
                <w:szCs w:val="20"/>
              </w:rPr>
              <w:t xml:space="preserve"> med </w:t>
            </w:r>
            <w:proofErr w:type="spellStart"/>
            <w:r w:rsidRPr="007A36DE">
              <w:rPr>
                <w:rFonts w:ascii="Arial" w:hAnsi="Arial" w:cs="Arial"/>
                <w:bCs/>
                <w:sz w:val="20"/>
                <w:szCs w:val="20"/>
              </w:rPr>
              <w:t>bladderscan</w:t>
            </w:r>
            <w:proofErr w:type="spellEnd"/>
            <w:r w:rsidRPr="007A36DE">
              <w:rPr>
                <w:rFonts w:ascii="Arial" w:hAnsi="Arial" w:cs="Arial"/>
                <w:bCs/>
                <w:sz w:val="20"/>
                <w:szCs w:val="20"/>
              </w:rPr>
              <w:t xml:space="preserve">. Vid </w:t>
            </w:r>
            <w:proofErr w:type="spellStart"/>
            <w:r w:rsidRPr="007A36DE">
              <w:rPr>
                <w:rFonts w:ascii="Arial" w:hAnsi="Arial" w:cs="Arial"/>
                <w:bCs/>
                <w:sz w:val="20"/>
                <w:szCs w:val="20"/>
              </w:rPr>
              <w:t>resurin</w:t>
            </w:r>
            <w:proofErr w:type="spellEnd"/>
            <w:r w:rsidRPr="007A36DE">
              <w:rPr>
                <w:rFonts w:ascii="Arial" w:hAnsi="Arial" w:cs="Arial"/>
                <w:bCs/>
                <w:sz w:val="20"/>
                <w:szCs w:val="20"/>
              </w:rPr>
              <w:t xml:space="preserve"> fortsatt observation enligt.</w:t>
            </w:r>
            <w:r w:rsidRPr="007A36DE">
              <w:rPr>
                <w:rFonts w:ascii="Arial" w:hAnsi="Arial" w:cs="Arial"/>
                <w:bCs/>
                <w:color w:val="FF0000"/>
                <w:sz w:val="20"/>
                <w:szCs w:val="20"/>
              </w:rPr>
              <w:t xml:space="preserve"> </w:t>
            </w:r>
            <w:hyperlink r:id="rId29" w:history="1">
              <w:r w:rsidRPr="007A36DE">
                <w:rPr>
                  <w:rFonts w:ascii="Arial" w:hAnsi="Arial" w:cs="Arial"/>
                  <w:bCs/>
                  <w:color w:val="0000FF"/>
                  <w:sz w:val="20"/>
                  <w:szCs w:val="20"/>
                  <w:u w:val="single"/>
                </w:rPr>
                <w:t>Schema för kontroll av blåstömning, vårdhandboken</w:t>
              </w:r>
            </w:hyperlink>
          </w:p>
        </w:tc>
        <w:tc>
          <w:tcPr>
            <w:tcW w:w="1134" w:type="dxa"/>
            <w:tcBorders>
              <w:top w:val="single" w:sz="4" w:space="0" w:color="auto"/>
              <w:left w:val="single" w:sz="4" w:space="0" w:color="auto"/>
              <w:bottom w:val="single" w:sz="4" w:space="0" w:color="auto"/>
              <w:right w:val="single" w:sz="4" w:space="0" w:color="auto"/>
            </w:tcBorders>
          </w:tcPr>
          <w:p w14:paraId="7789AB17"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7775911B"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5018BA6A"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3CA7CDC1" w14:textId="77777777" w:rsidR="007A36DE" w:rsidRPr="007A36DE" w:rsidRDefault="007A36DE" w:rsidP="00E21775">
            <w:pPr>
              <w:tabs>
                <w:tab w:val="left" w:pos="3261"/>
              </w:tabs>
              <w:spacing w:after="0" w:line="276" w:lineRule="auto"/>
              <w:ind w:left="0" w:right="0"/>
              <w:rPr>
                <w:rFonts w:ascii="Arial" w:hAnsi="Arial" w:cs="Arial"/>
                <w:bCs/>
                <w:sz w:val="20"/>
                <w:szCs w:val="20"/>
              </w:rPr>
            </w:pPr>
            <w:r w:rsidRPr="007A36DE">
              <w:rPr>
                <w:rFonts w:ascii="Arial" w:hAnsi="Arial" w:cs="Arial"/>
                <w:b/>
                <w:sz w:val="20"/>
                <w:szCs w:val="20"/>
              </w:rPr>
              <w:t>Dagen efter</w:t>
            </w:r>
          </w:p>
        </w:tc>
        <w:tc>
          <w:tcPr>
            <w:tcW w:w="1134" w:type="dxa"/>
            <w:tcBorders>
              <w:top w:val="single" w:sz="4" w:space="0" w:color="auto"/>
              <w:left w:val="single" w:sz="4" w:space="0" w:color="auto"/>
              <w:bottom w:val="single" w:sz="4" w:space="0" w:color="auto"/>
              <w:right w:val="single" w:sz="4" w:space="0" w:color="auto"/>
            </w:tcBorders>
          </w:tcPr>
          <w:p w14:paraId="0C8D3404" w14:textId="77777777" w:rsidR="007A36DE" w:rsidRPr="007A36DE" w:rsidRDefault="007A36DE" w:rsidP="00E21775">
            <w:pPr>
              <w:tabs>
                <w:tab w:val="left" w:pos="3261"/>
              </w:tabs>
              <w:spacing w:after="0" w:line="276" w:lineRule="auto"/>
              <w:ind w:left="0" w:right="0"/>
              <w:rPr>
                <w:szCs w:val="20"/>
              </w:rPr>
            </w:pPr>
          </w:p>
        </w:tc>
        <w:tc>
          <w:tcPr>
            <w:tcW w:w="1049" w:type="dxa"/>
            <w:tcBorders>
              <w:top w:val="single" w:sz="4" w:space="0" w:color="auto"/>
              <w:left w:val="single" w:sz="4" w:space="0" w:color="auto"/>
              <w:bottom w:val="single" w:sz="4" w:space="0" w:color="auto"/>
              <w:right w:val="single" w:sz="4" w:space="0" w:color="auto"/>
            </w:tcBorders>
          </w:tcPr>
          <w:p w14:paraId="20113B32" w14:textId="77777777" w:rsidR="007A36DE" w:rsidRPr="007A36DE" w:rsidRDefault="007A36DE" w:rsidP="00E21775">
            <w:pPr>
              <w:tabs>
                <w:tab w:val="left" w:pos="3261"/>
              </w:tabs>
              <w:spacing w:after="0" w:line="276" w:lineRule="auto"/>
              <w:ind w:left="0" w:right="0"/>
              <w:rPr>
                <w:szCs w:val="20"/>
              </w:rPr>
            </w:pPr>
          </w:p>
        </w:tc>
      </w:tr>
      <w:tr w:rsidR="007A36DE" w:rsidRPr="007A36DE" w14:paraId="1BB2D787"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5FB458C3" w14:textId="77777777" w:rsidR="007A36DE" w:rsidRPr="007A36DE" w:rsidRDefault="007A36DE" w:rsidP="00E21775">
            <w:pPr>
              <w:tabs>
                <w:tab w:val="left" w:pos="3261"/>
              </w:tabs>
              <w:spacing w:after="0" w:line="276" w:lineRule="auto"/>
              <w:ind w:left="0" w:right="0"/>
              <w:rPr>
                <w:rFonts w:ascii="Arial" w:hAnsi="Arial" w:cs="Arial"/>
                <w:b/>
                <w:sz w:val="20"/>
                <w:szCs w:val="20"/>
              </w:rPr>
            </w:pPr>
            <w:r w:rsidRPr="007A36DE">
              <w:rPr>
                <w:rFonts w:ascii="Arial" w:hAnsi="Arial" w:cs="Arial"/>
                <w:sz w:val="20"/>
                <w:szCs w:val="20"/>
              </w:rPr>
              <w:t>Temp, Hb, PK</w:t>
            </w:r>
          </w:p>
        </w:tc>
        <w:tc>
          <w:tcPr>
            <w:tcW w:w="1134" w:type="dxa"/>
            <w:tcBorders>
              <w:top w:val="single" w:sz="4" w:space="0" w:color="auto"/>
              <w:left w:val="single" w:sz="4" w:space="0" w:color="auto"/>
              <w:bottom w:val="single" w:sz="4" w:space="0" w:color="auto"/>
              <w:right w:val="single" w:sz="4" w:space="0" w:color="auto"/>
            </w:tcBorders>
          </w:tcPr>
          <w:p w14:paraId="24BE0C08"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29E0448E"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06EAF606"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370304A6"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UCG</w:t>
            </w:r>
          </w:p>
        </w:tc>
        <w:tc>
          <w:tcPr>
            <w:tcW w:w="1134" w:type="dxa"/>
            <w:tcBorders>
              <w:top w:val="single" w:sz="4" w:space="0" w:color="auto"/>
              <w:left w:val="single" w:sz="4" w:space="0" w:color="auto"/>
              <w:bottom w:val="single" w:sz="4" w:space="0" w:color="auto"/>
              <w:right w:val="single" w:sz="4" w:space="0" w:color="auto"/>
            </w:tcBorders>
          </w:tcPr>
          <w:p w14:paraId="09D62D66"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78985467"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50F72842"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7EECE85E"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ICD/pacemaker-kontroll</w:t>
            </w:r>
          </w:p>
        </w:tc>
        <w:tc>
          <w:tcPr>
            <w:tcW w:w="1134" w:type="dxa"/>
            <w:tcBorders>
              <w:top w:val="single" w:sz="4" w:space="0" w:color="auto"/>
              <w:left w:val="single" w:sz="4" w:space="0" w:color="auto"/>
              <w:bottom w:val="single" w:sz="4" w:space="0" w:color="auto"/>
              <w:right w:val="single" w:sz="4" w:space="0" w:color="auto"/>
            </w:tcBorders>
          </w:tcPr>
          <w:p w14:paraId="619B5415"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1EF5A63D"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601C0FAF"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34D04B5C"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Inspektion av insticksställen samt borttagande av eventuella suturer</w:t>
            </w:r>
          </w:p>
        </w:tc>
        <w:tc>
          <w:tcPr>
            <w:tcW w:w="1134" w:type="dxa"/>
            <w:tcBorders>
              <w:top w:val="single" w:sz="4" w:space="0" w:color="auto"/>
              <w:left w:val="single" w:sz="4" w:space="0" w:color="auto"/>
              <w:bottom w:val="single" w:sz="4" w:space="0" w:color="auto"/>
              <w:right w:val="single" w:sz="4" w:space="0" w:color="auto"/>
            </w:tcBorders>
          </w:tcPr>
          <w:p w14:paraId="35E7EB07"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1D3046E2"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089962DD"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2F92A6A2"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Dagligt EKG</w:t>
            </w:r>
          </w:p>
        </w:tc>
        <w:tc>
          <w:tcPr>
            <w:tcW w:w="1134" w:type="dxa"/>
            <w:tcBorders>
              <w:top w:val="single" w:sz="4" w:space="0" w:color="auto"/>
              <w:left w:val="single" w:sz="4" w:space="0" w:color="auto"/>
              <w:bottom w:val="single" w:sz="4" w:space="0" w:color="auto"/>
              <w:right w:val="single" w:sz="4" w:space="0" w:color="auto"/>
            </w:tcBorders>
          </w:tcPr>
          <w:p w14:paraId="280F6A92"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72783515"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4262BF2F"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7F72720D"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Telemetri under hela vårdtiden</w:t>
            </w:r>
          </w:p>
        </w:tc>
        <w:tc>
          <w:tcPr>
            <w:tcW w:w="1134" w:type="dxa"/>
            <w:tcBorders>
              <w:top w:val="single" w:sz="4" w:space="0" w:color="auto"/>
              <w:left w:val="single" w:sz="4" w:space="0" w:color="auto"/>
              <w:bottom w:val="single" w:sz="4" w:space="0" w:color="auto"/>
              <w:right w:val="single" w:sz="4" w:space="0" w:color="auto"/>
            </w:tcBorders>
          </w:tcPr>
          <w:p w14:paraId="648E5EA5"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44D1DEF2"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3088A6E0"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6B1D8114"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b/>
                <w:bCs/>
                <w:sz w:val="20"/>
                <w:szCs w:val="20"/>
              </w:rPr>
              <w:t>Innan hemgång</w:t>
            </w:r>
          </w:p>
        </w:tc>
        <w:tc>
          <w:tcPr>
            <w:tcW w:w="1134" w:type="dxa"/>
            <w:tcBorders>
              <w:top w:val="single" w:sz="4" w:space="0" w:color="auto"/>
              <w:left w:val="single" w:sz="4" w:space="0" w:color="auto"/>
              <w:bottom w:val="single" w:sz="4" w:space="0" w:color="auto"/>
              <w:right w:val="single" w:sz="4" w:space="0" w:color="auto"/>
            </w:tcBorders>
          </w:tcPr>
          <w:p w14:paraId="6C0574D4" w14:textId="121B24E1"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001E96B7" w14:textId="02F930E8"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321E5EA3"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0576A24B" w14:textId="77777777" w:rsidR="007A36DE" w:rsidRPr="007A36DE" w:rsidRDefault="007A36DE" w:rsidP="00E21775">
            <w:pPr>
              <w:tabs>
                <w:tab w:val="left" w:pos="3261"/>
              </w:tabs>
              <w:spacing w:after="0" w:line="276" w:lineRule="auto"/>
              <w:ind w:left="0" w:right="0"/>
              <w:rPr>
                <w:rFonts w:ascii="Arial" w:hAnsi="Arial" w:cs="Arial"/>
                <w:b/>
                <w:bCs/>
                <w:sz w:val="20"/>
                <w:szCs w:val="20"/>
              </w:rPr>
            </w:pPr>
            <w:r w:rsidRPr="007A36DE">
              <w:rPr>
                <w:rFonts w:ascii="Arial" w:hAnsi="Arial" w:cs="Arial"/>
                <w:sz w:val="20"/>
                <w:szCs w:val="20"/>
              </w:rPr>
              <w:t>Dra PVK</w:t>
            </w:r>
          </w:p>
        </w:tc>
        <w:tc>
          <w:tcPr>
            <w:tcW w:w="1134" w:type="dxa"/>
            <w:tcBorders>
              <w:top w:val="single" w:sz="4" w:space="0" w:color="auto"/>
              <w:left w:val="single" w:sz="4" w:space="0" w:color="auto"/>
              <w:bottom w:val="single" w:sz="4" w:space="0" w:color="auto"/>
              <w:right w:val="single" w:sz="4" w:space="0" w:color="auto"/>
            </w:tcBorders>
          </w:tcPr>
          <w:p w14:paraId="333CBA9D"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3BCFE8AF"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7128C31A"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52215D9E"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Telemetri borttagen</w:t>
            </w:r>
          </w:p>
        </w:tc>
        <w:tc>
          <w:tcPr>
            <w:tcW w:w="1134" w:type="dxa"/>
            <w:tcBorders>
              <w:top w:val="single" w:sz="4" w:space="0" w:color="auto"/>
              <w:left w:val="single" w:sz="4" w:space="0" w:color="auto"/>
              <w:bottom w:val="single" w:sz="4" w:space="0" w:color="auto"/>
              <w:right w:val="single" w:sz="4" w:space="0" w:color="auto"/>
            </w:tcBorders>
          </w:tcPr>
          <w:p w14:paraId="65115E66"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665F4D63"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33FEB549"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43D1AB1D"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t>Kontroll av insticksställe</w:t>
            </w:r>
          </w:p>
        </w:tc>
        <w:tc>
          <w:tcPr>
            <w:tcW w:w="1134" w:type="dxa"/>
            <w:tcBorders>
              <w:top w:val="single" w:sz="4" w:space="0" w:color="auto"/>
              <w:left w:val="single" w:sz="4" w:space="0" w:color="auto"/>
              <w:bottom w:val="single" w:sz="4" w:space="0" w:color="auto"/>
              <w:right w:val="single" w:sz="4" w:space="0" w:color="auto"/>
            </w:tcBorders>
          </w:tcPr>
          <w:p w14:paraId="5D9E5C50"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1F484EAB"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r w:rsidR="007A36DE" w:rsidRPr="007A36DE" w14:paraId="6B1C912B" w14:textId="77777777" w:rsidTr="67B938D3">
        <w:trPr>
          <w:trHeight w:val="465"/>
          <w:jc w:val="center"/>
        </w:trPr>
        <w:tc>
          <w:tcPr>
            <w:tcW w:w="7006" w:type="dxa"/>
            <w:tcBorders>
              <w:top w:val="single" w:sz="4" w:space="0" w:color="auto"/>
              <w:left w:val="single" w:sz="4" w:space="0" w:color="auto"/>
              <w:bottom w:val="single" w:sz="4" w:space="0" w:color="auto"/>
              <w:right w:val="single" w:sz="4" w:space="0" w:color="auto"/>
            </w:tcBorders>
          </w:tcPr>
          <w:p w14:paraId="4D7D9014" w14:textId="77777777" w:rsidR="007A36DE" w:rsidRPr="007A36DE" w:rsidRDefault="007A36DE" w:rsidP="00E21775">
            <w:pPr>
              <w:tabs>
                <w:tab w:val="left" w:pos="3261"/>
              </w:tabs>
              <w:spacing w:after="0" w:line="276" w:lineRule="auto"/>
              <w:ind w:left="0" w:right="0"/>
              <w:rPr>
                <w:rFonts w:ascii="Arial" w:hAnsi="Arial" w:cs="Arial"/>
                <w:sz w:val="20"/>
                <w:szCs w:val="20"/>
              </w:rPr>
            </w:pPr>
            <w:r w:rsidRPr="007A36DE">
              <w:rPr>
                <w:rFonts w:ascii="Arial" w:hAnsi="Arial" w:cs="Arial"/>
                <w:sz w:val="20"/>
                <w:szCs w:val="20"/>
              </w:rPr>
              <w:lastRenderedPageBreak/>
              <w:t>Hemgångs-EKG, kontrollera att patienten fått ev. recept, instruktioner, sjukintyg, besked om återbesök</w:t>
            </w:r>
          </w:p>
        </w:tc>
        <w:tc>
          <w:tcPr>
            <w:tcW w:w="1134" w:type="dxa"/>
            <w:tcBorders>
              <w:top w:val="single" w:sz="4" w:space="0" w:color="auto"/>
              <w:left w:val="single" w:sz="4" w:space="0" w:color="auto"/>
              <w:bottom w:val="single" w:sz="4" w:space="0" w:color="auto"/>
              <w:right w:val="single" w:sz="4" w:space="0" w:color="auto"/>
            </w:tcBorders>
          </w:tcPr>
          <w:p w14:paraId="650D31F2" w14:textId="77777777" w:rsidR="007A36DE" w:rsidRPr="007A36DE" w:rsidRDefault="007A36DE" w:rsidP="00E21775">
            <w:pPr>
              <w:tabs>
                <w:tab w:val="left" w:pos="3261"/>
              </w:tabs>
              <w:spacing w:after="0" w:line="276" w:lineRule="auto"/>
              <w:ind w:left="0" w:right="0"/>
              <w:rPr>
                <w:rFonts w:ascii="Arial" w:hAnsi="Arial" w:cs="Arial"/>
                <w:sz w:val="20"/>
                <w:szCs w:val="20"/>
              </w:rPr>
            </w:pPr>
          </w:p>
        </w:tc>
        <w:tc>
          <w:tcPr>
            <w:tcW w:w="1049" w:type="dxa"/>
            <w:tcBorders>
              <w:top w:val="single" w:sz="4" w:space="0" w:color="auto"/>
              <w:left w:val="single" w:sz="4" w:space="0" w:color="auto"/>
              <w:bottom w:val="single" w:sz="4" w:space="0" w:color="auto"/>
              <w:right w:val="single" w:sz="4" w:space="0" w:color="auto"/>
            </w:tcBorders>
          </w:tcPr>
          <w:p w14:paraId="4641F338" w14:textId="77777777" w:rsidR="007A36DE" w:rsidRPr="007A36DE" w:rsidRDefault="007A36DE" w:rsidP="00E21775">
            <w:pPr>
              <w:tabs>
                <w:tab w:val="left" w:pos="3261"/>
              </w:tabs>
              <w:spacing w:after="0" w:line="276" w:lineRule="auto"/>
              <w:ind w:left="0" w:right="0"/>
              <w:rPr>
                <w:rFonts w:ascii="Arial" w:hAnsi="Arial" w:cs="Arial"/>
                <w:sz w:val="20"/>
                <w:szCs w:val="20"/>
              </w:rPr>
            </w:pPr>
          </w:p>
        </w:tc>
      </w:tr>
    </w:tbl>
    <w:p w14:paraId="53CFCB50" w14:textId="11DF32A3" w:rsidR="00C52E65" w:rsidRDefault="00C52E65" w:rsidP="00E21775">
      <w:pPr>
        <w:spacing w:after="0" w:line="276" w:lineRule="auto"/>
        <w:ind w:left="0" w:right="0"/>
      </w:pPr>
    </w:p>
    <w:p w14:paraId="32F59198" w14:textId="380A4A0E" w:rsidR="007A36DE" w:rsidRPr="007A36DE" w:rsidRDefault="00C52E65" w:rsidP="00C52E65">
      <w:pPr>
        <w:spacing w:after="0" w:line="240" w:lineRule="auto"/>
        <w:ind w:left="0" w:right="0"/>
      </w:pPr>
      <w:r>
        <w:br w:type="page"/>
      </w:r>
    </w:p>
    <w:p w14:paraId="65B78CAF" w14:textId="77777777" w:rsidR="007A36DE" w:rsidRPr="007A36DE" w:rsidRDefault="007A36DE" w:rsidP="007A36DE">
      <w:pPr>
        <w:spacing w:after="0" w:line="240" w:lineRule="auto"/>
        <w:ind w:left="0" w:right="0"/>
        <w:rPr>
          <w:rFonts w:ascii="Arial" w:hAnsi="Arial" w:cs="Arial"/>
          <w:b/>
        </w:rPr>
      </w:pPr>
      <w:r w:rsidRPr="007A36DE">
        <w:rPr>
          <w:rFonts w:ascii="Arial" w:hAnsi="Arial" w:cs="Arial"/>
          <w:b/>
        </w:rPr>
        <w:lastRenderedPageBreak/>
        <w:t>Bilaga 2 HÅRAVKORTNINGSRUTIN ABLATION:</w:t>
      </w:r>
    </w:p>
    <w:p w14:paraId="4D9D007F" w14:textId="77777777" w:rsidR="007A36DE" w:rsidRPr="007A36DE" w:rsidRDefault="007A36DE" w:rsidP="007A36DE">
      <w:pPr>
        <w:spacing w:after="0" w:line="240" w:lineRule="auto"/>
        <w:ind w:left="0" w:right="0"/>
        <w:rPr>
          <w:rFonts w:ascii="Arial" w:hAnsi="Arial" w:cs="Arial"/>
          <w:b/>
        </w:rPr>
      </w:pPr>
    </w:p>
    <w:p w14:paraId="1B28E9B2" w14:textId="36F05107" w:rsidR="007A36DE" w:rsidRPr="007A36DE" w:rsidRDefault="007A36DE" w:rsidP="007A36DE">
      <w:pPr>
        <w:pBdr>
          <w:bottom w:val="single" w:sz="4" w:space="1" w:color="auto"/>
        </w:pBdr>
        <w:spacing w:after="0" w:line="240" w:lineRule="auto"/>
        <w:ind w:left="0" w:right="0"/>
        <w:rPr>
          <w:color w:val="171717"/>
        </w:rPr>
      </w:pPr>
      <w:r w:rsidRPr="007A36DE">
        <w:rPr>
          <w:noProof/>
        </w:rPr>
        <mc:AlternateContent>
          <mc:Choice Requires="wps">
            <w:drawing>
              <wp:anchor distT="0" distB="0" distL="114300" distR="114300" simplePos="0" relativeHeight="251664384" behindDoc="0" locked="0" layoutInCell="1" allowOverlap="1" wp14:anchorId="18BA78B7" wp14:editId="18169F77">
                <wp:simplePos x="0" y="0"/>
                <wp:positionH relativeFrom="column">
                  <wp:posOffset>1322705</wp:posOffset>
                </wp:positionH>
                <wp:positionV relativeFrom="paragraph">
                  <wp:posOffset>3012440</wp:posOffset>
                </wp:positionV>
                <wp:extent cx="533400" cy="647700"/>
                <wp:effectExtent l="8255" t="12065" r="10795" b="6985"/>
                <wp:wrapNone/>
                <wp:docPr id="11" name="Rectangle: Rounded Corners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 cy="647700"/>
                        </a:xfrm>
                        <a:prstGeom prst="roundRect">
                          <a:avLst>
                            <a:gd name="adj" fmla="val 16667"/>
                          </a:avLst>
                        </a:prstGeom>
                        <a:solidFill>
                          <a:srgbClr val="4472C4"/>
                        </a:solidFill>
                        <a:ln w="12700" algn="ctr">
                          <a:solidFill>
                            <a:srgbClr val="2F528F"/>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14="http://schemas.microsoft.com/office/drawing/2010/main" xmlns:pic="http://schemas.openxmlformats.org/drawingml/2006/picture">
            <w:pict w14:anchorId="7D17C4EF">
              <v:roundrect id="Rectangle: Rounded Corners 11" style="position:absolute;margin-left:104.15pt;margin-top:237.2pt;width:42pt;height:5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4472c4" strokecolor="#2f528f" strokeweight="1pt" arcsize="10923f" w14:anchorId="19F163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">
                <v:stroke joinstyle="miter"/>
              </v:roundrect>
            </w:pict>
          </mc:Fallback>
        </mc:AlternateContent>
      </w:r>
      <w:r w:rsidRPr="007A36DE">
        <w:rPr>
          <w:noProof/>
        </w:rPr>
        <mc:AlternateContent>
          <mc:Choice Requires="wps">
            <w:drawing>
              <wp:anchor distT="0" distB="0" distL="114300" distR="114300" simplePos="0" relativeHeight="251663360" behindDoc="0" locked="0" layoutInCell="1" allowOverlap="1" wp14:anchorId="44B5D2C8" wp14:editId="7CDB2767">
                <wp:simplePos x="0" y="0"/>
                <wp:positionH relativeFrom="column">
                  <wp:posOffset>700405</wp:posOffset>
                </wp:positionH>
                <wp:positionV relativeFrom="paragraph">
                  <wp:posOffset>3012440</wp:posOffset>
                </wp:positionV>
                <wp:extent cx="546100" cy="660400"/>
                <wp:effectExtent l="14605" t="12065" r="10795" b="13335"/>
                <wp:wrapNone/>
                <wp:docPr id="8" name="Rectangle: Rounded Corners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100" cy="660400"/>
                        </a:xfrm>
                        <a:prstGeom prst="roundRect">
                          <a:avLst>
                            <a:gd name="adj" fmla="val 16667"/>
                          </a:avLst>
                        </a:prstGeom>
                        <a:solidFill>
                          <a:srgbClr val="4472C4"/>
                        </a:solidFill>
                        <a:ln w="12700" algn="ctr">
                          <a:solidFill>
                            <a:srgbClr val="2F528F"/>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14="http://schemas.microsoft.com/office/drawing/2010/main" xmlns:pic="http://schemas.openxmlformats.org/drawingml/2006/picture">
            <w:pict w14:anchorId="0E825175">
              <v:roundrect id="Rectangle: Rounded Corners 8" style="position:absolute;margin-left:55.15pt;margin-top:237.2pt;width:43pt;height:5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4472c4" strokecolor="#2f528f" strokeweight="1pt" arcsize="10923f" w14:anchorId="01FF3C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">
                <v:stroke joinstyle="miter"/>
              </v:roundrect>
            </w:pict>
          </mc:Fallback>
        </mc:AlternateContent>
      </w:r>
      <w:r w:rsidRPr="007A36DE">
        <w:rPr>
          <w:noProof/>
        </w:rPr>
        <mc:AlternateContent>
          <mc:Choice Requires="wps">
            <w:drawing>
              <wp:anchor distT="0" distB="0" distL="114300" distR="114300" simplePos="0" relativeHeight="251662336" behindDoc="0" locked="0" layoutInCell="1" allowOverlap="1" wp14:anchorId="0E641561" wp14:editId="0E39522D">
                <wp:simplePos x="0" y="0"/>
                <wp:positionH relativeFrom="column">
                  <wp:posOffset>3773805</wp:posOffset>
                </wp:positionH>
                <wp:positionV relativeFrom="paragraph">
                  <wp:posOffset>1374140</wp:posOffset>
                </wp:positionV>
                <wp:extent cx="901700" cy="927100"/>
                <wp:effectExtent l="1905" t="2540" r="1270" b="22860"/>
                <wp:wrapNone/>
                <wp:docPr id="7" name="Rectangle: Rounded Corners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1700" cy="927100"/>
                        </a:xfrm>
                        <a:prstGeom prst="roundRect">
                          <a:avLst>
                            <a:gd name="adj" fmla="val 16667"/>
                          </a:avLst>
                        </a:prstGeom>
                        <a:gradFill rotWithShape="1">
                          <a:gsLst>
                            <a:gs pos="0">
                              <a:srgbClr val="F18C55"/>
                            </a:gs>
                            <a:gs pos="50000">
                              <a:srgbClr val="F67B28"/>
                            </a:gs>
                            <a:gs pos="100000">
                              <a:srgbClr val="E56B17"/>
                            </a:gs>
                          </a:gsLst>
                          <a:lin ang="5400000"/>
                        </a:gradFill>
                        <a:ln>
                          <a:noFill/>
                        </a:ln>
                        <a:effectLst>
                          <a:outerShdw dist="19050" dir="5400000" algn="ctr" rotWithShape="0">
                            <a:srgbClr val="000000">
                              <a:alpha val="62999"/>
                            </a:srgbClr>
                          </a:outerShdw>
                        </a:effectLst>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w:pict w14:anchorId="41A48FEA">
              <v:roundrect id="Rectangle: Rounded Corners 7" style="position:absolute;margin-left:297.15pt;margin-top:108.2pt;width:71pt;height:7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spid="_x0000_s1026" fillcolor="#f18c55" stroked="f" arcsize="10923f" w14:anchorId="1F935F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">
                <v:fill type="gradient" color2="#e56b17" colors="0 #f18c55;.5 #f67b28;1 #e56b17" focus="100%" rotate="t">
                  <o:fill v:ext="view" type="gradientUnscaled"/>
                </v:fill>
                <v:shadow on="t" color="black" opacity="41287f" offset="0,1.5pt"/>
              </v:roundrect>
            </w:pict>
          </mc:Fallback>
        </mc:AlternateContent>
      </w:r>
      <w:r w:rsidRPr="007A36DE">
        <w:rPr>
          <w:noProof/>
        </w:rPr>
        <mc:AlternateContent>
          <mc:Choice Requires="wps">
            <w:drawing>
              <wp:anchor distT="0" distB="0" distL="114300" distR="114300" simplePos="0" relativeHeight="251661312" behindDoc="0" locked="0" layoutInCell="1" allowOverlap="1" wp14:anchorId="3094F219" wp14:editId="4CD1AB3F">
                <wp:simplePos x="0" y="0"/>
                <wp:positionH relativeFrom="column">
                  <wp:posOffset>865505</wp:posOffset>
                </wp:positionH>
                <wp:positionV relativeFrom="paragraph">
                  <wp:posOffset>1285240</wp:posOffset>
                </wp:positionV>
                <wp:extent cx="914400" cy="1016000"/>
                <wp:effectExtent l="8255" t="8890" r="10795" b="13335"/>
                <wp:wrapNone/>
                <wp:docPr id="5" name="Rectangle: Rounded Corner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1016000"/>
                        </a:xfrm>
                        <a:prstGeom prst="roundRect">
                          <a:avLst>
                            <a:gd name="adj" fmla="val 16667"/>
                          </a:avLst>
                        </a:prstGeom>
                        <a:gradFill rotWithShape="1">
                          <a:gsLst>
                            <a:gs pos="0">
                              <a:srgbClr val="F7BDA4"/>
                            </a:gs>
                            <a:gs pos="50000">
                              <a:srgbClr val="F5B195"/>
                            </a:gs>
                            <a:gs pos="100000">
                              <a:srgbClr val="F8A581"/>
                            </a:gs>
                          </a:gsLst>
                          <a:lin ang="5400000"/>
                        </a:gradFill>
                        <a:ln w="6350" algn="ctr">
                          <a:solidFill>
                            <a:srgbClr val="ED7D31"/>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14="http://schemas.microsoft.com/office/drawing/2010/main" xmlns:pic="http://schemas.openxmlformats.org/drawingml/2006/picture">
            <w:pict w14:anchorId="484A6056">
              <v:roundrect id="Rectangle: Rounded Corners 5" style="position:absolute;margin-left:68.15pt;margin-top:101.2pt;width:1in;height:8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f7bda4" strokecolor="#ed7d31" strokeweight=".5pt" arcsize="10923f" w14:anchorId="0C74A6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">
                <v:fill type="gradient" color2="#f8a581" colors="0 #f7bda4;.5 #f5b195;1 #f8a581" focus="100%" rotate="t">
                  <o:fill v:ext="view" type="gradientUnscaled"/>
                </v:fill>
                <v:stroke joinstyle="miter"/>
              </v:roundrect>
            </w:pict>
          </mc:Fallback>
        </mc:AlternateContent>
      </w:r>
      <w:r w:rsidRPr="007A36DE">
        <w:rPr>
          <w:noProof/>
        </w:rPr>
        <mc:AlternateContent>
          <mc:Choice Requires="wps">
            <w:drawing>
              <wp:anchor distT="0" distB="0" distL="114300" distR="114300" simplePos="0" relativeHeight="251660288" behindDoc="0" locked="0" layoutInCell="1" allowOverlap="1" wp14:anchorId="5D1863F9" wp14:editId="511D0412">
                <wp:simplePos x="0" y="0"/>
                <wp:positionH relativeFrom="column">
                  <wp:posOffset>1678305</wp:posOffset>
                </wp:positionH>
                <wp:positionV relativeFrom="paragraph">
                  <wp:posOffset>1691640</wp:posOffset>
                </wp:positionV>
                <wp:extent cx="152400" cy="419100"/>
                <wp:effectExtent l="11430" t="5715" r="7620" b="1333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419100"/>
                        </a:xfrm>
                        <a:prstGeom prst="rect">
                          <a:avLst/>
                        </a:prstGeom>
                        <a:gradFill rotWithShape="1">
                          <a:gsLst>
                            <a:gs pos="0">
                              <a:srgbClr val="B5D5A7"/>
                            </a:gs>
                            <a:gs pos="50000">
                              <a:srgbClr val="AACE99"/>
                            </a:gs>
                            <a:gs pos="100000">
                              <a:srgbClr val="9CCA86"/>
                            </a:gs>
                          </a:gsLst>
                          <a:lin ang="5400000"/>
                        </a:gradFill>
                        <a:ln w="6350" algn="ctr">
                          <a:solidFill>
                            <a:srgbClr val="70AD47"/>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w:pict w14:anchorId="04177005">
              <v:rect id="Rectangle 3" style="position:absolute;margin-left:132.15pt;margin-top:133.2pt;width:12pt;height:3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spid="_x0000_s1026" fillcolor="#b5d5a7" strokecolor="#70ad47" strokeweight=".5pt" w14:anchorId="12D5BD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">
                <v:fill type="gradient" color2="#9cca86" colors="0 #b5d5a7;.5 #aace99;1 #9cca86" focus="100%" rotate="t">
                  <o:fill v:ext="view" type="gradientUnscaled"/>
                </v:fill>
              </v:rect>
            </w:pict>
          </mc:Fallback>
        </mc:AlternateContent>
      </w:r>
      <w:r w:rsidRPr="007A36DE">
        <w:rPr>
          <w:noProof/>
        </w:rPr>
        <mc:AlternateContent>
          <mc:Choice Requires="wps">
            <w:drawing>
              <wp:anchor distT="0" distB="0" distL="114300" distR="114300" simplePos="0" relativeHeight="251659264" behindDoc="0" locked="0" layoutInCell="1" allowOverlap="1" wp14:anchorId="0BC03ED2" wp14:editId="14276A60">
                <wp:simplePos x="0" y="0"/>
                <wp:positionH relativeFrom="column">
                  <wp:posOffset>763905</wp:posOffset>
                </wp:positionH>
                <wp:positionV relativeFrom="paragraph">
                  <wp:posOffset>1094740</wp:posOffset>
                </wp:positionV>
                <wp:extent cx="355600" cy="457200"/>
                <wp:effectExtent l="11430" t="8890" r="13970" b="1016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5600" cy="457200"/>
                        </a:xfrm>
                        <a:prstGeom prst="rect">
                          <a:avLst/>
                        </a:prstGeom>
                        <a:gradFill rotWithShape="1">
                          <a:gsLst>
                            <a:gs pos="0">
                              <a:srgbClr val="B5D5A7"/>
                            </a:gs>
                            <a:gs pos="50000">
                              <a:srgbClr val="AACE99"/>
                            </a:gs>
                            <a:gs pos="100000">
                              <a:srgbClr val="9CCA86"/>
                            </a:gs>
                          </a:gsLst>
                          <a:lin ang="5400000"/>
                        </a:gradFill>
                        <a:ln w="6350" algn="ctr">
                          <a:solidFill>
                            <a:srgbClr val="70AD47"/>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w:pict w14:anchorId="5CD237F4">
              <v:rect id="Rectangle 2" style="position:absolute;margin-left:60.15pt;margin-top:86.2pt;width:28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spid="_x0000_s1026" fillcolor="#b5d5a7" strokecolor="#70ad47" strokeweight=".5pt" w14:anchorId="268D1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">
                <v:fill type="gradient" color2="#9cca86" colors="0 #b5d5a7;.5 #aace99;1 #9cca86" focus="100%" rotate="t">
                  <o:fill v:ext="view" type="gradientUnscaled"/>
                </v:fill>
              </v:rect>
            </w:pict>
          </mc:Fallback>
        </mc:AlternateContent>
      </w:r>
      <w:r w:rsidRPr="007A36DE">
        <w:rPr>
          <w:noProof/>
          <w:color w:val="171717"/>
        </w:rPr>
        <w:drawing>
          <wp:inline distT="0" distB="0" distL="0" distR="0" wp14:anchorId="22B4ABDB" wp14:editId="49526C9B">
            <wp:extent cx="5669915" cy="5840730"/>
            <wp:effectExtent l="0" t="0" r="6985" b="7620"/>
            <wp:docPr id="1" name="Picture 1" descr="kropp, silhuett, mänsklig">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descr="kropp, silhuett, mänskli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69915" cy="5840730"/>
                    </a:xfrm>
                    <a:prstGeom prst="rect">
                      <a:avLst/>
                    </a:prstGeom>
                    <a:noFill/>
                    <a:ln>
                      <a:noFill/>
                    </a:ln>
                  </pic:spPr>
                </pic:pic>
              </a:graphicData>
            </a:graphic>
          </wp:inline>
        </w:drawing>
      </w:r>
    </w:p>
    <w:p w14:paraId="0B9A182D" w14:textId="77777777" w:rsidR="007A36DE" w:rsidRPr="007A36DE" w:rsidRDefault="007A36DE" w:rsidP="007A36DE">
      <w:pPr>
        <w:spacing w:after="0" w:line="240" w:lineRule="auto"/>
        <w:ind w:left="0" w:right="0"/>
        <w:rPr>
          <w:rFonts w:ascii="Arial" w:hAnsi="Arial" w:cs="Arial"/>
          <w:b/>
          <w:color w:val="171717"/>
          <w:sz w:val="28"/>
          <w:szCs w:val="28"/>
        </w:rPr>
      </w:pPr>
      <w:r w:rsidRPr="007A36DE">
        <w:rPr>
          <w:rFonts w:ascii="Arial" w:hAnsi="Arial" w:cs="Arial"/>
          <w:color w:val="171717"/>
          <w:sz w:val="28"/>
          <w:szCs w:val="28"/>
        </w:rPr>
        <w:t xml:space="preserve">                          </w:t>
      </w:r>
      <w:r w:rsidRPr="007A36DE">
        <w:rPr>
          <w:rFonts w:ascii="Arial" w:hAnsi="Arial" w:cs="Arial"/>
          <w:b/>
          <w:color w:val="171717"/>
          <w:sz w:val="28"/>
          <w:szCs w:val="28"/>
        </w:rPr>
        <w:t>FRAMSIDA</w:t>
      </w:r>
      <w:r w:rsidRPr="007A36DE">
        <w:rPr>
          <w:rFonts w:ascii="Arial" w:hAnsi="Arial" w:cs="Arial"/>
          <w:b/>
          <w:color w:val="171717"/>
          <w:sz w:val="28"/>
          <w:szCs w:val="28"/>
        </w:rPr>
        <w:tab/>
      </w:r>
      <w:r w:rsidRPr="007A36DE">
        <w:rPr>
          <w:rFonts w:ascii="Arial" w:hAnsi="Arial" w:cs="Arial"/>
          <w:b/>
          <w:color w:val="171717"/>
          <w:sz w:val="28"/>
          <w:szCs w:val="28"/>
        </w:rPr>
        <w:tab/>
        <w:t xml:space="preserve">            BAKSIDA   </w:t>
      </w:r>
    </w:p>
    <w:p w14:paraId="319E26E7" w14:textId="77777777" w:rsidR="007A36DE" w:rsidRPr="007A36DE" w:rsidRDefault="007A36DE" w:rsidP="007A36DE">
      <w:pPr>
        <w:numPr>
          <w:ilvl w:val="0"/>
          <w:numId w:val="28"/>
        </w:numPr>
        <w:spacing w:after="160" w:line="259" w:lineRule="auto"/>
        <w:ind w:right="0"/>
        <w:contextualSpacing/>
        <w:rPr>
          <w:rFonts w:ascii="Arial" w:eastAsia="Calibri" w:hAnsi="Arial" w:cs="Arial"/>
          <w:color w:val="171717"/>
          <w:sz w:val="22"/>
          <w:szCs w:val="22"/>
          <w:lang w:eastAsia="en-US"/>
        </w:rPr>
      </w:pPr>
      <w:r w:rsidRPr="007A36DE">
        <w:rPr>
          <w:rFonts w:ascii="Arial" w:eastAsia="Calibri" w:hAnsi="Arial" w:cs="Arial"/>
          <w:color w:val="171717"/>
          <w:sz w:val="22"/>
          <w:szCs w:val="22"/>
          <w:lang w:eastAsia="en-US"/>
        </w:rPr>
        <w:t xml:space="preserve">Alla patienter skall </w:t>
      </w:r>
      <w:proofErr w:type="spellStart"/>
      <w:r w:rsidRPr="007A36DE">
        <w:rPr>
          <w:rFonts w:ascii="Arial" w:eastAsia="Calibri" w:hAnsi="Arial" w:cs="Arial"/>
          <w:color w:val="171717"/>
          <w:sz w:val="22"/>
          <w:szCs w:val="22"/>
          <w:lang w:eastAsia="en-US"/>
        </w:rPr>
        <w:t>håravkortas</w:t>
      </w:r>
      <w:proofErr w:type="spellEnd"/>
      <w:r w:rsidRPr="007A36DE">
        <w:rPr>
          <w:rFonts w:ascii="Arial" w:eastAsia="Calibri" w:hAnsi="Arial" w:cs="Arial"/>
          <w:color w:val="171717"/>
          <w:sz w:val="22"/>
          <w:szCs w:val="22"/>
          <w:lang w:eastAsia="en-US"/>
        </w:rPr>
        <w:t xml:space="preserve"> inför undersökning/behandling</w:t>
      </w:r>
    </w:p>
    <w:p w14:paraId="1B473A5F" w14:textId="77777777" w:rsidR="007A36DE" w:rsidRPr="007A36DE" w:rsidRDefault="007A36DE" w:rsidP="007A36DE">
      <w:pPr>
        <w:numPr>
          <w:ilvl w:val="0"/>
          <w:numId w:val="28"/>
        </w:numPr>
        <w:spacing w:after="160" w:line="259" w:lineRule="auto"/>
        <w:ind w:right="0"/>
        <w:contextualSpacing/>
        <w:rPr>
          <w:rFonts w:ascii="Arial" w:eastAsia="Calibri" w:hAnsi="Arial" w:cs="Arial"/>
          <w:sz w:val="22"/>
          <w:szCs w:val="22"/>
          <w:lang w:eastAsia="en-US"/>
        </w:rPr>
      </w:pPr>
      <w:proofErr w:type="spellStart"/>
      <w:r w:rsidRPr="007A36DE">
        <w:rPr>
          <w:rFonts w:ascii="Arial" w:eastAsia="Calibri" w:hAnsi="Arial" w:cs="Arial"/>
          <w:sz w:val="22"/>
          <w:szCs w:val="22"/>
          <w:lang w:eastAsia="en-US"/>
        </w:rPr>
        <w:t>Op.lakanet</w:t>
      </w:r>
      <w:proofErr w:type="spellEnd"/>
      <w:r w:rsidRPr="007A36DE">
        <w:rPr>
          <w:rFonts w:ascii="Arial" w:eastAsia="Calibri" w:hAnsi="Arial" w:cs="Arial"/>
          <w:sz w:val="22"/>
          <w:szCs w:val="22"/>
          <w:lang w:eastAsia="en-US"/>
        </w:rPr>
        <w:t xml:space="preserve"> har en bred limremsa runt ljumskhålen, behövs kortas en vid cirkel bilateralt. </w:t>
      </w:r>
    </w:p>
    <w:p w14:paraId="169708CF" w14:textId="77777777" w:rsidR="007A36DE" w:rsidRPr="007A36DE" w:rsidRDefault="007A36DE" w:rsidP="007A36DE">
      <w:pPr>
        <w:numPr>
          <w:ilvl w:val="0"/>
          <w:numId w:val="28"/>
        </w:numPr>
        <w:spacing w:after="160" w:line="259" w:lineRule="auto"/>
        <w:ind w:right="0"/>
        <w:contextualSpacing/>
        <w:rPr>
          <w:rFonts w:ascii="Arial" w:eastAsia="Calibri" w:hAnsi="Arial" w:cs="Arial"/>
          <w:sz w:val="22"/>
          <w:szCs w:val="22"/>
          <w:lang w:eastAsia="en-US"/>
        </w:rPr>
      </w:pPr>
      <w:r w:rsidRPr="007A36DE">
        <w:rPr>
          <w:rFonts w:ascii="Arial" w:eastAsia="Calibri" w:hAnsi="Arial" w:cs="Arial"/>
          <w:sz w:val="22"/>
          <w:szCs w:val="22"/>
          <w:lang w:eastAsia="en-US"/>
        </w:rPr>
        <w:t xml:space="preserve">Tänk på att </w:t>
      </w:r>
      <w:proofErr w:type="spellStart"/>
      <w:r w:rsidRPr="007A36DE">
        <w:rPr>
          <w:rFonts w:ascii="Arial" w:eastAsia="Calibri" w:hAnsi="Arial" w:cs="Arial"/>
          <w:sz w:val="22"/>
          <w:szCs w:val="22"/>
          <w:lang w:eastAsia="en-US"/>
        </w:rPr>
        <w:t>deff-patcher</w:t>
      </w:r>
      <w:proofErr w:type="spellEnd"/>
      <w:r w:rsidRPr="007A36DE">
        <w:rPr>
          <w:rFonts w:ascii="Arial" w:eastAsia="Calibri" w:hAnsi="Arial" w:cs="Arial"/>
          <w:sz w:val="22"/>
          <w:szCs w:val="22"/>
          <w:lang w:eastAsia="en-US"/>
        </w:rPr>
        <w:t xml:space="preserve"> kan behövas sättas akut och att dessa områden också är</w:t>
      </w:r>
      <w:r w:rsidRPr="007A36DE">
        <w:rPr>
          <w:rFonts w:ascii="Calibri" w:eastAsia="Calibri" w:hAnsi="Calibri"/>
          <w:sz w:val="28"/>
          <w:szCs w:val="28"/>
          <w:lang w:eastAsia="en-US"/>
        </w:rPr>
        <w:t xml:space="preserve"> </w:t>
      </w:r>
      <w:r w:rsidRPr="007A36DE">
        <w:rPr>
          <w:rFonts w:ascii="Arial" w:eastAsia="Calibri" w:hAnsi="Arial" w:cs="Arial"/>
          <w:sz w:val="22"/>
          <w:szCs w:val="22"/>
          <w:lang w:eastAsia="en-US"/>
        </w:rPr>
        <w:t>håravkortade.</w:t>
      </w:r>
    </w:p>
    <w:bookmarkEnd w:id="0"/>
    <w:p w14:paraId="76B9F95B" w14:textId="24513497" w:rsidR="00536A5A" w:rsidRPr="00536A5A" w:rsidRDefault="00536A5A" w:rsidP="00536A5A">
      <w:pPr>
        <w:spacing w:after="0" w:line="240" w:lineRule="auto"/>
        <w:ind w:left="0" w:right="0"/>
      </w:pPr>
    </w:p>
    <w:sectPr w:rsidR="00536A5A" w:rsidRPr="00536A5A" w:rsidSect="007A36D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Unicode MS">
    <w:panose1 w:val="020B0604020202020204"/>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6E7E0C"/>
    <w:multiLevelType w:val="hybridMultilevel"/>
    <w:tmpl w:val="A44EF6E8"/>
    <w:lvl w:ilvl="0" w:tplc="FFFFFFFF">
      <w:start w:val="1"/>
      <w:numFmt w:val="bullet"/>
      <w:lvlText w:val=""/>
      <w:lvlJc w:val="left"/>
      <w:pPr>
        <w:tabs>
          <w:tab w:val="num" w:pos="3975"/>
        </w:tabs>
        <w:ind w:left="3975" w:hanging="360"/>
      </w:pPr>
      <w:rPr>
        <w:rFonts w:ascii="Symbol" w:hAnsi="Symbol" w:hint="default"/>
        <w:color w:val="auto"/>
      </w:rPr>
    </w:lvl>
    <w:lvl w:ilvl="1" w:tplc="FFFFFFFF" w:tentative="1">
      <w:start w:val="1"/>
      <w:numFmt w:val="bullet"/>
      <w:lvlText w:val="o"/>
      <w:lvlJc w:val="left"/>
      <w:pPr>
        <w:tabs>
          <w:tab w:val="num" w:pos="4695"/>
        </w:tabs>
        <w:ind w:left="4695" w:hanging="360"/>
      </w:pPr>
      <w:rPr>
        <w:rFonts w:ascii="Courier New" w:hAnsi="Courier New" w:hint="default"/>
      </w:rPr>
    </w:lvl>
    <w:lvl w:ilvl="2" w:tplc="FFFFFFFF" w:tentative="1">
      <w:start w:val="1"/>
      <w:numFmt w:val="bullet"/>
      <w:lvlText w:val=""/>
      <w:lvlJc w:val="left"/>
      <w:pPr>
        <w:tabs>
          <w:tab w:val="num" w:pos="5415"/>
        </w:tabs>
        <w:ind w:left="5415" w:hanging="360"/>
      </w:pPr>
      <w:rPr>
        <w:rFonts w:ascii="Wingdings" w:hAnsi="Wingdings" w:hint="default"/>
      </w:rPr>
    </w:lvl>
    <w:lvl w:ilvl="3" w:tplc="FFFFFFFF" w:tentative="1">
      <w:start w:val="1"/>
      <w:numFmt w:val="bullet"/>
      <w:lvlText w:val=""/>
      <w:lvlJc w:val="left"/>
      <w:pPr>
        <w:tabs>
          <w:tab w:val="num" w:pos="6135"/>
        </w:tabs>
        <w:ind w:left="6135" w:hanging="360"/>
      </w:pPr>
      <w:rPr>
        <w:rFonts w:ascii="Symbol" w:hAnsi="Symbol" w:hint="default"/>
      </w:rPr>
    </w:lvl>
    <w:lvl w:ilvl="4" w:tplc="FFFFFFFF" w:tentative="1">
      <w:start w:val="1"/>
      <w:numFmt w:val="bullet"/>
      <w:lvlText w:val="o"/>
      <w:lvlJc w:val="left"/>
      <w:pPr>
        <w:tabs>
          <w:tab w:val="num" w:pos="6855"/>
        </w:tabs>
        <w:ind w:left="6855" w:hanging="360"/>
      </w:pPr>
      <w:rPr>
        <w:rFonts w:ascii="Courier New" w:hAnsi="Courier New" w:hint="default"/>
      </w:rPr>
    </w:lvl>
    <w:lvl w:ilvl="5" w:tplc="FFFFFFFF" w:tentative="1">
      <w:start w:val="1"/>
      <w:numFmt w:val="bullet"/>
      <w:lvlText w:val=""/>
      <w:lvlJc w:val="left"/>
      <w:pPr>
        <w:tabs>
          <w:tab w:val="num" w:pos="7575"/>
        </w:tabs>
        <w:ind w:left="7575" w:hanging="360"/>
      </w:pPr>
      <w:rPr>
        <w:rFonts w:ascii="Wingdings" w:hAnsi="Wingdings" w:hint="default"/>
      </w:rPr>
    </w:lvl>
    <w:lvl w:ilvl="6" w:tplc="FFFFFFFF" w:tentative="1">
      <w:start w:val="1"/>
      <w:numFmt w:val="bullet"/>
      <w:lvlText w:val=""/>
      <w:lvlJc w:val="left"/>
      <w:pPr>
        <w:tabs>
          <w:tab w:val="num" w:pos="8295"/>
        </w:tabs>
        <w:ind w:left="8295" w:hanging="360"/>
      </w:pPr>
      <w:rPr>
        <w:rFonts w:ascii="Symbol" w:hAnsi="Symbol" w:hint="default"/>
      </w:rPr>
    </w:lvl>
    <w:lvl w:ilvl="7" w:tplc="FFFFFFFF" w:tentative="1">
      <w:start w:val="1"/>
      <w:numFmt w:val="bullet"/>
      <w:lvlText w:val="o"/>
      <w:lvlJc w:val="left"/>
      <w:pPr>
        <w:tabs>
          <w:tab w:val="num" w:pos="9015"/>
        </w:tabs>
        <w:ind w:left="9015" w:hanging="360"/>
      </w:pPr>
      <w:rPr>
        <w:rFonts w:ascii="Courier New" w:hAnsi="Courier New" w:hint="default"/>
      </w:rPr>
    </w:lvl>
    <w:lvl w:ilvl="8" w:tplc="FFFFFFFF" w:tentative="1">
      <w:start w:val="1"/>
      <w:numFmt w:val="bullet"/>
      <w:lvlText w:val=""/>
      <w:lvlJc w:val="left"/>
      <w:pPr>
        <w:tabs>
          <w:tab w:val="num" w:pos="9735"/>
        </w:tabs>
        <w:ind w:left="9735" w:hanging="360"/>
      </w:pPr>
      <w:rPr>
        <w:rFonts w:ascii="Wingdings" w:hAnsi="Wingdings" w:hint="default"/>
      </w:rPr>
    </w:lvl>
  </w:abstractNum>
  <w:abstractNum w:abstractNumId="5" w15:restartNumberingAfterBreak="0">
    <w:nsid w:val="0A370A56"/>
    <w:multiLevelType w:val="hybridMultilevel"/>
    <w:tmpl w:val="7250C6F0"/>
    <w:lvl w:ilvl="0" w:tplc="FFFFFFFF">
      <w:start w:val="1"/>
      <w:numFmt w:val="bullet"/>
      <w:lvlText w:val=""/>
      <w:lvlJc w:val="left"/>
      <w:pPr>
        <w:tabs>
          <w:tab w:val="num" w:pos="4046"/>
        </w:tabs>
        <w:ind w:left="4046" w:hanging="360"/>
      </w:pPr>
      <w:rPr>
        <w:rFonts w:ascii="Symbol" w:hAnsi="Symbol" w:hint="default"/>
      </w:rPr>
    </w:lvl>
    <w:lvl w:ilvl="1" w:tplc="FFFFFFFF" w:tentative="1">
      <w:start w:val="1"/>
      <w:numFmt w:val="bullet"/>
      <w:lvlText w:val="o"/>
      <w:lvlJc w:val="left"/>
      <w:pPr>
        <w:tabs>
          <w:tab w:val="num" w:pos="4766"/>
        </w:tabs>
        <w:ind w:left="4766" w:hanging="360"/>
      </w:pPr>
      <w:rPr>
        <w:rFonts w:ascii="Courier New" w:hAnsi="Courier New" w:hint="default"/>
      </w:rPr>
    </w:lvl>
    <w:lvl w:ilvl="2" w:tplc="FFFFFFFF" w:tentative="1">
      <w:start w:val="1"/>
      <w:numFmt w:val="bullet"/>
      <w:lvlText w:val=""/>
      <w:lvlJc w:val="left"/>
      <w:pPr>
        <w:tabs>
          <w:tab w:val="num" w:pos="5486"/>
        </w:tabs>
        <w:ind w:left="5486" w:hanging="360"/>
      </w:pPr>
      <w:rPr>
        <w:rFonts w:ascii="Wingdings" w:hAnsi="Wingdings" w:hint="default"/>
      </w:rPr>
    </w:lvl>
    <w:lvl w:ilvl="3" w:tplc="FFFFFFFF" w:tentative="1">
      <w:start w:val="1"/>
      <w:numFmt w:val="bullet"/>
      <w:lvlText w:val=""/>
      <w:lvlJc w:val="left"/>
      <w:pPr>
        <w:tabs>
          <w:tab w:val="num" w:pos="6206"/>
        </w:tabs>
        <w:ind w:left="6206" w:hanging="360"/>
      </w:pPr>
      <w:rPr>
        <w:rFonts w:ascii="Symbol" w:hAnsi="Symbol" w:hint="default"/>
      </w:rPr>
    </w:lvl>
    <w:lvl w:ilvl="4" w:tplc="FFFFFFFF" w:tentative="1">
      <w:start w:val="1"/>
      <w:numFmt w:val="bullet"/>
      <w:lvlText w:val="o"/>
      <w:lvlJc w:val="left"/>
      <w:pPr>
        <w:tabs>
          <w:tab w:val="num" w:pos="6926"/>
        </w:tabs>
        <w:ind w:left="6926" w:hanging="360"/>
      </w:pPr>
      <w:rPr>
        <w:rFonts w:ascii="Courier New" w:hAnsi="Courier New" w:hint="default"/>
      </w:rPr>
    </w:lvl>
    <w:lvl w:ilvl="5" w:tplc="FFFFFFFF" w:tentative="1">
      <w:start w:val="1"/>
      <w:numFmt w:val="bullet"/>
      <w:lvlText w:val=""/>
      <w:lvlJc w:val="left"/>
      <w:pPr>
        <w:tabs>
          <w:tab w:val="num" w:pos="7646"/>
        </w:tabs>
        <w:ind w:left="7646" w:hanging="360"/>
      </w:pPr>
      <w:rPr>
        <w:rFonts w:ascii="Wingdings" w:hAnsi="Wingdings" w:hint="default"/>
      </w:rPr>
    </w:lvl>
    <w:lvl w:ilvl="6" w:tplc="FFFFFFFF" w:tentative="1">
      <w:start w:val="1"/>
      <w:numFmt w:val="bullet"/>
      <w:lvlText w:val=""/>
      <w:lvlJc w:val="left"/>
      <w:pPr>
        <w:tabs>
          <w:tab w:val="num" w:pos="8366"/>
        </w:tabs>
        <w:ind w:left="8366" w:hanging="360"/>
      </w:pPr>
      <w:rPr>
        <w:rFonts w:ascii="Symbol" w:hAnsi="Symbol" w:hint="default"/>
      </w:rPr>
    </w:lvl>
    <w:lvl w:ilvl="7" w:tplc="FFFFFFFF" w:tentative="1">
      <w:start w:val="1"/>
      <w:numFmt w:val="bullet"/>
      <w:lvlText w:val="o"/>
      <w:lvlJc w:val="left"/>
      <w:pPr>
        <w:tabs>
          <w:tab w:val="num" w:pos="9086"/>
        </w:tabs>
        <w:ind w:left="9086" w:hanging="360"/>
      </w:pPr>
      <w:rPr>
        <w:rFonts w:ascii="Courier New" w:hAnsi="Courier New" w:hint="default"/>
      </w:rPr>
    </w:lvl>
    <w:lvl w:ilvl="8" w:tplc="FFFFFFFF" w:tentative="1">
      <w:start w:val="1"/>
      <w:numFmt w:val="bullet"/>
      <w:lvlText w:val=""/>
      <w:lvlJc w:val="left"/>
      <w:pPr>
        <w:tabs>
          <w:tab w:val="num" w:pos="9806"/>
        </w:tabs>
        <w:ind w:left="9806"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6E33AAC"/>
    <w:multiLevelType w:val="hybridMultilevel"/>
    <w:tmpl w:val="25C8C5F6"/>
    <w:lvl w:ilvl="0" w:tplc="FFFFFFFF">
      <w:start w:val="1"/>
      <w:numFmt w:val="bullet"/>
      <w:lvlText w:val=""/>
      <w:lvlJc w:val="left"/>
      <w:pPr>
        <w:tabs>
          <w:tab w:val="num" w:pos="4272"/>
        </w:tabs>
        <w:ind w:left="4272" w:hanging="360"/>
      </w:pPr>
      <w:rPr>
        <w:rFonts w:ascii="Symbol" w:hAnsi="Symbol" w:hint="default"/>
      </w:rPr>
    </w:lvl>
    <w:lvl w:ilvl="1" w:tplc="FFFFFFFF" w:tentative="1">
      <w:start w:val="1"/>
      <w:numFmt w:val="bullet"/>
      <w:lvlText w:val="o"/>
      <w:lvlJc w:val="left"/>
      <w:pPr>
        <w:tabs>
          <w:tab w:val="num" w:pos="4992"/>
        </w:tabs>
        <w:ind w:left="4992" w:hanging="360"/>
      </w:pPr>
      <w:rPr>
        <w:rFonts w:ascii="Courier New" w:hAnsi="Courier New" w:hint="default"/>
      </w:rPr>
    </w:lvl>
    <w:lvl w:ilvl="2" w:tplc="FFFFFFFF" w:tentative="1">
      <w:start w:val="1"/>
      <w:numFmt w:val="bullet"/>
      <w:lvlText w:val=""/>
      <w:lvlJc w:val="left"/>
      <w:pPr>
        <w:tabs>
          <w:tab w:val="num" w:pos="5712"/>
        </w:tabs>
        <w:ind w:left="5712" w:hanging="360"/>
      </w:pPr>
      <w:rPr>
        <w:rFonts w:ascii="Wingdings" w:hAnsi="Wingdings" w:hint="default"/>
      </w:rPr>
    </w:lvl>
    <w:lvl w:ilvl="3" w:tplc="FFFFFFFF" w:tentative="1">
      <w:start w:val="1"/>
      <w:numFmt w:val="bullet"/>
      <w:lvlText w:val=""/>
      <w:lvlJc w:val="left"/>
      <w:pPr>
        <w:tabs>
          <w:tab w:val="num" w:pos="6432"/>
        </w:tabs>
        <w:ind w:left="6432" w:hanging="360"/>
      </w:pPr>
      <w:rPr>
        <w:rFonts w:ascii="Symbol" w:hAnsi="Symbol" w:hint="default"/>
      </w:rPr>
    </w:lvl>
    <w:lvl w:ilvl="4" w:tplc="FFFFFFFF" w:tentative="1">
      <w:start w:val="1"/>
      <w:numFmt w:val="bullet"/>
      <w:lvlText w:val="o"/>
      <w:lvlJc w:val="left"/>
      <w:pPr>
        <w:tabs>
          <w:tab w:val="num" w:pos="7152"/>
        </w:tabs>
        <w:ind w:left="7152" w:hanging="360"/>
      </w:pPr>
      <w:rPr>
        <w:rFonts w:ascii="Courier New" w:hAnsi="Courier New" w:hint="default"/>
      </w:rPr>
    </w:lvl>
    <w:lvl w:ilvl="5" w:tplc="FFFFFFFF" w:tentative="1">
      <w:start w:val="1"/>
      <w:numFmt w:val="bullet"/>
      <w:lvlText w:val=""/>
      <w:lvlJc w:val="left"/>
      <w:pPr>
        <w:tabs>
          <w:tab w:val="num" w:pos="7872"/>
        </w:tabs>
        <w:ind w:left="7872" w:hanging="360"/>
      </w:pPr>
      <w:rPr>
        <w:rFonts w:ascii="Wingdings" w:hAnsi="Wingdings" w:hint="default"/>
      </w:rPr>
    </w:lvl>
    <w:lvl w:ilvl="6" w:tplc="FFFFFFFF" w:tentative="1">
      <w:start w:val="1"/>
      <w:numFmt w:val="bullet"/>
      <w:lvlText w:val=""/>
      <w:lvlJc w:val="left"/>
      <w:pPr>
        <w:tabs>
          <w:tab w:val="num" w:pos="8592"/>
        </w:tabs>
        <w:ind w:left="8592" w:hanging="360"/>
      </w:pPr>
      <w:rPr>
        <w:rFonts w:ascii="Symbol" w:hAnsi="Symbol" w:hint="default"/>
      </w:rPr>
    </w:lvl>
    <w:lvl w:ilvl="7" w:tplc="FFFFFFFF" w:tentative="1">
      <w:start w:val="1"/>
      <w:numFmt w:val="bullet"/>
      <w:lvlText w:val="o"/>
      <w:lvlJc w:val="left"/>
      <w:pPr>
        <w:tabs>
          <w:tab w:val="num" w:pos="9312"/>
        </w:tabs>
        <w:ind w:left="9312" w:hanging="360"/>
      </w:pPr>
      <w:rPr>
        <w:rFonts w:ascii="Courier New" w:hAnsi="Courier New" w:hint="default"/>
      </w:rPr>
    </w:lvl>
    <w:lvl w:ilvl="8" w:tplc="FFFFFFFF" w:tentative="1">
      <w:start w:val="1"/>
      <w:numFmt w:val="bullet"/>
      <w:lvlText w:val=""/>
      <w:lvlJc w:val="left"/>
      <w:pPr>
        <w:tabs>
          <w:tab w:val="num" w:pos="10032"/>
        </w:tabs>
        <w:ind w:left="1003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550351E"/>
    <w:multiLevelType w:val="hybridMultilevel"/>
    <w:tmpl w:val="0596C368"/>
    <w:lvl w:ilvl="0" w:tplc="FFFFFFFF">
      <w:start w:val="1"/>
      <w:numFmt w:val="bullet"/>
      <w:lvlText w:val=""/>
      <w:lvlJc w:val="left"/>
      <w:pPr>
        <w:tabs>
          <w:tab w:val="num" w:pos="3621"/>
        </w:tabs>
        <w:ind w:left="3621" w:hanging="360"/>
      </w:pPr>
      <w:rPr>
        <w:rFonts w:ascii="Symbol" w:hAnsi="Symbol" w:hint="default"/>
      </w:rPr>
    </w:lvl>
    <w:lvl w:ilvl="1" w:tplc="FFFFFFFF" w:tentative="1">
      <w:start w:val="1"/>
      <w:numFmt w:val="bullet"/>
      <w:lvlText w:val="o"/>
      <w:lvlJc w:val="left"/>
      <w:pPr>
        <w:tabs>
          <w:tab w:val="num" w:pos="4341"/>
        </w:tabs>
        <w:ind w:left="4341" w:hanging="360"/>
      </w:pPr>
      <w:rPr>
        <w:rFonts w:ascii="Courier New" w:hAnsi="Courier New" w:hint="default"/>
      </w:rPr>
    </w:lvl>
    <w:lvl w:ilvl="2" w:tplc="FFFFFFFF" w:tentative="1">
      <w:start w:val="1"/>
      <w:numFmt w:val="bullet"/>
      <w:lvlText w:val=""/>
      <w:lvlJc w:val="left"/>
      <w:pPr>
        <w:tabs>
          <w:tab w:val="num" w:pos="5061"/>
        </w:tabs>
        <w:ind w:left="5061" w:hanging="360"/>
      </w:pPr>
      <w:rPr>
        <w:rFonts w:ascii="Wingdings" w:hAnsi="Wingdings" w:hint="default"/>
      </w:rPr>
    </w:lvl>
    <w:lvl w:ilvl="3" w:tplc="FFFFFFFF" w:tentative="1">
      <w:start w:val="1"/>
      <w:numFmt w:val="bullet"/>
      <w:lvlText w:val=""/>
      <w:lvlJc w:val="left"/>
      <w:pPr>
        <w:tabs>
          <w:tab w:val="num" w:pos="5781"/>
        </w:tabs>
        <w:ind w:left="5781" w:hanging="360"/>
      </w:pPr>
      <w:rPr>
        <w:rFonts w:ascii="Symbol" w:hAnsi="Symbol" w:hint="default"/>
      </w:rPr>
    </w:lvl>
    <w:lvl w:ilvl="4" w:tplc="FFFFFFFF" w:tentative="1">
      <w:start w:val="1"/>
      <w:numFmt w:val="bullet"/>
      <w:lvlText w:val="o"/>
      <w:lvlJc w:val="left"/>
      <w:pPr>
        <w:tabs>
          <w:tab w:val="num" w:pos="6501"/>
        </w:tabs>
        <w:ind w:left="6501" w:hanging="360"/>
      </w:pPr>
      <w:rPr>
        <w:rFonts w:ascii="Courier New" w:hAnsi="Courier New" w:hint="default"/>
      </w:rPr>
    </w:lvl>
    <w:lvl w:ilvl="5" w:tplc="FFFFFFFF" w:tentative="1">
      <w:start w:val="1"/>
      <w:numFmt w:val="bullet"/>
      <w:lvlText w:val=""/>
      <w:lvlJc w:val="left"/>
      <w:pPr>
        <w:tabs>
          <w:tab w:val="num" w:pos="7221"/>
        </w:tabs>
        <w:ind w:left="7221" w:hanging="360"/>
      </w:pPr>
      <w:rPr>
        <w:rFonts w:ascii="Wingdings" w:hAnsi="Wingdings" w:hint="default"/>
      </w:rPr>
    </w:lvl>
    <w:lvl w:ilvl="6" w:tplc="FFFFFFFF" w:tentative="1">
      <w:start w:val="1"/>
      <w:numFmt w:val="bullet"/>
      <w:lvlText w:val=""/>
      <w:lvlJc w:val="left"/>
      <w:pPr>
        <w:tabs>
          <w:tab w:val="num" w:pos="7941"/>
        </w:tabs>
        <w:ind w:left="7941" w:hanging="360"/>
      </w:pPr>
      <w:rPr>
        <w:rFonts w:ascii="Symbol" w:hAnsi="Symbol" w:hint="default"/>
      </w:rPr>
    </w:lvl>
    <w:lvl w:ilvl="7" w:tplc="FFFFFFFF" w:tentative="1">
      <w:start w:val="1"/>
      <w:numFmt w:val="bullet"/>
      <w:lvlText w:val="o"/>
      <w:lvlJc w:val="left"/>
      <w:pPr>
        <w:tabs>
          <w:tab w:val="num" w:pos="8661"/>
        </w:tabs>
        <w:ind w:left="8661" w:hanging="360"/>
      </w:pPr>
      <w:rPr>
        <w:rFonts w:ascii="Courier New" w:hAnsi="Courier New" w:hint="default"/>
      </w:rPr>
    </w:lvl>
    <w:lvl w:ilvl="8" w:tplc="FFFFFFFF" w:tentative="1">
      <w:start w:val="1"/>
      <w:numFmt w:val="bullet"/>
      <w:lvlText w:val=""/>
      <w:lvlJc w:val="left"/>
      <w:pPr>
        <w:tabs>
          <w:tab w:val="num" w:pos="9381"/>
        </w:tabs>
        <w:ind w:left="9381" w:hanging="360"/>
      </w:pPr>
      <w:rPr>
        <w:rFonts w:ascii="Wingdings" w:hAnsi="Wingdings" w:hint="default"/>
      </w:rPr>
    </w:lvl>
  </w:abstractNum>
  <w:abstractNum w:abstractNumId="12" w15:restartNumberingAfterBreak="0">
    <w:nsid w:val="2DC92702"/>
    <w:multiLevelType w:val="hybridMultilevel"/>
    <w:tmpl w:val="7A0A6642"/>
    <w:lvl w:ilvl="0" w:tplc="FFFFFFFF">
      <w:start w:val="1"/>
      <w:numFmt w:val="bullet"/>
      <w:lvlText w:val=""/>
      <w:lvlJc w:val="left"/>
      <w:pPr>
        <w:tabs>
          <w:tab w:val="num" w:pos="4046"/>
        </w:tabs>
        <w:ind w:left="4046" w:hanging="360"/>
      </w:pPr>
      <w:rPr>
        <w:rFonts w:ascii="Symbol" w:hAnsi="Symbol" w:hint="default"/>
      </w:rPr>
    </w:lvl>
    <w:lvl w:ilvl="1" w:tplc="FFFFFFFF" w:tentative="1">
      <w:start w:val="1"/>
      <w:numFmt w:val="bullet"/>
      <w:lvlText w:val="o"/>
      <w:lvlJc w:val="left"/>
      <w:pPr>
        <w:tabs>
          <w:tab w:val="num" w:pos="4766"/>
        </w:tabs>
        <w:ind w:left="4766" w:hanging="360"/>
      </w:pPr>
      <w:rPr>
        <w:rFonts w:ascii="Courier New" w:hAnsi="Courier New" w:hint="default"/>
      </w:rPr>
    </w:lvl>
    <w:lvl w:ilvl="2" w:tplc="FFFFFFFF" w:tentative="1">
      <w:start w:val="1"/>
      <w:numFmt w:val="bullet"/>
      <w:lvlText w:val=""/>
      <w:lvlJc w:val="left"/>
      <w:pPr>
        <w:tabs>
          <w:tab w:val="num" w:pos="5486"/>
        </w:tabs>
        <w:ind w:left="5486" w:hanging="360"/>
      </w:pPr>
      <w:rPr>
        <w:rFonts w:ascii="Wingdings" w:hAnsi="Wingdings" w:hint="default"/>
      </w:rPr>
    </w:lvl>
    <w:lvl w:ilvl="3" w:tplc="FFFFFFFF" w:tentative="1">
      <w:start w:val="1"/>
      <w:numFmt w:val="bullet"/>
      <w:lvlText w:val=""/>
      <w:lvlJc w:val="left"/>
      <w:pPr>
        <w:tabs>
          <w:tab w:val="num" w:pos="6206"/>
        </w:tabs>
        <w:ind w:left="6206" w:hanging="360"/>
      </w:pPr>
      <w:rPr>
        <w:rFonts w:ascii="Symbol" w:hAnsi="Symbol" w:hint="default"/>
      </w:rPr>
    </w:lvl>
    <w:lvl w:ilvl="4" w:tplc="FFFFFFFF" w:tentative="1">
      <w:start w:val="1"/>
      <w:numFmt w:val="bullet"/>
      <w:lvlText w:val="o"/>
      <w:lvlJc w:val="left"/>
      <w:pPr>
        <w:tabs>
          <w:tab w:val="num" w:pos="6926"/>
        </w:tabs>
        <w:ind w:left="6926" w:hanging="360"/>
      </w:pPr>
      <w:rPr>
        <w:rFonts w:ascii="Courier New" w:hAnsi="Courier New" w:hint="default"/>
      </w:rPr>
    </w:lvl>
    <w:lvl w:ilvl="5" w:tplc="FFFFFFFF" w:tentative="1">
      <w:start w:val="1"/>
      <w:numFmt w:val="bullet"/>
      <w:lvlText w:val=""/>
      <w:lvlJc w:val="left"/>
      <w:pPr>
        <w:tabs>
          <w:tab w:val="num" w:pos="7646"/>
        </w:tabs>
        <w:ind w:left="7646" w:hanging="360"/>
      </w:pPr>
      <w:rPr>
        <w:rFonts w:ascii="Wingdings" w:hAnsi="Wingdings" w:hint="default"/>
      </w:rPr>
    </w:lvl>
    <w:lvl w:ilvl="6" w:tplc="FFFFFFFF" w:tentative="1">
      <w:start w:val="1"/>
      <w:numFmt w:val="bullet"/>
      <w:lvlText w:val=""/>
      <w:lvlJc w:val="left"/>
      <w:pPr>
        <w:tabs>
          <w:tab w:val="num" w:pos="8366"/>
        </w:tabs>
        <w:ind w:left="8366" w:hanging="360"/>
      </w:pPr>
      <w:rPr>
        <w:rFonts w:ascii="Symbol" w:hAnsi="Symbol" w:hint="default"/>
      </w:rPr>
    </w:lvl>
    <w:lvl w:ilvl="7" w:tplc="FFFFFFFF" w:tentative="1">
      <w:start w:val="1"/>
      <w:numFmt w:val="bullet"/>
      <w:lvlText w:val="o"/>
      <w:lvlJc w:val="left"/>
      <w:pPr>
        <w:tabs>
          <w:tab w:val="num" w:pos="9086"/>
        </w:tabs>
        <w:ind w:left="9086" w:hanging="360"/>
      </w:pPr>
      <w:rPr>
        <w:rFonts w:ascii="Courier New" w:hAnsi="Courier New" w:hint="default"/>
      </w:rPr>
    </w:lvl>
    <w:lvl w:ilvl="8" w:tplc="FFFFFFFF" w:tentative="1">
      <w:start w:val="1"/>
      <w:numFmt w:val="bullet"/>
      <w:lvlText w:val=""/>
      <w:lvlJc w:val="left"/>
      <w:pPr>
        <w:tabs>
          <w:tab w:val="num" w:pos="9806"/>
        </w:tabs>
        <w:ind w:left="9806"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1FE0104"/>
    <w:multiLevelType w:val="hybridMultilevel"/>
    <w:tmpl w:val="628C2FB8"/>
    <w:lvl w:ilvl="0" w:tplc="FFFFFFFF">
      <w:start w:val="1"/>
      <w:numFmt w:val="bullet"/>
      <w:lvlText w:val=""/>
      <w:lvlJc w:val="left"/>
      <w:pPr>
        <w:tabs>
          <w:tab w:val="num" w:pos="4046"/>
        </w:tabs>
        <w:ind w:left="4046" w:hanging="360"/>
      </w:pPr>
      <w:rPr>
        <w:rFonts w:ascii="Symbol" w:hAnsi="Symbol" w:hint="default"/>
      </w:rPr>
    </w:lvl>
    <w:lvl w:ilvl="1" w:tplc="FFFFFFFF" w:tentative="1">
      <w:start w:val="1"/>
      <w:numFmt w:val="bullet"/>
      <w:lvlText w:val="o"/>
      <w:lvlJc w:val="left"/>
      <w:pPr>
        <w:tabs>
          <w:tab w:val="num" w:pos="4766"/>
        </w:tabs>
        <w:ind w:left="4766" w:hanging="360"/>
      </w:pPr>
      <w:rPr>
        <w:rFonts w:ascii="Courier New" w:hAnsi="Courier New" w:hint="default"/>
      </w:rPr>
    </w:lvl>
    <w:lvl w:ilvl="2" w:tplc="FFFFFFFF" w:tentative="1">
      <w:start w:val="1"/>
      <w:numFmt w:val="bullet"/>
      <w:lvlText w:val=""/>
      <w:lvlJc w:val="left"/>
      <w:pPr>
        <w:tabs>
          <w:tab w:val="num" w:pos="5486"/>
        </w:tabs>
        <w:ind w:left="5486" w:hanging="360"/>
      </w:pPr>
      <w:rPr>
        <w:rFonts w:ascii="Wingdings" w:hAnsi="Wingdings" w:hint="default"/>
      </w:rPr>
    </w:lvl>
    <w:lvl w:ilvl="3" w:tplc="FFFFFFFF" w:tentative="1">
      <w:start w:val="1"/>
      <w:numFmt w:val="bullet"/>
      <w:lvlText w:val=""/>
      <w:lvlJc w:val="left"/>
      <w:pPr>
        <w:tabs>
          <w:tab w:val="num" w:pos="6206"/>
        </w:tabs>
        <w:ind w:left="6206" w:hanging="360"/>
      </w:pPr>
      <w:rPr>
        <w:rFonts w:ascii="Symbol" w:hAnsi="Symbol" w:hint="default"/>
      </w:rPr>
    </w:lvl>
    <w:lvl w:ilvl="4" w:tplc="FFFFFFFF" w:tentative="1">
      <w:start w:val="1"/>
      <w:numFmt w:val="bullet"/>
      <w:lvlText w:val="o"/>
      <w:lvlJc w:val="left"/>
      <w:pPr>
        <w:tabs>
          <w:tab w:val="num" w:pos="6926"/>
        </w:tabs>
        <w:ind w:left="6926" w:hanging="360"/>
      </w:pPr>
      <w:rPr>
        <w:rFonts w:ascii="Courier New" w:hAnsi="Courier New" w:hint="default"/>
      </w:rPr>
    </w:lvl>
    <w:lvl w:ilvl="5" w:tplc="FFFFFFFF" w:tentative="1">
      <w:start w:val="1"/>
      <w:numFmt w:val="bullet"/>
      <w:lvlText w:val=""/>
      <w:lvlJc w:val="left"/>
      <w:pPr>
        <w:tabs>
          <w:tab w:val="num" w:pos="7646"/>
        </w:tabs>
        <w:ind w:left="7646" w:hanging="360"/>
      </w:pPr>
      <w:rPr>
        <w:rFonts w:ascii="Wingdings" w:hAnsi="Wingdings" w:hint="default"/>
      </w:rPr>
    </w:lvl>
    <w:lvl w:ilvl="6" w:tplc="FFFFFFFF" w:tentative="1">
      <w:start w:val="1"/>
      <w:numFmt w:val="bullet"/>
      <w:lvlText w:val=""/>
      <w:lvlJc w:val="left"/>
      <w:pPr>
        <w:tabs>
          <w:tab w:val="num" w:pos="8366"/>
        </w:tabs>
        <w:ind w:left="8366" w:hanging="360"/>
      </w:pPr>
      <w:rPr>
        <w:rFonts w:ascii="Symbol" w:hAnsi="Symbol" w:hint="default"/>
      </w:rPr>
    </w:lvl>
    <w:lvl w:ilvl="7" w:tplc="FFFFFFFF" w:tentative="1">
      <w:start w:val="1"/>
      <w:numFmt w:val="bullet"/>
      <w:lvlText w:val="o"/>
      <w:lvlJc w:val="left"/>
      <w:pPr>
        <w:tabs>
          <w:tab w:val="num" w:pos="9086"/>
        </w:tabs>
        <w:ind w:left="9086" w:hanging="360"/>
      </w:pPr>
      <w:rPr>
        <w:rFonts w:ascii="Courier New" w:hAnsi="Courier New" w:hint="default"/>
      </w:rPr>
    </w:lvl>
    <w:lvl w:ilvl="8" w:tplc="FFFFFFFF" w:tentative="1">
      <w:start w:val="1"/>
      <w:numFmt w:val="bullet"/>
      <w:lvlText w:val=""/>
      <w:lvlJc w:val="left"/>
      <w:pPr>
        <w:tabs>
          <w:tab w:val="num" w:pos="9806"/>
        </w:tabs>
        <w:ind w:left="9806"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7973990"/>
    <w:multiLevelType w:val="hybridMultilevel"/>
    <w:tmpl w:val="EFF421C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57F0D53"/>
    <w:multiLevelType w:val="hybridMultilevel"/>
    <w:tmpl w:val="BA7CBB56"/>
    <w:lvl w:ilvl="0" w:tplc="FFFFFFFF">
      <w:start w:val="1"/>
      <w:numFmt w:val="bullet"/>
      <w:lvlText w:val=""/>
      <w:lvlJc w:val="left"/>
      <w:pPr>
        <w:tabs>
          <w:tab w:val="num" w:pos="3621"/>
        </w:tabs>
        <w:ind w:left="3621" w:hanging="360"/>
      </w:pPr>
      <w:rPr>
        <w:rFonts w:ascii="Symbol" w:hAnsi="Symbol" w:hint="default"/>
      </w:rPr>
    </w:lvl>
    <w:lvl w:ilvl="1" w:tplc="FFFFFFFF" w:tentative="1">
      <w:start w:val="1"/>
      <w:numFmt w:val="bullet"/>
      <w:lvlText w:val="o"/>
      <w:lvlJc w:val="left"/>
      <w:pPr>
        <w:tabs>
          <w:tab w:val="num" w:pos="4341"/>
        </w:tabs>
        <w:ind w:left="4341" w:hanging="360"/>
      </w:pPr>
      <w:rPr>
        <w:rFonts w:ascii="Courier New" w:hAnsi="Courier New" w:hint="default"/>
      </w:rPr>
    </w:lvl>
    <w:lvl w:ilvl="2" w:tplc="FFFFFFFF" w:tentative="1">
      <w:start w:val="1"/>
      <w:numFmt w:val="bullet"/>
      <w:lvlText w:val=""/>
      <w:lvlJc w:val="left"/>
      <w:pPr>
        <w:tabs>
          <w:tab w:val="num" w:pos="5061"/>
        </w:tabs>
        <w:ind w:left="5061" w:hanging="360"/>
      </w:pPr>
      <w:rPr>
        <w:rFonts w:ascii="Wingdings" w:hAnsi="Wingdings" w:hint="default"/>
      </w:rPr>
    </w:lvl>
    <w:lvl w:ilvl="3" w:tplc="FFFFFFFF" w:tentative="1">
      <w:start w:val="1"/>
      <w:numFmt w:val="bullet"/>
      <w:lvlText w:val=""/>
      <w:lvlJc w:val="left"/>
      <w:pPr>
        <w:tabs>
          <w:tab w:val="num" w:pos="5781"/>
        </w:tabs>
        <w:ind w:left="5781" w:hanging="360"/>
      </w:pPr>
      <w:rPr>
        <w:rFonts w:ascii="Symbol" w:hAnsi="Symbol" w:hint="default"/>
      </w:rPr>
    </w:lvl>
    <w:lvl w:ilvl="4" w:tplc="FFFFFFFF" w:tentative="1">
      <w:start w:val="1"/>
      <w:numFmt w:val="bullet"/>
      <w:lvlText w:val="o"/>
      <w:lvlJc w:val="left"/>
      <w:pPr>
        <w:tabs>
          <w:tab w:val="num" w:pos="6501"/>
        </w:tabs>
        <w:ind w:left="6501" w:hanging="360"/>
      </w:pPr>
      <w:rPr>
        <w:rFonts w:ascii="Courier New" w:hAnsi="Courier New" w:hint="default"/>
      </w:rPr>
    </w:lvl>
    <w:lvl w:ilvl="5" w:tplc="FFFFFFFF" w:tentative="1">
      <w:start w:val="1"/>
      <w:numFmt w:val="bullet"/>
      <w:lvlText w:val=""/>
      <w:lvlJc w:val="left"/>
      <w:pPr>
        <w:tabs>
          <w:tab w:val="num" w:pos="7221"/>
        </w:tabs>
        <w:ind w:left="7221" w:hanging="360"/>
      </w:pPr>
      <w:rPr>
        <w:rFonts w:ascii="Wingdings" w:hAnsi="Wingdings" w:hint="default"/>
      </w:rPr>
    </w:lvl>
    <w:lvl w:ilvl="6" w:tplc="FFFFFFFF" w:tentative="1">
      <w:start w:val="1"/>
      <w:numFmt w:val="bullet"/>
      <w:lvlText w:val=""/>
      <w:lvlJc w:val="left"/>
      <w:pPr>
        <w:tabs>
          <w:tab w:val="num" w:pos="7941"/>
        </w:tabs>
        <w:ind w:left="7941" w:hanging="360"/>
      </w:pPr>
      <w:rPr>
        <w:rFonts w:ascii="Symbol" w:hAnsi="Symbol" w:hint="default"/>
      </w:rPr>
    </w:lvl>
    <w:lvl w:ilvl="7" w:tplc="FFFFFFFF" w:tentative="1">
      <w:start w:val="1"/>
      <w:numFmt w:val="bullet"/>
      <w:lvlText w:val="o"/>
      <w:lvlJc w:val="left"/>
      <w:pPr>
        <w:tabs>
          <w:tab w:val="num" w:pos="8661"/>
        </w:tabs>
        <w:ind w:left="8661" w:hanging="360"/>
      </w:pPr>
      <w:rPr>
        <w:rFonts w:ascii="Courier New" w:hAnsi="Courier New" w:hint="default"/>
      </w:rPr>
    </w:lvl>
    <w:lvl w:ilvl="8" w:tplc="FFFFFFFF" w:tentative="1">
      <w:start w:val="1"/>
      <w:numFmt w:val="bullet"/>
      <w:lvlText w:val=""/>
      <w:lvlJc w:val="left"/>
      <w:pPr>
        <w:tabs>
          <w:tab w:val="num" w:pos="9381"/>
        </w:tabs>
        <w:ind w:left="9381"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3351269"/>
    <w:multiLevelType w:val="hybridMultilevel"/>
    <w:tmpl w:val="D14CC5E0"/>
    <w:lvl w:ilvl="0" w:tplc="FFFFFFFF">
      <w:start w:val="1"/>
      <w:numFmt w:val="bullet"/>
      <w:lvlText w:val=""/>
      <w:lvlJc w:val="left"/>
      <w:pPr>
        <w:tabs>
          <w:tab w:val="num" w:pos="3621"/>
        </w:tabs>
        <w:ind w:left="3621" w:hanging="360"/>
      </w:pPr>
      <w:rPr>
        <w:rFonts w:ascii="Symbol" w:hAnsi="Symbol" w:hint="default"/>
      </w:rPr>
    </w:lvl>
    <w:lvl w:ilvl="1" w:tplc="FFFFFFFF" w:tentative="1">
      <w:start w:val="1"/>
      <w:numFmt w:val="bullet"/>
      <w:lvlText w:val="o"/>
      <w:lvlJc w:val="left"/>
      <w:pPr>
        <w:tabs>
          <w:tab w:val="num" w:pos="4341"/>
        </w:tabs>
        <w:ind w:left="4341" w:hanging="360"/>
      </w:pPr>
      <w:rPr>
        <w:rFonts w:ascii="Courier New" w:hAnsi="Courier New" w:hint="default"/>
      </w:rPr>
    </w:lvl>
    <w:lvl w:ilvl="2" w:tplc="FFFFFFFF" w:tentative="1">
      <w:start w:val="1"/>
      <w:numFmt w:val="bullet"/>
      <w:lvlText w:val=""/>
      <w:lvlJc w:val="left"/>
      <w:pPr>
        <w:tabs>
          <w:tab w:val="num" w:pos="5061"/>
        </w:tabs>
        <w:ind w:left="5061" w:hanging="360"/>
      </w:pPr>
      <w:rPr>
        <w:rFonts w:ascii="Wingdings" w:hAnsi="Wingdings" w:hint="default"/>
      </w:rPr>
    </w:lvl>
    <w:lvl w:ilvl="3" w:tplc="FFFFFFFF" w:tentative="1">
      <w:start w:val="1"/>
      <w:numFmt w:val="bullet"/>
      <w:lvlText w:val=""/>
      <w:lvlJc w:val="left"/>
      <w:pPr>
        <w:tabs>
          <w:tab w:val="num" w:pos="5781"/>
        </w:tabs>
        <w:ind w:left="5781" w:hanging="360"/>
      </w:pPr>
      <w:rPr>
        <w:rFonts w:ascii="Symbol" w:hAnsi="Symbol" w:hint="default"/>
      </w:rPr>
    </w:lvl>
    <w:lvl w:ilvl="4" w:tplc="FFFFFFFF" w:tentative="1">
      <w:start w:val="1"/>
      <w:numFmt w:val="bullet"/>
      <w:lvlText w:val="o"/>
      <w:lvlJc w:val="left"/>
      <w:pPr>
        <w:tabs>
          <w:tab w:val="num" w:pos="6501"/>
        </w:tabs>
        <w:ind w:left="6501" w:hanging="360"/>
      </w:pPr>
      <w:rPr>
        <w:rFonts w:ascii="Courier New" w:hAnsi="Courier New" w:hint="default"/>
      </w:rPr>
    </w:lvl>
    <w:lvl w:ilvl="5" w:tplc="FFFFFFFF" w:tentative="1">
      <w:start w:val="1"/>
      <w:numFmt w:val="bullet"/>
      <w:lvlText w:val=""/>
      <w:lvlJc w:val="left"/>
      <w:pPr>
        <w:tabs>
          <w:tab w:val="num" w:pos="7221"/>
        </w:tabs>
        <w:ind w:left="7221" w:hanging="360"/>
      </w:pPr>
      <w:rPr>
        <w:rFonts w:ascii="Wingdings" w:hAnsi="Wingdings" w:hint="default"/>
      </w:rPr>
    </w:lvl>
    <w:lvl w:ilvl="6" w:tplc="FFFFFFFF" w:tentative="1">
      <w:start w:val="1"/>
      <w:numFmt w:val="bullet"/>
      <w:lvlText w:val=""/>
      <w:lvlJc w:val="left"/>
      <w:pPr>
        <w:tabs>
          <w:tab w:val="num" w:pos="7941"/>
        </w:tabs>
        <w:ind w:left="7941" w:hanging="360"/>
      </w:pPr>
      <w:rPr>
        <w:rFonts w:ascii="Symbol" w:hAnsi="Symbol" w:hint="default"/>
      </w:rPr>
    </w:lvl>
    <w:lvl w:ilvl="7" w:tplc="FFFFFFFF" w:tentative="1">
      <w:start w:val="1"/>
      <w:numFmt w:val="bullet"/>
      <w:lvlText w:val="o"/>
      <w:lvlJc w:val="left"/>
      <w:pPr>
        <w:tabs>
          <w:tab w:val="num" w:pos="8661"/>
        </w:tabs>
        <w:ind w:left="8661" w:hanging="360"/>
      </w:pPr>
      <w:rPr>
        <w:rFonts w:ascii="Courier New" w:hAnsi="Courier New" w:hint="default"/>
      </w:rPr>
    </w:lvl>
    <w:lvl w:ilvl="8" w:tplc="FFFFFFFF" w:tentative="1">
      <w:start w:val="1"/>
      <w:numFmt w:val="bullet"/>
      <w:lvlText w:val=""/>
      <w:lvlJc w:val="left"/>
      <w:pPr>
        <w:tabs>
          <w:tab w:val="num" w:pos="9381"/>
        </w:tabs>
        <w:ind w:left="9381" w:hanging="360"/>
      </w:pPr>
      <w:rPr>
        <w:rFonts w:ascii="Wingdings" w:hAnsi="Wingdings"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54294236">
    <w:abstractNumId w:val="26"/>
  </w:num>
  <w:num w:numId="2" w16cid:durableId="2004047578">
    <w:abstractNumId w:val="21"/>
  </w:num>
  <w:num w:numId="3" w16cid:durableId="694962803">
    <w:abstractNumId w:val="0"/>
  </w:num>
  <w:num w:numId="4" w16cid:durableId="1126700857">
    <w:abstractNumId w:val="9"/>
  </w:num>
  <w:num w:numId="5" w16cid:durableId="1976372210">
    <w:abstractNumId w:val="23"/>
  </w:num>
  <w:num w:numId="6" w16cid:durableId="756093473">
    <w:abstractNumId w:val="2"/>
  </w:num>
  <w:num w:numId="7" w16cid:durableId="800612700">
    <w:abstractNumId w:val="17"/>
  </w:num>
  <w:num w:numId="8" w16cid:durableId="638150395">
    <w:abstractNumId w:val="13"/>
  </w:num>
  <w:num w:numId="9" w16cid:durableId="1613632620">
    <w:abstractNumId w:val="1"/>
  </w:num>
  <w:num w:numId="10" w16cid:durableId="1060400085">
    <w:abstractNumId w:val="1"/>
  </w:num>
  <w:num w:numId="11" w16cid:durableId="1447582385">
    <w:abstractNumId w:val="3"/>
  </w:num>
  <w:num w:numId="12" w16cid:durableId="1725905231">
    <w:abstractNumId w:val="6"/>
  </w:num>
  <w:num w:numId="13" w16cid:durableId="604313621">
    <w:abstractNumId w:val="20"/>
  </w:num>
  <w:num w:numId="14" w16cid:durableId="1985354625">
    <w:abstractNumId w:val="14"/>
  </w:num>
  <w:num w:numId="15" w16cid:durableId="1326854678">
    <w:abstractNumId w:val="10"/>
  </w:num>
  <w:num w:numId="16" w16cid:durableId="779565554">
    <w:abstractNumId w:val="19"/>
  </w:num>
  <w:num w:numId="17" w16cid:durableId="619804887">
    <w:abstractNumId w:val="7"/>
  </w:num>
  <w:num w:numId="18" w16cid:durableId="1204101195">
    <w:abstractNumId w:val="15"/>
  </w:num>
  <w:num w:numId="19" w16cid:durableId="808474630">
    <w:abstractNumId w:val="25"/>
  </w:num>
  <w:num w:numId="20" w16cid:durableId="200559886">
    <w:abstractNumId w:val="24"/>
  </w:num>
  <w:num w:numId="21" w16cid:durableId="1543401713">
    <w:abstractNumId w:val="22"/>
  </w:num>
  <w:num w:numId="22" w16cid:durableId="229579316">
    <w:abstractNumId w:val="11"/>
  </w:num>
  <w:num w:numId="23" w16cid:durableId="2628957">
    <w:abstractNumId w:val="5"/>
  </w:num>
  <w:num w:numId="24" w16cid:durableId="941496075">
    <w:abstractNumId w:val="12"/>
  </w:num>
  <w:num w:numId="25" w16cid:durableId="683359182">
    <w:abstractNumId w:val="16"/>
  </w:num>
  <w:num w:numId="26" w16cid:durableId="2135705694">
    <w:abstractNumId w:val="8"/>
  </w:num>
  <w:num w:numId="27" w16cid:durableId="1954169047">
    <w:abstractNumId w:val="4"/>
  </w:num>
  <w:num w:numId="28" w16cid:durableId="90179716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0576"/>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2D91"/>
    <w:rsid w:val="00211487"/>
    <w:rsid w:val="00211D91"/>
    <w:rsid w:val="00217DEC"/>
    <w:rsid w:val="002203A7"/>
    <w:rsid w:val="00235B57"/>
    <w:rsid w:val="00250F24"/>
    <w:rsid w:val="002523C5"/>
    <w:rsid w:val="0025380B"/>
    <w:rsid w:val="0025703A"/>
    <w:rsid w:val="00262F3D"/>
    <w:rsid w:val="00263281"/>
    <w:rsid w:val="002651D6"/>
    <w:rsid w:val="0026551F"/>
    <w:rsid w:val="00280A85"/>
    <w:rsid w:val="00284119"/>
    <w:rsid w:val="00290B5C"/>
    <w:rsid w:val="00294791"/>
    <w:rsid w:val="002A4FDE"/>
    <w:rsid w:val="002B0B30"/>
    <w:rsid w:val="002B0C78"/>
    <w:rsid w:val="002C0C02"/>
    <w:rsid w:val="002C1277"/>
    <w:rsid w:val="002C60AD"/>
    <w:rsid w:val="002D0E0E"/>
    <w:rsid w:val="002D6023"/>
    <w:rsid w:val="002E0D39"/>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4F6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03B8"/>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878F5"/>
    <w:rsid w:val="007917BA"/>
    <w:rsid w:val="007A36DE"/>
    <w:rsid w:val="007A5C6F"/>
    <w:rsid w:val="007D4241"/>
    <w:rsid w:val="007D4317"/>
    <w:rsid w:val="007D4EA3"/>
    <w:rsid w:val="007F1CFF"/>
    <w:rsid w:val="007F5DD5"/>
    <w:rsid w:val="00821A1B"/>
    <w:rsid w:val="00823ED0"/>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1B3F"/>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781B"/>
    <w:rsid w:val="00C4115D"/>
    <w:rsid w:val="00C43BDD"/>
    <w:rsid w:val="00C47778"/>
    <w:rsid w:val="00C5011E"/>
    <w:rsid w:val="00C50EE5"/>
    <w:rsid w:val="00C5240A"/>
    <w:rsid w:val="00C52E65"/>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21775"/>
    <w:rsid w:val="00E50F2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3D70"/>
    <w:rsid w:val="00FF7C02"/>
    <w:rsid w:val="024801E3"/>
    <w:rsid w:val="090FE1C2"/>
    <w:rsid w:val="1BD756E2"/>
    <w:rsid w:val="1ECB6E70"/>
    <w:rsid w:val="1F49D5B8"/>
    <w:rsid w:val="210D8F79"/>
    <w:rsid w:val="36944559"/>
    <w:rsid w:val="37DD582A"/>
    <w:rsid w:val="383015BA"/>
    <w:rsid w:val="3DDCA407"/>
    <w:rsid w:val="3FD49A34"/>
    <w:rsid w:val="44270765"/>
    <w:rsid w:val="54EE9AAF"/>
    <w:rsid w:val="57655B9A"/>
    <w:rsid w:val="5843083A"/>
    <w:rsid w:val="647B2B65"/>
    <w:rsid w:val="67B938D3"/>
    <w:rsid w:val="6A90A565"/>
    <w:rsid w:val="6B2CF8ED"/>
    <w:rsid w:val="6C2CD11E"/>
    <w:rsid w:val="6E78411B"/>
    <w:rsid w:val="6F1CE784"/>
    <w:rsid w:val="72C25BD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777-819499373-149/surrogate/Sv%c3%a4ltrutiner%20inf%c3%b6r%20unders%c3%b6kningar%20och%20behandlingar%20som%20g%c3%b6rs%20p%c3%a5%20intervention.pdf" TargetMode="External" Id="rId18" /><Relationship Type="http://schemas.openxmlformats.org/officeDocument/2006/relationships/hyperlink" Target="https://mellanarkiv-offentlig.vgregion.se/alfresco/s/archive/stream/public/v1/source/available/sofia/su9777-819499373-149/surrogate/Sv%c3%a4ltrutiner%20inf%c3%b6r%20unders%c3%b6kningar%20och%20behandlingar%20som%20g%c3%b6rs%20p%c3%a5%20intervention.pdf" TargetMode="External" Id="rId26" /><Relationship Type="http://schemas.openxmlformats.org/officeDocument/2006/relationships/hyperlink" Target="https://mellanarkiv-offentlig.vgregion.se/alfresco/s/archive/stream/public/v1/source/available/sofia/su9777-819499373-74/surrogate/Antibiotikaprofylax%20och%20premedicinering%20vid%20utredning%20och%20behandling%20p%c3%a5%20intervention.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777-819499373-75/surrogate/Antikoagulantiabehandling%20i%20samband%20med%20ingrepp%20p%c3%a5%20intervention.pdf" TargetMode="External" Id="rId17" /><Relationship Type="http://schemas.openxmlformats.org/officeDocument/2006/relationships/hyperlink" Target="https://mellanarkiv-offentlig.vgregion.se/alfresco/s/archive/stream/public/v1/source/available/sofia/su9777-819499373-149/surrogate/Sv%c3%a4ltrutiner%20inf%c3%b6r%20unders%c3%b6kningar%20och%20behandlingar%20som%20g%c3%b6rs%20p%c3%a5%20intervention.pdf" TargetMode="External" Id="rId25" /><Relationship Type="http://schemas.openxmlformats.org/officeDocument/2006/relationships/theme" Target="theme/theme1.xml" Id="rId33"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9777-819499373-75/surrogate/Antikoagulantiabehandling%20i%20samband%20med%20ingrepp%20p%c3%a5%20intervention.pdf" TargetMode="External" Id="rId20" /><Relationship Type="http://schemas.openxmlformats.org/officeDocument/2006/relationships/hyperlink" Target="https://www.vardhandboken.se/vard-och-behandling/basal-och-preventiv-omvardnad/blasovervakning-vid-sjukhusvard/schema-for-kontroll-av-blastomning/"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9777-819499373-75/surrogate/Antikoagulantiabehandling%20i%20samband%20med%20ingrepp%20p%c3%a5%20intervention.pdf" TargetMode="External" Id="rId24" /><Relationship Type="http://schemas.openxmlformats.org/officeDocument/2006/relationships/fontTable" Target="fontTable.xml" Id="rId32" /><Relationship Type="http://schemas.openxmlformats.org/officeDocument/2006/relationships/header" Target="header2.xml" Id="rId15" /><Relationship Type="http://schemas.openxmlformats.org/officeDocument/2006/relationships/hyperlink" Target="https://www.vardhandboken.se/vard-och-behandling/basal-och-preventiv-omvardnad/blasovervakning-vid-sjukhusvard/schema-for-kontroll-av-blastomning/" TargetMode="External" Id="rId23" /><Relationship Type="http://schemas.openxmlformats.org/officeDocument/2006/relationships/hyperlink" Target="https://alfresco.vgregion.se/alfresco/service/vgr/storage/node/content/11458/Perikardpunktion%20med%20ultraljud.pdf?a=false&amp;guest=true" TargetMode="Externa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9777-819499373-149/surrogate/Sv%c3%a4ltrutiner%20inf%c3%b6r%20unders%c3%b6kningar%20och%20behandlingar%20som%20g%c3%b6rs%20p%c3%a5%20intervention.pdf" TargetMode="External" Id="rId19" /><Relationship Type="http://schemas.openxmlformats.org/officeDocument/2006/relationships/image" Target="media/image3.jpeg"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alfresco.vgregion.se/alfresco/service/vgr/storage/node/content/11458/Perikardpunktion%20med%20ultraljud.pdf?a=false&amp;guest=true" TargetMode="External" Id="rId22" /><Relationship Type="http://schemas.openxmlformats.org/officeDocument/2006/relationships/hyperlink" Target="https://mellanarkiv-offentlig.vgregion.se/alfresco/s/archive/stream/public/v1/source/available/sofia/su9777-819499373-74/surrogate/Antibiotikaprofylax%20och%20premedicinering%20vid%20utredning%20och%20behandling%20p%c3%a5%20intervention.pdf" TargetMode="External" Id="rId27" /><Relationship Type="http://schemas.openxmlformats.org/officeDocument/2006/relationships/hyperlink" Target="https://www.canstockphoto.se/kropp-silhuett-m%C3%A4nsklig-8185609.html" TargetMode="Externa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9</Pages>
  <Words>1276</Words>
  <Characters>11906</Characters>
  <Application>Microsoft Office Word</Application>
  <DocSecurity>0</DocSecurity>
  <Lines>99</Lines>
  <Paragraphs>26</Paragraphs>
  <ScaleCrop>false</ScaleCrop>
  <Manager/>
  <Company/>
  <LinksUpToDate>false</LinksUpToDate>
  <CharactersWithSpaces>13156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Epikardiell VT-ablation</dc:title>
  <dc:subject/>
  <dc:creator>patrik.jens.johansson@vgregion.se</dc:creator>
  <keywords/>
  <lastModifiedBy>Annika Blix</lastModifiedBy>
  <revision>18</revision>
  <lastPrinted>2016-03-31T10:56:00.0000000Z</lastPrinted>
  <dcterms:created xsi:type="dcterms:W3CDTF">2022-05-11T06:17:00.0000000Z</dcterms:created>
  <dcterms:modified xsi:type="dcterms:W3CDTF">2024-10-28T14:42:00.0000000Z</dcterms:modified>
</coreProperties>
</file>