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B740FA7" w:rsidR="00184167" w:rsidRPr="00360EBC" w:rsidRDefault="00402B18" w:rsidP="00D57641">
      <w:pPr>
        <w:pStyle w:val="Rubrik1"/>
      </w:pPr>
      <w:bookmarkStart w:id="0" w:name="_Toc167178719"/>
      <w:proofErr w:type="spellStart"/>
      <w:r w:rsidRPr="00D57641">
        <w:t>Hemangiom</w:t>
      </w:r>
      <w:bookmarkStart w:id="1" w:name="_Toc321146591"/>
      <w:bookmarkEnd w:id="0"/>
      <w:bookmarkEnd w:id="1"/>
      <w:proofErr w:type="spellEnd"/>
    </w:p>
    <w:p w14:paraId="374BF1F5" w14:textId="57563F1E" w:rsidR="00063181" w:rsidRPr="00360EBC" w:rsidRDefault="00063181" w:rsidP="00D57641">
      <w:pPr>
        <w:pStyle w:val="Rubrik2"/>
      </w:pPr>
      <w:bookmarkStart w:id="2" w:name="_Toc167178720"/>
      <w:bookmarkStart w:id="3" w:name="_Toc167179824"/>
      <w:r w:rsidRPr="00360EBC">
        <w:t>Förändringar sedan föregående rutin</w:t>
      </w:r>
      <w:bookmarkEnd w:id="2"/>
      <w:bookmarkEnd w:id="3"/>
    </w:p>
    <w:p w14:paraId="6660DA9D" w14:textId="22C87F60" w:rsidR="00B405A1" w:rsidRPr="00360EBC" w:rsidRDefault="00D57641" w:rsidP="00D57641">
      <w:r>
        <w:t xml:space="preserve">Ersätter version 1.0 2024-05-21. </w:t>
      </w:r>
      <w:r w:rsidR="009A32ED" w:rsidRPr="00360EBC">
        <w:t xml:space="preserve"> </w:t>
      </w:r>
      <w:bookmarkStart w:id="4" w:name="_Toc72840807"/>
    </w:p>
    <w:p w14:paraId="2E79FAD8" w14:textId="133D0356" w:rsidR="00927592" w:rsidRPr="00B405A1" w:rsidRDefault="00927592" w:rsidP="00D53915">
      <w:pPr>
        <w:pStyle w:val="Rubrik1"/>
      </w:pPr>
      <w:r>
        <w:t>Innehållsförteckning</w:t>
      </w:r>
    </w:p>
    <w:p w14:paraId="1FC54479" w14:textId="0205DA4C" w:rsidR="00D53915" w:rsidRDefault="00927592">
      <w:pPr>
        <w:pStyle w:val="Innehll2"/>
        <w:rPr>
          <w:rFonts w:asciiTheme="minorHAnsi" w:eastAsiaTheme="minorEastAsia" w:hAnsiTheme="minorHAnsi" w:cstheme="minorBidi"/>
          <w:noProof/>
          <w:kern w:val="2"/>
          <w:sz w:val="22"/>
          <w:szCs w:val="22"/>
          <w14:ligatures w14:val="standardContextual"/>
        </w:rPr>
      </w:pPr>
      <w:r>
        <w:fldChar w:fldCharType="begin"/>
      </w:r>
      <w:r>
        <w:instrText xml:space="preserve"> TOC \o "2-2" \h \z \u \t "Rubrik;1" </w:instrText>
      </w:r>
      <w:r>
        <w:fldChar w:fldCharType="separate"/>
      </w:r>
      <w:hyperlink w:anchor="_Toc167179824" w:history="1">
        <w:r w:rsidR="00D53915" w:rsidRPr="00A6529A">
          <w:rPr>
            <w:rStyle w:val="Hyperlnk"/>
            <w:rFonts w:eastAsia="MS Gothic"/>
            <w:noProof/>
          </w:rPr>
          <w:t>Förändringar sedan föregående rutin</w:t>
        </w:r>
        <w:r w:rsidR="00D53915">
          <w:rPr>
            <w:noProof/>
            <w:webHidden/>
          </w:rPr>
          <w:tab/>
        </w:r>
        <w:r w:rsidR="00D53915">
          <w:rPr>
            <w:noProof/>
            <w:webHidden/>
          </w:rPr>
          <w:fldChar w:fldCharType="begin"/>
        </w:r>
        <w:r w:rsidR="00D53915">
          <w:rPr>
            <w:noProof/>
            <w:webHidden/>
          </w:rPr>
          <w:instrText xml:space="preserve"> PAGEREF _Toc167179824 \h </w:instrText>
        </w:r>
        <w:r w:rsidR="00D53915">
          <w:rPr>
            <w:noProof/>
            <w:webHidden/>
          </w:rPr>
        </w:r>
        <w:r w:rsidR="00D53915">
          <w:rPr>
            <w:noProof/>
            <w:webHidden/>
          </w:rPr>
          <w:fldChar w:fldCharType="separate"/>
        </w:r>
        <w:r w:rsidR="00D53915">
          <w:rPr>
            <w:noProof/>
            <w:webHidden/>
          </w:rPr>
          <w:t>1</w:t>
        </w:r>
        <w:r w:rsidR="00D53915">
          <w:rPr>
            <w:noProof/>
            <w:webHidden/>
          </w:rPr>
          <w:fldChar w:fldCharType="end"/>
        </w:r>
      </w:hyperlink>
    </w:p>
    <w:p w14:paraId="6DE08742" w14:textId="0DF324C2"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25" w:history="1">
        <w:r w:rsidRPr="00A6529A">
          <w:rPr>
            <w:rStyle w:val="Hyperlnk"/>
            <w:rFonts w:eastAsia="MS Gothic"/>
            <w:noProof/>
          </w:rPr>
          <w:t>Bakgrund och syfte</w:t>
        </w:r>
        <w:r>
          <w:rPr>
            <w:noProof/>
            <w:webHidden/>
          </w:rPr>
          <w:tab/>
        </w:r>
        <w:r>
          <w:rPr>
            <w:noProof/>
            <w:webHidden/>
          </w:rPr>
          <w:fldChar w:fldCharType="begin"/>
        </w:r>
        <w:r>
          <w:rPr>
            <w:noProof/>
            <w:webHidden/>
          </w:rPr>
          <w:instrText xml:space="preserve"> PAGEREF _Toc167179825 \h </w:instrText>
        </w:r>
        <w:r>
          <w:rPr>
            <w:noProof/>
            <w:webHidden/>
          </w:rPr>
        </w:r>
        <w:r>
          <w:rPr>
            <w:noProof/>
            <w:webHidden/>
          </w:rPr>
          <w:fldChar w:fldCharType="separate"/>
        </w:r>
        <w:r>
          <w:rPr>
            <w:noProof/>
            <w:webHidden/>
          </w:rPr>
          <w:t>2</w:t>
        </w:r>
        <w:r>
          <w:rPr>
            <w:noProof/>
            <w:webHidden/>
          </w:rPr>
          <w:fldChar w:fldCharType="end"/>
        </w:r>
      </w:hyperlink>
    </w:p>
    <w:p w14:paraId="59B1DCBF" w14:textId="26089AB3"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26" w:history="1">
        <w:r w:rsidRPr="00A6529A">
          <w:rPr>
            <w:rStyle w:val="Hyperlnk"/>
            <w:rFonts w:eastAsia="MS Gothic"/>
            <w:noProof/>
          </w:rPr>
          <w:t>Utförande</w:t>
        </w:r>
        <w:r>
          <w:rPr>
            <w:noProof/>
            <w:webHidden/>
          </w:rPr>
          <w:tab/>
        </w:r>
        <w:r>
          <w:rPr>
            <w:noProof/>
            <w:webHidden/>
          </w:rPr>
          <w:fldChar w:fldCharType="begin"/>
        </w:r>
        <w:r>
          <w:rPr>
            <w:noProof/>
            <w:webHidden/>
          </w:rPr>
          <w:instrText xml:space="preserve"> PAGEREF _Toc167179826 \h </w:instrText>
        </w:r>
        <w:r>
          <w:rPr>
            <w:noProof/>
            <w:webHidden/>
          </w:rPr>
        </w:r>
        <w:r>
          <w:rPr>
            <w:noProof/>
            <w:webHidden/>
          </w:rPr>
          <w:fldChar w:fldCharType="separate"/>
        </w:r>
        <w:r>
          <w:rPr>
            <w:noProof/>
            <w:webHidden/>
          </w:rPr>
          <w:t>2</w:t>
        </w:r>
        <w:r>
          <w:rPr>
            <w:noProof/>
            <w:webHidden/>
          </w:rPr>
          <w:fldChar w:fldCharType="end"/>
        </w:r>
      </w:hyperlink>
    </w:p>
    <w:p w14:paraId="176E6946" w14:textId="3105E470"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27" w:history="1">
        <w:r w:rsidRPr="00A6529A">
          <w:rPr>
            <w:rStyle w:val="Hyperlnk"/>
            <w:rFonts w:eastAsia="MS Gothic"/>
            <w:noProof/>
          </w:rPr>
          <w:t>Hemangiom</w:t>
        </w:r>
        <w:r>
          <w:rPr>
            <w:noProof/>
            <w:webHidden/>
          </w:rPr>
          <w:tab/>
        </w:r>
        <w:r>
          <w:rPr>
            <w:noProof/>
            <w:webHidden/>
          </w:rPr>
          <w:fldChar w:fldCharType="begin"/>
        </w:r>
        <w:r>
          <w:rPr>
            <w:noProof/>
            <w:webHidden/>
          </w:rPr>
          <w:instrText xml:space="preserve"> PAGEREF _Toc167179827 \h </w:instrText>
        </w:r>
        <w:r>
          <w:rPr>
            <w:noProof/>
            <w:webHidden/>
          </w:rPr>
        </w:r>
        <w:r>
          <w:rPr>
            <w:noProof/>
            <w:webHidden/>
          </w:rPr>
          <w:fldChar w:fldCharType="separate"/>
        </w:r>
        <w:r>
          <w:rPr>
            <w:noProof/>
            <w:webHidden/>
          </w:rPr>
          <w:t>2</w:t>
        </w:r>
        <w:r>
          <w:rPr>
            <w:noProof/>
            <w:webHidden/>
          </w:rPr>
          <w:fldChar w:fldCharType="end"/>
        </w:r>
      </w:hyperlink>
    </w:p>
    <w:p w14:paraId="01C96CC3" w14:textId="7F8D8DAE"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28" w:history="1">
        <w:r w:rsidRPr="00A6529A">
          <w:rPr>
            <w:rStyle w:val="Hyperlnk"/>
            <w:rFonts w:eastAsia="MS Gothic"/>
            <w:noProof/>
          </w:rPr>
          <w:t>Kärltumörer</w:t>
        </w:r>
        <w:r>
          <w:rPr>
            <w:noProof/>
            <w:webHidden/>
          </w:rPr>
          <w:tab/>
        </w:r>
        <w:r>
          <w:rPr>
            <w:noProof/>
            <w:webHidden/>
          </w:rPr>
          <w:fldChar w:fldCharType="begin"/>
        </w:r>
        <w:r>
          <w:rPr>
            <w:noProof/>
            <w:webHidden/>
          </w:rPr>
          <w:instrText xml:space="preserve"> PAGEREF _Toc167179828 \h </w:instrText>
        </w:r>
        <w:r>
          <w:rPr>
            <w:noProof/>
            <w:webHidden/>
          </w:rPr>
        </w:r>
        <w:r>
          <w:rPr>
            <w:noProof/>
            <w:webHidden/>
          </w:rPr>
          <w:fldChar w:fldCharType="separate"/>
        </w:r>
        <w:r>
          <w:rPr>
            <w:noProof/>
            <w:webHidden/>
          </w:rPr>
          <w:t>2</w:t>
        </w:r>
        <w:r>
          <w:rPr>
            <w:noProof/>
            <w:webHidden/>
          </w:rPr>
          <w:fldChar w:fldCharType="end"/>
        </w:r>
      </w:hyperlink>
    </w:p>
    <w:p w14:paraId="275E2F83" w14:textId="28B90E31"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29" w:history="1">
        <w:r w:rsidRPr="00A6529A">
          <w:rPr>
            <w:rStyle w:val="Hyperlnk"/>
            <w:rFonts w:eastAsia="MS Gothic"/>
            <w:noProof/>
          </w:rPr>
          <w:t>Kärlmissbildningar</w:t>
        </w:r>
        <w:r>
          <w:rPr>
            <w:noProof/>
            <w:webHidden/>
          </w:rPr>
          <w:tab/>
        </w:r>
        <w:r>
          <w:rPr>
            <w:noProof/>
            <w:webHidden/>
          </w:rPr>
          <w:fldChar w:fldCharType="begin"/>
        </w:r>
        <w:r>
          <w:rPr>
            <w:noProof/>
            <w:webHidden/>
          </w:rPr>
          <w:instrText xml:space="preserve"> PAGEREF _Toc167179829 \h </w:instrText>
        </w:r>
        <w:r>
          <w:rPr>
            <w:noProof/>
            <w:webHidden/>
          </w:rPr>
        </w:r>
        <w:r>
          <w:rPr>
            <w:noProof/>
            <w:webHidden/>
          </w:rPr>
          <w:fldChar w:fldCharType="separate"/>
        </w:r>
        <w:r>
          <w:rPr>
            <w:noProof/>
            <w:webHidden/>
          </w:rPr>
          <w:t>2</w:t>
        </w:r>
        <w:r>
          <w:rPr>
            <w:noProof/>
            <w:webHidden/>
          </w:rPr>
          <w:fldChar w:fldCharType="end"/>
        </w:r>
      </w:hyperlink>
    </w:p>
    <w:p w14:paraId="635170AF" w14:textId="7C8D7B7C"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30" w:history="1">
        <w:r w:rsidRPr="00A6529A">
          <w:rPr>
            <w:rStyle w:val="Hyperlnk"/>
            <w:rFonts w:eastAsia="MS Gothic"/>
            <w:noProof/>
          </w:rPr>
          <w:t>Infantila hemangiom</w:t>
        </w:r>
        <w:r>
          <w:rPr>
            <w:noProof/>
            <w:webHidden/>
          </w:rPr>
          <w:tab/>
        </w:r>
        <w:r>
          <w:rPr>
            <w:noProof/>
            <w:webHidden/>
          </w:rPr>
          <w:fldChar w:fldCharType="begin"/>
        </w:r>
        <w:r>
          <w:rPr>
            <w:noProof/>
            <w:webHidden/>
          </w:rPr>
          <w:instrText xml:space="preserve"> PAGEREF _Toc167179830 \h </w:instrText>
        </w:r>
        <w:r>
          <w:rPr>
            <w:noProof/>
            <w:webHidden/>
          </w:rPr>
        </w:r>
        <w:r>
          <w:rPr>
            <w:noProof/>
            <w:webHidden/>
          </w:rPr>
          <w:fldChar w:fldCharType="separate"/>
        </w:r>
        <w:r>
          <w:rPr>
            <w:noProof/>
            <w:webHidden/>
          </w:rPr>
          <w:t>2</w:t>
        </w:r>
        <w:r>
          <w:rPr>
            <w:noProof/>
            <w:webHidden/>
          </w:rPr>
          <w:fldChar w:fldCharType="end"/>
        </w:r>
      </w:hyperlink>
    </w:p>
    <w:p w14:paraId="465CCDFA" w14:textId="71D1843B"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31" w:history="1">
        <w:r w:rsidRPr="00A6529A">
          <w:rPr>
            <w:rStyle w:val="Hyperlnk"/>
            <w:rFonts w:eastAsia="MS Gothic"/>
            <w:noProof/>
          </w:rPr>
          <w:t>Klinik: Normala Infantila hemangiom</w:t>
        </w:r>
        <w:r>
          <w:rPr>
            <w:noProof/>
            <w:webHidden/>
          </w:rPr>
          <w:tab/>
        </w:r>
        <w:r>
          <w:rPr>
            <w:noProof/>
            <w:webHidden/>
          </w:rPr>
          <w:fldChar w:fldCharType="begin"/>
        </w:r>
        <w:r>
          <w:rPr>
            <w:noProof/>
            <w:webHidden/>
          </w:rPr>
          <w:instrText xml:space="preserve"> PAGEREF _Toc167179831 \h </w:instrText>
        </w:r>
        <w:r>
          <w:rPr>
            <w:noProof/>
            <w:webHidden/>
          </w:rPr>
        </w:r>
        <w:r>
          <w:rPr>
            <w:noProof/>
            <w:webHidden/>
          </w:rPr>
          <w:fldChar w:fldCharType="separate"/>
        </w:r>
        <w:r>
          <w:rPr>
            <w:noProof/>
            <w:webHidden/>
          </w:rPr>
          <w:t>3</w:t>
        </w:r>
        <w:r>
          <w:rPr>
            <w:noProof/>
            <w:webHidden/>
          </w:rPr>
          <w:fldChar w:fldCharType="end"/>
        </w:r>
      </w:hyperlink>
    </w:p>
    <w:p w14:paraId="7156D8F1" w14:textId="6EA967EF"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32" w:history="1">
        <w:r w:rsidRPr="00A6529A">
          <w:rPr>
            <w:rStyle w:val="Hyperlnk"/>
            <w:rFonts w:eastAsia="MS Gothic"/>
            <w:noProof/>
          </w:rPr>
          <w:t>Klinik: Varianter av Infantila hemangiom</w:t>
        </w:r>
        <w:r>
          <w:rPr>
            <w:noProof/>
            <w:webHidden/>
          </w:rPr>
          <w:tab/>
        </w:r>
        <w:r>
          <w:rPr>
            <w:noProof/>
            <w:webHidden/>
          </w:rPr>
          <w:fldChar w:fldCharType="begin"/>
        </w:r>
        <w:r>
          <w:rPr>
            <w:noProof/>
            <w:webHidden/>
          </w:rPr>
          <w:instrText xml:space="preserve"> PAGEREF _Toc167179832 \h </w:instrText>
        </w:r>
        <w:r>
          <w:rPr>
            <w:noProof/>
            <w:webHidden/>
          </w:rPr>
        </w:r>
        <w:r>
          <w:rPr>
            <w:noProof/>
            <w:webHidden/>
          </w:rPr>
          <w:fldChar w:fldCharType="separate"/>
        </w:r>
        <w:r>
          <w:rPr>
            <w:noProof/>
            <w:webHidden/>
          </w:rPr>
          <w:t>4</w:t>
        </w:r>
        <w:r>
          <w:rPr>
            <w:noProof/>
            <w:webHidden/>
          </w:rPr>
          <w:fldChar w:fldCharType="end"/>
        </w:r>
      </w:hyperlink>
    </w:p>
    <w:p w14:paraId="2BCD8FAF" w14:textId="04953260"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33" w:history="1">
        <w:r w:rsidRPr="00A6529A">
          <w:rPr>
            <w:rStyle w:val="Hyperlnk"/>
            <w:rFonts w:eastAsia="MS Gothic"/>
            <w:noProof/>
          </w:rPr>
          <w:t>Behandling</w:t>
        </w:r>
        <w:r>
          <w:rPr>
            <w:noProof/>
            <w:webHidden/>
          </w:rPr>
          <w:tab/>
        </w:r>
        <w:r>
          <w:rPr>
            <w:noProof/>
            <w:webHidden/>
          </w:rPr>
          <w:fldChar w:fldCharType="begin"/>
        </w:r>
        <w:r>
          <w:rPr>
            <w:noProof/>
            <w:webHidden/>
          </w:rPr>
          <w:instrText xml:space="preserve"> PAGEREF _Toc167179833 \h </w:instrText>
        </w:r>
        <w:r>
          <w:rPr>
            <w:noProof/>
            <w:webHidden/>
          </w:rPr>
        </w:r>
        <w:r>
          <w:rPr>
            <w:noProof/>
            <w:webHidden/>
          </w:rPr>
          <w:fldChar w:fldCharType="separate"/>
        </w:r>
        <w:r>
          <w:rPr>
            <w:noProof/>
            <w:webHidden/>
          </w:rPr>
          <w:t>5</w:t>
        </w:r>
        <w:r>
          <w:rPr>
            <w:noProof/>
            <w:webHidden/>
          </w:rPr>
          <w:fldChar w:fldCharType="end"/>
        </w:r>
      </w:hyperlink>
    </w:p>
    <w:p w14:paraId="080E096A" w14:textId="1DA80DA8"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34" w:history="1">
        <w:r w:rsidRPr="00A6529A">
          <w:rPr>
            <w:rStyle w:val="Hyperlnk"/>
            <w:rFonts w:eastAsia="MS Gothic"/>
            <w:noProof/>
          </w:rPr>
          <w:t>Kontraindikation för behandling med propranolol</w:t>
        </w:r>
        <w:r>
          <w:rPr>
            <w:noProof/>
            <w:webHidden/>
          </w:rPr>
          <w:tab/>
        </w:r>
        <w:r>
          <w:rPr>
            <w:noProof/>
            <w:webHidden/>
          </w:rPr>
          <w:fldChar w:fldCharType="begin"/>
        </w:r>
        <w:r>
          <w:rPr>
            <w:noProof/>
            <w:webHidden/>
          </w:rPr>
          <w:instrText xml:space="preserve"> PAGEREF _Toc167179834 \h </w:instrText>
        </w:r>
        <w:r>
          <w:rPr>
            <w:noProof/>
            <w:webHidden/>
          </w:rPr>
        </w:r>
        <w:r>
          <w:rPr>
            <w:noProof/>
            <w:webHidden/>
          </w:rPr>
          <w:fldChar w:fldCharType="separate"/>
        </w:r>
        <w:r>
          <w:rPr>
            <w:noProof/>
            <w:webHidden/>
          </w:rPr>
          <w:t>8</w:t>
        </w:r>
        <w:r>
          <w:rPr>
            <w:noProof/>
            <w:webHidden/>
          </w:rPr>
          <w:fldChar w:fldCharType="end"/>
        </w:r>
      </w:hyperlink>
    </w:p>
    <w:p w14:paraId="1D8BDD02" w14:textId="74F2D171"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35" w:history="1">
        <w:r w:rsidRPr="00A6529A">
          <w:rPr>
            <w:rStyle w:val="Hyperlnk"/>
            <w:rFonts w:eastAsia="MS Gothic"/>
            <w:noProof/>
          </w:rPr>
          <w:t>Uppföljning av behandling av Infantilt hemangiom</w:t>
        </w:r>
        <w:r>
          <w:rPr>
            <w:noProof/>
            <w:webHidden/>
          </w:rPr>
          <w:tab/>
        </w:r>
        <w:r>
          <w:rPr>
            <w:noProof/>
            <w:webHidden/>
          </w:rPr>
          <w:fldChar w:fldCharType="begin"/>
        </w:r>
        <w:r>
          <w:rPr>
            <w:noProof/>
            <w:webHidden/>
          </w:rPr>
          <w:instrText xml:space="preserve"> PAGEREF _Toc167179835 \h </w:instrText>
        </w:r>
        <w:r>
          <w:rPr>
            <w:noProof/>
            <w:webHidden/>
          </w:rPr>
        </w:r>
        <w:r>
          <w:rPr>
            <w:noProof/>
            <w:webHidden/>
          </w:rPr>
          <w:fldChar w:fldCharType="separate"/>
        </w:r>
        <w:r>
          <w:rPr>
            <w:noProof/>
            <w:webHidden/>
          </w:rPr>
          <w:t>9</w:t>
        </w:r>
        <w:r>
          <w:rPr>
            <w:noProof/>
            <w:webHidden/>
          </w:rPr>
          <w:fldChar w:fldCharType="end"/>
        </w:r>
      </w:hyperlink>
    </w:p>
    <w:p w14:paraId="19AA63BB" w14:textId="0ED92D5A"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36" w:history="1">
        <w:r w:rsidRPr="00A6529A">
          <w:rPr>
            <w:rStyle w:val="Hyperlnk"/>
            <w:rFonts w:eastAsia="MS Gothic"/>
            <w:noProof/>
          </w:rPr>
          <w:t>Kongenitala hemangiom</w:t>
        </w:r>
        <w:r>
          <w:rPr>
            <w:noProof/>
            <w:webHidden/>
          </w:rPr>
          <w:tab/>
        </w:r>
        <w:r>
          <w:rPr>
            <w:noProof/>
            <w:webHidden/>
          </w:rPr>
          <w:fldChar w:fldCharType="begin"/>
        </w:r>
        <w:r>
          <w:rPr>
            <w:noProof/>
            <w:webHidden/>
          </w:rPr>
          <w:instrText xml:space="preserve"> PAGEREF _Toc167179836 \h </w:instrText>
        </w:r>
        <w:r>
          <w:rPr>
            <w:noProof/>
            <w:webHidden/>
          </w:rPr>
        </w:r>
        <w:r>
          <w:rPr>
            <w:noProof/>
            <w:webHidden/>
          </w:rPr>
          <w:fldChar w:fldCharType="separate"/>
        </w:r>
        <w:r>
          <w:rPr>
            <w:noProof/>
            <w:webHidden/>
          </w:rPr>
          <w:t>9</w:t>
        </w:r>
        <w:r>
          <w:rPr>
            <w:noProof/>
            <w:webHidden/>
          </w:rPr>
          <w:fldChar w:fldCharType="end"/>
        </w:r>
      </w:hyperlink>
    </w:p>
    <w:p w14:paraId="38C0B3C8" w14:textId="47A645A7"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37" w:history="1">
        <w:r w:rsidRPr="00A6529A">
          <w:rPr>
            <w:rStyle w:val="Hyperlnk"/>
            <w:rFonts w:eastAsia="MS Gothic"/>
            <w:noProof/>
          </w:rPr>
          <w:t>Klinik</w:t>
        </w:r>
        <w:r>
          <w:rPr>
            <w:noProof/>
            <w:webHidden/>
          </w:rPr>
          <w:tab/>
        </w:r>
        <w:r>
          <w:rPr>
            <w:noProof/>
            <w:webHidden/>
          </w:rPr>
          <w:fldChar w:fldCharType="begin"/>
        </w:r>
        <w:r>
          <w:rPr>
            <w:noProof/>
            <w:webHidden/>
          </w:rPr>
          <w:instrText xml:space="preserve"> PAGEREF _Toc167179837 \h </w:instrText>
        </w:r>
        <w:r>
          <w:rPr>
            <w:noProof/>
            <w:webHidden/>
          </w:rPr>
        </w:r>
        <w:r>
          <w:rPr>
            <w:noProof/>
            <w:webHidden/>
          </w:rPr>
          <w:fldChar w:fldCharType="separate"/>
        </w:r>
        <w:r>
          <w:rPr>
            <w:noProof/>
            <w:webHidden/>
          </w:rPr>
          <w:t>9</w:t>
        </w:r>
        <w:r>
          <w:rPr>
            <w:noProof/>
            <w:webHidden/>
          </w:rPr>
          <w:fldChar w:fldCharType="end"/>
        </w:r>
      </w:hyperlink>
    </w:p>
    <w:p w14:paraId="53BDD7FF" w14:textId="3FF5C8E1"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38" w:history="1">
        <w:r w:rsidRPr="00A6529A">
          <w:rPr>
            <w:rStyle w:val="Hyperlnk"/>
            <w:rFonts w:eastAsia="MS Gothic"/>
            <w:noProof/>
          </w:rPr>
          <w:t>Komplikationer</w:t>
        </w:r>
        <w:r>
          <w:rPr>
            <w:noProof/>
            <w:webHidden/>
          </w:rPr>
          <w:tab/>
        </w:r>
        <w:r>
          <w:rPr>
            <w:noProof/>
            <w:webHidden/>
          </w:rPr>
          <w:fldChar w:fldCharType="begin"/>
        </w:r>
        <w:r>
          <w:rPr>
            <w:noProof/>
            <w:webHidden/>
          </w:rPr>
          <w:instrText xml:space="preserve"> PAGEREF _Toc167179838 \h </w:instrText>
        </w:r>
        <w:r>
          <w:rPr>
            <w:noProof/>
            <w:webHidden/>
          </w:rPr>
        </w:r>
        <w:r>
          <w:rPr>
            <w:noProof/>
            <w:webHidden/>
          </w:rPr>
          <w:fldChar w:fldCharType="separate"/>
        </w:r>
        <w:r>
          <w:rPr>
            <w:noProof/>
            <w:webHidden/>
          </w:rPr>
          <w:t>10</w:t>
        </w:r>
        <w:r>
          <w:rPr>
            <w:noProof/>
            <w:webHidden/>
          </w:rPr>
          <w:fldChar w:fldCharType="end"/>
        </w:r>
      </w:hyperlink>
    </w:p>
    <w:p w14:paraId="35143165" w14:textId="1302DFB7"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39" w:history="1">
        <w:r w:rsidRPr="00A6529A">
          <w:rPr>
            <w:rStyle w:val="Hyperlnk"/>
            <w:rFonts w:eastAsia="MS Gothic"/>
            <w:noProof/>
          </w:rPr>
          <w:t>Diagnos</w:t>
        </w:r>
        <w:r>
          <w:rPr>
            <w:noProof/>
            <w:webHidden/>
          </w:rPr>
          <w:tab/>
        </w:r>
        <w:r>
          <w:rPr>
            <w:noProof/>
            <w:webHidden/>
          </w:rPr>
          <w:fldChar w:fldCharType="begin"/>
        </w:r>
        <w:r>
          <w:rPr>
            <w:noProof/>
            <w:webHidden/>
          </w:rPr>
          <w:instrText xml:space="preserve"> PAGEREF _Toc167179839 \h </w:instrText>
        </w:r>
        <w:r>
          <w:rPr>
            <w:noProof/>
            <w:webHidden/>
          </w:rPr>
        </w:r>
        <w:r>
          <w:rPr>
            <w:noProof/>
            <w:webHidden/>
          </w:rPr>
          <w:fldChar w:fldCharType="separate"/>
        </w:r>
        <w:r>
          <w:rPr>
            <w:noProof/>
            <w:webHidden/>
          </w:rPr>
          <w:t>10</w:t>
        </w:r>
        <w:r>
          <w:rPr>
            <w:noProof/>
            <w:webHidden/>
          </w:rPr>
          <w:fldChar w:fldCharType="end"/>
        </w:r>
      </w:hyperlink>
    </w:p>
    <w:p w14:paraId="62B7CEC6" w14:textId="295A9367"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40" w:history="1">
        <w:r w:rsidRPr="00A6529A">
          <w:rPr>
            <w:rStyle w:val="Hyperlnk"/>
            <w:rFonts w:eastAsia="MS Gothic"/>
            <w:noProof/>
          </w:rPr>
          <w:t>Differentialdiagnoser</w:t>
        </w:r>
        <w:r>
          <w:rPr>
            <w:noProof/>
            <w:webHidden/>
          </w:rPr>
          <w:tab/>
        </w:r>
        <w:r>
          <w:rPr>
            <w:noProof/>
            <w:webHidden/>
          </w:rPr>
          <w:fldChar w:fldCharType="begin"/>
        </w:r>
        <w:r>
          <w:rPr>
            <w:noProof/>
            <w:webHidden/>
          </w:rPr>
          <w:instrText xml:space="preserve"> PAGEREF _Toc167179840 \h </w:instrText>
        </w:r>
        <w:r>
          <w:rPr>
            <w:noProof/>
            <w:webHidden/>
          </w:rPr>
        </w:r>
        <w:r>
          <w:rPr>
            <w:noProof/>
            <w:webHidden/>
          </w:rPr>
          <w:fldChar w:fldCharType="separate"/>
        </w:r>
        <w:r>
          <w:rPr>
            <w:noProof/>
            <w:webHidden/>
          </w:rPr>
          <w:t>11</w:t>
        </w:r>
        <w:r>
          <w:rPr>
            <w:noProof/>
            <w:webHidden/>
          </w:rPr>
          <w:fldChar w:fldCharType="end"/>
        </w:r>
      </w:hyperlink>
    </w:p>
    <w:p w14:paraId="40846F07" w14:textId="7F7B7D69"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41" w:history="1">
        <w:r w:rsidRPr="00A6529A">
          <w:rPr>
            <w:rStyle w:val="Hyperlnk"/>
            <w:rFonts w:eastAsia="MS Gothic"/>
            <w:noProof/>
          </w:rPr>
          <w:t>Handläggning av kongenitala hemangiom</w:t>
        </w:r>
        <w:r>
          <w:rPr>
            <w:noProof/>
            <w:webHidden/>
          </w:rPr>
          <w:tab/>
        </w:r>
        <w:r>
          <w:rPr>
            <w:noProof/>
            <w:webHidden/>
          </w:rPr>
          <w:fldChar w:fldCharType="begin"/>
        </w:r>
        <w:r>
          <w:rPr>
            <w:noProof/>
            <w:webHidden/>
          </w:rPr>
          <w:instrText xml:space="preserve"> PAGEREF _Toc167179841 \h </w:instrText>
        </w:r>
        <w:r>
          <w:rPr>
            <w:noProof/>
            <w:webHidden/>
          </w:rPr>
        </w:r>
        <w:r>
          <w:rPr>
            <w:noProof/>
            <w:webHidden/>
          </w:rPr>
          <w:fldChar w:fldCharType="separate"/>
        </w:r>
        <w:r>
          <w:rPr>
            <w:noProof/>
            <w:webHidden/>
          </w:rPr>
          <w:t>11</w:t>
        </w:r>
        <w:r>
          <w:rPr>
            <w:noProof/>
            <w:webHidden/>
          </w:rPr>
          <w:fldChar w:fldCharType="end"/>
        </w:r>
      </w:hyperlink>
    </w:p>
    <w:p w14:paraId="33A42501" w14:textId="1E1E953F"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42" w:history="1">
        <w:r w:rsidRPr="00A6529A">
          <w:rPr>
            <w:rStyle w:val="Hyperlnk"/>
            <w:rFonts w:eastAsia="MS Gothic"/>
            <w:noProof/>
          </w:rPr>
          <w:t>Referensvärden för hjärtfrekvens och blodtryck</w:t>
        </w:r>
        <w:r>
          <w:rPr>
            <w:noProof/>
            <w:webHidden/>
          </w:rPr>
          <w:tab/>
        </w:r>
        <w:r>
          <w:rPr>
            <w:noProof/>
            <w:webHidden/>
          </w:rPr>
          <w:fldChar w:fldCharType="begin"/>
        </w:r>
        <w:r>
          <w:rPr>
            <w:noProof/>
            <w:webHidden/>
          </w:rPr>
          <w:instrText xml:space="preserve"> PAGEREF _Toc167179842 \h </w:instrText>
        </w:r>
        <w:r>
          <w:rPr>
            <w:noProof/>
            <w:webHidden/>
          </w:rPr>
        </w:r>
        <w:r>
          <w:rPr>
            <w:noProof/>
            <w:webHidden/>
          </w:rPr>
          <w:fldChar w:fldCharType="separate"/>
        </w:r>
        <w:r>
          <w:rPr>
            <w:noProof/>
            <w:webHidden/>
          </w:rPr>
          <w:t>12</w:t>
        </w:r>
        <w:r>
          <w:rPr>
            <w:noProof/>
            <w:webHidden/>
          </w:rPr>
          <w:fldChar w:fldCharType="end"/>
        </w:r>
      </w:hyperlink>
    </w:p>
    <w:p w14:paraId="3B2C5973" w14:textId="724E01FD"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43" w:history="1">
        <w:r w:rsidRPr="00A6529A">
          <w:rPr>
            <w:rStyle w:val="Hyperlnk"/>
            <w:rFonts w:eastAsia="MS Gothic"/>
            <w:noProof/>
          </w:rPr>
          <w:t>Uppföljning, utvärdering och revision</w:t>
        </w:r>
        <w:r>
          <w:rPr>
            <w:noProof/>
            <w:webHidden/>
          </w:rPr>
          <w:tab/>
        </w:r>
        <w:r>
          <w:rPr>
            <w:noProof/>
            <w:webHidden/>
          </w:rPr>
          <w:fldChar w:fldCharType="begin"/>
        </w:r>
        <w:r>
          <w:rPr>
            <w:noProof/>
            <w:webHidden/>
          </w:rPr>
          <w:instrText xml:space="preserve"> PAGEREF _Toc167179843 \h </w:instrText>
        </w:r>
        <w:r>
          <w:rPr>
            <w:noProof/>
            <w:webHidden/>
          </w:rPr>
        </w:r>
        <w:r>
          <w:rPr>
            <w:noProof/>
            <w:webHidden/>
          </w:rPr>
          <w:fldChar w:fldCharType="separate"/>
        </w:r>
        <w:r>
          <w:rPr>
            <w:noProof/>
            <w:webHidden/>
          </w:rPr>
          <w:t>15</w:t>
        </w:r>
        <w:r>
          <w:rPr>
            <w:noProof/>
            <w:webHidden/>
          </w:rPr>
          <w:fldChar w:fldCharType="end"/>
        </w:r>
      </w:hyperlink>
    </w:p>
    <w:p w14:paraId="2F70728F" w14:textId="006A54CC" w:rsidR="00D53915" w:rsidRDefault="00D53915">
      <w:pPr>
        <w:pStyle w:val="Innehll2"/>
        <w:rPr>
          <w:rFonts w:asciiTheme="minorHAnsi" w:eastAsiaTheme="minorEastAsia" w:hAnsiTheme="minorHAnsi" w:cstheme="minorBidi"/>
          <w:noProof/>
          <w:kern w:val="2"/>
          <w:sz w:val="22"/>
          <w:szCs w:val="22"/>
          <w14:ligatures w14:val="standardContextual"/>
        </w:rPr>
      </w:pPr>
      <w:hyperlink w:anchor="_Toc167179844" w:history="1">
        <w:r w:rsidRPr="00A6529A">
          <w:rPr>
            <w:rStyle w:val="Hyperlnk"/>
            <w:rFonts w:eastAsia="MS Gothic"/>
            <w:noProof/>
          </w:rPr>
          <w:t>Källförteckning</w:t>
        </w:r>
        <w:r>
          <w:rPr>
            <w:noProof/>
            <w:webHidden/>
          </w:rPr>
          <w:tab/>
        </w:r>
        <w:r>
          <w:rPr>
            <w:noProof/>
            <w:webHidden/>
          </w:rPr>
          <w:fldChar w:fldCharType="begin"/>
        </w:r>
        <w:r>
          <w:rPr>
            <w:noProof/>
            <w:webHidden/>
          </w:rPr>
          <w:instrText xml:space="preserve"> PAGEREF _Toc167179844 \h </w:instrText>
        </w:r>
        <w:r>
          <w:rPr>
            <w:noProof/>
            <w:webHidden/>
          </w:rPr>
        </w:r>
        <w:r>
          <w:rPr>
            <w:noProof/>
            <w:webHidden/>
          </w:rPr>
          <w:fldChar w:fldCharType="separate"/>
        </w:r>
        <w:r>
          <w:rPr>
            <w:noProof/>
            <w:webHidden/>
          </w:rPr>
          <w:t>15</w:t>
        </w:r>
        <w:r>
          <w:rPr>
            <w:noProof/>
            <w:webHidden/>
          </w:rPr>
          <w:fldChar w:fldCharType="end"/>
        </w:r>
      </w:hyperlink>
    </w:p>
    <w:p w14:paraId="29B03EF5" w14:textId="4F244BFB" w:rsidR="009A32ED" w:rsidRPr="00360EBC" w:rsidRDefault="00927592" w:rsidP="003D255D">
      <w:pPr>
        <w:pStyle w:val="Rubrik2"/>
      </w:pPr>
      <w:r>
        <w:fldChar w:fldCharType="end"/>
      </w:r>
      <w:bookmarkStart w:id="5" w:name="_Toc100327186"/>
      <w:bookmarkStart w:id="6" w:name="_Toc163882267"/>
      <w:bookmarkStart w:id="7" w:name="_Toc167178721"/>
      <w:bookmarkStart w:id="8" w:name="_Toc167179825"/>
      <w:bookmarkEnd w:id="4"/>
      <w:r w:rsidR="038A4D73" w:rsidRPr="00360EBC">
        <w:t>Bakgrund och syfte</w:t>
      </w:r>
      <w:bookmarkEnd w:id="5"/>
      <w:bookmarkEnd w:id="6"/>
      <w:bookmarkEnd w:id="7"/>
      <w:bookmarkEnd w:id="8"/>
      <w:r w:rsidR="038A4D73" w:rsidRPr="00360EBC">
        <w:t xml:space="preserve"> </w:t>
      </w:r>
    </w:p>
    <w:p w14:paraId="74DD25EA" w14:textId="6F31CF46" w:rsidR="4A173DDD" w:rsidRPr="00360EBC" w:rsidRDefault="4A173DDD" w:rsidP="53735B05">
      <w:pPr>
        <w:ind w:right="-143"/>
      </w:pPr>
      <w:r w:rsidRPr="00360EBC">
        <w:t xml:space="preserve">Rutin för utredning och behandling av Infantila och Kongenitala </w:t>
      </w:r>
      <w:proofErr w:type="spellStart"/>
      <w:r w:rsidRPr="00360EBC">
        <w:t>hemangiom</w:t>
      </w:r>
      <w:proofErr w:type="spellEnd"/>
      <w:r w:rsidRPr="00360EBC">
        <w:t>.</w:t>
      </w:r>
    </w:p>
    <w:p w14:paraId="15AA858C" w14:textId="01841FA2" w:rsidR="00920218" w:rsidRPr="00360EBC" w:rsidRDefault="00920218" w:rsidP="00920218">
      <w:pPr>
        <w:pStyle w:val="Rubrik2"/>
      </w:pPr>
      <w:bookmarkStart w:id="9" w:name="_Toc167178722"/>
      <w:bookmarkStart w:id="10" w:name="_Toc167179826"/>
      <w:r w:rsidRPr="00360EBC">
        <w:t>Utförande</w:t>
      </w:r>
      <w:bookmarkEnd w:id="9"/>
      <w:bookmarkEnd w:id="10"/>
    </w:p>
    <w:p w14:paraId="64DDFE0D" w14:textId="0DE30431" w:rsidR="2F2645B5" w:rsidRPr="00360EBC" w:rsidRDefault="2F2645B5" w:rsidP="002315D1">
      <w:pPr>
        <w:pStyle w:val="Rubrik2"/>
        <w:rPr>
          <w:rFonts w:ascii="Times New Roman" w:eastAsia="Times New Roman" w:hAnsi="Times New Roman" w:cs="Times New Roman"/>
          <w:color w:val="000000" w:themeColor="text2"/>
          <w:sz w:val="32"/>
          <w:szCs w:val="32"/>
        </w:rPr>
      </w:pPr>
      <w:bookmarkStart w:id="11" w:name="_Toc163882268"/>
      <w:bookmarkStart w:id="12" w:name="_Toc167178723"/>
      <w:bookmarkStart w:id="13" w:name="_Toc167179827"/>
      <w:proofErr w:type="spellStart"/>
      <w:r w:rsidRPr="00360EBC">
        <w:t>Hemangiom</w:t>
      </w:r>
      <w:bookmarkEnd w:id="11"/>
      <w:bookmarkEnd w:id="12"/>
      <w:bookmarkEnd w:id="13"/>
      <w:proofErr w:type="spellEnd"/>
    </w:p>
    <w:p w14:paraId="485DE00F" w14:textId="7D0889BE" w:rsidR="00CA73C5" w:rsidRPr="00360EBC" w:rsidRDefault="01FB3C13" w:rsidP="00CA73C5">
      <w:pPr>
        <w:tabs>
          <w:tab w:val="left" w:pos="567"/>
          <w:tab w:val="left" w:pos="1134"/>
          <w:tab w:val="left" w:pos="1701"/>
        </w:tabs>
        <w:jc w:val="both"/>
      </w:pPr>
      <w:proofErr w:type="spellStart"/>
      <w:r>
        <w:t>Hemangiom</w:t>
      </w:r>
      <w:proofErr w:type="spellEnd"/>
      <w:r>
        <w:t xml:space="preserve"> ingår i begreppet vaskulära anomalier som indelas i kärltumörer och kärlmissbildningar och klassificeras </w:t>
      </w:r>
      <w:proofErr w:type="spellStart"/>
      <w:r>
        <w:t>enl</w:t>
      </w:r>
      <w:proofErr w:type="spellEnd"/>
      <w:r>
        <w:t xml:space="preserve"> nedan. Av vaskulära anomalier utgör </w:t>
      </w:r>
      <w:r w:rsidR="6F687427">
        <w:t>i</w:t>
      </w:r>
      <w:r>
        <w:t xml:space="preserve">nfantila </w:t>
      </w:r>
      <w:proofErr w:type="spellStart"/>
      <w:r>
        <w:t>hemangiom</w:t>
      </w:r>
      <w:proofErr w:type="spellEnd"/>
      <w:r>
        <w:t xml:space="preserve"> större delen följt av </w:t>
      </w:r>
      <w:r w:rsidR="4B22591C">
        <w:t>k</w:t>
      </w:r>
      <w:r>
        <w:t xml:space="preserve">apillära missbildningar samt de mer ovanliga </w:t>
      </w:r>
      <w:r w:rsidR="28B43D9F">
        <w:t>k</w:t>
      </w:r>
      <w:r>
        <w:t xml:space="preserve">ongenitala </w:t>
      </w:r>
      <w:proofErr w:type="spellStart"/>
      <w:r>
        <w:t>hemangiomen</w:t>
      </w:r>
      <w:proofErr w:type="spellEnd"/>
      <w:r>
        <w:t>.</w:t>
      </w:r>
      <w:r w:rsidR="1C851AB5">
        <w:t xml:space="preserve"> </w:t>
      </w:r>
      <w:r w:rsidR="4450BDAD">
        <w:t>Kortfattade handläggnings</w:t>
      </w:r>
      <w:r w:rsidR="07E55E9D">
        <w:t xml:space="preserve"> </w:t>
      </w:r>
      <w:r w:rsidR="4450BDAD">
        <w:t xml:space="preserve">schema avseende </w:t>
      </w:r>
      <w:r w:rsidR="08ABECB7">
        <w:t>i</w:t>
      </w:r>
      <w:r w:rsidR="4450BDAD">
        <w:t xml:space="preserve">nfantila och </w:t>
      </w:r>
      <w:r w:rsidR="499FD42E">
        <w:t>k</w:t>
      </w:r>
      <w:r w:rsidR="4450BDAD">
        <w:t xml:space="preserve">ongenitala </w:t>
      </w:r>
      <w:proofErr w:type="spellStart"/>
      <w:r w:rsidR="4450BDAD">
        <w:t>hemangiom</w:t>
      </w:r>
      <w:proofErr w:type="spellEnd"/>
      <w:r w:rsidR="4450BDAD">
        <w:t xml:space="preserve"> finner ni </w:t>
      </w:r>
      <w:r w:rsidR="6E56DEB0">
        <w:t>i slutet av detta dokument.</w:t>
      </w:r>
    </w:p>
    <w:p w14:paraId="633F0D7D" w14:textId="77777777" w:rsidR="009F6B12" w:rsidRPr="00360EBC" w:rsidRDefault="4D58BBBD" w:rsidP="002315D1">
      <w:pPr>
        <w:pStyle w:val="Rubrik2"/>
      </w:pPr>
      <w:bookmarkStart w:id="14" w:name="_Toc167178724"/>
      <w:bookmarkStart w:id="15" w:name="_Toc167179828"/>
      <w:r w:rsidRPr="00360EBC">
        <w:t>Kärltumörer</w:t>
      </w:r>
      <w:bookmarkEnd w:id="14"/>
      <w:bookmarkEnd w:id="15"/>
    </w:p>
    <w:p w14:paraId="0F59F3C5" w14:textId="7DEF5FE7" w:rsidR="4D58BBBD" w:rsidRPr="00360EBC" w:rsidRDefault="4D58BBBD" w:rsidP="009F6B12">
      <w:pPr>
        <w:pStyle w:val="MellanrubrikVGR"/>
        <w:rPr>
          <w:rFonts w:ascii="Times New Roman" w:hAnsi="Times New Roman"/>
          <w:color w:val="000000" w:themeColor="text2"/>
          <w:sz w:val="24"/>
          <w:szCs w:val="24"/>
        </w:rPr>
      </w:pPr>
      <w:proofErr w:type="spellStart"/>
      <w:r w:rsidRPr="00360EBC">
        <w:t>Hemangiom</w:t>
      </w:r>
      <w:proofErr w:type="spellEnd"/>
      <w:r w:rsidRPr="00360EBC">
        <w:tab/>
      </w:r>
      <w:r w:rsidRPr="00360EBC">
        <w:tab/>
      </w:r>
      <w:r w:rsidRPr="00360EBC">
        <w:tab/>
        <w:t>Övriga</w:t>
      </w:r>
    </w:p>
    <w:p w14:paraId="3457FE3D" w14:textId="07859CA3" w:rsidR="4D58BBBD" w:rsidRPr="00360EBC" w:rsidRDefault="4D58BBBD" w:rsidP="2149D54A">
      <w:pPr>
        <w:widowControl w:val="0"/>
        <w:tabs>
          <w:tab w:val="left" w:pos="567"/>
          <w:tab w:val="left" w:pos="1134"/>
          <w:tab w:val="left" w:pos="1701"/>
        </w:tabs>
        <w:spacing w:line="240" w:lineRule="auto"/>
        <w:contextualSpacing/>
      </w:pPr>
      <w:r w:rsidRPr="00360EBC">
        <w:t xml:space="preserve">Infantila </w:t>
      </w:r>
      <w:proofErr w:type="spellStart"/>
      <w:r w:rsidRPr="00360EBC">
        <w:t>hemangiom</w:t>
      </w:r>
      <w:proofErr w:type="spellEnd"/>
      <w:r w:rsidRPr="00360EBC">
        <w:tab/>
      </w:r>
      <w:r w:rsidRPr="00360EBC">
        <w:tab/>
      </w:r>
      <w:r w:rsidRPr="00360EBC">
        <w:tab/>
      </w:r>
      <w:proofErr w:type="spellStart"/>
      <w:r w:rsidRPr="00360EBC">
        <w:t>Pyogent</w:t>
      </w:r>
      <w:proofErr w:type="spellEnd"/>
      <w:r w:rsidRPr="00360EBC">
        <w:t xml:space="preserve"> granulom</w:t>
      </w:r>
      <w:r w:rsidR="4D9F4459" w:rsidRPr="00360EBC">
        <w:t xml:space="preserve"> (</w:t>
      </w:r>
      <w:proofErr w:type="spellStart"/>
      <w:r w:rsidR="4D9F4459" w:rsidRPr="00360EBC">
        <w:t>lobulärt</w:t>
      </w:r>
      <w:proofErr w:type="spellEnd"/>
      <w:r w:rsidR="4D9F4459" w:rsidRPr="00360EBC">
        <w:t xml:space="preserve"> </w:t>
      </w:r>
      <w:r w:rsidR="18EA54C9" w:rsidRPr="00360EBC">
        <w:t xml:space="preserve">Kongenitala </w:t>
      </w:r>
      <w:proofErr w:type="spellStart"/>
      <w:r w:rsidR="18EA54C9" w:rsidRPr="00360EBC">
        <w:t>hemangiom</w:t>
      </w:r>
      <w:proofErr w:type="spellEnd"/>
      <w:r w:rsidRPr="00360EBC">
        <w:tab/>
      </w:r>
      <w:r w:rsidRPr="00360EBC">
        <w:tab/>
      </w:r>
      <w:r w:rsidR="18EA54C9" w:rsidRPr="00360EBC">
        <w:t xml:space="preserve">kapillärt </w:t>
      </w:r>
      <w:proofErr w:type="spellStart"/>
      <w:r w:rsidR="18EA54C9" w:rsidRPr="00360EBC">
        <w:t>h</w:t>
      </w:r>
      <w:r w:rsidR="02227668" w:rsidRPr="00360EBC">
        <w:t>emangiom</w:t>
      </w:r>
      <w:proofErr w:type="spellEnd"/>
      <w:r w:rsidR="02227668" w:rsidRPr="00360EBC">
        <w:t>)</w:t>
      </w:r>
      <w:r w:rsidRPr="00360EBC">
        <w:tab/>
      </w:r>
    </w:p>
    <w:p w14:paraId="16A7F025" w14:textId="3AD05367" w:rsidR="4D58BBBD" w:rsidRPr="00360EBC" w:rsidRDefault="5B64E158" w:rsidP="2149D54A">
      <w:pPr>
        <w:widowControl w:val="0"/>
        <w:tabs>
          <w:tab w:val="left" w:pos="567"/>
          <w:tab w:val="left" w:pos="1134"/>
          <w:tab w:val="left" w:pos="1701"/>
        </w:tabs>
        <w:spacing w:line="240" w:lineRule="auto"/>
        <w:contextualSpacing/>
        <w:rPr>
          <w:color w:val="000000" w:themeColor="text2"/>
        </w:rPr>
      </w:pPr>
      <w:r w:rsidRPr="00360EBC">
        <w:t>(RICH, NICH, PICH)</w:t>
      </w:r>
      <w:r w:rsidR="4D58BBBD" w:rsidRPr="00360EBC">
        <w:t xml:space="preserve"> </w:t>
      </w:r>
      <w:r w:rsidR="4D58BBBD" w:rsidRPr="00360EBC">
        <w:tab/>
      </w:r>
      <w:r w:rsidR="4D58BBBD" w:rsidRPr="00360EBC">
        <w:tab/>
      </w:r>
      <w:proofErr w:type="spellStart"/>
      <w:r w:rsidR="4D58BBBD" w:rsidRPr="00360EBC">
        <w:t>Kaposiformt</w:t>
      </w:r>
      <w:proofErr w:type="spellEnd"/>
      <w:r w:rsidR="4D58BBBD" w:rsidRPr="00360EBC">
        <w:t xml:space="preserve"> </w:t>
      </w:r>
      <w:proofErr w:type="spellStart"/>
      <w:r w:rsidR="4D58BBBD" w:rsidRPr="00360EBC">
        <w:t>hemangio</w:t>
      </w:r>
      <w:proofErr w:type="spellEnd"/>
      <w:r w:rsidR="4D58BBBD" w:rsidRPr="00360EBC">
        <w:t>-</w:t>
      </w:r>
    </w:p>
    <w:p w14:paraId="1E9C816D" w14:textId="1D118FD6" w:rsidR="46D899C6" w:rsidRPr="00360EBC" w:rsidRDefault="3E955450" w:rsidP="2149D54A">
      <w:pPr>
        <w:widowControl w:val="0"/>
        <w:tabs>
          <w:tab w:val="left" w:pos="567"/>
          <w:tab w:val="left" w:pos="1134"/>
          <w:tab w:val="left" w:pos="1701"/>
        </w:tabs>
        <w:spacing w:line="240" w:lineRule="auto"/>
        <w:contextualSpacing/>
        <w:rPr>
          <w:color w:val="000000" w:themeColor="text2"/>
        </w:rPr>
      </w:pPr>
      <w:proofErr w:type="spellStart"/>
      <w:r w:rsidRPr="00360EBC">
        <w:rPr>
          <w:b/>
          <w:bCs/>
        </w:rPr>
        <w:t>R</w:t>
      </w:r>
      <w:r w:rsidRPr="00360EBC">
        <w:t>apidly</w:t>
      </w:r>
      <w:proofErr w:type="spellEnd"/>
      <w:r w:rsidRPr="00360EBC">
        <w:t xml:space="preserve"> </w:t>
      </w:r>
      <w:proofErr w:type="spellStart"/>
      <w:r w:rsidRPr="00360EBC">
        <w:rPr>
          <w:b/>
          <w:bCs/>
        </w:rPr>
        <w:t>i</w:t>
      </w:r>
      <w:r w:rsidRPr="00360EBC">
        <w:t>nvoluting</w:t>
      </w:r>
      <w:proofErr w:type="spellEnd"/>
      <w:r w:rsidRPr="00360EBC">
        <w:t xml:space="preserve"> </w:t>
      </w:r>
      <w:proofErr w:type="spellStart"/>
      <w:r w:rsidRPr="00360EBC">
        <w:rPr>
          <w:b/>
          <w:bCs/>
        </w:rPr>
        <w:t>c</w:t>
      </w:r>
      <w:r w:rsidRPr="00360EBC">
        <w:t>ongenital</w:t>
      </w:r>
      <w:proofErr w:type="spellEnd"/>
      <w:r w:rsidRPr="00360EBC">
        <w:rPr>
          <w:b/>
          <w:bCs/>
        </w:rPr>
        <w:t xml:space="preserve"> </w:t>
      </w:r>
      <w:proofErr w:type="spellStart"/>
      <w:r w:rsidRPr="00360EBC">
        <w:rPr>
          <w:b/>
          <w:bCs/>
        </w:rPr>
        <w:t>h</w:t>
      </w:r>
      <w:r w:rsidRPr="00360EBC">
        <w:t>emangioma</w:t>
      </w:r>
      <w:proofErr w:type="spellEnd"/>
      <w:r w:rsidR="46D899C6" w:rsidRPr="00360EBC">
        <w:tab/>
      </w:r>
      <w:proofErr w:type="spellStart"/>
      <w:r w:rsidR="4D58BBBD" w:rsidRPr="00360EBC">
        <w:t>endoteliom</w:t>
      </w:r>
      <w:proofErr w:type="spellEnd"/>
      <w:r w:rsidR="1460C6CA" w:rsidRPr="00360EBC">
        <w:t xml:space="preserve"> (KHE)</w:t>
      </w:r>
    </w:p>
    <w:p w14:paraId="52D552A6" w14:textId="71D331F0" w:rsidR="4D58BBBD" w:rsidRPr="00360EBC" w:rsidRDefault="64AAAD4F" w:rsidP="2149D54A">
      <w:pPr>
        <w:widowControl w:val="0"/>
        <w:tabs>
          <w:tab w:val="left" w:pos="284"/>
          <w:tab w:val="left" w:pos="1134"/>
          <w:tab w:val="left" w:pos="1701"/>
        </w:tabs>
        <w:spacing w:line="240" w:lineRule="auto"/>
        <w:contextualSpacing/>
        <w:rPr>
          <w:color w:val="000000" w:themeColor="text2"/>
        </w:rPr>
      </w:pPr>
      <w:r w:rsidRPr="00360EBC">
        <w:rPr>
          <w:b/>
          <w:bCs/>
        </w:rPr>
        <w:t>N</w:t>
      </w:r>
      <w:r w:rsidRPr="00360EBC">
        <w:t>on-</w:t>
      </w:r>
      <w:proofErr w:type="spellStart"/>
      <w:r w:rsidRPr="00360EBC">
        <w:rPr>
          <w:b/>
          <w:bCs/>
        </w:rPr>
        <w:t>i</w:t>
      </w:r>
      <w:r w:rsidRPr="00360EBC">
        <w:t>nvoluting</w:t>
      </w:r>
      <w:proofErr w:type="spellEnd"/>
      <w:r w:rsidRPr="00360EBC">
        <w:t xml:space="preserve"> </w:t>
      </w:r>
      <w:proofErr w:type="spellStart"/>
      <w:r w:rsidRPr="00360EBC">
        <w:rPr>
          <w:b/>
          <w:bCs/>
        </w:rPr>
        <w:t>c</w:t>
      </w:r>
      <w:r w:rsidRPr="00360EBC">
        <w:t>ongenital</w:t>
      </w:r>
      <w:proofErr w:type="spellEnd"/>
      <w:r w:rsidRPr="00360EBC">
        <w:t xml:space="preserve"> </w:t>
      </w:r>
      <w:proofErr w:type="spellStart"/>
      <w:r w:rsidRPr="00360EBC">
        <w:rPr>
          <w:b/>
          <w:bCs/>
        </w:rPr>
        <w:t>h</w:t>
      </w:r>
      <w:r w:rsidRPr="00360EBC">
        <w:t>emangioma</w:t>
      </w:r>
      <w:proofErr w:type="spellEnd"/>
      <w:r w:rsidR="4D58BBBD" w:rsidRPr="00360EBC">
        <w:tab/>
      </w:r>
      <w:proofErr w:type="spellStart"/>
      <w:r w:rsidR="4D58BBBD" w:rsidRPr="00360EBC">
        <w:t>Tufted</w:t>
      </w:r>
      <w:proofErr w:type="spellEnd"/>
      <w:r w:rsidR="4D58BBBD" w:rsidRPr="00360EBC">
        <w:t xml:space="preserve"> </w:t>
      </w:r>
      <w:proofErr w:type="spellStart"/>
      <w:r w:rsidR="4D58BBBD" w:rsidRPr="00360EBC">
        <w:t>angioma</w:t>
      </w:r>
      <w:proofErr w:type="spellEnd"/>
    </w:p>
    <w:p w14:paraId="0B8E4BF6" w14:textId="31504807" w:rsidR="375B83E9" w:rsidRPr="00360EBC" w:rsidRDefault="375B83E9" w:rsidP="2149D54A">
      <w:pPr>
        <w:widowControl w:val="0"/>
        <w:tabs>
          <w:tab w:val="left" w:pos="284"/>
          <w:tab w:val="left" w:pos="1134"/>
          <w:tab w:val="left" w:pos="1701"/>
        </w:tabs>
        <w:spacing w:line="240" w:lineRule="auto"/>
        <w:contextualSpacing/>
        <w:rPr>
          <w:color w:val="000000" w:themeColor="text2"/>
        </w:rPr>
      </w:pPr>
      <w:proofErr w:type="spellStart"/>
      <w:r w:rsidRPr="00360EBC">
        <w:rPr>
          <w:b/>
          <w:bCs/>
        </w:rPr>
        <w:t>P</w:t>
      </w:r>
      <w:r w:rsidRPr="00360EBC">
        <w:t>artially</w:t>
      </w:r>
      <w:proofErr w:type="spellEnd"/>
      <w:r w:rsidRPr="00360EBC">
        <w:t xml:space="preserve"> </w:t>
      </w:r>
      <w:proofErr w:type="spellStart"/>
      <w:r w:rsidRPr="00360EBC">
        <w:rPr>
          <w:b/>
          <w:bCs/>
        </w:rPr>
        <w:t>i</w:t>
      </w:r>
      <w:r w:rsidRPr="00360EBC">
        <w:t>nvoluting</w:t>
      </w:r>
      <w:proofErr w:type="spellEnd"/>
      <w:r w:rsidRPr="00360EBC">
        <w:t xml:space="preserve"> </w:t>
      </w:r>
      <w:proofErr w:type="spellStart"/>
      <w:r w:rsidRPr="00360EBC">
        <w:rPr>
          <w:b/>
          <w:bCs/>
        </w:rPr>
        <w:t>c</w:t>
      </w:r>
      <w:r w:rsidRPr="00360EBC">
        <w:t>ongenital</w:t>
      </w:r>
      <w:proofErr w:type="spellEnd"/>
      <w:r w:rsidRPr="00360EBC">
        <w:t xml:space="preserve"> </w:t>
      </w:r>
      <w:proofErr w:type="spellStart"/>
      <w:r w:rsidRPr="00360EBC">
        <w:rPr>
          <w:b/>
          <w:bCs/>
        </w:rPr>
        <w:t>h</w:t>
      </w:r>
      <w:r w:rsidRPr="00360EBC">
        <w:t>emangioma</w:t>
      </w:r>
      <w:proofErr w:type="spellEnd"/>
      <w:r w:rsidRPr="00360EBC">
        <w:tab/>
      </w:r>
    </w:p>
    <w:p w14:paraId="5DB95615" w14:textId="48060955" w:rsidR="4D58BBBD" w:rsidRPr="00360EBC" w:rsidRDefault="4D58BBBD" w:rsidP="002315D1">
      <w:pPr>
        <w:pStyle w:val="Rubrik2"/>
        <w:rPr>
          <w:rFonts w:ascii="Times New Roman" w:eastAsia="Times New Roman" w:hAnsi="Times New Roman" w:cs="Times New Roman"/>
          <w:color w:val="000000" w:themeColor="text2"/>
          <w:sz w:val="28"/>
          <w:szCs w:val="28"/>
        </w:rPr>
      </w:pPr>
      <w:bookmarkStart w:id="16" w:name="_Toc167178725"/>
      <w:bookmarkStart w:id="17" w:name="_Toc167179829"/>
      <w:r w:rsidRPr="00360EBC">
        <w:t>Kärlmissbildningar</w:t>
      </w:r>
      <w:bookmarkEnd w:id="16"/>
      <w:bookmarkEnd w:id="17"/>
    </w:p>
    <w:p w14:paraId="2B009C38" w14:textId="3669CC1F" w:rsidR="4D58BBBD" w:rsidRPr="00360EBC" w:rsidRDefault="4D58BBBD" w:rsidP="53735B05">
      <w:pPr>
        <w:pStyle w:val="MellanrubrikVGR"/>
        <w:tabs>
          <w:tab w:val="left" w:pos="567"/>
          <w:tab w:val="left" w:pos="1134"/>
          <w:tab w:val="left" w:pos="1701"/>
        </w:tabs>
        <w:contextualSpacing/>
        <w:rPr>
          <w:rFonts w:ascii="Times New Roman" w:hAnsi="Times New Roman"/>
          <w:b w:val="0"/>
          <w:color w:val="000000" w:themeColor="text2"/>
          <w:sz w:val="24"/>
          <w:szCs w:val="24"/>
        </w:rPr>
      </w:pPr>
      <w:r w:rsidRPr="00360EBC">
        <w:t>Låga flöden</w:t>
      </w:r>
      <w:r w:rsidRPr="00360EBC">
        <w:tab/>
      </w:r>
      <w:r w:rsidRPr="00360EBC">
        <w:tab/>
      </w:r>
      <w:r w:rsidRPr="00360EBC">
        <w:tab/>
        <w:t>Höga flöden</w:t>
      </w:r>
    </w:p>
    <w:p w14:paraId="1BBB0DBC" w14:textId="54F79434" w:rsidR="4D58BBBD" w:rsidRPr="00360EBC" w:rsidRDefault="4D58BBBD" w:rsidP="53735B05">
      <w:pPr>
        <w:tabs>
          <w:tab w:val="left" w:pos="567"/>
          <w:tab w:val="left" w:pos="1134"/>
          <w:tab w:val="left" w:pos="1701"/>
        </w:tabs>
        <w:contextualSpacing/>
        <w:rPr>
          <w:color w:val="000000" w:themeColor="text2"/>
        </w:rPr>
      </w:pPr>
      <w:r w:rsidRPr="00360EBC">
        <w:t>Kapillära missbildningar</w:t>
      </w:r>
      <w:r w:rsidRPr="00360EBC">
        <w:tab/>
      </w:r>
      <w:r w:rsidRPr="00360EBC">
        <w:tab/>
      </w:r>
      <w:proofErr w:type="spellStart"/>
      <w:r w:rsidRPr="00360EBC">
        <w:t>Arteriovenös</w:t>
      </w:r>
      <w:proofErr w:type="spellEnd"/>
      <w:r w:rsidR="2F5CF3D6" w:rsidRPr="00360EBC">
        <w:t xml:space="preserve"> </w:t>
      </w:r>
      <w:r w:rsidRPr="00360EBC">
        <w:t>missbildning</w:t>
      </w:r>
    </w:p>
    <w:p w14:paraId="00FCB889" w14:textId="1A8B2D75" w:rsidR="4D58BBBD" w:rsidRPr="00360EBC" w:rsidRDefault="4D58BBBD" w:rsidP="53735B05">
      <w:pPr>
        <w:tabs>
          <w:tab w:val="left" w:pos="567"/>
          <w:tab w:val="left" w:pos="1134"/>
          <w:tab w:val="left" w:pos="1701"/>
        </w:tabs>
        <w:contextualSpacing/>
        <w:rPr>
          <w:color w:val="000000" w:themeColor="text2"/>
        </w:rPr>
      </w:pPr>
      <w:r w:rsidRPr="00360EBC">
        <w:t>Venösa missbildningar</w:t>
      </w:r>
    </w:p>
    <w:p w14:paraId="1B01D2B1" w14:textId="66F6C68F" w:rsidR="4D58BBBD" w:rsidRPr="00360EBC" w:rsidRDefault="4D58BBBD" w:rsidP="53735B05">
      <w:pPr>
        <w:tabs>
          <w:tab w:val="left" w:pos="567"/>
          <w:tab w:val="left" w:pos="1134"/>
          <w:tab w:val="left" w:pos="1701"/>
        </w:tabs>
        <w:contextualSpacing/>
        <w:rPr>
          <w:color w:val="000000" w:themeColor="text2"/>
        </w:rPr>
      </w:pPr>
      <w:r w:rsidRPr="00360EBC">
        <w:t>Lymfatiska missbildningar</w:t>
      </w:r>
    </w:p>
    <w:p w14:paraId="4AA46BF1" w14:textId="4F81FACC" w:rsidR="041A0E57" w:rsidRPr="00360EBC" w:rsidRDefault="041A0E57" w:rsidP="002315D1">
      <w:pPr>
        <w:pStyle w:val="Rubrik2"/>
        <w:rPr>
          <w:rFonts w:ascii="Times New Roman" w:eastAsia="Times New Roman" w:hAnsi="Times New Roman" w:cs="Times New Roman"/>
          <w:color w:val="000000" w:themeColor="text2"/>
          <w:sz w:val="28"/>
          <w:szCs w:val="28"/>
        </w:rPr>
      </w:pPr>
      <w:bookmarkStart w:id="18" w:name="_Toc163882269"/>
      <w:bookmarkStart w:id="19" w:name="_Toc167178726"/>
      <w:bookmarkStart w:id="20" w:name="_Toc167179830"/>
      <w:r w:rsidRPr="00360EBC">
        <w:t xml:space="preserve">Infantila </w:t>
      </w:r>
      <w:proofErr w:type="spellStart"/>
      <w:r w:rsidRPr="00360EBC">
        <w:t>hemangiom</w:t>
      </w:r>
      <w:bookmarkEnd w:id="18"/>
      <w:bookmarkEnd w:id="19"/>
      <w:bookmarkEnd w:id="20"/>
      <w:proofErr w:type="spellEnd"/>
    </w:p>
    <w:p w14:paraId="498D4D79" w14:textId="0C6AF51D" w:rsidR="041A0E57" w:rsidRPr="00360EBC" w:rsidRDefault="041A0E57" w:rsidP="2149D54A">
      <w:pPr>
        <w:pStyle w:val="MellanrubrikVGR"/>
        <w:keepNext w:val="0"/>
        <w:keepLines w:val="0"/>
        <w:tabs>
          <w:tab w:val="left" w:pos="567"/>
          <w:tab w:val="left" w:pos="1134"/>
          <w:tab w:val="left" w:pos="1701"/>
        </w:tabs>
        <w:contextualSpacing/>
        <w:rPr>
          <w:rFonts w:ascii="Times New Roman" w:hAnsi="Times New Roman"/>
          <w:b w:val="0"/>
          <w:color w:val="000000" w:themeColor="text2"/>
          <w:sz w:val="24"/>
          <w:szCs w:val="24"/>
        </w:rPr>
      </w:pPr>
      <w:r w:rsidRPr="00360EBC">
        <w:t xml:space="preserve">Epidemiologi </w:t>
      </w:r>
    </w:p>
    <w:p w14:paraId="5422ED86" w14:textId="48EAD5BA" w:rsidR="041A0E57" w:rsidRPr="00360EBC" w:rsidRDefault="041A0E57" w:rsidP="2149D54A">
      <w:pPr>
        <w:widowControl w:val="0"/>
        <w:tabs>
          <w:tab w:val="left" w:pos="567"/>
          <w:tab w:val="left" w:pos="1134"/>
          <w:tab w:val="left" w:pos="1701"/>
        </w:tabs>
        <w:contextualSpacing/>
        <w:jc w:val="both"/>
        <w:rPr>
          <w:color w:val="000000" w:themeColor="text2"/>
        </w:rPr>
      </w:pPr>
      <w:r w:rsidRPr="00360EBC">
        <w:t xml:space="preserve">Infantilt </w:t>
      </w:r>
      <w:proofErr w:type="spellStart"/>
      <w:r w:rsidRPr="00360EBC">
        <w:t>hemangiom</w:t>
      </w:r>
      <w:proofErr w:type="spellEnd"/>
      <w:r w:rsidRPr="00360EBC">
        <w:t xml:space="preserve"> är den vanligaste formen av vaskulära anomalier med en incidens på cirka 5% och med viss ökad incidens hos prematurt födda barn. Infantila </w:t>
      </w:r>
      <w:proofErr w:type="spellStart"/>
      <w:r w:rsidRPr="00360EBC">
        <w:t>hemangiom</w:t>
      </w:r>
      <w:proofErr w:type="spellEnd"/>
      <w:r w:rsidRPr="00360EBC">
        <w:t xml:space="preserve"> är </w:t>
      </w:r>
      <w:proofErr w:type="gramStart"/>
      <w:r w:rsidRPr="00360EBC">
        <w:t>2-3</w:t>
      </w:r>
      <w:proofErr w:type="gramEnd"/>
      <w:r w:rsidRPr="00360EBC">
        <w:t xml:space="preserve"> gånger vanligare hos flickor och det kan också finnas en viss ärftlighet.</w:t>
      </w:r>
    </w:p>
    <w:p w14:paraId="68B31607" w14:textId="6FBBF07B" w:rsidR="041A0E57" w:rsidRPr="00360EBC" w:rsidRDefault="041A0E57" w:rsidP="53735B05">
      <w:pPr>
        <w:pStyle w:val="MellanrubrikVGR"/>
        <w:tabs>
          <w:tab w:val="left" w:pos="567"/>
          <w:tab w:val="left" w:pos="1134"/>
          <w:tab w:val="left" w:pos="1701"/>
        </w:tabs>
        <w:contextualSpacing/>
        <w:rPr>
          <w:rFonts w:ascii="Times New Roman" w:hAnsi="Times New Roman"/>
          <w:b w:val="0"/>
          <w:color w:val="000000" w:themeColor="text2"/>
          <w:sz w:val="24"/>
          <w:szCs w:val="24"/>
        </w:rPr>
      </w:pPr>
      <w:proofErr w:type="spellStart"/>
      <w:r w:rsidRPr="00360EBC">
        <w:lastRenderedPageBreak/>
        <w:t>Patogenes</w:t>
      </w:r>
      <w:proofErr w:type="spellEnd"/>
    </w:p>
    <w:p w14:paraId="28B723A4" w14:textId="79ABC1E8" w:rsidR="041A0E57" w:rsidRPr="00360EBC" w:rsidRDefault="041A0E57" w:rsidP="44E9A7B1">
      <w:pPr>
        <w:tabs>
          <w:tab w:val="left" w:pos="567"/>
          <w:tab w:val="left" w:pos="1134"/>
          <w:tab w:val="left" w:pos="1701"/>
        </w:tabs>
        <w:contextualSpacing/>
        <w:jc w:val="both"/>
        <w:rPr>
          <w:color w:val="000000" w:themeColor="text2"/>
        </w:rPr>
      </w:pPr>
      <w:proofErr w:type="spellStart"/>
      <w:r w:rsidRPr="00360EBC">
        <w:t>Hemangiomets</w:t>
      </w:r>
      <w:proofErr w:type="spellEnd"/>
      <w:r w:rsidRPr="00360EBC">
        <w:t xml:space="preserve"> </w:t>
      </w:r>
      <w:proofErr w:type="spellStart"/>
      <w:r w:rsidRPr="00360EBC">
        <w:t>proliferation</w:t>
      </w:r>
      <w:proofErr w:type="spellEnd"/>
      <w:r w:rsidRPr="00360EBC">
        <w:t xml:space="preserve"> tycks vara ett resultat av en obalans mellan positiva och negativa </w:t>
      </w:r>
      <w:proofErr w:type="spellStart"/>
      <w:r w:rsidRPr="00360EBC">
        <w:t>vaskulogena</w:t>
      </w:r>
      <w:proofErr w:type="spellEnd"/>
      <w:r w:rsidRPr="00360EBC">
        <w:t xml:space="preserve"> faktorer vars summa-effekt blir en onormal kärltillväxt. Vid tillbakagång av </w:t>
      </w:r>
      <w:proofErr w:type="spellStart"/>
      <w:r w:rsidRPr="00360EBC">
        <w:t>hemangiomet</w:t>
      </w:r>
      <w:proofErr w:type="spellEnd"/>
      <w:r w:rsidRPr="00360EBC">
        <w:t xml:space="preserve"> sker en </w:t>
      </w:r>
      <w:proofErr w:type="spellStart"/>
      <w:r w:rsidRPr="00360EBC">
        <w:t>fibrotisering</w:t>
      </w:r>
      <w:proofErr w:type="spellEnd"/>
      <w:r w:rsidRPr="00360EBC">
        <w:t xml:space="preserve"> av kärllumen i kombination med ökad kärlapoptos.</w:t>
      </w:r>
    </w:p>
    <w:p w14:paraId="0FD2E600" w14:textId="274F08AB" w:rsidR="041A0E57" w:rsidRPr="00360EBC" w:rsidRDefault="041A0E57" w:rsidP="002315D1">
      <w:pPr>
        <w:pStyle w:val="Rubrik2"/>
        <w:rPr>
          <w:rFonts w:ascii="Times New Roman" w:eastAsia="Times New Roman" w:hAnsi="Times New Roman" w:cs="Times New Roman"/>
          <w:color w:val="000000" w:themeColor="text2"/>
          <w:sz w:val="24"/>
        </w:rPr>
      </w:pPr>
      <w:bookmarkStart w:id="21" w:name="_Toc167178727"/>
      <w:bookmarkStart w:id="22" w:name="_Toc167179831"/>
      <w:r w:rsidRPr="00360EBC">
        <w:t xml:space="preserve">Klinik: Normala Infantila </w:t>
      </w:r>
      <w:proofErr w:type="spellStart"/>
      <w:r w:rsidRPr="00360EBC">
        <w:t>hemangiom</w:t>
      </w:r>
      <w:bookmarkEnd w:id="21"/>
      <w:bookmarkEnd w:id="22"/>
      <w:proofErr w:type="spellEnd"/>
    </w:p>
    <w:p w14:paraId="01C7B586" w14:textId="4D88E814" w:rsidR="041A0E57" w:rsidRPr="00360EBC" w:rsidRDefault="041A0E57" w:rsidP="718C0896">
      <w:pPr>
        <w:tabs>
          <w:tab w:val="left" w:pos="567"/>
          <w:tab w:val="left" w:pos="1134"/>
          <w:tab w:val="left" w:pos="1701"/>
        </w:tabs>
        <w:contextualSpacing/>
        <w:jc w:val="both"/>
        <w:rPr>
          <w:color w:val="000000" w:themeColor="text2"/>
        </w:rPr>
      </w:pPr>
      <w:r w:rsidRPr="00360EBC">
        <w:t>Dessa är normalt osynliga vid födseln men inom loppet av några dagar – några veckor framträder en rödaktig</w:t>
      </w:r>
      <w:r w:rsidR="460CC548" w:rsidRPr="00360EBC">
        <w:t xml:space="preserve"> </w:t>
      </w:r>
      <w:r w:rsidRPr="00360EBC">
        <w:t xml:space="preserve">hudförändring med, i många fall, </w:t>
      </w:r>
      <w:proofErr w:type="spellStart"/>
      <w:r w:rsidRPr="00360EBC">
        <w:t>telangie</w:t>
      </w:r>
      <w:r w:rsidR="4EA13CF7" w:rsidRPr="00360EBC">
        <w:t>k</w:t>
      </w:r>
      <w:r w:rsidRPr="00360EBC">
        <w:t>tasier</w:t>
      </w:r>
      <w:proofErr w:type="spellEnd"/>
      <w:r w:rsidRPr="00360EBC">
        <w:t xml:space="preserve">. </w:t>
      </w:r>
      <w:proofErr w:type="spellStart"/>
      <w:r w:rsidRPr="00360EBC">
        <w:t>Hemangiomet</w:t>
      </w:r>
      <w:proofErr w:type="spellEnd"/>
      <w:r w:rsidRPr="00360EBC">
        <w:t xml:space="preserve"> kan också finnas vid födseln och då som en liten </w:t>
      </w:r>
      <w:r w:rsidR="615B64C8" w:rsidRPr="00360EBC">
        <w:t xml:space="preserve">platt </w:t>
      </w:r>
      <w:r w:rsidRPr="00360EBC">
        <w:t xml:space="preserve">ljusröd hudförändring. Därefter följer en period med snabb tillväxt. Redan efter ca tre månader har de flesta </w:t>
      </w:r>
      <w:proofErr w:type="spellStart"/>
      <w:r w:rsidRPr="00360EBC">
        <w:t>hemangiom</w:t>
      </w:r>
      <w:proofErr w:type="spellEnd"/>
      <w:r w:rsidRPr="00360EBC">
        <w:t xml:space="preserve"> nått 80% av sin slutliga storlek och normalt sett har alla </w:t>
      </w:r>
      <w:proofErr w:type="spellStart"/>
      <w:r w:rsidRPr="00360EBC">
        <w:t>hemangiom</w:t>
      </w:r>
      <w:proofErr w:type="spellEnd"/>
      <w:r w:rsidRPr="00360EBC">
        <w:t xml:space="preserve"> nått sin slutliga storlek efter nio månader.</w:t>
      </w:r>
      <w:r w:rsidR="20FF04F5" w:rsidRPr="00360EBC">
        <w:t xml:space="preserve"> </w:t>
      </w:r>
      <w:proofErr w:type="spellStart"/>
      <w:r w:rsidRPr="00360EBC">
        <w:t>Hemangiomen</w:t>
      </w:r>
      <w:proofErr w:type="spellEnd"/>
      <w:r w:rsidRPr="00360EBC">
        <w:t xml:space="preserve"> sitter </w:t>
      </w:r>
      <w:proofErr w:type="spellStart"/>
      <w:r w:rsidRPr="00360EBC">
        <w:t>ffa</w:t>
      </w:r>
      <w:proofErr w:type="spellEnd"/>
      <w:r w:rsidRPr="00360EBC">
        <w:t xml:space="preserve"> i huden och har oftast en ytlig del, men kan även sträcka sig djupare mot </w:t>
      </w:r>
      <w:proofErr w:type="spellStart"/>
      <w:r w:rsidRPr="00360EBC">
        <w:t>subcutis</w:t>
      </w:r>
      <w:proofErr w:type="spellEnd"/>
      <w:r w:rsidRPr="00360EBC">
        <w:t xml:space="preserve">. Dessutom kan </w:t>
      </w:r>
      <w:proofErr w:type="spellStart"/>
      <w:r w:rsidRPr="00360EBC">
        <w:t>hemangiomen</w:t>
      </w:r>
      <w:proofErr w:type="spellEnd"/>
      <w:r w:rsidRPr="00360EBC">
        <w:t xml:space="preserve"> sitta i luftvägar, i lever och i tarm. Detta är dock ovanligt.</w:t>
      </w:r>
      <w:r w:rsidR="58EBE6EC" w:rsidRPr="00360EBC">
        <w:t xml:space="preserve"> </w:t>
      </w:r>
      <w:r w:rsidRPr="00360EBC">
        <w:t>Efter tillväxtperioden följer en mer eller mindre stationär fas fram till 12–15 månader</w:t>
      </w:r>
      <w:r w:rsidR="7E255331" w:rsidRPr="00360EBC">
        <w:t>s</w:t>
      </w:r>
      <w:r w:rsidRPr="00360EBC">
        <w:t xml:space="preserve"> ålder då </w:t>
      </w:r>
      <w:proofErr w:type="spellStart"/>
      <w:r w:rsidRPr="00360EBC">
        <w:t>hemangiomet</w:t>
      </w:r>
      <w:proofErr w:type="spellEnd"/>
      <w:r w:rsidRPr="00360EBC">
        <w:t xml:space="preserve"> börjar minska i storlek. Ju större </w:t>
      </w:r>
      <w:proofErr w:type="spellStart"/>
      <w:r w:rsidRPr="00360EBC">
        <w:t>hemangiomet</w:t>
      </w:r>
      <w:proofErr w:type="spellEnd"/>
      <w:r w:rsidRPr="00360EBC">
        <w:t xml:space="preserve"> är desto längre tid tar det innan </w:t>
      </w:r>
      <w:proofErr w:type="spellStart"/>
      <w:r w:rsidRPr="00360EBC">
        <w:t>hemangiomet</w:t>
      </w:r>
      <w:proofErr w:type="spellEnd"/>
      <w:r w:rsidRPr="00360EBC">
        <w:t xml:space="preserve"> försvunnit. Det finns olika uppgifter över hur lång tid det tar för infantila </w:t>
      </w:r>
      <w:proofErr w:type="spellStart"/>
      <w:r w:rsidRPr="00360EBC">
        <w:t>hemangiom</w:t>
      </w:r>
      <w:proofErr w:type="spellEnd"/>
      <w:r w:rsidRPr="00360EBC">
        <w:t xml:space="preserve"> att försvinna. En studie visar att 90% av </w:t>
      </w:r>
      <w:proofErr w:type="spellStart"/>
      <w:r w:rsidRPr="00360EBC">
        <w:t>hemangiomen</w:t>
      </w:r>
      <w:proofErr w:type="spellEnd"/>
      <w:r w:rsidRPr="00360EBC">
        <w:t xml:space="preserve"> har försvunnit efter fyra år. En tumregel som också figurerar i dessa sammanhang är att 50% av patienterna har blivit av med sina </w:t>
      </w:r>
      <w:proofErr w:type="spellStart"/>
      <w:r w:rsidRPr="00360EBC">
        <w:t>hemangiom</w:t>
      </w:r>
      <w:proofErr w:type="spellEnd"/>
      <w:r w:rsidRPr="00360EBC">
        <w:t xml:space="preserve"> vid 5 års ålder, 70% vid 7 års ålder och 90% vid 9 års ålder.</w:t>
      </w:r>
    </w:p>
    <w:p w14:paraId="39647EBC" w14:textId="5FE14E92" w:rsidR="041A0E57" w:rsidRPr="00360EBC" w:rsidRDefault="041A0E57" w:rsidP="718C0896">
      <w:pPr>
        <w:tabs>
          <w:tab w:val="left" w:pos="567"/>
          <w:tab w:val="left" w:pos="1134"/>
          <w:tab w:val="left" w:pos="1701"/>
        </w:tabs>
        <w:contextualSpacing/>
        <w:jc w:val="both"/>
        <w:rPr>
          <w:color w:val="000000" w:themeColor="text2"/>
        </w:rPr>
      </w:pPr>
      <w:r w:rsidRPr="00360EBC">
        <w:t xml:space="preserve">De flesta </w:t>
      </w:r>
      <w:proofErr w:type="spellStart"/>
      <w:r w:rsidRPr="00360EBC">
        <w:t>hemangiom</w:t>
      </w:r>
      <w:proofErr w:type="spellEnd"/>
      <w:r w:rsidRPr="00360EBC">
        <w:t xml:space="preserve"> lämnar inte några hudförändringar efter sig när de dragit sig tillbaka, men de </w:t>
      </w:r>
      <w:proofErr w:type="spellStart"/>
      <w:r w:rsidRPr="00360EBC">
        <w:t>hemangiom</w:t>
      </w:r>
      <w:proofErr w:type="spellEnd"/>
      <w:r w:rsidRPr="00360EBC">
        <w:t xml:space="preserve"> som </w:t>
      </w:r>
      <w:proofErr w:type="spellStart"/>
      <w:r w:rsidRPr="00360EBC">
        <w:t>ulcererat</w:t>
      </w:r>
      <w:proofErr w:type="spellEnd"/>
      <w:r w:rsidRPr="00360EBC">
        <w:t xml:space="preserve"> uppvisar ärrvävnad efter såret. Andra kvarvarande hudförändringar som kan uppstå är </w:t>
      </w:r>
      <w:proofErr w:type="spellStart"/>
      <w:r w:rsidRPr="00360EBC">
        <w:t>telangie</w:t>
      </w:r>
      <w:r w:rsidR="2FB8C254" w:rsidRPr="00360EBC">
        <w:t>k</w:t>
      </w:r>
      <w:r w:rsidRPr="00360EBC">
        <w:t>tasier</w:t>
      </w:r>
      <w:proofErr w:type="spellEnd"/>
      <w:r w:rsidRPr="00360EBC">
        <w:t xml:space="preserve">, lättare missfärgningar, lättare hudatrofi och efter stora </w:t>
      </w:r>
      <w:proofErr w:type="spellStart"/>
      <w:r w:rsidRPr="00360EBC">
        <w:t>hemangiom</w:t>
      </w:r>
      <w:proofErr w:type="spellEnd"/>
      <w:r w:rsidRPr="00360EBC">
        <w:t xml:space="preserve"> kan även överskottshud och fibrös fettvävnad i huden förekomma.</w:t>
      </w:r>
      <w:r w:rsidR="3BF692DE" w:rsidRPr="00360EBC">
        <w:t xml:space="preserve"> </w:t>
      </w:r>
      <w:r w:rsidRPr="00360EBC">
        <w:t xml:space="preserve">Det är </w:t>
      </w:r>
      <w:proofErr w:type="spellStart"/>
      <w:r w:rsidRPr="00360EBC">
        <w:t>ffa</w:t>
      </w:r>
      <w:proofErr w:type="spellEnd"/>
      <w:r w:rsidRPr="00360EBC">
        <w:t xml:space="preserve"> de stora ytliga </w:t>
      </w:r>
      <w:proofErr w:type="spellStart"/>
      <w:r w:rsidRPr="00360EBC">
        <w:t>hemangiomen</w:t>
      </w:r>
      <w:proofErr w:type="spellEnd"/>
      <w:r w:rsidRPr="00360EBC">
        <w:t xml:space="preserve"> som lämnar efter sig ovan nämnda hudförändringar.</w:t>
      </w:r>
    </w:p>
    <w:p w14:paraId="5A715591" w14:textId="3E41BACA" w:rsidR="53735B05" w:rsidRPr="00360EBC" w:rsidRDefault="53735B05" w:rsidP="53735B05">
      <w:pPr>
        <w:tabs>
          <w:tab w:val="left" w:pos="567"/>
          <w:tab w:val="left" w:pos="1134"/>
          <w:tab w:val="left" w:pos="1701"/>
        </w:tabs>
        <w:spacing w:line="240" w:lineRule="auto"/>
        <w:contextualSpacing/>
        <w:rPr>
          <w:color w:val="000000" w:themeColor="text2"/>
        </w:rPr>
      </w:pPr>
    </w:p>
    <w:p w14:paraId="6815B06F" w14:textId="42DCC1D4" w:rsidR="041A0E57" w:rsidRPr="00360EBC" w:rsidRDefault="041A0E57" w:rsidP="53735B05">
      <w:pPr>
        <w:pStyle w:val="MellanrubrikVGR"/>
        <w:tabs>
          <w:tab w:val="left" w:pos="567"/>
          <w:tab w:val="left" w:pos="1134"/>
          <w:tab w:val="left" w:pos="1701"/>
        </w:tabs>
        <w:contextualSpacing/>
        <w:rPr>
          <w:rFonts w:ascii="Times New Roman" w:hAnsi="Times New Roman"/>
          <w:b w:val="0"/>
          <w:color w:val="000000" w:themeColor="text2"/>
          <w:sz w:val="24"/>
          <w:szCs w:val="24"/>
        </w:rPr>
      </w:pPr>
      <w:r w:rsidRPr="00360EBC">
        <w:t>Utredning och Diagnostik: När och Hur?</w:t>
      </w:r>
    </w:p>
    <w:p w14:paraId="380C39B3" w14:textId="4140F3E6" w:rsidR="041A0E57" w:rsidRPr="00360EBC" w:rsidRDefault="041A0E57" w:rsidP="53735B05">
      <w:pPr>
        <w:pStyle w:val="Punktlista"/>
        <w:rPr>
          <w:color w:val="000000" w:themeColor="text2"/>
        </w:rPr>
      </w:pPr>
      <w:r w:rsidRPr="00360EBC">
        <w:t xml:space="preserve">Klassiskt utseende och förlopp </w:t>
      </w:r>
      <w:proofErr w:type="spellStart"/>
      <w:r w:rsidRPr="00360EBC">
        <w:t>enl</w:t>
      </w:r>
      <w:proofErr w:type="spellEnd"/>
      <w:r w:rsidRPr="00360EBC">
        <w:t xml:space="preserve"> ovan</w:t>
      </w:r>
      <w:r w:rsidR="52BD3C91" w:rsidRPr="00360EBC">
        <w:t xml:space="preserve"> </w:t>
      </w:r>
      <w:r w:rsidR="14E9BAFB" w:rsidRPr="00360EBC">
        <w:t>- Ingen</w:t>
      </w:r>
      <w:r w:rsidRPr="00360EBC">
        <w:t xml:space="preserve"> ytterligare utredning nödvändig.</w:t>
      </w:r>
    </w:p>
    <w:p w14:paraId="1CB3DF87" w14:textId="146CF7A7" w:rsidR="041A0E57" w:rsidRPr="00360EBC" w:rsidRDefault="041A0E57" w:rsidP="53735B05">
      <w:pPr>
        <w:pStyle w:val="Punktlista"/>
        <w:rPr>
          <w:color w:val="000000" w:themeColor="text2"/>
        </w:rPr>
      </w:pPr>
      <w:r w:rsidRPr="00360EBC">
        <w:t xml:space="preserve">Har patienten 5 eller fler </w:t>
      </w:r>
      <w:proofErr w:type="spellStart"/>
      <w:r w:rsidRPr="00360EBC">
        <w:t>hemangiom</w:t>
      </w:r>
      <w:proofErr w:type="spellEnd"/>
      <w:r w:rsidR="7EEF3007" w:rsidRPr="00360EBC">
        <w:t xml:space="preserve"> </w:t>
      </w:r>
      <w:r w:rsidR="09F6FABF" w:rsidRPr="00360EBC">
        <w:t>- Gå</w:t>
      </w:r>
      <w:r w:rsidRPr="00360EBC">
        <w:t xml:space="preserve"> vidare med </w:t>
      </w:r>
      <w:r w:rsidR="1ADDE8AC" w:rsidRPr="00360EBC">
        <w:t>u</w:t>
      </w:r>
      <w:r w:rsidRPr="00360EBC">
        <w:t xml:space="preserve">ltraljud-buk för att utesluta </w:t>
      </w:r>
      <w:proofErr w:type="spellStart"/>
      <w:r w:rsidRPr="00360EBC">
        <w:t>hemangiom</w:t>
      </w:r>
      <w:proofErr w:type="spellEnd"/>
      <w:r w:rsidRPr="00360EBC">
        <w:t xml:space="preserve"> i lever, mjälte, tarm eller njurar.</w:t>
      </w:r>
    </w:p>
    <w:p w14:paraId="5F0B9EE3" w14:textId="5A5FE575" w:rsidR="041A0E57" w:rsidRPr="00360EBC" w:rsidRDefault="041A0E57" w:rsidP="2149D54A">
      <w:pPr>
        <w:pStyle w:val="Punktlista"/>
      </w:pPr>
      <w:r w:rsidRPr="00360EBC">
        <w:t xml:space="preserve">Klassiskt utseende och förlopp </w:t>
      </w:r>
      <w:proofErr w:type="spellStart"/>
      <w:r w:rsidRPr="00360EBC">
        <w:t>enl</w:t>
      </w:r>
      <w:proofErr w:type="spellEnd"/>
      <w:r w:rsidRPr="00360EBC">
        <w:t xml:space="preserve"> ovan men med </w:t>
      </w:r>
      <w:proofErr w:type="spellStart"/>
      <w:proofErr w:type="gramStart"/>
      <w:r w:rsidRPr="00360EBC">
        <w:t>ulcerationer</w:t>
      </w:r>
      <w:proofErr w:type="spellEnd"/>
      <w:r w:rsidRPr="00360EBC">
        <w:t xml:space="preserve"> </w:t>
      </w:r>
      <w:r w:rsidR="391AED52" w:rsidRPr="00360EBC">
        <w:t xml:space="preserve"> -</w:t>
      </w:r>
      <w:proofErr w:type="gramEnd"/>
      <w:r w:rsidRPr="00360EBC">
        <w:t xml:space="preserve">Kontakta </w:t>
      </w:r>
      <w:proofErr w:type="spellStart"/>
      <w:r w:rsidR="349788F0" w:rsidRPr="00360EBC">
        <w:t>Hemangiom</w:t>
      </w:r>
      <w:proofErr w:type="spellEnd"/>
      <w:r w:rsidR="349788F0" w:rsidRPr="00360EBC">
        <w:t xml:space="preserve">-mottagningen (BMED13) för </w:t>
      </w:r>
      <w:r w:rsidR="3B1A9F23" w:rsidRPr="00360EBC">
        <w:t>rådgivning</w:t>
      </w:r>
      <w:r w:rsidR="349788F0" w:rsidRPr="00360EBC">
        <w:t>.</w:t>
      </w:r>
    </w:p>
    <w:p w14:paraId="10CC3153" w14:textId="0891093D" w:rsidR="041A0E57" w:rsidRPr="00360EBC" w:rsidRDefault="041A0E57" w:rsidP="53735B05">
      <w:pPr>
        <w:pStyle w:val="Punktlista"/>
        <w:rPr>
          <w:color w:val="000000" w:themeColor="text2"/>
        </w:rPr>
      </w:pPr>
      <w:r w:rsidRPr="00360EBC">
        <w:t>Oklar sub</w:t>
      </w:r>
      <w:r w:rsidR="3A92BEC3" w:rsidRPr="00360EBC">
        <w:t>k</w:t>
      </w:r>
      <w:r w:rsidRPr="00360EBC">
        <w:t>utan svullnad, men klassiskt förlopp</w:t>
      </w:r>
      <w:r w:rsidR="72374A50" w:rsidRPr="00360EBC">
        <w:t xml:space="preserve"> -</w:t>
      </w:r>
      <w:r w:rsidRPr="00360EBC">
        <w:t xml:space="preserve"> Gå vidare med </w:t>
      </w:r>
      <w:r w:rsidR="46C10291" w:rsidRPr="00360EBC">
        <w:t>u</w:t>
      </w:r>
      <w:r w:rsidRPr="00360EBC">
        <w:t>ltraljudsundersökning.</w:t>
      </w:r>
    </w:p>
    <w:p w14:paraId="77CF9CFB" w14:textId="04C4AD27" w:rsidR="041A0E57" w:rsidRPr="00360EBC" w:rsidRDefault="041A0E57" w:rsidP="53735B05">
      <w:pPr>
        <w:pStyle w:val="Punktlista"/>
        <w:rPr>
          <w:color w:val="000000" w:themeColor="text2"/>
        </w:rPr>
      </w:pPr>
      <w:r w:rsidRPr="00360EBC">
        <w:t>Oklart utseende eller osäker på diagnosen</w:t>
      </w:r>
      <w:r w:rsidR="3D5B48AC" w:rsidRPr="00360EBC">
        <w:t xml:space="preserve"> -</w:t>
      </w:r>
      <w:r w:rsidRPr="00360EBC">
        <w:t xml:space="preserve"> Remiss till </w:t>
      </w:r>
      <w:r w:rsidR="337BFB9B" w:rsidRPr="00360EBC">
        <w:t>h</w:t>
      </w:r>
      <w:r w:rsidRPr="00360EBC">
        <w:t>udkliniken för bedömning.</w:t>
      </w:r>
      <w:r w:rsidR="55976760" w:rsidRPr="00360EBC">
        <w:t xml:space="preserve"> Bifoga fotografi av förändringen!</w:t>
      </w:r>
      <w:r w:rsidR="68FD8C11" w:rsidRPr="00360EBC">
        <w:t>!</w:t>
      </w:r>
    </w:p>
    <w:p w14:paraId="7151A395" w14:textId="7ADD6A43" w:rsidR="041A0E57" w:rsidRPr="00360EBC" w:rsidRDefault="041A0E57" w:rsidP="53735B05">
      <w:pPr>
        <w:pStyle w:val="Punktlista"/>
        <w:rPr>
          <w:color w:val="000000" w:themeColor="text2"/>
        </w:rPr>
      </w:pPr>
      <w:proofErr w:type="spellStart"/>
      <w:r w:rsidRPr="00360EBC">
        <w:t>Hemangiomliknande</w:t>
      </w:r>
      <w:proofErr w:type="spellEnd"/>
      <w:r w:rsidRPr="00360EBC">
        <w:t xml:space="preserve"> förändring som dyker upp eller börjar växa under en period där </w:t>
      </w:r>
      <w:proofErr w:type="spellStart"/>
      <w:r w:rsidRPr="00360EBC">
        <w:t>hemangiom</w:t>
      </w:r>
      <w:proofErr w:type="spellEnd"/>
      <w:r w:rsidRPr="00360EBC">
        <w:t xml:space="preserve"> normalt sett aldrig dyker upp eller tillväxer</w:t>
      </w:r>
      <w:r w:rsidR="2F9A9BB3" w:rsidRPr="00360EBC">
        <w:t xml:space="preserve"> -</w:t>
      </w:r>
      <w:r w:rsidRPr="00360EBC">
        <w:t xml:space="preserve"> Konsultera </w:t>
      </w:r>
      <w:r w:rsidR="0BAE574E" w:rsidRPr="00360EBC">
        <w:t>b</w:t>
      </w:r>
      <w:r w:rsidRPr="00360EBC">
        <w:t xml:space="preserve">arnonkologi för utvidgad utredning avseende </w:t>
      </w:r>
      <w:proofErr w:type="spellStart"/>
      <w:r w:rsidRPr="00360EBC">
        <w:t>malignitet</w:t>
      </w:r>
      <w:proofErr w:type="spellEnd"/>
      <w:r w:rsidRPr="00360EBC">
        <w:t>.</w:t>
      </w:r>
    </w:p>
    <w:p w14:paraId="67C3ACEF" w14:textId="6B4DAABA" w:rsidR="041A0E57" w:rsidRPr="00360EBC" w:rsidRDefault="041A0E57" w:rsidP="005D39E8">
      <w:pPr>
        <w:pStyle w:val="MellanrubrikVGR"/>
        <w:rPr>
          <w:rFonts w:ascii="Times New Roman" w:hAnsi="Times New Roman"/>
          <w:b w:val="0"/>
          <w:color w:val="000000" w:themeColor="text2"/>
          <w:sz w:val="24"/>
          <w:szCs w:val="24"/>
        </w:rPr>
      </w:pPr>
      <w:r w:rsidRPr="00360EBC">
        <w:t>Utredning och Diagnostik: Vem och Var?</w:t>
      </w:r>
    </w:p>
    <w:p w14:paraId="563B54DA" w14:textId="6A072FB0" w:rsidR="041A0E57" w:rsidRPr="00360EBC" w:rsidRDefault="041A0E57" w:rsidP="718C0896">
      <w:pPr>
        <w:tabs>
          <w:tab w:val="left" w:pos="567"/>
          <w:tab w:val="left" w:pos="1134"/>
          <w:tab w:val="left" w:pos="1701"/>
        </w:tabs>
        <w:jc w:val="both"/>
        <w:rPr>
          <w:color w:val="000000" w:themeColor="text2"/>
        </w:rPr>
      </w:pPr>
      <w:r w:rsidRPr="00360EBC">
        <w:t>De enheter/verksamheter som normalt inte behandlar eller utreder spädbarn bör remittera följande patienter till BUM för vidare bedömning och handläggning av barnläkare i öppenvården:</w:t>
      </w:r>
    </w:p>
    <w:p w14:paraId="63C387FD" w14:textId="3D37B079" w:rsidR="041A0E57" w:rsidRPr="00360EBC" w:rsidRDefault="041A0E57" w:rsidP="53735B05">
      <w:pPr>
        <w:pStyle w:val="Punktlista"/>
        <w:rPr>
          <w:color w:val="000000" w:themeColor="text2"/>
        </w:rPr>
      </w:pPr>
      <w:r w:rsidRPr="00360EBC">
        <w:t xml:space="preserve">Stora </w:t>
      </w:r>
      <w:proofErr w:type="spellStart"/>
      <w:r w:rsidRPr="00360EBC">
        <w:t>hemangiom</w:t>
      </w:r>
      <w:proofErr w:type="spellEnd"/>
      <w:r w:rsidRPr="00360EBC">
        <w:t xml:space="preserve"> över 4 cm i diameter</w:t>
      </w:r>
    </w:p>
    <w:p w14:paraId="2A4DD116" w14:textId="2225259A" w:rsidR="041A0E57" w:rsidRPr="00360EBC" w:rsidRDefault="041A0E57" w:rsidP="53735B05">
      <w:pPr>
        <w:pStyle w:val="Punktlista"/>
        <w:rPr>
          <w:color w:val="000000" w:themeColor="text2"/>
        </w:rPr>
      </w:pPr>
      <w:proofErr w:type="spellStart"/>
      <w:r w:rsidRPr="00360EBC">
        <w:t>Hemangiom</w:t>
      </w:r>
      <w:proofErr w:type="spellEnd"/>
      <w:r w:rsidRPr="00360EBC">
        <w:t xml:space="preserve"> på eller i </w:t>
      </w:r>
      <w:r w:rsidR="0F261CB9" w:rsidRPr="00360EBC">
        <w:t>m</w:t>
      </w:r>
      <w:r w:rsidRPr="00360EBC">
        <w:t xml:space="preserve">un, </w:t>
      </w:r>
      <w:r w:rsidR="107B0207" w:rsidRPr="00360EBC">
        <w:t>n</w:t>
      </w:r>
      <w:r w:rsidRPr="00360EBC">
        <w:t xml:space="preserve">äsa, </w:t>
      </w:r>
      <w:r w:rsidR="0C3C6DA9" w:rsidRPr="00360EBC">
        <w:t>ö</w:t>
      </w:r>
      <w:r w:rsidRPr="00360EBC">
        <w:t xml:space="preserve">gonlock (eller i dess närhet) eller </w:t>
      </w:r>
      <w:r w:rsidR="4D2B18A1" w:rsidRPr="00360EBC">
        <w:t>ö</w:t>
      </w:r>
      <w:r w:rsidRPr="00360EBC">
        <w:t>ra.</w:t>
      </w:r>
    </w:p>
    <w:p w14:paraId="1FAC1AA0" w14:textId="4BA5558E" w:rsidR="041A0E57" w:rsidRPr="00360EBC" w:rsidRDefault="041A0E57" w:rsidP="53735B05">
      <w:pPr>
        <w:pStyle w:val="Punktlista"/>
        <w:rPr>
          <w:color w:val="000000" w:themeColor="text2"/>
        </w:rPr>
      </w:pPr>
      <w:proofErr w:type="spellStart"/>
      <w:r w:rsidRPr="00360EBC">
        <w:t>Hemangiom</w:t>
      </w:r>
      <w:proofErr w:type="spellEnd"/>
      <w:r w:rsidRPr="00360EBC">
        <w:t xml:space="preserve"> över bröstregionen.</w:t>
      </w:r>
    </w:p>
    <w:p w14:paraId="4098677D" w14:textId="598D8411" w:rsidR="041A0E57" w:rsidRPr="00360EBC" w:rsidRDefault="041A0E57" w:rsidP="53735B05">
      <w:pPr>
        <w:pStyle w:val="Punktlista"/>
        <w:rPr>
          <w:color w:val="000000" w:themeColor="text2"/>
        </w:rPr>
      </w:pPr>
      <w:proofErr w:type="spellStart"/>
      <w:r w:rsidRPr="00360EBC">
        <w:t>Hemangiom</w:t>
      </w:r>
      <w:proofErr w:type="spellEnd"/>
      <w:r w:rsidRPr="00360EBC">
        <w:t xml:space="preserve"> </w:t>
      </w:r>
      <w:proofErr w:type="spellStart"/>
      <w:r w:rsidRPr="00360EBC">
        <w:t>lumbosa</w:t>
      </w:r>
      <w:r w:rsidR="2B4CD194" w:rsidRPr="00360EBC">
        <w:t>k</w:t>
      </w:r>
      <w:r w:rsidRPr="00360EBC">
        <w:t>ralt</w:t>
      </w:r>
      <w:proofErr w:type="spellEnd"/>
      <w:r w:rsidRPr="00360EBC">
        <w:t>.</w:t>
      </w:r>
    </w:p>
    <w:p w14:paraId="6EE39AE2" w14:textId="6180CF33" w:rsidR="041A0E57" w:rsidRPr="00360EBC" w:rsidRDefault="041A0E57" w:rsidP="53735B05">
      <w:pPr>
        <w:pStyle w:val="Punktlista"/>
        <w:rPr>
          <w:color w:val="000000" w:themeColor="text2"/>
        </w:rPr>
      </w:pPr>
      <w:r w:rsidRPr="00360EBC">
        <w:t xml:space="preserve">Genitala </w:t>
      </w:r>
      <w:proofErr w:type="spellStart"/>
      <w:r w:rsidRPr="00360EBC">
        <w:t>hemangiom</w:t>
      </w:r>
      <w:proofErr w:type="spellEnd"/>
    </w:p>
    <w:p w14:paraId="170BAB89" w14:textId="6E8CF96A" w:rsidR="53735B05" w:rsidRPr="00360EBC" w:rsidRDefault="041A0E57" w:rsidP="004777BD">
      <w:pPr>
        <w:tabs>
          <w:tab w:val="left" w:pos="567"/>
          <w:tab w:val="left" w:pos="1134"/>
          <w:tab w:val="left" w:pos="1701"/>
        </w:tabs>
        <w:jc w:val="both"/>
        <w:rPr>
          <w:color w:val="000000" w:themeColor="text2"/>
        </w:rPr>
      </w:pPr>
      <w:r w:rsidRPr="00360EBC">
        <w:t>BUM kan vid komplicerade eller oklara fall remittera vidare till Hud</w:t>
      </w:r>
      <w:r w:rsidR="0AFAFC3D" w:rsidRPr="00360EBC">
        <w:t>-</w:t>
      </w:r>
      <w:r w:rsidRPr="00360EBC">
        <w:t xml:space="preserve">kliniken/SU eller </w:t>
      </w:r>
      <w:proofErr w:type="spellStart"/>
      <w:r w:rsidRPr="00360EBC">
        <w:t>Hemangiommottagningen</w:t>
      </w:r>
      <w:proofErr w:type="spellEnd"/>
      <w:r w:rsidRPr="00360EBC">
        <w:t>/SU.</w:t>
      </w:r>
      <w:r w:rsidR="33AC9C54" w:rsidRPr="00360EBC">
        <w:t xml:space="preserve"> OBS! Glöm inte att bifoga fotografier på hudförändringen. Antingen i remissen eller i</w:t>
      </w:r>
      <w:r w:rsidR="17981526" w:rsidRPr="00360EBC">
        <w:t xml:space="preserve"> </w:t>
      </w:r>
      <w:proofErr w:type="spellStart"/>
      <w:r w:rsidR="17981526" w:rsidRPr="00360EBC">
        <w:t>Picsara</w:t>
      </w:r>
      <w:proofErr w:type="spellEnd"/>
      <w:r w:rsidR="2D638B2D" w:rsidRPr="00360EBC">
        <w:t>.</w:t>
      </w:r>
    </w:p>
    <w:p w14:paraId="41DF0C3E" w14:textId="1A78F13E" w:rsidR="041A0E57" w:rsidRPr="00360EBC" w:rsidRDefault="041A0E57" w:rsidP="002315D1">
      <w:pPr>
        <w:pStyle w:val="Rubrik2"/>
        <w:rPr>
          <w:rFonts w:ascii="Times New Roman" w:eastAsia="Times New Roman" w:hAnsi="Times New Roman" w:cs="Times New Roman"/>
          <w:color w:val="000000" w:themeColor="text2"/>
          <w:sz w:val="24"/>
        </w:rPr>
      </w:pPr>
      <w:bookmarkStart w:id="23" w:name="_Toc167178728"/>
      <w:bookmarkStart w:id="24" w:name="_Toc167179832"/>
      <w:r w:rsidRPr="00360EBC">
        <w:t xml:space="preserve">Klinik: Varianter av Infantila </w:t>
      </w:r>
      <w:proofErr w:type="spellStart"/>
      <w:r w:rsidRPr="00360EBC">
        <w:t>hemangiom</w:t>
      </w:r>
      <w:bookmarkEnd w:id="23"/>
      <w:bookmarkEnd w:id="24"/>
      <w:proofErr w:type="spellEnd"/>
    </w:p>
    <w:p w14:paraId="4C6DE87C" w14:textId="3EE8E860"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r w:rsidRPr="00360EBC">
        <w:t xml:space="preserve">Segmentella </w:t>
      </w:r>
      <w:proofErr w:type="spellStart"/>
      <w:r w:rsidRPr="00360EBC">
        <w:t>hemangiom</w:t>
      </w:r>
      <w:proofErr w:type="spellEnd"/>
    </w:p>
    <w:p w14:paraId="4783DB8B" w14:textId="65A04BE0" w:rsidR="041A0E57" w:rsidRPr="00360EBC" w:rsidRDefault="041A0E57" w:rsidP="3B77AF78">
      <w:pPr>
        <w:tabs>
          <w:tab w:val="left" w:pos="567"/>
          <w:tab w:val="left" w:pos="1134"/>
          <w:tab w:val="left" w:pos="1701"/>
        </w:tabs>
        <w:jc w:val="both"/>
        <w:rPr>
          <w:color w:val="000000" w:themeColor="text2"/>
        </w:rPr>
      </w:pPr>
      <w:r w:rsidRPr="00360EBC">
        <w:t xml:space="preserve">Detta är ett oregelbundet, plaqueliknade </w:t>
      </w:r>
      <w:proofErr w:type="spellStart"/>
      <w:r w:rsidRPr="00360EBC">
        <w:t>hemangiom</w:t>
      </w:r>
      <w:proofErr w:type="spellEnd"/>
      <w:r w:rsidRPr="00360EBC">
        <w:t xml:space="preserve"> som täcker en avgränsad hudyta. Det finns fem distinkta områden de brukar sitta på.</w:t>
      </w:r>
    </w:p>
    <w:p w14:paraId="3B4EAB63" w14:textId="4F9E171C" w:rsidR="041A0E57" w:rsidRPr="00360EBC" w:rsidRDefault="041A0E57" w:rsidP="53735B05">
      <w:pPr>
        <w:pStyle w:val="Punktlista"/>
        <w:rPr>
          <w:color w:val="000000" w:themeColor="text2"/>
        </w:rPr>
      </w:pPr>
      <w:proofErr w:type="spellStart"/>
      <w:r w:rsidRPr="00360EBC">
        <w:t>Frontotemporalt</w:t>
      </w:r>
      <w:proofErr w:type="spellEnd"/>
      <w:r w:rsidRPr="00360EBC">
        <w:t>, över laterala delar av pannan, tinningen, hårfäste framtill.</w:t>
      </w:r>
    </w:p>
    <w:p w14:paraId="70989992" w14:textId="36A53D0F" w:rsidR="041A0E57" w:rsidRPr="00360EBC" w:rsidRDefault="041A0E57" w:rsidP="53735B05">
      <w:pPr>
        <w:pStyle w:val="Punktlista"/>
        <w:rPr>
          <w:color w:val="000000" w:themeColor="text2"/>
        </w:rPr>
      </w:pPr>
      <w:r w:rsidRPr="00360EBC">
        <w:t>Maxillärt över mediala delen av hakan, överläpp med nasolabialfåran som gräns.</w:t>
      </w:r>
    </w:p>
    <w:p w14:paraId="16332558" w14:textId="4E00A03A" w:rsidR="041A0E57" w:rsidRPr="00360EBC" w:rsidRDefault="041A0E57" w:rsidP="53735B05">
      <w:pPr>
        <w:pStyle w:val="Punktlista"/>
        <w:rPr>
          <w:color w:val="000000" w:themeColor="text2"/>
        </w:rPr>
      </w:pPr>
      <w:proofErr w:type="spellStart"/>
      <w:r w:rsidRPr="00360EBC">
        <w:t>Mandibulärt</w:t>
      </w:r>
      <w:proofErr w:type="spellEnd"/>
      <w:r w:rsidRPr="00360EBC">
        <w:t xml:space="preserve"> </w:t>
      </w:r>
      <w:proofErr w:type="spellStart"/>
      <w:r w:rsidRPr="00360EBC">
        <w:t>inkl</w:t>
      </w:r>
      <w:proofErr w:type="spellEnd"/>
      <w:r w:rsidRPr="00360EBC">
        <w:t xml:space="preserve"> underläpp, kind och haka bort mot örat. </w:t>
      </w:r>
    </w:p>
    <w:p w14:paraId="760C7570" w14:textId="776C5BA4" w:rsidR="041A0E57" w:rsidRPr="00360EBC" w:rsidRDefault="041A0E57" w:rsidP="53735B05">
      <w:pPr>
        <w:pStyle w:val="Punktlista"/>
        <w:rPr>
          <w:color w:val="000000" w:themeColor="text2"/>
        </w:rPr>
      </w:pPr>
      <w:r w:rsidRPr="00360EBC">
        <w:t>Fro</w:t>
      </w:r>
      <w:r w:rsidR="62D17CD0" w:rsidRPr="00360EBC">
        <w:t>n</w:t>
      </w:r>
      <w:r w:rsidRPr="00360EBC">
        <w:t xml:space="preserve">tonasalt </w:t>
      </w:r>
      <w:proofErr w:type="spellStart"/>
      <w:r w:rsidRPr="00360EBC">
        <w:t>inkl</w:t>
      </w:r>
      <w:proofErr w:type="spellEnd"/>
      <w:r w:rsidRPr="00360EBC">
        <w:t xml:space="preserve"> främre hårfäste, panna, näsrot och näsa.</w:t>
      </w:r>
    </w:p>
    <w:p w14:paraId="69E09F8F" w14:textId="6A57F254" w:rsidR="041A0E57" w:rsidRPr="00360EBC" w:rsidRDefault="041A0E57" w:rsidP="53735B05">
      <w:pPr>
        <w:pStyle w:val="Punktlista"/>
        <w:rPr>
          <w:color w:val="000000" w:themeColor="text2"/>
        </w:rPr>
      </w:pPr>
      <w:r w:rsidRPr="00360EBC">
        <w:t>C-format segment lokaliserat bakom örat sträckande sig bakåt nacken.</w:t>
      </w:r>
    </w:p>
    <w:p w14:paraId="7BF53382" w14:textId="6CCFE276" w:rsidR="041A0E57" w:rsidRPr="00360EBC" w:rsidRDefault="041A0E57" w:rsidP="004777BD">
      <w:pPr>
        <w:tabs>
          <w:tab w:val="left" w:pos="567"/>
          <w:tab w:val="left" w:pos="1134"/>
          <w:tab w:val="left" w:pos="1701"/>
        </w:tabs>
        <w:jc w:val="both"/>
      </w:pPr>
      <w:r w:rsidRPr="00360EBC">
        <w:t xml:space="preserve">Dessa </w:t>
      </w:r>
      <w:proofErr w:type="spellStart"/>
      <w:r w:rsidRPr="00360EBC">
        <w:t>hemangiom</w:t>
      </w:r>
      <w:proofErr w:type="spellEnd"/>
      <w:r w:rsidRPr="00360EBC">
        <w:t xml:space="preserve"> brukar ha mer komplikationer </w:t>
      </w:r>
      <w:r w:rsidR="368B528A" w:rsidRPr="00360EBC">
        <w:t>och associerade a</w:t>
      </w:r>
      <w:r w:rsidR="50B4BDDC" w:rsidRPr="00360EBC">
        <w:t>nomalier</w:t>
      </w:r>
      <w:r w:rsidR="368B528A" w:rsidRPr="00360EBC">
        <w:t xml:space="preserve"> </w:t>
      </w:r>
      <w:r w:rsidRPr="00360EBC">
        <w:t xml:space="preserve">jämfört med vanliga infantila </w:t>
      </w:r>
      <w:proofErr w:type="spellStart"/>
      <w:r w:rsidRPr="00360EBC">
        <w:t>hemangiom</w:t>
      </w:r>
      <w:proofErr w:type="spellEnd"/>
      <w:r w:rsidRPr="00360EBC">
        <w:t xml:space="preserve"> och kräver därför mer intensiv och längre behandling.</w:t>
      </w:r>
      <w:r w:rsidR="07B8F68B" w:rsidRPr="00360EBC">
        <w:t xml:space="preserve"> </w:t>
      </w:r>
      <w:r w:rsidRPr="00360EBC">
        <w:t>Dessutom har de något sämre prognos avseende kvar</w:t>
      </w:r>
      <w:r w:rsidR="38ACB5CD" w:rsidRPr="00360EBC">
        <w:t>-</w:t>
      </w:r>
      <w:r w:rsidRPr="00360EBC">
        <w:t>varande förändringar.</w:t>
      </w:r>
    </w:p>
    <w:p w14:paraId="1330F435" w14:textId="3ECF9FB8"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r w:rsidRPr="00360EBC">
        <w:t>PHA</w:t>
      </w:r>
      <w:r w:rsidR="3CA9F798" w:rsidRPr="00360EBC">
        <w:t>C</w:t>
      </w:r>
      <w:r w:rsidRPr="00360EBC">
        <w:t>ES-syndrom</w:t>
      </w:r>
    </w:p>
    <w:p w14:paraId="113F263B" w14:textId="0DF47E20" w:rsidR="041A0E57" w:rsidRPr="00360EBC" w:rsidRDefault="041A0E57" w:rsidP="294D3B17">
      <w:pPr>
        <w:tabs>
          <w:tab w:val="left" w:pos="567"/>
          <w:tab w:val="left" w:pos="1134"/>
          <w:tab w:val="left" w:pos="1701"/>
        </w:tabs>
        <w:jc w:val="both"/>
        <w:rPr>
          <w:color w:val="000000" w:themeColor="text2"/>
        </w:rPr>
      </w:pPr>
      <w:r w:rsidRPr="00360EBC">
        <w:t>PHACES-syndrom (</w:t>
      </w:r>
      <w:proofErr w:type="spellStart"/>
      <w:r w:rsidRPr="00360EBC">
        <w:t>Posterior</w:t>
      </w:r>
      <w:proofErr w:type="spellEnd"/>
      <w:r w:rsidRPr="00360EBC">
        <w:t xml:space="preserve"> </w:t>
      </w:r>
      <w:proofErr w:type="spellStart"/>
      <w:r w:rsidRPr="00360EBC">
        <w:t>fossa</w:t>
      </w:r>
      <w:proofErr w:type="spellEnd"/>
      <w:r w:rsidRPr="00360EBC">
        <w:t xml:space="preserve"> </w:t>
      </w:r>
      <w:proofErr w:type="spellStart"/>
      <w:r w:rsidRPr="00360EBC">
        <w:t>anomalies</w:t>
      </w:r>
      <w:proofErr w:type="spellEnd"/>
      <w:r w:rsidRPr="00360EBC">
        <w:t xml:space="preserve">, </w:t>
      </w:r>
      <w:proofErr w:type="spellStart"/>
      <w:r w:rsidRPr="00360EBC">
        <w:t>Hemangioma</w:t>
      </w:r>
      <w:proofErr w:type="spellEnd"/>
      <w:r w:rsidRPr="00360EBC">
        <w:t xml:space="preserve">, </w:t>
      </w:r>
      <w:proofErr w:type="spellStart"/>
      <w:r w:rsidRPr="00360EBC">
        <w:t>Arterial</w:t>
      </w:r>
      <w:proofErr w:type="spellEnd"/>
      <w:r w:rsidRPr="00360EBC">
        <w:t xml:space="preserve"> </w:t>
      </w:r>
      <w:proofErr w:type="spellStart"/>
      <w:r w:rsidRPr="00360EBC">
        <w:t>anomalies</w:t>
      </w:r>
      <w:proofErr w:type="spellEnd"/>
      <w:r w:rsidRPr="00360EBC">
        <w:t xml:space="preserve">, </w:t>
      </w:r>
      <w:proofErr w:type="spellStart"/>
      <w:r w:rsidRPr="00360EBC">
        <w:t>Cardiac</w:t>
      </w:r>
      <w:proofErr w:type="spellEnd"/>
      <w:r w:rsidRPr="00360EBC">
        <w:t xml:space="preserve"> </w:t>
      </w:r>
      <w:proofErr w:type="spellStart"/>
      <w:r w:rsidRPr="00360EBC">
        <w:t>anomali</w:t>
      </w:r>
      <w:r w:rsidR="48515675" w:rsidRPr="00360EBC">
        <w:t>e</w:t>
      </w:r>
      <w:r w:rsidRPr="00360EBC">
        <w:t>s</w:t>
      </w:r>
      <w:proofErr w:type="spellEnd"/>
      <w:r w:rsidRPr="00360EBC">
        <w:t xml:space="preserve">, Eye </w:t>
      </w:r>
      <w:proofErr w:type="spellStart"/>
      <w:r w:rsidRPr="00360EBC">
        <w:t>anomalies</w:t>
      </w:r>
      <w:proofErr w:type="spellEnd"/>
      <w:r w:rsidRPr="00360EBC">
        <w:t xml:space="preserve">, </w:t>
      </w:r>
      <w:proofErr w:type="spellStart"/>
      <w:r w:rsidRPr="00360EBC">
        <w:t>Sternal</w:t>
      </w:r>
      <w:proofErr w:type="spellEnd"/>
      <w:r w:rsidRPr="00360EBC">
        <w:t xml:space="preserve"> or </w:t>
      </w:r>
      <w:proofErr w:type="spellStart"/>
      <w:r w:rsidRPr="00360EBC">
        <w:t>ventral</w:t>
      </w:r>
      <w:proofErr w:type="spellEnd"/>
      <w:r w:rsidRPr="00360EBC">
        <w:t xml:space="preserve"> </w:t>
      </w:r>
      <w:proofErr w:type="spellStart"/>
      <w:r w:rsidRPr="00360EBC">
        <w:t>defects</w:t>
      </w:r>
      <w:proofErr w:type="spellEnd"/>
      <w:r w:rsidRPr="00360EBC">
        <w:t xml:space="preserve">) är ett </w:t>
      </w:r>
      <w:proofErr w:type="spellStart"/>
      <w:r w:rsidRPr="00360EBC">
        <w:t>neurovaskulärt</w:t>
      </w:r>
      <w:proofErr w:type="spellEnd"/>
      <w:r w:rsidRPr="00360EBC">
        <w:t xml:space="preserve"> syndrom med ett stort </w:t>
      </w:r>
      <w:proofErr w:type="spellStart"/>
      <w:r w:rsidRPr="00360EBC">
        <w:t>segment</w:t>
      </w:r>
      <w:r w:rsidR="70A0C505" w:rsidRPr="00360EBC">
        <w:t>e</w:t>
      </w:r>
      <w:r w:rsidRPr="00360EBC">
        <w:t>lt</w:t>
      </w:r>
      <w:proofErr w:type="spellEnd"/>
      <w:r w:rsidRPr="00360EBC">
        <w:t xml:space="preserve"> </w:t>
      </w:r>
      <w:proofErr w:type="spellStart"/>
      <w:r w:rsidRPr="00360EBC">
        <w:t>hemangiom</w:t>
      </w:r>
      <w:proofErr w:type="spellEnd"/>
      <w:r w:rsidRPr="00360EBC">
        <w:t xml:space="preserve">, vanligtvis lokaliserat till ansikte/huvud, förenat med olika missbildningar </w:t>
      </w:r>
      <w:proofErr w:type="spellStart"/>
      <w:r w:rsidRPr="00360EBC">
        <w:t>inkl</w:t>
      </w:r>
      <w:proofErr w:type="spellEnd"/>
      <w:r w:rsidRPr="00360EBC">
        <w:t xml:space="preserve"> cerebrovaskulära missbildningar.</w:t>
      </w:r>
    </w:p>
    <w:p w14:paraId="4969F51B" w14:textId="4C1A6873" w:rsidR="53735B05" w:rsidRPr="00360EBC" w:rsidRDefault="041A0E57" w:rsidP="004777BD">
      <w:pPr>
        <w:tabs>
          <w:tab w:val="left" w:pos="567"/>
          <w:tab w:val="left" w:pos="1134"/>
          <w:tab w:val="left" w:pos="1701"/>
        </w:tabs>
        <w:jc w:val="both"/>
      </w:pPr>
      <w:r w:rsidRPr="00360EBC">
        <w:rPr>
          <w:rStyle w:val="Stark"/>
        </w:rPr>
        <w:t>OBS! OBS!</w:t>
      </w:r>
      <w:r w:rsidRPr="00360EBC">
        <w:t xml:space="preserve"> Det är kontraindicerat att behandla med </w:t>
      </w:r>
      <w:proofErr w:type="spellStart"/>
      <w:r w:rsidRPr="00360EBC">
        <w:t>propranolol</w:t>
      </w:r>
      <w:proofErr w:type="spellEnd"/>
      <w:r w:rsidRPr="00360EBC">
        <w:t xml:space="preserve"> eller kortison </w:t>
      </w:r>
      <w:proofErr w:type="spellStart"/>
      <w:r w:rsidRPr="00360EBC">
        <w:t>pga</w:t>
      </w:r>
      <w:proofErr w:type="spellEnd"/>
      <w:r w:rsidRPr="00360EBC">
        <w:t xml:space="preserve"> hög risk för att patienten då drabbas av stroke. Utförlig neurologisk undersökning och kartläggning av intracerebrala kärl måste utföras innan man bestämmer sig för att starta behandling med betablockerare eller kortison.</w:t>
      </w:r>
    </w:p>
    <w:p w14:paraId="7919A822" w14:textId="2D3075D1"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proofErr w:type="spellStart"/>
      <w:r w:rsidRPr="00360EBC">
        <w:t>Lumbosa</w:t>
      </w:r>
      <w:r w:rsidR="328C7FA2" w:rsidRPr="00360EBC">
        <w:t>k</w:t>
      </w:r>
      <w:r w:rsidRPr="00360EBC">
        <w:t>rala</w:t>
      </w:r>
      <w:proofErr w:type="spellEnd"/>
      <w:r w:rsidRPr="00360EBC">
        <w:t xml:space="preserve"> </w:t>
      </w:r>
      <w:proofErr w:type="spellStart"/>
      <w:r w:rsidRPr="00360EBC">
        <w:t>hemangiom</w:t>
      </w:r>
      <w:proofErr w:type="spellEnd"/>
      <w:r w:rsidRPr="00360EBC">
        <w:t xml:space="preserve"> – LUMBAR syndrom</w:t>
      </w:r>
    </w:p>
    <w:p w14:paraId="77444A7E" w14:textId="0CD642F9" w:rsidR="041A0E57" w:rsidRPr="00360EBC" w:rsidRDefault="041A0E57" w:rsidP="294D3B17">
      <w:pPr>
        <w:tabs>
          <w:tab w:val="left" w:pos="567"/>
          <w:tab w:val="left" w:pos="1134"/>
          <w:tab w:val="left" w:pos="1701"/>
        </w:tabs>
        <w:jc w:val="both"/>
        <w:rPr>
          <w:color w:val="000000" w:themeColor="text2"/>
        </w:rPr>
      </w:pPr>
      <w:proofErr w:type="spellStart"/>
      <w:r w:rsidRPr="00360EBC">
        <w:t>Hemangiom</w:t>
      </w:r>
      <w:proofErr w:type="spellEnd"/>
      <w:r w:rsidRPr="00360EBC">
        <w:t xml:space="preserve"> som sitter mitt över lumbal- och/eller sa</w:t>
      </w:r>
      <w:r w:rsidR="11DF6408" w:rsidRPr="00360EBC">
        <w:t>k</w:t>
      </w:r>
      <w:r w:rsidRPr="00360EBC">
        <w:t xml:space="preserve">ralregionen kan vara associerade med underliggande missbildningar. LUMBAR syndrom står för: </w:t>
      </w:r>
      <w:proofErr w:type="spellStart"/>
      <w:r w:rsidRPr="00360EBC">
        <w:t>Lower</w:t>
      </w:r>
      <w:proofErr w:type="spellEnd"/>
      <w:r w:rsidR="6E8DD692" w:rsidRPr="00360EBC">
        <w:t xml:space="preserve"> </w:t>
      </w:r>
      <w:proofErr w:type="spellStart"/>
      <w:r w:rsidRPr="00360EBC">
        <w:t>body</w:t>
      </w:r>
      <w:proofErr w:type="spellEnd"/>
      <w:r w:rsidRPr="00360EBC">
        <w:t xml:space="preserve"> </w:t>
      </w:r>
      <w:proofErr w:type="spellStart"/>
      <w:r w:rsidRPr="00360EBC">
        <w:t>hemangioma</w:t>
      </w:r>
      <w:proofErr w:type="spellEnd"/>
      <w:r w:rsidRPr="00360EBC">
        <w:t xml:space="preserve">, </w:t>
      </w:r>
      <w:proofErr w:type="spellStart"/>
      <w:r w:rsidRPr="00360EBC">
        <w:t>Urogenital</w:t>
      </w:r>
      <w:proofErr w:type="spellEnd"/>
      <w:r w:rsidRPr="00360EBC">
        <w:t xml:space="preserve"> </w:t>
      </w:r>
      <w:proofErr w:type="spellStart"/>
      <w:r w:rsidRPr="00360EBC">
        <w:t>anomalies</w:t>
      </w:r>
      <w:proofErr w:type="spellEnd"/>
      <w:r w:rsidRPr="00360EBC">
        <w:t xml:space="preserve">, </w:t>
      </w:r>
      <w:proofErr w:type="spellStart"/>
      <w:r w:rsidRPr="00360EBC">
        <w:t>Ulceration</w:t>
      </w:r>
      <w:proofErr w:type="spellEnd"/>
      <w:r w:rsidRPr="00360EBC">
        <w:t xml:space="preserve">, </w:t>
      </w:r>
      <w:proofErr w:type="spellStart"/>
      <w:r w:rsidRPr="00360EBC">
        <w:t>Myelopathy</w:t>
      </w:r>
      <w:proofErr w:type="spellEnd"/>
      <w:r w:rsidRPr="00360EBC">
        <w:t xml:space="preserve">, </w:t>
      </w:r>
      <w:proofErr w:type="spellStart"/>
      <w:r w:rsidRPr="00360EBC">
        <w:t>Bony</w:t>
      </w:r>
      <w:proofErr w:type="spellEnd"/>
      <w:r w:rsidRPr="00360EBC">
        <w:t xml:space="preserve"> </w:t>
      </w:r>
      <w:proofErr w:type="spellStart"/>
      <w:r w:rsidRPr="00360EBC">
        <w:t>deformities</w:t>
      </w:r>
      <w:proofErr w:type="spellEnd"/>
      <w:r w:rsidRPr="00360EBC">
        <w:t xml:space="preserve">, </w:t>
      </w:r>
      <w:proofErr w:type="spellStart"/>
      <w:r w:rsidRPr="00360EBC">
        <w:t>Anorectal</w:t>
      </w:r>
      <w:proofErr w:type="spellEnd"/>
      <w:r w:rsidRPr="00360EBC">
        <w:t xml:space="preserve"> malformation och </w:t>
      </w:r>
      <w:proofErr w:type="spellStart"/>
      <w:r w:rsidRPr="00360EBC">
        <w:t>Renal</w:t>
      </w:r>
      <w:proofErr w:type="spellEnd"/>
      <w:r w:rsidRPr="00360EBC">
        <w:t xml:space="preserve"> </w:t>
      </w:r>
      <w:proofErr w:type="spellStart"/>
      <w:r w:rsidRPr="00360EBC">
        <w:t>anomali</w:t>
      </w:r>
      <w:r w:rsidR="6A1B22B8" w:rsidRPr="00360EBC">
        <w:t>e</w:t>
      </w:r>
      <w:r w:rsidRPr="00360EBC">
        <w:t>s</w:t>
      </w:r>
      <w:proofErr w:type="spellEnd"/>
      <w:r w:rsidRPr="00360EBC">
        <w:t>. Utredning bör ske inom 4–6 månader med MR då det finns beskrivet att ultraljuds</w:t>
      </w:r>
      <w:r w:rsidR="5DF9C171" w:rsidRPr="00360EBC">
        <w:t>-</w:t>
      </w:r>
      <w:r w:rsidRPr="00360EBC">
        <w:t>undersökningar har missat spinal påverkan. Dock kan ultraljud</w:t>
      </w:r>
      <w:r w:rsidR="64F4282C" w:rsidRPr="00360EBC">
        <w:t>s</w:t>
      </w:r>
      <w:r w:rsidRPr="00360EBC">
        <w:t>undersökning utföras som en initial utredning.</w:t>
      </w:r>
    </w:p>
    <w:p w14:paraId="3954429F" w14:textId="3884FAB3"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proofErr w:type="spellStart"/>
      <w:r w:rsidRPr="00360EBC">
        <w:t>Hemangiom</w:t>
      </w:r>
      <w:proofErr w:type="spellEnd"/>
      <w:r w:rsidRPr="00360EBC">
        <w:t xml:space="preserve"> över fingrar/tår</w:t>
      </w:r>
    </w:p>
    <w:p w14:paraId="63500E02" w14:textId="4B9C860E" w:rsidR="041A0E57" w:rsidRPr="00360EBC" w:rsidRDefault="041A0E57" w:rsidP="294D3B17">
      <w:pPr>
        <w:tabs>
          <w:tab w:val="left" w:pos="567"/>
          <w:tab w:val="left" w:pos="1134"/>
          <w:tab w:val="left" w:pos="1701"/>
        </w:tabs>
        <w:jc w:val="both"/>
        <w:rPr>
          <w:color w:val="000000" w:themeColor="text2"/>
        </w:rPr>
      </w:pPr>
      <w:r w:rsidRPr="00360EBC">
        <w:t xml:space="preserve">Segment som sträcker sig från hand/fotled upp över de proximala delarna av fingrar/tår är inte ovanliga, men har högre risk för </w:t>
      </w:r>
      <w:proofErr w:type="spellStart"/>
      <w:r w:rsidRPr="00360EBC">
        <w:t>ulcerationer</w:t>
      </w:r>
      <w:proofErr w:type="spellEnd"/>
      <w:r w:rsidRPr="00360EBC">
        <w:t>.</w:t>
      </w:r>
    </w:p>
    <w:p w14:paraId="4D452CB6" w14:textId="031C2EBA"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proofErr w:type="spellStart"/>
      <w:r w:rsidRPr="00360EBC">
        <w:t>Hemangiom</w:t>
      </w:r>
      <w:proofErr w:type="spellEnd"/>
      <w:r w:rsidRPr="00360EBC">
        <w:t xml:space="preserve"> i lever</w:t>
      </w:r>
    </w:p>
    <w:p w14:paraId="47DFEC88" w14:textId="3147F493" w:rsidR="041A0E57" w:rsidRPr="00360EBC" w:rsidRDefault="041A0E57" w:rsidP="294D3B17">
      <w:pPr>
        <w:tabs>
          <w:tab w:val="left" w:pos="567"/>
          <w:tab w:val="left" w:pos="1134"/>
          <w:tab w:val="left" w:pos="1701"/>
        </w:tabs>
        <w:jc w:val="both"/>
        <w:rPr>
          <w:color w:val="000000" w:themeColor="text2"/>
        </w:rPr>
      </w:pPr>
      <w:r w:rsidRPr="00360EBC">
        <w:t xml:space="preserve">Dessa patienter har oftast fem eller fler </w:t>
      </w:r>
      <w:proofErr w:type="spellStart"/>
      <w:r w:rsidRPr="00360EBC">
        <w:t>kutana</w:t>
      </w:r>
      <w:proofErr w:type="spellEnd"/>
      <w:r w:rsidRPr="00360EBC">
        <w:t xml:space="preserve"> </w:t>
      </w:r>
      <w:proofErr w:type="spellStart"/>
      <w:r w:rsidRPr="00360EBC">
        <w:t>hemangiom</w:t>
      </w:r>
      <w:proofErr w:type="spellEnd"/>
      <w:r w:rsidRPr="00360EBC">
        <w:t xml:space="preserve">. Därför är det viktigt att göra </w:t>
      </w:r>
      <w:r w:rsidR="0C89B8C5" w:rsidRPr="00360EBC">
        <w:t>u</w:t>
      </w:r>
      <w:r w:rsidRPr="00360EBC">
        <w:t>ltraljud</w:t>
      </w:r>
      <w:r w:rsidR="0B518A75" w:rsidRPr="00360EBC">
        <w:t>-</w:t>
      </w:r>
      <w:r w:rsidRPr="00360EBC">
        <w:t xml:space="preserve">buk på patienter med multipla </w:t>
      </w:r>
      <w:proofErr w:type="spellStart"/>
      <w:r w:rsidRPr="00360EBC">
        <w:t>hemangiom</w:t>
      </w:r>
      <w:proofErr w:type="spellEnd"/>
      <w:r w:rsidRPr="00360EBC">
        <w:t xml:space="preserve">. </w:t>
      </w:r>
      <w:proofErr w:type="spellStart"/>
      <w:r w:rsidRPr="00360EBC">
        <w:t>Leverhemangiom</w:t>
      </w:r>
      <w:proofErr w:type="spellEnd"/>
      <w:r w:rsidRPr="00360EBC">
        <w:t xml:space="preserve"> kan bli stora och orsaka ordentlig </w:t>
      </w:r>
      <w:proofErr w:type="spellStart"/>
      <w:r w:rsidRPr="00360EBC">
        <w:t>hepatomegali</w:t>
      </w:r>
      <w:proofErr w:type="spellEnd"/>
      <w:r w:rsidRPr="00360EBC">
        <w:t xml:space="preserve"> med komplikationer såsom andningspåverkan sekundärt till den stora buken och cirkulationssvikt </w:t>
      </w:r>
      <w:proofErr w:type="spellStart"/>
      <w:r w:rsidRPr="00360EBC">
        <w:t>pga</w:t>
      </w:r>
      <w:proofErr w:type="spellEnd"/>
      <w:r w:rsidRPr="00360EBC">
        <w:t xml:space="preserve"> att en stor del av </w:t>
      </w:r>
      <w:proofErr w:type="spellStart"/>
      <w:r w:rsidRPr="00360EBC">
        <w:t>cardiac</w:t>
      </w:r>
      <w:proofErr w:type="spellEnd"/>
      <w:r w:rsidRPr="00360EBC">
        <w:t xml:space="preserve">-output cirkulerar i </w:t>
      </w:r>
      <w:proofErr w:type="spellStart"/>
      <w:r w:rsidRPr="00360EBC">
        <w:t>hemangiomet</w:t>
      </w:r>
      <w:proofErr w:type="spellEnd"/>
      <w:r w:rsidRPr="00360EBC">
        <w:t xml:space="preserve">. Patienterna riskerar också att utveckla </w:t>
      </w:r>
      <w:proofErr w:type="spellStart"/>
      <w:r w:rsidRPr="00360EBC">
        <w:t>hypotyreos</w:t>
      </w:r>
      <w:proofErr w:type="spellEnd"/>
      <w:r w:rsidRPr="00360EBC">
        <w:t xml:space="preserve"> </w:t>
      </w:r>
      <w:proofErr w:type="spellStart"/>
      <w:r w:rsidRPr="00360EBC">
        <w:t>pga</w:t>
      </w:r>
      <w:proofErr w:type="spellEnd"/>
      <w:r w:rsidRPr="00360EBC">
        <w:t xml:space="preserve"> ökad produktion av enzym som inaktiverar </w:t>
      </w:r>
      <w:proofErr w:type="spellStart"/>
      <w:r w:rsidRPr="00360EBC">
        <w:t>thyroideahormon</w:t>
      </w:r>
      <w:proofErr w:type="spellEnd"/>
      <w:r w:rsidRPr="00360EBC">
        <w:t xml:space="preserve">. Kontrollera alltid </w:t>
      </w:r>
      <w:proofErr w:type="spellStart"/>
      <w:r w:rsidRPr="00360EBC">
        <w:t>thyroideahormon</w:t>
      </w:r>
      <w:proofErr w:type="spellEnd"/>
      <w:r w:rsidRPr="00360EBC">
        <w:t xml:space="preserve"> hos dessa patienter. Enstaka fall kan också utveckla </w:t>
      </w:r>
      <w:proofErr w:type="spellStart"/>
      <w:r w:rsidRPr="00360EBC">
        <w:t>trombocytopeni</w:t>
      </w:r>
      <w:proofErr w:type="spellEnd"/>
      <w:r w:rsidRPr="00360EBC">
        <w:t xml:space="preserve"> och anemi, </w:t>
      </w:r>
      <w:proofErr w:type="spellStart"/>
      <w:r w:rsidRPr="00360EBC">
        <w:t>sk</w:t>
      </w:r>
      <w:proofErr w:type="spellEnd"/>
      <w:r w:rsidRPr="00360EBC">
        <w:t xml:space="preserve"> </w:t>
      </w:r>
      <w:proofErr w:type="spellStart"/>
      <w:r w:rsidRPr="00360EBC">
        <w:t>Kasabach-Merrit</w:t>
      </w:r>
      <w:proofErr w:type="spellEnd"/>
      <w:r w:rsidRPr="00360EBC">
        <w:t xml:space="preserve"> syndrom. Den stora majoriteten av patienter som utvecklar detta syndrom har dock en annan form </w:t>
      </w:r>
      <w:r w:rsidR="4CA80C3A" w:rsidRPr="00360EBC">
        <w:t>av kärltumör</w:t>
      </w:r>
      <w:r w:rsidRPr="00360EBC">
        <w:t xml:space="preserve"> – </w:t>
      </w:r>
      <w:proofErr w:type="spellStart"/>
      <w:r w:rsidRPr="00360EBC">
        <w:t>Kaposiformt</w:t>
      </w:r>
      <w:proofErr w:type="spellEnd"/>
      <w:r w:rsidRPr="00360EBC">
        <w:t xml:space="preserve"> </w:t>
      </w:r>
      <w:proofErr w:type="spellStart"/>
      <w:r w:rsidRPr="00360EBC">
        <w:t>Hemangioendoteliom</w:t>
      </w:r>
      <w:proofErr w:type="spellEnd"/>
      <w:r w:rsidRPr="00360EBC">
        <w:t xml:space="preserve"> eller </w:t>
      </w:r>
      <w:proofErr w:type="spellStart"/>
      <w:r w:rsidRPr="00360EBC">
        <w:t>Tufted</w:t>
      </w:r>
      <w:proofErr w:type="spellEnd"/>
      <w:r w:rsidRPr="00360EBC">
        <w:t xml:space="preserve"> </w:t>
      </w:r>
      <w:proofErr w:type="spellStart"/>
      <w:r w:rsidRPr="00360EBC">
        <w:t>angioma</w:t>
      </w:r>
      <w:proofErr w:type="spellEnd"/>
      <w:r w:rsidRPr="00360EBC">
        <w:t>.</w:t>
      </w:r>
    </w:p>
    <w:p w14:paraId="6E2DA21D" w14:textId="35B67F66" w:rsidR="041A0E57" w:rsidRPr="00360EBC" w:rsidRDefault="041A0E57" w:rsidP="002315D1">
      <w:pPr>
        <w:pStyle w:val="Rubrik2"/>
        <w:rPr>
          <w:rFonts w:ascii="Times New Roman" w:eastAsia="Times New Roman" w:hAnsi="Times New Roman" w:cs="Times New Roman"/>
          <w:color w:val="000000" w:themeColor="text2"/>
          <w:sz w:val="24"/>
        </w:rPr>
      </w:pPr>
      <w:bookmarkStart w:id="25" w:name="_Toc167178729"/>
      <w:bookmarkStart w:id="26" w:name="_Toc167179833"/>
      <w:r w:rsidRPr="00360EBC">
        <w:t>Behandling</w:t>
      </w:r>
      <w:bookmarkEnd w:id="25"/>
      <w:bookmarkEnd w:id="26"/>
    </w:p>
    <w:p w14:paraId="10303F61" w14:textId="5A7AF66F" w:rsidR="041A0E57" w:rsidRPr="00360EBC" w:rsidRDefault="041A0E57" w:rsidP="2773FBAB">
      <w:pPr>
        <w:tabs>
          <w:tab w:val="left" w:pos="567"/>
          <w:tab w:val="left" w:pos="1134"/>
          <w:tab w:val="left" w:pos="1701"/>
        </w:tabs>
        <w:contextualSpacing/>
        <w:jc w:val="both"/>
        <w:rPr>
          <w:color w:val="000000" w:themeColor="text2"/>
        </w:rPr>
      </w:pPr>
      <w:r w:rsidRPr="00360EBC">
        <w:t xml:space="preserve">Grundkonceptet avseende behandling av infantilt </w:t>
      </w:r>
      <w:proofErr w:type="spellStart"/>
      <w:r w:rsidRPr="00360EBC">
        <w:t>hemangiom</w:t>
      </w:r>
      <w:proofErr w:type="spellEnd"/>
      <w:r w:rsidRPr="00360EBC">
        <w:t xml:space="preserve"> är hot av vitala funktioner och</w:t>
      </w:r>
      <w:r w:rsidR="3FF9983C" w:rsidRPr="00360EBC">
        <w:t>/eller</w:t>
      </w:r>
      <w:r w:rsidRPr="00360EBC">
        <w:t xml:space="preserve"> risk för svår vanställdhet som kan kräva åtgärdande kirurgi. </w:t>
      </w:r>
      <w:r w:rsidR="089F6903" w:rsidRPr="00360EBC">
        <w:t xml:space="preserve">Det är viktigt med snar behandlingsstart (innan 3 månaders ålder), då </w:t>
      </w:r>
      <w:r w:rsidR="7F607088" w:rsidRPr="00360EBC">
        <w:t>det terapeutiska fönstret är begränsat till i huvudsak de första månaderna.</w:t>
      </w:r>
      <w:r w:rsidR="089F6903" w:rsidRPr="00360EBC">
        <w:t xml:space="preserve"> </w:t>
      </w:r>
      <w:r w:rsidRPr="00360EBC">
        <w:t>Följande exempel kräver behandling.</w:t>
      </w:r>
    </w:p>
    <w:p w14:paraId="3B83ABB5" w14:textId="79CBC023" w:rsidR="041A0E57" w:rsidRPr="00360EBC" w:rsidRDefault="041A0E57" w:rsidP="53735B05">
      <w:pPr>
        <w:pStyle w:val="Punktlista"/>
        <w:rPr>
          <w:color w:val="000000" w:themeColor="text2"/>
        </w:rPr>
      </w:pPr>
      <w:r w:rsidRPr="00360EBC">
        <w:t xml:space="preserve">Livshotande </w:t>
      </w:r>
      <w:proofErr w:type="spellStart"/>
      <w:r w:rsidRPr="00360EBC">
        <w:t>hemangiom</w:t>
      </w:r>
      <w:proofErr w:type="spellEnd"/>
      <w:r w:rsidRPr="00360EBC">
        <w:t xml:space="preserve"> i luftvägarna, lever och tarm.</w:t>
      </w:r>
    </w:p>
    <w:p w14:paraId="486247D1" w14:textId="7D0FF39A" w:rsidR="041A0E57" w:rsidRPr="00360EBC" w:rsidRDefault="041A0E57" w:rsidP="53735B05">
      <w:pPr>
        <w:pStyle w:val="Punktlista"/>
        <w:rPr>
          <w:color w:val="000000" w:themeColor="text2"/>
        </w:rPr>
      </w:pPr>
      <w:proofErr w:type="spellStart"/>
      <w:r w:rsidRPr="00360EBC">
        <w:t>Hemangiom</w:t>
      </w:r>
      <w:proofErr w:type="spellEnd"/>
      <w:r w:rsidRPr="00360EBC">
        <w:t xml:space="preserve"> som hotar syn, hörsel och hårväxt.</w:t>
      </w:r>
    </w:p>
    <w:p w14:paraId="00B01DEF" w14:textId="548248DF" w:rsidR="041A0E57" w:rsidRPr="00360EBC" w:rsidRDefault="041A0E57" w:rsidP="53735B05">
      <w:pPr>
        <w:pStyle w:val="Punktlista"/>
        <w:rPr>
          <w:color w:val="000000" w:themeColor="text2"/>
        </w:rPr>
      </w:pPr>
      <w:proofErr w:type="spellStart"/>
      <w:r w:rsidRPr="00360EBC">
        <w:t>Hemangiom</w:t>
      </w:r>
      <w:proofErr w:type="spellEnd"/>
      <w:r w:rsidRPr="00360EBC">
        <w:t xml:space="preserve"> som hotar att vanställa näsa, mun, bröst </w:t>
      </w:r>
      <w:r w:rsidR="07F425B5" w:rsidRPr="00360EBC">
        <w:t>eller</w:t>
      </w:r>
      <w:r w:rsidRPr="00360EBC">
        <w:t xml:space="preserve"> </w:t>
      </w:r>
      <w:proofErr w:type="spellStart"/>
      <w:r w:rsidRPr="00360EBC">
        <w:t>genitalia</w:t>
      </w:r>
      <w:proofErr w:type="spellEnd"/>
      <w:r w:rsidRPr="00360EBC">
        <w:t>.</w:t>
      </w:r>
    </w:p>
    <w:p w14:paraId="2BEE2054" w14:textId="3E8ED5D8" w:rsidR="041A0E57" w:rsidRPr="00360EBC" w:rsidRDefault="041A0E57" w:rsidP="53735B05">
      <w:pPr>
        <w:pStyle w:val="Punktlista"/>
      </w:pPr>
      <w:proofErr w:type="spellStart"/>
      <w:r w:rsidRPr="00360EBC">
        <w:t>Hemangiom</w:t>
      </w:r>
      <w:proofErr w:type="spellEnd"/>
      <w:r w:rsidRPr="00360EBC">
        <w:t xml:space="preserve"> som </w:t>
      </w:r>
      <w:proofErr w:type="spellStart"/>
      <w:r w:rsidRPr="00360EBC">
        <w:t>ulc</w:t>
      </w:r>
      <w:r w:rsidR="458E799C" w:rsidRPr="00360EBC">
        <w:t>e</w:t>
      </w:r>
      <w:r w:rsidRPr="00360EBC">
        <w:t>rerar</w:t>
      </w:r>
      <w:proofErr w:type="spellEnd"/>
      <w:r w:rsidRPr="00360EBC">
        <w:t>, blöder, är infektera</w:t>
      </w:r>
      <w:r w:rsidR="37F6A9B8" w:rsidRPr="00360EBC">
        <w:t>de</w:t>
      </w:r>
      <w:r w:rsidRPr="00360EBC">
        <w:t>, smärtsamma.</w:t>
      </w:r>
    </w:p>
    <w:p w14:paraId="000E6B47" w14:textId="75A59307" w:rsidR="041A0E57" w:rsidRPr="00360EBC" w:rsidRDefault="041A0E57" w:rsidP="53735B05">
      <w:pPr>
        <w:pStyle w:val="Punktlista"/>
        <w:rPr>
          <w:color w:val="000000" w:themeColor="text2"/>
        </w:rPr>
      </w:pPr>
      <w:proofErr w:type="spellStart"/>
      <w:r w:rsidRPr="00360EBC">
        <w:t>Hemangiom</w:t>
      </w:r>
      <w:proofErr w:type="spellEnd"/>
      <w:r w:rsidRPr="00360EBC">
        <w:t xml:space="preserve"> &gt;5 cm.</w:t>
      </w:r>
    </w:p>
    <w:p w14:paraId="374680FF" w14:textId="4DEB7C71" w:rsidR="041A0E57" w:rsidRPr="00360EBC" w:rsidRDefault="041A0E57" w:rsidP="2773FBAB">
      <w:pPr>
        <w:tabs>
          <w:tab w:val="left" w:pos="567"/>
          <w:tab w:val="left" w:pos="1134"/>
          <w:tab w:val="left" w:pos="1701"/>
        </w:tabs>
        <w:contextualSpacing/>
        <w:jc w:val="both"/>
        <w:rPr>
          <w:color w:val="000000" w:themeColor="text2"/>
        </w:rPr>
      </w:pPr>
      <w:r w:rsidRPr="00360EBC">
        <w:t xml:space="preserve">Behandlingen sker med oral lösning av </w:t>
      </w:r>
      <w:proofErr w:type="spellStart"/>
      <w:r w:rsidRPr="00360EBC">
        <w:t>propranolol</w:t>
      </w:r>
      <w:proofErr w:type="spellEnd"/>
      <w:r w:rsidRPr="00360EBC">
        <w:t xml:space="preserve"> </w:t>
      </w:r>
      <w:proofErr w:type="spellStart"/>
      <w:r w:rsidRPr="00360EBC">
        <w:t>enl</w:t>
      </w:r>
      <w:proofErr w:type="spellEnd"/>
      <w:r w:rsidRPr="00360EBC">
        <w:t xml:space="preserve"> nedan. Innan start av behandling är det viktigt att ta en utförlig anamnes avseende </w:t>
      </w:r>
      <w:proofErr w:type="spellStart"/>
      <w:r w:rsidRPr="00360EBC">
        <w:t>ev</w:t>
      </w:r>
      <w:proofErr w:type="spellEnd"/>
      <w:r w:rsidRPr="00360EBC">
        <w:t xml:space="preserve"> cirkulations- och/eller luftvägsproblem. I status ingår att lyssna på hjärta och lungor, palpera buk och inspektera hela hudkostymen. Prematura barn eller barn &lt;8 veckor gamla klarar ibland inte av </w:t>
      </w:r>
      <w:proofErr w:type="spellStart"/>
      <w:r w:rsidRPr="00360EBC">
        <w:t>fulldos</w:t>
      </w:r>
      <w:proofErr w:type="spellEnd"/>
      <w:r w:rsidRPr="00360EBC">
        <w:t xml:space="preserve"> </w:t>
      </w:r>
      <w:proofErr w:type="spellStart"/>
      <w:r w:rsidRPr="00360EBC">
        <w:t>propranolol</w:t>
      </w:r>
      <w:proofErr w:type="spellEnd"/>
      <w:r w:rsidRPr="00360EBC">
        <w:t xml:space="preserve"> utan får signifikant låg puls och</w:t>
      </w:r>
      <w:r w:rsidR="266413F4" w:rsidRPr="00360EBC">
        <w:t>/eller</w:t>
      </w:r>
      <w:r w:rsidRPr="00360EBC">
        <w:t xml:space="preserve"> lågt blodtryck. Då får man välja </w:t>
      </w:r>
      <w:proofErr w:type="spellStart"/>
      <w:r w:rsidRPr="00360EBC">
        <w:t>propranololdos</w:t>
      </w:r>
      <w:proofErr w:type="spellEnd"/>
      <w:r w:rsidRPr="00360EBC">
        <w:t xml:space="preserve"> i ett lägre intervall</w:t>
      </w:r>
      <w:r w:rsidR="61ADD68F" w:rsidRPr="00360EBC">
        <w:t xml:space="preserve"> och upptrappning i </w:t>
      </w:r>
      <w:proofErr w:type="gramStart"/>
      <w:r w:rsidR="61ADD68F" w:rsidRPr="00360EBC">
        <w:t>4-5</w:t>
      </w:r>
      <w:proofErr w:type="gramEnd"/>
      <w:r w:rsidR="61ADD68F" w:rsidRPr="00360EBC">
        <w:t xml:space="preserve"> steg samt </w:t>
      </w:r>
      <w:proofErr w:type="spellStart"/>
      <w:r w:rsidRPr="00360EBC">
        <w:t>ev</w:t>
      </w:r>
      <w:proofErr w:type="spellEnd"/>
      <w:r w:rsidRPr="00360EBC">
        <w:t xml:space="preserve"> kombinera denna dos med </w:t>
      </w:r>
      <w:proofErr w:type="spellStart"/>
      <w:r w:rsidRPr="00360EBC">
        <w:t>prednisolon</w:t>
      </w:r>
      <w:proofErr w:type="spellEnd"/>
      <w:r w:rsidRPr="00360EBC">
        <w:t xml:space="preserve"> </w:t>
      </w:r>
      <w:proofErr w:type="spellStart"/>
      <w:r w:rsidRPr="00360EBC">
        <w:t>enl</w:t>
      </w:r>
      <w:proofErr w:type="spellEnd"/>
      <w:r w:rsidRPr="00360EBC">
        <w:t xml:space="preserve"> nedan dosrekommendation. </w:t>
      </w:r>
    </w:p>
    <w:p w14:paraId="289E136E" w14:textId="48634909" w:rsidR="53735B05" w:rsidRPr="00360EBC" w:rsidRDefault="53735B05" w:rsidP="53735B05">
      <w:pPr>
        <w:tabs>
          <w:tab w:val="left" w:pos="567"/>
          <w:tab w:val="left" w:pos="1134"/>
          <w:tab w:val="left" w:pos="1701"/>
        </w:tabs>
        <w:spacing w:line="240" w:lineRule="auto"/>
        <w:contextualSpacing/>
        <w:rPr>
          <w:color w:val="000000" w:themeColor="text2"/>
        </w:rPr>
      </w:pPr>
    </w:p>
    <w:p w14:paraId="73403950" w14:textId="0E23DD86" w:rsidR="041A0E57" w:rsidRPr="00360EBC" w:rsidRDefault="041A0E57" w:rsidP="2773FBAB">
      <w:pPr>
        <w:tabs>
          <w:tab w:val="left" w:pos="567"/>
          <w:tab w:val="left" w:pos="1134"/>
          <w:tab w:val="left" w:pos="1701"/>
        </w:tabs>
        <w:contextualSpacing/>
        <w:jc w:val="both"/>
        <w:rPr>
          <w:color w:val="000000" w:themeColor="text2"/>
        </w:rPr>
      </w:pPr>
      <w:r w:rsidRPr="00360EBC">
        <w:t xml:space="preserve">Alternativ behandling med utvärtes beta-blockad är </w:t>
      </w:r>
      <w:proofErr w:type="spellStart"/>
      <w:r w:rsidRPr="00360EBC">
        <w:t>ffa</w:t>
      </w:r>
      <w:proofErr w:type="spellEnd"/>
      <w:r w:rsidRPr="00360EBC">
        <w:t xml:space="preserve"> avsett för tunna och ytliga </w:t>
      </w:r>
      <w:proofErr w:type="spellStart"/>
      <w:r w:rsidRPr="00360EBC">
        <w:t>hemangiom</w:t>
      </w:r>
      <w:proofErr w:type="spellEnd"/>
      <w:r w:rsidRPr="00360EBC">
        <w:t>. Den vetenskapliga litteraturen är splittrad avseende behandlingens effektivitet, dock kan man ju pröva detta om föräldrarna är obekväma med oral (systemisk) behandling. Tag dock i beaktande att s/p-koncentrationerna kan variera mycket då denna typ av administration inte har en första passage genom levern och risk för cirkulationspåverkan kan då vara överhängande. Rekommenderar därför att börja med låg dos. För dosering, se nedan dosrekommendation.</w:t>
      </w:r>
    </w:p>
    <w:p w14:paraId="027D3C7C" w14:textId="3822583C" w:rsidR="041A0E57" w:rsidRPr="00360EBC" w:rsidRDefault="041A0E57" w:rsidP="53735B05">
      <w:pPr>
        <w:pStyle w:val="MellanrubrikVGR"/>
        <w:tabs>
          <w:tab w:val="left" w:pos="567"/>
          <w:tab w:val="left" w:pos="1134"/>
          <w:tab w:val="left" w:pos="1701"/>
        </w:tabs>
        <w:contextualSpacing/>
        <w:rPr>
          <w:rFonts w:ascii="Times New Roman" w:hAnsi="Times New Roman"/>
          <w:b w:val="0"/>
          <w:color w:val="000000" w:themeColor="text2"/>
          <w:sz w:val="24"/>
          <w:szCs w:val="24"/>
        </w:rPr>
      </w:pPr>
      <w:r w:rsidRPr="00360EBC">
        <w:t>Behandlingsstart inneliggande eller polikliniskt?</w:t>
      </w:r>
    </w:p>
    <w:p w14:paraId="5989BB7D" w14:textId="3CD6DB65" w:rsidR="041A0E57" w:rsidRPr="00360EBC" w:rsidRDefault="041A0E57" w:rsidP="53735B05">
      <w:pPr>
        <w:tabs>
          <w:tab w:val="left" w:pos="567"/>
          <w:tab w:val="left" w:pos="1134"/>
          <w:tab w:val="left" w:pos="1701"/>
        </w:tabs>
        <w:contextualSpacing/>
        <w:rPr>
          <w:color w:val="000000" w:themeColor="text2"/>
        </w:rPr>
      </w:pPr>
      <w:r w:rsidRPr="00360EBC">
        <w:t xml:space="preserve">Vid följande tillstånd rekommenderas inneliggande start av </w:t>
      </w:r>
      <w:proofErr w:type="spellStart"/>
      <w:r w:rsidRPr="00360EBC">
        <w:t>propranolol</w:t>
      </w:r>
      <w:proofErr w:type="spellEnd"/>
      <w:r w:rsidRPr="00360EBC">
        <w:t>-behandling:</w:t>
      </w:r>
    </w:p>
    <w:p w14:paraId="7E4D64C9" w14:textId="64CEED5B" w:rsidR="041A0E57" w:rsidRPr="00360EBC" w:rsidRDefault="041A0E57" w:rsidP="53735B05">
      <w:pPr>
        <w:pStyle w:val="Punktlista"/>
        <w:rPr>
          <w:color w:val="000000" w:themeColor="text2"/>
        </w:rPr>
      </w:pPr>
      <w:r w:rsidRPr="00360EBC">
        <w:t>Ålder &lt;</w:t>
      </w:r>
      <w:r w:rsidR="399A29C2" w:rsidRPr="00360EBC">
        <w:t>5</w:t>
      </w:r>
      <w:r w:rsidRPr="00360EBC">
        <w:t xml:space="preserve"> veckor.</w:t>
      </w:r>
    </w:p>
    <w:p w14:paraId="321563BD" w14:textId="3F9D36CB" w:rsidR="041A0E57" w:rsidRPr="00360EBC" w:rsidRDefault="041A0E57" w:rsidP="53735B05">
      <w:pPr>
        <w:pStyle w:val="Punktlista"/>
        <w:rPr>
          <w:color w:val="000000" w:themeColor="text2"/>
        </w:rPr>
      </w:pPr>
      <w:r w:rsidRPr="00360EBC">
        <w:t>Barn med kardiovaskulär- och/eller luftvägssjukdom.</w:t>
      </w:r>
    </w:p>
    <w:p w14:paraId="5DBFF8FD" w14:textId="5BD4727E" w:rsidR="041A0E57" w:rsidRPr="00360EBC" w:rsidRDefault="041A0E57" w:rsidP="53735B05">
      <w:pPr>
        <w:pStyle w:val="Punktlista"/>
        <w:rPr>
          <w:color w:val="000000" w:themeColor="text2"/>
        </w:rPr>
      </w:pPr>
      <w:proofErr w:type="spellStart"/>
      <w:r w:rsidRPr="00360EBC">
        <w:t>Hemangiom</w:t>
      </w:r>
      <w:proofErr w:type="spellEnd"/>
      <w:r w:rsidRPr="00360EBC">
        <w:t xml:space="preserve"> i luftvägarna.</w:t>
      </w:r>
    </w:p>
    <w:p w14:paraId="70694865" w14:textId="6A5D51B9" w:rsidR="041A0E57" w:rsidRPr="00360EBC" w:rsidRDefault="041A0E57" w:rsidP="53735B05">
      <w:pPr>
        <w:pStyle w:val="Punktlista"/>
        <w:rPr>
          <w:color w:val="000000" w:themeColor="text2"/>
        </w:rPr>
      </w:pPr>
      <w:r w:rsidRPr="00360EBC">
        <w:t>Barn med instabil förmåga att reglera p-glukos.</w:t>
      </w:r>
    </w:p>
    <w:p w14:paraId="335EB438" w14:textId="38DCD79B" w:rsidR="041A0E57" w:rsidRPr="00360EBC" w:rsidRDefault="041A0E57" w:rsidP="53735B05">
      <w:pPr>
        <w:pStyle w:val="Punktlista"/>
        <w:rPr>
          <w:color w:val="000000" w:themeColor="text2"/>
        </w:rPr>
      </w:pPr>
      <w:r w:rsidRPr="00360EBC">
        <w:t>Socialt instabil situation där familjen inte tros klara av att administrera läkemedlet.</w:t>
      </w:r>
    </w:p>
    <w:p w14:paraId="733FA6A4" w14:textId="4C7F7A57" w:rsidR="041A0E57" w:rsidRPr="00360EBC" w:rsidRDefault="041A0E57" w:rsidP="53735B05">
      <w:pPr>
        <w:tabs>
          <w:tab w:val="left" w:pos="567"/>
          <w:tab w:val="left" w:pos="1134"/>
          <w:tab w:val="left" w:pos="1701"/>
        </w:tabs>
        <w:spacing w:line="240" w:lineRule="auto"/>
        <w:rPr>
          <w:color w:val="000000" w:themeColor="text2"/>
        </w:rPr>
      </w:pPr>
      <w:r w:rsidRPr="00360EBC">
        <w:rPr>
          <w:color w:val="000000" w:themeColor="text2"/>
        </w:rPr>
        <w:t xml:space="preserve">Se även bifogad algoritm avseende behandling med </w:t>
      </w:r>
      <w:proofErr w:type="spellStart"/>
      <w:r w:rsidRPr="00360EBC">
        <w:rPr>
          <w:color w:val="000000" w:themeColor="text2"/>
        </w:rPr>
        <w:t>propranolol</w:t>
      </w:r>
      <w:proofErr w:type="spellEnd"/>
      <w:r w:rsidR="387C252B" w:rsidRPr="00360EBC">
        <w:rPr>
          <w:color w:val="000000" w:themeColor="text2"/>
        </w:rPr>
        <w:t>.</w:t>
      </w:r>
    </w:p>
    <w:p w14:paraId="67C657CB" w14:textId="4AAAE5F4" w:rsidR="041A0E57" w:rsidRPr="00360EBC" w:rsidRDefault="041A0E57" w:rsidP="53735B05">
      <w:pPr>
        <w:pStyle w:val="MellanrubrikVGR"/>
        <w:tabs>
          <w:tab w:val="left" w:pos="567"/>
          <w:tab w:val="left" w:pos="1134"/>
          <w:tab w:val="left" w:pos="1701"/>
        </w:tabs>
        <w:contextualSpacing/>
        <w:rPr>
          <w:rFonts w:ascii="Times New Roman" w:hAnsi="Times New Roman"/>
          <w:b w:val="0"/>
          <w:color w:val="000000" w:themeColor="text2"/>
          <w:sz w:val="24"/>
          <w:szCs w:val="24"/>
        </w:rPr>
      </w:pPr>
      <w:proofErr w:type="spellStart"/>
      <w:r w:rsidRPr="00360EBC">
        <w:t>Propranolol</w:t>
      </w:r>
      <w:proofErr w:type="spellEnd"/>
    </w:p>
    <w:p w14:paraId="72FAB335" w14:textId="4EE194EA" w:rsidR="041A0E57" w:rsidRPr="00360EBC" w:rsidRDefault="041A0E57" w:rsidP="53735B05">
      <w:pPr>
        <w:tabs>
          <w:tab w:val="left" w:pos="567"/>
          <w:tab w:val="left" w:pos="1134"/>
          <w:tab w:val="left" w:pos="1701"/>
        </w:tabs>
        <w:contextualSpacing/>
        <w:rPr>
          <w:color w:val="000000" w:themeColor="text2"/>
        </w:rPr>
      </w:pPr>
      <w:proofErr w:type="spellStart"/>
      <w:r w:rsidRPr="00360EBC">
        <w:t>Propranololhydroklorid</w:t>
      </w:r>
      <w:proofErr w:type="spellEnd"/>
      <w:r w:rsidRPr="00360EBC">
        <w:t>, oral lösning 1 mg/</w:t>
      </w:r>
      <w:proofErr w:type="spellStart"/>
      <w:r w:rsidRPr="00360EBC">
        <w:t>mL</w:t>
      </w:r>
      <w:proofErr w:type="spellEnd"/>
      <w:r w:rsidRPr="00360EBC">
        <w:t>. Extempore</w:t>
      </w:r>
      <w:r w:rsidR="3F7D8F7B" w:rsidRPr="00360EBC">
        <w:t>.</w:t>
      </w:r>
    </w:p>
    <w:p w14:paraId="1B5102A0" w14:textId="2E4BF2DC" w:rsidR="041A0E57" w:rsidRPr="00360EBC" w:rsidRDefault="041A0E57" w:rsidP="53735B05">
      <w:pPr>
        <w:tabs>
          <w:tab w:val="left" w:pos="567"/>
          <w:tab w:val="left" w:pos="1134"/>
          <w:tab w:val="left" w:pos="1701"/>
        </w:tabs>
        <w:contextualSpacing/>
        <w:rPr>
          <w:color w:val="000000" w:themeColor="text2"/>
        </w:rPr>
      </w:pPr>
      <w:r w:rsidRPr="00360EBC">
        <w:t>Dos = 1,</w:t>
      </w:r>
      <w:r w:rsidR="4A3776F4" w:rsidRPr="00360EBC">
        <w:t>5</w:t>
      </w:r>
      <w:r w:rsidRPr="00360EBC">
        <w:t xml:space="preserve"> </w:t>
      </w:r>
      <w:proofErr w:type="spellStart"/>
      <w:r w:rsidRPr="00360EBC">
        <w:t>mL</w:t>
      </w:r>
      <w:proofErr w:type="spellEnd"/>
      <w:r w:rsidRPr="00360EBC">
        <w:t>/kg x 2</w:t>
      </w:r>
    </w:p>
    <w:p w14:paraId="31712BE4" w14:textId="554D1781" w:rsidR="041A0E57" w:rsidRPr="00360EBC" w:rsidRDefault="041A0E57" w:rsidP="2149D54A">
      <w:pPr>
        <w:tabs>
          <w:tab w:val="left" w:pos="567"/>
          <w:tab w:val="left" w:pos="1134"/>
          <w:tab w:val="left" w:pos="1701"/>
        </w:tabs>
        <w:contextualSpacing/>
        <w:rPr>
          <w:color w:val="000000" w:themeColor="text2"/>
        </w:rPr>
      </w:pPr>
      <w:proofErr w:type="spellStart"/>
      <w:r w:rsidRPr="00360EBC">
        <w:t>Hemangiol</w:t>
      </w:r>
      <w:proofErr w:type="spellEnd"/>
      <w:r w:rsidRPr="00360EBC">
        <w:t>*, oral lösning 3,75 mg/</w:t>
      </w:r>
      <w:proofErr w:type="spellStart"/>
      <w:r w:rsidRPr="00360EBC">
        <w:t>mL</w:t>
      </w:r>
      <w:proofErr w:type="spellEnd"/>
      <w:r w:rsidRPr="00360EBC">
        <w:t>.</w:t>
      </w:r>
      <w:r w:rsidRPr="00360EBC">
        <w:tab/>
      </w:r>
      <w:r w:rsidRPr="00360EBC">
        <w:tab/>
      </w:r>
      <w:r w:rsidRPr="00360EBC">
        <w:tab/>
        <w:t>Dos = 1,</w:t>
      </w:r>
      <w:r w:rsidR="4B208C79" w:rsidRPr="00360EBC">
        <w:t>5</w:t>
      </w:r>
      <w:r w:rsidRPr="00360EBC">
        <w:t xml:space="preserve"> mg/kg x 2</w:t>
      </w:r>
    </w:p>
    <w:p w14:paraId="2FC176C7" w14:textId="7E2D3E94" w:rsidR="53735B05" w:rsidRPr="00360EBC" w:rsidRDefault="53735B05" w:rsidP="53735B05">
      <w:pPr>
        <w:tabs>
          <w:tab w:val="left" w:pos="567"/>
          <w:tab w:val="left" w:pos="1134"/>
          <w:tab w:val="left" w:pos="1701"/>
        </w:tabs>
        <w:contextualSpacing/>
      </w:pPr>
    </w:p>
    <w:p w14:paraId="2598498A" w14:textId="20C79153" w:rsidR="041A0E57" w:rsidRPr="00360EBC" w:rsidRDefault="041A0E57" w:rsidP="53735B05">
      <w:pPr>
        <w:tabs>
          <w:tab w:val="left" w:pos="567"/>
          <w:tab w:val="left" w:pos="1134"/>
          <w:tab w:val="left" w:pos="1701"/>
        </w:tabs>
        <w:contextualSpacing/>
        <w:rPr>
          <w:color w:val="000000" w:themeColor="text2"/>
        </w:rPr>
      </w:pPr>
      <w:r w:rsidRPr="00360EBC">
        <w:t xml:space="preserve">Behandlingen skall trappas upp </w:t>
      </w:r>
      <w:proofErr w:type="spellStart"/>
      <w:r w:rsidRPr="00360EBC">
        <w:t>enl</w:t>
      </w:r>
      <w:proofErr w:type="spellEnd"/>
      <w:r w:rsidRPr="00360EBC">
        <w:t xml:space="preserve"> följande:</w:t>
      </w:r>
    </w:p>
    <w:p w14:paraId="65DAA28C" w14:textId="36AA1873" w:rsidR="041A0E57" w:rsidRPr="00360EBC" w:rsidRDefault="041A0E57" w:rsidP="53735B05">
      <w:pPr>
        <w:tabs>
          <w:tab w:val="left" w:pos="567"/>
          <w:tab w:val="left" w:pos="1134"/>
          <w:tab w:val="left" w:pos="1701"/>
        </w:tabs>
        <w:contextualSpacing/>
        <w:rPr>
          <w:color w:val="000000" w:themeColor="text2"/>
        </w:rPr>
      </w:pPr>
      <w:r w:rsidRPr="00360EBC">
        <w:t>Vecka 1: 0,5 mg/kg x 2</w:t>
      </w:r>
    </w:p>
    <w:p w14:paraId="5B13D7EB" w14:textId="47490455" w:rsidR="041A0E57" w:rsidRPr="00360EBC" w:rsidRDefault="041A0E57" w:rsidP="53735B05">
      <w:pPr>
        <w:tabs>
          <w:tab w:val="left" w:pos="567"/>
          <w:tab w:val="left" w:pos="1134"/>
          <w:tab w:val="left" w:pos="1701"/>
        </w:tabs>
        <w:contextualSpacing/>
        <w:rPr>
          <w:color w:val="000000" w:themeColor="text2"/>
        </w:rPr>
      </w:pPr>
      <w:r w:rsidRPr="00360EBC">
        <w:t xml:space="preserve">Vecka 2: </w:t>
      </w:r>
      <w:r w:rsidR="2140CEF9" w:rsidRPr="00360EBC">
        <w:t>1,0</w:t>
      </w:r>
      <w:r w:rsidRPr="00360EBC">
        <w:t xml:space="preserve"> mg/kg x 2</w:t>
      </w:r>
    </w:p>
    <w:p w14:paraId="333D6503" w14:textId="3BC1093D" w:rsidR="041A0E57" w:rsidRPr="00360EBC" w:rsidRDefault="041A0E57" w:rsidP="53735B05">
      <w:pPr>
        <w:tabs>
          <w:tab w:val="left" w:pos="567"/>
          <w:tab w:val="left" w:pos="1134"/>
          <w:tab w:val="left" w:pos="1701"/>
        </w:tabs>
        <w:contextualSpacing/>
        <w:rPr>
          <w:color w:val="000000" w:themeColor="text2"/>
        </w:rPr>
      </w:pPr>
      <w:r w:rsidRPr="00360EBC">
        <w:t>Vecka 3: 1,</w:t>
      </w:r>
      <w:r w:rsidR="22C18D4F" w:rsidRPr="00360EBC">
        <w:t>5</w:t>
      </w:r>
      <w:r w:rsidRPr="00360EBC">
        <w:t xml:space="preserve"> mg/kg x 2, som är </w:t>
      </w:r>
      <w:proofErr w:type="spellStart"/>
      <w:r w:rsidRPr="00360EBC">
        <w:t>fulldos</w:t>
      </w:r>
      <w:proofErr w:type="spellEnd"/>
      <w:r w:rsidRPr="00360EBC">
        <w:t>.</w:t>
      </w:r>
    </w:p>
    <w:p w14:paraId="5EFABB55" w14:textId="1DBD8D70" w:rsidR="53735B05" w:rsidRPr="00360EBC" w:rsidRDefault="53735B05" w:rsidP="53735B05">
      <w:pPr>
        <w:tabs>
          <w:tab w:val="left" w:pos="567"/>
          <w:tab w:val="left" w:pos="1134"/>
          <w:tab w:val="left" w:pos="1701"/>
        </w:tabs>
        <w:spacing w:line="240" w:lineRule="auto"/>
        <w:contextualSpacing/>
        <w:rPr>
          <w:color w:val="000000" w:themeColor="text2"/>
        </w:rPr>
      </w:pPr>
    </w:p>
    <w:p w14:paraId="19164A71" w14:textId="7F7EB0F1" w:rsidR="041A0E57" w:rsidRPr="00360EBC" w:rsidRDefault="041A0E57" w:rsidP="2773FBAB">
      <w:pPr>
        <w:tabs>
          <w:tab w:val="left" w:pos="567"/>
          <w:tab w:val="left" w:pos="1134"/>
          <w:tab w:val="left" w:pos="1701"/>
        </w:tabs>
        <w:contextualSpacing/>
        <w:jc w:val="both"/>
        <w:rPr>
          <w:color w:val="000000" w:themeColor="text2"/>
        </w:rPr>
      </w:pPr>
      <w:r w:rsidRPr="00360EBC">
        <w:t>Vid start och vid varje upptrappning skall barnets hjärtfrekvens och blodtryck kontrolleras innan dosen ges samt ca 2,0 timmar efter att dosen har givits. När slutdosen 1,</w:t>
      </w:r>
      <w:r w:rsidR="51EC8CDE" w:rsidRPr="00360EBC">
        <w:t>5</w:t>
      </w:r>
      <w:r w:rsidRPr="00360EBC">
        <w:t xml:space="preserve"> mg/kg x 2 uppnåtts behöver inte blodtryck kontrolleras vid anpassning av dosen till barnets aktuella vikt.</w:t>
      </w:r>
    </w:p>
    <w:p w14:paraId="65945CF9" w14:textId="37146F46" w:rsidR="041A0E57" w:rsidRPr="00360EBC" w:rsidRDefault="041A0E57" w:rsidP="2773FBAB">
      <w:pPr>
        <w:tabs>
          <w:tab w:val="left" w:pos="567"/>
          <w:tab w:val="left" w:pos="1134"/>
          <w:tab w:val="left" w:pos="1701"/>
        </w:tabs>
        <w:contextualSpacing/>
        <w:jc w:val="both"/>
        <w:rPr>
          <w:color w:val="000000" w:themeColor="text2"/>
        </w:rPr>
      </w:pPr>
      <w:r w:rsidRPr="00360EBC">
        <w:t>Se tabell över hjärtfrekvens och blodtryck i slutet av detta dokument.</w:t>
      </w:r>
    </w:p>
    <w:p w14:paraId="3FB31338" w14:textId="063F1C6B" w:rsidR="53735B05" w:rsidRPr="00360EBC" w:rsidRDefault="53735B05" w:rsidP="53735B05">
      <w:pPr>
        <w:tabs>
          <w:tab w:val="left" w:pos="567"/>
          <w:tab w:val="left" w:pos="1134"/>
          <w:tab w:val="left" w:pos="1701"/>
        </w:tabs>
        <w:contextualSpacing/>
      </w:pPr>
    </w:p>
    <w:p w14:paraId="04CEFB5A" w14:textId="70FF7818" w:rsidR="041A0E57" w:rsidRPr="00360EBC" w:rsidRDefault="041A0E57" w:rsidP="53735B05">
      <w:pPr>
        <w:tabs>
          <w:tab w:val="left" w:pos="567"/>
          <w:tab w:val="left" w:pos="1134"/>
          <w:tab w:val="left" w:pos="1701"/>
        </w:tabs>
        <w:contextualSpacing/>
        <w:rPr>
          <w:color w:val="000000" w:themeColor="text2"/>
        </w:rPr>
      </w:pPr>
      <w:r w:rsidRPr="00360EBC">
        <w:t xml:space="preserve">*Till </w:t>
      </w:r>
      <w:proofErr w:type="spellStart"/>
      <w:r w:rsidRPr="00360EBC">
        <w:t>Hemangiolflaskan</w:t>
      </w:r>
      <w:proofErr w:type="spellEnd"/>
      <w:r w:rsidRPr="00360EBC">
        <w:t xml:space="preserve"> bifogas en doserings-spruta graderad i milligram. </w:t>
      </w:r>
      <w:r w:rsidR="77BDCEDA" w:rsidRPr="00360EBC">
        <w:t xml:space="preserve">VIKTIGT! </w:t>
      </w:r>
      <w:r w:rsidRPr="00360EBC">
        <w:t>Dosen skall således ordineras i milligram!!</w:t>
      </w:r>
    </w:p>
    <w:p w14:paraId="4C99CE37" w14:textId="6F8CF538" w:rsidR="53735B05" w:rsidRPr="00360EBC" w:rsidRDefault="53735B05" w:rsidP="53735B05">
      <w:pPr>
        <w:tabs>
          <w:tab w:val="left" w:pos="567"/>
          <w:tab w:val="left" w:pos="1134"/>
          <w:tab w:val="left" w:pos="1701"/>
        </w:tabs>
        <w:contextualSpacing/>
      </w:pPr>
    </w:p>
    <w:p w14:paraId="7ADA9D72" w14:textId="0E6AE555" w:rsidR="53735B05" w:rsidRPr="00360EBC" w:rsidRDefault="041A0E57" w:rsidP="1526892F">
      <w:pPr>
        <w:tabs>
          <w:tab w:val="left" w:pos="567"/>
          <w:tab w:val="left" w:pos="1134"/>
          <w:tab w:val="left" w:pos="1701"/>
        </w:tabs>
        <w:contextualSpacing/>
        <w:jc w:val="both"/>
      </w:pPr>
      <w:r>
        <w:t>Behandlingslängden varierar</w:t>
      </w:r>
      <w:r w:rsidR="2F48F129">
        <w:t xml:space="preserve">. Okomplicerade </w:t>
      </w:r>
      <w:proofErr w:type="spellStart"/>
      <w:r w:rsidR="2F48F129">
        <w:t>hemangiom</w:t>
      </w:r>
      <w:proofErr w:type="spellEnd"/>
      <w:r w:rsidR="2F48F129">
        <w:t xml:space="preserve"> behandlas i </w:t>
      </w:r>
      <w:r w:rsidR="2F89E608">
        <w:t>minst</w:t>
      </w:r>
      <w:r w:rsidR="2F48F129">
        <w:t xml:space="preserve"> 6 månader</w:t>
      </w:r>
      <w:r w:rsidR="6F58882D">
        <w:t xml:space="preserve">. Om </w:t>
      </w:r>
      <w:proofErr w:type="spellStart"/>
      <w:r w:rsidR="6F58882D">
        <w:t>hemangiomet</w:t>
      </w:r>
      <w:proofErr w:type="spellEnd"/>
      <w:r w:rsidR="6F58882D">
        <w:t xml:space="preserve"> åter börjar växa efter avslutad behandling</w:t>
      </w:r>
      <w:r w:rsidR="40FFD6C3">
        <w:t xml:space="preserve"> fö</w:t>
      </w:r>
      <w:r w:rsidR="63A43CEC">
        <w:t>r</w:t>
      </w:r>
      <w:r w:rsidR="40FFD6C3">
        <w:t>längs</w:t>
      </w:r>
      <w:r w:rsidR="70B3787E">
        <w:t xml:space="preserve"> </w:t>
      </w:r>
      <w:r w:rsidR="40FFD6C3">
        <w:t>behandlingstiden med 2 månader.</w:t>
      </w:r>
      <w:r w:rsidR="0262E5E0">
        <w:t xml:space="preserve"> Segmentella </w:t>
      </w:r>
      <w:proofErr w:type="spellStart"/>
      <w:r w:rsidR="0262E5E0">
        <w:t>hemangiom</w:t>
      </w:r>
      <w:proofErr w:type="spellEnd"/>
      <w:r w:rsidR="0262E5E0">
        <w:t xml:space="preserve"> behöver längre behandlingstid, ca 12–14 månader</w:t>
      </w:r>
      <w:r w:rsidR="28156CC3">
        <w:t xml:space="preserve"> och speciellt de segmentella </w:t>
      </w:r>
      <w:proofErr w:type="spellStart"/>
      <w:r w:rsidR="28156CC3">
        <w:t>hemangiom</w:t>
      </w:r>
      <w:proofErr w:type="spellEnd"/>
      <w:r w:rsidR="28156CC3">
        <w:t xml:space="preserve"> som är lokaliserade till “skäggregionen” kan behöva beha</w:t>
      </w:r>
      <w:r w:rsidR="18DB53A7">
        <w:t xml:space="preserve">ndlas upp till 24 månader. Segmentella och djupa </w:t>
      </w:r>
      <w:proofErr w:type="spellStart"/>
      <w:r w:rsidR="18DB53A7">
        <w:t>hemangiom</w:t>
      </w:r>
      <w:proofErr w:type="spellEnd"/>
      <w:r w:rsidR="18DB53A7">
        <w:t xml:space="preserve"> har också en ökad tendens till </w:t>
      </w:r>
      <w:r w:rsidR="64AE5A0A">
        <w:t>lättare recidiv efter</w:t>
      </w:r>
      <w:r w:rsidR="0262E5E0">
        <w:t xml:space="preserve"> </w:t>
      </w:r>
      <w:r w:rsidR="6A62D16A">
        <w:t xml:space="preserve">avslutad behandling varför det är rekommenderat att inte sluta behandling för tidigt. </w:t>
      </w:r>
      <w:r>
        <w:t>När det är dags att avsluta behandlingen halveras dosen. Efter två veckor med den halverade dosen kan behandlingen avslutas.</w:t>
      </w:r>
      <w:r w:rsidR="2AFC4010">
        <w:t xml:space="preserve"> </w:t>
      </w:r>
    </w:p>
    <w:p w14:paraId="175CD72D" w14:textId="7A7313E6" w:rsidR="041A0E57" w:rsidRPr="00360EBC" w:rsidRDefault="041A0E57" w:rsidP="53735B05">
      <w:pPr>
        <w:pStyle w:val="MellanrubrikVGR"/>
        <w:tabs>
          <w:tab w:val="left" w:pos="567"/>
          <w:tab w:val="left" w:pos="1134"/>
          <w:tab w:val="left" w:pos="1701"/>
        </w:tabs>
        <w:contextualSpacing/>
        <w:rPr>
          <w:rFonts w:ascii="Times New Roman" w:hAnsi="Times New Roman"/>
          <w:b w:val="0"/>
          <w:color w:val="000000" w:themeColor="text2"/>
          <w:sz w:val="24"/>
          <w:szCs w:val="24"/>
        </w:rPr>
      </w:pPr>
      <w:proofErr w:type="spellStart"/>
      <w:r w:rsidRPr="00360EBC">
        <w:t>Prednisolon</w:t>
      </w:r>
      <w:proofErr w:type="spellEnd"/>
      <w:r w:rsidR="7C5110AB" w:rsidRPr="00360EBC">
        <w:t xml:space="preserve"> (i kombination med </w:t>
      </w:r>
      <w:proofErr w:type="spellStart"/>
      <w:r w:rsidR="7C5110AB" w:rsidRPr="00360EBC">
        <w:t>propranolol</w:t>
      </w:r>
      <w:proofErr w:type="spellEnd"/>
      <w:r w:rsidR="7C5110AB" w:rsidRPr="00360EBC">
        <w:t>)</w:t>
      </w:r>
    </w:p>
    <w:p w14:paraId="795AB744" w14:textId="306F201C" w:rsidR="041A0E57" w:rsidRPr="00360EBC" w:rsidRDefault="041A0E57" w:rsidP="53735B05">
      <w:pPr>
        <w:tabs>
          <w:tab w:val="left" w:pos="567"/>
          <w:tab w:val="left" w:pos="1134"/>
          <w:tab w:val="left" w:pos="1701"/>
        </w:tabs>
        <w:contextualSpacing/>
        <w:rPr>
          <w:color w:val="000000" w:themeColor="text2"/>
        </w:rPr>
      </w:pPr>
      <w:proofErr w:type="spellStart"/>
      <w:r w:rsidRPr="00360EBC">
        <w:t>Prednisolon</w:t>
      </w:r>
      <w:proofErr w:type="spellEnd"/>
      <w:r w:rsidRPr="00360EBC">
        <w:t xml:space="preserve"> oral lösning 1 mg/</w:t>
      </w:r>
      <w:proofErr w:type="spellStart"/>
      <w:r w:rsidRPr="00360EBC">
        <w:t>mL</w:t>
      </w:r>
      <w:proofErr w:type="spellEnd"/>
      <w:r w:rsidRPr="00360EBC">
        <w:t xml:space="preserve"> (</w:t>
      </w:r>
      <w:proofErr w:type="spellStart"/>
      <w:r w:rsidRPr="00360EBC">
        <w:t>Pediapred</w:t>
      </w:r>
      <w:proofErr w:type="spellEnd"/>
      <w:r w:rsidRPr="00360EBC">
        <w:t xml:space="preserve"> 5 mg/5 ml, licens).</w:t>
      </w:r>
    </w:p>
    <w:p w14:paraId="3ADCD2E6" w14:textId="472A3266" w:rsidR="041A0E57" w:rsidRPr="00360EBC" w:rsidRDefault="041A0E57" w:rsidP="53735B05">
      <w:pPr>
        <w:tabs>
          <w:tab w:val="left" w:pos="567"/>
          <w:tab w:val="left" w:pos="1134"/>
          <w:tab w:val="left" w:pos="1701"/>
        </w:tabs>
        <w:contextualSpacing/>
        <w:rPr>
          <w:color w:val="000000" w:themeColor="text2"/>
        </w:rPr>
      </w:pPr>
      <w:r w:rsidRPr="00360EBC">
        <w:t>Dos = 1 mg/kg x 1</w:t>
      </w:r>
    </w:p>
    <w:p w14:paraId="03E5F2CD" w14:textId="127EE361" w:rsidR="53735B05" w:rsidRPr="00360EBC" w:rsidRDefault="041A0E57" w:rsidP="00625D5A">
      <w:pPr>
        <w:tabs>
          <w:tab w:val="left" w:pos="567"/>
          <w:tab w:val="left" w:pos="1134"/>
          <w:tab w:val="left" w:pos="1701"/>
        </w:tabs>
        <w:contextualSpacing/>
        <w:rPr>
          <w:color w:val="000000" w:themeColor="text2"/>
        </w:rPr>
      </w:pPr>
      <w:r w:rsidRPr="00360EBC">
        <w:t>Dosen ges på morgonen och kan vid behov ökas till max 3 mg/kg x 1.</w:t>
      </w:r>
    </w:p>
    <w:p w14:paraId="1DD24008" w14:textId="3E9DC707" w:rsidR="041A0E57" w:rsidRPr="00360EBC" w:rsidRDefault="041A0E57" w:rsidP="53735B05">
      <w:pPr>
        <w:pStyle w:val="MellanrubrikVGR"/>
        <w:tabs>
          <w:tab w:val="left" w:pos="567"/>
          <w:tab w:val="left" w:pos="1134"/>
          <w:tab w:val="left" w:pos="1701"/>
        </w:tabs>
        <w:contextualSpacing/>
        <w:rPr>
          <w:rFonts w:ascii="Times New Roman" w:hAnsi="Times New Roman"/>
          <w:b w:val="0"/>
          <w:color w:val="000000" w:themeColor="text2"/>
          <w:sz w:val="24"/>
          <w:szCs w:val="24"/>
        </w:rPr>
      </w:pPr>
      <w:r w:rsidRPr="00360EBC">
        <w:t>Betablockerare för utvärtes bruk</w:t>
      </w:r>
    </w:p>
    <w:p w14:paraId="3CB60475" w14:textId="22628C4C" w:rsidR="041A0E57" w:rsidRPr="00360EBC" w:rsidRDefault="041A0E57" w:rsidP="60115C58">
      <w:pPr>
        <w:tabs>
          <w:tab w:val="left" w:pos="567"/>
          <w:tab w:val="left" w:pos="1134"/>
          <w:tab w:val="left" w:pos="1701"/>
        </w:tabs>
        <w:contextualSpacing/>
        <w:jc w:val="both"/>
        <w:rPr>
          <w:color w:val="000000" w:themeColor="text2"/>
        </w:rPr>
      </w:pPr>
      <w:proofErr w:type="spellStart"/>
      <w:r w:rsidRPr="00360EBC">
        <w:t>Optimol</w:t>
      </w:r>
      <w:proofErr w:type="spellEnd"/>
      <w:r w:rsidRPr="00360EBC">
        <w:t xml:space="preserve"> ögondroppar 5 mg/</w:t>
      </w:r>
      <w:proofErr w:type="spellStart"/>
      <w:r w:rsidRPr="00360EBC">
        <w:t>mL</w:t>
      </w:r>
      <w:proofErr w:type="spellEnd"/>
      <w:r w:rsidRPr="00360EBC">
        <w:t>. Dos = 1 dropp</w:t>
      </w:r>
      <w:r w:rsidR="2A0150FC" w:rsidRPr="00360EBC">
        <w:t>e</w:t>
      </w:r>
      <w:r w:rsidRPr="00360EBC">
        <w:t xml:space="preserve"> </w:t>
      </w:r>
      <w:proofErr w:type="gramStart"/>
      <w:r w:rsidR="45E35DA7" w:rsidRPr="00360EBC">
        <w:t>3-5</w:t>
      </w:r>
      <w:proofErr w:type="gramEnd"/>
      <w:r w:rsidRPr="00360EBC">
        <w:t xml:space="preserve"> gånger per dygn. Starta med max 1 droppe 2 gånger per dygn. </w:t>
      </w:r>
      <w:r w:rsidR="21D00B84" w:rsidRPr="00360EBC">
        <w:t xml:space="preserve">Droppen masseras in på </w:t>
      </w:r>
      <w:proofErr w:type="spellStart"/>
      <w:r w:rsidR="21D00B84" w:rsidRPr="00360EBC">
        <w:t>hemangiomet</w:t>
      </w:r>
      <w:proofErr w:type="spellEnd"/>
      <w:r w:rsidR="21D00B84" w:rsidRPr="00360EBC">
        <w:t xml:space="preserve">. </w:t>
      </w:r>
      <w:r w:rsidRPr="00360EBC">
        <w:t>Kontrollera även här hjärt</w:t>
      </w:r>
      <w:r w:rsidR="14DA7D62" w:rsidRPr="00360EBC">
        <w:t>-</w:t>
      </w:r>
      <w:r w:rsidRPr="00360EBC">
        <w:t>frekvens och blodtryck före och 2 timmar efter att dosen givits. Behandlingslängd upptill 12 månader eller kortare vid bra behandlings</w:t>
      </w:r>
      <w:r w:rsidR="7F49760D" w:rsidRPr="00360EBC">
        <w:t>-</w:t>
      </w:r>
      <w:r w:rsidRPr="00360EBC">
        <w:t>resultat.</w:t>
      </w:r>
    </w:p>
    <w:p w14:paraId="2B565E5D" w14:textId="02C41C3A" w:rsidR="041A0E57" w:rsidRPr="00360EBC" w:rsidRDefault="041A0E57" w:rsidP="002315D1">
      <w:pPr>
        <w:pStyle w:val="Rubrik2"/>
        <w:rPr>
          <w:rFonts w:ascii="Times New Roman" w:eastAsia="Times New Roman" w:hAnsi="Times New Roman" w:cs="Times New Roman"/>
          <w:color w:val="000000" w:themeColor="text2"/>
          <w:sz w:val="28"/>
          <w:szCs w:val="28"/>
        </w:rPr>
      </w:pPr>
      <w:bookmarkStart w:id="27" w:name="_Toc167178730"/>
      <w:bookmarkStart w:id="28" w:name="_Toc167179834"/>
      <w:r w:rsidRPr="00360EBC">
        <w:t xml:space="preserve">Kontraindikation för behandling med </w:t>
      </w:r>
      <w:proofErr w:type="spellStart"/>
      <w:r w:rsidRPr="00360EBC">
        <w:t>propranolol</w:t>
      </w:r>
      <w:bookmarkEnd w:id="27"/>
      <w:bookmarkEnd w:id="28"/>
      <w:proofErr w:type="spellEnd"/>
    </w:p>
    <w:p w14:paraId="68AE61AC" w14:textId="18E4A278" w:rsidR="53735B05" w:rsidRPr="00360EBC" w:rsidRDefault="53735B05" w:rsidP="53735B05">
      <w:pPr>
        <w:tabs>
          <w:tab w:val="left" w:pos="567"/>
          <w:tab w:val="left" w:pos="1134"/>
          <w:tab w:val="left" w:pos="1701"/>
        </w:tabs>
        <w:spacing w:line="240" w:lineRule="auto"/>
        <w:contextualSpacing/>
        <w:rPr>
          <w:color w:val="000000" w:themeColor="text2"/>
        </w:rPr>
      </w:pPr>
    </w:p>
    <w:p w14:paraId="342CB586" w14:textId="49944A3A" w:rsidR="041A0E57" w:rsidRPr="00360EBC" w:rsidRDefault="041A0E57" w:rsidP="53735B05">
      <w:pPr>
        <w:tabs>
          <w:tab w:val="left" w:pos="567"/>
          <w:tab w:val="left" w:pos="1134"/>
          <w:tab w:val="left" w:pos="1701"/>
        </w:tabs>
        <w:contextualSpacing/>
        <w:rPr>
          <w:color w:val="000000" w:themeColor="text2"/>
        </w:rPr>
      </w:pPr>
      <w:r w:rsidRPr="00360EBC">
        <w:rPr>
          <w:rStyle w:val="Stark"/>
        </w:rPr>
        <w:t>Cirkulation</w:t>
      </w:r>
      <w:r w:rsidRPr="00360EBC">
        <w:t>:</w:t>
      </w:r>
      <w:r w:rsidRPr="00360EBC">
        <w:tab/>
        <w:t>Hjärtsvikt, sinusbradykardi, lågt blodtryck.</w:t>
      </w:r>
    </w:p>
    <w:p w14:paraId="2B873686" w14:textId="70527600" w:rsidR="041A0E57" w:rsidRPr="00360EBC" w:rsidRDefault="041A0E57" w:rsidP="53735B05">
      <w:pPr>
        <w:tabs>
          <w:tab w:val="left" w:pos="567"/>
          <w:tab w:val="left" w:pos="1134"/>
          <w:tab w:val="left" w:pos="1701"/>
        </w:tabs>
        <w:contextualSpacing/>
        <w:rPr>
          <w:color w:val="000000" w:themeColor="text2"/>
        </w:rPr>
      </w:pPr>
      <w:r w:rsidRPr="00360EBC">
        <w:rPr>
          <w:rStyle w:val="Stark"/>
        </w:rPr>
        <w:t>Luftvägar:</w:t>
      </w:r>
      <w:r w:rsidRPr="00360EBC">
        <w:tab/>
      </w:r>
      <w:r w:rsidRPr="00360EBC">
        <w:tab/>
        <w:t xml:space="preserve">Anamnes på </w:t>
      </w:r>
      <w:proofErr w:type="spellStart"/>
      <w:r w:rsidRPr="00360EBC">
        <w:t>bronkospasm</w:t>
      </w:r>
      <w:proofErr w:type="spellEnd"/>
      <w:r w:rsidR="49144F0F" w:rsidRPr="00360EBC">
        <w:t xml:space="preserve"> och/eller</w:t>
      </w:r>
      <w:r w:rsidRPr="00360EBC">
        <w:t xml:space="preserve"> </w:t>
      </w:r>
      <w:proofErr w:type="spellStart"/>
      <w:r w:rsidRPr="00360EBC">
        <w:t>obstruktivitet</w:t>
      </w:r>
      <w:proofErr w:type="spellEnd"/>
      <w:r w:rsidRPr="00360EBC">
        <w:t>.</w:t>
      </w:r>
    </w:p>
    <w:p w14:paraId="6CDA6BF1" w14:textId="6641AD51" w:rsidR="041A0E57" w:rsidRPr="00360EBC" w:rsidRDefault="041A0E57" w:rsidP="53735B05">
      <w:pPr>
        <w:tabs>
          <w:tab w:val="left" w:pos="567"/>
          <w:tab w:val="left" w:pos="1134"/>
          <w:tab w:val="left" w:pos="1701"/>
        </w:tabs>
        <w:contextualSpacing/>
        <w:rPr>
          <w:color w:val="000000" w:themeColor="text2"/>
        </w:rPr>
      </w:pPr>
      <w:r w:rsidRPr="00360EBC">
        <w:rPr>
          <w:rStyle w:val="Stark"/>
        </w:rPr>
        <w:t>Allergi:</w:t>
      </w:r>
      <w:r w:rsidRPr="00360EBC">
        <w:tab/>
      </w:r>
      <w:r w:rsidRPr="00360EBC">
        <w:tab/>
        <w:t xml:space="preserve">Dokumenterad överkänslighet för </w:t>
      </w:r>
      <w:proofErr w:type="spellStart"/>
      <w:r w:rsidRPr="00360EBC">
        <w:t>propranolol</w:t>
      </w:r>
      <w:proofErr w:type="spellEnd"/>
      <w:r w:rsidRPr="00360EBC">
        <w:t>.</w:t>
      </w:r>
    </w:p>
    <w:p w14:paraId="15E10C3E" w14:textId="640F4A9A" w:rsidR="041A0E57" w:rsidRPr="00360EBC" w:rsidRDefault="041A0E57" w:rsidP="53735B05">
      <w:pPr>
        <w:tabs>
          <w:tab w:val="left" w:pos="567"/>
          <w:tab w:val="left" w:pos="1134"/>
          <w:tab w:val="left" w:pos="1701"/>
        </w:tabs>
        <w:contextualSpacing/>
        <w:rPr>
          <w:color w:val="000000" w:themeColor="text2"/>
        </w:rPr>
      </w:pPr>
      <w:r w:rsidRPr="00360EBC">
        <w:rPr>
          <w:rStyle w:val="Stark"/>
        </w:rPr>
        <w:t>Prematuritet:</w:t>
      </w:r>
      <w:r w:rsidRPr="00360EBC">
        <w:tab/>
        <w:t xml:space="preserve">Korrigerad ålder &lt;5 veckor, om nödvändigt med </w:t>
      </w:r>
      <w:r w:rsidRPr="00360EBC">
        <w:tab/>
      </w:r>
      <w:r w:rsidRPr="00360EBC">
        <w:tab/>
      </w:r>
      <w:r w:rsidRPr="00360EBC">
        <w:tab/>
      </w:r>
      <w:r w:rsidRPr="00360EBC">
        <w:tab/>
        <w:t>behandling ska start initieras inneliggande.</w:t>
      </w:r>
    </w:p>
    <w:p w14:paraId="17E923FD" w14:textId="697F27B7" w:rsidR="53735B05" w:rsidRPr="00360EBC" w:rsidRDefault="53735B05" w:rsidP="53735B05">
      <w:pPr>
        <w:tabs>
          <w:tab w:val="left" w:pos="567"/>
          <w:tab w:val="left" w:pos="1134"/>
          <w:tab w:val="left" w:pos="1701"/>
        </w:tabs>
        <w:contextualSpacing/>
      </w:pPr>
    </w:p>
    <w:p w14:paraId="75E121EE" w14:textId="1CCEEB9E" w:rsidR="041A0E57" w:rsidRPr="00360EBC" w:rsidRDefault="041A0E57" w:rsidP="53735B05">
      <w:pPr>
        <w:pStyle w:val="MellanrubrikVGR"/>
        <w:tabs>
          <w:tab w:val="left" w:pos="567"/>
          <w:tab w:val="left" w:pos="1134"/>
          <w:tab w:val="left" w:pos="1701"/>
        </w:tabs>
        <w:contextualSpacing/>
        <w:rPr>
          <w:rFonts w:ascii="Times New Roman" w:hAnsi="Times New Roman"/>
          <w:b w:val="0"/>
          <w:color w:val="000000" w:themeColor="text2"/>
          <w:sz w:val="24"/>
          <w:szCs w:val="24"/>
        </w:rPr>
      </w:pPr>
      <w:r w:rsidRPr="00360EBC">
        <w:t>Biverkningar som</w:t>
      </w:r>
      <w:r w:rsidR="117F0976" w:rsidRPr="00360EBC">
        <w:t xml:space="preserve"> är</w:t>
      </w:r>
      <w:r w:rsidRPr="00360EBC">
        <w:t xml:space="preserve"> viktiga att informera om.</w:t>
      </w:r>
    </w:p>
    <w:p w14:paraId="7C088448" w14:textId="073A8E01" w:rsidR="041A0E57" w:rsidRPr="00360EBC" w:rsidRDefault="041A0E57" w:rsidP="0A5519DE">
      <w:pPr>
        <w:tabs>
          <w:tab w:val="left" w:pos="567"/>
          <w:tab w:val="left" w:pos="1134"/>
          <w:tab w:val="left" w:pos="1701"/>
        </w:tabs>
        <w:contextualSpacing/>
        <w:jc w:val="both"/>
        <w:rPr>
          <w:color w:val="000000" w:themeColor="text2"/>
        </w:rPr>
      </w:pPr>
      <w:r w:rsidRPr="00360EBC">
        <w:t xml:space="preserve">Normalt sett är det relativt ovanligt med biverkningar hos barn vid </w:t>
      </w:r>
      <w:proofErr w:type="spellStart"/>
      <w:r w:rsidRPr="00360EBC">
        <w:t>propranolol</w:t>
      </w:r>
      <w:proofErr w:type="spellEnd"/>
      <w:r w:rsidRPr="00360EBC">
        <w:t>-behandling. Ofarliga biverkningar har registrerats i ca 9% av alla patienter. Motsvarande siffra för allvarliga biverkningar är 2,6%.</w:t>
      </w:r>
    </w:p>
    <w:p w14:paraId="1E6CF725" w14:textId="06B51A4C" w:rsidR="53735B05" w:rsidRPr="00360EBC" w:rsidRDefault="53735B05" w:rsidP="53735B05">
      <w:pPr>
        <w:tabs>
          <w:tab w:val="left" w:pos="567"/>
          <w:tab w:val="left" w:pos="1134"/>
          <w:tab w:val="left" w:pos="1701"/>
        </w:tabs>
        <w:spacing w:line="240" w:lineRule="auto"/>
        <w:contextualSpacing/>
        <w:rPr>
          <w:color w:val="000000" w:themeColor="text2"/>
        </w:rPr>
      </w:pPr>
    </w:p>
    <w:p w14:paraId="406928A3" w14:textId="71C10329" w:rsidR="041A0E57" w:rsidRPr="00360EBC" w:rsidRDefault="041A0E57" w:rsidP="0A5519DE">
      <w:pPr>
        <w:tabs>
          <w:tab w:val="left" w:pos="567"/>
          <w:tab w:val="left" w:pos="1134"/>
          <w:tab w:val="left" w:pos="1701"/>
        </w:tabs>
        <w:contextualSpacing/>
        <w:jc w:val="both"/>
        <w:rPr>
          <w:color w:val="000000" w:themeColor="text2"/>
        </w:rPr>
      </w:pPr>
      <w:r w:rsidRPr="00360EBC">
        <w:rPr>
          <w:rStyle w:val="Stark"/>
        </w:rPr>
        <w:t>Hypoglykemi:</w:t>
      </w:r>
      <w:r w:rsidRPr="00360EBC">
        <w:t xml:space="preserve"> Detta är en ovanlig biverkan men den allvarligaste</w:t>
      </w:r>
      <w:r w:rsidR="18226E83" w:rsidRPr="00360EBC">
        <w:t>,</w:t>
      </w:r>
      <w:r w:rsidRPr="00360EBC">
        <w:t xml:space="preserve"> och symtom på hypoglykemi skall föräldrarna informeras om. Vanliga symtom på hypoglykemi är: </w:t>
      </w:r>
      <w:r w:rsidR="51D1B99D" w:rsidRPr="00360EBC">
        <w:t>s</w:t>
      </w:r>
      <w:r w:rsidRPr="00360EBC">
        <w:t xml:space="preserve">vettningar, </w:t>
      </w:r>
      <w:proofErr w:type="spellStart"/>
      <w:r w:rsidRPr="00360EBC">
        <w:t>sprittig</w:t>
      </w:r>
      <w:r w:rsidR="6D044EA5" w:rsidRPr="00360EBC">
        <w:t>het</w:t>
      </w:r>
      <w:proofErr w:type="spellEnd"/>
      <w:r w:rsidRPr="00360EBC">
        <w:t>, irritab</w:t>
      </w:r>
      <w:r w:rsidR="293366FE" w:rsidRPr="00360EBC">
        <w:t>ilitet</w:t>
      </w:r>
      <w:r w:rsidRPr="00360EBC">
        <w:t xml:space="preserve">, cyanos, ovilja att äta, hypotermi och letargi. </w:t>
      </w:r>
      <w:proofErr w:type="spellStart"/>
      <w:r w:rsidRPr="00360EBC">
        <w:t>Propranolol</w:t>
      </w:r>
      <w:proofErr w:type="spellEnd"/>
      <w:r w:rsidRPr="00360EBC">
        <w:t xml:space="preserve"> skall ges kort, ca 30 min, efter att barnet fått sitt morgon- respektive kvällsmål. Om barnet inte orkar äta eller av annan orsak inte får i sig ordentligt med näring skall medicineringen tillfälligt upphöra. När barnet åter äter som vanligt kan föräldrarna starta behandlingen igen. Någon upptrappning behövs inte.</w:t>
      </w:r>
    </w:p>
    <w:p w14:paraId="50E8CA24" w14:textId="0319FE3E" w:rsidR="53735B05" w:rsidRPr="00360EBC" w:rsidRDefault="53735B05" w:rsidP="0A5519DE">
      <w:pPr>
        <w:tabs>
          <w:tab w:val="left" w:pos="567"/>
          <w:tab w:val="left" w:pos="1134"/>
          <w:tab w:val="left" w:pos="1701"/>
        </w:tabs>
        <w:spacing w:line="240" w:lineRule="auto"/>
        <w:contextualSpacing/>
        <w:jc w:val="both"/>
        <w:rPr>
          <w:color w:val="000000" w:themeColor="text2"/>
        </w:rPr>
      </w:pPr>
    </w:p>
    <w:p w14:paraId="64F2CAF9" w14:textId="6324A3CB" w:rsidR="041A0E57" w:rsidRPr="00360EBC" w:rsidRDefault="041A0E57" w:rsidP="0A5519DE">
      <w:pPr>
        <w:tabs>
          <w:tab w:val="left" w:pos="567"/>
          <w:tab w:val="left" w:pos="1134"/>
          <w:tab w:val="left" w:pos="1701"/>
        </w:tabs>
        <w:contextualSpacing/>
        <w:jc w:val="both"/>
        <w:rPr>
          <w:color w:val="000000" w:themeColor="text2"/>
        </w:rPr>
      </w:pPr>
      <w:r w:rsidRPr="00360EBC">
        <w:rPr>
          <w:rStyle w:val="Stark"/>
        </w:rPr>
        <w:t>Cirkulation:</w:t>
      </w:r>
      <w:r w:rsidRPr="00360EBC">
        <w:t xml:space="preserve"> Stora studier har visat att det är mycket ovanligt med </w:t>
      </w:r>
      <w:proofErr w:type="spellStart"/>
      <w:r w:rsidRPr="00360EBC">
        <w:t>kardio</w:t>
      </w:r>
      <w:proofErr w:type="spellEnd"/>
      <w:r w:rsidR="3D04D4B8" w:rsidRPr="00360EBC">
        <w:t>-</w:t>
      </w:r>
      <w:r w:rsidRPr="00360EBC">
        <w:t xml:space="preserve">vaskulära biverkningar såsom </w:t>
      </w:r>
      <w:proofErr w:type="spellStart"/>
      <w:r w:rsidRPr="00360EBC">
        <w:t>hypotension</w:t>
      </w:r>
      <w:proofErr w:type="spellEnd"/>
      <w:r w:rsidRPr="00360EBC">
        <w:t xml:space="preserve"> och svår bradykardi hos hjärtfriska barn.</w:t>
      </w:r>
    </w:p>
    <w:p w14:paraId="24B875AB" w14:textId="0B6B96DC" w:rsidR="53735B05" w:rsidRPr="00360EBC" w:rsidRDefault="53735B05" w:rsidP="0A5519DE">
      <w:pPr>
        <w:tabs>
          <w:tab w:val="left" w:pos="567"/>
          <w:tab w:val="left" w:pos="1134"/>
          <w:tab w:val="left" w:pos="1701"/>
        </w:tabs>
        <w:contextualSpacing/>
        <w:jc w:val="both"/>
      </w:pPr>
    </w:p>
    <w:p w14:paraId="0049A646" w14:textId="2C4C4D18" w:rsidR="041A0E57" w:rsidRPr="00360EBC" w:rsidRDefault="041A0E57" w:rsidP="0A5519DE">
      <w:pPr>
        <w:tabs>
          <w:tab w:val="left" w:pos="567"/>
          <w:tab w:val="left" w:pos="1134"/>
          <w:tab w:val="left" w:pos="1701"/>
        </w:tabs>
        <w:contextualSpacing/>
        <w:jc w:val="both"/>
        <w:rPr>
          <w:color w:val="000000" w:themeColor="text2"/>
        </w:rPr>
      </w:pPr>
      <w:r w:rsidRPr="00360EBC">
        <w:rPr>
          <w:rStyle w:val="Stark"/>
        </w:rPr>
        <w:t>Luftvägar:</w:t>
      </w:r>
      <w:r w:rsidRPr="00360EBC">
        <w:t xml:space="preserve"> Barn med obstruktiv sjukdom fick mer biverkningar från andningsvägarna jämfört med motsvarande friska barn. Om patienten har pågående obstruktiva besvär kan man överväga att göra uppehåll under denna period för att, när </w:t>
      </w:r>
      <w:proofErr w:type="spellStart"/>
      <w:r w:rsidRPr="00360EBC">
        <w:t>obstruktiviteten</w:t>
      </w:r>
      <w:proofErr w:type="spellEnd"/>
      <w:r w:rsidRPr="00360EBC">
        <w:t xml:space="preserve"> upphört,</w:t>
      </w:r>
      <w:r w:rsidR="6389EC98" w:rsidRPr="00360EBC">
        <w:t xml:space="preserve"> </w:t>
      </w:r>
      <w:r w:rsidRPr="00360EBC">
        <w:t xml:space="preserve">återgå till </w:t>
      </w:r>
      <w:proofErr w:type="spellStart"/>
      <w:r w:rsidRPr="00360EBC">
        <w:t>propranolol</w:t>
      </w:r>
      <w:proofErr w:type="spellEnd"/>
      <w:r w:rsidRPr="00360EBC">
        <w:t>-behandlingen med något lägre dos än innan uppehållet.</w:t>
      </w:r>
    </w:p>
    <w:p w14:paraId="39CA8299" w14:textId="6F5F9DFB" w:rsidR="53735B05" w:rsidRPr="00360EBC" w:rsidRDefault="53735B05" w:rsidP="0A5519DE">
      <w:pPr>
        <w:tabs>
          <w:tab w:val="left" w:pos="567"/>
          <w:tab w:val="left" w:pos="1134"/>
          <w:tab w:val="left" w:pos="1701"/>
        </w:tabs>
        <w:contextualSpacing/>
        <w:jc w:val="both"/>
      </w:pPr>
    </w:p>
    <w:p w14:paraId="6E56F08A" w14:textId="40CB609B" w:rsidR="041A0E57" w:rsidRPr="00360EBC" w:rsidRDefault="69F54F67" w:rsidP="72FE8040">
      <w:pPr>
        <w:tabs>
          <w:tab w:val="left" w:pos="567"/>
          <w:tab w:val="left" w:pos="1134"/>
          <w:tab w:val="left" w:pos="1701"/>
        </w:tabs>
        <w:contextualSpacing/>
        <w:rPr>
          <w:color w:val="000000" w:themeColor="text2"/>
        </w:rPr>
      </w:pPr>
      <w:r w:rsidRPr="72FE8040">
        <w:rPr>
          <w:rStyle w:val="Stark"/>
        </w:rPr>
        <w:t>Sömn:</w:t>
      </w:r>
      <w:r>
        <w:t xml:space="preserve"> </w:t>
      </w:r>
      <w:r w:rsidR="408A1BFF">
        <w:t>En av de vanligaste biverkningarna.</w:t>
      </w:r>
      <w:r w:rsidR="139755F7">
        <w:t xml:space="preserve"> </w:t>
      </w:r>
      <w:r>
        <w:t xml:space="preserve">Enstaka barn kan få lite oroligare sömn, men som grupp finns det inte några data som visar på sämre nattsömn jämfört med andra barn i samma ålder. Om patienten uppvisar sämre sömn efter introduktion av </w:t>
      </w:r>
      <w:proofErr w:type="spellStart"/>
      <w:r>
        <w:t>propranolol</w:t>
      </w:r>
      <w:proofErr w:type="spellEnd"/>
      <w:r>
        <w:t xml:space="preserve"> kan man överväga att tidigarelägga kvälls</w:t>
      </w:r>
      <w:r w:rsidR="47FCC365">
        <w:t>-</w:t>
      </w:r>
      <w:r>
        <w:t>dosen max 2 timmar. Ges såklart tillsammans med måltid.</w:t>
      </w:r>
    </w:p>
    <w:p w14:paraId="6FAD91DE" w14:textId="4EBE2E8D" w:rsidR="53735B05" w:rsidRPr="00360EBC" w:rsidRDefault="53735B05" w:rsidP="53735B05">
      <w:pPr>
        <w:tabs>
          <w:tab w:val="left" w:pos="567"/>
          <w:tab w:val="left" w:pos="1134"/>
          <w:tab w:val="left" w:pos="1701"/>
        </w:tabs>
        <w:contextualSpacing/>
      </w:pPr>
    </w:p>
    <w:p w14:paraId="6D1B4622" w14:textId="1171921B" w:rsidR="041A0E57" w:rsidRPr="00360EBC" w:rsidRDefault="041A0E57" w:rsidP="53735B05">
      <w:pPr>
        <w:tabs>
          <w:tab w:val="left" w:pos="567"/>
          <w:tab w:val="left" w:pos="1134"/>
          <w:tab w:val="left" w:pos="1701"/>
        </w:tabs>
        <w:contextualSpacing/>
        <w:rPr>
          <w:color w:val="000000" w:themeColor="text2"/>
        </w:rPr>
      </w:pPr>
      <w:r w:rsidRPr="00360EBC">
        <w:rPr>
          <w:rStyle w:val="Stark"/>
        </w:rPr>
        <w:t xml:space="preserve">Mag-Tarm: </w:t>
      </w:r>
      <w:r w:rsidRPr="00360EBC">
        <w:t>Enstaka barn kan få diarréer och enstaka barn kan upplevas få lite sämre aptit. I övrigt få biverkningar från mag-tarmkanalen.</w:t>
      </w:r>
    </w:p>
    <w:p w14:paraId="0723EA20" w14:textId="17BBB809" w:rsidR="53735B05" w:rsidRPr="00360EBC" w:rsidRDefault="53735B05" w:rsidP="53735B05">
      <w:pPr>
        <w:tabs>
          <w:tab w:val="left" w:pos="567"/>
          <w:tab w:val="left" w:pos="1134"/>
          <w:tab w:val="left" w:pos="1701"/>
        </w:tabs>
        <w:contextualSpacing/>
      </w:pPr>
    </w:p>
    <w:p w14:paraId="01E54338" w14:textId="1E6C4BD9" w:rsidR="53735B05" w:rsidRPr="00360EBC" w:rsidRDefault="041A0E57" w:rsidP="53735B05">
      <w:pPr>
        <w:tabs>
          <w:tab w:val="left" w:pos="567"/>
          <w:tab w:val="left" w:pos="1134"/>
          <w:tab w:val="left" w:pos="1701"/>
        </w:tabs>
        <w:contextualSpacing/>
      </w:pPr>
      <w:r w:rsidRPr="00360EBC">
        <w:rPr>
          <w:rStyle w:val="Stark"/>
        </w:rPr>
        <w:t>Neurologi:</w:t>
      </w:r>
      <w:r w:rsidRPr="00360EBC">
        <w:t xml:space="preserve"> Kognitiva funktioner har undersökts hos 5-åringar och 7,5-åringar som tidigare behandlats med </w:t>
      </w:r>
      <w:proofErr w:type="spellStart"/>
      <w:r w:rsidRPr="00360EBC">
        <w:t>propranolol</w:t>
      </w:r>
      <w:proofErr w:type="spellEnd"/>
      <w:r w:rsidRPr="00360EBC">
        <w:t xml:space="preserve"> och dessa barns kognitiva funktioner skiljer sig inte från en kontrollgrupp av barn.</w:t>
      </w:r>
    </w:p>
    <w:p w14:paraId="55476613" w14:textId="6579917B" w:rsidR="53735B05" w:rsidRPr="00360EBC" w:rsidRDefault="53735B05" w:rsidP="53735B05">
      <w:pPr>
        <w:tabs>
          <w:tab w:val="left" w:pos="567"/>
          <w:tab w:val="left" w:pos="1134"/>
          <w:tab w:val="left" w:pos="1701"/>
        </w:tabs>
        <w:spacing w:line="240" w:lineRule="auto"/>
        <w:contextualSpacing/>
        <w:rPr>
          <w:color w:val="000000" w:themeColor="text2"/>
        </w:rPr>
      </w:pPr>
    </w:p>
    <w:p w14:paraId="1497F351" w14:textId="42CE6839" w:rsidR="041A0E57" w:rsidRPr="00360EBC" w:rsidRDefault="041A0E57" w:rsidP="002315D1">
      <w:pPr>
        <w:pStyle w:val="Rubrik2"/>
        <w:rPr>
          <w:rFonts w:ascii="Times New Roman" w:eastAsia="Times New Roman" w:hAnsi="Times New Roman" w:cs="Times New Roman"/>
          <w:color w:val="000000" w:themeColor="text2"/>
          <w:sz w:val="24"/>
        </w:rPr>
      </w:pPr>
      <w:bookmarkStart w:id="29" w:name="_Toc167178731"/>
      <w:bookmarkStart w:id="30" w:name="_Toc167179835"/>
      <w:r w:rsidRPr="00360EBC">
        <w:t xml:space="preserve">Uppföljning av behandling av Infantilt </w:t>
      </w:r>
      <w:proofErr w:type="spellStart"/>
      <w:r w:rsidRPr="00360EBC">
        <w:t>hemangiom</w:t>
      </w:r>
      <w:bookmarkEnd w:id="29"/>
      <w:bookmarkEnd w:id="30"/>
      <w:proofErr w:type="spellEnd"/>
    </w:p>
    <w:p w14:paraId="7748F98B" w14:textId="587E5C4B" w:rsidR="041A0E57" w:rsidRPr="00360EBC" w:rsidRDefault="041A0E57" w:rsidP="53735B05">
      <w:pPr>
        <w:tabs>
          <w:tab w:val="left" w:pos="567"/>
          <w:tab w:val="left" w:pos="1134"/>
          <w:tab w:val="left" w:pos="1701"/>
        </w:tabs>
        <w:contextualSpacing/>
        <w:rPr>
          <w:color w:val="000000" w:themeColor="text2"/>
        </w:rPr>
      </w:pPr>
      <w:r w:rsidRPr="00360EBC">
        <w:t>Om upptrappning och behandling går komplikationsfritt kan följande schema användas:</w:t>
      </w:r>
    </w:p>
    <w:p w14:paraId="20BAD1B9" w14:textId="7EBAD9E9" w:rsidR="53735B05" w:rsidRPr="00360EBC" w:rsidRDefault="53735B05" w:rsidP="53735B05">
      <w:pPr>
        <w:tabs>
          <w:tab w:val="left" w:pos="567"/>
          <w:tab w:val="left" w:pos="1134"/>
          <w:tab w:val="left" w:pos="1701"/>
        </w:tabs>
        <w:contextualSpacing/>
      </w:pPr>
    </w:p>
    <w:p w14:paraId="76470D78" w14:textId="286E66C8" w:rsidR="1E5ABC65" w:rsidRPr="00360EBC" w:rsidRDefault="1E5ABC65" w:rsidP="53735B05">
      <w:pPr>
        <w:tabs>
          <w:tab w:val="left" w:pos="567"/>
          <w:tab w:val="left" w:pos="1134"/>
          <w:tab w:val="left" w:pos="1701"/>
        </w:tabs>
        <w:contextualSpacing/>
        <w:rPr>
          <w:color w:val="000000" w:themeColor="text2"/>
        </w:rPr>
      </w:pPr>
      <w:r w:rsidRPr="00360EBC">
        <w:t>1: a</w:t>
      </w:r>
      <w:r w:rsidR="041A0E57" w:rsidRPr="00360EBC">
        <w:t xml:space="preserve"> återbesöket efter en månads behandling med full dos, dvs 1,0 mg/kg x 2.</w:t>
      </w:r>
    </w:p>
    <w:p w14:paraId="4A3CBE98" w14:textId="7592B7D7" w:rsidR="6B483542" w:rsidRPr="00360EBC" w:rsidRDefault="6B483542" w:rsidP="53735B05">
      <w:pPr>
        <w:tabs>
          <w:tab w:val="left" w:pos="567"/>
          <w:tab w:val="left" w:pos="1134"/>
          <w:tab w:val="left" w:pos="1701"/>
        </w:tabs>
        <w:contextualSpacing/>
        <w:rPr>
          <w:color w:val="000000" w:themeColor="text2"/>
        </w:rPr>
      </w:pPr>
      <w:r w:rsidRPr="00360EBC">
        <w:t>2: a</w:t>
      </w:r>
      <w:r w:rsidR="041A0E57" w:rsidRPr="00360EBC">
        <w:t xml:space="preserve"> återbesöket efter tre månaders behandling med full dos.</w:t>
      </w:r>
    </w:p>
    <w:p w14:paraId="2BF807E9" w14:textId="0D10A85F" w:rsidR="5EB4420F" w:rsidRPr="00360EBC" w:rsidRDefault="5EB4420F" w:rsidP="53735B05">
      <w:pPr>
        <w:tabs>
          <w:tab w:val="left" w:pos="567"/>
          <w:tab w:val="left" w:pos="1134"/>
          <w:tab w:val="left" w:pos="1701"/>
        </w:tabs>
        <w:contextualSpacing/>
        <w:rPr>
          <w:color w:val="000000" w:themeColor="text2"/>
        </w:rPr>
      </w:pPr>
      <w:r w:rsidRPr="00360EBC">
        <w:t xml:space="preserve">3: </w:t>
      </w:r>
      <w:proofErr w:type="gramStart"/>
      <w:r w:rsidRPr="00360EBC">
        <w:t>e</w:t>
      </w:r>
      <w:proofErr w:type="gramEnd"/>
      <w:r w:rsidR="041A0E57" w:rsidRPr="00360EBC">
        <w:t xml:space="preserve"> återbesöket efter sex månaders behandling med full dos.</w:t>
      </w:r>
      <w:r w:rsidR="12AE4786" w:rsidRPr="00360EBC">
        <w:t xml:space="preserve"> </w:t>
      </w:r>
      <w:r w:rsidR="041A0E57" w:rsidRPr="00360EBC">
        <w:t>Vid detta besök kan man börja planera när det är dags att avsluta behandlingen.</w:t>
      </w:r>
    </w:p>
    <w:p w14:paraId="271E4F12" w14:textId="5DCD6532" w:rsidR="5785B265" w:rsidRPr="00360EBC" w:rsidRDefault="5785B265" w:rsidP="53735B05">
      <w:pPr>
        <w:tabs>
          <w:tab w:val="left" w:pos="567"/>
          <w:tab w:val="left" w:pos="1134"/>
          <w:tab w:val="left" w:pos="1701"/>
        </w:tabs>
        <w:rPr>
          <w:color w:val="000000" w:themeColor="text2"/>
        </w:rPr>
      </w:pPr>
      <w:r w:rsidRPr="00360EBC">
        <w:t xml:space="preserve">4: </w:t>
      </w:r>
      <w:proofErr w:type="gramStart"/>
      <w:r w:rsidRPr="00360EBC">
        <w:t>e</w:t>
      </w:r>
      <w:proofErr w:type="gramEnd"/>
      <w:r w:rsidR="041A0E57" w:rsidRPr="00360EBC">
        <w:t xml:space="preserve"> återbesöket efter 9–10 månaders behandling med full dos.</w:t>
      </w:r>
    </w:p>
    <w:p w14:paraId="0A1F1967" w14:textId="022A78D3" w:rsidR="041A0E57" w:rsidRPr="00360EBC" w:rsidRDefault="041A0E57" w:rsidP="53735B05">
      <w:pPr>
        <w:tabs>
          <w:tab w:val="left" w:pos="567"/>
          <w:tab w:val="left" w:pos="1134"/>
          <w:tab w:val="left" w:pos="1701"/>
        </w:tabs>
        <w:rPr>
          <w:color w:val="000000" w:themeColor="text2"/>
        </w:rPr>
      </w:pPr>
      <w:r w:rsidRPr="00360EBC">
        <w:t xml:space="preserve">Nu är det dags att </w:t>
      </w:r>
      <w:proofErr w:type="spellStart"/>
      <w:r w:rsidRPr="00360EBC">
        <w:t>ev</w:t>
      </w:r>
      <w:proofErr w:type="spellEnd"/>
      <w:r w:rsidRPr="00360EBC">
        <w:t xml:space="preserve"> avsluta behandlingen.</w:t>
      </w:r>
    </w:p>
    <w:p w14:paraId="3273F0C4" w14:textId="5ED516D8" w:rsidR="37A42A46" w:rsidRPr="00360EBC" w:rsidRDefault="37A42A46" w:rsidP="53735B05">
      <w:pPr>
        <w:tabs>
          <w:tab w:val="left" w:pos="567"/>
          <w:tab w:val="left" w:pos="1134"/>
          <w:tab w:val="left" w:pos="1701"/>
        </w:tabs>
        <w:rPr>
          <w:color w:val="000000" w:themeColor="text2"/>
        </w:rPr>
      </w:pPr>
      <w:r w:rsidRPr="00360EBC">
        <w:t xml:space="preserve">5: </w:t>
      </w:r>
      <w:proofErr w:type="gramStart"/>
      <w:r w:rsidRPr="00360EBC">
        <w:t>e</w:t>
      </w:r>
      <w:proofErr w:type="gramEnd"/>
      <w:r w:rsidR="041A0E57" w:rsidRPr="00360EBC">
        <w:t xml:space="preserve"> återbesöket efter en-två månader utan behandling.</w:t>
      </w:r>
    </w:p>
    <w:p w14:paraId="76619E56" w14:textId="551FBDB2" w:rsidR="53735B05" w:rsidRPr="00360EBC" w:rsidRDefault="041A0E57" w:rsidP="53735B05">
      <w:pPr>
        <w:tabs>
          <w:tab w:val="left" w:pos="567"/>
          <w:tab w:val="left" w:pos="1134"/>
          <w:tab w:val="left" w:pos="1701"/>
        </w:tabs>
      </w:pPr>
      <w:r w:rsidRPr="00360EBC">
        <w:t>Om behandlingsresultat är gott vid detta återbesök kan patienten avslutas.</w:t>
      </w:r>
    </w:p>
    <w:p w14:paraId="70F9E090" w14:textId="0BD5CA9E" w:rsidR="06C3FE3D" w:rsidRPr="00360EBC" w:rsidRDefault="041A0E57" w:rsidP="009F6B12">
      <w:pPr>
        <w:tabs>
          <w:tab w:val="left" w:pos="567"/>
          <w:tab w:val="left" w:pos="1134"/>
          <w:tab w:val="left" w:pos="1701"/>
        </w:tabs>
        <w:jc w:val="both"/>
      </w:pPr>
      <w:r w:rsidRPr="00360EBC">
        <w:t xml:space="preserve">Detta schema skall ses som ett förslag. Vissa patienter svarar prompt på behandling och kan avslutas tidigare än normalt. Andra patienter svarar mindre bra på behandling och kräver </w:t>
      </w:r>
      <w:proofErr w:type="spellStart"/>
      <w:r w:rsidRPr="00360EBC">
        <w:t>ev</w:t>
      </w:r>
      <w:proofErr w:type="spellEnd"/>
      <w:r w:rsidRPr="00360EBC">
        <w:t xml:space="preserve"> lite längre tids behandling och kanske tätare återbesök.</w:t>
      </w:r>
      <w:r w:rsidR="5980EDE7" w:rsidRPr="00360EBC">
        <w:t xml:space="preserve"> Se sidan 7 om segmentella </w:t>
      </w:r>
      <w:proofErr w:type="spellStart"/>
      <w:r w:rsidR="5980EDE7" w:rsidRPr="00360EBC">
        <w:t>hemangiom</w:t>
      </w:r>
      <w:proofErr w:type="spellEnd"/>
      <w:r w:rsidR="5980EDE7" w:rsidRPr="00360EBC">
        <w:t>.</w:t>
      </w:r>
    </w:p>
    <w:p w14:paraId="2A96C956" w14:textId="26C181F6" w:rsidR="53735B05" w:rsidRPr="00360EBC" w:rsidRDefault="041A0E57" w:rsidP="002315D1">
      <w:pPr>
        <w:pStyle w:val="Rubrik2"/>
        <w:rPr>
          <w:color w:val="000000" w:themeColor="text2"/>
        </w:rPr>
      </w:pPr>
      <w:bookmarkStart w:id="31" w:name="_Toc163882270"/>
      <w:bookmarkStart w:id="32" w:name="_Toc167178732"/>
      <w:bookmarkStart w:id="33" w:name="_Toc167179836"/>
      <w:r w:rsidRPr="00360EBC">
        <w:t xml:space="preserve">Kongenitala </w:t>
      </w:r>
      <w:proofErr w:type="spellStart"/>
      <w:r w:rsidRPr="00360EBC">
        <w:t>hemangiom</w:t>
      </w:r>
      <w:bookmarkEnd w:id="31"/>
      <w:bookmarkEnd w:id="32"/>
      <w:bookmarkEnd w:id="33"/>
      <w:proofErr w:type="spellEnd"/>
    </w:p>
    <w:p w14:paraId="356996B7" w14:textId="5CF4D549"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r w:rsidRPr="00360EBC">
        <w:t>Epidemiologi</w:t>
      </w:r>
    </w:p>
    <w:p w14:paraId="1E9A9572" w14:textId="2496D72F" w:rsidR="53735B05" w:rsidRPr="00360EBC" w:rsidRDefault="041A0E57" w:rsidP="4D84CD97">
      <w:pPr>
        <w:tabs>
          <w:tab w:val="left" w:pos="567"/>
          <w:tab w:val="left" w:pos="1134"/>
          <w:tab w:val="left" w:pos="1701"/>
        </w:tabs>
        <w:jc w:val="both"/>
      </w:pPr>
      <w:r w:rsidRPr="00360EBC">
        <w:t xml:space="preserve">Kongenitala </w:t>
      </w:r>
      <w:proofErr w:type="spellStart"/>
      <w:r w:rsidRPr="00360EBC">
        <w:t>hemangiom</w:t>
      </w:r>
      <w:proofErr w:type="spellEnd"/>
      <w:r w:rsidRPr="00360EBC">
        <w:t xml:space="preserve"> är ovanliga med en incidens hos nyfödda på ca 0,3% och det finns inte några kända riskfaktorer. Förekomsten verkar vara jämnt fördelad mellan könen.</w:t>
      </w:r>
    </w:p>
    <w:p w14:paraId="23D20BEC" w14:textId="258739ED"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proofErr w:type="spellStart"/>
      <w:r w:rsidRPr="00360EBC">
        <w:t>Patogenes</w:t>
      </w:r>
      <w:proofErr w:type="spellEnd"/>
    </w:p>
    <w:p w14:paraId="60CC43C7" w14:textId="7E958FAB" w:rsidR="53735B05" w:rsidRPr="00360EBC" w:rsidRDefault="69F54F67" w:rsidP="009F6B12">
      <w:pPr>
        <w:tabs>
          <w:tab w:val="left" w:pos="567"/>
          <w:tab w:val="left" w:pos="1134"/>
          <w:tab w:val="left" w:pos="1701"/>
        </w:tabs>
        <w:jc w:val="both"/>
      </w:pPr>
      <w:r>
        <w:t xml:space="preserve">RICH, NICH och PICH anses tillhöra samma typ </w:t>
      </w:r>
      <w:r w:rsidR="3AF797C8">
        <w:t xml:space="preserve">av </w:t>
      </w:r>
      <w:r>
        <w:t xml:space="preserve">vaskulär entitet sett ur ett genom-perspektiv och skiljer sig patogenetiskt från Infantila </w:t>
      </w:r>
      <w:proofErr w:type="spellStart"/>
      <w:r>
        <w:t>hemangiom</w:t>
      </w:r>
      <w:proofErr w:type="spellEnd"/>
      <w:r>
        <w:t>.</w:t>
      </w:r>
    </w:p>
    <w:p w14:paraId="375B6DAF" w14:textId="04B8092B" w:rsidR="041A0E57" w:rsidRPr="00360EBC" w:rsidRDefault="041A0E57" w:rsidP="00D53915">
      <w:pPr>
        <w:pStyle w:val="Rubrik2"/>
        <w:rPr>
          <w:rFonts w:ascii="Times New Roman" w:eastAsia="Times New Roman" w:hAnsi="Times New Roman" w:cs="Times New Roman"/>
          <w:color w:val="000000" w:themeColor="text2"/>
          <w:sz w:val="24"/>
        </w:rPr>
      </w:pPr>
      <w:bookmarkStart w:id="34" w:name="_Toc167178733"/>
      <w:bookmarkStart w:id="35" w:name="_Toc167179837"/>
      <w:r w:rsidRPr="00360EBC">
        <w:t>Klinik</w:t>
      </w:r>
      <w:bookmarkEnd w:id="34"/>
      <w:bookmarkEnd w:id="35"/>
    </w:p>
    <w:p w14:paraId="08FDC802" w14:textId="561DBF44" w:rsidR="53735B05" w:rsidRPr="00360EBC" w:rsidRDefault="041A0E57" w:rsidP="009F6B12">
      <w:pPr>
        <w:tabs>
          <w:tab w:val="left" w:pos="567"/>
          <w:tab w:val="left" w:pos="1134"/>
          <w:tab w:val="left" w:pos="1701"/>
        </w:tabs>
        <w:jc w:val="both"/>
      </w:pPr>
      <w:r w:rsidRPr="00360EBC">
        <w:t xml:space="preserve">Kongenitala </w:t>
      </w:r>
      <w:proofErr w:type="spellStart"/>
      <w:r w:rsidRPr="00360EBC">
        <w:t>hemangiom</w:t>
      </w:r>
      <w:proofErr w:type="spellEnd"/>
      <w:r w:rsidRPr="00360EBC">
        <w:t xml:space="preserve"> är i de allra flesta fall fullt utvecklade vid födseln och de är oftast solitära med en storlek som varierar från enstaka centimeter till &gt;10 cm. De vanligaste lokalisationerna är huvud, hals eller extremiteter.</w:t>
      </w:r>
    </w:p>
    <w:p w14:paraId="63E85779" w14:textId="2B95D2E3" w:rsidR="041A0E57" w:rsidRPr="00360EBC" w:rsidRDefault="041A0E57" w:rsidP="53735B05">
      <w:pPr>
        <w:tabs>
          <w:tab w:val="left" w:pos="567"/>
          <w:tab w:val="left" w:pos="1134"/>
          <w:tab w:val="left" w:pos="1701"/>
        </w:tabs>
        <w:ind w:left="0" w:firstLine="567"/>
        <w:rPr>
          <w:color w:val="000000" w:themeColor="text2"/>
        </w:rPr>
      </w:pPr>
      <w:r w:rsidRPr="00360EBC">
        <w:rPr>
          <w:rStyle w:val="Stark"/>
        </w:rPr>
        <w:t xml:space="preserve">Rapid </w:t>
      </w:r>
      <w:proofErr w:type="spellStart"/>
      <w:r w:rsidRPr="00360EBC">
        <w:rPr>
          <w:rStyle w:val="Stark"/>
        </w:rPr>
        <w:t>Involuting</w:t>
      </w:r>
      <w:proofErr w:type="spellEnd"/>
      <w:r w:rsidRPr="00360EBC">
        <w:rPr>
          <w:rStyle w:val="Stark"/>
        </w:rPr>
        <w:t xml:space="preserve"> </w:t>
      </w:r>
      <w:proofErr w:type="spellStart"/>
      <w:r w:rsidRPr="00360EBC">
        <w:rPr>
          <w:rStyle w:val="Stark"/>
        </w:rPr>
        <w:t>Congenital</w:t>
      </w:r>
      <w:proofErr w:type="spellEnd"/>
      <w:r w:rsidRPr="00360EBC">
        <w:rPr>
          <w:rStyle w:val="Stark"/>
        </w:rPr>
        <w:t xml:space="preserve"> </w:t>
      </w:r>
      <w:proofErr w:type="spellStart"/>
      <w:r w:rsidRPr="00360EBC">
        <w:rPr>
          <w:rStyle w:val="Stark"/>
        </w:rPr>
        <w:t>Hemangioma</w:t>
      </w:r>
      <w:proofErr w:type="spellEnd"/>
      <w:r w:rsidRPr="00360EBC">
        <w:rPr>
          <w:rStyle w:val="Stark"/>
        </w:rPr>
        <w:t xml:space="preserve"> (RICH)</w:t>
      </w:r>
    </w:p>
    <w:p w14:paraId="50501135" w14:textId="2AB84CC0" w:rsidR="041A0E57" w:rsidRPr="00360EBC" w:rsidRDefault="69F54F67" w:rsidP="0D58353A">
      <w:pPr>
        <w:tabs>
          <w:tab w:val="left" w:pos="567"/>
          <w:tab w:val="left" w:pos="1134"/>
          <w:tab w:val="left" w:pos="1701"/>
        </w:tabs>
        <w:jc w:val="both"/>
        <w:rPr>
          <w:color w:val="000000" w:themeColor="text2"/>
        </w:rPr>
      </w:pPr>
      <w:r>
        <w:t xml:space="preserve">Detta är en </w:t>
      </w:r>
      <w:r w:rsidR="2EE96B05">
        <w:t xml:space="preserve">oftast </w:t>
      </w:r>
      <w:r>
        <w:t xml:space="preserve">upphöjd, lite vulstig hudförändring med prominenta vener. Regress av förändringen startar oftast redan efter några dagar – veckor och är komplett vid </w:t>
      </w:r>
      <w:proofErr w:type="gramStart"/>
      <w:r>
        <w:t>6-14</w:t>
      </w:r>
      <w:proofErr w:type="gramEnd"/>
      <w:r>
        <w:t xml:space="preserve"> månaders ålder. Det är inte helt ovanligt att </w:t>
      </w:r>
      <w:proofErr w:type="spellStart"/>
      <w:r>
        <w:t>hemangiomet</w:t>
      </w:r>
      <w:proofErr w:type="spellEnd"/>
      <w:r>
        <w:t xml:space="preserve"> </w:t>
      </w:r>
      <w:proofErr w:type="spellStart"/>
      <w:r>
        <w:t>ulc</w:t>
      </w:r>
      <w:r w:rsidR="44985F43">
        <w:t>e</w:t>
      </w:r>
      <w:r>
        <w:t>rerar</w:t>
      </w:r>
      <w:proofErr w:type="spellEnd"/>
      <w:r>
        <w:t xml:space="preserve"> vid snabb regress. Det finns beskrivet i litteraturen att vaselin på RICH kan förebygga </w:t>
      </w:r>
      <w:proofErr w:type="spellStart"/>
      <w:r>
        <w:t>ulceration</w:t>
      </w:r>
      <w:proofErr w:type="spellEnd"/>
      <w:r>
        <w:t xml:space="preserve">. Förändringen efterlämnar </w:t>
      </w:r>
      <w:proofErr w:type="spellStart"/>
      <w:r>
        <w:t>ev</w:t>
      </w:r>
      <w:proofErr w:type="spellEnd"/>
      <w:r>
        <w:t xml:space="preserve"> en atrofierad hud med </w:t>
      </w:r>
      <w:proofErr w:type="spellStart"/>
      <w:r>
        <w:t>telangie</w:t>
      </w:r>
      <w:r w:rsidR="4ACC58D2">
        <w:t>k</w:t>
      </w:r>
      <w:r>
        <w:t>tasier</w:t>
      </w:r>
      <w:proofErr w:type="spellEnd"/>
      <w:r>
        <w:t xml:space="preserve">, ytliga vener och ärr om patienten har haft ett sår i </w:t>
      </w:r>
      <w:proofErr w:type="spellStart"/>
      <w:r>
        <w:t>hemangiomet</w:t>
      </w:r>
      <w:proofErr w:type="spellEnd"/>
      <w:r>
        <w:t>.</w:t>
      </w:r>
    </w:p>
    <w:p w14:paraId="221B53CB" w14:textId="504B7655"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r w:rsidRPr="00360EBC">
        <w:t>Non-</w:t>
      </w:r>
      <w:proofErr w:type="spellStart"/>
      <w:r w:rsidRPr="00360EBC">
        <w:t>involuting</w:t>
      </w:r>
      <w:proofErr w:type="spellEnd"/>
      <w:r w:rsidRPr="00360EBC">
        <w:t xml:space="preserve"> </w:t>
      </w:r>
      <w:proofErr w:type="spellStart"/>
      <w:r w:rsidRPr="00360EBC">
        <w:t>Congenital</w:t>
      </w:r>
      <w:proofErr w:type="spellEnd"/>
      <w:r w:rsidRPr="00360EBC">
        <w:t xml:space="preserve"> </w:t>
      </w:r>
      <w:proofErr w:type="spellStart"/>
      <w:r w:rsidRPr="00360EBC">
        <w:t>Hemangioma</w:t>
      </w:r>
      <w:proofErr w:type="spellEnd"/>
      <w:r w:rsidRPr="00360EBC">
        <w:t xml:space="preserve"> (NICH)</w:t>
      </w:r>
    </w:p>
    <w:p w14:paraId="42AD0F69" w14:textId="12158E08" w:rsidR="041A0E57" w:rsidRPr="00360EBC" w:rsidRDefault="041A0E57" w:rsidP="62013370">
      <w:pPr>
        <w:tabs>
          <w:tab w:val="left" w:pos="567"/>
          <w:tab w:val="left" w:pos="1134"/>
          <w:tab w:val="left" w:pos="1701"/>
        </w:tabs>
        <w:jc w:val="both"/>
        <w:rPr>
          <w:color w:val="000000" w:themeColor="text2"/>
        </w:rPr>
      </w:pPr>
      <w:r w:rsidRPr="00360EBC">
        <w:t xml:space="preserve">Denna förändring sitter mer i hudplanet men kan vara lätt upphöjt. Till skillnad från RICH sker ingen regress av hudförändringen. </w:t>
      </w:r>
      <w:proofErr w:type="gramStart"/>
      <w:r w:rsidRPr="00360EBC">
        <w:t>Istället</w:t>
      </w:r>
      <w:proofErr w:type="gramEnd"/>
      <w:r w:rsidRPr="00360EBC">
        <w:t xml:space="preserve"> växer den i takt med patienten. Denna proportionella tillväxt kan pågå upp till 10-års ålder.</w:t>
      </w:r>
    </w:p>
    <w:p w14:paraId="40F8CE76" w14:textId="50928BDB"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proofErr w:type="spellStart"/>
      <w:r w:rsidRPr="00360EBC">
        <w:t>Partially</w:t>
      </w:r>
      <w:proofErr w:type="spellEnd"/>
      <w:r w:rsidRPr="00360EBC">
        <w:t xml:space="preserve"> </w:t>
      </w:r>
      <w:proofErr w:type="spellStart"/>
      <w:r w:rsidRPr="00360EBC">
        <w:t>Involuting</w:t>
      </w:r>
      <w:proofErr w:type="spellEnd"/>
      <w:r w:rsidRPr="00360EBC">
        <w:t xml:space="preserve"> </w:t>
      </w:r>
      <w:proofErr w:type="spellStart"/>
      <w:r w:rsidRPr="00360EBC">
        <w:t>Congenital</w:t>
      </w:r>
      <w:proofErr w:type="spellEnd"/>
      <w:r w:rsidRPr="00360EBC">
        <w:t xml:space="preserve"> </w:t>
      </w:r>
      <w:proofErr w:type="spellStart"/>
      <w:r w:rsidRPr="00360EBC">
        <w:t>Hemangioma</w:t>
      </w:r>
      <w:proofErr w:type="spellEnd"/>
      <w:r w:rsidRPr="00360EBC">
        <w:t xml:space="preserve"> (</w:t>
      </w:r>
      <w:r w:rsidR="0D7D2241" w:rsidRPr="00360EBC">
        <w:t>P</w:t>
      </w:r>
      <w:r w:rsidRPr="00360EBC">
        <w:t>ICH)</w:t>
      </w:r>
    </w:p>
    <w:p w14:paraId="74021718" w14:textId="7FF0DB1E" w:rsidR="041A0E57" w:rsidRPr="00360EBC" w:rsidRDefault="0A7B59DD" w:rsidP="62013370">
      <w:pPr>
        <w:tabs>
          <w:tab w:val="left" w:pos="567"/>
          <w:tab w:val="left" w:pos="1134"/>
          <w:tab w:val="left" w:pos="1701"/>
        </w:tabs>
        <w:jc w:val="both"/>
        <w:rPr>
          <w:color w:val="000000" w:themeColor="text2"/>
        </w:rPr>
      </w:pPr>
      <w:r w:rsidRPr="00360EBC">
        <w:t>P</w:t>
      </w:r>
      <w:r w:rsidR="041A0E57" w:rsidRPr="00360EBC">
        <w:t xml:space="preserve">ICH ser ut som och beter sig som ett RICH första året, men det blir aldrig en fullständig regress. Den kvarstående förändringen blir </w:t>
      </w:r>
      <w:r w:rsidR="3075CFDA" w:rsidRPr="00360EBC">
        <w:t>en platt plaque</w:t>
      </w:r>
      <w:r w:rsidR="041A0E57" w:rsidRPr="00360EBC">
        <w:t xml:space="preserve"> med vener och </w:t>
      </w:r>
      <w:proofErr w:type="spellStart"/>
      <w:r w:rsidR="041A0E57" w:rsidRPr="00360EBC">
        <w:t>telangie</w:t>
      </w:r>
      <w:r w:rsidR="4EC8601A" w:rsidRPr="00360EBC">
        <w:t>k</w:t>
      </w:r>
      <w:r w:rsidR="041A0E57" w:rsidRPr="00360EBC">
        <w:t>tasier</w:t>
      </w:r>
      <w:proofErr w:type="spellEnd"/>
      <w:r w:rsidR="041A0E57" w:rsidRPr="00360EBC">
        <w:t>.</w:t>
      </w:r>
    </w:p>
    <w:p w14:paraId="42C9F2A7" w14:textId="6AD4605A" w:rsidR="041A0E57" w:rsidRPr="00360EBC" w:rsidRDefault="041A0E57" w:rsidP="00D53915">
      <w:pPr>
        <w:pStyle w:val="Rubrik2"/>
        <w:rPr>
          <w:rFonts w:ascii="Times New Roman" w:eastAsia="Times New Roman" w:hAnsi="Times New Roman" w:cs="Times New Roman"/>
          <w:color w:val="000000" w:themeColor="text2"/>
          <w:sz w:val="24"/>
        </w:rPr>
      </w:pPr>
      <w:bookmarkStart w:id="36" w:name="_Toc167178734"/>
      <w:bookmarkStart w:id="37" w:name="_Toc167179838"/>
      <w:r w:rsidRPr="00360EBC">
        <w:t>Komplikationer</w:t>
      </w:r>
      <w:bookmarkEnd w:id="36"/>
      <w:bookmarkEnd w:id="37"/>
    </w:p>
    <w:p w14:paraId="356D34FD" w14:textId="60FE67A1" w:rsidR="041A0E57" w:rsidRPr="00360EBC" w:rsidRDefault="041A0E57" w:rsidP="62013370">
      <w:pPr>
        <w:tabs>
          <w:tab w:val="left" w:pos="567"/>
          <w:tab w:val="left" w:pos="1134"/>
          <w:tab w:val="left" w:pos="1701"/>
        </w:tabs>
        <w:jc w:val="both"/>
        <w:rPr>
          <w:color w:val="000000" w:themeColor="text2"/>
        </w:rPr>
      </w:pPr>
      <w:proofErr w:type="spellStart"/>
      <w:r w:rsidRPr="00360EBC">
        <w:rPr>
          <w:rStyle w:val="Stark"/>
        </w:rPr>
        <w:t>Ulcerationer</w:t>
      </w:r>
      <w:proofErr w:type="spellEnd"/>
      <w:r w:rsidRPr="00360EBC">
        <w:t xml:space="preserve"> med eller utan blödningar förekommer, dock är det mycket ovanligt med allvarliga blödningar. Initial handläggning av såromläggning kan ske via mottagning med erfarenhet av detta, såsom Kirurgmottagning Barn eller erfaren distriktssköterska inom öppenvården. </w:t>
      </w:r>
    </w:p>
    <w:p w14:paraId="2512A73C" w14:textId="1642B531" w:rsidR="041A0E57" w:rsidRPr="00360EBC" w:rsidRDefault="041A0E57" w:rsidP="62013370">
      <w:pPr>
        <w:tabs>
          <w:tab w:val="left" w:pos="567"/>
          <w:tab w:val="left" w:pos="1134"/>
          <w:tab w:val="left" w:pos="1701"/>
        </w:tabs>
        <w:jc w:val="both"/>
        <w:rPr>
          <w:color w:val="000000" w:themeColor="text2"/>
        </w:rPr>
      </w:pPr>
      <w:proofErr w:type="spellStart"/>
      <w:r w:rsidRPr="00360EBC">
        <w:rPr>
          <w:rStyle w:val="Stark"/>
        </w:rPr>
        <w:t>Trombocytopeni</w:t>
      </w:r>
      <w:proofErr w:type="spellEnd"/>
      <w:r w:rsidRPr="00360EBC">
        <w:rPr>
          <w:rStyle w:val="Stark"/>
        </w:rPr>
        <w:t xml:space="preserve"> och koagulationsrubbningar</w:t>
      </w:r>
      <w:r w:rsidRPr="00360EBC">
        <w:t xml:space="preserve"> (</w:t>
      </w:r>
      <w:proofErr w:type="spellStart"/>
      <w:r w:rsidRPr="00360EBC">
        <w:t>hyperfibrinogenemi</w:t>
      </w:r>
      <w:proofErr w:type="spellEnd"/>
      <w:r w:rsidRPr="00360EBC">
        <w:t xml:space="preserve">) samt anemi, liknande </w:t>
      </w:r>
      <w:proofErr w:type="spellStart"/>
      <w:r w:rsidRPr="00360EBC">
        <w:t>Kasabach-Merrit</w:t>
      </w:r>
      <w:proofErr w:type="spellEnd"/>
      <w:r w:rsidRPr="00360EBC">
        <w:t xml:space="preserve"> fenomen, kan också förekomma. Till skillnad från ”äkta” </w:t>
      </w:r>
      <w:proofErr w:type="spellStart"/>
      <w:r w:rsidRPr="00360EBC">
        <w:t>Kasabach-Merrit</w:t>
      </w:r>
      <w:proofErr w:type="spellEnd"/>
      <w:r w:rsidRPr="00360EBC">
        <w:t xml:space="preserve"> fenomen går detta tillstånd över spontant efter ca två veckor. Koagulationsrubbningar diagnostiseras via </w:t>
      </w:r>
      <w:proofErr w:type="spellStart"/>
      <w:r w:rsidRPr="00360EBC">
        <w:t>lab</w:t>
      </w:r>
      <w:proofErr w:type="spellEnd"/>
      <w:r w:rsidRPr="00360EBC">
        <w:t xml:space="preserve">-prover – </w:t>
      </w:r>
      <w:proofErr w:type="spellStart"/>
      <w:r w:rsidRPr="00360EBC">
        <w:t>Fibrinogen</w:t>
      </w:r>
      <w:proofErr w:type="spellEnd"/>
      <w:r w:rsidRPr="00360EBC">
        <w:t xml:space="preserve"> och D-</w:t>
      </w:r>
      <w:proofErr w:type="spellStart"/>
      <w:r w:rsidRPr="00360EBC">
        <w:t>dimer</w:t>
      </w:r>
      <w:proofErr w:type="spellEnd"/>
      <w:r w:rsidRPr="00360EBC">
        <w:t>.</w:t>
      </w:r>
    </w:p>
    <w:p w14:paraId="062382E3" w14:textId="0314CAFB" w:rsidR="041A0E57" w:rsidRPr="00360EBC" w:rsidRDefault="041A0E57" w:rsidP="62013370">
      <w:pPr>
        <w:tabs>
          <w:tab w:val="left" w:pos="567"/>
          <w:tab w:val="left" w:pos="1134"/>
          <w:tab w:val="left" w:pos="1701"/>
        </w:tabs>
        <w:jc w:val="both"/>
      </w:pPr>
      <w:r w:rsidRPr="00360EBC">
        <w:rPr>
          <w:rStyle w:val="Stark"/>
        </w:rPr>
        <w:t>Hjärtsvikt</w:t>
      </w:r>
      <w:r w:rsidRPr="00360EBC">
        <w:t xml:space="preserve">. Vid utbredda och voluminösa </w:t>
      </w:r>
      <w:proofErr w:type="spellStart"/>
      <w:r w:rsidRPr="00360EBC">
        <w:t>hemangiom</w:t>
      </w:r>
      <w:proofErr w:type="spellEnd"/>
      <w:r w:rsidRPr="00360EBC">
        <w:t xml:space="preserve">, där stora volymer blod </w:t>
      </w:r>
      <w:r w:rsidR="54B5739C" w:rsidRPr="00360EBC">
        <w:t>c</w:t>
      </w:r>
      <w:r w:rsidRPr="00360EBC">
        <w:t xml:space="preserve">irkulerar i </w:t>
      </w:r>
      <w:proofErr w:type="spellStart"/>
      <w:r w:rsidRPr="00360EBC">
        <w:t>hemangiomet</w:t>
      </w:r>
      <w:proofErr w:type="spellEnd"/>
      <w:r w:rsidRPr="00360EBC">
        <w:t>, kan hjärtsvikt</w:t>
      </w:r>
      <w:r w:rsidR="228B16E2" w:rsidRPr="00360EBC">
        <w:t xml:space="preserve"> förekomma</w:t>
      </w:r>
      <w:r w:rsidRPr="00360EBC">
        <w:t>.</w:t>
      </w:r>
    </w:p>
    <w:p w14:paraId="692CDF90" w14:textId="15760FC2" w:rsidR="53735B05" w:rsidRPr="00360EBC" w:rsidRDefault="041A0E57" w:rsidP="00C7760A">
      <w:pPr>
        <w:tabs>
          <w:tab w:val="left" w:pos="567"/>
          <w:tab w:val="left" w:pos="1134"/>
          <w:tab w:val="left" w:pos="1701"/>
        </w:tabs>
        <w:jc w:val="both"/>
      </w:pPr>
      <w:r w:rsidRPr="00360EBC">
        <w:rPr>
          <w:rStyle w:val="Stark"/>
        </w:rPr>
        <w:t>Smärta.</w:t>
      </w:r>
      <w:r w:rsidRPr="00360EBC">
        <w:t xml:space="preserve"> Det är ovanligt med lokalsmärta över eller i anslutning till </w:t>
      </w:r>
      <w:proofErr w:type="spellStart"/>
      <w:r w:rsidRPr="00360EBC">
        <w:t>hemangiom</w:t>
      </w:r>
      <w:proofErr w:type="spellEnd"/>
      <w:r w:rsidRPr="00360EBC">
        <w:t>, men det förekommer i enstaka fall.</w:t>
      </w:r>
    </w:p>
    <w:p w14:paraId="2E3AA26F" w14:textId="17217728" w:rsidR="041A0E57" w:rsidRPr="00360EBC" w:rsidRDefault="041A0E57" w:rsidP="00D53915">
      <w:pPr>
        <w:pStyle w:val="Rubrik2"/>
        <w:rPr>
          <w:rFonts w:ascii="Times New Roman" w:eastAsia="Times New Roman" w:hAnsi="Times New Roman" w:cs="Times New Roman"/>
          <w:color w:val="000000" w:themeColor="text2"/>
          <w:sz w:val="24"/>
        </w:rPr>
      </w:pPr>
      <w:bookmarkStart w:id="38" w:name="_Toc167178735"/>
      <w:bookmarkStart w:id="39" w:name="_Toc167179839"/>
      <w:r w:rsidRPr="00360EBC">
        <w:t>Diagnos</w:t>
      </w:r>
      <w:bookmarkEnd w:id="38"/>
      <w:bookmarkEnd w:id="39"/>
    </w:p>
    <w:p w14:paraId="439070DF" w14:textId="59B68FEF" w:rsidR="53735B05" w:rsidRPr="00360EBC" w:rsidRDefault="041A0E57" w:rsidP="00C7760A">
      <w:pPr>
        <w:tabs>
          <w:tab w:val="left" w:pos="567"/>
          <w:tab w:val="left" w:pos="1134"/>
          <w:tab w:val="left" w:pos="1701"/>
        </w:tabs>
        <w:jc w:val="both"/>
        <w:rPr>
          <w:color w:val="000000" w:themeColor="text2"/>
        </w:rPr>
      </w:pPr>
      <w:r w:rsidRPr="00360EBC">
        <w:t xml:space="preserve">Typiskt utseende och klassisk klinisk historia. Vid osäkerhet kan man gå vidare med radiologisk utredning och då i första hand med ultraljud. Om denna undersökning inte är konklusiv kan man gå vidare med </w:t>
      </w:r>
      <w:proofErr w:type="spellStart"/>
      <w:r w:rsidRPr="00360EBC">
        <w:t>MR+angio</w:t>
      </w:r>
      <w:proofErr w:type="spellEnd"/>
      <w:r w:rsidRPr="00360EBC">
        <w:t xml:space="preserve">. Vid misstanke om </w:t>
      </w:r>
      <w:proofErr w:type="spellStart"/>
      <w:r w:rsidRPr="00360EBC">
        <w:t>malignitet</w:t>
      </w:r>
      <w:proofErr w:type="spellEnd"/>
      <w:r w:rsidRPr="00360EBC">
        <w:t xml:space="preserve"> blir det aktuellt med biopsi.</w:t>
      </w:r>
      <w:r w:rsidR="768F9E69" w:rsidRPr="00360EBC">
        <w:t xml:space="preserve"> Om remiss skickas till Hudkliniken eller till </w:t>
      </w:r>
      <w:proofErr w:type="spellStart"/>
      <w:r w:rsidR="768F9E69" w:rsidRPr="00360EBC">
        <w:t>Hemangiommottagningen</w:t>
      </w:r>
      <w:proofErr w:type="spellEnd"/>
      <w:r w:rsidR="1C81867D" w:rsidRPr="00360EBC">
        <w:t xml:space="preserve"> alternativt Kirurg-mottagningen, barn så glöm inte att bifoga fotografier på hudförändringen.</w:t>
      </w:r>
    </w:p>
    <w:p w14:paraId="33AE2147" w14:textId="14FC4643" w:rsidR="041A0E57" w:rsidRPr="00360EBC" w:rsidRDefault="041A0E57" w:rsidP="00D53915">
      <w:pPr>
        <w:pStyle w:val="Rubrik2"/>
        <w:rPr>
          <w:rFonts w:ascii="Times New Roman" w:eastAsia="Times New Roman" w:hAnsi="Times New Roman" w:cs="Times New Roman"/>
          <w:color w:val="000000" w:themeColor="text2"/>
          <w:sz w:val="24"/>
        </w:rPr>
      </w:pPr>
      <w:bookmarkStart w:id="40" w:name="_Toc167178736"/>
      <w:bookmarkStart w:id="41" w:name="_Toc167179840"/>
      <w:r w:rsidRPr="00360EBC">
        <w:t>Differentialdiagnoser</w:t>
      </w:r>
      <w:bookmarkEnd w:id="40"/>
      <w:bookmarkEnd w:id="41"/>
    </w:p>
    <w:p w14:paraId="48AE1B0C" w14:textId="61EE2639" w:rsidR="5CFB67F6" w:rsidRPr="00360EBC" w:rsidRDefault="041A0E57" w:rsidP="5CFB67F6">
      <w:pPr>
        <w:tabs>
          <w:tab w:val="left" w:pos="567"/>
          <w:tab w:val="left" w:pos="1134"/>
          <w:tab w:val="left" w:pos="1701"/>
        </w:tabs>
      </w:pPr>
      <w:r w:rsidRPr="00360EBC">
        <w:t xml:space="preserve">Infantilt </w:t>
      </w:r>
      <w:proofErr w:type="spellStart"/>
      <w:r w:rsidRPr="00360EBC">
        <w:t>hemangiom</w:t>
      </w:r>
      <w:proofErr w:type="spellEnd"/>
      <w:r w:rsidRPr="00360EBC">
        <w:t xml:space="preserve">, </w:t>
      </w:r>
      <w:proofErr w:type="spellStart"/>
      <w:r w:rsidRPr="00360EBC">
        <w:t>Tufted</w:t>
      </w:r>
      <w:proofErr w:type="spellEnd"/>
      <w:r w:rsidRPr="00360EBC">
        <w:t xml:space="preserve"> </w:t>
      </w:r>
      <w:proofErr w:type="spellStart"/>
      <w:r w:rsidRPr="00360EBC">
        <w:t>angioma</w:t>
      </w:r>
      <w:proofErr w:type="spellEnd"/>
      <w:r w:rsidRPr="00360EBC">
        <w:t xml:space="preserve">, </w:t>
      </w:r>
      <w:proofErr w:type="spellStart"/>
      <w:r w:rsidRPr="00360EBC">
        <w:t>Kaposiformt</w:t>
      </w:r>
      <w:proofErr w:type="spellEnd"/>
      <w:r w:rsidRPr="00360EBC">
        <w:t xml:space="preserve"> </w:t>
      </w:r>
      <w:proofErr w:type="spellStart"/>
      <w:r w:rsidRPr="00360EBC">
        <w:t>hemangioendoteliom</w:t>
      </w:r>
      <w:proofErr w:type="spellEnd"/>
      <w:r w:rsidRPr="00360EBC">
        <w:t xml:space="preserve">, Venös missbildning, </w:t>
      </w:r>
      <w:proofErr w:type="spellStart"/>
      <w:r w:rsidRPr="00360EBC">
        <w:t>Lipoblastom</w:t>
      </w:r>
      <w:proofErr w:type="spellEnd"/>
      <w:r w:rsidRPr="00360EBC">
        <w:t xml:space="preserve"> och Maligna tumörer.</w:t>
      </w:r>
      <w:r w:rsidR="460BFAC2" w:rsidRPr="00360EBC">
        <w:t xml:space="preserve"> </w:t>
      </w:r>
    </w:p>
    <w:p w14:paraId="0F696EEA" w14:textId="39F51A9E" w:rsidR="041A0E57" w:rsidRPr="00360EBC" w:rsidRDefault="041A0E57" w:rsidP="00D53915">
      <w:pPr>
        <w:pStyle w:val="Rubrik2"/>
        <w:rPr>
          <w:rFonts w:ascii="Times New Roman" w:eastAsia="Times New Roman" w:hAnsi="Times New Roman" w:cs="Times New Roman"/>
          <w:color w:val="000000" w:themeColor="text2"/>
          <w:sz w:val="24"/>
        </w:rPr>
      </w:pPr>
      <w:bookmarkStart w:id="42" w:name="_Toc167178737"/>
      <w:bookmarkStart w:id="43" w:name="_Toc167179841"/>
      <w:r w:rsidRPr="00360EBC">
        <w:t xml:space="preserve">Handläggning av kongenitala </w:t>
      </w:r>
      <w:proofErr w:type="spellStart"/>
      <w:r w:rsidRPr="00360EBC">
        <w:t>hemangiom</w:t>
      </w:r>
      <w:bookmarkEnd w:id="42"/>
      <w:bookmarkEnd w:id="43"/>
      <w:proofErr w:type="spellEnd"/>
    </w:p>
    <w:p w14:paraId="15C5B3EE" w14:textId="7BEE4B69" w:rsidR="53735B05" w:rsidRPr="00360EBC" w:rsidRDefault="53735B05" w:rsidP="53735B05">
      <w:pPr>
        <w:tabs>
          <w:tab w:val="left" w:pos="567"/>
          <w:tab w:val="left" w:pos="1134"/>
          <w:tab w:val="left" w:pos="1701"/>
        </w:tabs>
        <w:spacing w:after="0" w:line="240" w:lineRule="auto"/>
        <w:rPr>
          <w:color w:val="000000" w:themeColor="text2"/>
        </w:rPr>
      </w:pPr>
    </w:p>
    <w:p w14:paraId="2E30177F" w14:textId="36219E4B" w:rsidR="041A0E57" w:rsidRPr="00360EBC" w:rsidRDefault="041A0E57" w:rsidP="53735B05">
      <w:pPr>
        <w:tabs>
          <w:tab w:val="left" w:pos="567"/>
          <w:tab w:val="left" w:pos="1134"/>
          <w:tab w:val="left" w:pos="1701"/>
        </w:tabs>
        <w:rPr>
          <w:color w:val="000000" w:themeColor="text2"/>
        </w:rPr>
      </w:pPr>
      <w:r w:rsidRPr="00360EBC">
        <w:t>Handläggningen baseras på:</w:t>
      </w:r>
    </w:p>
    <w:p w14:paraId="6E007F38" w14:textId="262F5BF4" w:rsidR="041A0E57" w:rsidRPr="00360EBC" w:rsidRDefault="041A0E57" w:rsidP="53735B05">
      <w:pPr>
        <w:pStyle w:val="Punktlista"/>
        <w:rPr>
          <w:color w:val="000000" w:themeColor="text2"/>
        </w:rPr>
      </w:pPr>
      <w:r w:rsidRPr="00360EBC">
        <w:t>Storlek och lokalisation</w:t>
      </w:r>
    </w:p>
    <w:p w14:paraId="57B85F20" w14:textId="060B6FDA" w:rsidR="041A0E57" w:rsidRPr="00360EBC" w:rsidRDefault="041A0E57" w:rsidP="53735B05">
      <w:pPr>
        <w:pStyle w:val="Punktlista"/>
        <w:rPr>
          <w:color w:val="000000" w:themeColor="text2"/>
        </w:rPr>
      </w:pPr>
      <w:r w:rsidRPr="00360EBC">
        <w:t>Tendens till spontan regress</w:t>
      </w:r>
    </w:p>
    <w:p w14:paraId="6C0CE7C8" w14:textId="7C6581FF" w:rsidR="53735B05" w:rsidRPr="00360EBC" w:rsidRDefault="041A0E57" w:rsidP="00486F59">
      <w:pPr>
        <w:pStyle w:val="Punktlista"/>
        <w:tabs>
          <w:tab w:val="left" w:pos="567"/>
          <w:tab w:val="left" w:pos="1134"/>
          <w:tab w:val="left" w:pos="1701"/>
        </w:tabs>
      </w:pPr>
      <w:r w:rsidRPr="00360EBC">
        <w:t>Lokal och/eller systemisk komplikation</w:t>
      </w:r>
    </w:p>
    <w:p w14:paraId="1C74A1D6" w14:textId="6AC34985" w:rsidR="53735B05" w:rsidRPr="00360EBC" w:rsidRDefault="041A0E57" w:rsidP="00C7760A">
      <w:pPr>
        <w:tabs>
          <w:tab w:val="left" w:pos="567"/>
          <w:tab w:val="left" w:pos="1134"/>
          <w:tab w:val="left" w:pos="1701"/>
        </w:tabs>
        <w:rPr>
          <w:color w:val="000000" w:themeColor="text2"/>
        </w:rPr>
      </w:pPr>
      <w:r w:rsidRPr="00360EBC">
        <w:t xml:space="preserve">Se bifogad algoritm avseende handläggning av kongenitala </w:t>
      </w:r>
      <w:proofErr w:type="spellStart"/>
      <w:r w:rsidRPr="00360EBC">
        <w:t>hemangiom</w:t>
      </w:r>
      <w:proofErr w:type="spellEnd"/>
      <w:r w:rsidR="00033B5D" w:rsidRPr="00360EBC">
        <w:t xml:space="preserve"> i slutet av detta dokument</w:t>
      </w:r>
      <w:r w:rsidRPr="00360EBC">
        <w:t>.</w:t>
      </w:r>
    </w:p>
    <w:p w14:paraId="6C9D2533" w14:textId="7B859C28"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r w:rsidRPr="00360EBC">
        <w:t>Kirurgi</w:t>
      </w:r>
    </w:p>
    <w:p w14:paraId="039D7E72" w14:textId="6954839C" w:rsidR="041A0E57" w:rsidRPr="00360EBC" w:rsidRDefault="041A0E57" w:rsidP="53735B05">
      <w:pPr>
        <w:tabs>
          <w:tab w:val="left" w:pos="567"/>
          <w:tab w:val="left" w:pos="1134"/>
          <w:tab w:val="left" w:pos="1701"/>
        </w:tabs>
        <w:rPr>
          <w:color w:val="000000" w:themeColor="text2"/>
        </w:rPr>
      </w:pPr>
      <w:r w:rsidRPr="00360EBC">
        <w:t>Kirurgisk behandling bör övervägas vid:</w:t>
      </w:r>
    </w:p>
    <w:p w14:paraId="120A2E12" w14:textId="4E243CB4" w:rsidR="041A0E57" w:rsidRPr="00360EBC" w:rsidRDefault="041A0E57" w:rsidP="53735B05">
      <w:pPr>
        <w:pStyle w:val="Punktlista"/>
        <w:rPr>
          <w:color w:val="000000" w:themeColor="text2"/>
        </w:rPr>
      </w:pPr>
      <w:r w:rsidRPr="00360EBC">
        <w:t xml:space="preserve">Stora kongenitala </w:t>
      </w:r>
      <w:proofErr w:type="spellStart"/>
      <w:r w:rsidRPr="00360EBC">
        <w:t>hemangiom</w:t>
      </w:r>
      <w:proofErr w:type="spellEnd"/>
      <w:r w:rsidRPr="00360EBC">
        <w:t xml:space="preserve"> som orsakar hjärtsvikt och koagulationsrubbningar.</w:t>
      </w:r>
    </w:p>
    <w:p w14:paraId="536D23B8" w14:textId="261EE430" w:rsidR="041A0E57" w:rsidRPr="00360EBC" w:rsidRDefault="041A0E57" w:rsidP="53735B05">
      <w:pPr>
        <w:pStyle w:val="Punktlista"/>
        <w:rPr>
          <w:color w:val="000000" w:themeColor="text2"/>
        </w:rPr>
      </w:pPr>
      <w:r w:rsidRPr="00360EBC">
        <w:t>Livshotande och/eller upprepade blödningar.</w:t>
      </w:r>
    </w:p>
    <w:p w14:paraId="4D4B445C" w14:textId="2EA35CE8" w:rsidR="041A0E57" w:rsidRPr="00360EBC" w:rsidRDefault="3A70ECEE" w:rsidP="53735B05">
      <w:pPr>
        <w:pStyle w:val="Punktlista"/>
      </w:pPr>
      <w:r>
        <w:t>K</w:t>
      </w:r>
      <w:r w:rsidR="69F54F67">
        <w:t xml:space="preserve">ongenitala </w:t>
      </w:r>
      <w:proofErr w:type="spellStart"/>
      <w:r w:rsidR="69F54F67">
        <w:t>hemangiom</w:t>
      </w:r>
      <w:proofErr w:type="spellEnd"/>
      <w:r w:rsidR="69F54F67">
        <w:t xml:space="preserve"> som hotar vitala funktioner, ex syn</w:t>
      </w:r>
      <w:r w:rsidR="5A190E03">
        <w:t>, hörsel, matintag.</w:t>
      </w:r>
    </w:p>
    <w:p w14:paraId="394A46BC" w14:textId="4359ECC0" w:rsidR="041A0E57" w:rsidRPr="00360EBC" w:rsidRDefault="041A0E57" w:rsidP="53735B05">
      <w:pPr>
        <w:pStyle w:val="Punktlista"/>
        <w:rPr>
          <w:color w:val="000000" w:themeColor="text2"/>
        </w:rPr>
      </w:pPr>
      <w:r w:rsidRPr="00360EBC">
        <w:t xml:space="preserve">Kosmetiskt besvärande och vanställande </w:t>
      </w:r>
      <w:proofErr w:type="spellStart"/>
      <w:r w:rsidRPr="00360EBC">
        <w:t>hemangiom</w:t>
      </w:r>
      <w:proofErr w:type="spellEnd"/>
      <w:r w:rsidRPr="00360EBC">
        <w:t>.</w:t>
      </w:r>
    </w:p>
    <w:p w14:paraId="1044C66B" w14:textId="508E1AEB"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proofErr w:type="spellStart"/>
      <w:r w:rsidRPr="00360EBC">
        <w:t>Embolisering</w:t>
      </w:r>
      <w:proofErr w:type="spellEnd"/>
    </w:p>
    <w:p w14:paraId="6C8D3994" w14:textId="79E132D9" w:rsidR="041A0E57" w:rsidRPr="00360EBC" w:rsidRDefault="041A0E57" w:rsidP="009178CE">
      <w:pPr>
        <w:tabs>
          <w:tab w:val="left" w:pos="567"/>
          <w:tab w:val="left" w:pos="1134"/>
          <w:tab w:val="left" w:pos="1701"/>
        </w:tabs>
        <w:jc w:val="both"/>
        <w:rPr>
          <w:color w:val="000000" w:themeColor="text2"/>
        </w:rPr>
      </w:pPr>
      <w:r w:rsidRPr="00360EBC">
        <w:t xml:space="preserve">Det finns inte många studier </w:t>
      </w:r>
      <w:proofErr w:type="spellStart"/>
      <w:r w:rsidRPr="00360EBC">
        <w:t>ang</w:t>
      </w:r>
      <w:proofErr w:type="spellEnd"/>
      <w:r w:rsidRPr="00360EBC">
        <w:t xml:space="preserve"> </w:t>
      </w:r>
      <w:proofErr w:type="spellStart"/>
      <w:r w:rsidRPr="00360EBC">
        <w:t>embolisering</w:t>
      </w:r>
      <w:proofErr w:type="spellEnd"/>
      <w:r w:rsidRPr="00360EBC">
        <w:t xml:space="preserve"> som rutinbehandling</w:t>
      </w:r>
      <w:r w:rsidR="2F06D085" w:rsidRPr="00360EBC">
        <w:t>,</w:t>
      </w:r>
      <w:r w:rsidRPr="00360EBC">
        <w:t xml:space="preserve"> men denna procedur bör övervägas inför excision av </w:t>
      </w:r>
      <w:proofErr w:type="spellStart"/>
      <w:r w:rsidRPr="00360EBC">
        <w:t>hemangiom</w:t>
      </w:r>
      <w:proofErr w:type="spellEnd"/>
      <w:r w:rsidRPr="00360EBC">
        <w:t>.</w:t>
      </w:r>
    </w:p>
    <w:p w14:paraId="7BFA0F52" w14:textId="5F143C49"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r w:rsidRPr="00360EBC">
        <w:t>Laser</w:t>
      </w:r>
    </w:p>
    <w:p w14:paraId="62F660DD" w14:textId="2080A1D7" w:rsidR="041A0E57" w:rsidRPr="00360EBC" w:rsidRDefault="041A0E57" w:rsidP="53735B05">
      <w:pPr>
        <w:tabs>
          <w:tab w:val="left" w:pos="567"/>
          <w:tab w:val="left" w:pos="1134"/>
          <w:tab w:val="left" w:pos="1701"/>
        </w:tabs>
        <w:rPr>
          <w:color w:val="000000" w:themeColor="text2"/>
        </w:rPr>
      </w:pPr>
      <w:r w:rsidRPr="00360EBC">
        <w:t xml:space="preserve">Kan bli aktuellt vid behandling av ytliga </w:t>
      </w:r>
      <w:proofErr w:type="spellStart"/>
      <w:r w:rsidRPr="00360EBC">
        <w:t>telangie</w:t>
      </w:r>
      <w:r w:rsidR="185C431F" w:rsidRPr="00360EBC">
        <w:t>k</w:t>
      </w:r>
      <w:r w:rsidRPr="00360EBC">
        <w:t>tasier</w:t>
      </w:r>
      <w:proofErr w:type="spellEnd"/>
      <w:r w:rsidRPr="00360EBC">
        <w:t>.</w:t>
      </w:r>
    </w:p>
    <w:p w14:paraId="4758F9CE" w14:textId="2C30896F" w:rsidR="041A0E57" w:rsidRPr="00360EBC" w:rsidRDefault="041A0E57" w:rsidP="53735B05">
      <w:pPr>
        <w:pStyle w:val="MellanrubrikVGR"/>
        <w:tabs>
          <w:tab w:val="left" w:pos="567"/>
          <w:tab w:val="left" w:pos="1134"/>
          <w:tab w:val="left" w:pos="1701"/>
        </w:tabs>
        <w:rPr>
          <w:rFonts w:ascii="Times New Roman" w:hAnsi="Times New Roman"/>
          <w:b w:val="0"/>
          <w:color w:val="000000" w:themeColor="text2"/>
          <w:sz w:val="24"/>
          <w:szCs w:val="24"/>
        </w:rPr>
      </w:pPr>
      <w:r w:rsidRPr="00360EBC">
        <w:t>Läkemedel</w:t>
      </w:r>
    </w:p>
    <w:p w14:paraId="0568A80F" w14:textId="195C8D5F" w:rsidR="67238146" w:rsidRPr="00360EBC" w:rsidRDefault="69F54F67" w:rsidP="008771B3">
      <w:pPr>
        <w:tabs>
          <w:tab w:val="left" w:pos="567"/>
          <w:tab w:val="left" w:pos="1134"/>
          <w:tab w:val="left" w:pos="1701"/>
        </w:tabs>
        <w:jc w:val="both"/>
      </w:pPr>
      <w:r>
        <w:t xml:space="preserve">Det finns i nuläget inga läkemedel som signifikant minskar storleken på kongenitala </w:t>
      </w:r>
      <w:proofErr w:type="spellStart"/>
      <w:r>
        <w:t>hemangiom</w:t>
      </w:r>
      <w:proofErr w:type="spellEnd"/>
      <w:r>
        <w:t xml:space="preserve">. </w:t>
      </w:r>
      <w:proofErr w:type="spellStart"/>
      <w:r>
        <w:t>Propranolol</w:t>
      </w:r>
      <w:proofErr w:type="spellEnd"/>
      <w:r>
        <w:t xml:space="preserve"> som används för behandling av Infantila </w:t>
      </w:r>
      <w:proofErr w:type="spellStart"/>
      <w:r>
        <w:t>hemangiom</w:t>
      </w:r>
      <w:proofErr w:type="spellEnd"/>
      <w:r>
        <w:t xml:space="preserve"> har normalt ingen effekt på kongenitala </w:t>
      </w:r>
      <w:proofErr w:type="spellStart"/>
      <w:r>
        <w:t>hemangiom</w:t>
      </w:r>
      <w:proofErr w:type="spellEnd"/>
      <w:r>
        <w:t>.</w:t>
      </w:r>
    </w:p>
    <w:p w14:paraId="17BAA640" w14:textId="1095E200" w:rsidR="72FE8040" w:rsidRDefault="72FE8040" w:rsidP="72FE8040">
      <w:pPr>
        <w:pStyle w:val="Rubrik2"/>
      </w:pPr>
    </w:p>
    <w:p w14:paraId="3FC88DD1" w14:textId="7C35C930" w:rsidR="72FE8040" w:rsidRDefault="72FE8040" w:rsidP="72FE8040">
      <w:pPr>
        <w:pStyle w:val="Rubrik2"/>
      </w:pPr>
    </w:p>
    <w:p w14:paraId="53B60BB6" w14:textId="420E751F" w:rsidR="72FE8040" w:rsidRDefault="72FE8040" w:rsidP="72FE8040">
      <w:pPr>
        <w:pStyle w:val="Rubrik2"/>
      </w:pPr>
    </w:p>
    <w:p w14:paraId="29DE5705" w14:textId="0F0C9BB4" w:rsidR="53735B05" w:rsidRPr="00360EBC" w:rsidRDefault="022BE4B1" w:rsidP="00D53915">
      <w:pPr>
        <w:pStyle w:val="Rubrik2"/>
        <w:rPr>
          <w:color w:val="000000" w:themeColor="text2"/>
        </w:rPr>
      </w:pPr>
      <w:bookmarkStart w:id="44" w:name="_Toc167178738"/>
      <w:bookmarkStart w:id="45" w:name="_Toc167179842"/>
      <w:r w:rsidRPr="00360EBC">
        <w:t>Referensvärden för hjärtfrekvens och blodtryck</w:t>
      </w:r>
      <w:bookmarkEnd w:id="44"/>
      <w:bookmarkEnd w:id="45"/>
    </w:p>
    <w:p w14:paraId="336BFA76" w14:textId="2CA501E9" w:rsidR="041A0E57" w:rsidRPr="00360EBC" w:rsidRDefault="041A0E57" w:rsidP="53735B05">
      <w:pPr>
        <w:pStyle w:val="MellanrubrikVGR"/>
        <w:rPr>
          <w:rFonts w:ascii="Times New Roman" w:hAnsi="Times New Roman"/>
          <w:b w:val="0"/>
          <w:color w:val="000000" w:themeColor="text2"/>
          <w:sz w:val="24"/>
          <w:szCs w:val="24"/>
        </w:rPr>
      </w:pPr>
      <w:r w:rsidRPr="00360EBC">
        <w:t>Hjärtfrekvens, slag per minut</w:t>
      </w:r>
    </w:p>
    <w:p w14:paraId="761E9D78" w14:textId="02DA32FE" w:rsidR="041A0E57" w:rsidRPr="00360EBC" w:rsidRDefault="7EFDB9A1" w:rsidP="2149D54A">
      <w:pPr>
        <w:rPr>
          <w:b/>
          <w:bCs/>
          <w:color w:val="000000" w:themeColor="text2"/>
        </w:rPr>
      </w:pPr>
      <w:r w:rsidRPr="00360EBC">
        <w:rPr>
          <w:b/>
          <w:bCs/>
        </w:rPr>
        <w:t>Ålder</w:t>
      </w:r>
      <w:r w:rsidR="041A0E57" w:rsidRPr="00360EBC">
        <w:tab/>
      </w:r>
      <w:r w:rsidR="041A0E57" w:rsidRPr="00360EBC">
        <w:tab/>
      </w:r>
      <w:r w:rsidR="041A0E57" w:rsidRPr="00360EBC">
        <w:rPr>
          <w:b/>
          <w:bCs/>
        </w:rPr>
        <w:t>Medelvärde</w:t>
      </w:r>
      <w:r w:rsidR="041A0E57" w:rsidRPr="00360EBC">
        <w:tab/>
      </w:r>
      <w:r w:rsidR="041A0E57" w:rsidRPr="00360EBC">
        <w:tab/>
      </w:r>
      <w:r w:rsidR="041A0E57" w:rsidRPr="00360EBC">
        <w:rPr>
          <w:b/>
          <w:bCs/>
        </w:rPr>
        <w:t>Lågt normalvärde</w:t>
      </w:r>
    </w:p>
    <w:p w14:paraId="501D96BB" w14:textId="14BB7326" w:rsidR="041A0E57" w:rsidRPr="00360EBC" w:rsidRDefault="041A0E57" w:rsidP="53735B05">
      <w:pPr>
        <w:rPr>
          <w:color w:val="000000" w:themeColor="text2"/>
        </w:rPr>
      </w:pPr>
      <w:r w:rsidRPr="00360EBC">
        <w:t>Nyfödd</w:t>
      </w:r>
      <w:r w:rsidRPr="00360EBC">
        <w:tab/>
      </w:r>
      <w:r w:rsidRPr="00360EBC">
        <w:tab/>
        <w:t>125/min</w:t>
      </w:r>
      <w:r w:rsidRPr="00360EBC">
        <w:tab/>
      </w:r>
      <w:r w:rsidRPr="00360EBC">
        <w:tab/>
        <w:t>70/min</w:t>
      </w:r>
    </w:p>
    <w:p w14:paraId="365662D6" w14:textId="18EB0A28" w:rsidR="041A0E57" w:rsidRPr="00360EBC" w:rsidRDefault="041A0E57" w:rsidP="53735B05">
      <w:pPr>
        <w:rPr>
          <w:color w:val="000000" w:themeColor="text2"/>
        </w:rPr>
      </w:pPr>
      <w:r w:rsidRPr="00360EBC">
        <w:t>1–11 månader</w:t>
      </w:r>
      <w:r w:rsidRPr="00360EBC">
        <w:tab/>
        <w:t>120/min</w:t>
      </w:r>
      <w:r w:rsidRPr="00360EBC">
        <w:tab/>
      </w:r>
      <w:r w:rsidRPr="00360EBC">
        <w:tab/>
        <w:t>80/min</w:t>
      </w:r>
    </w:p>
    <w:p w14:paraId="61F0E30B" w14:textId="015354C0" w:rsidR="53735B05" w:rsidRPr="00360EBC" w:rsidRDefault="041A0E57" w:rsidP="53735B05">
      <w:r w:rsidRPr="00360EBC">
        <w:t>2 år</w:t>
      </w:r>
      <w:r w:rsidRPr="00360EBC">
        <w:tab/>
      </w:r>
      <w:r w:rsidRPr="00360EBC">
        <w:tab/>
        <w:t>110/min</w:t>
      </w:r>
      <w:r w:rsidRPr="00360EBC">
        <w:tab/>
      </w:r>
      <w:r w:rsidRPr="00360EBC">
        <w:tab/>
        <w:t>80/min</w:t>
      </w:r>
    </w:p>
    <w:p w14:paraId="4214B00F" w14:textId="05C60055" w:rsidR="041A0E57" w:rsidRPr="00360EBC" w:rsidRDefault="041A0E57" w:rsidP="53735B05">
      <w:pPr>
        <w:pStyle w:val="MellanrubrikVGR"/>
        <w:rPr>
          <w:rFonts w:ascii="Times New Roman" w:hAnsi="Times New Roman"/>
          <w:b w:val="0"/>
          <w:color w:val="000000" w:themeColor="text2"/>
          <w:sz w:val="24"/>
          <w:szCs w:val="24"/>
        </w:rPr>
      </w:pPr>
      <w:r w:rsidRPr="00360EBC">
        <w:t xml:space="preserve">Blodtryck, </w:t>
      </w:r>
      <w:proofErr w:type="spellStart"/>
      <w:r w:rsidRPr="00360EBC">
        <w:t>mmHg</w:t>
      </w:r>
      <w:proofErr w:type="spellEnd"/>
      <w:r w:rsidRPr="00360EBC">
        <w:t xml:space="preserve"> (Systoliskt)</w:t>
      </w:r>
    </w:p>
    <w:p w14:paraId="60C32DE4" w14:textId="117933F9" w:rsidR="041A0E57" w:rsidRPr="00360EBC" w:rsidRDefault="27EE47B4" w:rsidP="2149D54A">
      <w:r w:rsidRPr="00360EBC">
        <w:rPr>
          <w:b/>
          <w:bCs/>
        </w:rPr>
        <w:t>Ålder</w:t>
      </w:r>
      <w:r w:rsidR="041A0E57" w:rsidRPr="00360EBC">
        <w:tab/>
      </w:r>
      <w:r w:rsidR="041A0E57" w:rsidRPr="00360EBC">
        <w:tab/>
      </w:r>
      <w:r w:rsidRPr="00360EBC">
        <w:rPr>
          <w:b/>
          <w:bCs/>
        </w:rPr>
        <w:t>Lå</w:t>
      </w:r>
      <w:r w:rsidR="041A0E57" w:rsidRPr="00360EBC">
        <w:rPr>
          <w:b/>
          <w:bCs/>
        </w:rPr>
        <w:t>g gräns</w:t>
      </w:r>
      <w:r w:rsidR="041A0E57" w:rsidRPr="00360EBC">
        <w:tab/>
      </w:r>
      <w:r w:rsidR="041A0E57" w:rsidRPr="00360EBC">
        <w:tab/>
      </w:r>
    </w:p>
    <w:p w14:paraId="75086920" w14:textId="706FA1F5" w:rsidR="041A0E57" w:rsidRPr="00360EBC" w:rsidRDefault="041A0E57" w:rsidP="2149D54A">
      <w:r w:rsidRPr="00360EBC">
        <w:t>Nyfödd</w:t>
      </w:r>
      <w:r w:rsidRPr="00360EBC">
        <w:tab/>
      </w:r>
      <w:r w:rsidRPr="00360EBC">
        <w:tab/>
        <w:t>60</w:t>
      </w:r>
      <w:r w:rsidR="36DE1305" w:rsidRPr="00360EBC">
        <w:t xml:space="preserve"> </w:t>
      </w:r>
      <w:proofErr w:type="spellStart"/>
      <w:r w:rsidR="36DE1305" w:rsidRPr="00360EBC">
        <w:t>mmHg</w:t>
      </w:r>
      <w:proofErr w:type="spellEnd"/>
      <w:r w:rsidRPr="00360EBC">
        <w:tab/>
      </w:r>
      <w:r w:rsidRPr="00360EBC">
        <w:tab/>
      </w:r>
    </w:p>
    <w:p w14:paraId="2DAF97B2" w14:textId="02B260F2" w:rsidR="041A0E57" w:rsidRPr="00360EBC" w:rsidRDefault="041A0E57" w:rsidP="2149D54A">
      <w:r w:rsidRPr="00360EBC">
        <w:t>0–</w:t>
      </w:r>
      <w:r w:rsidR="0213144A" w:rsidRPr="00360EBC">
        <w:t>3</w:t>
      </w:r>
      <w:r w:rsidRPr="00360EBC">
        <w:t xml:space="preserve"> månader</w:t>
      </w:r>
      <w:r w:rsidRPr="00360EBC">
        <w:tab/>
      </w:r>
      <w:r w:rsidR="6D082C44" w:rsidRPr="00360EBC">
        <w:t xml:space="preserve">65 </w:t>
      </w:r>
      <w:proofErr w:type="spellStart"/>
      <w:r w:rsidR="6D082C44" w:rsidRPr="00360EBC">
        <w:t>mmHg</w:t>
      </w:r>
      <w:proofErr w:type="spellEnd"/>
      <w:r w:rsidRPr="00360EBC">
        <w:tab/>
      </w:r>
      <w:r w:rsidRPr="00360EBC">
        <w:tab/>
      </w:r>
    </w:p>
    <w:p w14:paraId="0E32A120" w14:textId="2A382ADF" w:rsidR="041A0E57" w:rsidRPr="00360EBC" w:rsidRDefault="671E4F42" w:rsidP="2149D54A">
      <w:pPr>
        <w:rPr>
          <w:color w:val="000000" w:themeColor="text2"/>
        </w:rPr>
      </w:pPr>
      <w:r w:rsidRPr="00360EBC">
        <w:t>3</w:t>
      </w:r>
      <w:r w:rsidR="041A0E57" w:rsidRPr="00360EBC">
        <w:t>–</w:t>
      </w:r>
      <w:r w:rsidR="39B3FA9E" w:rsidRPr="00360EBC">
        <w:t>6</w:t>
      </w:r>
      <w:r w:rsidR="041A0E57" w:rsidRPr="00360EBC">
        <w:t xml:space="preserve"> månader</w:t>
      </w:r>
      <w:r w:rsidR="041A0E57" w:rsidRPr="00360EBC">
        <w:tab/>
      </w:r>
      <w:r w:rsidR="5BA27A4A" w:rsidRPr="00360EBC">
        <w:t xml:space="preserve">70 </w:t>
      </w:r>
      <w:proofErr w:type="spellStart"/>
      <w:r w:rsidR="5BA27A4A" w:rsidRPr="00360EBC">
        <w:t>mmHg</w:t>
      </w:r>
      <w:proofErr w:type="spellEnd"/>
      <w:r w:rsidR="041A0E57" w:rsidRPr="00360EBC">
        <w:tab/>
      </w:r>
      <w:r w:rsidR="041A0E57" w:rsidRPr="00360EBC">
        <w:tab/>
      </w:r>
      <w:r w:rsidR="041A0E57" w:rsidRPr="00360EBC">
        <w:tab/>
      </w:r>
      <w:r w:rsidR="041A0E57" w:rsidRPr="00360EBC">
        <w:tab/>
      </w:r>
    </w:p>
    <w:p w14:paraId="756D0D74" w14:textId="477EAF0F" w:rsidR="7068F746" w:rsidRPr="00360EBC" w:rsidRDefault="7068F746">
      <w:proofErr w:type="gramStart"/>
      <w:r w:rsidRPr="00360EBC">
        <w:t>6-12</w:t>
      </w:r>
      <w:proofErr w:type="gramEnd"/>
      <w:r w:rsidRPr="00360EBC">
        <w:t xml:space="preserve"> månader</w:t>
      </w:r>
      <w:r w:rsidRPr="00360EBC">
        <w:tab/>
        <w:t xml:space="preserve">75 </w:t>
      </w:r>
      <w:proofErr w:type="spellStart"/>
      <w:r w:rsidRPr="00360EBC">
        <w:t>mmHg</w:t>
      </w:r>
      <w:proofErr w:type="spellEnd"/>
    </w:p>
    <w:p w14:paraId="077064DA" w14:textId="11326189" w:rsidR="041A0E57" w:rsidRPr="00360EBC" w:rsidRDefault="041A0E57" w:rsidP="002F712A">
      <w:r w:rsidRPr="00360EBC">
        <w:t>1–2 år</w:t>
      </w:r>
      <w:r w:rsidRPr="00360EBC">
        <w:tab/>
      </w:r>
      <w:r w:rsidRPr="00360EBC">
        <w:tab/>
      </w:r>
      <w:r w:rsidR="1AA34088" w:rsidRPr="00360EBC">
        <w:t xml:space="preserve">80 </w:t>
      </w:r>
      <w:proofErr w:type="spellStart"/>
      <w:r w:rsidR="1AA34088" w:rsidRPr="00360EBC">
        <w:t>mmHg</w:t>
      </w:r>
      <w:proofErr w:type="spellEnd"/>
      <w:r w:rsidRPr="00360EBC">
        <w:tab/>
      </w:r>
      <w:r w:rsidRPr="00360EBC">
        <w:tab/>
      </w:r>
    </w:p>
    <w:p w14:paraId="350AC11D" w14:textId="4A3B2508" w:rsidR="53735B05" w:rsidRPr="00360EBC" w:rsidRDefault="53735B05" w:rsidP="53735B05">
      <w:pPr>
        <w:rPr>
          <w:color w:val="000000" w:themeColor="text2"/>
        </w:rPr>
      </w:pPr>
    </w:p>
    <w:p w14:paraId="018E83E9" w14:textId="3665D1E1" w:rsidR="53735B05" w:rsidRPr="00360EBC" w:rsidRDefault="53735B05" w:rsidP="53735B05">
      <w:pPr>
        <w:rPr>
          <w:color w:val="000000" w:themeColor="text2"/>
        </w:rPr>
      </w:pPr>
    </w:p>
    <w:p w14:paraId="7998EC2F" w14:textId="4CC85621" w:rsidR="00835DFB" w:rsidRPr="00360EBC" w:rsidRDefault="3320C13B" w:rsidP="2149D54A">
      <w:r w:rsidRPr="00360EBC">
        <w:rPr>
          <w:noProof/>
        </w:rPr>
        <w:drawing>
          <wp:inline distT="0" distB="0" distL="0" distR="0" wp14:anchorId="17BCC982" wp14:editId="3D2DC80F">
            <wp:extent cx="5387186" cy="8724901"/>
            <wp:effectExtent l="0" t="0" r="0" b="0"/>
            <wp:docPr id="1020672273" name="Bildobjekt 1020672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387186" cy="8724901"/>
                    </a:xfrm>
                    <a:prstGeom prst="rect">
                      <a:avLst/>
                    </a:prstGeom>
                  </pic:spPr>
                </pic:pic>
              </a:graphicData>
            </a:graphic>
          </wp:inline>
        </w:drawing>
      </w:r>
    </w:p>
    <w:p w14:paraId="50A97086" w14:textId="17321276" w:rsidR="00331105" w:rsidRPr="00360EBC" w:rsidRDefault="005C6F59" w:rsidP="009B0026">
      <w:r w:rsidRPr="00360EBC">
        <w:rPr>
          <w:noProof/>
        </w:rPr>
        <w:drawing>
          <wp:inline distT="0" distB="0" distL="0" distR="0" wp14:anchorId="3B0DB191" wp14:editId="189EA779">
            <wp:extent cx="5669915" cy="8128000"/>
            <wp:effectExtent l="0" t="0" r="6985" b="6350"/>
            <wp:docPr id="193" name="Bildobjekt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69915" cy="8128000"/>
                    </a:xfrm>
                    <a:prstGeom prst="rect">
                      <a:avLst/>
                    </a:prstGeom>
                    <a:noFill/>
                    <a:ln>
                      <a:noFill/>
                    </a:ln>
                  </pic:spPr>
                </pic:pic>
              </a:graphicData>
            </a:graphic>
          </wp:inline>
        </w:drawing>
      </w:r>
    </w:p>
    <w:p w14:paraId="59DFDA96" w14:textId="77777777" w:rsidR="008771B3" w:rsidRPr="00360EBC" w:rsidRDefault="008771B3">
      <w:pPr>
        <w:spacing w:after="0" w:line="240" w:lineRule="auto"/>
        <w:ind w:left="0" w:right="0"/>
        <w:rPr>
          <w:rFonts w:asciiTheme="majorHAnsi" w:eastAsiaTheme="majorEastAsia" w:hAnsiTheme="majorHAnsi" w:cstheme="majorBidi"/>
          <w:bCs/>
          <w:color w:val="000000" w:themeColor="text1"/>
          <w:sz w:val="40"/>
          <w:szCs w:val="26"/>
        </w:rPr>
      </w:pPr>
      <w:r w:rsidRPr="00360EBC">
        <w:br w:type="page"/>
      </w:r>
    </w:p>
    <w:p w14:paraId="54DB9CB5" w14:textId="018C30DE" w:rsidR="00D57641" w:rsidRPr="005218AA" w:rsidRDefault="00D57641" w:rsidP="00D57641">
      <w:bookmarkStart w:id="46" w:name="_Hlk191901267"/>
      <w:r w:rsidRPr="00D57641">
        <w:t xml:space="preserve">Medvetet avsteg från rutinen dokumenteras i journalsystemet om rutinen är kopplad till patient. Övriga orsaker till avsteg från styrdokumentet rapporteras i </w:t>
      </w:r>
      <w:proofErr w:type="spellStart"/>
      <w:r w:rsidRPr="00D57641">
        <w:t>MedControl</w:t>
      </w:r>
      <w:proofErr w:type="spellEnd"/>
      <w:r w:rsidRPr="00D57641">
        <w:t xml:space="preserve"> PRO.</w:t>
      </w:r>
    </w:p>
    <w:p w14:paraId="226F99BD" w14:textId="727AF62A" w:rsidR="2AD54D67" w:rsidRPr="00360EBC" w:rsidRDefault="2AD54D67" w:rsidP="16BAE3ED">
      <w:pPr>
        <w:pStyle w:val="Rubrik2"/>
      </w:pPr>
      <w:bookmarkStart w:id="47" w:name="_Toc167178740"/>
      <w:bookmarkStart w:id="48" w:name="_Toc167179844"/>
      <w:bookmarkEnd w:id="46"/>
      <w:r w:rsidRPr="00360EBC">
        <w:t>Källförteckning</w:t>
      </w:r>
      <w:bookmarkEnd w:id="47"/>
      <w:bookmarkEnd w:id="48"/>
    </w:p>
    <w:p w14:paraId="3A400CD5" w14:textId="1A8F2563" w:rsidR="041A0E57" w:rsidRPr="00360EBC" w:rsidRDefault="041A0E57" w:rsidP="53735B05">
      <w:pPr>
        <w:rPr>
          <w:color w:val="000000" w:themeColor="text2"/>
        </w:rPr>
      </w:pPr>
      <w:proofErr w:type="spellStart"/>
      <w:r w:rsidRPr="00360EBC">
        <w:t>Krowchuk</w:t>
      </w:r>
      <w:proofErr w:type="spellEnd"/>
      <w:r w:rsidRPr="00360EBC">
        <w:t xml:space="preserve"> DP, </w:t>
      </w:r>
      <w:proofErr w:type="spellStart"/>
      <w:r w:rsidRPr="00360EBC">
        <w:t>Frieden</w:t>
      </w:r>
      <w:proofErr w:type="spellEnd"/>
      <w:r w:rsidRPr="00360EBC">
        <w:t xml:space="preserve"> IJ, Mancini AJ, et al, </w:t>
      </w:r>
      <w:proofErr w:type="spellStart"/>
      <w:r w:rsidRPr="00360EBC">
        <w:t>Guideline</w:t>
      </w:r>
      <w:proofErr w:type="spellEnd"/>
      <w:r w:rsidRPr="00360EBC">
        <w:t xml:space="preserve"> for the Management </w:t>
      </w:r>
      <w:proofErr w:type="spellStart"/>
      <w:r w:rsidRPr="00360EBC">
        <w:t>of</w:t>
      </w:r>
      <w:proofErr w:type="spellEnd"/>
      <w:r w:rsidRPr="00360EBC">
        <w:t xml:space="preserve"> Infantile </w:t>
      </w:r>
      <w:proofErr w:type="spellStart"/>
      <w:r w:rsidRPr="00360EBC">
        <w:t>Hemangiomas</w:t>
      </w:r>
      <w:proofErr w:type="spellEnd"/>
      <w:r w:rsidRPr="00360EBC">
        <w:t xml:space="preserve">. </w:t>
      </w:r>
      <w:proofErr w:type="spellStart"/>
      <w:r w:rsidRPr="00360EBC">
        <w:t>Pediatrics</w:t>
      </w:r>
      <w:proofErr w:type="spellEnd"/>
      <w:r w:rsidRPr="00360EBC">
        <w:t xml:space="preserve"> 2019; 143(1)</w:t>
      </w:r>
    </w:p>
    <w:p w14:paraId="01D048A8" w14:textId="6354A609" w:rsidR="041A0E57" w:rsidRPr="00360EBC" w:rsidRDefault="041A0E57" w:rsidP="53735B05">
      <w:pPr>
        <w:rPr>
          <w:color w:val="000000" w:themeColor="text2"/>
        </w:rPr>
      </w:pPr>
      <w:proofErr w:type="spellStart"/>
      <w:r w:rsidRPr="00360EBC">
        <w:t>Léauté-Labrèse</w:t>
      </w:r>
      <w:proofErr w:type="spellEnd"/>
      <w:r w:rsidRPr="00360EBC">
        <w:t xml:space="preserve"> C, Harper JI, </w:t>
      </w:r>
      <w:proofErr w:type="spellStart"/>
      <w:r w:rsidRPr="00360EBC">
        <w:t>Hoeger</w:t>
      </w:r>
      <w:proofErr w:type="spellEnd"/>
      <w:r w:rsidRPr="00360EBC">
        <w:t xml:space="preserve"> PH, Infantile </w:t>
      </w:r>
      <w:proofErr w:type="spellStart"/>
      <w:r w:rsidRPr="00360EBC">
        <w:t>haemangioma</w:t>
      </w:r>
      <w:proofErr w:type="spellEnd"/>
      <w:r w:rsidRPr="00360EBC">
        <w:t>. Lancet 2017; 390:</w:t>
      </w:r>
      <w:proofErr w:type="gramStart"/>
      <w:r w:rsidRPr="00360EBC">
        <w:t>85-94</w:t>
      </w:r>
      <w:proofErr w:type="gramEnd"/>
      <w:r w:rsidRPr="00360EBC">
        <w:t>.</w:t>
      </w:r>
    </w:p>
    <w:p w14:paraId="6F673291" w14:textId="1CFCBD56" w:rsidR="041A0E57" w:rsidRPr="00360EBC" w:rsidRDefault="041A0E57" w:rsidP="53735B05">
      <w:pPr>
        <w:rPr>
          <w:color w:val="000000" w:themeColor="text2"/>
        </w:rPr>
      </w:pPr>
      <w:proofErr w:type="spellStart"/>
      <w:r w:rsidRPr="00360EBC">
        <w:t>Briones</w:t>
      </w:r>
      <w:proofErr w:type="spellEnd"/>
      <w:r w:rsidRPr="00360EBC">
        <w:t xml:space="preserve"> M and Adams D, Neonatal </w:t>
      </w:r>
      <w:proofErr w:type="spellStart"/>
      <w:r w:rsidRPr="00360EBC">
        <w:t>Vascular</w:t>
      </w:r>
      <w:proofErr w:type="spellEnd"/>
      <w:r w:rsidRPr="00360EBC">
        <w:t xml:space="preserve"> </w:t>
      </w:r>
      <w:proofErr w:type="spellStart"/>
      <w:r w:rsidRPr="00360EBC">
        <w:t>Tumors</w:t>
      </w:r>
      <w:proofErr w:type="spellEnd"/>
      <w:r w:rsidRPr="00360EBC">
        <w:t xml:space="preserve">. </w:t>
      </w:r>
      <w:proofErr w:type="spellStart"/>
      <w:r w:rsidRPr="00360EBC">
        <w:t>Clin</w:t>
      </w:r>
      <w:proofErr w:type="spellEnd"/>
      <w:r w:rsidRPr="00360EBC">
        <w:t xml:space="preserve"> </w:t>
      </w:r>
      <w:proofErr w:type="spellStart"/>
      <w:r w:rsidRPr="00360EBC">
        <w:t>Perinatol</w:t>
      </w:r>
      <w:proofErr w:type="spellEnd"/>
      <w:r w:rsidRPr="00360EBC">
        <w:t xml:space="preserve"> 2021 Mar; 48(1): </w:t>
      </w:r>
      <w:proofErr w:type="gramStart"/>
      <w:r w:rsidRPr="00360EBC">
        <w:t>181-198</w:t>
      </w:r>
      <w:proofErr w:type="gramEnd"/>
    </w:p>
    <w:p w14:paraId="78CBF178" w14:textId="3DF92648" w:rsidR="041A0E57" w:rsidRPr="00360EBC" w:rsidRDefault="041A0E57" w:rsidP="53735B05">
      <w:pPr>
        <w:rPr>
          <w:color w:val="000000" w:themeColor="text2"/>
        </w:rPr>
      </w:pPr>
      <w:proofErr w:type="spellStart"/>
      <w:r w:rsidRPr="00360EBC">
        <w:t>UpToDate</w:t>
      </w:r>
      <w:proofErr w:type="spellEnd"/>
    </w:p>
    <w:p w14:paraId="3B2AF616" w14:textId="774A2316" w:rsidR="009A32ED" w:rsidRPr="00360EBC" w:rsidRDefault="041A0E57" w:rsidP="00A04C92">
      <w:r w:rsidRPr="00360EBC">
        <w:t xml:space="preserve">Nelson </w:t>
      </w:r>
      <w:proofErr w:type="spellStart"/>
      <w:r w:rsidRPr="00360EBC">
        <w:t>Textbook</w:t>
      </w:r>
      <w:proofErr w:type="spellEnd"/>
      <w:r w:rsidRPr="00360EBC">
        <w:t xml:space="preserve"> </w:t>
      </w:r>
      <w:proofErr w:type="spellStart"/>
      <w:r w:rsidRPr="00360EBC">
        <w:t>of</w:t>
      </w:r>
      <w:proofErr w:type="spellEnd"/>
      <w:r w:rsidRPr="00360EBC">
        <w:t xml:space="preserve"> </w:t>
      </w:r>
      <w:proofErr w:type="spellStart"/>
      <w:r w:rsidRPr="00360EBC">
        <w:t>Pediatrics</w:t>
      </w:r>
      <w:proofErr w:type="spellEnd"/>
    </w:p>
    <w:p w14:paraId="40AA233F" w14:textId="6A6DEE98" w:rsidR="009C6C0C" w:rsidRPr="00360EBC" w:rsidRDefault="009C6C0C" w:rsidP="53735B05">
      <w:pPr>
        <w:ind w:right="-143"/>
        <w:rPr>
          <w:color w:val="1F497D"/>
        </w:rPr>
      </w:pPr>
    </w:p>
    <w:sectPr w:rsidR="009C6C0C" w:rsidRPr="00360EBC" w:rsidSect="00B96AFF">
      <w:headerReference w:type="even" r:id="rId14"/>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EB6D11" w14:textId="77777777" w:rsidR="007268AB" w:rsidRDefault="007268AB">
      <w:r>
        <w:separator/>
      </w:r>
    </w:p>
  </w:endnote>
  <w:endnote w:type="continuationSeparator" w:id="0">
    <w:p w14:paraId="528FE3E9" w14:textId="77777777" w:rsidR="007268AB" w:rsidRDefault="007268AB">
      <w:r>
        <w:continuationSeparator/>
      </w:r>
    </w:p>
  </w:endnote>
  <w:endnote w:type="continuationNotice" w:id="1">
    <w:p w14:paraId="00802EED"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D57641"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BA1302" w14:textId="77777777" w:rsidR="007268AB" w:rsidRDefault="007268AB"/>
  </w:footnote>
  <w:footnote w:type="continuationSeparator" w:id="0">
    <w:p w14:paraId="78F98993" w14:textId="77777777" w:rsidR="007268AB" w:rsidRDefault="007268AB">
      <w:r>
        <w:continuationSeparator/>
      </w:r>
    </w:p>
  </w:footnote>
  <w:footnote w:type="continuationNotice" w:id="1">
    <w:p w14:paraId="14588652"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7D7364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08E1732B">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861477783">
    <w:abstractNumId w:val="0"/>
  </w:num>
  <w:num w:numId="2" w16cid:durableId="57095060">
    <w:abstractNumId w:val="2"/>
  </w:num>
  <w:num w:numId="3" w16cid:durableId="36130748">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B27"/>
    <w:rsid w:val="00006D2A"/>
    <w:rsid w:val="00010D47"/>
    <w:rsid w:val="0001651F"/>
    <w:rsid w:val="00016CF0"/>
    <w:rsid w:val="000279C9"/>
    <w:rsid w:val="00030DDD"/>
    <w:rsid w:val="000313BB"/>
    <w:rsid w:val="000326A5"/>
    <w:rsid w:val="00033B5D"/>
    <w:rsid w:val="00033ED5"/>
    <w:rsid w:val="00050500"/>
    <w:rsid w:val="000520A7"/>
    <w:rsid w:val="0005691C"/>
    <w:rsid w:val="00056ECB"/>
    <w:rsid w:val="00056ED5"/>
    <w:rsid w:val="00061969"/>
    <w:rsid w:val="00063181"/>
    <w:rsid w:val="000655CC"/>
    <w:rsid w:val="000667B0"/>
    <w:rsid w:val="000700AE"/>
    <w:rsid w:val="00084024"/>
    <w:rsid w:val="00084697"/>
    <w:rsid w:val="000848E7"/>
    <w:rsid w:val="00084D6E"/>
    <w:rsid w:val="00086A9B"/>
    <w:rsid w:val="0009062C"/>
    <w:rsid w:val="00095368"/>
    <w:rsid w:val="000954C4"/>
    <w:rsid w:val="000A24EB"/>
    <w:rsid w:val="000A611A"/>
    <w:rsid w:val="000B12D9"/>
    <w:rsid w:val="000B4536"/>
    <w:rsid w:val="000B69D0"/>
    <w:rsid w:val="000B7715"/>
    <w:rsid w:val="000E463B"/>
    <w:rsid w:val="000E5A7E"/>
    <w:rsid w:val="000F43A3"/>
    <w:rsid w:val="000F4E2F"/>
    <w:rsid w:val="000F7681"/>
    <w:rsid w:val="00103031"/>
    <w:rsid w:val="001044FE"/>
    <w:rsid w:val="0010620A"/>
    <w:rsid w:val="00111CB2"/>
    <w:rsid w:val="001139D4"/>
    <w:rsid w:val="001151C4"/>
    <w:rsid w:val="00124FF4"/>
    <w:rsid w:val="001279AF"/>
    <w:rsid w:val="00130F97"/>
    <w:rsid w:val="00131B08"/>
    <w:rsid w:val="00132A59"/>
    <w:rsid w:val="00133337"/>
    <w:rsid w:val="001339DE"/>
    <w:rsid w:val="00133A0F"/>
    <w:rsid w:val="0013580F"/>
    <w:rsid w:val="00137B6D"/>
    <w:rsid w:val="0014070B"/>
    <w:rsid w:val="001422C1"/>
    <w:rsid w:val="001503F5"/>
    <w:rsid w:val="001522AE"/>
    <w:rsid w:val="00157BC8"/>
    <w:rsid w:val="00157D5B"/>
    <w:rsid w:val="00161FE6"/>
    <w:rsid w:val="00164C3D"/>
    <w:rsid w:val="00166D3A"/>
    <w:rsid w:val="00170B90"/>
    <w:rsid w:val="0017508E"/>
    <w:rsid w:val="00181FDC"/>
    <w:rsid w:val="00183877"/>
    <w:rsid w:val="00184167"/>
    <w:rsid w:val="001858A1"/>
    <w:rsid w:val="001860B9"/>
    <w:rsid w:val="0018624D"/>
    <w:rsid w:val="001864A4"/>
    <w:rsid w:val="00186F2B"/>
    <w:rsid w:val="001874D6"/>
    <w:rsid w:val="0019632A"/>
    <w:rsid w:val="001A0989"/>
    <w:rsid w:val="001A4E7C"/>
    <w:rsid w:val="001A766F"/>
    <w:rsid w:val="001B40C1"/>
    <w:rsid w:val="001B48EB"/>
    <w:rsid w:val="001B762C"/>
    <w:rsid w:val="001C4D0A"/>
    <w:rsid w:val="001C587A"/>
    <w:rsid w:val="001C5FEF"/>
    <w:rsid w:val="001E0B49"/>
    <w:rsid w:val="001E3789"/>
    <w:rsid w:val="001E531C"/>
    <w:rsid w:val="001F03E9"/>
    <w:rsid w:val="001F4981"/>
    <w:rsid w:val="00207CA6"/>
    <w:rsid w:val="00211487"/>
    <w:rsid w:val="00211862"/>
    <w:rsid w:val="00211AE0"/>
    <w:rsid w:val="00211D91"/>
    <w:rsid w:val="00217C83"/>
    <w:rsid w:val="00217DEC"/>
    <w:rsid w:val="00223666"/>
    <w:rsid w:val="002260CD"/>
    <w:rsid w:val="002315D1"/>
    <w:rsid w:val="00233C15"/>
    <w:rsid w:val="00235B57"/>
    <w:rsid w:val="00237194"/>
    <w:rsid w:val="00242CD2"/>
    <w:rsid w:val="00250F24"/>
    <w:rsid w:val="002523C5"/>
    <w:rsid w:val="0025380B"/>
    <w:rsid w:val="0025703A"/>
    <w:rsid w:val="002604EC"/>
    <w:rsid w:val="00262F3D"/>
    <w:rsid w:val="00263281"/>
    <w:rsid w:val="002651D6"/>
    <w:rsid w:val="0026551F"/>
    <w:rsid w:val="00270FA8"/>
    <w:rsid w:val="00280A85"/>
    <w:rsid w:val="00281CBE"/>
    <w:rsid w:val="00284119"/>
    <w:rsid w:val="002858A3"/>
    <w:rsid w:val="00287548"/>
    <w:rsid w:val="00287593"/>
    <w:rsid w:val="00290B5C"/>
    <w:rsid w:val="00294791"/>
    <w:rsid w:val="00296909"/>
    <w:rsid w:val="0029709F"/>
    <w:rsid w:val="002A12F1"/>
    <w:rsid w:val="002A1C4F"/>
    <w:rsid w:val="002A7450"/>
    <w:rsid w:val="002B0B30"/>
    <w:rsid w:val="002B0C78"/>
    <w:rsid w:val="002B1917"/>
    <w:rsid w:val="002B5577"/>
    <w:rsid w:val="002B6092"/>
    <w:rsid w:val="002B6771"/>
    <w:rsid w:val="002C0C02"/>
    <w:rsid w:val="002C1277"/>
    <w:rsid w:val="002C60AD"/>
    <w:rsid w:val="002D0E0E"/>
    <w:rsid w:val="002D5E87"/>
    <w:rsid w:val="002D6023"/>
    <w:rsid w:val="002E263F"/>
    <w:rsid w:val="002E415D"/>
    <w:rsid w:val="002E6F81"/>
    <w:rsid w:val="002F08BA"/>
    <w:rsid w:val="002F2CFF"/>
    <w:rsid w:val="002F34A5"/>
    <w:rsid w:val="002F568B"/>
    <w:rsid w:val="002F581A"/>
    <w:rsid w:val="002F712A"/>
    <w:rsid w:val="002F7818"/>
    <w:rsid w:val="00302E58"/>
    <w:rsid w:val="003066D0"/>
    <w:rsid w:val="00311401"/>
    <w:rsid w:val="003128E5"/>
    <w:rsid w:val="003168A7"/>
    <w:rsid w:val="003203D7"/>
    <w:rsid w:val="00320F86"/>
    <w:rsid w:val="00322B81"/>
    <w:rsid w:val="00324171"/>
    <w:rsid w:val="00326C24"/>
    <w:rsid w:val="00331105"/>
    <w:rsid w:val="0033115C"/>
    <w:rsid w:val="00332F6C"/>
    <w:rsid w:val="00337F99"/>
    <w:rsid w:val="003410BD"/>
    <w:rsid w:val="0034307B"/>
    <w:rsid w:val="00345EB1"/>
    <w:rsid w:val="00346292"/>
    <w:rsid w:val="00350CC4"/>
    <w:rsid w:val="003542B1"/>
    <w:rsid w:val="00360E0D"/>
    <w:rsid w:val="00360EBC"/>
    <w:rsid w:val="00363480"/>
    <w:rsid w:val="0036357D"/>
    <w:rsid w:val="0036594C"/>
    <w:rsid w:val="00367D19"/>
    <w:rsid w:val="00371BED"/>
    <w:rsid w:val="00384019"/>
    <w:rsid w:val="003854F1"/>
    <w:rsid w:val="00390811"/>
    <w:rsid w:val="0039118E"/>
    <w:rsid w:val="00397F54"/>
    <w:rsid w:val="003A0D08"/>
    <w:rsid w:val="003A0D43"/>
    <w:rsid w:val="003B2A4B"/>
    <w:rsid w:val="003B60D4"/>
    <w:rsid w:val="003B62FA"/>
    <w:rsid w:val="003D099E"/>
    <w:rsid w:val="003D21A2"/>
    <w:rsid w:val="003D255D"/>
    <w:rsid w:val="003D29D2"/>
    <w:rsid w:val="003D6DF1"/>
    <w:rsid w:val="003E0705"/>
    <w:rsid w:val="003E2FF7"/>
    <w:rsid w:val="003F1013"/>
    <w:rsid w:val="003F1ACF"/>
    <w:rsid w:val="003F4983"/>
    <w:rsid w:val="00402B18"/>
    <w:rsid w:val="00404071"/>
    <w:rsid w:val="00404948"/>
    <w:rsid w:val="00406BEA"/>
    <w:rsid w:val="00413A60"/>
    <w:rsid w:val="00413B8B"/>
    <w:rsid w:val="00417611"/>
    <w:rsid w:val="004209A4"/>
    <w:rsid w:val="004230F7"/>
    <w:rsid w:val="0043167E"/>
    <w:rsid w:val="0043409A"/>
    <w:rsid w:val="00436885"/>
    <w:rsid w:val="00442BD3"/>
    <w:rsid w:val="00446255"/>
    <w:rsid w:val="00451935"/>
    <w:rsid w:val="00460ED0"/>
    <w:rsid w:val="00465651"/>
    <w:rsid w:val="00470CE7"/>
    <w:rsid w:val="00470F4F"/>
    <w:rsid w:val="00472482"/>
    <w:rsid w:val="004735F1"/>
    <w:rsid w:val="0047362A"/>
    <w:rsid w:val="00474236"/>
    <w:rsid w:val="004777BD"/>
    <w:rsid w:val="00480DC7"/>
    <w:rsid w:val="004876F6"/>
    <w:rsid w:val="0049236A"/>
    <w:rsid w:val="00492718"/>
    <w:rsid w:val="004A355D"/>
    <w:rsid w:val="004A4970"/>
    <w:rsid w:val="004A61F6"/>
    <w:rsid w:val="004B122E"/>
    <w:rsid w:val="004B2183"/>
    <w:rsid w:val="004B2A01"/>
    <w:rsid w:val="004B6C83"/>
    <w:rsid w:val="004B7DAF"/>
    <w:rsid w:val="004C3536"/>
    <w:rsid w:val="004C63EB"/>
    <w:rsid w:val="004D2225"/>
    <w:rsid w:val="004D59E6"/>
    <w:rsid w:val="004D7BA3"/>
    <w:rsid w:val="004E4981"/>
    <w:rsid w:val="004F4518"/>
    <w:rsid w:val="004F4C62"/>
    <w:rsid w:val="00501433"/>
    <w:rsid w:val="00511CC4"/>
    <w:rsid w:val="00531E60"/>
    <w:rsid w:val="0053201B"/>
    <w:rsid w:val="00532C5B"/>
    <w:rsid w:val="00533554"/>
    <w:rsid w:val="005368AE"/>
    <w:rsid w:val="005401AC"/>
    <w:rsid w:val="00541D07"/>
    <w:rsid w:val="00544BAB"/>
    <w:rsid w:val="00545F31"/>
    <w:rsid w:val="0055009D"/>
    <w:rsid w:val="005578FA"/>
    <w:rsid w:val="00565129"/>
    <w:rsid w:val="00565CD0"/>
    <w:rsid w:val="00567820"/>
    <w:rsid w:val="0057277B"/>
    <w:rsid w:val="005770AD"/>
    <w:rsid w:val="00581414"/>
    <w:rsid w:val="00582490"/>
    <w:rsid w:val="00587E26"/>
    <w:rsid w:val="00587E61"/>
    <w:rsid w:val="00594676"/>
    <w:rsid w:val="00597E28"/>
    <w:rsid w:val="005A54ED"/>
    <w:rsid w:val="005A5D5B"/>
    <w:rsid w:val="005A6081"/>
    <w:rsid w:val="005A627D"/>
    <w:rsid w:val="005B0D89"/>
    <w:rsid w:val="005B28A8"/>
    <w:rsid w:val="005B3E0E"/>
    <w:rsid w:val="005B61F8"/>
    <w:rsid w:val="005C0045"/>
    <w:rsid w:val="005C084E"/>
    <w:rsid w:val="005C4606"/>
    <w:rsid w:val="005C6F59"/>
    <w:rsid w:val="005D0B0C"/>
    <w:rsid w:val="005D39E8"/>
    <w:rsid w:val="005E02B3"/>
    <w:rsid w:val="005E1E24"/>
    <w:rsid w:val="005E4E09"/>
    <w:rsid w:val="005E6640"/>
    <w:rsid w:val="005F50BE"/>
    <w:rsid w:val="0060596B"/>
    <w:rsid w:val="00606D97"/>
    <w:rsid w:val="00614E64"/>
    <w:rsid w:val="00617710"/>
    <w:rsid w:val="00617EE6"/>
    <w:rsid w:val="0062184C"/>
    <w:rsid w:val="00623724"/>
    <w:rsid w:val="00625D5A"/>
    <w:rsid w:val="00627BEA"/>
    <w:rsid w:val="006319DB"/>
    <w:rsid w:val="0063235E"/>
    <w:rsid w:val="006375B5"/>
    <w:rsid w:val="00654E75"/>
    <w:rsid w:val="0065595B"/>
    <w:rsid w:val="0065627A"/>
    <w:rsid w:val="00656DCD"/>
    <w:rsid w:val="00660269"/>
    <w:rsid w:val="00663299"/>
    <w:rsid w:val="00665F89"/>
    <w:rsid w:val="00673C92"/>
    <w:rsid w:val="006753EC"/>
    <w:rsid w:val="00677B1E"/>
    <w:rsid w:val="00685193"/>
    <w:rsid w:val="006A037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590F"/>
    <w:rsid w:val="0072075B"/>
    <w:rsid w:val="007221C2"/>
    <w:rsid w:val="007268AB"/>
    <w:rsid w:val="007303E3"/>
    <w:rsid w:val="00730955"/>
    <w:rsid w:val="00733A9C"/>
    <w:rsid w:val="00736574"/>
    <w:rsid w:val="007367E0"/>
    <w:rsid w:val="00737215"/>
    <w:rsid w:val="00751382"/>
    <w:rsid w:val="00754905"/>
    <w:rsid w:val="00760038"/>
    <w:rsid w:val="00762EE0"/>
    <w:rsid w:val="00765C41"/>
    <w:rsid w:val="00771100"/>
    <w:rsid w:val="007759DD"/>
    <w:rsid w:val="0078609F"/>
    <w:rsid w:val="007917BA"/>
    <w:rsid w:val="007A29B9"/>
    <w:rsid w:val="007A334E"/>
    <w:rsid w:val="007A5C6F"/>
    <w:rsid w:val="007C0DCF"/>
    <w:rsid w:val="007D4241"/>
    <w:rsid w:val="007D4317"/>
    <w:rsid w:val="007D4EA3"/>
    <w:rsid w:val="007E1A0C"/>
    <w:rsid w:val="007E7CD0"/>
    <w:rsid w:val="007F1CFF"/>
    <w:rsid w:val="007F5DD5"/>
    <w:rsid w:val="00821A1B"/>
    <w:rsid w:val="008262E9"/>
    <w:rsid w:val="00827E69"/>
    <w:rsid w:val="00831140"/>
    <w:rsid w:val="00835C4D"/>
    <w:rsid w:val="00835DFB"/>
    <w:rsid w:val="00841A1A"/>
    <w:rsid w:val="00843F48"/>
    <w:rsid w:val="008442DF"/>
    <w:rsid w:val="00844D7A"/>
    <w:rsid w:val="00851423"/>
    <w:rsid w:val="008539CA"/>
    <w:rsid w:val="008569C6"/>
    <w:rsid w:val="00857848"/>
    <w:rsid w:val="008654B6"/>
    <w:rsid w:val="00867864"/>
    <w:rsid w:val="0087139C"/>
    <w:rsid w:val="00873419"/>
    <w:rsid w:val="008771B3"/>
    <w:rsid w:val="00880E83"/>
    <w:rsid w:val="0089047A"/>
    <w:rsid w:val="00891B12"/>
    <w:rsid w:val="00892F28"/>
    <w:rsid w:val="00893D70"/>
    <w:rsid w:val="008A0C5F"/>
    <w:rsid w:val="008A3DEA"/>
    <w:rsid w:val="008A4B95"/>
    <w:rsid w:val="008A4EB9"/>
    <w:rsid w:val="008A74C0"/>
    <w:rsid w:val="008B1694"/>
    <w:rsid w:val="008B2F4C"/>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178CE"/>
    <w:rsid w:val="00920218"/>
    <w:rsid w:val="00921F47"/>
    <w:rsid w:val="009220C4"/>
    <w:rsid w:val="009228AB"/>
    <w:rsid w:val="00927592"/>
    <w:rsid w:val="00930042"/>
    <w:rsid w:val="0093085B"/>
    <w:rsid w:val="00931C57"/>
    <w:rsid w:val="009347A5"/>
    <w:rsid w:val="00942257"/>
    <w:rsid w:val="00944354"/>
    <w:rsid w:val="009471BF"/>
    <w:rsid w:val="00950E4E"/>
    <w:rsid w:val="009529BD"/>
    <w:rsid w:val="009533B4"/>
    <w:rsid w:val="00957D35"/>
    <w:rsid w:val="009625BE"/>
    <w:rsid w:val="00967D0F"/>
    <w:rsid w:val="00971D93"/>
    <w:rsid w:val="00973015"/>
    <w:rsid w:val="009A07DC"/>
    <w:rsid w:val="009A32ED"/>
    <w:rsid w:val="009A72FC"/>
    <w:rsid w:val="009B0026"/>
    <w:rsid w:val="009B1F6B"/>
    <w:rsid w:val="009B5DF0"/>
    <w:rsid w:val="009C0D12"/>
    <w:rsid w:val="009C192E"/>
    <w:rsid w:val="009C2E3E"/>
    <w:rsid w:val="009C6C0C"/>
    <w:rsid w:val="009D3B21"/>
    <w:rsid w:val="009D6819"/>
    <w:rsid w:val="009D6D1C"/>
    <w:rsid w:val="009E0CF9"/>
    <w:rsid w:val="009E1122"/>
    <w:rsid w:val="009E1293"/>
    <w:rsid w:val="009E531B"/>
    <w:rsid w:val="009E5916"/>
    <w:rsid w:val="009E6C56"/>
    <w:rsid w:val="009E7DCF"/>
    <w:rsid w:val="009F1917"/>
    <w:rsid w:val="009F4A56"/>
    <w:rsid w:val="009F4E65"/>
    <w:rsid w:val="009F6B12"/>
    <w:rsid w:val="00A006A5"/>
    <w:rsid w:val="00A04C92"/>
    <w:rsid w:val="00A05942"/>
    <w:rsid w:val="00A07BEC"/>
    <w:rsid w:val="00A17E2B"/>
    <w:rsid w:val="00A264BE"/>
    <w:rsid w:val="00A272CA"/>
    <w:rsid w:val="00A279EB"/>
    <w:rsid w:val="00A33051"/>
    <w:rsid w:val="00A407AD"/>
    <w:rsid w:val="00A40923"/>
    <w:rsid w:val="00A41C05"/>
    <w:rsid w:val="00A42426"/>
    <w:rsid w:val="00A477F7"/>
    <w:rsid w:val="00A514B7"/>
    <w:rsid w:val="00A54A0B"/>
    <w:rsid w:val="00A65FD4"/>
    <w:rsid w:val="00A81198"/>
    <w:rsid w:val="00A81E48"/>
    <w:rsid w:val="00A82035"/>
    <w:rsid w:val="00A9093C"/>
    <w:rsid w:val="00A90D77"/>
    <w:rsid w:val="00A9202D"/>
    <w:rsid w:val="00A92E07"/>
    <w:rsid w:val="00A9360D"/>
    <w:rsid w:val="00AA0B3A"/>
    <w:rsid w:val="00AA6EB4"/>
    <w:rsid w:val="00AA767D"/>
    <w:rsid w:val="00AB0CC9"/>
    <w:rsid w:val="00AB2A29"/>
    <w:rsid w:val="00AB4AEE"/>
    <w:rsid w:val="00AC3DD2"/>
    <w:rsid w:val="00AC3FF6"/>
    <w:rsid w:val="00AD73EC"/>
    <w:rsid w:val="00AD7AD5"/>
    <w:rsid w:val="00AE5BC7"/>
    <w:rsid w:val="00AF1F0B"/>
    <w:rsid w:val="00AF5AAF"/>
    <w:rsid w:val="00B046D8"/>
    <w:rsid w:val="00B13F4C"/>
    <w:rsid w:val="00B16219"/>
    <w:rsid w:val="00B16C59"/>
    <w:rsid w:val="00B23008"/>
    <w:rsid w:val="00B2773F"/>
    <w:rsid w:val="00B30E08"/>
    <w:rsid w:val="00B3359A"/>
    <w:rsid w:val="00B33FDD"/>
    <w:rsid w:val="00B351B9"/>
    <w:rsid w:val="00B359CC"/>
    <w:rsid w:val="00B36107"/>
    <w:rsid w:val="00B405A1"/>
    <w:rsid w:val="00B41789"/>
    <w:rsid w:val="00B46C03"/>
    <w:rsid w:val="00B47847"/>
    <w:rsid w:val="00B60C6C"/>
    <w:rsid w:val="00B619A9"/>
    <w:rsid w:val="00B65A9D"/>
    <w:rsid w:val="00B66D60"/>
    <w:rsid w:val="00B75EDE"/>
    <w:rsid w:val="00B77D88"/>
    <w:rsid w:val="00B77FAF"/>
    <w:rsid w:val="00B81C67"/>
    <w:rsid w:val="00B821D3"/>
    <w:rsid w:val="00B83715"/>
    <w:rsid w:val="00B84336"/>
    <w:rsid w:val="00B84FFF"/>
    <w:rsid w:val="00B851B9"/>
    <w:rsid w:val="00B86453"/>
    <w:rsid w:val="00B90054"/>
    <w:rsid w:val="00B92C14"/>
    <w:rsid w:val="00B96AFF"/>
    <w:rsid w:val="00BA0066"/>
    <w:rsid w:val="00BB69DB"/>
    <w:rsid w:val="00BC322E"/>
    <w:rsid w:val="00BC44CD"/>
    <w:rsid w:val="00BC48A6"/>
    <w:rsid w:val="00BC5B46"/>
    <w:rsid w:val="00BD1E1D"/>
    <w:rsid w:val="00BD5B4B"/>
    <w:rsid w:val="00BE684A"/>
    <w:rsid w:val="00BE7978"/>
    <w:rsid w:val="00C01F0D"/>
    <w:rsid w:val="00C04648"/>
    <w:rsid w:val="00C07DDB"/>
    <w:rsid w:val="00C1041D"/>
    <w:rsid w:val="00C4100F"/>
    <w:rsid w:val="00C4115D"/>
    <w:rsid w:val="00C43BDD"/>
    <w:rsid w:val="00C47778"/>
    <w:rsid w:val="00C5011E"/>
    <w:rsid w:val="00C50EE5"/>
    <w:rsid w:val="00C51982"/>
    <w:rsid w:val="00C5240A"/>
    <w:rsid w:val="00C52EB3"/>
    <w:rsid w:val="00C5398F"/>
    <w:rsid w:val="00C556F5"/>
    <w:rsid w:val="00C57B6D"/>
    <w:rsid w:val="00C61E02"/>
    <w:rsid w:val="00C70E19"/>
    <w:rsid w:val="00C72574"/>
    <w:rsid w:val="00C7430C"/>
    <w:rsid w:val="00C74C1E"/>
    <w:rsid w:val="00C7760A"/>
    <w:rsid w:val="00C8032C"/>
    <w:rsid w:val="00C85DA1"/>
    <w:rsid w:val="00C9071C"/>
    <w:rsid w:val="00C908FF"/>
    <w:rsid w:val="00C93C22"/>
    <w:rsid w:val="00C97BD3"/>
    <w:rsid w:val="00CA0085"/>
    <w:rsid w:val="00CA39EF"/>
    <w:rsid w:val="00CA521F"/>
    <w:rsid w:val="00CA73C5"/>
    <w:rsid w:val="00CB0493"/>
    <w:rsid w:val="00CB17FF"/>
    <w:rsid w:val="00CB1ED7"/>
    <w:rsid w:val="00CB5BD1"/>
    <w:rsid w:val="00CC167C"/>
    <w:rsid w:val="00CC30B3"/>
    <w:rsid w:val="00CC52D9"/>
    <w:rsid w:val="00CC5675"/>
    <w:rsid w:val="00CD1B3F"/>
    <w:rsid w:val="00CD416B"/>
    <w:rsid w:val="00CD6647"/>
    <w:rsid w:val="00CE4B73"/>
    <w:rsid w:val="00CF2C12"/>
    <w:rsid w:val="00CF6412"/>
    <w:rsid w:val="00CF70BB"/>
    <w:rsid w:val="00D074DB"/>
    <w:rsid w:val="00D139CF"/>
    <w:rsid w:val="00D20779"/>
    <w:rsid w:val="00D30CEE"/>
    <w:rsid w:val="00D37E7F"/>
    <w:rsid w:val="00D4400E"/>
    <w:rsid w:val="00D441DC"/>
    <w:rsid w:val="00D443F1"/>
    <w:rsid w:val="00D45290"/>
    <w:rsid w:val="00D47AD7"/>
    <w:rsid w:val="00D51529"/>
    <w:rsid w:val="00D53915"/>
    <w:rsid w:val="00D57641"/>
    <w:rsid w:val="00D61DE5"/>
    <w:rsid w:val="00D63D5A"/>
    <w:rsid w:val="00D668FA"/>
    <w:rsid w:val="00D66E56"/>
    <w:rsid w:val="00D67C88"/>
    <w:rsid w:val="00D765EF"/>
    <w:rsid w:val="00D851BD"/>
    <w:rsid w:val="00D85218"/>
    <w:rsid w:val="00D915B1"/>
    <w:rsid w:val="00D918AC"/>
    <w:rsid w:val="00D96E76"/>
    <w:rsid w:val="00DA1C57"/>
    <w:rsid w:val="00DA299D"/>
    <w:rsid w:val="00DA3313"/>
    <w:rsid w:val="00DA65C4"/>
    <w:rsid w:val="00DB2C2A"/>
    <w:rsid w:val="00DC5966"/>
    <w:rsid w:val="00DD31F4"/>
    <w:rsid w:val="00DE3184"/>
    <w:rsid w:val="00DE4447"/>
    <w:rsid w:val="00DE5DA2"/>
    <w:rsid w:val="00DE63C6"/>
    <w:rsid w:val="00DF0033"/>
    <w:rsid w:val="00DF55A5"/>
    <w:rsid w:val="00E026BF"/>
    <w:rsid w:val="00E072BF"/>
    <w:rsid w:val="00E07B1B"/>
    <w:rsid w:val="00E11853"/>
    <w:rsid w:val="00E1720D"/>
    <w:rsid w:val="00E2596F"/>
    <w:rsid w:val="00E27A9A"/>
    <w:rsid w:val="00E44BBC"/>
    <w:rsid w:val="00E52A86"/>
    <w:rsid w:val="00E54B47"/>
    <w:rsid w:val="00E553BF"/>
    <w:rsid w:val="00E55D93"/>
    <w:rsid w:val="00E61294"/>
    <w:rsid w:val="00E6257C"/>
    <w:rsid w:val="00E62D7A"/>
    <w:rsid w:val="00E67EE5"/>
    <w:rsid w:val="00E7237C"/>
    <w:rsid w:val="00E77C46"/>
    <w:rsid w:val="00E86CE8"/>
    <w:rsid w:val="00E90E82"/>
    <w:rsid w:val="00E93263"/>
    <w:rsid w:val="00EA00CB"/>
    <w:rsid w:val="00EA1BAA"/>
    <w:rsid w:val="00EA3FCD"/>
    <w:rsid w:val="00EA42A0"/>
    <w:rsid w:val="00EB6714"/>
    <w:rsid w:val="00EC0A68"/>
    <w:rsid w:val="00EC38C7"/>
    <w:rsid w:val="00EC3C32"/>
    <w:rsid w:val="00EC5006"/>
    <w:rsid w:val="00ED15A5"/>
    <w:rsid w:val="00ED49C3"/>
    <w:rsid w:val="00ED6CE8"/>
    <w:rsid w:val="00ED7AA6"/>
    <w:rsid w:val="00EE2A56"/>
    <w:rsid w:val="00EE3818"/>
    <w:rsid w:val="00EF2D3D"/>
    <w:rsid w:val="00EF4356"/>
    <w:rsid w:val="00EF7150"/>
    <w:rsid w:val="00F04E4E"/>
    <w:rsid w:val="00F17017"/>
    <w:rsid w:val="00F22264"/>
    <w:rsid w:val="00F2564D"/>
    <w:rsid w:val="00F35B05"/>
    <w:rsid w:val="00F413D9"/>
    <w:rsid w:val="00F44069"/>
    <w:rsid w:val="00F5003F"/>
    <w:rsid w:val="00F5135F"/>
    <w:rsid w:val="00F51F78"/>
    <w:rsid w:val="00F819E1"/>
    <w:rsid w:val="00F82556"/>
    <w:rsid w:val="00F86F47"/>
    <w:rsid w:val="00F90B64"/>
    <w:rsid w:val="00F95E41"/>
    <w:rsid w:val="00FA2E0B"/>
    <w:rsid w:val="00FB2F0F"/>
    <w:rsid w:val="00FB5086"/>
    <w:rsid w:val="00FB5411"/>
    <w:rsid w:val="00FB6392"/>
    <w:rsid w:val="00FC24B1"/>
    <w:rsid w:val="00FC4F36"/>
    <w:rsid w:val="00FD3C70"/>
    <w:rsid w:val="00FD6820"/>
    <w:rsid w:val="00FE12D8"/>
    <w:rsid w:val="00FF7C02"/>
    <w:rsid w:val="0132A093"/>
    <w:rsid w:val="01FB3C13"/>
    <w:rsid w:val="0210AEBC"/>
    <w:rsid w:val="0213144A"/>
    <w:rsid w:val="02227668"/>
    <w:rsid w:val="0224C52C"/>
    <w:rsid w:val="022BE4B1"/>
    <w:rsid w:val="024801E3"/>
    <w:rsid w:val="0262E5E0"/>
    <w:rsid w:val="0285CA5B"/>
    <w:rsid w:val="02D02B70"/>
    <w:rsid w:val="033E94D1"/>
    <w:rsid w:val="038A4D73"/>
    <w:rsid w:val="04127BBA"/>
    <w:rsid w:val="041A0E57"/>
    <w:rsid w:val="043AC319"/>
    <w:rsid w:val="045580CC"/>
    <w:rsid w:val="04F5BAF8"/>
    <w:rsid w:val="051192A2"/>
    <w:rsid w:val="0542CC78"/>
    <w:rsid w:val="056A2A52"/>
    <w:rsid w:val="056EFC3A"/>
    <w:rsid w:val="05BD6B1D"/>
    <w:rsid w:val="05CE2474"/>
    <w:rsid w:val="0632B169"/>
    <w:rsid w:val="0689E772"/>
    <w:rsid w:val="06C3FE3D"/>
    <w:rsid w:val="07B8F68B"/>
    <w:rsid w:val="07E55E9D"/>
    <w:rsid w:val="07F425B5"/>
    <w:rsid w:val="089F6903"/>
    <w:rsid w:val="08ABECB7"/>
    <w:rsid w:val="09B5063D"/>
    <w:rsid w:val="09F6FABF"/>
    <w:rsid w:val="0A5519DE"/>
    <w:rsid w:val="0A7B59DD"/>
    <w:rsid w:val="0AFAFC3D"/>
    <w:rsid w:val="0B2F6800"/>
    <w:rsid w:val="0B443038"/>
    <w:rsid w:val="0B518A75"/>
    <w:rsid w:val="0B5D5895"/>
    <w:rsid w:val="0B772872"/>
    <w:rsid w:val="0BAE574E"/>
    <w:rsid w:val="0C3C6DA9"/>
    <w:rsid w:val="0C7A1CFB"/>
    <w:rsid w:val="0C89B8C5"/>
    <w:rsid w:val="0D58353A"/>
    <w:rsid w:val="0D5F8A4D"/>
    <w:rsid w:val="0D7D2241"/>
    <w:rsid w:val="0DC87D02"/>
    <w:rsid w:val="0E777CD0"/>
    <w:rsid w:val="0E7ED95C"/>
    <w:rsid w:val="0F261CB9"/>
    <w:rsid w:val="0FAA884B"/>
    <w:rsid w:val="0FB9CDF2"/>
    <w:rsid w:val="10134D31"/>
    <w:rsid w:val="107B0207"/>
    <w:rsid w:val="1092EFAB"/>
    <w:rsid w:val="10DF6C05"/>
    <w:rsid w:val="117F0976"/>
    <w:rsid w:val="11AF1D92"/>
    <w:rsid w:val="11DF6408"/>
    <w:rsid w:val="11E772CA"/>
    <w:rsid w:val="122EC00C"/>
    <w:rsid w:val="129BEE25"/>
    <w:rsid w:val="12AE4786"/>
    <w:rsid w:val="12BB64DE"/>
    <w:rsid w:val="13686A7A"/>
    <w:rsid w:val="1383432B"/>
    <w:rsid w:val="139755F7"/>
    <w:rsid w:val="13AB9306"/>
    <w:rsid w:val="1448F95D"/>
    <w:rsid w:val="145A1316"/>
    <w:rsid w:val="1460C6CA"/>
    <w:rsid w:val="14DA7D62"/>
    <w:rsid w:val="14E9BAFB"/>
    <w:rsid w:val="151F138C"/>
    <w:rsid w:val="1526892F"/>
    <w:rsid w:val="16BAE3ED"/>
    <w:rsid w:val="176ADEE1"/>
    <w:rsid w:val="17981526"/>
    <w:rsid w:val="17CDE4FA"/>
    <w:rsid w:val="17D4DE3F"/>
    <w:rsid w:val="18226E83"/>
    <w:rsid w:val="185C431F"/>
    <w:rsid w:val="18DB53A7"/>
    <w:rsid w:val="18EA54C9"/>
    <w:rsid w:val="190B2FA9"/>
    <w:rsid w:val="1970AEA0"/>
    <w:rsid w:val="1AA34088"/>
    <w:rsid w:val="1ADDE8AC"/>
    <w:rsid w:val="1B1DA59D"/>
    <w:rsid w:val="1B42CACF"/>
    <w:rsid w:val="1B5A5402"/>
    <w:rsid w:val="1C42D06B"/>
    <w:rsid w:val="1C4ABDF1"/>
    <w:rsid w:val="1C81867D"/>
    <w:rsid w:val="1C851AB5"/>
    <w:rsid w:val="1C85A9ED"/>
    <w:rsid w:val="1CF62463"/>
    <w:rsid w:val="1D1177CF"/>
    <w:rsid w:val="1E5ABC65"/>
    <w:rsid w:val="1E6EA8B6"/>
    <w:rsid w:val="1EC128E8"/>
    <w:rsid w:val="1ECD533B"/>
    <w:rsid w:val="1F101A87"/>
    <w:rsid w:val="1F1E9602"/>
    <w:rsid w:val="1F2E1D1B"/>
    <w:rsid w:val="1F7436D7"/>
    <w:rsid w:val="1F7A712D"/>
    <w:rsid w:val="20079879"/>
    <w:rsid w:val="201BCCD6"/>
    <w:rsid w:val="20358731"/>
    <w:rsid w:val="204D572C"/>
    <w:rsid w:val="20FF04F5"/>
    <w:rsid w:val="21061F9F"/>
    <w:rsid w:val="2116418E"/>
    <w:rsid w:val="2140CEF9"/>
    <w:rsid w:val="2149D54A"/>
    <w:rsid w:val="21D00B84"/>
    <w:rsid w:val="21D25BDF"/>
    <w:rsid w:val="21F8C9AA"/>
    <w:rsid w:val="228B16E2"/>
    <w:rsid w:val="22B211EF"/>
    <w:rsid w:val="22C18D4F"/>
    <w:rsid w:val="23097F31"/>
    <w:rsid w:val="23A79A55"/>
    <w:rsid w:val="24173DD9"/>
    <w:rsid w:val="243BAC53"/>
    <w:rsid w:val="24424926"/>
    <w:rsid w:val="258E8089"/>
    <w:rsid w:val="25CC362A"/>
    <w:rsid w:val="2632AF40"/>
    <w:rsid w:val="266413F4"/>
    <w:rsid w:val="267310BA"/>
    <w:rsid w:val="2773FBAB"/>
    <w:rsid w:val="27D021BE"/>
    <w:rsid w:val="27EE47B4"/>
    <w:rsid w:val="27F2EF8F"/>
    <w:rsid w:val="28156CC3"/>
    <w:rsid w:val="28199D43"/>
    <w:rsid w:val="287F1C6D"/>
    <w:rsid w:val="28B43D9F"/>
    <w:rsid w:val="28BD2716"/>
    <w:rsid w:val="2903D6EC"/>
    <w:rsid w:val="29215373"/>
    <w:rsid w:val="293366FE"/>
    <w:rsid w:val="294D3B17"/>
    <w:rsid w:val="2A0150FC"/>
    <w:rsid w:val="2AD54D67"/>
    <w:rsid w:val="2AFC4010"/>
    <w:rsid w:val="2B4CD194"/>
    <w:rsid w:val="2B5C3324"/>
    <w:rsid w:val="2B5EBE8F"/>
    <w:rsid w:val="2B8B695F"/>
    <w:rsid w:val="2B9FABF0"/>
    <w:rsid w:val="2CB210DE"/>
    <w:rsid w:val="2CE09D45"/>
    <w:rsid w:val="2CEA5B17"/>
    <w:rsid w:val="2CFCAC80"/>
    <w:rsid w:val="2D638B2D"/>
    <w:rsid w:val="2D6687FC"/>
    <w:rsid w:val="2D794125"/>
    <w:rsid w:val="2DE28E99"/>
    <w:rsid w:val="2E2F3F44"/>
    <w:rsid w:val="2ECBE150"/>
    <w:rsid w:val="2ECE9E40"/>
    <w:rsid w:val="2EE96B05"/>
    <w:rsid w:val="2F06D085"/>
    <w:rsid w:val="2F18B70A"/>
    <w:rsid w:val="2F2645B5"/>
    <w:rsid w:val="2F48F129"/>
    <w:rsid w:val="2F5C95A1"/>
    <w:rsid w:val="2F5CF3D6"/>
    <w:rsid w:val="2F7B8802"/>
    <w:rsid w:val="2F89E608"/>
    <w:rsid w:val="2F95B933"/>
    <w:rsid w:val="2F9A9BB3"/>
    <w:rsid w:val="2FB8C254"/>
    <w:rsid w:val="30158462"/>
    <w:rsid w:val="306F5B5C"/>
    <w:rsid w:val="3075CFDA"/>
    <w:rsid w:val="31DD5AD6"/>
    <w:rsid w:val="320EED74"/>
    <w:rsid w:val="3244880B"/>
    <w:rsid w:val="328C7FA2"/>
    <w:rsid w:val="3320C13B"/>
    <w:rsid w:val="3374DB8D"/>
    <w:rsid w:val="337BFB9B"/>
    <w:rsid w:val="33919578"/>
    <w:rsid w:val="33AC9C54"/>
    <w:rsid w:val="343EB316"/>
    <w:rsid w:val="349788F0"/>
    <w:rsid w:val="34A8C75F"/>
    <w:rsid w:val="34FC142D"/>
    <w:rsid w:val="36130A8B"/>
    <w:rsid w:val="368B528A"/>
    <w:rsid w:val="36996B53"/>
    <w:rsid w:val="369C221D"/>
    <w:rsid w:val="36DE1305"/>
    <w:rsid w:val="36DF056A"/>
    <w:rsid w:val="36E25E97"/>
    <w:rsid w:val="375B83E9"/>
    <w:rsid w:val="379BA6DC"/>
    <w:rsid w:val="37A42A46"/>
    <w:rsid w:val="37F6A9B8"/>
    <w:rsid w:val="3835515C"/>
    <w:rsid w:val="3862C237"/>
    <w:rsid w:val="387C252B"/>
    <w:rsid w:val="387E2EF8"/>
    <w:rsid w:val="38ACB5CD"/>
    <w:rsid w:val="38BCCDD0"/>
    <w:rsid w:val="390C25E2"/>
    <w:rsid w:val="391AED52"/>
    <w:rsid w:val="395AC1CC"/>
    <w:rsid w:val="399A29C2"/>
    <w:rsid w:val="39B3FA9E"/>
    <w:rsid w:val="3A70ECEE"/>
    <w:rsid w:val="3A92BEC3"/>
    <w:rsid w:val="3AD3479E"/>
    <w:rsid w:val="3AF32B77"/>
    <w:rsid w:val="3AF797C8"/>
    <w:rsid w:val="3B1A9F23"/>
    <w:rsid w:val="3B393F16"/>
    <w:rsid w:val="3B41A327"/>
    <w:rsid w:val="3B541FCF"/>
    <w:rsid w:val="3B5981A5"/>
    <w:rsid w:val="3B77AF78"/>
    <w:rsid w:val="3BF692DE"/>
    <w:rsid w:val="3C034014"/>
    <w:rsid w:val="3C6F17FF"/>
    <w:rsid w:val="3C8B0997"/>
    <w:rsid w:val="3CA9F798"/>
    <w:rsid w:val="3D04D4B8"/>
    <w:rsid w:val="3D3FA143"/>
    <w:rsid w:val="3D49B295"/>
    <w:rsid w:val="3D5B48AC"/>
    <w:rsid w:val="3D62F7B4"/>
    <w:rsid w:val="3D692CAE"/>
    <w:rsid w:val="3D82A678"/>
    <w:rsid w:val="3E955450"/>
    <w:rsid w:val="3ED34CF9"/>
    <w:rsid w:val="3EED707C"/>
    <w:rsid w:val="3F7D8F7B"/>
    <w:rsid w:val="3FA6B8C1"/>
    <w:rsid w:val="3FC80B12"/>
    <w:rsid w:val="3FF9983C"/>
    <w:rsid w:val="403FF4C9"/>
    <w:rsid w:val="408A1BFF"/>
    <w:rsid w:val="40E7AC1B"/>
    <w:rsid w:val="40FFD6C3"/>
    <w:rsid w:val="411EB7A8"/>
    <w:rsid w:val="413840AB"/>
    <w:rsid w:val="41428922"/>
    <w:rsid w:val="42B95734"/>
    <w:rsid w:val="43B8F419"/>
    <w:rsid w:val="4450BDAD"/>
    <w:rsid w:val="447A29E4"/>
    <w:rsid w:val="448AA605"/>
    <w:rsid w:val="44985F43"/>
    <w:rsid w:val="44E9A7B1"/>
    <w:rsid w:val="44EE6B4F"/>
    <w:rsid w:val="454532AE"/>
    <w:rsid w:val="458E799C"/>
    <w:rsid w:val="45E35DA7"/>
    <w:rsid w:val="460BFAC2"/>
    <w:rsid w:val="460CC548"/>
    <w:rsid w:val="46A81043"/>
    <w:rsid w:val="46C10291"/>
    <w:rsid w:val="46D899C6"/>
    <w:rsid w:val="46FEE7E1"/>
    <w:rsid w:val="47FCC365"/>
    <w:rsid w:val="48515675"/>
    <w:rsid w:val="48758100"/>
    <w:rsid w:val="489452C2"/>
    <w:rsid w:val="48FF3C0D"/>
    <w:rsid w:val="49144F0F"/>
    <w:rsid w:val="499FD42E"/>
    <w:rsid w:val="49D3DB20"/>
    <w:rsid w:val="4A173DDD"/>
    <w:rsid w:val="4A28359D"/>
    <w:rsid w:val="4A3776F4"/>
    <w:rsid w:val="4A80932A"/>
    <w:rsid w:val="4ACC58D2"/>
    <w:rsid w:val="4AF158EE"/>
    <w:rsid w:val="4B208C79"/>
    <w:rsid w:val="4B22591C"/>
    <w:rsid w:val="4BCBF384"/>
    <w:rsid w:val="4CA80C3A"/>
    <w:rsid w:val="4D2B18A1"/>
    <w:rsid w:val="4D58BBBD"/>
    <w:rsid w:val="4D84CD97"/>
    <w:rsid w:val="4D9F4459"/>
    <w:rsid w:val="4E9047AB"/>
    <w:rsid w:val="4EA13CF7"/>
    <w:rsid w:val="4EC8601A"/>
    <w:rsid w:val="4ED2CCD4"/>
    <w:rsid w:val="4EEAAD1C"/>
    <w:rsid w:val="4F7B0E67"/>
    <w:rsid w:val="4FED42DD"/>
    <w:rsid w:val="502CC1F7"/>
    <w:rsid w:val="5063B266"/>
    <w:rsid w:val="509182D4"/>
    <w:rsid w:val="50B4BDDC"/>
    <w:rsid w:val="513B5E41"/>
    <w:rsid w:val="51D1B99D"/>
    <w:rsid w:val="51EC8CDE"/>
    <w:rsid w:val="5213F208"/>
    <w:rsid w:val="52B920C8"/>
    <w:rsid w:val="52BD3C91"/>
    <w:rsid w:val="530FCA11"/>
    <w:rsid w:val="53735B05"/>
    <w:rsid w:val="537B5089"/>
    <w:rsid w:val="539849E0"/>
    <w:rsid w:val="53C92396"/>
    <w:rsid w:val="53D70569"/>
    <w:rsid w:val="544149BD"/>
    <w:rsid w:val="54B5739C"/>
    <w:rsid w:val="5572D5CA"/>
    <w:rsid w:val="55742954"/>
    <w:rsid w:val="55976760"/>
    <w:rsid w:val="55CE2000"/>
    <w:rsid w:val="56695918"/>
    <w:rsid w:val="5672D64E"/>
    <w:rsid w:val="5700C458"/>
    <w:rsid w:val="5785B265"/>
    <w:rsid w:val="57CFDBF6"/>
    <w:rsid w:val="5813ACEA"/>
    <w:rsid w:val="5817979B"/>
    <w:rsid w:val="58CC0D13"/>
    <w:rsid w:val="58EBE6EC"/>
    <w:rsid w:val="5980EDE7"/>
    <w:rsid w:val="5996DE88"/>
    <w:rsid w:val="5A190E03"/>
    <w:rsid w:val="5A2B4FD9"/>
    <w:rsid w:val="5A9DE786"/>
    <w:rsid w:val="5AA78AF9"/>
    <w:rsid w:val="5ABCCBFD"/>
    <w:rsid w:val="5AF3CA42"/>
    <w:rsid w:val="5B1B587A"/>
    <w:rsid w:val="5B64E158"/>
    <w:rsid w:val="5B93F299"/>
    <w:rsid w:val="5BA27A4A"/>
    <w:rsid w:val="5BB0BA21"/>
    <w:rsid w:val="5BD4357B"/>
    <w:rsid w:val="5BEAF7FD"/>
    <w:rsid w:val="5C114B70"/>
    <w:rsid w:val="5C6F5BDE"/>
    <w:rsid w:val="5CF0F9E1"/>
    <w:rsid w:val="5CFB67F6"/>
    <w:rsid w:val="5D6BB1B2"/>
    <w:rsid w:val="5DDF50D8"/>
    <w:rsid w:val="5DF9C171"/>
    <w:rsid w:val="5E47476E"/>
    <w:rsid w:val="5E772EB5"/>
    <w:rsid w:val="5EA2D9D6"/>
    <w:rsid w:val="5EB4420F"/>
    <w:rsid w:val="5ECAB4AE"/>
    <w:rsid w:val="5F078213"/>
    <w:rsid w:val="5F0BD63D"/>
    <w:rsid w:val="5F425DED"/>
    <w:rsid w:val="5F6DFC30"/>
    <w:rsid w:val="60115C58"/>
    <w:rsid w:val="60647D18"/>
    <w:rsid w:val="60A35274"/>
    <w:rsid w:val="60A7A69E"/>
    <w:rsid w:val="60B58871"/>
    <w:rsid w:val="60F99B58"/>
    <w:rsid w:val="615B64C8"/>
    <w:rsid w:val="6179B4FD"/>
    <w:rsid w:val="61ADD68F"/>
    <w:rsid w:val="61B8416D"/>
    <w:rsid w:val="62013370"/>
    <w:rsid w:val="627D01B1"/>
    <w:rsid w:val="62D17CD0"/>
    <w:rsid w:val="633241C4"/>
    <w:rsid w:val="637BC1D7"/>
    <w:rsid w:val="6389EC98"/>
    <w:rsid w:val="63A43CEC"/>
    <w:rsid w:val="63E734E6"/>
    <w:rsid w:val="647B2B65"/>
    <w:rsid w:val="64AAAD4F"/>
    <w:rsid w:val="64AD780B"/>
    <w:rsid w:val="64AE5A0A"/>
    <w:rsid w:val="64F10C56"/>
    <w:rsid w:val="64F4282C"/>
    <w:rsid w:val="6530EC4C"/>
    <w:rsid w:val="659067B9"/>
    <w:rsid w:val="665DC9A0"/>
    <w:rsid w:val="6702D973"/>
    <w:rsid w:val="671E4F42"/>
    <w:rsid w:val="67238146"/>
    <w:rsid w:val="6724C9F5"/>
    <w:rsid w:val="67EE29B4"/>
    <w:rsid w:val="682EA62E"/>
    <w:rsid w:val="685F9079"/>
    <w:rsid w:val="68FD8C11"/>
    <w:rsid w:val="6933CABA"/>
    <w:rsid w:val="6973D557"/>
    <w:rsid w:val="69F54F67"/>
    <w:rsid w:val="6A1B22B8"/>
    <w:rsid w:val="6A56766A"/>
    <w:rsid w:val="6A62D16A"/>
    <w:rsid w:val="6A6CBA75"/>
    <w:rsid w:val="6B2CF8ED"/>
    <w:rsid w:val="6B483542"/>
    <w:rsid w:val="6B7B89C9"/>
    <w:rsid w:val="6B803242"/>
    <w:rsid w:val="6BF83B18"/>
    <w:rsid w:val="6D044EA5"/>
    <w:rsid w:val="6D082C44"/>
    <w:rsid w:val="6D5D21C2"/>
    <w:rsid w:val="6E19196E"/>
    <w:rsid w:val="6E56DEB0"/>
    <w:rsid w:val="6E8DD692"/>
    <w:rsid w:val="6EB7A049"/>
    <w:rsid w:val="6F510D0B"/>
    <w:rsid w:val="6F58882D"/>
    <w:rsid w:val="6F687427"/>
    <w:rsid w:val="6FC917E2"/>
    <w:rsid w:val="6FFFD567"/>
    <w:rsid w:val="703FC783"/>
    <w:rsid w:val="7068F746"/>
    <w:rsid w:val="70A0C505"/>
    <w:rsid w:val="70B3787E"/>
    <w:rsid w:val="7164E843"/>
    <w:rsid w:val="718C0896"/>
    <w:rsid w:val="71BC1BF9"/>
    <w:rsid w:val="72374A50"/>
    <w:rsid w:val="72FE8040"/>
    <w:rsid w:val="73A1E4D7"/>
    <w:rsid w:val="73D0A60A"/>
    <w:rsid w:val="74BF28E9"/>
    <w:rsid w:val="75A74752"/>
    <w:rsid w:val="75CF65B8"/>
    <w:rsid w:val="7679B7F4"/>
    <w:rsid w:val="768F9E69"/>
    <w:rsid w:val="76AE0BA5"/>
    <w:rsid w:val="76CDFC14"/>
    <w:rsid w:val="76D488D2"/>
    <w:rsid w:val="76FDE1FF"/>
    <w:rsid w:val="77BDCEDA"/>
    <w:rsid w:val="79086654"/>
    <w:rsid w:val="793D2D79"/>
    <w:rsid w:val="79B6007E"/>
    <w:rsid w:val="7A6F3699"/>
    <w:rsid w:val="7A9050CC"/>
    <w:rsid w:val="7B3BEE40"/>
    <w:rsid w:val="7BEFCC93"/>
    <w:rsid w:val="7C1688D6"/>
    <w:rsid w:val="7C5110AB"/>
    <w:rsid w:val="7CA2E856"/>
    <w:rsid w:val="7CD7BEA1"/>
    <w:rsid w:val="7DFA9066"/>
    <w:rsid w:val="7E043FA6"/>
    <w:rsid w:val="7E255331"/>
    <w:rsid w:val="7E5CF756"/>
    <w:rsid w:val="7EEF3007"/>
    <w:rsid w:val="7EFDB9A1"/>
    <w:rsid w:val="7F49760D"/>
    <w:rsid w:val="7F4E2998"/>
    <w:rsid w:val="7F607088"/>
    <w:rsid w:val="7F9563AD"/>
    <w:rsid w:val="7FFAC1A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633DBC8-066F-4BBF-8545-BABE37E9A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Stark">
    <w:name w:val="Strong"/>
    <w:basedOn w:val="Standardstycketeckensnitt"/>
    <w:uiPriority w:val="22"/>
    <w:qFormat/>
    <w:rPr>
      <w:b/>
      <w:bCs/>
    </w:rPr>
  </w:style>
  <w:style w:type="paragraph" w:styleId="Innehllsfrteckningsrubrik">
    <w:name w:val="TOC Heading"/>
    <w:basedOn w:val="Rubrik1"/>
    <w:next w:val="Normal"/>
    <w:uiPriority w:val="39"/>
    <w:unhideWhenUsed/>
    <w:qFormat/>
    <w:rsid w:val="00893D70"/>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emf" Id="rId13" /><Relationship Type="http://schemas.openxmlformats.org/officeDocument/2006/relationships/header" Target="header3.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15</Pages>
  <Words>2833</Words>
  <Characters>18981</Characters>
  <Application>Microsoft Office Word</Application>
  <DocSecurity>0</DocSecurity>
  <Lines>158</Lines>
  <Paragraphs>43</Paragraphs>
  <ScaleCrop>false</ScaleCrop>
  <Manager/>
  <Company/>
  <LinksUpToDate>false</LinksUpToDate>
  <CharactersWithSpaces>21771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Hemangiom</dc:title>
  <dc:subject/>
  <dc:creator/>
  <keywords/>
  <lastModifiedBy>Martina Andersson</lastModifiedBy>
  <revision>37</revision>
  <dcterms:created xsi:type="dcterms:W3CDTF">2024-04-13T13:30:00.0000000Z</dcterms:created>
  <dcterms:modified xsi:type="dcterms:W3CDTF">2026-05-20T13:34:00.0000000Z</dcterms:modified>
</coreProperties>
</file>