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E6350" w:rsidP="00F35B05" w:rsidRDefault="00FE6350" w14:paraId="07C6A0CB" w14:textId="77777777">
      <w:pPr>
        <w:pStyle w:val="Rubrik2"/>
        <w:sectPr w:rsidR="00FE6350" w:rsidSect="00FE63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26B49" w:rsidR="00426B49" w:rsidP="00426B49" w:rsidRDefault="00051A72" w14:paraId="38D7C498" w14:textId="148DAA4C">
      <w:pPr>
        <w:keepNext/>
        <w:spacing w:after="240"/>
        <w:ind w:left="567" w:right="0"/>
        <w:contextualSpacing/>
        <w:outlineLvl w:val="0"/>
        <w:rPr>
          <w:rFonts w:ascii="Calibri" w:hAnsi="Calibri" w:eastAsia="MS Gothic"/>
          <w:bCs/>
          <w:kern w:val="32"/>
          <w:sz w:val="48"/>
          <w:szCs w:val="32"/>
        </w:rPr>
      </w:pPr>
      <w:r w:rsidRPr="00051A72">
        <w:rPr>
          <w:rFonts w:ascii="Calibri" w:hAnsi="Calibri" w:eastAsia="MS Gothic"/>
          <w:bCs/>
          <w:kern w:val="32"/>
          <w:sz w:val="48"/>
          <w:szCs w:val="32"/>
        </w:rPr>
        <w:t>Probiotika till underburna barn inom neonatalverksamheten</w:t>
      </w:r>
    </w:p>
    <w:p w:rsidRPr="00426B49" w:rsidR="00426B49" w:rsidP="00426B49" w:rsidRDefault="00426B49" w14:paraId="489DCC71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84" w:id="1"/>
      <w:bookmarkStart w:name="_Toc106874287" w:id="2"/>
      <w:r w:rsidRPr="71971CB7" w:rsidR="00426B49"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40"/>
          <w:szCs w:val="40"/>
        </w:rPr>
        <w:t>Förändringar sedan föregående version</w:t>
      </w:r>
      <w:bookmarkEnd w:id="1"/>
      <w:bookmarkEnd w:id="2"/>
    </w:p>
    <w:p w:rsidR="07E6EB12" w:rsidP="71971CB7" w:rsidRDefault="07E6EB12" w14:paraId="66C7D7BB" w14:textId="7513510C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-143"/>
        <w:jc w:val="left"/>
      </w:pPr>
      <w:r w:rsidR="07E6EB12">
        <w:rPr/>
        <w:t>Inga ändringar</w:t>
      </w:r>
    </w:p>
    <w:p w:rsidRPr="001B6AA7" w:rsidR="001B6AA7" w:rsidP="001B6AA7" w:rsidRDefault="001B6AA7" w14:paraId="6F866B6E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86" w:id="3"/>
      <w:bookmarkStart w:name="_Toc106874289" w:id="4"/>
      <w:r w:rsidRPr="001B6AA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Bakgrund och syfte</w:t>
      </w:r>
      <w:bookmarkEnd w:id="3"/>
      <w:bookmarkEnd w:id="4"/>
      <w:r w:rsidRPr="001B6AA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</w:t>
      </w:r>
    </w:p>
    <w:p w:rsidRPr="006903A1" w:rsidR="006903A1" w:rsidP="006903A1" w:rsidRDefault="006903A1" w14:paraId="524D5471" w14:textId="77777777">
      <w:pPr>
        <w:ind w:left="567" w:right="-143"/>
      </w:pPr>
      <w:r w:rsidRPr="006903A1">
        <w:t>Vägledning för ordination av probiotika till underburna barn inom neonatalverksamheten Göteborg.</w:t>
      </w:r>
    </w:p>
    <w:p w:rsidRPr="00BA2FF7" w:rsidR="00BA2FF7" w:rsidP="00BA2FF7" w:rsidRDefault="00BA2FF7" w14:paraId="4D5ACE79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sz w:val="40"/>
          <w:szCs w:val="26"/>
        </w:rPr>
      </w:pPr>
      <w:bookmarkStart w:name="_Toc100327192" w:id="5"/>
      <w:bookmarkStart w:name="_Toc106874291" w:id="6"/>
      <w:r w:rsidRPr="00BA2FF7">
        <w:rPr>
          <w:rFonts w:asciiTheme="majorHAnsi" w:hAnsiTheme="majorHAnsi" w:eastAsiaTheme="majorEastAsia" w:cstheme="majorBidi"/>
          <w:bCs/>
          <w:sz w:val="40"/>
          <w:szCs w:val="26"/>
        </w:rPr>
        <w:t>Utförande</w:t>
      </w:r>
      <w:bookmarkEnd w:id="5"/>
      <w:bookmarkEnd w:id="6"/>
    </w:p>
    <w:p w:rsidRPr="00750E18" w:rsidR="00750E18" w:rsidP="002B4B75" w:rsidRDefault="00750E18" w14:paraId="64F53223" w14:textId="77777777">
      <w:pPr>
        <w:pStyle w:val="MellanrubrikVGR"/>
        <w:ind w:left="567"/>
      </w:pPr>
      <w:r w:rsidRPr="00750E18">
        <w:t>Indikationer för probiotika till underburna barn</w:t>
      </w:r>
    </w:p>
    <w:p w:rsidRPr="00750E18" w:rsidR="00750E18" w:rsidP="004B4863" w:rsidRDefault="00750E18" w14:paraId="2D9151B1" w14:textId="77777777">
      <w:pPr>
        <w:numPr>
          <w:ilvl w:val="0"/>
          <w:numId w:val="23"/>
        </w:numPr>
        <w:spacing w:after="0" w:line="240" w:lineRule="auto"/>
        <w:ind w:left="851" w:right="-142" w:hanging="284"/>
      </w:pPr>
      <w:r w:rsidRPr="00750E18">
        <w:t xml:space="preserve">Syftet med probiotika </w:t>
      </w:r>
      <w:proofErr w:type="spellStart"/>
      <w:r w:rsidRPr="00750E18">
        <w:t>är</w:t>
      </w:r>
      <w:proofErr w:type="spellEnd"/>
      <w:r w:rsidRPr="00750E18">
        <w:t xml:space="preserve"> att minska tiden till full enteral nutrition samt minska risken </w:t>
      </w:r>
      <w:proofErr w:type="spellStart"/>
      <w:r w:rsidRPr="00750E18">
        <w:t>för</w:t>
      </w:r>
      <w:proofErr w:type="spellEnd"/>
      <w:r w:rsidRPr="00750E18">
        <w:t xml:space="preserve"> nekrotiserande enterokolit (NEC), sepsis och dödlighet. Evidens finns för närvarande avseende minskad risk för NEC. </w:t>
      </w:r>
    </w:p>
    <w:p w:rsidRPr="00750E18" w:rsidR="00750E18" w:rsidP="00B23F4A" w:rsidRDefault="00750E18" w14:paraId="3AF7B922" w14:textId="77777777">
      <w:pPr>
        <w:spacing w:after="0" w:line="240" w:lineRule="auto"/>
        <w:ind w:left="567" w:right="-142"/>
      </w:pPr>
    </w:p>
    <w:p w:rsidRPr="00750E18" w:rsidR="00750E18" w:rsidP="008441E4" w:rsidRDefault="00750E18" w14:paraId="4C863248" w14:textId="77777777">
      <w:pPr>
        <w:pStyle w:val="MellanrubrikVGR"/>
        <w:ind w:left="567"/>
      </w:pPr>
      <w:r w:rsidRPr="00750E18">
        <w:t>Vilka probiotika ska användas?</w:t>
      </w:r>
    </w:p>
    <w:p w:rsidRPr="00750E18" w:rsidR="00750E18" w:rsidP="00641FB6" w:rsidRDefault="00750E18" w14:paraId="5343C155" w14:textId="77777777">
      <w:pPr>
        <w:numPr>
          <w:ilvl w:val="0"/>
          <w:numId w:val="27"/>
        </w:numPr>
        <w:spacing w:after="0" w:line="240" w:lineRule="auto"/>
        <w:ind w:left="851" w:right="-143" w:hanging="284"/>
      </w:pPr>
      <w:r w:rsidRPr="00750E18">
        <w:t xml:space="preserve">I Göteborg har vi beslutat att rekommendera </w:t>
      </w:r>
      <w:r w:rsidRPr="00750E18">
        <w:rPr>
          <w:b/>
          <w:bCs/>
        </w:rPr>
        <w:t>ProPrems</w:t>
      </w:r>
      <w:r w:rsidRPr="00750E18">
        <w:t xml:space="preserve">® som innehåller en kombination av bakterierna Bifidobacterium infantis Bb-02, Bifidobacterium lactis Bb-12 och Streptococcus thermophilus TH-4. </w:t>
      </w:r>
    </w:p>
    <w:p w:rsidRPr="00750E18" w:rsidR="00750E18" w:rsidP="00B23F4A" w:rsidRDefault="00750E18" w14:paraId="695CB72A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24EBA592" w14:textId="77777777">
      <w:pPr>
        <w:pStyle w:val="MellanrubrikVGR"/>
        <w:ind w:left="567"/>
      </w:pPr>
      <w:r w:rsidRPr="00750E18">
        <w:t>Vilka barn ska få Probiotika?</w:t>
      </w:r>
    </w:p>
    <w:p w:rsidRPr="00750E18" w:rsidR="00750E18" w:rsidP="00F15647" w:rsidRDefault="00750E18" w14:paraId="7F3B874F" w14:textId="77777777">
      <w:pPr>
        <w:numPr>
          <w:ilvl w:val="0"/>
          <w:numId w:val="22"/>
        </w:numPr>
        <w:spacing w:after="0" w:line="240" w:lineRule="auto"/>
        <w:ind w:left="851" w:right="-143" w:hanging="284"/>
      </w:pPr>
      <w:r w:rsidRPr="00750E18">
        <w:t xml:space="preserve">Alla barn födda &lt;32 graviditetsveckor som antingen är födda </w:t>
      </w:r>
      <w:r w:rsidRPr="00750E18">
        <w:rPr>
          <w:rFonts w:ascii="Symbol" w:hAnsi="Symbol" w:eastAsia="Symbol" w:cs="Symbol"/>
        </w:rPr>
        <w:t>³</w:t>
      </w:r>
      <w:r w:rsidRPr="00750E18">
        <w:t xml:space="preserve"> vecka 28+0 eller har födelsevikt minst 1000 g.</w:t>
      </w:r>
    </w:p>
    <w:p w:rsidRPr="00750E18" w:rsidR="00750E18" w:rsidP="00F15647" w:rsidRDefault="00750E18" w14:paraId="29C2E786" w14:textId="77777777">
      <w:pPr>
        <w:numPr>
          <w:ilvl w:val="1"/>
          <w:numId w:val="22"/>
        </w:numPr>
        <w:spacing w:after="0" w:line="240" w:lineRule="auto"/>
        <w:ind w:left="1134" w:right="-143" w:hanging="283"/>
      </w:pPr>
      <w:r w:rsidRPr="00750E18">
        <w:t>För närvarande rekommenderar vi inte probiotika till extremt underburna barn som är födda &lt;v 28+0 om de har en födelsevikt &lt; 1000 g.</w:t>
      </w:r>
    </w:p>
    <w:p w:rsidRPr="00750E18" w:rsidR="00750E18" w:rsidP="00F15647" w:rsidRDefault="00750E18" w14:paraId="3538C30B" w14:textId="77777777">
      <w:pPr>
        <w:numPr>
          <w:ilvl w:val="1"/>
          <w:numId w:val="22"/>
        </w:numPr>
        <w:spacing w:after="0" w:line="240" w:lineRule="auto"/>
        <w:ind w:left="1134" w:right="-143" w:hanging="283"/>
      </w:pPr>
      <w:r w:rsidRPr="00750E18">
        <w:t>Detta innebär att vi ger probiotika till ett barn fött &lt;v 28+0 om det väger &gt; 1000g och till ett barn fött &gt; v 28+0 veckor även om det väger &lt;1000g.</w:t>
      </w:r>
    </w:p>
    <w:p w:rsidRPr="00750E18" w:rsidR="00750E18" w:rsidP="00B23F4A" w:rsidRDefault="00750E18" w14:paraId="5D9F3BC9" w14:textId="77777777">
      <w:pPr>
        <w:spacing w:after="0" w:line="240" w:lineRule="auto"/>
        <w:ind w:left="567" w:right="-143"/>
        <w:rPr>
          <w:b/>
          <w:bCs/>
        </w:rPr>
      </w:pPr>
    </w:p>
    <w:p w:rsidRPr="00750E18" w:rsidR="00750E18" w:rsidP="00A12FF5" w:rsidRDefault="00750E18" w14:paraId="40C5701A" w14:textId="77777777">
      <w:pPr>
        <w:pStyle w:val="MellanrubrikVGR"/>
        <w:ind w:left="567"/>
      </w:pPr>
      <w:r w:rsidRPr="00750E18">
        <w:t>När ska man börja med probiotika?</w:t>
      </w:r>
    </w:p>
    <w:p w:rsidRPr="00750E18" w:rsidR="00750E18" w:rsidP="00F15647" w:rsidRDefault="00750E18" w14:paraId="716A665D" w14:textId="77777777">
      <w:pPr>
        <w:numPr>
          <w:ilvl w:val="0"/>
          <w:numId w:val="28"/>
        </w:numPr>
        <w:tabs>
          <w:tab w:val="clear" w:pos="720"/>
        </w:tabs>
        <w:spacing w:after="0" w:line="240" w:lineRule="auto"/>
        <w:ind w:left="851" w:right="-143" w:hanging="284"/>
      </w:pPr>
      <w:r w:rsidRPr="00750E18">
        <w:t xml:space="preserve">Vid 2–4 dagars ålder alternativt när barnet tolererar minst 3 ml bröstmjölk per </w:t>
      </w:r>
      <w:proofErr w:type="spellStart"/>
      <w:r w:rsidRPr="00750E18">
        <w:t>mål</w:t>
      </w:r>
      <w:proofErr w:type="spellEnd"/>
      <w:r w:rsidRPr="00750E18">
        <w:t>.</w:t>
      </w:r>
    </w:p>
    <w:p w:rsidRPr="00750E18" w:rsidR="00750E18" w:rsidP="00B23F4A" w:rsidRDefault="00750E18" w14:paraId="19E60495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284A9947" w14:textId="77777777">
      <w:pPr>
        <w:pStyle w:val="MellanrubrikVGR"/>
        <w:ind w:left="567"/>
      </w:pPr>
      <w:r w:rsidRPr="00750E18">
        <w:t>När ska man sluta med probiotika?</w:t>
      </w:r>
    </w:p>
    <w:p w:rsidRPr="00750E18" w:rsidR="00750E18" w:rsidP="00F15647" w:rsidRDefault="00750E18" w14:paraId="50E707C4" w14:textId="77777777">
      <w:pPr>
        <w:numPr>
          <w:ilvl w:val="0"/>
          <w:numId w:val="24"/>
        </w:numPr>
        <w:spacing w:after="0" w:line="240" w:lineRule="auto"/>
        <w:ind w:left="851" w:right="-143" w:hanging="284"/>
      </w:pPr>
      <w:r w:rsidRPr="00750E18">
        <w:t>När barnet är motsvarande v 34+0.</w:t>
      </w:r>
    </w:p>
    <w:p w:rsidRPr="00750E18" w:rsidR="00750E18" w:rsidP="00B23F4A" w:rsidRDefault="00750E18" w14:paraId="4A21D546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0EFFCDED" w14:textId="77777777">
      <w:pPr>
        <w:pStyle w:val="MellanrubrikVGR"/>
        <w:ind w:left="567"/>
      </w:pPr>
      <w:r w:rsidRPr="00750E18">
        <w:t>När ska man göra uppehåll?</w:t>
      </w:r>
    </w:p>
    <w:p w:rsidRPr="00750E18" w:rsidR="00750E18" w:rsidP="00F15647" w:rsidRDefault="00750E18" w14:paraId="068BBB5E" w14:textId="77777777">
      <w:pPr>
        <w:numPr>
          <w:ilvl w:val="0"/>
          <w:numId w:val="24"/>
        </w:numPr>
        <w:spacing w:after="0" w:line="240" w:lineRule="auto"/>
        <w:ind w:left="851" w:right="-143" w:hanging="284"/>
      </w:pPr>
      <w:r w:rsidRPr="00750E18">
        <w:t>Gör uppehåll med probiotika om barnet måste fasta: till exempel i samband med kirurgi, vid misstänkt eller säkerställd NEC och vid odlingsverifierad sepsis av någon av de bakterier som ingår i ProPrems®.</w:t>
      </w:r>
    </w:p>
    <w:p w:rsidRPr="00750E18" w:rsidR="00750E18" w:rsidP="00F15647" w:rsidRDefault="00750E18" w14:paraId="399FB674" w14:textId="77777777">
      <w:pPr>
        <w:numPr>
          <w:ilvl w:val="0"/>
          <w:numId w:val="24"/>
        </w:numPr>
        <w:spacing w:after="0" w:line="240" w:lineRule="auto"/>
        <w:ind w:left="851" w:right="-143" w:hanging="284"/>
      </w:pPr>
      <w:r w:rsidRPr="00750E18">
        <w:t>Fortsätt att ge probiotika vid misstänkt sepsis (utan positiv odling) eftersom det är betydligt högre sannolikhet att agens är annan än en probiotisk bakterie som ingår i ProPrems®.</w:t>
      </w:r>
    </w:p>
    <w:p w:rsidRPr="00750E18" w:rsidR="00750E18" w:rsidP="00B23F4A" w:rsidRDefault="00750E18" w14:paraId="3F27478C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60F0A3AB" w14:textId="77777777">
      <w:pPr>
        <w:pStyle w:val="MellanrubrikVGR"/>
        <w:ind w:left="567"/>
      </w:pPr>
      <w:r w:rsidRPr="00750E18">
        <w:t>Dosering</w:t>
      </w:r>
    </w:p>
    <w:p w:rsidRPr="00750E18" w:rsidR="00750E18" w:rsidP="004761BF" w:rsidRDefault="00750E18" w14:paraId="0AC3C0D9" w14:textId="77777777">
      <w:pPr>
        <w:numPr>
          <w:ilvl w:val="0"/>
          <w:numId w:val="25"/>
        </w:numPr>
        <w:spacing w:after="0" w:line="240" w:lineRule="auto"/>
        <w:ind w:left="851" w:right="-143" w:hanging="284"/>
      </w:pPr>
      <w:r w:rsidRPr="00750E18">
        <w:t xml:space="preserve">En påse ProPrems® blandas enligt nedan och ges en gång per dag i samband med måltid. </w:t>
      </w:r>
    </w:p>
    <w:p w:rsidRPr="00750E18" w:rsidR="00750E18" w:rsidP="00B23F4A" w:rsidRDefault="00750E18" w14:paraId="12CA03A0" w14:textId="77777777">
      <w:pPr>
        <w:spacing w:after="0" w:line="240" w:lineRule="auto"/>
        <w:ind w:left="567" w:right="-143"/>
        <w:rPr>
          <w:b/>
          <w:bCs/>
        </w:rPr>
      </w:pPr>
    </w:p>
    <w:p w:rsidRPr="00750E18" w:rsidR="00750E18" w:rsidP="00A12FF5" w:rsidRDefault="00750E18" w14:paraId="6AF9CCD7" w14:textId="77777777">
      <w:pPr>
        <w:pStyle w:val="MellanrubrikVGR"/>
        <w:ind w:left="567"/>
      </w:pPr>
      <w:r w:rsidRPr="00750E18">
        <w:t>Beredning i mjölkköket</w:t>
      </w:r>
    </w:p>
    <w:p w:rsidRPr="00750E18" w:rsidR="00750E18" w:rsidP="004761BF" w:rsidRDefault="00750E18" w14:paraId="0C344B65" w14:textId="77777777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-143" w:hanging="284"/>
      </w:pPr>
      <w:r w:rsidRPr="00750E18">
        <w:t>ProPrems® ordineras av läkare som läkemedelsordination i Melior</w:t>
      </w:r>
    </w:p>
    <w:p w:rsidRPr="00750E18" w:rsidR="00750E18" w:rsidP="004761BF" w:rsidRDefault="00750E18" w14:paraId="4D3D1BC3" w14:textId="77777777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-143" w:hanging="284"/>
      </w:pPr>
      <w:r w:rsidRPr="00750E18">
        <w:t xml:space="preserve">Probiotika tillreds av mjölkköket enligt hygienriktlinjer </w:t>
      </w:r>
    </w:p>
    <w:p w:rsidRPr="00750E18" w:rsidR="00750E18" w:rsidP="004761BF" w:rsidRDefault="00750E18" w14:paraId="3C5ED8EA" w14:textId="77777777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-143" w:hanging="284"/>
      </w:pPr>
      <w:r w:rsidRPr="00750E18">
        <w:t>Öppna en dospåse och töm pulvret i en behållare. Blanda ut pulvret med hela portionsmängden av bröstmjölk (moderns egen eller donerad). Om portionsmängden är under 3 ml blandas pulvret med bröstmjölk plus 1 ml sterilt vatten (vanligtvis ges inte probiotika till barn som tolererar mindre än 3 ml per mål).  Dra upp hela volymen från kopp i spruta och ge till barnet via sond. Beredning görs i anslutning till barnets måltid och är hållbar 2–3 timmar i kylskåp.</w:t>
      </w:r>
    </w:p>
    <w:p w:rsidRPr="00750E18" w:rsidR="00750E18" w:rsidP="00B23F4A" w:rsidRDefault="00750E18" w14:paraId="4CE0EC46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6BD52194" w14:textId="77777777">
      <w:pPr>
        <w:pStyle w:val="MellanrubrikVGR"/>
        <w:ind w:left="567"/>
      </w:pPr>
      <w:r w:rsidRPr="00750E18">
        <w:t>Viktiga överväganden och aspekter</w:t>
      </w:r>
    </w:p>
    <w:p w:rsidRPr="00750E18" w:rsidR="00750E18" w:rsidP="004761BF" w:rsidRDefault="00750E18" w14:paraId="6A761709" w14:textId="77777777">
      <w:pPr>
        <w:numPr>
          <w:ilvl w:val="0"/>
          <w:numId w:val="25"/>
        </w:numPr>
        <w:spacing w:after="0" w:line="240" w:lineRule="auto"/>
        <w:ind w:left="851" w:right="-143" w:hanging="284"/>
      </w:pPr>
      <w:r w:rsidRPr="00750E18">
        <w:t>Föräldrarna ska alltid tillfrågas om barnet ska få probiotika på samma sätt som vi tillfrågar om donerad bankmjölk.</w:t>
      </w:r>
    </w:p>
    <w:p w:rsidRPr="00750E18" w:rsidR="00750E18" w:rsidP="004761BF" w:rsidRDefault="00750E18" w14:paraId="4F5EA03E" w14:textId="77777777">
      <w:pPr>
        <w:numPr>
          <w:ilvl w:val="0"/>
          <w:numId w:val="25"/>
        </w:numPr>
        <w:spacing w:after="0" w:line="240" w:lineRule="auto"/>
        <w:ind w:left="851" w:right="-143" w:hanging="284"/>
        <w:rPr>
          <w:bCs/>
        </w:rPr>
      </w:pPr>
      <w:r w:rsidRPr="00750E18">
        <w:t xml:space="preserve">Genom att tillföra barnet levande bakterier kan barnet drabbas av sepsis av tillförda bakterier. </w:t>
      </w:r>
      <w:r w:rsidRPr="00750E18">
        <w:rPr>
          <w:b/>
        </w:rPr>
        <w:t xml:space="preserve">Vid misstänkt sepsis måste man alltid ange på odlingsremissen att barnet ges Probiotika/ProPrems®, </w:t>
      </w:r>
      <w:r w:rsidRPr="00750E18">
        <w:rPr>
          <w:bCs/>
        </w:rPr>
        <w:t>och vilken bakteriestam det handlar om (Bifidobacterium infantis Bb-02, Bifidobacterium lactis Bb-12 och Streptococcus thermophilus TH-4).</w:t>
      </w:r>
    </w:p>
    <w:p w:rsidRPr="00750E18" w:rsidR="00750E18" w:rsidP="004761BF" w:rsidRDefault="00750E18" w14:paraId="7C363A8B" w14:textId="77777777">
      <w:pPr>
        <w:numPr>
          <w:ilvl w:val="0"/>
          <w:numId w:val="25"/>
        </w:numPr>
        <w:spacing w:after="0" w:line="240" w:lineRule="auto"/>
        <w:ind w:left="851" w:right="-143" w:hanging="284"/>
      </w:pPr>
      <w:r w:rsidRPr="00750E18">
        <w:t>Hantera ProPrems®-portionen så ”rent” som möjligt. Vid tillredningen ska arbetsbänken spritas av före och efter. Använd utrustning (medicinkopp och sondspruta) slängs efter användning i de vanliga soporna.</w:t>
      </w:r>
    </w:p>
    <w:p w:rsidRPr="00750E18" w:rsidR="00750E18" w:rsidP="00B23F4A" w:rsidRDefault="00750E18" w14:paraId="4770E666" w14:textId="77777777">
      <w:pPr>
        <w:spacing w:after="0" w:line="240" w:lineRule="auto"/>
        <w:ind w:left="567" w:right="-143"/>
        <w:rPr>
          <w:b/>
        </w:rPr>
      </w:pPr>
    </w:p>
    <w:p w:rsidRPr="00750E18" w:rsidR="00750E18" w:rsidP="00A12FF5" w:rsidRDefault="00750E18" w14:paraId="5143B34A" w14:textId="77777777">
      <w:pPr>
        <w:pStyle w:val="MellanrubrikVGR"/>
        <w:ind w:left="567"/>
      </w:pPr>
      <w:r w:rsidRPr="00750E18">
        <w:t>Biverkningar:</w:t>
      </w:r>
    </w:p>
    <w:p w:rsidRPr="00750E18" w:rsidR="00750E18" w:rsidP="004761BF" w:rsidRDefault="00750E18" w14:paraId="2D420EBA" w14:textId="77777777">
      <w:pPr>
        <w:numPr>
          <w:ilvl w:val="0"/>
          <w:numId w:val="26"/>
        </w:numPr>
        <w:spacing w:after="0" w:line="240" w:lineRule="auto"/>
        <w:ind w:left="851" w:right="-143" w:hanging="284"/>
      </w:pPr>
      <w:r w:rsidRPr="00750E18">
        <w:t>Inga biverkningar av probiotika förväntas. Probiotika-bakterier kan i sällsynta fall växa i blododling (bakteriemi) men risken för sepsis är inte ökad (snarare tvärtom) hos barn som får probiotikaprofylax.</w:t>
      </w:r>
    </w:p>
    <w:p w:rsidRPr="00750E18" w:rsidR="00750E18" w:rsidP="00B23F4A" w:rsidRDefault="00750E18" w14:paraId="5A3BBE2D" w14:textId="77777777">
      <w:pPr>
        <w:spacing w:after="0" w:line="240" w:lineRule="auto"/>
        <w:ind w:left="567" w:right="-143"/>
      </w:pPr>
    </w:p>
    <w:p w:rsidRPr="00750E18" w:rsidR="00750E18" w:rsidP="00A12FF5" w:rsidRDefault="00750E18" w14:paraId="40FB9E90" w14:textId="77777777">
      <w:pPr>
        <w:pStyle w:val="MellanrubrikVGR"/>
        <w:ind w:left="567"/>
      </w:pPr>
      <w:r w:rsidRPr="00750E18">
        <w:t>Probiotika till extremt prematurfödda:</w:t>
      </w:r>
    </w:p>
    <w:p w:rsidRPr="00750E18" w:rsidR="00750E18" w:rsidP="004761BF" w:rsidRDefault="00750E18" w14:paraId="0FFEC877" w14:textId="77777777">
      <w:pPr>
        <w:numPr>
          <w:ilvl w:val="0"/>
          <w:numId w:val="26"/>
        </w:numPr>
        <w:spacing w:after="0" w:line="240" w:lineRule="auto"/>
        <w:ind w:left="851" w:right="-143" w:hanging="284"/>
      </w:pPr>
      <w:r w:rsidRPr="00750E18">
        <w:t xml:space="preserve">Probiotika-profylax rekommenderas i nuläget inte till barn födda &lt;28 v som väger &lt;1000 g men rekommendationen kan komma att inkludera även dessa barn i framtiden. </w:t>
      </w:r>
      <w:r w:rsidRPr="00750E18">
        <w:fldChar w:fldCharType="begin"/>
      </w:r>
      <w:r w:rsidRPr="00750E18">
        <w:instrText xml:space="preserve"> ADDIN EN.REFLIST </w:instrText>
      </w:r>
      <w:r w:rsidRPr="00750E18">
        <w:fldChar w:fldCharType="separate"/>
      </w:r>
      <w:r w:rsidRPr="00750E18">
        <w:fldChar w:fldCharType="end"/>
      </w:r>
    </w:p>
    <w:p w:rsidR="00AD191C" w:rsidP="00AD191C" w:rsidRDefault="00AD191C" w14:paraId="223FF1EA" w14:textId="77777777">
      <w:pPr>
        <w:spacing w:after="0" w:line="240" w:lineRule="auto"/>
        <w:ind w:left="567"/>
      </w:pPr>
    </w:p>
    <w:p w:rsidR="00AD191C" w:rsidP="00AD191C" w:rsidRDefault="00E709B6" w14:paraId="64738AE4" w14:textId="24A327F0">
      <w:pPr>
        <w:spacing w:after="0" w:line="240" w:lineRule="auto"/>
        <w:ind w:left="567"/>
      </w:pPr>
      <w:r w:rsidRPr="00E709B6">
        <w:t>Medvetet avsteg från rutinen dokumenteras i journalsystemet om rutinen är kopplad till patient.</w:t>
      </w:r>
    </w:p>
    <w:p w:rsidRPr="00E709B6" w:rsidR="00E709B6" w:rsidP="00AD191C" w:rsidRDefault="00E709B6" w14:paraId="07605358" w14:textId="3EE14DD4">
      <w:pPr>
        <w:spacing w:after="0" w:line="240" w:lineRule="auto"/>
        <w:ind w:left="567"/>
      </w:pPr>
      <w:r w:rsidRPr="00E709B6">
        <w:t>Övriga orsaker till avsteg från styrdokumentet rapporteras i MedControl PRO.</w:t>
      </w:r>
    </w:p>
    <w:p w:rsidRPr="0034299C" w:rsidR="0034299C" w:rsidP="0034299C" w:rsidRDefault="0034299C" w14:paraId="194F0607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94" w:id="7"/>
      <w:bookmarkStart w:name="_Toc106874294" w:id="8"/>
      <w:r w:rsidRPr="0034299C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Arbetsgrupp</w:t>
      </w:r>
      <w:bookmarkEnd w:id="7"/>
      <w:bookmarkEnd w:id="8"/>
      <w:r w:rsidRPr="0034299C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</w:t>
      </w:r>
    </w:p>
    <w:p w:rsidRPr="00455390" w:rsidR="00455390" w:rsidP="00455390" w:rsidRDefault="00455390" w14:paraId="43876C18" w14:textId="2E72B597">
      <w:pPr>
        <w:spacing w:after="0" w:line="240" w:lineRule="auto"/>
        <w:ind w:left="567" w:right="-142"/>
      </w:pPr>
      <w:r w:rsidR="00455390">
        <w:rPr/>
        <w:t xml:space="preserve">Anders </w:t>
      </w:r>
      <w:r w:rsidR="00455390">
        <w:rPr/>
        <w:t>Elfvin</w:t>
      </w:r>
      <w:r w:rsidR="00455390">
        <w:rPr/>
        <w:t xml:space="preserve">, Universitetssjukhusöverläkare, Neonatal Intensivvård och Familjevård </w:t>
      </w:r>
    </w:p>
    <w:p w:rsidRPr="00455390" w:rsidR="00455390" w:rsidP="00455390" w:rsidRDefault="00455390" w14:paraId="3D4AA6B1" w14:textId="77777777">
      <w:pPr>
        <w:spacing w:after="0" w:line="240" w:lineRule="auto"/>
        <w:ind w:left="567" w:right="-142"/>
      </w:pPr>
      <w:r w:rsidRPr="00455390">
        <w:t>Karina Eftring Dietist, Dietistenheten Barn, Verksamhet Medicin Barn</w:t>
      </w:r>
    </w:p>
    <w:p w:rsidR="00455390" w:rsidP="00074CA6" w:rsidRDefault="00455390" w14:paraId="740470DB" w14:textId="10E31941">
      <w:pPr>
        <w:spacing w:after="0" w:line="240" w:lineRule="auto"/>
        <w:ind w:left="567" w:right="-142"/>
      </w:pPr>
      <w:r w:rsidR="00455390">
        <w:rPr/>
        <w:t xml:space="preserve">Svetlana Najm, Sektionschef, Neonatal Intensivvård och Familjevård </w:t>
      </w:r>
    </w:p>
    <w:p w:rsidRPr="00605AEC" w:rsidR="00605AEC" w:rsidP="00605AEC" w:rsidRDefault="00605AEC" w14:paraId="2339ECFC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00327195" w:id="9"/>
      <w:bookmarkStart w:name="_Toc106874295" w:id="10"/>
      <w:r w:rsidRPr="00605AEC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Källförteckning</w:t>
      </w:r>
      <w:bookmarkEnd w:id="9"/>
      <w:bookmarkEnd w:id="10"/>
    </w:p>
    <w:p w:rsidRPr="003B5DAC" w:rsidR="003B5DAC" w:rsidP="003B5DAC" w:rsidRDefault="003B5DAC" w14:paraId="29994C35" w14:textId="77777777">
      <w:pPr>
        <w:pStyle w:val="Liststycke"/>
        <w:numPr>
          <w:ilvl w:val="0"/>
          <w:numId w:val="29"/>
        </w:numPr>
        <w:spacing w:after="0" w:line="240" w:lineRule="auto"/>
        <w:ind w:right="-142"/>
      </w:pPr>
      <w:r w:rsidRPr="003B5DAC">
        <w:t xml:space="preserve">van den </w:t>
      </w:r>
      <w:proofErr w:type="spellStart"/>
      <w:r w:rsidRPr="003B5DAC">
        <w:t>Akker</w:t>
      </w:r>
      <w:proofErr w:type="spellEnd"/>
      <w:r w:rsidRPr="003B5DAC">
        <w:t xml:space="preserve"> CHP et al. </w:t>
      </w:r>
      <w:r w:rsidRPr="003B5DAC">
        <w:rPr>
          <w:lang w:val="en-US"/>
        </w:rPr>
        <w:t xml:space="preserve">Probiotics and Preterm Infants: A Position Paper by the ESPGHAN Committee on Nutrition and the ESPGHAN Working Group for Probiotics and Prebiotics. </w:t>
      </w:r>
      <w:r w:rsidRPr="003B5DAC">
        <w:t xml:space="preserve">J Pediatr </w:t>
      </w:r>
      <w:proofErr w:type="spellStart"/>
      <w:r w:rsidRPr="003B5DAC">
        <w:t>Gastroenterol</w:t>
      </w:r>
      <w:proofErr w:type="spellEnd"/>
      <w:r w:rsidRPr="003B5DAC">
        <w:t xml:space="preserve"> </w:t>
      </w:r>
      <w:proofErr w:type="spellStart"/>
      <w:r w:rsidRPr="003B5DAC">
        <w:t>Nutr</w:t>
      </w:r>
      <w:proofErr w:type="spellEnd"/>
      <w:r w:rsidRPr="003B5DAC">
        <w:t xml:space="preserve">. 2020 Feb 7. doi: 10.1097/MPG </w:t>
      </w:r>
    </w:p>
    <w:p w:rsidRPr="00536A5A" w:rsidR="00536A5A" w:rsidP="006008FB" w:rsidRDefault="003B5DAC" w14:paraId="76B9F95B" w14:textId="1F3E541F">
      <w:pPr>
        <w:pStyle w:val="Liststycke"/>
        <w:numPr>
          <w:ilvl w:val="0"/>
          <w:numId w:val="29"/>
        </w:numPr>
        <w:spacing w:after="0" w:line="240" w:lineRule="auto"/>
        <w:ind w:right="-142"/>
      </w:pPr>
      <w:r w:rsidRPr="003B5DAC">
        <w:t xml:space="preserve">Probiotika under neonatalperioden nationella riktlinjer Svenska </w:t>
      </w:r>
      <w:proofErr w:type="spellStart"/>
      <w:r w:rsidRPr="003B5DAC">
        <w:t>Neonatalföreningen</w:t>
      </w:r>
      <w:proofErr w:type="spellEnd"/>
      <w:r w:rsidRPr="003B5DAC">
        <w:t xml:space="preserve">. Arbetsgruppen </w:t>
      </w:r>
      <w:proofErr w:type="spellStart"/>
      <w:r w:rsidRPr="003B5DAC">
        <w:t>för</w:t>
      </w:r>
      <w:proofErr w:type="spellEnd"/>
      <w:r w:rsidRPr="003B5DAC">
        <w:t xml:space="preserve"> nutrition, 2020.</w:t>
      </w:r>
      <w:bookmarkEnd w:id="0"/>
    </w:p>
    <w:sectPr w:rsidRPr="00536A5A" w:rsidR="00536A5A" w:rsidSect="00FE635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B5026" w:rsidRDefault="00EB5026" w14:paraId="7F804A02" w14:textId="77777777">
      <w:r>
        <w:separator/>
      </w:r>
    </w:p>
  </w:endnote>
  <w:endnote w:type="continuationSeparator" w:id="0">
    <w:p w:rsidR="00EB5026" w:rsidRDefault="00EB5026" w14:paraId="7205027B" w14:textId="77777777">
      <w:r>
        <w:continuationSeparator/>
      </w:r>
    </w:p>
  </w:endnote>
  <w:endnote w:type="continuationNotice" w:id="1">
    <w:p w:rsidR="00EB5026" w:rsidRDefault="00EB5026" w14:paraId="564ADEB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B5026" w:rsidRDefault="00EB5026" w14:paraId="091E4C12" w14:textId="77777777"/>
  </w:footnote>
  <w:footnote w:type="continuationSeparator" w:id="0">
    <w:p w:rsidR="00EB5026" w:rsidRDefault="00EB5026" w14:paraId="725074E6" w14:textId="77777777">
      <w:r>
        <w:continuationSeparator/>
      </w:r>
    </w:p>
  </w:footnote>
  <w:footnote w:type="continuationNotice" w:id="1">
    <w:p w:rsidR="00EB5026" w:rsidRDefault="00EB5026" w14:paraId="3A6B2D0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46C8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1F67AE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61154"/>
    <w:multiLevelType w:val="hybridMultilevel"/>
    <w:tmpl w:val="0F8CDB96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6806418"/>
    <w:multiLevelType w:val="hybridMultilevel"/>
    <w:tmpl w:val="6A00FE24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4B43942"/>
    <w:multiLevelType w:val="hybridMultilevel"/>
    <w:tmpl w:val="D0F2852E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5683527"/>
    <w:multiLevelType w:val="multilevel"/>
    <w:tmpl w:val="B4583FE4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C2B7EDA"/>
    <w:multiLevelType w:val="hybridMultilevel"/>
    <w:tmpl w:val="709473F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E0D2715"/>
    <w:multiLevelType w:val="multilevel"/>
    <w:tmpl w:val="324A8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C7039F4"/>
    <w:multiLevelType w:val="hybridMultilevel"/>
    <w:tmpl w:val="592C8992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0273061"/>
    <w:multiLevelType w:val="multilevel"/>
    <w:tmpl w:val="B4583FE4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50E64E4C"/>
    <w:multiLevelType w:val="hybridMultilevel"/>
    <w:tmpl w:val="8DF4337A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>
      <w:start w:val="1"/>
      <w:numFmt w:val="bullet"/>
      <w:lvlText w:val="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59CD51DF"/>
    <w:multiLevelType w:val="hybridMultilevel"/>
    <w:tmpl w:val="428C5530"/>
    <w:lvl w:ilvl="0" w:tplc="FFFFFFFF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7"/>
  </w:num>
  <w:num w:numId="2">
    <w:abstractNumId w:val="23"/>
  </w:num>
  <w:num w:numId="3">
    <w:abstractNumId w:val="0"/>
  </w:num>
  <w:num w:numId="4">
    <w:abstractNumId w:val="8"/>
  </w:num>
  <w:num w:numId="5">
    <w:abstractNumId w:val="25"/>
  </w:num>
  <w:num w:numId="6">
    <w:abstractNumId w:val="3"/>
  </w:num>
  <w:num w:numId="7">
    <w:abstractNumId w:val="17"/>
  </w:num>
  <w:num w:numId="8">
    <w:abstractNumId w:val="12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22"/>
  </w:num>
  <w:num w:numId="14">
    <w:abstractNumId w:val="13"/>
  </w:num>
  <w:num w:numId="15">
    <w:abstractNumId w:val="9"/>
  </w:num>
  <w:num w:numId="16">
    <w:abstractNumId w:val="21"/>
  </w:num>
  <w:num w:numId="17">
    <w:abstractNumId w:val="6"/>
  </w:num>
  <w:num w:numId="18">
    <w:abstractNumId w:val="16"/>
  </w:num>
  <w:num w:numId="19">
    <w:abstractNumId w:val="26"/>
  </w:num>
  <w:num w:numId="20">
    <w:abstractNumId w:val="15"/>
  </w:num>
  <w:num w:numId="21">
    <w:abstractNumId w:val="11"/>
  </w:num>
  <w:num w:numId="22">
    <w:abstractNumId w:val="20"/>
  </w:num>
  <w:num w:numId="23">
    <w:abstractNumId w:val="10"/>
  </w:num>
  <w:num w:numId="24">
    <w:abstractNumId w:val="7"/>
  </w:num>
  <w:num w:numId="25">
    <w:abstractNumId w:val="2"/>
  </w:num>
  <w:num w:numId="26">
    <w:abstractNumId w:val="18"/>
  </w:num>
  <w:num w:numId="27">
    <w:abstractNumId w:val="24"/>
  </w:num>
  <w:num w:numId="28">
    <w:abstractNumId w:val="19"/>
  </w:num>
  <w:num w:numId="29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val="bestFit" w:percent="17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59"/>
    <w:rsid w:val="00016CF0"/>
    <w:rsid w:val="0002435C"/>
    <w:rsid w:val="00030DDD"/>
    <w:rsid w:val="000313BB"/>
    <w:rsid w:val="00033ED5"/>
    <w:rsid w:val="00050500"/>
    <w:rsid w:val="00051A72"/>
    <w:rsid w:val="0005691C"/>
    <w:rsid w:val="00056ECB"/>
    <w:rsid w:val="00056ED5"/>
    <w:rsid w:val="000655CC"/>
    <w:rsid w:val="000700AE"/>
    <w:rsid w:val="00074CA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AA7"/>
    <w:rsid w:val="001B762C"/>
    <w:rsid w:val="001C4D0A"/>
    <w:rsid w:val="001C5FEF"/>
    <w:rsid w:val="00211487"/>
    <w:rsid w:val="00211D91"/>
    <w:rsid w:val="00217DEC"/>
    <w:rsid w:val="00235B57"/>
    <w:rsid w:val="00236208"/>
    <w:rsid w:val="00250F24"/>
    <w:rsid w:val="002523C5"/>
    <w:rsid w:val="0025380B"/>
    <w:rsid w:val="0025703A"/>
    <w:rsid w:val="00262F3D"/>
    <w:rsid w:val="00263281"/>
    <w:rsid w:val="002651D6"/>
    <w:rsid w:val="0026551F"/>
    <w:rsid w:val="00273E3D"/>
    <w:rsid w:val="00280A85"/>
    <w:rsid w:val="00284119"/>
    <w:rsid w:val="00290B5C"/>
    <w:rsid w:val="00294791"/>
    <w:rsid w:val="002B0B30"/>
    <w:rsid w:val="002B0C78"/>
    <w:rsid w:val="002B4B7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99C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DA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B49"/>
    <w:rsid w:val="0043167E"/>
    <w:rsid w:val="0043409A"/>
    <w:rsid w:val="00443C1E"/>
    <w:rsid w:val="00446255"/>
    <w:rsid w:val="00451935"/>
    <w:rsid w:val="00455390"/>
    <w:rsid w:val="00460ED0"/>
    <w:rsid w:val="00465651"/>
    <w:rsid w:val="00470CE7"/>
    <w:rsid w:val="00470F4F"/>
    <w:rsid w:val="00472482"/>
    <w:rsid w:val="004761BF"/>
    <w:rsid w:val="00480DC7"/>
    <w:rsid w:val="004876F6"/>
    <w:rsid w:val="0049236A"/>
    <w:rsid w:val="00492718"/>
    <w:rsid w:val="004A355D"/>
    <w:rsid w:val="004A4970"/>
    <w:rsid w:val="004B2183"/>
    <w:rsid w:val="004B2A01"/>
    <w:rsid w:val="004B486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398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8FB"/>
    <w:rsid w:val="0060596B"/>
    <w:rsid w:val="00605AEC"/>
    <w:rsid w:val="00606D97"/>
    <w:rsid w:val="00614E64"/>
    <w:rsid w:val="00617710"/>
    <w:rsid w:val="00617EE6"/>
    <w:rsid w:val="0062184C"/>
    <w:rsid w:val="00623724"/>
    <w:rsid w:val="00627BEA"/>
    <w:rsid w:val="006319DB"/>
    <w:rsid w:val="00641FB6"/>
    <w:rsid w:val="0065595B"/>
    <w:rsid w:val="00660269"/>
    <w:rsid w:val="00665F89"/>
    <w:rsid w:val="00673C92"/>
    <w:rsid w:val="006753EC"/>
    <w:rsid w:val="00685CA2"/>
    <w:rsid w:val="006903A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2E8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E1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1E4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FF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91C"/>
    <w:rsid w:val="00AD73EC"/>
    <w:rsid w:val="00AE5BC7"/>
    <w:rsid w:val="00AF5AAF"/>
    <w:rsid w:val="00B046D8"/>
    <w:rsid w:val="00B13F4C"/>
    <w:rsid w:val="00B16219"/>
    <w:rsid w:val="00B16C59"/>
    <w:rsid w:val="00B23F4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010"/>
    <w:rsid w:val="00BA0066"/>
    <w:rsid w:val="00BA2FF7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6A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9B6"/>
    <w:rsid w:val="00E7237C"/>
    <w:rsid w:val="00E77C46"/>
    <w:rsid w:val="00E86CE8"/>
    <w:rsid w:val="00E90E82"/>
    <w:rsid w:val="00EA00CB"/>
    <w:rsid w:val="00EA1BAA"/>
    <w:rsid w:val="00EA3FCD"/>
    <w:rsid w:val="00EA42A0"/>
    <w:rsid w:val="00EB5026"/>
    <w:rsid w:val="00EB6714"/>
    <w:rsid w:val="00EC0A68"/>
    <w:rsid w:val="00EC5006"/>
    <w:rsid w:val="00ED49C3"/>
    <w:rsid w:val="00ED6CE8"/>
    <w:rsid w:val="00ED7AA6"/>
    <w:rsid w:val="00EE2A56"/>
    <w:rsid w:val="00EE3818"/>
    <w:rsid w:val="00F1564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350"/>
    <w:rsid w:val="00FF7C02"/>
    <w:rsid w:val="024801E3"/>
    <w:rsid w:val="07E6EB12"/>
    <w:rsid w:val="263E4108"/>
    <w:rsid w:val="46837303"/>
    <w:rsid w:val="647B2B65"/>
    <w:rsid w:val="6B2CF8ED"/>
    <w:rsid w:val="71971CB7"/>
    <w:rsid w:val="7D07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49e20194e4a409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d4ed23-6b7e-4b4c-837a-83aa18d067f0}"/>
      </w:docPartPr>
      <w:docPartBody>
        <w:p xmlns:wp14="http://schemas.microsoft.com/office/word/2010/wordml" w14:paraId="4F1A02C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Probiotika till underburna barn inom neonatalverksamheten</dc:title>
  <dc:subject/>
  <dc:creator>patrik.jens.johansson@vgregion.se</dc:creator>
  <keywords/>
  <lastModifiedBy>Angela Hanson</lastModifiedBy>
  <revision>35</revision>
  <lastPrinted>2016-03-31T10:56:00.0000000Z</lastPrinted>
  <dcterms:created xsi:type="dcterms:W3CDTF">2022-04-26T16:40:00.0000000Z</dcterms:created>
  <dcterms:modified xsi:type="dcterms:W3CDTF">2024-10-29T14:40:46.0000000Z</dcterms:modified>
</coreProperties>
</file>