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00184167" w:rsidP="0062224B" w:rsidRDefault="00411C48" w14:paraId="1CD4C107" w14:textId="6AAD5D3D">
      <w:pPr>
        <w:pStyle w:val="Heading1"/>
        <w:ind w:left="567"/>
      </w:pPr>
      <w:bookmarkStart w:name="_Toc321146591" w:id="0"/>
      <w:r>
        <w:t xml:space="preserve">Nedsvald </w:t>
      </w:r>
      <w:r w:rsidRPr="002954F6">
        <w:t>främmande</w:t>
      </w:r>
      <w:r>
        <w:t xml:space="preserve"> </w:t>
      </w:r>
      <w:r w:rsidRPr="00B430AF">
        <w:t>kropp</w:t>
      </w:r>
      <w:r>
        <w:t xml:space="preserve"> - barn</w:t>
      </w:r>
    </w:p>
    <w:bookmarkEnd w:id="0"/>
    <w:p w:rsidR="005218AA" w:rsidP="0062224B" w:rsidRDefault="005218AA" w14:paraId="28FDE783" w14:textId="1C94CCDA">
      <w:pPr>
        <w:pStyle w:val="Heading2"/>
        <w:ind w:left="567"/>
      </w:pPr>
      <w:r w:rsidR="005218AA">
        <w:rPr/>
        <w:t xml:space="preserve">Förändringar sedan </w:t>
      </w:r>
      <w:r w:rsidR="005218AA">
        <w:rPr/>
        <w:t>föregående</w:t>
      </w:r>
      <w:r w:rsidR="005218AA">
        <w:rPr/>
        <w:t xml:space="preserve"> version</w:t>
      </w:r>
    </w:p>
    <w:p w:rsidR="484648FC" w:rsidP="38844080" w:rsidRDefault="484648FC" w14:paraId="34A55385" w14:textId="56A657D3">
      <w:pPr>
        <w:pStyle w:val="Normal"/>
        <w:suppressLineNumbers w:val="0"/>
        <w:bidi w:val="0"/>
        <w:spacing w:before="0" w:beforeAutospacing="off" w:after="120" w:afterAutospacing="off" w:line="288" w:lineRule="auto"/>
        <w:ind w:left="567" w:right="868"/>
        <w:jc w:val="left"/>
      </w:pPr>
      <w:r w:rsidR="484648FC">
        <w:rPr/>
        <w:t xml:space="preserve">Linus Jönsson ny innehållsgranskare. </w:t>
      </w:r>
    </w:p>
    <w:p w:rsidR="007155D5" w:rsidP="0062224B" w:rsidRDefault="00D80D19" w14:paraId="3F90AF7E" w14:textId="75C64007">
      <w:pPr>
        <w:pStyle w:val="Heading2"/>
        <w:ind w:left="567"/>
      </w:pPr>
      <w:r w:rsidRPr="001B2040">
        <w:t>Syfte</w:t>
      </w:r>
    </w:p>
    <w:p w:rsidR="003803B7" w:rsidP="0062224B" w:rsidRDefault="0049072E" w14:paraId="513BB39D" w14:textId="00C63042">
      <w:pPr>
        <w:ind w:left="567"/>
      </w:pPr>
      <w:r w:rsidRPr="0049072E">
        <w:t xml:space="preserve">Att beskriva handläggning då ett barn misstänks ha svalt en främmande kropp. Vid </w:t>
      </w:r>
      <w:r w:rsidR="001147B4">
        <w:t>n</w:t>
      </w:r>
      <w:r w:rsidRPr="0049072E">
        <w:t xml:space="preserve">edsvalt batteri se separat </w:t>
      </w:r>
      <w:r w:rsidR="001147B4">
        <w:t>r</w:t>
      </w:r>
      <w:r w:rsidRPr="0049072E">
        <w:t xml:space="preserve">utin </w:t>
      </w:r>
      <w:hyperlink w:history="1" r:id="rId12">
        <w:r w:rsidRPr="00FD69DF">
          <w:rPr>
            <w:rStyle w:val="Hyperlink"/>
          </w:rPr>
          <w:t>Nedsvalt batteri eller batteri i näsa eller öra - symtom och behandling hos barn (vgregion.se)</w:t>
        </w:r>
        <w:r w:rsidRPr="00FD69DF" w:rsidR="001147B4">
          <w:rPr>
            <w:rStyle w:val="Hyperlink"/>
          </w:rPr>
          <w:t>.</w:t>
        </w:r>
      </w:hyperlink>
      <w:r w:rsidR="001147B4">
        <w:t xml:space="preserve"> </w:t>
      </w:r>
    </w:p>
    <w:p w:rsidRPr="0049072E" w:rsidR="0049072E" w:rsidP="0062224B" w:rsidRDefault="0049072E" w14:paraId="437906B4" w14:textId="0D4EA272">
      <w:pPr>
        <w:ind w:left="567"/>
      </w:pPr>
      <w:r w:rsidRPr="0049072E">
        <w:t xml:space="preserve">För barn som druckit något frätande kontakta </w:t>
      </w:r>
      <w:hyperlink w:history="1" r:id="rId13">
        <w:r w:rsidRPr="00D94F9A">
          <w:rPr>
            <w:rStyle w:val="Hyperlink"/>
          </w:rPr>
          <w:t>https://giftinformation.se</w:t>
        </w:r>
      </w:hyperlink>
      <w:r w:rsidRPr="0049072E">
        <w:t>/ 010-456</w:t>
      </w:r>
      <w:r w:rsidR="005F4BE6">
        <w:t xml:space="preserve"> </w:t>
      </w:r>
      <w:r w:rsidRPr="0049072E">
        <w:t>67</w:t>
      </w:r>
      <w:r w:rsidR="005F4BE6">
        <w:t xml:space="preserve"> </w:t>
      </w:r>
      <w:r w:rsidRPr="0049072E">
        <w:t>19 för råd om handläggning</w:t>
      </w:r>
    </w:p>
    <w:p w:rsidR="0049072E" w:rsidP="0062224B" w:rsidRDefault="0049072E" w14:paraId="3786A4B8" w14:textId="430E4869">
      <w:pPr>
        <w:ind w:left="567"/>
        <w:rPr>
          <w:bCs/>
        </w:rPr>
      </w:pPr>
      <w:r w:rsidRPr="0049072E">
        <w:t xml:space="preserve">Vid misstanke om främmande kropp i luftväg se </w:t>
      </w:r>
      <w:r w:rsidR="003803B7">
        <w:rPr>
          <w:bCs/>
        </w:rPr>
        <w:t>r</w:t>
      </w:r>
      <w:r w:rsidRPr="0049072E">
        <w:t xml:space="preserve">utin </w:t>
      </w:r>
      <w:hyperlink w:history="1" r:id="rId14">
        <w:r w:rsidRPr="00105D3A">
          <w:rPr>
            <w:rStyle w:val="Hyperlink"/>
          </w:rPr>
          <w:t>Främmande kropp i luftvägar (vgregion.se)</w:t>
        </w:r>
      </w:hyperlink>
    </w:p>
    <w:p w:rsidRPr="00065A6B" w:rsidR="005218AA" w:rsidP="0062224B" w:rsidRDefault="005A10B7" w14:paraId="3D63C760" w14:textId="4D4124D6">
      <w:pPr>
        <w:pStyle w:val="Heading2"/>
        <w:ind w:left="567"/>
      </w:pPr>
      <w:r w:rsidRPr="001B2040">
        <w:t>Arbetsbeskrivning</w:t>
      </w:r>
    </w:p>
    <w:p w:rsidRPr="00813662" w:rsidR="00813662" w:rsidP="0062224B" w:rsidRDefault="00813662" w14:paraId="39CFFB4D" w14:textId="4AACFCB7">
      <w:pPr>
        <w:ind w:left="567"/>
      </w:pPr>
      <w:r w:rsidR="15738ED6">
        <w:rPr/>
        <w:t xml:space="preserve">Vid misstanke om nedsvald främmande kropp ska patienten hållas fastande tills diagnosen är fastställd eller friad. </w:t>
      </w:r>
    </w:p>
    <w:p w:rsidR="2B518E9F" w:rsidP="32DEBF13" w:rsidRDefault="2B518E9F" w14:paraId="4A6B89F9" w14:textId="30F69DBE">
      <w:pPr>
        <w:pStyle w:val="Normal"/>
        <w:ind w:left="567"/>
      </w:pPr>
      <w:r w:rsidR="0F304930">
        <w:rPr/>
        <w:t xml:space="preserve">Handläggningen avgörs av om barnet har symtom från det nedsvalda föremålet, föremålets storlek, art och form samt barnets ålder. </w:t>
      </w:r>
    </w:p>
    <w:p w:rsidR="2B518E9F" w:rsidP="32DEBF13" w:rsidRDefault="2B518E9F" w14:paraId="0BA07AFC" w14:textId="244D1268">
      <w:pPr>
        <w:pStyle w:val="Normal"/>
        <w:ind w:left="567"/>
      </w:pPr>
      <w:r w:rsidR="0F304930">
        <w:rPr/>
        <w:t xml:space="preserve">Vid minsta misstanke om att det rör sig om ett knappcellsbatteri </w:t>
      </w:r>
      <w:r w:rsidRPr="32DEBF13" w:rsidR="0F304930">
        <w:rPr>
          <w:b w:val="1"/>
          <w:bCs w:val="1"/>
        </w:rPr>
        <w:t xml:space="preserve">URAKUT handläggning! </w:t>
      </w:r>
    </w:p>
    <w:p w:rsidRPr="00327E17" w:rsidR="00327E17" w:rsidP="0062224B" w:rsidRDefault="001B2040" w14:paraId="0807E19E" w14:textId="28E0102A">
      <w:pPr>
        <w:ind w:left="567"/>
      </w:pPr>
      <w:r>
        <w:rPr>
          <w:b/>
          <w:noProof/>
        </w:rPr>
        <w:drawing>
          <wp:anchor distT="0" distB="0" distL="114300" distR="114300" simplePos="0" relativeHeight="251658240" behindDoc="0" locked="0" layoutInCell="1" allowOverlap="1" wp14:anchorId="6683C42F" wp14:editId="49D04687">
            <wp:simplePos x="0" y="0"/>
            <wp:positionH relativeFrom="column">
              <wp:posOffset>379730</wp:posOffset>
            </wp:positionH>
            <wp:positionV relativeFrom="paragraph">
              <wp:posOffset>902970</wp:posOffset>
            </wp:positionV>
            <wp:extent cx="3370808" cy="1473507"/>
            <wp:effectExtent l="0" t="0" r="0" b="9525"/>
            <wp:wrapSquare wrapText="bothSides"/>
            <wp:docPr id="1" name="Bildobjekt 1"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xmlns:a="http://schemas.openxmlformats.org/drawingml/2006/main">
                        <a:ext uri="{28A0092B-C50C-407E-A947-70E740481C1C}">
                          <a14:useLocalDpi xmlns:a14="http://schemas.microsoft.com/office/drawing/2010/main" val="0"/>
                        </a:ext>
                      </a:extLst>
                    </a:blip>
                    <a:srcRect/>
                    <a:stretch>
                      <a:fillRect/>
                    </a:stretch>
                  </pic:blipFill>
                  <pic:spPr bwMode="auto">
                    <a:xfrm rot="0" flipH="0" flipV="0">
                      <a:off x="0" y="0"/>
                      <a:ext cx="3370808" cy="1473507"/>
                    </a:xfrm>
                    <a:prstGeom prst="rect">
                      <a:avLst/>
                    </a:prstGeom>
                    <a:noFill/>
                  </pic:spPr>
                </pic:pic>
              </a:graphicData>
            </a:graphic>
          </wp:anchor>
        </w:drawing>
      </w:r>
    </w:p>
    <w:p w:rsidR="00AE1329" w:rsidP="0062224B" w:rsidRDefault="000E6D89" w14:paraId="30D4D11C" w14:textId="7472647F">
      <w:pPr>
        <w:ind w:left="567"/>
      </w:pPr>
      <w:r>
        <w:t>KNAPPCELLSBATTERIER</w:t>
      </w:r>
    </w:p>
    <w:p w:rsidR="000E6D89" w:rsidP="0062224B" w:rsidRDefault="000E6D89" w14:paraId="33D0AFF1" w14:textId="0AA15AEB">
      <w:pPr>
        <w:ind w:left="567"/>
      </w:pPr>
      <w:r w:rsidR="400D6BE9">
        <w:rPr/>
        <w:t xml:space="preserve">Om det nedsvalda föremålet kan fräta eller utsöndra giftig substans som </w:t>
      </w:r>
      <w:r w:rsidR="400D6BE9">
        <w:rPr/>
        <w:t>t.e.x</w:t>
      </w:r>
      <w:r w:rsidR="400D6BE9">
        <w:rPr/>
        <w:t>. diskm</w:t>
      </w:r>
      <w:r w:rsidR="5110C005">
        <w:rPr/>
        <w:t xml:space="preserve">askinstablett eller bly kontakta </w:t>
      </w:r>
      <w:hyperlink r:id="Ra1486e5618b34b59">
        <w:r w:rsidRPr="32DEBF13" w:rsidR="5110C005">
          <w:rPr>
            <w:rStyle w:val="Hyperlink"/>
          </w:rPr>
          <w:t>https://giftinformation.se</w:t>
        </w:r>
      </w:hyperlink>
      <w:r w:rsidR="6EE1884F">
        <w:rPr/>
        <w:t xml:space="preserve"> /010-456 67</w:t>
      </w:r>
      <w:r w:rsidR="195A7B12">
        <w:rPr/>
        <w:t xml:space="preserve"> </w:t>
      </w:r>
      <w:r w:rsidR="6EE1884F">
        <w:rPr/>
        <w:t xml:space="preserve">19 för råd om vidare handläggning. </w:t>
      </w:r>
    </w:p>
    <w:p w:rsidR="00DA1207" w:rsidP="0062224B" w:rsidRDefault="00DA1207" w14:paraId="3D069FB8" w14:textId="3B0E9A1B">
      <w:pPr>
        <w:pStyle w:val="Heading3"/>
        <w:ind w:left="567"/>
      </w:pPr>
      <w:r>
        <w:t>Symtom</w:t>
      </w:r>
    </w:p>
    <w:p w:rsidRPr="00100783" w:rsidR="00245476" w:rsidP="60BB550E" w:rsidRDefault="00245476" w14:paraId="475E7FA1" w14:textId="2B94ED7D">
      <w:pPr>
        <w:ind w:left="567"/>
      </w:pPr>
      <w:r>
        <w:t>Svårt att svälja</w:t>
      </w:r>
      <w:r w:rsidR="0079376F">
        <w:t>.</w:t>
      </w:r>
    </w:p>
    <w:p w:rsidRPr="00100783" w:rsidR="00245476" w:rsidP="60BB550E" w:rsidRDefault="00245476" w14:paraId="0F531503" w14:textId="0B679860">
      <w:pPr>
        <w:ind w:left="567"/>
      </w:pPr>
      <w:r>
        <w:t>Vill inte äta</w:t>
      </w:r>
      <w:r w:rsidR="0079376F">
        <w:t>.</w:t>
      </w:r>
    </w:p>
    <w:p w:rsidRPr="00100783" w:rsidR="00245476" w:rsidP="60BB550E" w:rsidRDefault="00245476" w14:paraId="0159DF8C" w14:textId="204D44B0">
      <w:pPr>
        <w:ind w:left="567"/>
      </w:pPr>
      <w:r>
        <w:t>Dreglar / kan ej svälja saliv</w:t>
      </w:r>
      <w:r w:rsidR="0079376F">
        <w:t>.</w:t>
      </w:r>
    </w:p>
    <w:p w:rsidRPr="00100783" w:rsidR="00245476" w:rsidP="60BB550E" w:rsidRDefault="00245476" w14:paraId="6FE1ADF6" w14:textId="4F50D50D">
      <w:pPr>
        <w:ind w:left="567"/>
      </w:pPr>
      <w:r>
        <w:t>Kräks</w:t>
      </w:r>
      <w:r w:rsidR="0079376F">
        <w:t>.</w:t>
      </w:r>
    </w:p>
    <w:p w:rsidRPr="00100783" w:rsidR="00245476" w:rsidP="60BB550E" w:rsidRDefault="00245476" w14:paraId="3FDBA7BC" w14:textId="6B0A27A4">
      <w:pPr>
        <w:ind w:left="567"/>
      </w:pPr>
      <w:r>
        <w:t>Smärta i bröstkorgen</w:t>
      </w:r>
      <w:r w:rsidR="0079376F">
        <w:t>.</w:t>
      </w:r>
    </w:p>
    <w:p w:rsidRPr="00100783" w:rsidR="00245476" w:rsidP="60BB550E" w:rsidRDefault="00245476" w14:paraId="68BEB5EE" w14:textId="7F9FA933">
      <w:pPr>
        <w:ind w:left="567"/>
      </w:pPr>
      <w:r>
        <w:t>Ont i magen</w:t>
      </w:r>
      <w:r w:rsidR="0079376F">
        <w:t>.</w:t>
      </w:r>
    </w:p>
    <w:p w:rsidRPr="00100783" w:rsidR="00245476" w:rsidP="60BB550E" w:rsidRDefault="00245476" w14:paraId="7756551B" w14:textId="2B2AF5A7">
      <w:pPr>
        <w:ind w:left="567"/>
      </w:pPr>
      <w:r>
        <w:t>Feber</w:t>
      </w:r>
      <w:r w:rsidR="0079376F">
        <w:t>.</w:t>
      </w:r>
    </w:p>
    <w:p w:rsidRPr="00100783" w:rsidR="00245476" w:rsidP="60BB550E" w:rsidRDefault="00245476" w14:paraId="6386F410" w14:textId="3F1BE109">
      <w:pPr>
        <w:ind w:left="567"/>
      </w:pPr>
      <w:r>
        <w:t>Missnöje / allmänpåverkan</w:t>
      </w:r>
      <w:r w:rsidR="0079376F">
        <w:t>.</w:t>
      </w:r>
    </w:p>
    <w:p w:rsidR="00D03502" w:rsidP="60BB550E" w:rsidRDefault="00D03502" w14:paraId="0220E9D1" w14:textId="77777777">
      <w:pPr>
        <w:pStyle w:val="Heading3"/>
        <w:ind w:left="567"/>
      </w:pPr>
      <w:r>
        <w:t>Akut slätröntgen svalg/thorax/buk (frontal och sida) görs på:</w:t>
      </w:r>
    </w:p>
    <w:p w:rsidR="00D03502" w:rsidP="60BB550E" w:rsidRDefault="00D03502" w14:paraId="51D6818A" w14:textId="77777777">
      <w:pPr>
        <w:ind w:left="567"/>
      </w:pPr>
      <w:r>
        <w:t>Alla barn med symtom enligt ovan där misstanke finns om nedsvald främmande kropp.</w:t>
      </w:r>
    </w:p>
    <w:p w:rsidR="00D03502" w:rsidP="60BB550E" w:rsidRDefault="00D03502" w14:paraId="2D347070" w14:textId="77777777">
      <w:pPr>
        <w:ind w:left="567"/>
      </w:pPr>
      <w:r>
        <w:t>Alla barn &lt; 1 år som misstänks ha svalt något med diameter &gt; 2 cm och/eller längd &gt; 3 cm.</w:t>
      </w:r>
    </w:p>
    <w:p w:rsidR="00D03502" w:rsidP="60BB550E" w:rsidRDefault="00D03502" w14:paraId="4FCA4257" w14:textId="77777777">
      <w:pPr>
        <w:ind w:left="567"/>
      </w:pPr>
      <w:r>
        <w:t>Alla barn &gt; 1 år som misstänks ha svalt något med diameter &gt; 2,5 cm och/eller längd &gt; 6 cm. Alla nya svenska mynt har en diameter &lt;2,5 cm.</w:t>
      </w:r>
    </w:p>
    <w:p w:rsidR="00D03502" w:rsidP="60BB550E" w:rsidRDefault="00D03502" w14:paraId="1D5FF2A7" w14:textId="77777777">
      <w:pPr>
        <w:ind w:left="567"/>
      </w:pPr>
      <w:r>
        <w:t>Alla barn som svalt ett batteri. URAKUT!</w:t>
      </w:r>
    </w:p>
    <w:p w:rsidR="00D03502" w:rsidP="60BB550E" w:rsidRDefault="00D03502" w14:paraId="04ECAB7E" w14:textId="77777777">
      <w:pPr>
        <w:ind w:left="567"/>
      </w:pPr>
      <w:r>
        <w:t>Alla barn som svalt 2 eller flera magneter.</w:t>
      </w:r>
    </w:p>
    <w:p w:rsidR="00D03502" w:rsidP="60BB550E" w:rsidRDefault="00D03502" w14:paraId="067BA471" w14:textId="77777777">
      <w:pPr>
        <w:ind w:left="567"/>
      </w:pPr>
      <w:r>
        <w:t>Barn som svalt ett föremål som kan expandera eller fräta. URAKUT!</w:t>
      </w:r>
    </w:p>
    <w:p w:rsidR="00D03502" w:rsidP="60BB550E" w:rsidRDefault="00D03502" w14:paraId="18BF0C32" w14:textId="1090C912">
      <w:pPr>
        <w:ind w:left="567"/>
      </w:pPr>
      <w:r>
        <w:t>Barn med missbildning eller tidigare operation i matstrupen.</w:t>
      </w:r>
    </w:p>
    <w:p w:rsidR="00D03502" w:rsidP="60BB550E" w:rsidRDefault="00D03502" w14:paraId="6246B417" w14:textId="7E9144D2">
      <w:pPr>
        <w:ind w:left="567"/>
      </w:pPr>
      <w:r>
        <w:t xml:space="preserve">Vid misstanke om icke röntgentät kropp i farynx/esofagus kan sväljningsröntgen göras. Diskutera med kirurgjour/radiolog. </w:t>
      </w:r>
    </w:p>
    <w:p w:rsidR="00D03502" w:rsidP="60BB550E" w:rsidRDefault="00D03502" w14:paraId="038141E9" w14:textId="4E6EC91A">
      <w:pPr>
        <w:ind w:left="567"/>
      </w:pPr>
      <w:r>
        <w:t>För barn som druckit något frätande kontakta giftinfo för råd om handläggning.</w:t>
      </w:r>
    </w:p>
    <w:p w:rsidR="00D03502" w:rsidP="60BB550E" w:rsidRDefault="00D03502" w14:paraId="071C8E64" w14:textId="55BD5A9A">
      <w:pPr>
        <w:ind w:left="567"/>
      </w:pPr>
      <w:r>
        <w:t>Övriga fall behöver ej röntgas och kan skickas hem om välmående. Fekal observation behövs ej. Åter till akuten endast om patienten får symtom.</w:t>
      </w:r>
    </w:p>
    <w:p w:rsidR="00D03502" w:rsidP="0062224B" w:rsidRDefault="00D03502" w14:paraId="2C59DACF" w14:textId="443133D4">
      <w:pPr>
        <w:pStyle w:val="Heading3"/>
        <w:ind w:left="567"/>
      </w:pPr>
      <w:r w:rsidR="769477DB">
        <w:rPr/>
        <w:t>Om r</w:t>
      </w:r>
      <w:r w:rsidR="1CFDB821">
        <w:rPr/>
        <w:t>öntgen</w:t>
      </w:r>
      <w:r w:rsidR="769477DB">
        <w:rPr/>
        <w:t xml:space="preserve"> visar främmande kropp i esofagus:</w:t>
      </w:r>
    </w:p>
    <w:p w:rsidR="00D03502" w:rsidP="32DEBF13" w:rsidRDefault="00D03502" w14:paraId="0E2C007C" w14:textId="0E08D4FE">
      <w:pPr>
        <w:pStyle w:val="Normal"/>
        <w:ind w:left="567"/>
      </w:pPr>
      <w:r w:rsidR="769477DB">
        <w:rPr/>
        <w:t>Knappcellsbatteri. URAKUT gastroskopi, se Nedsvalt batteri eller batteri i näsa eller öra - symtom och behandling hos barn (vgregion.se)</w:t>
      </w:r>
      <w:r w:rsidR="285D9033">
        <w:rPr/>
        <w:t>.</w:t>
      </w:r>
    </w:p>
    <w:p w:rsidR="00D03502" w:rsidP="0062224B" w:rsidRDefault="00D03502" w14:paraId="491B3AE3" w14:textId="77777777">
      <w:pPr>
        <w:ind w:left="567"/>
      </w:pPr>
      <w:r>
        <w:t>Frätande/expanderande föremål. URAKUT gastroskopi</w:t>
      </w:r>
    </w:p>
    <w:p w:rsidR="00D03502" w:rsidP="0062224B" w:rsidRDefault="00D03502" w14:paraId="34AEE5E4" w14:textId="77777777">
      <w:pPr>
        <w:ind w:left="567"/>
      </w:pPr>
      <w:r>
        <w:t>Symtom eller mycket vasst föremål – akut åtgärd. Gastroskopi &lt;2 h.</w:t>
      </w:r>
    </w:p>
    <w:p w:rsidR="00D03502" w:rsidP="0062224B" w:rsidRDefault="00D03502" w14:paraId="34B623FC" w14:textId="03DFC2E2">
      <w:pPr>
        <w:ind w:left="567"/>
      </w:pPr>
      <w:r>
        <w:t>Cylindriskt stavbatteri.  Gastroskopi &lt;6 h</w:t>
      </w:r>
      <w:r w:rsidR="00222C92">
        <w:t>.</w:t>
      </w:r>
    </w:p>
    <w:p w:rsidR="00D03502" w:rsidP="0062224B" w:rsidRDefault="00D03502" w14:paraId="4A8F5150" w14:textId="3A440AD4">
      <w:pPr>
        <w:ind w:left="567"/>
      </w:pPr>
      <w:r>
        <w:t>Om 2 eller flera magneter – akut gastroskopi &lt; 6h</w:t>
      </w:r>
      <w:r w:rsidR="00222C92">
        <w:t>.</w:t>
      </w:r>
    </w:p>
    <w:p w:rsidR="00D03502" w:rsidP="0062224B" w:rsidRDefault="00D03502" w14:paraId="772F50F0" w14:textId="77777777">
      <w:pPr>
        <w:ind w:left="567"/>
      </w:pPr>
      <w:r>
        <w:t>Asymtomatisk, övriga föremål enligt ovan– Gastroskopi &lt;24 h.</w:t>
      </w:r>
    </w:p>
    <w:p w:rsidR="00D03502" w:rsidP="0062224B" w:rsidRDefault="00D03502" w14:paraId="0BF1F171" w14:textId="644E0733">
      <w:pPr>
        <w:ind w:left="567"/>
      </w:pPr>
      <w:r>
        <w:t>Om rtg visar främmande kropp i ventrikel/duodenum:</w:t>
      </w:r>
    </w:p>
    <w:p w:rsidR="00D03502" w:rsidP="0062224B" w:rsidRDefault="00D03502" w14:paraId="5BC83957" w14:textId="77777777">
      <w:pPr>
        <w:ind w:left="567"/>
      </w:pPr>
      <w:r>
        <w:t>Om pat har/får symtom rekommenderas gastroskopi &lt; 6h. Om allmänpåverkad &lt;2h.</w:t>
      </w:r>
    </w:p>
    <w:p w:rsidR="00D03502" w:rsidP="0062224B" w:rsidRDefault="00D03502" w14:paraId="2B4CAEC6" w14:textId="77777777">
      <w:pPr>
        <w:ind w:left="567"/>
      </w:pPr>
      <w:r>
        <w:t>Om 2 eller flera magneter i ventrikeln rekommenderas gastroskopi &lt; 6 h.</w:t>
      </w:r>
    </w:p>
    <w:p w:rsidR="00D03502" w:rsidP="0062224B" w:rsidRDefault="00D03502" w14:paraId="3689ABCD" w14:textId="58FC423B">
      <w:pPr>
        <w:ind w:left="567"/>
      </w:pPr>
      <w:r>
        <w:t>Om knappcellsbatteri se Nedsvalt batteri eller batteri i näsa eller öra - symtom och behandling hos barn (vgregion.se)</w:t>
      </w:r>
      <w:r w:rsidR="000B50CD">
        <w:t>.</w:t>
      </w:r>
    </w:p>
    <w:p w:rsidR="00D03502" w:rsidP="0062224B" w:rsidRDefault="00D03502" w14:paraId="79AD55BA" w14:textId="5A11FA6D">
      <w:pPr>
        <w:ind w:left="567"/>
      </w:pPr>
      <w:r>
        <w:t xml:space="preserve">I övriga fall upprepa rtg om 7 dagar. Fekal observation behövs ej, det mesta passerar spontant. Vid nytillkomna symtom åter tidigare till akuten. </w:t>
      </w:r>
    </w:p>
    <w:p w:rsidR="00D03502" w:rsidP="0062224B" w:rsidRDefault="00D03502" w14:paraId="738C3967" w14:textId="260E3FEE">
      <w:pPr>
        <w:ind w:left="567"/>
      </w:pPr>
      <w:r>
        <w:t>Om föremålet ligger kvar i ventrikeln vid kontrollröntgen efter 7 dagar diskutera med kirurg om pat ska anmälas för gastroskopi eller följas ytterligare m rtg. Litteratur rekommenderar att man plockar upp vissa föremål som ligger kvar efter 3-4 veckor.</w:t>
      </w:r>
    </w:p>
    <w:p w:rsidR="00D03502" w:rsidP="0062224B" w:rsidRDefault="00D03502" w14:paraId="739C5405" w14:textId="4E5EBF01">
      <w:pPr>
        <w:pStyle w:val="Heading3"/>
        <w:ind w:left="567"/>
      </w:pPr>
      <w:r>
        <w:t>Om främmande kropp distalt om duodenum:</w:t>
      </w:r>
    </w:p>
    <w:p w:rsidR="00D03502" w:rsidP="60BB550E" w:rsidRDefault="00D03502" w14:paraId="4F5039C1" w14:textId="77777777">
      <w:pPr>
        <w:ind w:left="567"/>
      </w:pPr>
      <w:r>
        <w:t>Det mesta passerar spontant. Fekal observation behövs ej, ingen kontrollröntgen planeras. Åter till akuten vid nytillkomna symtom på exv ileus eller perforation. Då beställs akut BÖS och kirurgjour kontaktas för bedömning av pat ställningstagande till kirurgi.</w:t>
      </w:r>
    </w:p>
    <w:p w:rsidR="00D03502" w:rsidP="60BB550E" w:rsidRDefault="00D03502" w14:paraId="53C4775B" w14:textId="77777777">
      <w:pPr>
        <w:ind w:left="567"/>
      </w:pPr>
      <w:r>
        <w:t>Om 2 eller flera magneter rekommenderas akut åtgärd vid symtom på ileus eller perforation eller om ingen progress av magneterna inom 2-3 dygn (följ med slätröntgen).</w:t>
      </w:r>
    </w:p>
    <w:p w:rsidR="00D03502" w:rsidP="0062224B" w:rsidRDefault="00D03502" w14:paraId="0B8C7A31" w14:textId="77777777">
      <w:pPr>
        <w:pStyle w:val="Heading2"/>
        <w:ind w:left="567"/>
      </w:pPr>
      <w:r>
        <w:t>Ansvar</w:t>
      </w:r>
    </w:p>
    <w:p w:rsidR="00D03502" w:rsidP="0062224B" w:rsidRDefault="00D03502" w14:paraId="3AC942A9" w14:textId="569DB7B2">
      <w:pPr>
        <w:ind w:left="567"/>
      </w:pPr>
      <w:r w:rsidR="769477DB">
        <w:rPr/>
        <w:t xml:space="preserve">Gäller för all personal inom </w:t>
      </w:r>
      <w:r w:rsidR="1F85DA26">
        <w:rPr/>
        <w:t>v</w:t>
      </w:r>
      <w:r w:rsidR="769477DB">
        <w:rPr/>
        <w:t xml:space="preserve">erksamhet </w:t>
      </w:r>
      <w:r w:rsidR="4A513FDF">
        <w:rPr/>
        <w:t>K</w:t>
      </w:r>
      <w:r w:rsidR="1F85DA26">
        <w:rPr/>
        <w:t xml:space="preserve">irurgi barn och verksamhet </w:t>
      </w:r>
      <w:r w:rsidR="6D6D9727">
        <w:rPr/>
        <w:t>M</w:t>
      </w:r>
      <w:r w:rsidR="769477DB">
        <w:rPr/>
        <w:t>edicin barn</w:t>
      </w:r>
      <w:r w:rsidR="1F85DA26">
        <w:rPr/>
        <w:t xml:space="preserve"> p</w:t>
      </w:r>
      <w:r w:rsidR="769477DB">
        <w:rPr/>
        <w:t xml:space="preserve">å Drottning Silvias </w:t>
      </w:r>
      <w:r w:rsidR="1F85DA26">
        <w:rPr/>
        <w:t>b</w:t>
      </w:r>
      <w:r w:rsidR="769477DB">
        <w:rPr/>
        <w:t>arnsjukhus, Område 1/SU. Ansvar för spridning och implementering har verksamhetschefen som även ansvarar för att rutinen följer gällande författningar/lagar.</w:t>
      </w:r>
    </w:p>
    <w:p w:rsidR="00D03502" w:rsidP="0062224B" w:rsidRDefault="00D03502" w14:paraId="560F231D" w14:textId="77777777">
      <w:pPr>
        <w:pStyle w:val="Heading2"/>
        <w:ind w:left="567"/>
      </w:pPr>
      <w:r>
        <w:t>Uppföljning, utvärdering och revision</w:t>
      </w:r>
    </w:p>
    <w:p w:rsidR="00D03502" w:rsidP="0062224B" w:rsidRDefault="00D03502" w14:paraId="1DC2E196" w14:textId="77777777">
      <w:pPr>
        <w:ind w:left="567"/>
      </w:pPr>
      <w:r>
        <w:t>Verksamhetschef ansvarar för uppföljning och utvärdering av innehållet i rutinen. Innehållsansvarig ansvarar för revision av rutinen. Medvetet avsteg från rutinen dokumenteras i Melior om rutinen är kopplad till patient. Övriga orsaker till avsteg från rutinen rapporteras i MedControlPRO.</w:t>
      </w:r>
    </w:p>
    <w:p w:rsidR="00D03502" w:rsidP="0062224B" w:rsidRDefault="00D03502" w14:paraId="0293C949" w14:textId="43DF026D">
      <w:pPr>
        <w:pStyle w:val="Heading2"/>
        <w:ind w:left="567"/>
      </w:pPr>
      <w:r>
        <w:t>Kunskapsöversikt</w:t>
      </w:r>
    </w:p>
    <w:p w:rsidR="007315D4" w:rsidP="60BB550E" w:rsidRDefault="00D03502" w14:paraId="3CDADCD5" w14:textId="302EA8C3">
      <w:pPr>
        <w:ind w:left="567"/>
      </w:pPr>
      <w:r>
        <w:t>Foreign Body Ingestion in Pediatrics: Distribution,Management and Complications; J Khorana et al; Medicina 2019, 55, 686; doi:10.3390/medicina55100686</w:t>
      </w:r>
      <w:r w:rsidR="007315D4">
        <w:t>.</w:t>
      </w:r>
    </w:p>
    <w:p w:rsidR="00D03502" w:rsidP="60BB550E" w:rsidRDefault="00D03502" w14:paraId="567463CF" w14:textId="24B2B5C6">
      <w:pPr>
        <w:ind w:left="567"/>
      </w:pPr>
      <w:r>
        <w:t>Management of Ingested Foreign Bodies in Children: A Clinical Report of the NASPGHAN Endoscopy Committee; Kramer et al; JPGN  Volume 60, Number 4, April 2015</w:t>
      </w:r>
      <w:r w:rsidR="007315D4">
        <w:t>.</w:t>
      </w:r>
    </w:p>
    <w:p w:rsidR="00D03502" w:rsidP="60BB550E" w:rsidRDefault="00D03502" w14:paraId="284652AB" w14:textId="5A23F303">
      <w:pPr>
        <w:ind w:left="567"/>
      </w:pPr>
      <w:r>
        <w:t>Ingestion of multiple magnets in children; Han et al; Journal of Pediatric Surgery; Volume 55  Issue 10;October 2020</w:t>
      </w:r>
      <w:r w:rsidR="007315D4">
        <w:t>.</w:t>
      </w:r>
    </w:p>
    <w:p w:rsidR="00D03502" w:rsidP="60BB550E" w:rsidRDefault="00D03502" w14:paraId="64A01486" w14:textId="417369FB">
      <w:pPr>
        <w:ind w:left="567"/>
      </w:pPr>
      <w:r>
        <w:t>Foreign body ingestion in pediatric patients; Gurevich et al; Curr Opin Pediatric 2018, 30:677-782.</w:t>
      </w:r>
    </w:p>
    <w:p w:rsidR="00D03502" w:rsidP="60BB550E" w:rsidRDefault="00D03502" w14:paraId="6C403344" w14:textId="03B586F9">
      <w:pPr>
        <w:ind w:left="567"/>
      </w:pPr>
      <w:r>
        <w:t>Foreign body and caustic ingestions in children: A clinical practice guideline. Oliva et al; Digestive and Liver Disease 2020 52:1266-1281</w:t>
      </w:r>
      <w:r w:rsidR="00357512">
        <w:t>.</w:t>
      </w:r>
    </w:p>
    <w:p w:rsidR="00D03502" w:rsidP="60BB550E" w:rsidRDefault="00D03502" w14:paraId="52838B35" w14:textId="77777777">
      <w:pPr>
        <w:ind w:left="567"/>
      </w:pPr>
      <w:r>
        <w:t>https://giftinformation.se/lakare/</w:t>
      </w:r>
    </w:p>
    <w:p w:rsidR="00D03502" w:rsidP="0062224B" w:rsidRDefault="00D03502" w14:paraId="178F6D17" w14:textId="40C38A01">
      <w:pPr>
        <w:pStyle w:val="Heading2"/>
        <w:ind w:left="567"/>
      </w:pPr>
      <w:r>
        <w:t>Granskare</w:t>
      </w:r>
      <w:r w:rsidR="1D3A67D7">
        <w:t xml:space="preserve"> </w:t>
      </w:r>
      <w:r>
        <w:t>/</w:t>
      </w:r>
      <w:r w:rsidR="46FC0EEB">
        <w:t xml:space="preserve"> </w:t>
      </w:r>
      <w:r>
        <w:t>arbetsgrupp</w:t>
      </w:r>
    </w:p>
    <w:p w:rsidR="00F50A5D" w:rsidP="2B518E9F" w:rsidRDefault="00D03502" w14:paraId="17325C3D" w14:textId="101F9AC1">
      <w:pPr>
        <w:ind w:left="567"/>
      </w:pPr>
      <w:r w:rsidR="00D03502">
        <w:rPr/>
        <w:t xml:space="preserve">Sarah Tornberg, </w:t>
      </w:r>
      <w:r w:rsidR="084CA048">
        <w:rPr/>
        <w:t>över</w:t>
      </w:r>
      <w:r w:rsidR="00D03502">
        <w:rPr/>
        <w:t xml:space="preserve">läkare, </w:t>
      </w:r>
      <w:r w:rsidR="07247479">
        <w:rPr/>
        <w:t>V</w:t>
      </w:r>
      <w:r w:rsidR="00D03502">
        <w:rPr/>
        <w:t xml:space="preserve">erksamhet </w:t>
      </w:r>
      <w:r w:rsidR="02AF686C">
        <w:rPr/>
        <w:t>K</w:t>
      </w:r>
      <w:r w:rsidR="00D03502">
        <w:rPr/>
        <w:t xml:space="preserve">irurgi </w:t>
      </w:r>
      <w:r w:rsidR="00E92458">
        <w:rPr/>
        <w:t>b</w:t>
      </w:r>
      <w:r w:rsidR="00D03502">
        <w:rPr/>
        <w:t xml:space="preserve">arn, </w:t>
      </w:r>
      <w:r w:rsidR="2C7C21AF">
        <w:rPr/>
        <w:t xml:space="preserve">Drottning Silvias barnsjukhus, </w:t>
      </w:r>
      <w:r w:rsidR="00D03502">
        <w:rPr/>
        <w:t>Område 1/SU</w:t>
      </w:r>
      <w:r w:rsidR="6948B66F">
        <w:rPr/>
        <w:t>, innehållsansvarig</w:t>
      </w:r>
      <w:r w:rsidR="00357512">
        <w:rPr/>
        <w:t>.</w:t>
      </w:r>
      <w:r>
        <w:br/>
      </w:r>
      <w:r w:rsidR="00D03502">
        <w:rPr/>
        <w:t xml:space="preserve">Linus Jönsson, </w:t>
      </w:r>
      <w:r w:rsidR="00357512">
        <w:rPr/>
        <w:t>ö</w:t>
      </w:r>
      <w:r w:rsidR="00D03502">
        <w:rPr/>
        <w:t xml:space="preserve">verläkare, </w:t>
      </w:r>
      <w:r w:rsidR="7F4514A1">
        <w:rPr/>
        <w:t>V</w:t>
      </w:r>
      <w:r w:rsidR="00D03502">
        <w:rPr/>
        <w:t xml:space="preserve">erksamhet </w:t>
      </w:r>
      <w:r w:rsidR="3CFEA25F">
        <w:rPr/>
        <w:t>K</w:t>
      </w:r>
      <w:r w:rsidR="00D03502">
        <w:rPr/>
        <w:t xml:space="preserve">irurgi </w:t>
      </w:r>
      <w:r w:rsidR="00357512">
        <w:rPr/>
        <w:t>b</w:t>
      </w:r>
      <w:r w:rsidR="00D03502">
        <w:rPr/>
        <w:t xml:space="preserve">arn, Drottning Silvias </w:t>
      </w:r>
      <w:r w:rsidR="00357512">
        <w:rPr/>
        <w:t>b</w:t>
      </w:r>
      <w:r w:rsidR="00D03502">
        <w:rPr/>
        <w:t>arnsjukhus, Område 1/SU</w:t>
      </w:r>
      <w:r w:rsidR="60E5F18E">
        <w:rPr/>
        <w:t>, innehållsgranskare</w:t>
      </w:r>
    </w:p>
    <w:sectPr w:rsidR="00F50A5D" w:rsidSect="00B96AFF">
      <w:headerReference w:type="default" r:id="rId17"/>
      <w:footerReference w:type="even" r:id="rId18"/>
      <w:footerReference w:type="default" r:id="rId19"/>
      <w:headerReference w:type="first" r:id="rId20"/>
      <w:footerReference w:type="first" r:id="rId21"/>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A0145D" w:rsidRDefault="00A0145D" w14:paraId="01997FD4" w14:textId="77777777">
      <w:r>
        <w:separator/>
      </w:r>
    </w:p>
  </w:endnote>
  <w:endnote w:type="continuationSeparator" w:id="0">
    <w:p w:rsidR="00A0145D" w:rsidRDefault="00A0145D" w14:paraId="6645A623" w14:textId="77777777">
      <w:r>
        <w:continuationSeparator/>
      </w:r>
    </w:p>
  </w:endnote>
  <w:endnote w:type="continuationNotice" w:id="1">
    <w:p w:rsidR="00A0145D" w:rsidRDefault="00A0145D" w14:paraId="37E5E92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0269" w:rsidP="00C43BDD" w:rsidRDefault="00660269" w14:paraId="30FD5B03"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029957F6"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095B64" w:rsidRDefault="00095B64" w14:paraId="4265D843" w14:textId="2FF82F5D">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rsidRPr="00EC0A68" w:rsidR="00C50EE5" w:rsidP="00EC0A68" w:rsidRDefault="00C50EE5" w14:paraId="011A848B" w14:textId="08D73055">
    <w:pPr>
      <w:pStyle w:val="Footer"/>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660269" w:rsidP="00FB2F0F" w:rsidRDefault="009228AB" w14:paraId="6D1A5481" w14:textId="77777777">
    <w:pPr>
      <w:pStyle w:val="Footer"/>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A0145D" w:rsidRDefault="00A0145D" w14:paraId="672CF009" w14:textId="77777777"/>
  </w:footnote>
  <w:footnote w:type="continuationSeparator" w:id="0">
    <w:p w:rsidR="00A0145D" w:rsidRDefault="00A0145D" w14:paraId="4B7A6CE0" w14:textId="77777777">
      <w:r>
        <w:continuationSeparator/>
      </w:r>
    </w:p>
  </w:footnote>
  <w:footnote w:type="continuationNotice" w:id="1">
    <w:p w:rsidR="00A0145D" w:rsidRDefault="00A0145D" w14:paraId="19E7E10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p w:rsidRPr="00DA65C4" w:rsidR="00294791" w:rsidP="00DA65C4" w:rsidRDefault="00DA65C4" w14:paraId="108A0FA8" w14:textId="77777777">
    <w:pPr>
      <w:pStyle w:val="Header"/>
    </w:pPr>
    <w:r>
      <w:rPr>
        <w:noProof/>
        <w:sz w:val="20"/>
        <w:szCs w:val="20"/>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01F3F91">
            <v:shapetype id="_x0000_t202" coordsize="21600,21600" o:spt="202" path="m,l,21600r21600,l21600,xe" w14:anchorId="1615E82D">
              <v:stroke joinstyle="miter"/>
              <v:path gradientshapeok="t" o:connecttype="rect"/>
            </v:shapetype>
            <v:shape id="Textruta 10"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77777777">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8A4EB9" w:rsidP="00413A60" w:rsidRDefault="008569C6" w14:paraId="5C6AFFBE" w14:textId="353B9B9A">
    <w:pPr>
      <w:pStyle w:val="Header"/>
      <w:ind w:right="567"/>
    </w:pPr>
    <w:r w:rsidRPr="00762EE0">
      <w:rPr>
        <w:noProof/>
        <w:sz w:val="20"/>
        <w:szCs w:val="20"/>
      </w:rPr>
      <w:drawing>
        <wp:anchor distT="0" distB="0" distL="114300" distR="114300" simplePos="0" relativeHeight="251658241" behindDoc="0" locked="0" layoutInCell="1" allowOverlap="1" wp14:anchorId="719A0D02" wp14:editId="3DF1FDFD">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07A99AEC" wp14:editId="10A8F234">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1A36423D"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61648FB">
            <v:shapetype id="_x0000_t202" coordsize="21600,21600" o:spt="202" path="m,l,21600r21600,l21600,xe" w14:anchorId="07A99AEC">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77777777">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A7062864"/>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3345" w:hanging="360"/>
      </w:pPr>
      <w:rPr>
        <w:rFonts w:hint="default" w:ascii="Symbol" w:hAnsi="Symbol"/>
      </w:rPr>
    </w:lvl>
    <w:lvl w:ilvl="1" w:tplc="041D0003">
      <w:start w:val="1"/>
      <w:numFmt w:val="bullet"/>
      <w:lvlText w:val="o"/>
      <w:lvlJc w:val="left"/>
      <w:pPr>
        <w:ind w:left="-2625" w:hanging="360"/>
      </w:pPr>
      <w:rPr>
        <w:rFonts w:hint="default" w:ascii="Courier New" w:hAnsi="Courier New" w:cs="Courier New"/>
      </w:rPr>
    </w:lvl>
    <w:lvl w:ilvl="2" w:tplc="041D0005">
      <w:start w:val="1"/>
      <w:numFmt w:val="bullet"/>
      <w:lvlText w:val=""/>
      <w:lvlJc w:val="left"/>
      <w:pPr>
        <w:ind w:left="-1905" w:hanging="360"/>
      </w:pPr>
      <w:rPr>
        <w:rFonts w:hint="default" w:ascii="Wingdings" w:hAnsi="Wingdings"/>
      </w:rPr>
    </w:lvl>
    <w:lvl w:ilvl="3" w:tplc="041D0001" w:tentative="1">
      <w:start w:val="1"/>
      <w:numFmt w:val="bullet"/>
      <w:lvlText w:val=""/>
      <w:lvlJc w:val="left"/>
      <w:pPr>
        <w:ind w:left="-1185" w:hanging="360"/>
      </w:pPr>
      <w:rPr>
        <w:rFonts w:hint="default" w:ascii="Symbol" w:hAnsi="Symbol"/>
      </w:rPr>
    </w:lvl>
    <w:lvl w:ilvl="4" w:tplc="041D0003" w:tentative="1">
      <w:start w:val="1"/>
      <w:numFmt w:val="bullet"/>
      <w:lvlText w:val="o"/>
      <w:lvlJc w:val="left"/>
      <w:pPr>
        <w:ind w:left="-465" w:hanging="360"/>
      </w:pPr>
      <w:rPr>
        <w:rFonts w:hint="default" w:ascii="Courier New" w:hAnsi="Courier New" w:cs="Courier New"/>
      </w:rPr>
    </w:lvl>
    <w:lvl w:ilvl="5" w:tplc="041D0005" w:tentative="1">
      <w:start w:val="1"/>
      <w:numFmt w:val="bullet"/>
      <w:lvlText w:val=""/>
      <w:lvlJc w:val="left"/>
      <w:pPr>
        <w:ind w:left="255" w:hanging="360"/>
      </w:pPr>
      <w:rPr>
        <w:rFonts w:hint="default" w:ascii="Wingdings" w:hAnsi="Wingdings"/>
      </w:rPr>
    </w:lvl>
    <w:lvl w:ilvl="6" w:tplc="041D0001" w:tentative="1">
      <w:start w:val="1"/>
      <w:numFmt w:val="bullet"/>
      <w:lvlText w:val=""/>
      <w:lvlJc w:val="left"/>
      <w:pPr>
        <w:ind w:left="975" w:hanging="360"/>
      </w:pPr>
      <w:rPr>
        <w:rFonts w:hint="default" w:ascii="Symbol" w:hAnsi="Symbol"/>
      </w:rPr>
    </w:lvl>
    <w:lvl w:ilvl="7" w:tplc="041D0003" w:tentative="1">
      <w:start w:val="1"/>
      <w:numFmt w:val="bullet"/>
      <w:lvlText w:val="o"/>
      <w:lvlJc w:val="left"/>
      <w:pPr>
        <w:ind w:left="1695" w:hanging="360"/>
      </w:pPr>
      <w:rPr>
        <w:rFonts w:hint="default" w:ascii="Courier New" w:hAnsi="Courier New" w:cs="Courier New"/>
      </w:rPr>
    </w:lvl>
    <w:lvl w:ilvl="8" w:tplc="041D0005" w:tentative="1">
      <w:start w:val="1"/>
      <w:numFmt w:val="bullet"/>
      <w:lvlText w:val=""/>
      <w:lvlJc w:val="left"/>
      <w:pPr>
        <w:ind w:left="2415"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077675663">
    <w:abstractNumId w:val="17"/>
  </w:num>
  <w:num w:numId="2" w16cid:durableId="1990748401">
    <w:abstractNumId w:val="14"/>
  </w:num>
  <w:num w:numId="3" w16cid:durableId="733939717">
    <w:abstractNumId w:val="0"/>
  </w:num>
  <w:num w:numId="4" w16cid:durableId="603194372">
    <w:abstractNumId w:val="6"/>
  </w:num>
  <w:num w:numId="5" w16cid:durableId="1159618455">
    <w:abstractNumId w:val="15"/>
  </w:num>
  <w:num w:numId="6" w16cid:durableId="1847205394">
    <w:abstractNumId w:val="2"/>
  </w:num>
  <w:num w:numId="7" w16cid:durableId="2081325002">
    <w:abstractNumId w:val="11"/>
  </w:num>
  <w:num w:numId="8" w16cid:durableId="925529493">
    <w:abstractNumId w:val="8"/>
  </w:num>
  <w:num w:numId="9" w16cid:durableId="1389576005">
    <w:abstractNumId w:val="1"/>
  </w:num>
  <w:num w:numId="10" w16cid:durableId="1385982246">
    <w:abstractNumId w:val="1"/>
  </w:num>
  <w:num w:numId="11" w16cid:durableId="1353023046">
    <w:abstractNumId w:val="3"/>
  </w:num>
  <w:num w:numId="12" w16cid:durableId="877158205">
    <w:abstractNumId w:val="4"/>
  </w:num>
  <w:num w:numId="13" w16cid:durableId="1481993000">
    <w:abstractNumId w:val="13"/>
  </w:num>
  <w:num w:numId="14" w16cid:durableId="1899391207">
    <w:abstractNumId w:val="9"/>
  </w:num>
  <w:num w:numId="15" w16cid:durableId="730152769">
    <w:abstractNumId w:val="7"/>
  </w:num>
  <w:num w:numId="16" w16cid:durableId="784808210">
    <w:abstractNumId w:val="12"/>
  </w:num>
  <w:num w:numId="17" w16cid:durableId="349798129">
    <w:abstractNumId w:val="5"/>
  </w:num>
  <w:num w:numId="18" w16cid:durableId="34356985">
    <w:abstractNumId w:val="10"/>
  </w:num>
  <w:num w:numId="19" w16cid:durableId="692151332">
    <w:abstractNumId w:val="16"/>
  </w:num>
  <w:num w:numId="20" w16cid:durableId="1735005540">
    <w:abstractNumId w:val="9"/>
  </w:num>
  <w:num w:numId="21" w16cid:durableId="301424127">
    <w:abstractNumId w:val="9"/>
  </w:num>
  <w:num w:numId="22" w16cid:durableId="749274892">
    <w:abstractNumId w:val="9"/>
  </w:num>
  <w:num w:numId="23" w16cid:durableId="426117157">
    <w:abstractNumId w:val="9"/>
  </w:num>
  <w:num w:numId="24" w16cid:durableId="1749227871">
    <w:abstractNumId w:val="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4D95"/>
    <w:rsid w:val="000051D5"/>
    <w:rsid w:val="00005420"/>
    <w:rsid w:val="00006D2A"/>
    <w:rsid w:val="00010D47"/>
    <w:rsid w:val="00014F10"/>
    <w:rsid w:val="00016CF0"/>
    <w:rsid w:val="00020218"/>
    <w:rsid w:val="00023788"/>
    <w:rsid w:val="00023FF4"/>
    <w:rsid w:val="00030DDD"/>
    <w:rsid w:val="000313BB"/>
    <w:rsid w:val="00033ED5"/>
    <w:rsid w:val="00034E28"/>
    <w:rsid w:val="000357D8"/>
    <w:rsid w:val="00036E53"/>
    <w:rsid w:val="00050500"/>
    <w:rsid w:val="0005691C"/>
    <w:rsid w:val="00056ECB"/>
    <w:rsid w:val="00056ED5"/>
    <w:rsid w:val="000573DB"/>
    <w:rsid w:val="00061969"/>
    <w:rsid w:val="0006292B"/>
    <w:rsid w:val="000655CC"/>
    <w:rsid w:val="00065A6B"/>
    <w:rsid w:val="0006682B"/>
    <w:rsid w:val="000700AE"/>
    <w:rsid w:val="00073DDB"/>
    <w:rsid w:val="00083430"/>
    <w:rsid w:val="00084024"/>
    <w:rsid w:val="00086FB4"/>
    <w:rsid w:val="0009062C"/>
    <w:rsid w:val="00093445"/>
    <w:rsid w:val="00094569"/>
    <w:rsid w:val="00095368"/>
    <w:rsid w:val="000954C4"/>
    <w:rsid w:val="00095B64"/>
    <w:rsid w:val="000A611A"/>
    <w:rsid w:val="000B12D9"/>
    <w:rsid w:val="000B4536"/>
    <w:rsid w:val="000B50CD"/>
    <w:rsid w:val="000B7715"/>
    <w:rsid w:val="000D36F6"/>
    <w:rsid w:val="000D46A4"/>
    <w:rsid w:val="000E1915"/>
    <w:rsid w:val="000E463B"/>
    <w:rsid w:val="000E5A7E"/>
    <w:rsid w:val="000E6D89"/>
    <w:rsid w:val="000E761E"/>
    <w:rsid w:val="000F1E96"/>
    <w:rsid w:val="000F43A3"/>
    <w:rsid w:val="000F7681"/>
    <w:rsid w:val="00100783"/>
    <w:rsid w:val="00103031"/>
    <w:rsid w:val="001044FE"/>
    <w:rsid w:val="00105D3A"/>
    <w:rsid w:val="00106C05"/>
    <w:rsid w:val="001139D4"/>
    <w:rsid w:val="001147B4"/>
    <w:rsid w:val="00121713"/>
    <w:rsid w:val="00131B08"/>
    <w:rsid w:val="00131CE2"/>
    <w:rsid w:val="00132A59"/>
    <w:rsid w:val="00133337"/>
    <w:rsid w:val="00133A0F"/>
    <w:rsid w:val="0013580F"/>
    <w:rsid w:val="00137B6D"/>
    <w:rsid w:val="0014070B"/>
    <w:rsid w:val="001422C1"/>
    <w:rsid w:val="00144A8D"/>
    <w:rsid w:val="001522AE"/>
    <w:rsid w:val="00157D5B"/>
    <w:rsid w:val="00161FE6"/>
    <w:rsid w:val="00164C3D"/>
    <w:rsid w:val="00166D3A"/>
    <w:rsid w:val="0017508E"/>
    <w:rsid w:val="00181FDC"/>
    <w:rsid w:val="00184167"/>
    <w:rsid w:val="001860B9"/>
    <w:rsid w:val="00186F2B"/>
    <w:rsid w:val="001874D6"/>
    <w:rsid w:val="00187BB6"/>
    <w:rsid w:val="00187C23"/>
    <w:rsid w:val="0019632A"/>
    <w:rsid w:val="001A2853"/>
    <w:rsid w:val="001A4E7C"/>
    <w:rsid w:val="001A56A9"/>
    <w:rsid w:val="001B2040"/>
    <w:rsid w:val="001B62B0"/>
    <w:rsid w:val="001B762C"/>
    <w:rsid w:val="001C1ABF"/>
    <w:rsid w:val="001C2482"/>
    <w:rsid w:val="001C4D0A"/>
    <w:rsid w:val="001C5FEF"/>
    <w:rsid w:val="001D460A"/>
    <w:rsid w:val="001E3789"/>
    <w:rsid w:val="00203061"/>
    <w:rsid w:val="00211487"/>
    <w:rsid w:val="00211D91"/>
    <w:rsid w:val="00217AD0"/>
    <w:rsid w:val="00217DEC"/>
    <w:rsid w:val="00222C92"/>
    <w:rsid w:val="0022712E"/>
    <w:rsid w:val="00230D7F"/>
    <w:rsid w:val="00235B57"/>
    <w:rsid w:val="00245476"/>
    <w:rsid w:val="00245D0F"/>
    <w:rsid w:val="00250F24"/>
    <w:rsid w:val="00251BA8"/>
    <w:rsid w:val="002523C5"/>
    <w:rsid w:val="0025380B"/>
    <w:rsid w:val="0025703A"/>
    <w:rsid w:val="00262F3D"/>
    <w:rsid w:val="00263281"/>
    <w:rsid w:val="002651D6"/>
    <w:rsid w:val="0026551F"/>
    <w:rsid w:val="0027673C"/>
    <w:rsid w:val="00280A85"/>
    <w:rsid w:val="00284119"/>
    <w:rsid w:val="0028567F"/>
    <w:rsid w:val="002876FB"/>
    <w:rsid w:val="00290B5C"/>
    <w:rsid w:val="00293B20"/>
    <w:rsid w:val="00294791"/>
    <w:rsid w:val="002954F6"/>
    <w:rsid w:val="002A1C4F"/>
    <w:rsid w:val="002A55D3"/>
    <w:rsid w:val="002A7450"/>
    <w:rsid w:val="002B0B30"/>
    <w:rsid w:val="002B0C78"/>
    <w:rsid w:val="002B3028"/>
    <w:rsid w:val="002C0C02"/>
    <w:rsid w:val="002C1277"/>
    <w:rsid w:val="002C55DB"/>
    <w:rsid w:val="002C60AD"/>
    <w:rsid w:val="002D0E0E"/>
    <w:rsid w:val="002D529B"/>
    <w:rsid w:val="002D6023"/>
    <w:rsid w:val="002E263F"/>
    <w:rsid w:val="002E5AEE"/>
    <w:rsid w:val="002E6F81"/>
    <w:rsid w:val="002F08BA"/>
    <w:rsid w:val="002F2CFF"/>
    <w:rsid w:val="002F568B"/>
    <w:rsid w:val="002F7208"/>
    <w:rsid w:val="002F7818"/>
    <w:rsid w:val="00301CDA"/>
    <w:rsid w:val="003066D0"/>
    <w:rsid w:val="0031050C"/>
    <w:rsid w:val="00311401"/>
    <w:rsid w:val="00312CE3"/>
    <w:rsid w:val="00316993"/>
    <w:rsid w:val="003203D7"/>
    <w:rsid w:val="00320F86"/>
    <w:rsid w:val="00324171"/>
    <w:rsid w:val="00326C24"/>
    <w:rsid w:val="00327E17"/>
    <w:rsid w:val="003313D0"/>
    <w:rsid w:val="00337F99"/>
    <w:rsid w:val="003410BD"/>
    <w:rsid w:val="0034115D"/>
    <w:rsid w:val="0034243C"/>
    <w:rsid w:val="0034307B"/>
    <w:rsid w:val="00345EB1"/>
    <w:rsid w:val="003469BB"/>
    <w:rsid w:val="00350CC4"/>
    <w:rsid w:val="00357512"/>
    <w:rsid w:val="00360E0D"/>
    <w:rsid w:val="0036357D"/>
    <w:rsid w:val="0036594C"/>
    <w:rsid w:val="00367D19"/>
    <w:rsid w:val="00371BED"/>
    <w:rsid w:val="003803B7"/>
    <w:rsid w:val="00384019"/>
    <w:rsid w:val="003854F1"/>
    <w:rsid w:val="0039118E"/>
    <w:rsid w:val="00397F54"/>
    <w:rsid w:val="003A0D43"/>
    <w:rsid w:val="003B281B"/>
    <w:rsid w:val="003B2A4B"/>
    <w:rsid w:val="003C7BF2"/>
    <w:rsid w:val="003D099E"/>
    <w:rsid w:val="003D157F"/>
    <w:rsid w:val="003D21A2"/>
    <w:rsid w:val="003D29D2"/>
    <w:rsid w:val="003D6756"/>
    <w:rsid w:val="003D6B3F"/>
    <w:rsid w:val="003D6DF1"/>
    <w:rsid w:val="003D7ED9"/>
    <w:rsid w:val="003E0705"/>
    <w:rsid w:val="003E2FF7"/>
    <w:rsid w:val="003E5B77"/>
    <w:rsid w:val="003F1013"/>
    <w:rsid w:val="003F1ACF"/>
    <w:rsid w:val="003F5401"/>
    <w:rsid w:val="00403DD1"/>
    <w:rsid w:val="00404948"/>
    <w:rsid w:val="00406BEA"/>
    <w:rsid w:val="00407D4F"/>
    <w:rsid w:val="00411C48"/>
    <w:rsid w:val="00412A07"/>
    <w:rsid w:val="00413A60"/>
    <w:rsid w:val="00415B4E"/>
    <w:rsid w:val="004230F7"/>
    <w:rsid w:val="004268BA"/>
    <w:rsid w:val="0043167E"/>
    <w:rsid w:val="004319C6"/>
    <w:rsid w:val="0043409A"/>
    <w:rsid w:val="00442DDA"/>
    <w:rsid w:val="00443A35"/>
    <w:rsid w:val="00446255"/>
    <w:rsid w:val="00446B8E"/>
    <w:rsid w:val="00451935"/>
    <w:rsid w:val="00455326"/>
    <w:rsid w:val="00460ED0"/>
    <w:rsid w:val="00462BC7"/>
    <w:rsid w:val="00465651"/>
    <w:rsid w:val="00465DE4"/>
    <w:rsid w:val="00470CDE"/>
    <w:rsid w:val="00470CE7"/>
    <w:rsid w:val="00470F4F"/>
    <w:rsid w:val="00472482"/>
    <w:rsid w:val="00480DC7"/>
    <w:rsid w:val="004816D2"/>
    <w:rsid w:val="004876F6"/>
    <w:rsid w:val="0049072E"/>
    <w:rsid w:val="004917F2"/>
    <w:rsid w:val="0049236A"/>
    <w:rsid w:val="00492718"/>
    <w:rsid w:val="00495A88"/>
    <w:rsid w:val="004A26F1"/>
    <w:rsid w:val="004A355D"/>
    <w:rsid w:val="004A4970"/>
    <w:rsid w:val="004B2183"/>
    <w:rsid w:val="004B2A01"/>
    <w:rsid w:val="004B7316"/>
    <w:rsid w:val="004C3536"/>
    <w:rsid w:val="004D5370"/>
    <w:rsid w:val="004D7529"/>
    <w:rsid w:val="004D7BA3"/>
    <w:rsid w:val="004F4518"/>
    <w:rsid w:val="004F47B0"/>
    <w:rsid w:val="004F4C62"/>
    <w:rsid w:val="004F6DBB"/>
    <w:rsid w:val="00500749"/>
    <w:rsid w:val="00501433"/>
    <w:rsid w:val="005021CB"/>
    <w:rsid w:val="00511CC4"/>
    <w:rsid w:val="005218AA"/>
    <w:rsid w:val="005307A0"/>
    <w:rsid w:val="00531E60"/>
    <w:rsid w:val="00533590"/>
    <w:rsid w:val="005409A8"/>
    <w:rsid w:val="00541D07"/>
    <w:rsid w:val="00544BAB"/>
    <w:rsid w:val="0054523D"/>
    <w:rsid w:val="00545E04"/>
    <w:rsid w:val="00545F31"/>
    <w:rsid w:val="005578FA"/>
    <w:rsid w:val="0056271A"/>
    <w:rsid w:val="00563942"/>
    <w:rsid w:val="00565129"/>
    <w:rsid w:val="00565CD0"/>
    <w:rsid w:val="00567369"/>
    <w:rsid w:val="00567820"/>
    <w:rsid w:val="005721D6"/>
    <w:rsid w:val="00573781"/>
    <w:rsid w:val="005770AD"/>
    <w:rsid w:val="00581414"/>
    <w:rsid w:val="00582490"/>
    <w:rsid w:val="00585C1A"/>
    <w:rsid w:val="00597E28"/>
    <w:rsid w:val="005A10B7"/>
    <w:rsid w:val="005A2A34"/>
    <w:rsid w:val="005A54ED"/>
    <w:rsid w:val="005A5D5B"/>
    <w:rsid w:val="005A6081"/>
    <w:rsid w:val="005A627D"/>
    <w:rsid w:val="005B1F06"/>
    <w:rsid w:val="005B4662"/>
    <w:rsid w:val="005C0045"/>
    <w:rsid w:val="005C084E"/>
    <w:rsid w:val="005C4606"/>
    <w:rsid w:val="005C5814"/>
    <w:rsid w:val="005C5AA3"/>
    <w:rsid w:val="005D0B0C"/>
    <w:rsid w:val="005E02B3"/>
    <w:rsid w:val="005E1E24"/>
    <w:rsid w:val="005E7616"/>
    <w:rsid w:val="005F37B8"/>
    <w:rsid w:val="005F4BE6"/>
    <w:rsid w:val="0060596B"/>
    <w:rsid w:val="0060641F"/>
    <w:rsid w:val="00606D97"/>
    <w:rsid w:val="00614E64"/>
    <w:rsid w:val="00617710"/>
    <w:rsid w:val="00617EE6"/>
    <w:rsid w:val="0062184C"/>
    <w:rsid w:val="0062224B"/>
    <w:rsid w:val="00623724"/>
    <w:rsid w:val="00623810"/>
    <w:rsid w:val="00624C5C"/>
    <w:rsid w:val="00626678"/>
    <w:rsid w:val="0062792F"/>
    <w:rsid w:val="00627BEA"/>
    <w:rsid w:val="006319DB"/>
    <w:rsid w:val="00635F0E"/>
    <w:rsid w:val="00641C84"/>
    <w:rsid w:val="0064338E"/>
    <w:rsid w:val="00646097"/>
    <w:rsid w:val="0065595B"/>
    <w:rsid w:val="00656DCD"/>
    <w:rsid w:val="00660269"/>
    <w:rsid w:val="00665F89"/>
    <w:rsid w:val="00673C92"/>
    <w:rsid w:val="006753EC"/>
    <w:rsid w:val="00685193"/>
    <w:rsid w:val="00686195"/>
    <w:rsid w:val="006A2789"/>
    <w:rsid w:val="006A4978"/>
    <w:rsid w:val="006A52D6"/>
    <w:rsid w:val="006A629F"/>
    <w:rsid w:val="006A7261"/>
    <w:rsid w:val="006B0D29"/>
    <w:rsid w:val="006B1819"/>
    <w:rsid w:val="006C5048"/>
    <w:rsid w:val="006C5672"/>
    <w:rsid w:val="006C6A4B"/>
    <w:rsid w:val="006C779F"/>
    <w:rsid w:val="006D01F5"/>
    <w:rsid w:val="006D0CFB"/>
    <w:rsid w:val="006D30C0"/>
    <w:rsid w:val="006D4E4B"/>
    <w:rsid w:val="006D7535"/>
    <w:rsid w:val="006E450B"/>
    <w:rsid w:val="006F0D7E"/>
    <w:rsid w:val="00710B77"/>
    <w:rsid w:val="007155D5"/>
    <w:rsid w:val="00715F23"/>
    <w:rsid w:val="0072075B"/>
    <w:rsid w:val="007218A3"/>
    <w:rsid w:val="007221C2"/>
    <w:rsid w:val="00730955"/>
    <w:rsid w:val="007315D4"/>
    <w:rsid w:val="00733A9C"/>
    <w:rsid w:val="00734E95"/>
    <w:rsid w:val="00736574"/>
    <w:rsid w:val="00736697"/>
    <w:rsid w:val="007367E0"/>
    <w:rsid w:val="00737215"/>
    <w:rsid w:val="00753526"/>
    <w:rsid w:val="00753529"/>
    <w:rsid w:val="00753A0D"/>
    <w:rsid w:val="00754905"/>
    <w:rsid w:val="00760038"/>
    <w:rsid w:val="00762EE0"/>
    <w:rsid w:val="00763F41"/>
    <w:rsid w:val="00764C92"/>
    <w:rsid w:val="00765C41"/>
    <w:rsid w:val="00766CF9"/>
    <w:rsid w:val="00767EB7"/>
    <w:rsid w:val="00771100"/>
    <w:rsid w:val="00774259"/>
    <w:rsid w:val="007759DD"/>
    <w:rsid w:val="00775AAF"/>
    <w:rsid w:val="007817DD"/>
    <w:rsid w:val="0078609F"/>
    <w:rsid w:val="00790698"/>
    <w:rsid w:val="007917BA"/>
    <w:rsid w:val="00792084"/>
    <w:rsid w:val="0079376F"/>
    <w:rsid w:val="007A0C21"/>
    <w:rsid w:val="007A334E"/>
    <w:rsid w:val="007A5C6F"/>
    <w:rsid w:val="007C4DE2"/>
    <w:rsid w:val="007D4241"/>
    <w:rsid w:val="007D4317"/>
    <w:rsid w:val="007D4EA3"/>
    <w:rsid w:val="007F1CFF"/>
    <w:rsid w:val="007F5DD5"/>
    <w:rsid w:val="008066E6"/>
    <w:rsid w:val="00813662"/>
    <w:rsid w:val="00821A1B"/>
    <w:rsid w:val="00821E28"/>
    <w:rsid w:val="008262E9"/>
    <w:rsid w:val="00827E69"/>
    <w:rsid w:val="00835C4D"/>
    <w:rsid w:val="00842102"/>
    <w:rsid w:val="00843F48"/>
    <w:rsid w:val="00845645"/>
    <w:rsid w:val="00851423"/>
    <w:rsid w:val="008569C6"/>
    <w:rsid w:val="00857848"/>
    <w:rsid w:val="008654B6"/>
    <w:rsid w:val="0087139C"/>
    <w:rsid w:val="00873419"/>
    <w:rsid w:val="00875868"/>
    <w:rsid w:val="00880E83"/>
    <w:rsid w:val="00883A4D"/>
    <w:rsid w:val="00891A7B"/>
    <w:rsid w:val="00892F28"/>
    <w:rsid w:val="008A0C5F"/>
    <w:rsid w:val="008A0E47"/>
    <w:rsid w:val="008A1245"/>
    <w:rsid w:val="008A2196"/>
    <w:rsid w:val="008A3DEA"/>
    <w:rsid w:val="008A4EB9"/>
    <w:rsid w:val="008A7256"/>
    <w:rsid w:val="008A74C0"/>
    <w:rsid w:val="008B1694"/>
    <w:rsid w:val="008C137D"/>
    <w:rsid w:val="008C26FF"/>
    <w:rsid w:val="008C4B27"/>
    <w:rsid w:val="008C5794"/>
    <w:rsid w:val="008C7F0C"/>
    <w:rsid w:val="008C7F2A"/>
    <w:rsid w:val="008D039C"/>
    <w:rsid w:val="008D4B13"/>
    <w:rsid w:val="008E191F"/>
    <w:rsid w:val="008E1A7F"/>
    <w:rsid w:val="008E36F8"/>
    <w:rsid w:val="008E40CC"/>
    <w:rsid w:val="008E46B2"/>
    <w:rsid w:val="008E682C"/>
    <w:rsid w:val="008E78A1"/>
    <w:rsid w:val="008F151C"/>
    <w:rsid w:val="008F589F"/>
    <w:rsid w:val="00904635"/>
    <w:rsid w:val="009060F7"/>
    <w:rsid w:val="00906238"/>
    <w:rsid w:val="00907EF9"/>
    <w:rsid w:val="00911231"/>
    <w:rsid w:val="0091295C"/>
    <w:rsid w:val="00913E21"/>
    <w:rsid w:val="0091480D"/>
    <w:rsid w:val="00914D58"/>
    <w:rsid w:val="00921F47"/>
    <w:rsid w:val="00922511"/>
    <w:rsid w:val="009228AB"/>
    <w:rsid w:val="0093085B"/>
    <w:rsid w:val="00931C57"/>
    <w:rsid w:val="009347A5"/>
    <w:rsid w:val="00942257"/>
    <w:rsid w:val="0094637D"/>
    <w:rsid w:val="009471BF"/>
    <w:rsid w:val="00950E4E"/>
    <w:rsid w:val="009529BD"/>
    <w:rsid w:val="009533B4"/>
    <w:rsid w:val="00954E8C"/>
    <w:rsid w:val="00957D35"/>
    <w:rsid w:val="00971D93"/>
    <w:rsid w:val="00985BD2"/>
    <w:rsid w:val="00986CE4"/>
    <w:rsid w:val="00986D9B"/>
    <w:rsid w:val="009908A7"/>
    <w:rsid w:val="009918E6"/>
    <w:rsid w:val="0099586F"/>
    <w:rsid w:val="009B1F6B"/>
    <w:rsid w:val="009B3364"/>
    <w:rsid w:val="009B651D"/>
    <w:rsid w:val="009C0820"/>
    <w:rsid w:val="009C0D12"/>
    <w:rsid w:val="009C10B5"/>
    <w:rsid w:val="009C12BB"/>
    <w:rsid w:val="009C1587"/>
    <w:rsid w:val="009C192E"/>
    <w:rsid w:val="009C2E3E"/>
    <w:rsid w:val="009C3117"/>
    <w:rsid w:val="009C425E"/>
    <w:rsid w:val="009C6C0C"/>
    <w:rsid w:val="009D182F"/>
    <w:rsid w:val="009D20D9"/>
    <w:rsid w:val="009D41E8"/>
    <w:rsid w:val="009D6819"/>
    <w:rsid w:val="009D6D1C"/>
    <w:rsid w:val="009E0CF9"/>
    <w:rsid w:val="009E29DF"/>
    <w:rsid w:val="009E531B"/>
    <w:rsid w:val="009E6C56"/>
    <w:rsid w:val="009E7DCF"/>
    <w:rsid w:val="009F163F"/>
    <w:rsid w:val="009F4A56"/>
    <w:rsid w:val="009F4E65"/>
    <w:rsid w:val="00A006A5"/>
    <w:rsid w:val="00A0145D"/>
    <w:rsid w:val="00A05942"/>
    <w:rsid w:val="00A07BEC"/>
    <w:rsid w:val="00A12795"/>
    <w:rsid w:val="00A16537"/>
    <w:rsid w:val="00A25685"/>
    <w:rsid w:val="00A264BE"/>
    <w:rsid w:val="00A272CA"/>
    <w:rsid w:val="00A33051"/>
    <w:rsid w:val="00A37870"/>
    <w:rsid w:val="00A407AD"/>
    <w:rsid w:val="00A40923"/>
    <w:rsid w:val="00A41C05"/>
    <w:rsid w:val="00A42426"/>
    <w:rsid w:val="00A514B7"/>
    <w:rsid w:val="00A53FAF"/>
    <w:rsid w:val="00A54A0B"/>
    <w:rsid w:val="00A65823"/>
    <w:rsid w:val="00A65FD4"/>
    <w:rsid w:val="00A722BD"/>
    <w:rsid w:val="00A747F6"/>
    <w:rsid w:val="00A74A35"/>
    <w:rsid w:val="00A81198"/>
    <w:rsid w:val="00A81355"/>
    <w:rsid w:val="00A81E48"/>
    <w:rsid w:val="00A82035"/>
    <w:rsid w:val="00A90A4D"/>
    <w:rsid w:val="00A90D77"/>
    <w:rsid w:val="00A92E07"/>
    <w:rsid w:val="00AA0B3A"/>
    <w:rsid w:val="00AA4986"/>
    <w:rsid w:val="00AA6EB4"/>
    <w:rsid w:val="00AA767D"/>
    <w:rsid w:val="00AB0CC9"/>
    <w:rsid w:val="00AB4793"/>
    <w:rsid w:val="00AC3FF6"/>
    <w:rsid w:val="00AD2E51"/>
    <w:rsid w:val="00AD73EC"/>
    <w:rsid w:val="00AD7AD5"/>
    <w:rsid w:val="00AE1329"/>
    <w:rsid w:val="00AE5BC7"/>
    <w:rsid w:val="00AF14DA"/>
    <w:rsid w:val="00AF4F76"/>
    <w:rsid w:val="00AF5AAF"/>
    <w:rsid w:val="00AF6D79"/>
    <w:rsid w:val="00B0295B"/>
    <w:rsid w:val="00B03AD8"/>
    <w:rsid w:val="00B03ADE"/>
    <w:rsid w:val="00B046D8"/>
    <w:rsid w:val="00B10835"/>
    <w:rsid w:val="00B10930"/>
    <w:rsid w:val="00B13F4C"/>
    <w:rsid w:val="00B15286"/>
    <w:rsid w:val="00B16219"/>
    <w:rsid w:val="00B16C59"/>
    <w:rsid w:val="00B17391"/>
    <w:rsid w:val="00B21286"/>
    <w:rsid w:val="00B21B26"/>
    <w:rsid w:val="00B33FDD"/>
    <w:rsid w:val="00B359CC"/>
    <w:rsid w:val="00B36107"/>
    <w:rsid w:val="00B41789"/>
    <w:rsid w:val="00B4275A"/>
    <w:rsid w:val="00B430AF"/>
    <w:rsid w:val="00B46C03"/>
    <w:rsid w:val="00B52FE0"/>
    <w:rsid w:val="00B60C6C"/>
    <w:rsid w:val="00B619A9"/>
    <w:rsid w:val="00B62E58"/>
    <w:rsid w:val="00B65A9D"/>
    <w:rsid w:val="00B66D60"/>
    <w:rsid w:val="00B75EDE"/>
    <w:rsid w:val="00B77D88"/>
    <w:rsid w:val="00B77FAF"/>
    <w:rsid w:val="00B80F13"/>
    <w:rsid w:val="00B84336"/>
    <w:rsid w:val="00B851B9"/>
    <w:rsid w:val="00B86453"/>
    <w:rsid w:val="00B864D2"/>
    <w:rsid w:val="00B90054"/>
    <w:rsid w:val="00B92C14"/>
    <w:rsid w:val="00B954AC"/>
    <w:rsid w:val="00B955EC"/>
    <w:rsid w:val="00B96AFF"/>
    <w:rsid w:val="00BA0066"/>
    <w:rsid w:val="00BA1A7E"/>
    <w:rsid w:val="00BA622C"/>
    <w:rsid w:val="00BB38E7"/>
    <w:rsid w:val="00BB69DB"/>
    <w:rsid w:val="00BC322E"/>
    <w:rsid w:val="00BC44CD"/>
    <w:rsid w:val="00BC48A6"/>
    <w:rsid w:val="00BE405D"/>
    <w:rsid w:val="00BE7978"/>
    <w:rsid w:val="00C006DC"/>
    <w:rsid w:val="00C008F7"/>
    <w:rsid w:val="00C01F0D"/>
    <w:rsid w:val="00C07DDB"/>
    <w:rsid w:val="00C17360"/>
    <w:rsid w:val="00C40968"/>
    <w:rsid w:val="00C4115D"/>
    <w:rsid w:val="00C43BDD"/>
    <w:rsid w:val="00C47778"/>
    <w:rsid w:val="00C5011E"/>
    <w:rsid w:val="00C50EE5"/>
    <w:rsid w:val="00C5240A"/>
    <w:rsid w:val="00C527F6"/>
    <w:rsid w:val="00C5398F"/>
    <w:rsid w:val="00C54BBE"/>
    <w:rsid w:val="00C556F5"/>
    <w:rsid w:val="00C6595C"/>
    <w:rsid w:val="00C66B30"/>
    <w:rsid w:val="00C70E19"/>
    <w:rsid w:val="00C72574"/>
    <w:rsid w:val="00C73E2A"/>
    <w:rsid w:val="00C7430C"/>
    <w:rsid w:val="00C85DA1"/>
    <w:rsid w:val="00C9071C"/>
    <w:rsid w:val="00C908FF"/>
    <w:rsid w:val="00C97BD3"/>
    <w:rsid w:val="00CA39EF"/>
    <w:rsid w:val="00CA521F"/>
    <w:rsid w:val="00CB0493"/>
    <w:rsid w:val="00CB0ADA"/>
    <w:rsid w:val="00CB17FF"/>
    <w:rsid w:val="00CB1AAF"/>
    <w:rsid w:val="00CB1ED7"/>
    <w:rsid w:val="00CB7F2D"/>
    <w:rsid w:val="00CC0EEF"/>
    <w:rsid w:val="00CC167C"/>
    <w:rsid w:val="00CC52D9"/>
    <w:rsid w:val="00CD2B18"/>
    <w:rsid w:val="00CD512C"/>
    <w:rsid w:val="00CD6647"/>
    <w:rsid w:val="00CE099B"/>
    <w:rsid w:val="00CE4B73"/>
    <w:rsid w:val="00CF70BB"/>
    <w:rsid w:val="00D01FD4"/>
    <w:rsid w:val="00D02E45"/>
    <w:rsid w:val="00D03502"/>
    <w:rsid w:val="00D05BAB"/>
    <w:rsid w:val="00D06240"/>
    <w:rsid w:val="00D074DB"/>
    <w:rsid w:val="00D07AE9"/>
    <w:rsid w:val="00D139CF"/>
    <w:rsid w:val="00D20779"/>
    <w:rsid w:val="00D208B1"/>
    <w:rsid w:val="00D21D05"/>
    <w:rsid w:val="00D36077"/>
    <w:rsid w:val="00D37E7F"/>
    <w:rsid w:val="00D47AD7"/>
    <w:rsid w:val="00D51529"/>
    <w:rsid w:val="00D76BFC"/>
    <w:rsid w:val="00D80D19"/>
    <w:rsid w:val="00D85218"/>
    <w:rsid w:val="00D915B1"/>
    <w:rsid w:val="00D93C43"/>
    <w:rsid w:val="00D94F9A"/>
    <w:rsid w:val="00DA1207"/>
    <w:rsid w:val="00DA1865"/>
    <w:rsid w:val="00DA1BC4"/>
    <w:rsid w:val="00DA299D"/>
    <w:rsid w:val="00DA65C4"/>
    <w:rsid w:val="00DA6F57"/>
    <w:rsid w:val="00DC2F6E"/>
    <w:rsid w:val="00DC39B1"/>
    <w:rsid w:val="00DC4A08"/>
    <w:rsid w:val="00DC6902"/>
    <w:rsid w:val="00DE4447"/>
    <w:rsid w:val="00DE5DA2"/>
    <w:rsid w:val="00DE63C6"/>
    <w:rsid w:val="00DF0033"/>
    <w:rsid w:val="00DF0B08"/>
    <w:rsid w:val="00DF334F"/>
    <w:rsid w:val="00E026BF"/>
    <w:rsid w:val="00E07B1B"/>
    <w:rsid w:val="00E11853"/>
    <w:rsid w:val="00E12329"/>
    <w:rsid w:val="00E42A4F"/>
    <w:rsid w:val="00E52A86"/>
    <w:rsid w:val="00E54B47"/>
    <w:rsid w:val="00E553BF"/>
    <w:rsid w:val="00E55D93"/>
    <w:rsid w:val="00E61294"/>
    <w:rsid w:val="00E61C61"/>
    <w:rsid w:val="00E65E49"/>
    <w:rsid w:val="00E7237C"/>
    <w:rsid w:val="00E77C46"/>
    <w:rsid w:val="00E80137"/>
    <w:rsid w:val="00E86CE8"/>
    <w:rsid w:val="00E90E82"/>
    <w:rsid w:val="00E92458"/>
    <w:rsid w:val="00EA00CB"/>
    <w:rsid w:val="00EA1BAA"/>
    <w:rsid w:val="00EA3FCD"/>
    <w:rsid w:val="00EA42A0"/>
    <w:rsid w:val="00EA5B41"/>
    <w:rsid w:val="00EA5BD4"/>
    <w:rsid w:val="00EA7564"/>
    <w:rsid w:val="00EB6714"/>
    <w:rsid w:val="00EC0A68"/>
    <w:rsid w:val="00EC3C32"/>
    <w:rsid w:val="00EC5006"/>
    <w:rsid w:val="00EC667B"/>
    <w:rsid w:val="00ED49C3"/>
    <w:rsid w:val="00ED6CE8"/>
    <w:rsid w:val="00ED7AA6"/>
    <w:rsid w:val="00EE2A56"/>
    <w:rsid w:val="00EE3818"/>
    <w:rsid w:val="00EE4EAF"/>
    <w:rsid w:val="00EE57D4"/>
    <w:rsid w:val="00F12F1C"/>
    <w:rsid w:val="00F1347E"/>
    <w:rsid w:val="00F14753"/>
    <w:rsid w:val="00F22264"/>
    <w:rsid w:val="00F2564D"/>
    <w:rsid w:val="00F35B05"/>
    <w:rsid w:val="00F40B5E"/>
    <w:rsid w:val="00F413D9"/>
    <w:rsid w:val="00F50A5D"/>
    <w:rsid w:val="00F5135F"/>
    <w:rsid w:val="00F51F78"/>
    <w:rsid w:val="00F53C9B"/>
    <w:rsid w:val="00F601F2"/>
    <w:rsid w:val="00F71CD7"/>
    <w:rsid w:val="00F73E80"/>
    <w:rsid w:val="00F82974"/>
    <w:rsid w:val="00F86412"/>
    <w:rsid w:val="00F86F47"/>
    <w:rsid w:val="00F90B64"/>
    <w:rsid w:val="00F91156"/>
    <w:rsid w:val="00F930E7"/>
    <w:rsid w:val="00FA0FC4"/>
    <w:rsid w:val="00FB1F13"/>
    <w:rsid w:val="00FB2F0F"/>
    <w:rsid w:val="00FB3D9E"/>
    <w:rsid w:val="00FB5086"/>
    <w:rsid w:val="00FB5411"/>
    <w:rsid w:val="00FB6392"/>
    <w:rsid w:val="00FC4F36"/>
    <w:rsid w:val="00FD3C70"/>
    <w:rsid w:val="00FD41E0"/>
    <w:rsid w:val="00FD6820"/>
    <w:rsid w:val="00FD69DF"/>
    <w:rsid w:val="00FE12D8"/>
    <w:rsid w:val="00FE2064"/>
    <w:rsid w:val="00FF7C02"/>
    <w:rsid w:val="024801E3"/>
    <w:rsid w:val="02AF686C"/>
    <w:rsid w:val="07247479"/>
    <w:rsid w:val="07CF3FA4"/>
    <w:rsid w:val="084CA048"/>
    <w:rsid w:val="08B54E72"/>
    <w:rsid w:val="0922A718"/>
    <w:rsid w:val="0CABF59F"/>
    <w:rsid w:val="0F304930"/>
    <w:rsid w:val="15738ED6"/>
    <w:rsid w:val="1614FCD4"/>
    <w:rsid w:val="16CDB256"/>
    <w:rsid w:val="18CFAFA0"/>
    <w:rsid w:val="195A7B12"/>
    <w:rsid w:val="196A908C"/>
    <w:rsid w:val="1AC8D87D"/>
    <w:rsid w:val="1CFDB821"/>
    <w:rsid w:val="1D305446"/>
    <w:rsid w:val="1D3A67D7"/>
    <w:rsid w:val="1F85DA26"/>
    <w:rsid w:val="2073A8A4"/>
    <w:rsid w:val="24C23C9E"/>
    <w:rsid w:val="25414543"/>
    <w:rsid w:val="281E6D8D"/>
    <w:rsid w:val="285D9033"/>
    <w:rsid w:val="2B518E9F"/>
    <w:rsid w:val="2C7C21AF"/>
    <w:rsid w:val="3044AD56"/>
    <w:rsid w:val="32DEBF13"/>
    <w:rsid w:val="37416492"/>
    <w:rsid w:val="38844080"/>
    <w:rsid w:val="3CFEA25F"/>
    <w:rsid w:val="3F8F2AAA"/>
    <w:rsid w:val="400D6BE9"/>
    <w:rsid w:val="45FDD7E5"/>
    <w:rsid w:val="46FC0EEB"/>
    <w:rsid w:val="484648FC"/>
    <w:rsid w:val="485A985E"/>
    <w:rsid w:val="4A513FDF"/>
    <w:rsid w:val="4AE86C47"/>
    <w:rsid w:val="4BA0A415"/>
    <w:rsid w:val="5110C005"/>
    <w:rsid w:val="536A84A3"/>
    <w:rsid w:val="55B98A16"/>
    <w:rsid w:val="561B190B"/>
    <w:rsid w:val="56D6310F"/>
    <w:rsid w:val="573C06E4"/>
    <w:rsid w:val="5C501E60"/>
    <w:rsid w:val="5CD727D4"/>
    <w:rsid w:val="5E46E8E9"/>
    <w:rsid w:val="60BB550E"/>
    <w:rsid w:val="60E5F18E"/>
    <w:rsid w:val="647B2B65"/>
    <w:rsid w:val="655BAEDB"/>
    <w:rsid w:val="67287D20"/>
    <w:rsid w:val="693ECFEC"/>
    <w:rsid w:val="6948B66F"/>
    <w:rsid w:val="6B2CF8ED"/>
    <w:rsid w:val="6B7B34E2"/>
    <w:rsid w:val="6BE5EEF6"/>
    <w:rsid w:val="6D6D9727"/>
    <w:rsid w:val="6EE1884F"/>
    <w:rsid w:val="70E5570E"/>
    <w:rsid w:val="769477DB"/>
    <w:rsid w:val="7EDB1945"/>
    <w:rsid w:val="7F4514A1"/>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73C4F653"/>
  <w14:defaultImageDpi w14:val="330"/>
  <w15:docId w15:val="{351719C9-3450-49FF-87CC-5F3A4349068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CB7F2D"/>
    <w:pPr>
      <w:spacing w:after="120" w:line="288" w:lineRule="auto"/>
      <w:ind w:right="868"/>
    </w:pPr>
    <w:rPr>
      <w:sz w:val="24"/>
      <w:szCs w:val="24"/>
    </w:rPr>
  </w:style>
  <w:style w:type="paragraph" w:styleId="Heading1">
    <w:name w:val="heading 1"/>
    <w:aliases w:val="Rubrik VGR"/>
    <w:next w:val="Normal"/>
    <w:link w:val="Heading1Char"/>
    <w:qFormat/>
    <w:rsid w:val="00CB7F2D"/>
    <w:pPr>
      <w:keepNext/>
      <w:spacing w:after="240" w:line="288" w:lineRule="auto"/>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Heading7">
    <w:name w:val="heading 7"/>
    <w:basedOn w:val="Normal"/>
    <w:next w:val="Normal"/>
    <w:link w:val="Heading7Char"/>
    <w:uiPriority w:val="9"/>
    <w:semiHidden/>
    <w:unhideWhenUsed/>
    <w:qFormat/>
    <w:rsid w:val="004F6DBB"/>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Heading9">
    <w:name w:val="heading 9"/>
    <w:basedOn w:val="Normal"/>
    <w:next w:val="Normal"/>
    <w:link w:val="Heading9Char"/>
    <w:uiPriority w:val="9"/>
    <w:semiHidden/>
    <w:unhideWhenUsed/>
    <w:qFormat/>
    <w:rsid w:val="003D6756"/>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CB7F2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500749"/>
    <w:pPr>
      <w:numPr>
        <w:numId w:val="13"/>
      </w:numPr>
      <w:ind w:left="1661"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9908A7"/>
    <w:pPr>
      <w:tabs>
        <w:tab w:val="right" w:leader="dot" w:pos="8779"/>
      </w:tabs>
      <w:spacing w:line="240" w:lineRule="auto"/>
      <w:ind w:left="993"/>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9908A7"/>
    <w:pPr>
      <w:tabs>
        <w:tab w:val="right" w:leader="dot" w:pos="10132"/>
      </w:tabs>
      <w:ind w:left="993" w:right="1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500749"/>
    <w:pPr>
      <w:numPr>
        <w:numId w:val="14"/>
      </w:numPr>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paragraph" w:styleId="Subtitle">
    <w:name w:val="Subtitle"/>
    <w:basedOn w:val="Normal"/>
    <w:next w:val="Normal"/>
    <w:link w:val="SubtitleChar"/>
    <w:qFormat/>
    <w:rsid w:val="005218AA"/>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SubtitleChar" w:customStyle="1">
    <w:name w:val="Subtitle Char"/>
    <w:basedOn w:val="DefaultParagraphFont"/>
    <w:link w:val="Subtitle"/>
    <w:rsid w:val="005218AA"/>
    <w:rPr>
      <w:rFonts w:asciiTheme="minorHAnsi" w:hAnsiTheme="minorHAnsi" w:eastAsiaTheme="minorEastAsia" w:cstheme="minorBidi"/>
      <w:color w:val="5A5A5A" w:themeColor="text1" w:themeTint="A5"/>
      <w:spacing w:val="15"/>
      <w:sz w:val="22"/>
      <w:szCs w:val="22"/>
    </w:rPr>
  </w:style>
  <w:style w:type="character" w:styleId="FollowedHyperlink">
    <w:name w:val="FollowedHyperlink"/>
    <w:basedOn w:val="DefaultParagraphFont"/>
    <w:uiPriority w:val="99"/>
    <w:semiHidden/>
    <w:unhideWhenUsed/>
    <w:rsid w:val="005218AA"/>
    <w:rPr>
      <w:color w:val="9EA2A2" w:themeColor="followedHyperlink"/>
      <w:u w:val="single"/>
    </w:rPr>
  </w:style>
  <w:style w:type="character" w:styleId="UnresolvedMention">
    <w:name w:val="Unresolved Mention"/>
    <w:basedOn w:val="DefaultParagraphFont"/>
    <w:uiPriority w:val="99"/>
    <w:semiHidden/>
    <w:unhideWhenUsed/>
    <w:rsid w:val="005218AA"/>
    <w:rPr>
      <w:color w:val="605E5C"/>
      <w:shd w:val="clear" w:color="auto" w:fill="E1DFDD"/>
    </w:rPr>
  </w:style>
  <w:style w:type="character" w:styleId="Heading7Char" w:customStyle="1">
    <w:name w:val="Heading 7 Char"/>
    <w:basedOn w:val="DefaultParagraphFont"/>
    <w:link w:val="Heading7"/>
    <w:uiPriority w:val="9"/>
    <w:semiHidden/>
    <w:rsid w:val="004F6DBB"/>
    <w:rPr>
      <w:rFonts w:asciiTheme="majorHAnsi" w:hAnsiTheme="majorHAnsi" w:eastAsiaTheme="majorEastAsia" w:cstheme="majorBidi"/>
      <w:i/>
      <w:iCs/>
      <w:color w:val="00304B" w:themeColor="accent1" w:themeShade="7F"/>
      <w:sz w:val="24"/>
      <w:szCs w:val="24"/>
    </w:rPr>
  </w:style>
  <w:style w:type="character" w:styleId="Heading9Char" w:customStyle="1">
    <w:name w:val="Heading 9 Char"/>
    <w:basedOn w:val="DefaultParagraphFont"/>
    <w:link w:val="Heading9"/>
    <w:uiPriority w:val="9"/>
    <w:semiHidden/>
    <w:rsid w:val="003D6756"/>
    <w:rPr>
      <w:rFonts w:asciiTheme="majorHAnsi" w:hAnsiTheme="majorHAnsi" w:eastAsiaTheme="majorEastAsia" w:cstheme="majorBidi"/>
      <w:i/>
      <w:iCs/>
      <w:color w:val="272727" w:themeColor="text1" w:themeTint="D8"/>
      <w:sz w:val="21"/>
      <w:szCs w:val="21"/>
    </w:rPr>
  </w:style>
  <w:style w:type="paragraph" w:styleId="BodyText">
    <w:name w:val="Body Text"/>
    <w:aliases w:val="(=Löpande text)"/>
    <w:link w:val="BodyTextChar"/>
    <w:rsid w:val="003D6756"/>
    <w:pPr>
      <w:spacing w:after="160"/>
      <w:ind w:left="2676"/>
    </w:pPr>
    <w:rPr>
      <w:sz w:val="24"/>
    </w:rPr>
  </w:style>
  <w:style w:type="character" w:styleId="BodyTextChar" w:customStyle="1">
    <w:name w:val="Body Text Char"/>
    <w:aliases w:val="(=Löpande text) Char"/>
    <w:basedOn w:val="DefaultParagraphFont"/>
    <w:link w:val="BodyText"/>
    <w:rsid w:val="003D6756"/>
    <w:rPr>
      <w:sz w:val="24"/>
    </w:rPr>
  </w:style>
  <w:style w:type="paragraph" w:styleId="Tabell" w:customStyle="1">
    <w:name w:val="Tabell"/>
    <w:link w:val="TabellChar"/>
    <w:qFormat/>
    <w:rsid w:val="00B80F13"/>
    <w:pPr>
      <w:spacing w:line="288" w:lineRule="auto"/>
      <w:ind w:right="-142"/>
    </w:pPr>
    <w:rPr>
      <w:sz w:val="24"/>
      <w:szCs w:val="24"/>
    </w:rPr>
  </w:style>
  <w:style w:type="character" w:styleId="TabellChar" w:customStyle="1">
    <w:name w:val="Tabell Char"/>
    <w:basedOn w:val="DefaultParagraphFont"/>
    <w:link w:val="Tabell"/>
    <w:rsid w:val="00B80F1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giftinformation.se/"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u9774-1570060579-402/surrogate/Nedsvalt%20batteri%20eller%20batteri%20i%20n%c3%a4sa%20eller%20%c3%b6ra%20-%20symtom%20och%20behandling%20hos%20barn.pdf" TargetMode="External" Id="rId12" /><Relationship Type="http://schemas.openxmlformats.org/officeDocument/2006/relationships/header" Target="header1.xml" Id="rId17"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1.png"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u9774-1570060579-498/surrogate/Fr%c3%a4mmande%20kropp%20i%20luftv%c3%a4gar.pdf" TargetMode="External" Id="rId14" /><Relationship Type="http://schemas.openxmlformats.org/officeDocument/2006/relationships/fontTable" Target="fontTable.xml" Id="rId22" /><Relationship Type="http://schemas.openxmlformats.org/officeDocument/2006/relationships/hyperlink" Target="https://giftinformation.se/" TargetMode="External" Id="Ra1486e5618b34b59"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Nedsvald främmande kropp - barn</dc:title>
  <dc:subject/>
  <dc:creator/>
  <keywords/>
  <lastModifiedBy>Lena Ericsson</lastModifiedBy>
  <revision>6</revision>
  <dcterms:created xsi:type="dcterms:W3CDTF">2022-04-19T14:13:00.0000000Z</dcterms:created>
  <dcterms:modified xsi:type="dcterms:W3CDTF">2024-11-01T07:49:52.0000000Z</dcterms:modified>
</coreProperties>
</file>