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A04B21" w14:textId="77777777" w:rsidR="001372C6" w:rsidRDefault="001372C6" w:rsidP="00F35B05">
      <w:pPr>
        <w:pStyle w:val="Rubrik2"/>
        <w:sectPr w:rsidR="001372C6" w:rsidSect="001372C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12ED28C" w14:textId="77777777" w:rsidR="00AA0286" w:rsidRDefault="00AA0286" w:rsidP="00AA0286">
      <w:pPr>
        <w:pStyle w:val="Rubrik1"/>
      </w:pPr>
      <w:r>
        <w:t>Njurtransplantation barn – Opportunistiska virusinfektioner</w:t>
      </w:r>
    </w:p>
    <w:p w14:paraId="046EFD7E" w14:textId="3E435435" w:rsidR="001372C6" w:rsidRPr="001372C6" w:rsidRDefault="00884160" w:rsidP="00AA0286">
      <w:pPr>
        <w:pStyle w:val="Rubrik2"/>
      </w:pPr>
      <w:r>
        <w:t>Förändringar sedan föregående</w:t>
      </w:r>
      <w:r w:rsidR="001372C6" w:rsidRPr="001372C6">
        <w:t xml:space="preserve"> version</w:t>
      </w:r>
    </w:p>
    <w:p w14:paraId="5738F0CA" w14:textId="3B862690" w:rsidR="001372C6" w:rsidRPr="001372C6" w:rsidRDefault="001372C6" w:rsidP="00884160">
      <w:pPr>
        <w:rPr>
          <w:rFonts w:ascii="Arial" w:hAnsi="Arial" w:cs="Arial"/>
          <w:sz w:val="20"/>
        </w:rPr>
      </w:pPr>
      <w:r>
        <w:t>Rutinen ersätter 20</w:t>
      </w:r>
      <w:r w:rsidR="00531F77">
        <w:t>2</w:t>
      </w:r>
      <w:r w:rsidR="00884160">
        <w:t>2-11-30</w:t>
      </w:r>
      <w:r>
        <w:t xml:space="preserve">, version </w:t>
      </w:r>
      <w:r w:rsidR="00884160">
        <w:t>3.0</w:t>
      </w:r>
      <w:r>
        <w:t>.</w:t>
      </w:r>
      <w:r w:rsidR="00F9426A">
        <w:t xml:space="preserve"> </w:t>
      </w:r>
      <w:r>
        <w:t>Detta är en del av PM-njurtransplantation som beskriver handläggning av opportunistiska virusinfektioner efter genomgången njurtransplantation</w:t>
      </w:r>
      <w:r w:rsidR="001075C5">
        <w:t>.</w:t>
      </w:r>
    </w:p>
    <w:p w14:paraId="3E7A4DA6" w14:textId="4E80E833" w:rsidR="001372C6" w:rsidRPr="001372C6" w:rsidRDefault="00884160" w:rsidP="00AA0286">
      <w:pPr>
        <w:pStyle w:val="Rubrik2"/>
      </w:pPr>
      <w:r>
        <w:t>Bakgrund och s</w:t>
      </w:r>
      <w:r w:rsidR="001372C6" w:rsidRPr="001372C6">
        <w:t>yfte</w:t>
      </w:r>
    </w:p>
    <w:p w14:paraId="5D1A25EC" w14:textId="15517668" w:rsidR="001372C6" w:rsidRPr="001372C6" w:rsidRDefault="001372C6" w:rsidP="00884160">
      <w:pPr>
        <w:rPr>
          <w:rFonts w:ascii="Arial" w:hAnsi="Arial" w:cs="Arial"/>
          <w:sz w:val="20"/>
        </w:rPr>
      </w:pPr>
      <w:r w:rsidRPr="001372C6">
        <w:t>Standardisering av handläggning av opportunistiska virusinfektioner efter njurtransplantation.</w:t>
      </w:r>
      <w:r w:rsidR="00D60235">
        <w:t xml:space="preserve"> Rutin för handläggning av opportunistiska virusinfektioner efter njurtransplantation.</w:t>
      </w:r>
    </w:p>
    <w:p w14:paraId="2C41AFCD" w14:textId="1F31C027" w:rsidR="526B554C" w:rsidRDefault="00884160" w:rsidP="00D60235">
      <w:pPr>
        <w:pStyle w:val="Rubrik2"/>
      </w:pPr>
      <w:r>
        <w:t>Utförande</w:t>
      </w:r>
    </w:p>
    <w:p w14:paraId="1C9854E5" w14:textId="6DC25DD9" w:rsidR="22390C95" w:rsidRDefault="2D705D31" w:rsidP="00884160">
      <w:pPr>
        <w:pStyle w:val="Rubrik3"/>
        <w:rPr>
          <w:lang w:val="sv"/>
        </w:rPr>
      </w:pPr>
      <w:r w:rsidRPr="5868EA13">
        <w:rPr>
          <w:lang w:val="sv"/>
        </w:rPr>
        <w:t>BK-virus</w:t>
      </w:r>
    </w:p>
    <w:p w14:paraId="4D1A6D16" w14:textId="48517936" w:rsidR="22390C95" w:rsidRDefault="2D705D31" w:rsidP="5868EA13">
      <w:pPr>
        <w:spacing w:line="257" w:lineRule="auto"/>
        <w:rPr>
          <w:lang w:val="sv"/>
        </w:rPr>
      </w:pPr>
      <w:r w:rsidRPr="5868EA13">
        <w:rPr>
          <w:b/>
          <w:bCs/>
          <w:lang w:val="sv"/>
        </w:rPr>
        <w:t>Bakgrund:</w:t>
      </w:r>
      <w:r w:rsidRPr="5868EA13">
        <w:rPr>
          <w:lang w:val="sv"/>
        </w:rPr>
        <w:t xml:space="preserve"> BKV är efter njurtransplantation en opportunist som kan ge interstitiell njurskada och graftförlust. Under första året efter njurtransplantation kan BKVpåvisas i urinen hos </w:t>
      </w:r>
      <w:proofErr w:type="gramStart"/>
      <w:r w:rsidRPr="5868EA13">
        <w:rPr>
          <w:lang w:val="sv"/>
        </w:rPr>
        <w:t>c:a</w:t>
      </w:r>
      <w:proofErr w:type="gramEnd"/>
      <w:r w:rsidRPr="5868EA13">
        <w:rPr>
          <w:lang w:val="sv"/>
        </w:rPr>
        <w:t xml:space="preserve"> 30 % av patienterna och i serum hos c:a 10% (data för vuxna).</w:t>
      </w:r>
    </w:p>
    <w:p w14:paraId="2454CF17" w14:textId="6B53F80D" w:rsidR="00884160" w:rsidRDefault="2D705D31" w:rsidP="00884160">
      <w:pPr>
        <w:spacing w:line="257" w:lineRule="auto"/>
        <w:rPr>
          <w:b/>
          <w:bCs/>
          <w:lang w:val="sv"/>
        </w:rPr>
      </w:pPr>
      <w:r w:rsidRPr="5868EA13">
        <w:rPr>
          <w:lang w:val="sv"/>
        </w:rPr>
        <w:t>BKV påvisbart i serum är patologiskt och mängden virus korrelerar till infektionens svårighetsgrad. Virusnivåer i serum på ≥ log 4 viruskopior anses liktydigt med BKV-nefropati.</w:t>
      </w:r>
    </w:p>
    <w:p w14:paraId="51C6E916" w14:textId="2F1A7059" w:rsidR="22390C95" w:rsidRDefault="2D705D31" w:rsidP="5868EA13">
      <w:pPr>
        <w:spacing w:line="257" w:lineRule="auto"/>
        <w:rPr>
          <w:b/>
          <w:bCs/>
          <w:lang w:val="sv"/>
        </w:rPr>
      </w:pPr>
      <w:r w:rsidRPr="5868EA13">
        <w:rPr>
          <w:b/>
          <w:bCs/>
          <w:lang w:val="sv"/>
        </w:rPr>
        <w:t xml:space="preserve">Screening/monitorering: </w:t>
      </w:r>
    </w:p>
    <w:p w14:paraId="47696420" w14:textId="1CFB83D3" w:rsidR="22390C95" w:rsidRDefault="2D705D31" w:rsidP="5868EA13">
      <w:pPr>
        <w:spacing w:line="257" w:lineRule="auto"/>
        <w:ind w:left="0" w:firstLine="992"/>
        <w:rPr>
          <w:lang w:val="sv"/>
        </w:rPr>
      </w:pPr>
      <w:r w:rsidRPr="36365316">
        <w:rPr>
          <w:lang w:val="sv"/>
        </w:rPr>
        <w:t>Serum- PCR för BKV kontrolleras:</w:t>
      </w:r>
    </w:p>
    <w:p w14:paraId="425323DD" w14:textId="64997E25" w:rsidR="4397924C" w:rsidRDefault="512212C7" w:rsidP="36365316">
      <w:pPr>
        <w:pStyle w:val="Liststycke"/>
        <w:spacing w:line="257" w:lineRule="auto"/>
        <w:ind w:left="1440" w:hanging="360"/>
        <w:rPr>
          <w:lang w:val="sv"/>
        </w:rPr>
      </w:pPr>
      <w:r w:rsidRPr="526B554C">
        <w:rPr>
          <w:lang w:val="sv"/>
        </w:rPr>
        <w:t>En gång i månaden det första halvåret därefter en gång var tredje mån</w:t>
      </w:r>
      <w:r w:rsidR="62525512" w:rsidRPr="526B554C">
        <w:rPr>
          <w:lang w:val="sv"/>
        </w:rPr>
        <w:t>a</w:t>
      </w:r>
      <w:r w:rsidRPr="526B554C">
        <w:rPr>
          <w:lang w:val="sv"/>
        </w:rPr>
        <w:t xml:space="preserve">d upp till 1,5 år efter </w:t>
      </w:r>
      <w:r w:rsidR="75C34054" w:rsidRPr="526B554C">
        <w:rPr>
          <w:lang w:val="sv"/>
        </w:rPr>
        <w:t>njur</w:t>
      </w:r>
      <w:r w:rsidRPr="526B554C">
        <w:rPr>
          <w:lang w:val="sv"/>
        </w:rPr>
        <w:t>transplantatio</w:t>
      </w:r>
      <w:r w:rsidR="357BBADE" w:rsidRPr="526B554C">
        <w:rPr>
          <w:lang w:val="sv"/>
        </w:rPr>
        <w:t>n.</w:t>
      </w:r>
    </w:p>
    <w:p w14:paraId="0928AEC2" w14:textId="50D1CA4C" w:rsidR="22390C95" w:rsidRDefault="188BCF1C" w:rsidP="526B554C">
      <w:pPr>
        <w:pStyle w:val="Liststycke"/>
        <w:spacing w:line="257" w:lineRule="auto"/>
        <w:ind w:left="1440" w:hanging="360"/>
        <w:rPr>
          <w:lang w:val="sv"/>
        </w:rPr>
      </w:pPr>
      <w:r w:rsidRPr="526B554C">
        <w:rPr>
          <w:lang w:val="sv"/>
        </w:rPr>
        <w:t>Vid oklar stegring i s-kreatinin</w:t>
      </w:r>
      <w:r w:rsidR="660D101D" w:rsidRPr="526B554C">
        <w:rPr>
          <w:lang w:val="sv"/>
        </w:rPr>
        <w:t>, även senare i förloppet</w:t>
      </w:r>
    </w:p>
    <w:p w14:paraId="07257FA9" w14:textId="1699E5AA" w:rsidR="526B554C" w:rsidRDefault="37D28E9A" w:rsidP="6855DE93">
      <w:pPr>
        <w:pStyle w:val="Liststycke"/>
        <w:spacing w:line="257" w:lineRule="auto"/>
        <w:ind w:left="1440" w:hanging="360"/>
        <w:rPr>
          <w:lang w:val="sv"/>
        </w:rPr>
      </w:pPr>
      <w:r w:rsidRPr="6855DE93">
        <w:rPr>
          <w:lang w:val="sv"/>
        </w:rPr>
        <w:t>Efter rejektionsbehandling (under 2–3 månader</w:t>
      </w:r>
      <w:r w:rsidR="1200FF94" w:rsidRPr="6855DE93">
        <w:rPr>
          <w:lang w:val="sv"/>
        </w:rPr>
        <w:t xml:space="preserve">) </w:t>
      </w:r>
    </w:p>
    <w:p w14:paraId="2AB86617" w14:textId="77777777" w:rsidR="00D60235" w:rsidRDefault="00D60235">
      <w:pPr>
        <w:spacing w:after="0" w:line="240" w:lineRule="auto"/>
        <w:ind w:left="0" w:right="0"/>
        <w:rPr>
          <w:b/>
          <w:bCs/>
          <w:lang w:val="sv"/>
        </w:rPr>
      </w:pPr>
      <w:r>
        <w:rPr>
          <w:b/>
          <w:bCs/>
          <w:lang w:val="sv"/>
        </w:rPr>
        <w:br w:type="page"/>
      </w:r>
    </w:p>
    <w:p w14:paraId="0CEA4DF7" w14:textId="52A54E44" w:rsidR="22390C95" w:rsidRPr="00884160" w:rsidRDefault="2D705D31" w:rsidP="00884160">
      <w:pPr>
        <w:rPr>
          <w:b/>
          <w:bCs/>
        </w:rPr>
      </w:pPr>
      <w:r w:rsidRPr="00884160">
        <w:rPr>
          <w:b/>
          <w:bCs/>
          <w:lang w:val="sv"/>
        </w:rPr>
        <w:lastRenderedPageBreak/>
        <w:t>Åtgärd vid stigande BKV-nivåer:</w:t>
      </w:r>
    </w:p>
    <w:p w14:paraId="4D65C7DA" w14:textId="1613F0C2" w:rsidR="22390C95" w:rsidRDefault="43EDAAEE" w:rsidP="6855DE93">
      <w:pPr>
        <w:spacing w:line="257" w:lineRule="auto"/>
        <w:rPr>
          <w:lang w:val="sv"/>
        </w:rPr>
      </w:pPr>
      <w:r w:rsidRPr="6855DE93">
        <w:rPr>
          <w:lang w:val="sv"/>
        </w:rPr>
        <w:t xml:space="preserve">     </w:t>
      </w:r>
      <w:r w:rsidR="6855DE93" w:rsidRPr="6855DE93">
        <w:rPr>
          <w:lang w:val="sv"/>
        </w:rPr>
        <w:t>1</w:t>
      </w:r>
      <w:r w:rsidR="7DE6B72A" w:rsidRPr="6855DE93">
        <w:rPr>
          <w:lang w:val="sv"/>
        </w:rPr>
        <w:t>)</w:t>
      </w:r>
      <w:r w:rsidR="669AC928" w:rsidRPr="6855DE93">
        <w:rPr>
          <w:lang w:val="sv"/>
        </w:rPr>
        <w:t xml:space="preserve"> </w:t>
      </w:r>
      <w:r w:rsidR="54CA32DE" w:rsidRPr="6855DE93">
        <w:rPr>
          <w:lang w:val="sv"/>
        </w:rPr>
        <w:t xml:space="preserve">Om </w:t>
      </w:r>
      <w:r w:rsidR="188BCF1C" w:rsidRPr="6855DE93">
        <w:rPr>
          <w:lang w:val="sv"/>
        </w:rPr>
        <w:t>virus påvisas i serum</w:t>
      </w:r>
      <w:r w:rsidR="785F32A9" w:rsidRPr="6855DE93">
        <w:rPr>
          <w:lang w:val="sv"/>
        </w:rPr>
        <w:t xml:space="preserve"> </w:t>
      </w:r>
      <w:r w:rsidR="7A2935A4" w:rsidRPr="6855DE93">
        <w:rPr>
          <w:lang w:val="sv"/>
        </w:rPr>
        <w:t xml:space="preserve">log </w:t>
      </w:r>
      <w:proofErr w:type="gramStart"/>
      <w:r w:rsidR="7A2935A4" w:rsidRPr="6855DE93">
        <w:rPr>
          <w:lang w:val="sv"/>
        </w:rPr>
        <w:t>1-2</w:t>
      </w:r>
      <w:proofErr w:type="gramEnd"/>
      <w:r w:rsidR="7A2935A4" w:rsidRPr="6855DE93">
        <w:rPr>
          <w:lang w:val="sv"/>
        </w:rPr>
        <w:t xml:space="preserve">: </w:t>
      </w:r>
    </w:p>
    <w:p w14:paraId="08EB0A41" w14:textId="1E4CD553" w:rsidR="22390C95" w:rsidRDefault="188BCF1C" w:rsidP="36365316">
      <w:pPr>
        <w:pStyle w:val="Liststycke"/>
        <w:spacing w:line="257" w:lineRule="auto"/>
        <w:rPr>
          <w:lang w:val="sv"/>
        </w:rPr>
      </w:pPr>
      <w:r w:rsidRPr="6855DE93">
        <w:rPr>
          <w:lang w:val="sv"/>
        </w:rPr>
        <w:t>Se över immunsuppressionen - är den adekvat utifrån patientens risk för rejektion och tid efter transplantationen</w:t>
      </w:r>
      <w:r w:rsidR="12B73E9A" w:rsidRPr="6855DE93">
        <w:rPr>
          <w:lang w:val="sv"/>
        </w:rPr>
        <w:t xml:space="preserve"> el har pat onödigt hög immunsuppression?</w:t>
      </w:r>
    </w:p>
    <w:p w14:paraId="465085F6" w14:textId="51EC20F4" w:rsidR="526B554C" w:rsidRDefault="526B554C" w:rsidP="526B554C">
      <w:pPr>
        <w:pStyle w:val="Liststycke"/>
        <w:numPr>
          <w:ilvl w:val="0"/>
          <w:numId w:val="0"/>
        </w:numPr>
        <w:spacing w:line="257" w:lineRule="auto"/>
        <w:ind w:left="2072"/>
        <w:rPr>
          <w:lang w:val="sv"/>
        </w:rPr>
      </w:pPr>
    </w:p>
    <w:p w14:paraId="62CD7585" w14:textId="698581AB" w:rsidR="22390C95" w:rsidRDefault="60613192" w:rsidP="6855DE93">
      <w:pPr>
        <w:spacing w:line="257" w:lineRule="auto"/>
        <w:ind w:left="0" w:firstLine="1304"/>
        <w:rPr>
          <w:lang w:val="sv"/>
        </w:rPr>
      </w:pPr>
      <w:r w:rsidRPr="6855DE93">
        <w:rPr>
          <w:lang w:val="sv"/>
        </w:rPr>
        <w:t xml:space="preserve">2) </w:t>
      </w:r>
      <w:r w:rsidR="1E725AFF" w:rsidRPr="6855DE93">
        <w:rPr>
          <w:lang w:val="sv"/>
        </w:rPr>
        <w:t>Om s</w:t>
      </w:r>
      <w:r w:rsidR="188BCF1C" w:rsidRPr="6855DE93">
        <w:rPr>
          <w:lang w:val="sv"/>
        </w:rPr>
        <w:t>erum PCR ≥ log 3:</w:t>
      </w:r>
    </w:p>
    <w:p w14:paraId="7EA52988" w14:textId="1F7315BD" w:rsidR="22390C95" w:rsidRDefault="2D705D31" w:rsidP="6855DE93">
      <w:pPr>
        <w:pStyle w:val="Liststycke"/>
        <w:spacing w:line="257" w:lineRule="auto"/>
        <w:rPr>
          <w:lang w:val="sv"/>
        </w:rPr>
      </w:pPr>
      <w:r w:rsidRPr="6855DE93">
        <w:rPr>
          <w:lang w:val="sv"/>
        </w:rPr>
        <w:t>Överväg sänkning av immunsuppressionen, se nedan. Patient med tidigare rejektion värderas särskilt försiktigt.</w:t>
      </w:r>
    </w:p>
    <w:p w14:paraId="6D38BA37" w14:textId="1F50AAD1" w:rsidR="0A91F7B1" w:rsidRDefault="0A91F7B1" w:rsidP="6855DE93">
      <w:pPr>
        <w:pStyle w:val="Liststycke"/>
        <w:spacing w:line="257" w:lineRule="auto"/>
        <w:rPr>
          <w:lang w:val="sv"/>
        </w:rPr>
      </w:pPr>
      <w:r w:rsidRPr="6855DE93">
        <w:rPr>
          <w:lang w:val="sv"/>
        </w:rPr>
        <w:t>Överväg njurbiopsi</w:t>
      </w:r>
    </w:p>
    <w:p w14:paraId="077D2A60" w14:textId="14FFD92F" w:rsidR="22390C95" w:rsidRDefault="0A91F7B1" w:rsidP="6855DE93">
      <w:pPr>
        <w:pStyle w:val="Liststycke"/>
        <w:numPr>
          <w:ilvl w:val="0"/>
          <w:numId w:val="0"/>
        </w:numPr>
        <w:spacing w:line="257" w:lineRule="auto"/>
        <w:ind w:left="1712"/>
        <w:rPr>
          <w:lang w:val="sv"/>
        </w:rPr>
      </w:pPr>
      <w:r w:rsidRPr="6855DE93">
        <w:rPr>
          <w:lang w:val="sv"/>
        </w:rPr>
        <w:t xml:space="preserve">     </w:t>
      </w:r>
    </w:p>
    <w:p w14:paraId="1B52259A" w14:textId="0CCC13C4" w:rsidR="22390C95" w:rsidRDefault="0A91F7B1" w:rsidP="00D60235">
      <w:pPr>
        <w:ind w:firstLine="312"/>
        <w:rPr>
          <w:lang w:val="en-US"/>
        </w:rPr>
      </w:pPr>
      <w:r w:rsidRPr="6855DE93">
        <w:rPr>
          <w:lang w:val="en-US"/>
        </w:rPr>
        <w:t xml:space="preserve">3) Om </w:t>
      </w:r>
      <w:r w:rsidR="188BCF1C" w:rsidRPr="6855DE93">
        <w:rPr>
          <w:lang w:val="en-US"/>
        </w:rPr>
        <w:t>serum PCR ≥ log 4 (eller biopsiverifierad BKV-nefropati):</w:t>
      </w:r>
    </w:p>
    <w:p w14:paraId="1D868D9F" w14:textId="24F43DD6" w:rsidR="22390C95" w:rsidRDefault="2D705D31" w:rsidP="00884160">
      <w:pPr>
        <w:pStyle w:val="Liststycke"/>
        <w:numPr>
          <w:ilvl w:val="0"/>
          <w:numId w:val="5"/>
        </w:numPr>
        <w:spacing w:line="257" w:lineRule="auto"/>
        <w:rPr>
          <w:lang w:val="sv"/>
        </w:rPr>
      </w:pPr>
      <w:r w:rsidRPr="5868EA13">
        <w:rPr>
          <w:lang w:val="sv"/>
        </w:rPr>
        <w:t>Njurbiopsi önskvärd</w:t>
      </w:r>
    </w:p>
    <w:p w14:paraId="09BAF378" w14:textId="4BB8F18B" w:rsidR="22390C95" w:rsidRDefault="2D705D31" w:rsidP="00884160">
      <w:pPr>
        <w:pStyle w:val="Liststycke"/>
        <w:numPr>
          <w:ilvl w:val="0"/>
          <w:numId w:val="5"/>
        </w:numPr>
        <w:spacing w:line="257" w:lineRule="auto"/>
        <w:rPr>
          <w:lang w:val="sv"/>
        </w:rPr>
      </w:pPr>
      <w:r w:rsidRPr="5868EA13">
        <w:rPr>
          <w:lang w:val="sv"/>
        </w:rPr>
        <w:t xml:space="preserve">Sänk immunsuppressionen utifrån individuell bedömning. Ju högre risk för rejektion (tidigare rejektion, immuniserad patient) desto försiktigare förändringar. </w:t>
      </w:r>
    </w:p>
    <w:p w14:paraId="6D920942" w14:textId="1322AA33" w:rsidR="22390C95" w:rsidRDefault="2D705D31" w:rsidP="22390C95">
      <w:pPr>
        <w:spacing w:line="257" w:lineRule="auto"/>
      </w:pPr>
      <w:r w:rsidRPr="5868EA13">
        <w:rPr>
          <w:sz w:val="22"/>
          <w:szCs w:val="22"/>
          <w:lang w:val="sv"/>
        </w:rPr>
        <w:t xml:space="preserve"> </w:t>
      </w:r>
    </w:p>
    <w:p w14:paraId="2541C154" w14:textId="1CE7A155" w:rsidR="22390C95" w:rsidRDefault="2D705D31" w:rsidP="5868EA13">
      <w:pPr>
        <w:spacing w:line="257" w:lineRule="auto"/>
        <w:ind w:left="0" w:firstLine="992"/>
        <w:rPr>
          <w:lang w:val="sv"/>
        </w:rPr>
      </w:pPr>
      <w:r w:rsidRPr="6855DE93">
        <w:rPr>
          <w:lang w:val="sv"/>
        </w:rPr>
        <w:t xml:space="preserve">Förslag </w:t>
      </w:r>
      <w:r w:rsidR="159EFFBC" w:rsidRPr="6855DE93">
        <w:rPr>
          <w:lang w:val="sv"/>
        </w:rPr>
        <w:t>på sänkning av immunsuppression</w:t>
      </w:r>
      <w:r w:rsidR="2486F68C" w:rsidRPr="6855DE93">
        <w:rPr>
          <w:lang w:val="sv"/>
        </w:rPr>
        <w:t>:</w:t>
      </w:r>
    </w:p>
    <w:p w14:paraId="56126714" w14:textId="06577989" w:rsidR="22390C95" w:rsidRDefault="2486F68C" w:rsidP="6855DE93">
      <w:pPr>
        <w:spacing w:line="257" w:lineRule="auto"/>
        <w:ind w:left="1304"/>
        <w:rPr>
          <w:lang w:val="sv"/>
        </w:rPr>
      </w:pPr>
      <w:r w:rsidRPr="6855DE93">
        <w:rPr>
          <w:lang w:val="sv"/>
        </w:rPr>
        <w:t xml:space="preserve">I. </w:t>
      </w:r>
      <w:r w:rsidR="188BCF1C" w:rsidRPr="6855DE93">
        <w:rPr>
          <w:lang w:val="sv"/>
        </w:rPr>
        <w:t xml:space="preserve">Reducera alt halvera tacrolimus (tex målkonc </w:t>
      </w:r>
      <w:proofErr w:type="gramStart"/>
      <w:r w:rsidR="188BCF1C" w:rsidRPr="6855DE93">
        <w:rPr>
          <w:lang w:val="sv"/>
        </w:rPr>
        <w:t>5-8</w:t>
      </w:r>
      <w:proofErr w:type="gramEnd"/>
      <w:r w:rsidR="188BCF1C" w:rsidRPr="6855DE93">
        <w:rPr>
          <w:lang w:val="sv"/>
        </w:rPr>
        <w:t xml:space="preserve"> sänks till 3-4 µg/l)</w:t>
      </w:r>
    </w:p>
    <w:p w14:paraId="3B3ACFDE" w14:textId="3A73E8A2" w:rsidR="4E299019" w:rsidRDefault="0F87A676" w:rsidP="6855DE93">
      <w:pPr>
        <w:spacing w:line="257" w:lineRule="auto"/>
        <w:ind w:left="1304"/>
        <w:rPr>
          <w:lang w:val="sv"/>
        </w:rPr>
      </w:pPr>
      <w:r w:rsidRPr="6855DE93">
        <w:rPr>
          <w:lang w:val="sv"/>
        </w:rPr>
        <w:t xml:space="preserve">II. </w:t>
      </w:r>
      <w:r w:rsidR="60F288D7" w:rsidRPr="6855DE93">
        <w:rPr>
          <w:lang w:val="sv"/>
        </w:rPr>
        <w:t>Sänk steroid-dos</w:t>
      </w:r>
    </w:p>
    <w:p w14:paraId="50FAB3EB" w14:textId="71A802C8" w:rsidR="15832481" w:rsidRDefault="15832481" w:rsidP="6855DE93">
      <w:pPr>
        <w:spacing w:line="257" w:lineRule="auto"/>
        <w:ind w:left="1304"/>
        <w:rPr>
          <w:lang w:val="sv"/>
        </w:rPr>
      </w:pPr>
      <w:r w:rsidRPr="6855DE93">
        <w:rPr>
          <w:lang w:val="sv"/>
        </w:rPr>
        <w:t>III. Sänk MMF (om låg rejektionsrisk halvera dosen, om hög rejektionsrisk försiktigare sänkning)</w:t>
      </w:r>
    </w:p>
    <w:p w14:paraId="14EDC03C" w14:textId="1DF98804" w:rsidR="6855DE93" w:rsidRDefault="6855DE93" w:rsidP="6855DE93">
      <w:pPr>
        <w:spacing w:line="257" w:lineRule="auto"/>
        <w:ind w:left="1304"/>
        <w:rPr>
          <w:lang w:val="sv"/>
        </w:rPr>
      </w:pPr>
    </w:p>
    <w:p w14:paraId="6D3C179B" w14:textId="0F62559F" w:rsidR="00884160" w:rsidRDefault="188BCF1C" w:rsidP="00884160">
      <w:pPr>
        <w:rPr>
          <w:lang w:val="sv"/>
        </w:rPr>
      </w:pPr>
      <w:r w:rsidRPr="6855DE93">
        <w:rPr>
          <w:lang w:val="sv"/>
        </w:rPr>
        <w:t xml:space="preserve">Följ serum PCR med nytt prov ca 2 veckor efter </w:t>
      </w:r>
      <w:r w:rsidR="6BF240C1" w:rsidRPr="6855DE93">
        <w:rPr>
          <w:lang w:val="sv"/>
        </w:rPr>
        <w:t xml:space="preserve">varje </w:t>
      </w:r>
      <w:r w:rsidRPr="6855DE93">
        <w:rPr>
          <w:lang w:val="sv"/>
        </w:rPr>
        <w:t>dosreduktion av immunsuppression</w:t>
      </w:r>
      <w:r w:rsidR="00884160">
        <w:rPr>
          <w:lang w:val="sv"/>
        </w:rPr>
        <w:t>.</w:t>
      </w:r>
    </w:p>
    <w:p w14:paraId="50D8BC99" w14:textId="7BBF594D" w:rsidR="00884160" w:rsidRDefault="188BCF1C" w:rsidP="00884160">
      <w:pPr>
        <w:rPr>
          <w:lang w:val="sv"/>
        </w:rPr>
      </w:pPr>
      <w:r w:rsidRPr="6855DE93">
        <w:rPr>
          <w:lang w:val="sv"/>
        </w:rPr>
        <w:t>Fortsätt monitorera virus tills serum PCR är negativt</w:t>
      </w:r>
      <w:r w:rsidR="00884160">
        <w:rPr>
          <w:lang w:val="sv"/>
        </w:rPr>
        <w:t>.</w:t>
      </w:r>
      <w:r w:rsidR="70907470" w:rsidRPr="6855DE93">
        <w:rPr>
          <w:lang w:val="sv"/>
        </w:rPr>
        <w:t xml:space="preserve"> </w:t>
      </w:r>
    </w:p>
    <w:p w14:paraId="4A9418FC" w14:textId="09A5DF67" w:rsidR="22390C95" w:rsidRDefault="188BCF1C" w:rsidP="00884160">
      <w:pPr>
        <w:rPr>
          <w:lang w:val="sv"/>
        </w:rPr>
      </w:pPr>
      <w:r w:rsidRPr="6855DE93">
        <w:rPr>
          <w:lang w:val="sv"/>
        </w:rPr>
        <w:t>Om utebliven effekt trots dessa åtgärder kontakta nefrolog p</w:t>
      </w:r>
      <w:r w:rsidR="23E5AF15" w:rsidRPr="6855DE93">
        <w:rPr>
          <w:lang w:val="sv"/>
        </w:rPr>
        <w:t>å</w:t>
      </w:r>
      <w:r w:rsidR="00884160">
        <w:rPr>
          <w:lang w:val="sv"/>
        </w:rPr>
        <w:t xml:space="preserve"> </w:t>
      </w:r>
      <w:r w:rsidR="3601B9A7" w:rsidRPr="6855DE93">
        <w:rPr>
          <w:lang w:val="sv"/>
        </w:rPr>
        <w:t>Transplantationscentrum</w:t>
      </w:r>
      <w:r w:rsidR="00884160">
        <w:rPr>
          <w:lang w:val="sv"/>
        </w:rPr>
        <w:t>.</w:t>
      </w:r>
      <w:r w:rsidR="787BC50D" w:rsidRPr="6855DE93">
        <w:rPr>
          <w:lang w:val="sv"/>
        </w:rPr>
        <w:t xml:space="preserve">            </w:t>
      </w:r>
    </w:p>
    <w:p w14:paraId="7C7A8EEF" w14:textId="3B782DB0" w:rsidR="22390C95" w:rsidRPr="00884160" w:rsidRDefault="188BCF1C" w:rsidP="00884160">
      <w:pPr>
        <w:pStyle w:val="Rubrik3"/>
        <w:rPr>
          <w:rFonts w:eastAsia="Times New Roman"/>
        </w:rPr>
      </w:pPr>
      <w:r w:rsidRPr="526B554C">
        <w:rPr>
          <w:lang w:val="sv"/>
        </w:rPr>
        <w:t>Cytomegalovirus-CMV</w:t>
      </w:r>
    </w:p>
    <w:p w14:paraId="5F225D67" w14:textId="35A17270" w:rsidR="22390C95" w:rsidRDefault="22390C95" w:rsidP="5868EA13">
      <w:pPr>
        <w:spacing w:line="257" w:lineRule="auto"/>
        <w:rPr>
          <w:lang w:val="sv"/>
        </w:rPr>
      </w:pPr>
      <w:r>
        <w:br/>
      </w:r>
      <w:r w:rsidR="2D705D31" w:rsidRPr="5868EA13">
        <w:rPr>
          <w:b/>
          <w:bCs/>
          <w:lang w:val="sv"/>
        </w:rPr>
        <w:t>Bakgrund:</w:t>
      </w:r>
      <w:r w:rsidR="2D705D31" w:rsidRPr="5868EA13">
        <w:rPr>
          <w:lang w:val="sv"/>
        </w:rPr>
        <w:t xml:space="preserve"> Cytomegalovirus tillhör herpesgruppens virus och efter en primär infektion finns virus latent i kroppens celler under hela livet. Cirka 80 % av alla vuxna är CMV IgG positiva i serum som tecken på genomgången infektion. Efter en transplantation då man behandlas med immunsuppressiva läkemedel kan viruset reaktiveras hos den som haft infektionen tidigare och ge en aktiv infektion. </w:t>
      </w:r>
    </w:p>
    <w:p w14:paraId="3BC8B3EE" w14:textId="64FBFB6E" w:rsidR="22390C95" w:rsidRDefault="2D705D31" w:rsidP="5868EA13">
      <w:pPr>
        <w:spacing w:line="257" w:lineRule="auto"/>
        <w:rPr>
          <w:lang w:val="sv"/>
        </w:rPr>
      </w:pPr>
      <w:r w:rsidRPr="5868EA13">
        <w:rPr>
          <w:lang w:val="sv"/>
        </w:rPr>
        <w:lastRenderedPageBreak/>
        <w:t xml:space="preserve">En patient som är CMV-IgG negativ före transplantationen (R-) och får en njure från en CMV-IgG positiv donator (D+) (dvs CMV mismatch) löper stor risk att smittas av virus och få en primär CMV-infektion. Därför ges profylax den första tiden efter transplantationen. </w:t>
      </w:r>
    </w:p>
    <w:p w14:paraId="51B48183" w14:textId="590A647C" w:rsidR="22390C95" w:rsidRDefault="2D705D31" w:rsidP="5868EA13">
      <w:pPr>
        <w:spacing w:line="257" w:lineRule="auto"/>
        <w:rPr>
          <w:b/>
          <w:bCs/>
          <w:lang w:val="sv"/>
        </w:rPr>
      </w:pPr>
      <w:r w:rsidRPr="5868EA13">
        <w:rPr>
          <w:b/>
          <w:bCs/>
          <w:lang w:val="sv"/>
        </w:rPr>
        <w:t xml:space="preserve">Screening/monitorering: </w:t>
      </w:r>
    </w:p>
    <w:p w14:paraId="16474BD1" w14:textId="301950DE" w:rsidR="22390C95" w:rsidRDefault="2D705D31" w:rsidP="5868EA13">
      <w:pPr>
        <w:spacing w:line="257" w:lineRule="auto"/>
        <w:rPr>
          <w:lang w:val="sv"/>
        </w:rPr>
      </w:pPr>
      <w:r w:rsidRPr="5868EA13">
        <w:rPr>
          <w:lang w:val="sv"/>
        </w:rPr>
        <w:t>Serum- PCR för CMV kontrolleras:</w:t>
      </w:r>
    </w:p>
    <w:p w14:paraId="11325553" w14:textId="63F06F86" w:rsidR="22390C95" w:rsidRDefault="2D705D31" w:rsidP="00884160">
      <w:pPr>
        <w:pStyle w:val="Liststycke"/>
        <w:numPr>
          <w:ilvl w:val="0"/>
          <w:numId w:val="4"/>
        </w:numPr>
        <w:spacing w:line="257" w:lineRule="auto"/>
        <w:rPr>
          <w:lang w:val="sv"/>
        </w:rPr>
      </w:pPr>
      <w:r w:rsidRPr="5868EA13">
        <w:rPr>
          <w:lang w:val="sv"/>
        </w:rPr>
        <w:t xml:space="preserve">en gång i veckan de första tre månaderna efter transplantationen och därefter </w:t>
      </w:r>
    </w:p>
    <w:p w14:paraId="0A228CF3" w14:textId="1573A5D6" w:rsidR="22390C95" w:rsidRDefault="2D705D31" w:rsidP="00884160">
      <w:pPr>
        <w:pStyle w:val="Liststycke"/>
        <w:numPr>
          <w:ilvl w:val="1"/>
          <w:numId w:val="1"/>
        </w:numPr>
        <w:spacing w:line="257" w:lineRule="auto"/>
        <w:rPr>
          <w:lang w:val="sv"/>
        </w:rPr>
      </w:pPr>
      <w:r w:rsidRPr="5868EA13">
        <w:rPr>
          <w:lang w:val="sv"/>
        </w:rPr>
        <w:t xml:space="preserve">en gång per månad eller på ordination. </w:t>
      </w:r>
    </w:p>
    <w:p w14:paraId="4E627D09" w14:textId="21F917B3" w:rsidR="22390C95" w:rsidRDefault="2D705D31" w:rsidP="00884160">
      <w:pPr>
        <w:pStyle w:val="Liststycke"/>
        <w:numPr>
          <w:ilvl w:val="0"/>
          <w:numId w:val="4"/>
        </w:numPr>
        <w:spacing w:line="257" w:lineRule="auto"/>
        <w:rPr>
          <w:lang w:val="sv"/>
        </w:rPr>
      </w:pPr>
      <w:r w:rsidRPr="5868EA13">
        <w:rPr>
          <w:lang w:val="sv"/>
        </w:rPr>
        <w:t>vid stigande PCR CMV bör tätare kontroller av PCR CMV göras</w:t>
      </w:r>
    </w:p>
    <w:p w14:paraId="26CC2474" w14:textId="0925304F" w:rsidR="22390C95" w:rsidRDefault="2D705D31" w:rsidP="5868EA13">
      <w:pPr>
        <w:spacing w:line="257" w:lineRule="auto"/>
        <w:rPr>
          <w:lang w:val="sv"/>
        </w:rPr>
      </w:pPr>
      <w:r w:rsidRPr="5868EA13">
        <w:rPr>
          <w:lang w:val="sv"/>
        </w:rPr>
        <w:t xml:space="preserve"> </w:t>
      </w:r>
    </w:p>
    <w:p w14:paraId="5259E126" w14:textId="726C686D" w:rsidR="22390C95" w:rsidRDefault="2D705D31" w:rsidP="5868EA13">
      <w:pPr>
        <w:spacing w:line="257" w:lineRule="auto"/>
        <w:rPr>
          <w:b/>
          <w:bCs/>
          <w:lang w:val="sv"/>
        </w:rPr>
      </w:pPr>
      <w:r w:rsidRPr="5868EA13">
        <w:rPr>
          <w:b/>
          <w:bCs/>
          <w:lang w:val="sv"/>
        </w:rPr>
        <w:t>CMV-profylax:</w:t>
      </w:r>
    </w:p>
    <w:tbl>
      <w:tblPr>
        <w:tblStyle w:val="Tabellrutnt"/>
        <w:tblW w:w="0" w:type="auto"/>
        <w:tblInd w:w="720" w:type="dxa"/>
        <w:tblLayout w:type="fixed"/>
        <w:tblLook w:val="04A0" w:firstRow="1" w:lastRow="0" w:firstColumn="1" w:lastColumn="0" w:noHBand="0" w:noVBand="1"/>
      </w:tblPr>
      <w:tblGrid>
        <w:gridCol w:w="4462"/>
        <w:gridCol w:w="4462"/>
      </w:tblGrid>
      <w:tr w:rsidR="5868EA13" w14:paraId="098194DF" w14:textId="77777777" w:rsidTr="5868EA13">
        <w:tc>
          <w:tcPr>
            <w:tcW w:w="44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8679EEB" w14:textId="26E9CFF6" w:rsidR="5868EA13" w:rsidRDefault="5868EA13" w:rsidP="5868EA13">
            <w:pPr>
              <w:rPr>
                <w:b/>
                <w:bCs/>
                <w:lang w:val="sv"/>
              </w:rPr>
            </w:pPr>
            <w:r w:rsidRPr="5868EA13">
              <w:rPr>
                <w:b/>
                <w:bCs/>
                <w:lang w:val="sv"/>
              </w:rPr>
              <w:t>CMV-status</w:t>
            </w:r>
          </w:p>
        </w:tc>
        <w:tc>
          <w:tcPr>
            <w:tcW w:w="44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76C2AF4" w14:textId="3304DA1D" w:rsidR="5868EA13" w:rsidRDefault="5868EA13" w:rsidP="5868EA13">
            <w:pPr>
              <w:rPr>
                <w:b/>
                <w:bCs/>
                <w:lang w:val="sv"/>
              </w:rPr>
            </w:pPr>
            <w:r w:rsidRPr="5868EA13">
              <w:rPr>
                <w:b/>
                <w:bCs/>
                <w:lang w:val="sv"/>
              </w:rPr>
              <w:t>Behandlingstid</w:t>
            </w:r>
          </w:p>
        </w:tc>
      </w:tr>
      <w:tr w:rsidR="5868EA13" w14:paraId="164119DC" w14:textId="77777777" w:rsidTr="5868EA13">
        <w:tc>
          <w:tcPr>
            <w:tcW w:w="44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145082D" w14:textId="474D854D" w:rsidR="5868EA13" w:rsidRDefault="5868EA13" w:rsidP="5868EA13">
            <w:pPr>
              <w:rPr>
                <w:lang w:val="sv"/>
              </w:rPr>
            </w:pPr>
            <w:r w:rsidRPr="5868EA13">
              <w:rPr>
                <w:lang w:val="sv"/>
              </w:rPr>
              <w:t>D+/R-</w:t>
            </w:r>
          </w:p>
        </w:tc>
        <w:tc>
          <w:tcPr>
            <w:tcW w:w="44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E225855" w14:textId="20933112" w:rsidR="5868EA13" w:rsidRDefault="5868EA13" w:rsidP="5868EA13">
            <w:pPr>
              <w:rPr>
                <w:lang w:val="sv"/>
              </w:rPr>
            </w:pPr>
            <w:r w:rsidRPr="5868EA13">
              <w:rPr>
                <w:lang w:val="sv"/>
              </w:rPr>
              <w:t>6 mån</w:t>
            </w:r>
          </w:p>
        </w:tc>
      </w:tr>
      <w:tr w:rsidR="5868EA13" w14:paraId="4C0689A7" w14:textId="77777777" w:rsidTr="5868EA13">
        <w:tc>
          <w:tcPr>
            <w:tcW w:w="44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F7FA6F0" w14:textId="550E04A3" w:rsidR="5868EA13" w:rsidRDefault="5868EA13" w:rsidP="5868EA13">
            <w:pPr>
              <w:rPr>
                <w:lang w:val="sv"/>
              </w:rPr>
            </w:pPr>
            <w:r w:rsidRPr="5868EA13">
              <w:rPr>
                <w:lang w:val="sv"/>
              </w:rPr>
              <w:t>D+/R+ el D-/R+</w:t>
            </w:r>
          </w:p>
        </w:tc>
        <w:tc>
          <w:tcPr>
            <w:tcW w:w="44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520D831" w14:textId="6980B3AA" w:rsidR="5868EA13" w:rsidRDefault="5868EA13" w:rsidP="5868EA13">
            <w:pPr>
              <w:rPr>
                <w:lang w:val="sv"/>
              </w:rPr>
            </w:pPr>
            <w:r w:rsidRPr="5868EA13">
              <w:rPr>
                <w:lang w:val="sv"/>
              </w:rPr>
              <w:t>3 mån</w:t>
            </w:r>
          </w:p>
        </w:tc>
      </w:tr>
      <w:tr w:rsidR="5868EA13" w14:paraId="0A902CA2" w14:textId="77777777" w:rsidTr="5868EA13">
        <w:tc>
          <w:tcPr>
            <w:tcW w:w="44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D523448" w14:textId="0FD08413" w:rsidR="5868EA13" w:rsidRDefault="5868EA13" w:rsidP="5868EA13">
            <w:pPr>
              <w:rPr>
                <w:lang w:val="sv"/>
              </w:rPr>
            </w:pPr>
            <w:r w:rsidRPr="5868EA13">
              <w:rPr>
                <w:lang w:val="sv"/>
              </w:rPr>
              <w:t>D-/R-</w:t>
            </w:r>
          </w:p>
        </w:tc>
        <w:tc>
          <w:tcPr>
            <w:tcW w:w="44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A457EDE" w14:textId="0A0AA477" w:rsidR="5868EA13" w:rsidRDefault="5868EA13" w:rsidP="5868EA13">
            <w:pPr>
              <w:rPr>
                <w:lang w:val="sv"/>
              </w:rPr>
            </w:pPr>
            <w:r w:rsidRPr="5868EA13">
              <w:rPr>
                <w:lang w:val="sv"/>
              </w:rPr>
              <w:t>Ingen profylax</w:t>
            </w:r>
          </w:p>
        </w:tc>
      </w:tr>
    </w:tbl>
    <w:p w14:paraId="72496283" w14:textId="15895B96" w:rsidR="22390C95" w:rsidRDefault="2D705D31" w:rsidP="22390C95">
      <w:pPr>
        <w:spacing w:line="257" w:lineRule="auto"/>
      </w:pPr>
      <w:r w:rsidRPr="5868EA13">
        <w:rPr>
          <w:b/>
          <w:bCs/>
          <w:sz w:val="22"/>
          <w:szCs w:val="22"/>
          <w:lang w:val="sv"/>
        </w:rPr>
        <w:t xml:space="preserve"> </w:t>
      </w:r>
    </w:p>
    <w:p w14:paraId="1D2A7109" w14:textId="4F3D6DCC" w:rsidR="22390C95" w:rsidRDefault="2D705D31" w:rsidP="5868EA13">
      <w:pPr>
        <w:spacing w:line="257" w:lineRule="auto"/>
        <w:rPr>
          <w:b/>
          <w:bCs/>
          <w:lang w:val="sv"/>
        </w:rPr>
      </w:pPr>
      <w:r w:rsidRPr="5868EA13">
        <w:rPr>
          <w:b/>
          <w:bCs/>
          <w:lang w:val="sv"/>
        </w:rPr>
        <w:t xml:space="preserve">Läkemedel och dosering: </w:t>
      </w:r>
    </w:p>
    <w:p w14:paraId="3C0927F1" w14:textId="1FF99306" w:rsidR="22390C95" w:rsidRDefault="188BCF1C" w:rsidP="526B554C">
      <w:pPr>
        <w:spacing w:line="257" w:lineRule="auto"/>
        <w:rPr>
          <w:lang w:val="sv"/>
        </w:rPr>
      </w:pPr>
      <w:r w:rsidRPr="526B554C">
        <w:rPr>
          <w:lang w:val="sv"/>
        </w:rPr>
        <w:t>Valganciklovir, tablett Valcyte® 450 mg/mixt Valcyte®</w:t>
      </w:r>
      <w:r w:rsidR="1DB28CD2" w:rsidRPr="526B554C">
        <w:rPr>
          <w:lang w:val="sv"/>
        </w:rPr>
        <w:t>/Valganciklovir</w:t>
      </w:r>
      <w:r w:rsidR="697D25A2" w:rsidRPr="526B554C">
        <w:rPr>
          <w:lang w:val="sv"/>
        </w:rPr>
        <w:t>®</w:t>
      </w:r>
      <w:r w:rsidR="1DB28CD2" w:rsidRPr="526B554C">
        <w:rPr>
          <w:lang w:val="sv"/>
        </w:rPr>
        <w:t xml:space="preserve"> </w:t>
      </w:r>
      <w:r w:rsidRPr="526B554C">
        <w:rPr>
          <w:lang w:val="sv"/>
        </w:rPr>
        <w:t>50 g/ml. Doseras efter vikt, 15 mg/kg en gång dagligen, max dos 450 mg x 1.</w:t>
      </w:r>
    </w:p>
    <w:p w14:paraId="6D3DCDD7" w14:textId="46DF5CEE" w:rsidR="36365316" w:rsidRDefault="2D705D31" w:rsidP="36365316">
      <w:pPr>
        <w:spacing w:line="257" w:lineRule="auto"/>
        <w:rPr>
          <w:rFonts w:ascii="Calibri" w:eastAsia="Calibri" w:hAnsi="Calibri" w:cs="Calibri"/>
          <w:lang w:val="sv"/>
        </w:rPr>
      </w:pPr>
      <w:r w:rsidRPr="6855DE93">
        <w:rPr>
          <w:lang w:val="sv"/>
        </w:rPr>
        <w:t>Profylax startas ca 7 dagar efter transplantationen. OBS reducerad dos vid GFR &lt;40 ml/min/1,73 kvm</w:t>
      </w:r>
      <w:r w:rsidR="0030040E">
        <w:rPr>
          <w:lang w:val="sv"/>
        </w:rPr>
        <w:t>.</w:t>
      </w:r>
    </w:p>
    <w:p w14:paraId="76BF934E" w14:textId="66DF1EDA" w:rsidR="22390C95" w:rsidRDefault="2D705D31" w:rsidP="0030040E">
      <w:pPr>
        <w:pStyle w:val="Rubrik3"/>
        <w:rPr>
          <w:lang w:val="sv"/>
        </w:rPr>
      </w:pPr>
      <w:r w:rsidRPr="5868EA13">
        <w:rPr>
          <w:lang w:val="sv"/>
        </w:rPr>
        <w:t>Epstein-Barr virus-EBV</w:t>
      </w:r>
    </w:p>
    <w:p w14:paraId="2DB26375" w14:textId="2FA0CF40" w:rsidR="22390C95" w:rsidRDefault="2D705D31" w:rsidP="5868EA13">
      <w:pPr>
        <w:spacing w:line="257" w:lineRule="auto"/>
        <w:rPr>
          <w:lang w:val="sv"/>
        </w:rPr>
      </w:pPr>
      <w:r w:rsidRPr="5868EA13">
        <w:rPr>
          <w:b/>
          <w:bCs/>
          <w:lang w:val="sv"/>
        </w:rPr>
        <w:t>Bakgrund:</w:t>
      </w:r>
      <w:r w:rsidRPr="5868EA13">
        <w:rPr>
          <w:lang w:val="sv"/>
        </w:rPr>
        <w:t xml:space="preserve"> Epstein-Barr virus är ett DNA-virus tillhörande herpesgruppens virus. IgG mot EBV som tecken på genomgången primärinfektion kan detekteras hos 50 % av alla barn ≥ 5 år och hos 90–95 % av vuxna.</w:t>
      </w:r>
    </w:p>
    <w:p w14:paraId="16929EEF" w14:textId="23FC078B" w:rsidR="22390C95" w:rsidRDefault="2D705D31" w:rsidP="5868EA13">
      <w:pPr>
        <w:spacing w:line="257" w:lineRule="auto"/>
        <w:rPr>
          <w:lang w:val="sv"/>
        </w:rPr>
      </w:pPr>
      <w:r w:rsidRPr="5868EA13">
        <w:rPr>
          <w:lang w:val="sv"/>
        </w:rPr>
        <w:t xml:space="preserve">Efter en transplantation då man behandlas med immunsuppressiva läkemedel kan viruset reaktiveras hos patienter som haft infektionen tidigare och ge en aktiv infektion. En patient som är EBV-IgG negativ (R-) innan transplantationen och får en njure från en EBV-IgG positiv donator (D+) (EBV mismatch) löper stor risk att få en primär EBV-infektion. </w:t>
      </w:r>
    </w:p>
    <w:p w14:paraId="6BFE941E" w14:textId="46F4A6B9" w:rsidR="22390C95" w:rsidRDefault="2D705D31" w:rsidP="22390C95">
      <w:pPr>
        <w:spacing w:line="257" w:lineRule="auto"/>
      </w:pPr>
      <w:r w:rsidRPr="5868EA13">
        <w:rPr>
          <w:lang w:val="sv"/>
        </w:rPr>
        <w:t xml:space="preserve">Höga EBV-nivåer under lång tid dvs Chronic high load carrier/ kroniskt bärarskap av höga - nivåer av EBV (dvs. PCR nivåer av EBV på ≥ log 4,2 under minst 6 månader i minst 50 % av proverna) har en ökad risk att utveckla PTLD = Post Transplant Lymphoproliferative Disorder vilket i </w:t>
      </w:r>
      <w:r w:rsidRPr="5868EA13">
        <w:rPr>
          <w:lang w:val="sv"/>
        </w:rPr>
        <w:lastRenderedPageBreak/>
        <w:t xml:space="preserve">sin tur ökar risken för att utveckla lymfom. EBV är vanligaste orsaken till PTLD. </w:t>
      </w:r>
      <w:r w:rsidRPr="5868EA13">
        <w:rPr>
          <w:sz w:val="22"/>
          <w:szCs w:val="22"/>
          <w:lang w:val="sv"/>
        </w:rPr>
        <w:t xml:space="preserve"> </w:t>
      </w:r>
    </w:p>
    <w:p w14:paraId="211761BA" w14:textId="67646A1D" w:rsidR="22390C95" w:rsidRDefault="2D705D31" w:rsidP="5868EA13">
      <w:pPr>
        <w:spacing w:line="257" w:lineRule="auto"/>
        <w:rPr>
          <w:lang w:val="sv"/>
        </w:rPr>
      </w:pPr>
      <w:r w:rsidRPr="5868EA13">
        <w:rPr>
          <w:b/>
          <w:bCs/>
          <w:lang w:val="sv"/>
        </w:rPr>
        <w:t>Screening/monitorering:</w:t>
      </w:r>
      <w:r w:rsidRPr="5868EA13">
        <w:rPr>
          <w:lang w:val="sv"/>
        </w:rPr>
        <w:t xml:space="preserve"> </w:t>
      </w:r>
    </w:p>
    <w:p w14:paraId="74F556E1" w14:textId="45D4823A" w:rsidR="22390C95" w:rsidRDefault="2D705D31" w:rsidP="5868EA13">
      <w:pPr>
        <w:spacing w:line="257" w:lineRule="auto"/>
        <w:rPr>
          <w:lang w:val="sv"/>
        </w:rPr>
      </w:pPr>
      <w:r w:rsidRPr="5868EA13">
        <w:rPr>
          <w:lang w:val="sv"/>
        </w:rPr>
        <w:t>PCR EBV i totalblod kontrolleras:</w:t>
      </w:r>
    </w:p>
    <w:p w14:paraId="79BE1746" w14:textId="32E8A6AB" w:rsidR="22390C95" w:rsidRDefault="2D705D31" w:rsidP="00884160">
      <w:pPr>
        <w:pStyle w:val="Liststycke"/>
        <w:numPr>
          <w:ilvl w:val="0"/>
          <w:numId w:val="3"/>
        </w:numPr>
        <w:spacing w:line="257" w:lineRule="auto"/>
        <w:rPr>
          <w:lang w:val="sv"/>
        </w:rPr>
      </w:pPr>
      <w:r w:rsidRPr="5868EA13">
        <w:rPr>
          <w:lang w:val="sv"/>
        </w:rPr>
        <w:t xml:space="preserve"> en gång i veckan de första tre månaderna efter transplantationen och därefter </w:t>
      </w:r>
    </w:p>
    <w:p w14:paraId="2E54222C" w14:textId="713B2447" w:rsidR="22390C95" w:rsidRDefault="2D705D31" w:rsidP="00884160">
      <w:pPr>
        <w:pStyle w:val="Liststycke"/>
        <w:numPr>
          <w:ilvl w:val="0"/>
          <w:numId w:val="3"/>
        </w:numPr>
        <w:spacing w:line="257" w:lineRule="auto"/>
        <w:rPr>
          <w:lang w:val="sv"/>
        </w:rPr>
      </w:pPr>
      <w:r w:rsidRPr="5868EA13">
        <w:rPr>
          <w:lang w:val="sv"/>
        </w:rPr>
        <w:t xml:space="preserve"> en gång per månad eller på ordination.</w:t>
      </w:r>
    </w:p>
    <w:p w14:paraId="52B59B86" w14:textId="7983C604" w:rsidR="22390C95" w:rsidRDefault="2D705D31" w:rsidP="00884160">
      <w:pPr>
        <w:pStyle w:val="Liststycke"/>
        <w:numPr>
          <w:ilvl w:val="0"/>
          <w:numId w:val="3"/>
        </w:numPr>
        <w:spacing w:line="257" w:lineRule="auto"/>
      </w:pPr>
      <w:r w:rsidRPr="00884160">
        <w:rPr>
          <w:lang w:val="sv"/>
        </w:rPr>
        <w:t xml:space="preserve"> efter rejektionsbehandling bör PCR EBV följas särskilt noga.</w:t>
      </w:r>
      <w:r w:rsidRPr="00884160">
        <w:rPr>
          <w:sz w:val="22"/>
          <w:szCs w:val="22"/>
          <w:lang w:val="sv"/>
        </w:rPr>
        <w:t xml:space="preserve"> </w:t>
      </w:r>
    </w:p>
    <w:p w14:paraId="0468A7CF" w14:textId="4AA162E9" w:rsidR="22390C95" w:rsidRDefault="2D705D31" w:rsidP="36365316">
      <w:pPr>
        <w:spacing w:line="257" w:lineRule="auto"/>
        <w:rPr>
          <w:lang w:val="sv"/>
        </w:rPr>
      </w:pPr>
      <w:r w:rsidRPr="6855DE93">
        <w:rPr>
          <w:lang w:val="sv"/>
        </w:rPr>
        <w:t xml:space="preserve">Om stigande PCR EBV i totalblod </w:t>
      </w:r>
      <w:r w:rsidR="6007E49B" w:rsidRPr="6855DE93">
        <w:rPr>
          <w:lang w:val="sv"/>
        </w:rPr>
        <w:t>(</w:t>
      </w:r>
      <w:r w:rsidR="14E0E23C" w:rsidRPr="6855DE93">
        <w:rPr>
          <w:lang w:val="sv"/>
        </w:rPr>
        <w:t>≥</w:t>
      </w:r>
      <w:r w:rsidR="3761143A" w:rsidRPr="6855DE93">
        <w:rPr>
          <w:lang w:val="sv"/>
        </w:rPr>
        <w:t xml:space="preserve"> log</w:t>
      </w:r>
      <w:r w:rsidR="14E0E23C" w:rsidRPr="6855DE93">
        <w:rPr>
          <w:lang w:val="sv"/>
        </w:rPr>
        <w:t xml:space="preserve"> </w:t>
      </w:r>
      <w:r w:rsidR="0B7E97EA" w:rsidRPr="6855DE93">
        <w:rPr>
          <w:lang w:val="sv"/>
        </w:rPr>
        <w:t>4</w:t>
      </w:r>
      <w:r w:rsidR="14E0E23C" w:rsidRPr="6855DE93">
        <w:rPr>
          <w:lang w:val="sv"/>
        </w:rPr>
        <w:t xml:space="preserve">) </w:t>
      </w:r>
      <w:r w:rsidR="6007E49B" w:rsidRPr="6855DE93">
        <w:rPr>
          <w:lang w:val="sv"/>
        </w:rPr>
        <w:t xml:space="preserve">  </w:t>
      </w:r>
      <w:r w:rsidRPr="6855DE93">
        <w:rPr>
          <w:lang w:val="sv"/>
        </w:rPr>
        <w:t>bör reduktion av immunsuppressionen ske förslagsvis genom</w:t>
      </w:r>
      <w:r w:rsidR="6DC23833" w:rsidRPr="6855DE93">
        <w:rPr>
          <w:lang w:val="sv"/>
        </w:rPr>
        <w:t>:</w:t>
      </w:r>
    </w:p>
    <w:p w14:paraId="3159CD8B" w14:textId="7484CA43" w:rsidR="22390C95" w:rsidRDefault="2D705D31" w:rsidP="6855DE93">
      <w:pPr>
        <w:pStyle w:val="Liststycke"/>
        <w:spacing w:line="257" w:lineRule="auto"/>
        <w:rPr>
          <w:lang w:val="sv"/>
        </w:rPr>
      </w:pPr>
      <w:r w:rsidRPr="6855DE93">
        <w:rPr>
          <w:lang w:val="sv"/>
        </w:rPr>
        <w:t xml:space="preserve">Sänkning av målvärde för tacrolimus- konc (tex målkonc </w:t>
      </w:r>
      <w:proofErr w:type="gramStart"/>
      <w:r w:rsidRPr="6855DE93">
        <w:rPr>
          <w:lang w:val="sv"/>
        </w:rPr>
        <w:t>5-8</w:t>
      </w:r>
      <w:proofErr w:type="gramEnd"/>
      <w:r w:rsidRPr="6855DE93">
        <w:rPr>
          <w:lang w:val="sv"/>
        </w:rPr>
        <w:t xml:space="preserve"> sänks till 3-4 µg/l) </w:t>
      </w:r>
    </w:p>
    <w:p w14:paraId="097E3917" w14:textId="5336CDC1" w:rsidR="22390C95" w:rsidRPr="00884160" w:rsidRDefault="2D705D31" w:rsidP="00884160">
      <w:pPr>
        <w:pStyle w:val="Liststycke"/>
        <w:numPr>
          <w:ilvl w:val="0"/>
          <w:numId w:val="2"/>
        </w:numPr>
        <w:spacing w:line="257" w:lineRule="auto"/>
        <w:rPr>
          <w:lang w:val="sv"/>
        </w:rPr>
      </w:pPr>
      <w:r w:rsidRPr="00884160">
        <w:rPr>
          <w:lang w:val="sv"/>
        </w:rPr>
        <w:t xml:space="preserve">Reduktion/halvering av MMF-dos </w:t>
      </w:r>
    </w:p>
    <w:p w14:paraId="6A4DFE8C" w14:textId="6F5819D7" w:rsidR="22390C95" w:rsidRDefault="2D705D31" w:rsidP="6855DE93">
      <w:pPr>
        <w:spacing w:line="257" w:lineRule="auto"/>
        <w:rPr>
          <w:lang w:val="sv"/>
        </w:rPr>
      </w:pPr>
      <w:r w:rsidRPr="6855DE93">
        <w:rPr>
          <w:lang w:val="sv"/>
        </w:rPr>
        <w:t xml:space="preserve">Fortsatt täta kontroller av PCR EBV ca en gång per vecka och om kvarstående höga PCR-nivåer </w:t>
      </w:r>
      <w:r w:rsidR="64661F80" w:rsidRPr="6855DE93">
        <w:rPr>
          <w:lang w:val="sv"/>
        </w:rPr>
        <w:t>(≥</w:t>
      </w:r>
      <w:r w:rsidRPr="6855DE93">
        <w:rPr>
          <w:lang w:val="sv"/>
        </w:rPr>
        <w:t xml:space="preserve">log </w:t>
      </w:r>
      <w:r w:rsidR="213D470C" w:rsidRPr="6855DE93">
        <w:rPr>
          <w:lang w:val="sv"/>
        </w:rPr>
        <w:t>4</w:t>
      </w:r>
      <w:r w:rsidRPr="6855DE93">
        <w:rPr>
          <w:lang w:val="sv"/>
        </w:rPr>
        <w:t xml:space="preserve">) bör immunsuppressionen sänkas ytterligare och vb bör eventuella symtom på PTLD bedömas och utredning med avseende på PTLD bör övervägas. </w:t>
      </w:r>
    </w:p>
    <w:p w14:paraId="657626BF" w14:textId="618E316A" w:rsidR="22390C95" w:rsidRDefault="2D705D31" w:rsidP="5868EA13">
      <w:pPr>
        <w:spacing w:line="257" w:lineRule="auto"/>
        <w:rPr>
          <w:lang w:val="sv"/>
        </w:rPr>
      </w:pPr>
      <w:r w:rsidRPr="5868EA13">
        <w:rPr>
          <w:lang w:val="sv"/>
        </w:rPr>
        <w:t xml:space="preserve"> </w:t>
      </w:r>
    </w:p>
    <w:p w14:paraId="34EAF44A" w14:textId="7F90DAB4" w:rsidR="22390C95" w:rsidRDefault="2D705D31" w:rsidP="5868EA13">
      <w:pPr>
        <w:spacing w:line="257" w:lineRule="auto"/>
        <w:rPr>
          <w:b/>
          <w:bCs/>
          <w:lang w:val="sv"/>
        </w:rPr>
      </w:pPr>
      <w:r w:rsidRPr="5868EA13">
        <w:rPr>
          <w:b/>
          <w:bCs/>
          <w:lang w:val="sv"/>
        </w:rPr>
        <w:t>Symtom:</w:t>
      </w:r>
    </w:p>
    <w:p w14:paraId="234ED13F" w14:textId="6B0767CB" w:rsidR="22390C95" w:rsidRDefault="2D705D31" w:rsidP="5868EA13">
      <w:pPr>
        <w:spacing w:line="257" w:lineRule="auto"/>
        <w:rPr>
          <w:lang w:val="sv"/>
        </w:rPr>
      </w:pPr>
      <w:r w:rsidRPr="5868EA13">
        <w:rPr>
          <w:lang w:val="sv"/>
        </w:rPr>
        <w:t>Kliniken vid EBV-infektion är varierande och svårbedömd och kan variera från asymtomatisk bild till symtom som vid tex mononucleos med lymfadenopati, feber, trötthet och hepatosplenomegali. Viktnedgång, faryngit/tonsillit är vanligt men man kan också se organspecifika symtom som hepatit, gastrointestinala symtom och hematologiska manifestationer såsom leukopeni och trombocytopeni. De mest allvarliga manifestatione</w:t>
      </w:r>
      <w:r w:rsidR="00884160">
        <w:rPr>
          <w:lang w:val="sv"/>
        </w:rPr>
        <w:t>r</w:t>
      </w:r>
      <w:r w:rsidRPr="5868EA13">
        <w:rPr>
          <w:lang w:val="sv"/>
        </w:rPr>
        <w:t>n</w:t>
      </w:r>
      <w:r w:rsidR="00884160">
        <w:rPr>
          <w:lang w:val="sv"/>
        </w:rPr>
        <w:t>a</w:t>
      </w:r>
      <w:r w:rsidRPr="5868EA13">
        <w:rPr>
          <w:lang w:val="sv"/>
        </w:rPr>
        <w:t xml:space="preserve"> är PTLD och malignt lymfom.</w:t>
      </w:r>
    </w:p>
    <w:p w14:paraId="2D7AC115" w14:textId="60A65160" w:rsidR="22390C95" w:rsidRDefault="2D705D31" w:rsidP="5868EA13">
      <w:pPr>
        <w:spacing w:line="257" w:lineRule="auto"/>
        <w:rPr>
          <w:lang w:val="sv"/>
        </w:rPr>
      </w:pPr>
      <w:r w:rsidRPr="5868EA13">
        <w:rPr>
          <w:lang w:val="sv"/>
        </w:rPr>
        <w:t xml:space="preserve"> </w:t>
      </w:r>
    </w:p>
    <w:p w14:paraId="643EBDEC" w14:textId="01146AA1" w:rsidR="22390C95" w:rsidRDefault="2D705D31" w:rsidP="5868EA13">
      <w:pPr>
        <w:spacing w:line="257" w:lineRule="auto"/>
        <w:rPr>
          <w:b/>
          <w:bCs/>
          <w:lang w:val="sv"/>
        </w:rPr>
      </w:pPr>
      <w:r w:rsidRPr="5868EA13">
        <w:rPr>
          <w:b/>
          <w:bCs/>
          <w:lang w:val="sv"/>
        </w:rPr>
        <w:t>Behandling/åtgärd:</w:t>
      </w:r>
    </w:p>
    <w:p w14:paraId="1B4799FD" w14:textId="4D5A9731" w:rsidR="22390C95" w:rsidRDefault="2D705D31" w:rsidP="5868EA13">
      <w:pPr>
        <w:spacing w:line="257" w:lineRule="auto"/>
        <w:rPr>
          <w:lang w:val="sv"/>
        </w:rPr>
      </w:pPr>
      <w:r w:rsidRPr="5868EA13">
        <w:rPr>
          <w:lang w:val="sv"/>
        </w:rPr>
        <w:t xml:space="preserve">Det finns ingen specifik behandling vid EBV-infektion utan reduktion av immunsuppressionen är enda alternativet. </w:t>
      </w:r>
    </w:p>
    <w:p w14:paraId="615406BD" w14:textId="6043F220" w:rsidR="22390C95" w:rsidRDefault="2D705D31" w:rsidP="22390C95">
      <w:pPr>
        <w:spacing w:line="257" w:lineRule="auto"/>
        <w:rPr>
          <w:sz w:val="22"/>
          <w:szCs w:val="22"/>
          <w:lang w:val="sv"/>
        </w:rPr>
      </w:pPr>
      <w:r w:rsidRPr="5868EA13">
        <w:rPr>
          <w:lang w:val="sv"/>
        </w:rPr>
        <w:t>Om utveckling av PTLD sker tas kontakt med Transplantationscentrum SU/SS och barnonkolog för diskussion kring utredning och behandling. Då kan bland annat behandling med rituximab bli aktuell</w:t>
      </w:r>
      <w:r w:rsidR="00531F77">
        <w:rPr>
          <w:lang w:val="sv"/>
        </w:rPr>
        <w:t>.</w:t>
      </w:r>
      <w:r w:rsidRPr="5868EA13">
        <w:rPr>
          <w:sz w:val="22"/>
          <w:szCs w:val="22"/>
          <w:lang w:val="sv"/>
        </w:rPr>
        <w:t xml:space="preserve"> </w:t>
      </w:r>
    </w:p>
    <w:p w14:paraId="4123D826" w14:textId="77777777" w:rsidR="00884160" w:rsidRPr="001372C6" w:rsidRDefault="00884160" w:rsidP="00884160">
      <w:pPr>
        <w:pStyle w:val="Rubrik2"/>
      </w:pPr>
      <w:r w:rsidRPr="001372C6">
        <w:t>Uppföljning, utvärdering och revision</w:t>
      </w:r>
    </w:p>
    <w:p w14:paraId="54B7D328" w14:textId="2F38E500" w:rsidR="22390C95" w:rsidRDefault="00884160" w:rsidP="00884160">
      <w:pPr>
        <w:rPr>
          <w:sz w:val="22"/>
          <w:szCs w:val="22"/>
          <w:lang w:val="sv"/>
        </w:rPr>
      </w:pPr>
      <w:r w:rsidRPr="001372C6">
        <w:t>Verksamhetschef ansvarar för uppföljning och utvärdering av innehållet i rutinen. Innehållsansvarig ansvarar för revision av rutinen. Medvetet avsteg från rutinen dokumenteras i Melior om rutinen är kopplad till patient. Övriga orsaker till avsteg från rutinen rapporteras i MedControlPRO.</w:t>
      </w:r>
      <w:r w:rsidR="2D705D31" w:rsidRPr="5868EA13">
        <w:rPr>
          <w:sz w:val="22"/>
          <w:szCs w:val="22"/>
          <w:lang w:val="sv"/>
        </w:rPr>
        <w:t xml:space="preserve"> </w:t>
      </w:r>
    </w:p>
    <w:p w14:paraId="2A17ACA1" w14:textId="77777777" w:rsidR="00884160" w:rsidRPr="001372C6" w:rsidRDefault="00884160" w:rsidP="00884160">
      <w:pPr>
        <w:pStyle w:val="Rubrik2"/>
      </w:pPr>
      <w:r w:rsidRPr="001372C6">
        <w:lastRenderedPageBreak/>
        <w:t>Relaterad information</w:t>
      </w:r>
    </w:p>
    <w:p w14:paraId="76BC1FAA" w14:textId="585864E7" w:rsidR="00884160" w:rsidRDefault="00884160" w:rsidP="00884160">
      <w:r w:rsidRPr="001372C6">
        <w:t>För att se hela vårdkedjan för njurtransplantation se andra rutiner:</w:t>
      </w:r>
      <w:r w:rsidRPr="001372C6">
        <w:rPr>
          <w:i/>
        </w:rPr>
        <w:t xml:space="preserve"> Njurtransplantation</w:t>
      </w:r>
      <w:r w:rsidRPr="001372C6">
        <w:t xml:space="preserve"> – under </w:t>
      </w:r>
      <w:r>
        <w:t>Medicin barn</w:t>
      </w:r>
      <w:r w:rsidRPr="001372C6">
        <w:t xml:space="preserve">. </w:t>
      </w:r>
    </w:p>
    <w:p w14:paraId="4F15AC51" w14:textId="0949552B" w:rsidR="22390C95" w:rsidRDefault="00884160" w:rsidP="00884160">
      <w:pPr>
        <w:pStyle w:val="Rubrik2"/>
        <w:rPr>
          <w:b/>
          <w:sz w:val="22"/>
          <w:szCs w:val="22"/>
          <w:lang w:val="sv"/>
        </w:rPr>
      </w:pPr>
      <w:r>
        <w:rPr>
          <w:lang w:val="sv"/>
        </w:rPr>
        <w:t>Källförteckning</w:t>
      </w:r>
    </w:p>
    <w:p w14:paraId="5D0E2FCE" w14:textId="37747597" w:rsidR="22390C95" w:rsidRDefault="2D705D31" w:rsidP="5868EA13">
      <w:pPr>
        <w:spacing w:line="257" w:lineRule="auto"/>
      </w:pPr>
      <w:r w:rsidRPr="5868EA13">
        <w:t xml:space="preserve">1. KDIGO clinical practice guideline for the care of kidney transplant recipients. Am J Transplant, 2009. 9 Suppl 3: p. S1-155. </w:t>
      </w:r>
    </w:p>
    <w:p w14:paraId="23566296" w14:textId="31A8C07B" w:rsidR="22390C95" w:rsidRDefault="2D705D31" w:rsidP="5868EA13">
      <w:pPr>
        <w:spacing w:line="257" w:lineRule="auto"/>
      </w:pPr>
      <w:r w:rsidRPr="5868EA13">
        <w:t xml:space="preserve">2. Kotton, C.N., et al., Updated </w:t>
      </w:r>
      <w:proofErr w:type="gramStart"/>
      <w:r w:rsidRPr="5868EA13">
        <w:t>international consensus</w:t>
      </w:r>
      <w:proofErr w:type="gramEnd"/>
      <w:r w:rsidRPr="5868EA13">
        <w:t xml:space="preserve"> guidelines on the management of cytomegalovirus in solid-organ transplantation. Transplantation, 2013. 96(4): p. </w:t>
      </w:r>
      <w:proofErr w:type="gramStart"/>
      <w:r w:rsidRPr="5868EA13">
        <w:t>333-60</w:t>
      </w:r>
      <w:proofErr w:type="gramEnd"/>
      <w:r w:rsidRPr="5868EA13">
        <w:t>.</w:t>
      </w:r>
    </w:p>
    <w:p w14:paraId="01BD0EC7" w14:textId="09CFE79E" w:rsidR="22390C95" w:rsidRDefault="2D705D31" w:rsidP="5868EA13">
      <w:pPr>
        <w:spacing w:line="257" w:lineRule="auto"/>
      </w:pPr>
      <w:r w:rsidRPr="5868EA13">
        <w:t>3. Yamada M, Nguyen C, Fadakar P, Ganoza A, Humar A, Shapiro R et al. Epidemiology and outcome of chronic high Epstein-Barr viral load carriage in pediatric kidney transplant recipients. Pediatr Transplant. 2018 May;22(</w:t>
      </w:r>
      <w:proofErr w:type="gramStart"/>
      <w:r w:rsidRPr="5868EA13">
        <w:t>3):e</w:t>
      </w:r>
      <w:proofErr w:type="gramEnd"/>
      <w:r w:rsidRPr="5868EA13">
        <w:t xml:space="preserve">13147. </w:t>
      </w:r>
    </w:p>
    <w:p w14:paraId="13DB43C0" w14:textId="104D290D" w:rsidR="22390C95" w:rsidRDefault="2D705D31" w:rsidP="00531F77">
      <w:pPr>
        <w:spacing w:line="257" w:lineRule="auto"/>
      </w:pPr>
      <w:r w:rsidRPr="5868EA13">
        <w:t xml:space="preserve">4. Hirsch HH, Babel N, Comoli P, Friman V, Gincuri F, Jardine A, et al. European perspective on human polyomavirus infection, replication, and disease in solid </w:t>
      </w:r>
      <w:proofErr w:type="gramStart"/>
      <w:r w:rsidRPr="5868EA13">
        <w:t>organ transplantation</w:t>
      </w:r>
      <w:proofErr w:type="gramEnd"/>
      <w:r w:rsidRPr="5868EA13">
        <w:t xml:space="preserve">. </w:t>
      </w:r>
      <w:r w:rsidRPr="5868EA13">
        <w:rPr>
          <w:lang w:val="sv"/>
        </w:rPr>
        <w:t>Clin Microbiol Infect 2014</w:t>
      </w:r>
    </w:p>
    <w:p w14:paraId="1FA354DF" w14:textId="77777777" w:rsidR="001372C6" w:rsidRPr="001372C6" w:rsidRDefault="001372C6" w:rsidP="001372C6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29BEFA39" w14:textId="77777777" w:rsidR="001372C6" w:rsidRPr="001372C6" w:rsidRDefault="001372C6" w:rsidP="001372C6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bookmarkEnd w:id="0"/>
    <w:sectPr w:rsidR="001372C6" w:rsidRPr="001372C6" w:rsidSect="001372C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Arial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8912B4"/>
    <w:multiLevelType w:val="hybridMultilevel"/>
    <w:tmpl w:val="8B5A8230"/>
    <w:lvl w:ilvl="0" w:tplc="DAA44F08">
      <w:start w:val="1"/>
      <w:numFmt w:val="bullet"/>
      <w:lvlText w:val="·"/>
      <w:lvlJc w:val="left"/>
      <w:pPr>
        <w:ind w:left="1440" w:hanging="360"/>
      </w:pPr>
      <w:rPr>
        <w:rFonts w:ascii="Symbol" w:hAnsi="Symbol" w:hint="default"/>
      </w:rPr>
    </w:lvl>
    <w:lvl w:ilvl="1" w:tplc="3406212E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4AB098CC">
      <w:start w:val="1"/>
      <w:numFmt w:val="bullet"/>
      <w:lvlText w:val="§"/>
      <w:lvlJc w:val="left"/>
      <w:pPr>
        <w:ind w:left="2880" w:hanging="360"/>
      </w:pPr>
      <w:rPr>
        <w:rFonts w:ascii="Wingdings" w:hAnsi="Wingdings" w:hint="default"/>
      </w:rPr>
    </w:lvl>
    <w:lvl w:ilvl="3" w:tplc="6F04675A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7F80CE92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5DD4EB58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62483BA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EE54B0F8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AF608ECC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1EEDC25"/>
    <w:multiLevelType w:val="hybridMultilevel"/>
    <w:tmpl w:val="E0E689BA"/>
    <w:lvl w:ilvl="0" w:tplc="40BA6B98">
      <w:start w:val="1"/>
      <w:numFmt w:val="bullet"/>
      <w:lvlText w:val="·"/>
      <w:lvlJc w:val="left"/>
      <w:pPr>
        <w:ind w:left="1440" w:hanging="360"/>
      </w:pPr>
      <w:rPr>
        <w:rFonts w:ascii="Symbol" w:hAnsi="Symbol" w:hint="default"/>
      </w:rPr>
    </w:lvl>
    <w:lvl w:ilvl="1" w:tplc="FE4AF912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CC02E5BA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B0B8F7D4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F5EEAE2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61DE15DE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5D76D99E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9E0E1E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1256B6A6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5388296"/>
    <w:multiLevelType w:val="hybridMultilevel"/>
    <w:tmpl w:val="2BB415FE"/>
    <w:lvl w:ilvl="0" w:tplc="16E0E11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3D49A4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1BB432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AA510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55AF1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BE059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1204AB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9BAF01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6601DF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995212"/>
    <w:multiLevelType w:val="hybridMultilevel"/>
    <w:tmpl w:val="13DEAFEA"/>
    <w:lvl w:ilvl="0" w:tplc="B2E2FA7A">
      <w:start w:val="1"/>
      <w:numFmt w:val="bullet"/>
      <w:lvlText w:val="·"/>
      <w:lvlJc w:val="left"/>
      <w:pPr>
        <w:ind w:left="2024" w:hanging="360"/>
      </w:pPr>
      <w:rPr>
        <w:rFonts w:ascii="Symbol" w:hAnsi="Symbol" w:hint="default"/>
      </w:rPr>
    </w:lvl>
    <w:lvl w:ilvl="1" w:tplc="BE8A59FE">
      <w:start w:val="1"/>
      <w:numFmt w:val="bullet"/>
      <w:lvlText w:val="o"/>
      <w:lvlJc w:val="left"/>
      <w:pPr>
        <w:ind w:left="2744" w:hanging="360"/>
      </w:pPr>
      <w:rPr>
        <w:rFonts w:ascii="Courier New" w:hAnsi="Courier New" w:hint="default"/>
      </w:rPr>
    </w:lvl>
    <w:lvl w:ilvl="2" w:tplc="D0B2C356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63FACFCA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24F4263C">
      <w:start w:val="1"/>
      <w:numFmt w:val="bullet"/>
      <w:lvlText w:val="o"/>
      <w:lvlJc w:val="left"/>
      <w:pPr>
        <w:ind w:left="4904" w:hanging="360"/>
      </w:pPr>
      <w:rPr>
        <w:rFonts w:ascii="Courier New" w:hAnsi="Courier New" w:hint="default"/>
      </w:rPr>
    </w:lvl>
    <w:lvl w:ilvl="5" w:tplc="52306C24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2CC4DDC2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F0A4770A">
      <w:start w:val="1"/>
      <w:numFmt w:val="bullet"/>
      <w:lvlText w:val="o"/>
      <w:lvlJc w:val="left"/>
      <w:pPr>
        <w:ind w:left="7064" w:hanging="360"/>
      </w:pPr>
      <w:rPr>
        <w:rFonts w:ascii="Courier New" w:hAnsi="Courier New" w:hint="default"/>
      </w:rPr>
    </w:lvl>
    <w:lvl w:ilvl="8" w:tplc="512684BA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4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54340635"/>
    <w:multiLevelType w:val="hybridMultilevel"/>
    <w:tmpl w:val="1B6660C0"/>
    <w:lvl w:ilvl="0" w:tplc="FFFFFFFF">
      <w:start w:val="1"/>
      <w:numFmt w:val="bullet"/>
      <w:pStyle w:val="Liststycke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1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2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9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7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47" w:hanging="360"/>
      </w:pPr>
      <w:rPr>
        <w:rFonts w:ascii="Wingdings" w:hAnsi="Wingdings" w:hint="default"/>
      </w:rPr>
    </w:lvl>
  </w:abstractNum>
  <w:abstractNum w:abstractNumId="7" w15:restartNumberingAfterBreak="0">
    <w:nsid w:val="6DD8EEC3"/>
    <w:multiLevelType w:val="hybridMultilevel"/>
    <w:tmpl w:val="6D32A58E"/>
    <w:lvl w:ilvl="0" w:tplc="A796C3E8">
      <w:start w:val="1"/>
      <w:numFmt w:val="bullet"/>
      <w:lvlText w:val="·"/>
      <w:lvlJc w:val="left"/>
      <w:pPr>
        <w:ind w:left="1440" w:hanging="360"/>
      </w:pPr>
      <w:rPr>
        <w:rFonts w:ascii="Symbol" w:hAnsi="Symbol" w:hint="default"/>
      </w:rPr>
    </w:lvl>
    <w:lvl w:ilvl="1" w:tplc="1B980254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89F27732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F89FB4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5D4CB0C0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7543F2A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9DF8B7F6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CFC8EA98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6F9C424A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905601892">
    <w:abstractNumId w:val="2"/>
  </w:num>
  <w:num w:numId="2" w16cid:durableId="831263719">
    <w:abstractNumId w:val="1"/>
  </w:num>
  <w:num w:numId="3" w16cid:durableId="1794059525">
    <w:abstractNumId w:val="7"/>
  </w:num>
  <w:num w:numId="4" w16cid:durableId="856500552">
    <w:abstractNumId w:val="0"/>
  </w:num>
  <w:num w:numId="5" w16cid:durableId="656035031">
    <w:abstractNumId w:val="3"/>
  </w:num>
  <w:num w:numId="6" w16cid:durableId="1766533336">
    <w:abstractNumId w:val="4"/>
  </w:num>
  <w:num w:numId="7" w16cid:durableId="68692307">
    <w:abstractNumId w:val="6"/>
  </w:num>
  <w:num w:numId="8" w16cid:durableId="1219046745">
    <w:abstractNumId w:val="5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75C5"/>
    <w:rsid w:val="001139D4"/>
    <w:rsid w:val="00131B08"/>
    <w:rsid w:val="00132A59"/>
    <w:rsid w:val="00133337"/>
    <w:rsid w:val="00133A0F"/>
    <w:rsid w:val="0013580F"/>
    <w:rsid w:val="001372C6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040E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1F77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4160"/>
    <w:rsid w:val="00892F28"/>
    <w:rsid w:val="00892F2B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286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0235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2774"/>
    <w:rsid w:val="00EFCE2C"/>
    <w:rsid w:val="00F22264"/>
    <w:rsid w:val="00F2564D"/>
    <w:rsid w:val="00F35B05"/>
    <w:rsid w:val="00F413D9"/>
    <w:rsid w:val="00F5135F"/>
    <w:rsid w:val="00F51F78"/>
    <w:rsid w:val="00F86F47"/>
    <w:rsid w:val="00F90B64"/>
    <w:rsid w:val="00F9426A"/>
    <w:rsid w:val="00FB2F0F"/>
    <w:rsid w:val="00FB5086"/>
    <w:rsid w:val="00FB5411"/>
    <w:rsid w:val="00FB6392"/>
    <w:rsid w:val="00FD3C70"/>
    <w:rsid w:val="00FD6820"/>
    <w:rsid w:val="00FE12D8"/>
    <w:rsid w:val="00FF7C02"/>
    <w:rsid w:val="018C9967"/>
    <w:rsid w:val="021679B1"/>
    <w:rsid w:val="024801E3"/>
    <w:rsid w:val="033174BD"/>
    <w:rsid w:val="03A89562"/>
    <w:rsid w:val="044BB423"/>
    <w:rsid w:val="056B9C1E"/>
    <w:rsid w:val="059765DE"/>
    <w:rsid w:val="06672698"/>
    <w:rsid w:val="07884392"/>
    <w:rsid w:val="07A5C013"/>
    <w:rsid w:val="0938DAB8"/>
    <w:rsid w:val="0A434D30"/>
    <w:rsid w:val="0A5336A3"/>
    <w:rsid w:val="0A91F7B1"/>
    <w:rsid w:val="0B7E97EA"/>
    <w:rsid w:val="0C5BB4B5"/>
    <w:rsid w:val="0C61A86E"/>
    <w:rsid w:val="0F87A676"/>
    <w:rsid w:val="0F98BE86"/>
    <w:rsid w:val="106DF00D"/>
    <w:rsid w:val="112F25D8"/>
    <w:rsid w:val="1200FF94"/>
    <w:rsid w:val="127508FB"/>
    <w:rsid w:val="12B73E9A"/>
    <w:rsid w:val="12C694A1"/>
    <w:rsid w:val="13A590CF"/>
    <w:rsid w:val="13BEB92C"/>
    <w:rsid w:val="14002211"/>
    <w:rsid w:val="14E0E23C"/>
    <w:rsid w:val="15832481"/>
    <w:rsid w:val="159EFFBC"/>
    <w:rsid w:val="15BC72CC"/>
    <w:rsid w:val="16DD3191"/>
    <w:rsid w:val="188BCF1C"/>
    <w:rsid w:val="18BC824C"/>
    <w:rsid w:val="1B36C52F"/>
    <w:rsid w:val="1BB0A2B4"/>
    <w:rsid w:val="1BE32238"/>
    <w:rsid w:val="1DB28CD2"/>
    <w:rsid w:val="1E725AFF"/>
    <w:rsid w:val="1E75072F"/>
    <w:rsid w:val="1EF030FC"/>
    <w:rsid w:val="1F08149A"/>
    <w:rsid w:val="213D470C"/>
    <w:rsid w:val="21E5FFB4"/>
    <w:rsid w:val="2210BBA4"/>
    <w:rsid w:val="22390C95"/>
    <w:rsid w:val="224DD35A"/>
    <w:rsid w:val="22E908C4"/>
    <w:rsid w:val="22EBAB8E"/>
    <w:rsid w:val="22FF8FCE"/>
    <w:rsid w:val="2370B18C"/>
    <w:rsid w:val="239CFD44"/>
    <w:rsid w:val="23BBB499"/>
    <w:rsid w:val="23E5AF15"/>
    <w:rsid w:val="23F0B191"/>
    <w:rsid w:val="2486F68C"/>
    <w:rsid w:val="25C93C1B"/>
    <w:rsid w:val="269081DD"/>
    <w:rsid w:val="26FB42E1"/>
    <w:rsid w:val="2723BF8A"/>
    <w:rsid w:val="2900931F"/>
    <w:rsid w:val="29CAE99C"/>
    <w:rsid w:val="2AFC39FB"/>
    <w:rsid w:val="2BE0B2C4"/>
    <w:rsid w:val="2BED7D70"/>
    <w:rsid w:val="2BF4B5A0"/>
    <w:rsid w:val="2D1793D2"/>
    <w:rsid w:val="2D6F78EA"/>
    <w:rsid w:val="2D705D31"/>
    <w:rsid w:val="2E02D645"/>
    <w:rsid w:val="2F5A27DF"/>
    <w:rsid w:val="3042AC4F"/>
    <w:rsid w:val="31C273DE"/>
    <w:rsid w:val="324ACEC7"/>
    <w:rsid w:val="334AC44F"/>
    <w:rsid w:val="33A8057D"/>
    <w:rsid w:val="33E69F28"/>
    <w:rsid w:val="35161D6B"/>
    <w:rsid w:val="35666DB6"/>
    <w:rsid w:val="357BBADE"/>
    <w:rsid w:val="3601B9A7"/>
    <w:rsid w:val="36365316"/>
    <w:rsid w:val="36605ACA"/>
    <w:rsid w:val="36F44962"/>
    <w:rsid w:val="371166AB"/>
    <w:rsid w:val="3761143A"/>
    <w:rsid w:val="37D28E9A"/>
    <w:rsid w:val="3959E7E4"/>
    <w:rsid w:val="3A63BF55"/>
    <w:rsid w:val="3B7946C0"/>
    <w:rsid w:val="3B990AF4"/>
    <w:rsid w:val="3CA45B63"/>
    <w:rsid w:val="3CCC4BA3"/>
    <w:rsid w:val="3CD6B521"/>
    <w:rsid w:val="3CE57400"/>
    <w:rsid w:val="3D80A82F"/>
    <w:rsid w:val="3E9114C1"/>
    <w:rsid w:val="3FEF25A0"/>
    <w:rsid w:val="419FBCC6"/>
    <w:rsid w:val="4260995B"/>
    <w:rsid w:val="4397924C"/>
    <w:rsid w:val="43EDAAEE"/>
    <w:rsid w:val="44B15BEC"/>
    <w:rsid w:val="471A94E5"/>
    <w:rsid w:val="498E3714"/>
    <w:rsid w:val="4AE7555F"/>
    <w:rsid w:val="4B05F6CC"/>
    <w:rsid w:val="4BDA982D"/>
    <w:rsid w:val="4C336EAD"/>
    <w:rsid w:val="4DB8A44C"/>
    <w:rsid w:val="4E299019"/>
    <w:rsid w:val="4E5BCDB0"/>
    <w:rsid w:val="4E7E3FCE"/>
    <w:rsid w:val="4F5191F6"/>
    <w:rsid w:val="512212C7"/>
    <w:rsid w:val="51917D25"/>
    <w:rsid w:val="51A20245"/>
    <w:rsid w:val="5229F34C"/>
    <w:rsid w:val="526B554C"/>
    <w:rsid w:val="52B392B5"/>
    <w:rsid w:val="532BAF55"/>
    <w:rsid w:val="54CA32DE"/>
    <w:rsid w:val="54F56ED8"/>
    <w:rsid w:val="5501F2EA"/>
    <w:rsid w:val="56466B05"/>
    <w:rsid w:val="56F93212"/>
    <w:rsid w:val="5868EA13"/>
    <w:rsid w:val="592C1433"/>
    <w:rsid w:val="59C8DFFB"/>
    <w:rsid w:val="5A45926E"/>
    <w:rsid w:val="5B84F3A9"/>
    <w:rsid w:val="5D16599A"/>
    <w:rsid w:val="5DE2DE9A"/>
    <w:rsid w:val="5F6224EF"/>
    <w:rsid w:val="5FC4D5EB"/>
    <w:rsid w:val="6007E49B"/>
    <w:rsid w:val="60613192"/>
    <w:rsid w:val="60F288D7"/>
    <w:rsid w:val="61DE446C"/>
    <w:rsid w:val="623EA974"/>
    <w:rsid w:val="62525512"/>
    <w:rsid w:val="64661F80"/>
    <w:rsid w:val="647B2B65"/>
    <w:rsid w:val="64DDA380"/>
    <w:rsid w:val="6543A028"/>
    <w:rsid w:val="660D101D"/>
    <w:rsid w:val="667238D3"/>
    <w:rsid w:val="669AC928"/>
    <w:rsid w:val="6765A99F"/>
    <w:rsid w:val="67C55158"/>
    <w:rsid w:val="680E0934"/>
    <w:rsid w:val="6855DE93"/>
    <w:rsid w:val="689720DF"/>
    <w:rsid w:val="691CBB7B"/>
    <w:rsid w:val="697D25A2"/>
    <w:rsid w:val="69A9D995"/>
    <w:rsid w:val="6B2CF8ED"/>
    <w:rsid w:val="6BF240C1"/>
    <w:rsid w:val="6C18FF36"/>
    <w:rsid w:val="6DC23833"/>
    <w:rsid w:val="6E4D3DD4"/>
    <w:rsid w:val="6EE80456"/>
    <w:rsid w:val="7053D46F"/>
    <w:rsid w:val="70907470"/>
    <w:rsid w:val="71015FF0"/>
    <w:rsid w:val="722FEF06"/>
    <w:rsid w:val="75265472"/>
    <w:rsid w:val="75855B29"/>
    <w:rsid w:val="75C34054"/>
    <w:rsid w:val="76864A5A"/>
    <w:rsid w:val="7767F654"/>
    <w:rsid w:val="777EF906"/>
    <w:rsid w:val="77982163"/>
    <w:rsid w:val="785F32A9"/>
    <w:rsid w:val="787BC50D"/>
    <w:rsid w:val="78D94D1E"/>
    <w:rsid w:val="797587FD"/>
    <w:rsid w:val="7A0A5A96"/>
    <w:rsid w:val="7A275CA7"/>
    <w:rsid w:val="7A2935A4"/>
    <w:rsid w:val="7A75558C"/>
    <w:rsid w:val="7B0D69E9"/>
    <w:rsid w:val="7CD73C53"/>
    <w:rsid w:val="7D2CF9A3"/>
    <w:rsid w:val="7DCE8CB8"/>
    <w:rsid w:val="7DE6B72A"/>
    <w:rsid w:val="7DEAA9D5"/>
    <w:rsid w:val="7DF2B877"/>
    <w:rsid w:val="7F64094F"/>
    <w:rsid w:val="7FFDB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7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8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5</Pages>
  <Words>1026</Words>
  <Characters>6244</Characters>
  <Application>Microsoft Office Word</Application>
  <DocSecurity>0</DocSecurity>
  <Lines>52</Lines>
  <Paragraphs>14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Njurtransplantation barn - Opportunistiska virusinfektioner</vt:lpstr>
    </vt:vector>
  </TitlesOfParts>
  <Manager/>
  <Company/>
  <LinksUpToDate>false</LinksUpToDate>
  <CharactersWithSpaces>7256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Njurtransplantation barn - Opportunistiska virusinfektioner</dc:title>
  <dc:subject/>
  <dc:creator>patrik.jens.johansson@vgregion.se</dc:creator>
  <keywords/>
  <lastModifiedBy>Martina Andersson</lastModifiedBy>
  <revision>15</revision>
  <lastPrinted>2016-03-31T10:56:00.0000000Z</lastPrinted>
  <dcterms:created xsi:type="dcterms:W3CDTF">2022-06-07T15:08:00.0000000Z</dcterms:created>
  <dcterms:modified xsi:type="dcterms:W3CDTF">2024-11-21T06:35:00.0000000Z</dcterms:modified>
</coreProperties>
</file>