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CA9D9E" w14:textId="77777777" w:rsidR="007E208B" w:rsidRDefault="007E208B" w:rsidP="00F35B05">
      <w:pPr>
        <w:pStyle w:val="Rubrik2"/>
        <w:sectPr w:rsidR="007E208B" w:rsidSect="007E208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C2B8CB8" w14:textId="02D842FA" w:rsidR="00A853A0" w:rsidRDefault="00A853A0" w:rsidP="00A853A0">
      <w:pPr>
        <w:pStyle w:val="Rubrik1"/>
      </w:pPr>
      <w:r>
        <w:t>Diabetes – hypoglykemi hos insulinbehandlade barn – behandlingsrekommendationer</w:t>
      </w:r>
    </w:p>
    <w:p w14:paraId="750D6F91" w14:textId="4D0AB7EB" w:rsidR="007E208B" w:rsidRPr="007E208B" w:rsidRDefault="005D32C4" w:rsidP="00A853A0">
      <w:pPr>
        <w:pStyle w:val="Rubrik2"/>
      </w:pPr>
      <w:r>
        <w:t>Förändringar sedan föregående</w:t>
      </w:r>
      <w:r w:rsidR="007E208B" w:rsidRPr="007E208B">
        <w:t xml:space="preserve"> version</w:t>
      </w:r>
    </w:p>
    <w:p w14:paraId="1F7DFE38" w14:textId="78369C61" w:rsidR="007E208B" w:rsidRDefault="005D32C4" w:rsidP="00A853A0">
      <w:r>
        <w:t>Inga förändringar förutom utseendemässigt</w:t>
      </w:r>
      <w:r w:rsidR="007E208B" w:rsidRPr="007E208B">
        <w:t>.</w:t>
      </w:r>
    </w:p>
    <w:p w14:paraId="1FFA3EF9" w14:textId="7A33D47C" w:rsidR="005D32C4" w:rsidRDefault="005D32C4" w:rsidP="005D32C4">
      <w:pPr>
        <w:pStyle w:val="Rubrik2"/>
      </w:pPr>
      <w:r>
        <w:t>Bakgrund och syfte</w:t>
      </w:r>
    </w:p>
    <w:p w14:paraId="3F8E7D97" w14:textId="3F262AE2" w:rsidR="007E208B" w:rsidRPr="007E208B" w:rsidRDefault="005D32C4" w:rsidP="005D32C4">
      <w:pPr>
        <w:rPr>
          <w:rFonts w:ascii="Arial" w:hAnsi="Arial" w:cs="Arial"/>
          <w:sz w:val="20"/>
        </w:rPr>
      </w:pPr>
      <w:r>
        <w:t xml:space="preserve">Behandlingsrekommendationer för hypoglykemi hos insulinbehandlade barn. </w:t>
      </w:r>
    </w:p>
    <w:p w14:paraId="5874DC20" w14:textId="4F37A7A9" w:rsidR="007E208B" w:rsidRPr="007E208B" w:rsidRDefault="005D32C4" w:rsidP="00A853A0">
      <w:pPr>
        <w:pStyle w:val="Rubrik2"/>
      </w:pPr>
      <w:r>
        <w:t>Utförande</w:t>
      </w:r>
    </w:p>
    <w:p w14:paraId="162DA267" w14:textId="77777777" w:rsidR="007E208B" w:rsidRPr="007E208B" w:rsidRDefault="007E208B" w:rsidP="007E208B">
      <w:pPr>
        <w:spacing w:after="0" w:line="240" w:lineRule="auto"/>
        <w:ind w:left="0" w:right="0"/>
        <w:rPr>
          <w:rFonts w:ascii="Arial" w:hAnsi="Arial" w:cs="Arial"/>
          <w:sz w:val="20"/>
        </w:rPr>
      </w:pPr>
    </w:p>
    <w:p w14:paraId="6FBBF6AC" w14:textId="77777777" w:rsidR="007E208B" w:rsidRPr="007E208B" w:rsidRDefault="007E208B" w:rsidP="00A853A0">
      <w:pPr>
        <w:pStyle w:val="Rubrik3"/>
      </w:pPr>
      <w:r w:rsidRPr="007E208B">
        <w:t>Lindrig hypoglykemi</w:t>
      </w:r>
    </w:p>
    <w:p w14:paraId="18F3199A" w14:textId="77777777" w:rsidR="007E208B" w:rsidRPr="007E208B" w:rsidRDefault="007E208B" w:rsidP="007E208B">
      <w:pPr>
        <w:spacing w:after="0" w:line="240" w:lineRule="auto"/>
        <w:ind w:left="0" w:right="0"/>
        <w:rPr>
          <w:rFonts w:ascii="Arial" w:hAnsi="Arial" w:cs="Arial"/>
          <w:sz w:val="20"/>
        </w:rPr>
      </w:pPr>
    </w:p>
    <w:p w14:paraId="4129D8D3" w14:textId="77777777" w:rsidR="007E208B" w:rsidRPr="007E208B" w:rsidRDefault="007E208B" w:rsidP="00A853A0">
      <w:pPr>
        <w:pStyle w:val="Punktlista"/>
      </w:pPr>
      <w:r w:rsidRPr="007E208B">
        <w:t>Behandla med druvsocker till normoglykemi om uppmätt plasmaglukos är &lt;4,0 mmol/l oavsett om symtom förekommer eller ej.</w:t>
      </w:r>
    </w:p>
    <w:p w14:paraId="7D6FF31C" w14:textId="77777777" w:rsidR="007E208B" w:rsidRPr="007E208B" w:rsidRDefault="007E208B" w:rsidP="00A853A0">
      <w:pPr>
        <w:pStyle w:val="Punktlista"/>
      </w:pPr>
      <w:r w:rsidRPr="007E208B">
        <w:t>Undvik överbehandling eftersom en för stor dos kolhydrater ger högt blodsocker.</w:t>
      </w:r>
    </w:p>
    <w:p w14:paraId="4ACE7EEB" w14:textId="77777777" w:rsidR="007E208B" w:rsidRPr="007E208B" w:rsidRDefault="007E208B" w:rsidP="00A853A0">
      <w:pPr>
        <w:pStyle w:val="Punktlista"/>
      </w:pPr>
      <w:r w:rsidRPr="007E208B">
        <w:t>Om barnet fortfarande har blodsocker &lt;4,0 mmol/l efter 15 min så upprepas dosen kolhydrater.</w:t>
      </w:r>
    </w:p>
    <w:p w14:paraId="6EE7E00D" w14:textId="77777777" w:rsidR="007E208B" w:rsidRPr="007E208B" w:rsidRDefault="007E208B" w:rsidP="00A853A0">
      <w:pPr>
        <w:pStyle w:val="Punktlista"/>
      </w:pPr>
      <w:r w:rsidRPr="007E208B">
        <w:t>Om blodsockermätare ej finns tillgänglig så behandla vid symtom som inger misstanke om hypoglykemi.</w:t>
      </w:r>
    </w:p>
    <w:p w14:paraId="508B3507" w14:textId="77777777" w:rsidR="007E208B" w:rsidRPr="007E208B" w:rsidRDefault="007E208B" w:rsidP="007E208B">
      <w:pPr>
        <w:spacing w:after="0" w:line="240" w:lineRule="auto"/>
        <w:ind w:left="0" w:right="0"/>
        <w:rPr>
          <w:rFonts w:ascii="Arial" w:hAnsi="Arial" w:cs="Arial"/>
          <w:sz w:val="20"/>
        </w:rPr>
      </w:pPr>
    </w:p>
    <w:p w14:paraId="077E3360" w14:textId="77777777" w:rsidR="007E208B" w:rsidRPr="00A853A0" w:rsidRDefault="007E208B" w:rsidP="00A853A0">
      <w:pPr>
        <w:rPr>
          <w:b/>
          <w:bCs/>
        </w:rPr>
      </w:pPr>
      <w:r w:rsidRPr="00A853A0">
        <w:rPr>
          <w:b/>
          <w:bCs/>
        </w:rPr>
        <w:t>Hypoglykemi symptom</w:t>
      </w:r>
    </w:p>
    <w:p w14:paraId="0F859796" w14:textId="77777777" w:rsidR="007E208B" w:rsidRPr="007E208B" w:rsidRDefault="007E208B" w:rsidP="00A853A0">
      <w:r w:rsidRPr="007E208B">
        <w:t>Symptom beroende på glukosbrist i hjärnan är: trötthet, förvirring, irritation, koncentrationssvårighet, trögtänkthet, huvudvärk, suddig syn, talsvårigheter och inlärningssvårighet.</w:t>
      </w:r>
    </w:p>
    <w:p w14:paraId="13150154" w14:textId="77777777" w:rsidR="007E208B" w:rsidRPr="007E208B" w:rsidRDefault="007E208B" w:rsidP="00A853A0">
      <w:r w:rsidRPr="007E208B">
        <w:lastRenderedPageBreak/>
        <w:t>Symptom beroende på adrenalinfrisätttning: darrighet, blekhet, svettighet.</w:t>
      </w:r>
    </w:p>
    <w:p w14:paraId="27E0B0F5" w14:textId="77777777" w:rsidR="007E208B" w:rsidRPr="007E208B" w:rsidRDefault="007E208B" w:rsidP="00A853A0">
      <w:r w:rsidRPr="007E208B">
        <w:t>Andra ospecifika symtom såsom hungerkänsla eller illamående kan förekomma.</w:t>
      </w:r>
    </w:p>
    <w:p w14:paraId="71F17EBE" w14:textId="77777777" w:rsidR="007E208B" w:rsidRPr="007E208B" w:rsidRDefault="007E208B" w:rsidP="00A853A0"/>
    <w:p w14:paraId="589833C3" w14:textId="77777777" w:rsidR="007E208B" w:rsidRPr="007E208B" w:rsidRDefault="007E208B" w:rsidP="00A853A0">
      <w:r w:rsidRPr="007E208B">
        <w:t xml:space="preserve">Observera att barn har olika symptom på hypoglykemi och dessa kan variera hos samma barn. </w:t>
      </w:r>
    </w:p>
    <w:p w14:paraId="620699AD" w14:textId="77777777" w:rsidR="007E208B" w:rsidRPr="007E208B" w:rsidRDefault="007E208B" w:rsidP="007E208B">
      <w:pPr>
        <w:spacing w:after="0" w:line="240" w:lineRule="auto"/>
        <w:ind w:left="0" w:right="0"/>
        <w:rPr>
          <w:rFonts w:ascii="Arial" w:hAnsi="Arial" w:cs="Arial"/>
          <w:sz w:val="20"/>
        </w:rPr>
      </w:pPr>
    </w:p>
    <w:p w14:paraId="324279E2" w14:textId="77777777" w:rsidR="007E208B" w:rsidRPr="00A853A0" w:rsidRDefault="007E208B" w:rsidP="00A853A0">
      <w:pPr>
        <w:rPr>
          <w:b/>
          <w:bCs/>
        </w:rPr>
      </w:pPr>
      <w:r w:rsidRPr="00A853A0">
        <w:rPr>
          <w:b/>
          <w:bCs/>
        </w:rPr>
        <w:t>Behandling ges i första hand med druvsocker</w:t>
      </w:r>
    </w:p>
    <w:p w14:paraId="3B4AAC7E" w14:textId="77777777" w:rsidR="007E208B" w:rsidRPr="007E208B" w:rsidRDefault="007E208B" w:rsidP="007E208B">
      <w:pPr>
        <w:spacing w:after="0" w:line="240" w:lineRule="auto"/>
        <w:ind w:left="0" w:right="0"/>
        <w:rPr>
          <w:rFonts w:ascii="Arial" w:hAnsi="Arial" w:cs="Arial"/>
          <w:sz w:val="20"/>
        </w:rPr>
      </w:pPr>
    </w:p>
    <w:p w14:paraId="3AC82C00" w14:textId="77777777" w:rsidR="007E208B" w:rsidRPr="00A853A0" w:rsidRDefault="007E208B" w:rsidP="00A853A0">
      <w:pPr>
        <w:rPr>
          <w:b/>
          <w:bCs/>
        </w:rPr>
      </w:pPr>
      <w:r w:rsidRPr="00A853A0">
        <w:rPr>
          <w:b/>
          <w:bCs/>
        </w:rPr>
        <w:t xml:space="preserve">Riktlinje 0,3g druvsocker/kg kroppsvikt: </w:t>
      </w:r>
    </w:p>
    <w:p w14:paraId="2C4CC7C1" w14:textId="16270847" w:rsidR="007E208B" w:rsidRPr="007E208B" w:rsidRDefault="007E208B" w:rsidP="00A853A0">
      <w:r w:rsidRPr="007E208B">
        <w:t xml:space="preserve">Barnets vikt:  </w:t>
      </w:r>
      <w:r w:rsidRPr="007E208B">
        <w:tab/>
      </w:r>
      <w:r w:rsidRPr="007E208B">
        <w:tab/>
        <w:t>cirka 10 kg</w:t>
      </w:r>
      <w:r w:rsidRPr="007E208B">
        <w:tab/>
        <w:t>1 Dextrosol = 3 g kolhydrat</w:t>
      </w:r>
    </w:p>
    <w:p w14:paraId="18980318" w14:textId="1728AA52" w:rsidR="007E208B" w:rsidRPr="007E208B" w:rsidRDefault="007E208B" w:rsidP="00A853A0">
      <w:r w:rsidRPr="007E208B">
        <w:tab/>
      </w:r>
      <w:r w:rsidRPr="007E208B">
        <w:tab/>
      </w:r>
      <w:r w:rsidR="00A853A0">
        <w:tab/>
      </w:r>
      <w:r w:rsidRPr="007E208B">
        <w:t>cirka 20 kg</w:t>
      </w:r>
      <w:r w:rsidRPr="007E208B">
        <w:tab/>
        <w:t>2 Dextrosol = 6 g kolhydrat</w:t>
      </w:r>
    </w:p>
    <w:p w14:paraId="1ABB6A3E" w14:textId="320EB20D" w:rsidR="007E208B" w:rsidRPr="007E208B" w:rsidRDefault="007E208B" w:rsidP="00A853A0">
      <w:r w:rsidRPr="007E208B">
        <w:tab/>
      </w:r>
      <w:r w:rsidRPr="007E208B">
        <w:tab/>
      </w:r>
      <w:r w:rsidR="00A853A0">
        <w:tab/>
      </w:r>
      <w:proofErr w:type="gramStart"/>
      <w:r w:rsidRPr="007E208B">
        <w:t>30-60</w:t>
      </w:r>
      <w:proofErr w:type="gramEnd"/>
      <w:r w:rsidRPr="007E208B">
        <w:t xml:space="preserve"> kg</w:t>
      </w:r>
      <w:r w:rsidRPr="007E208B">
        <w:tab/>
        <w:t>3 Dextrosol = 10 g kolhydrat</w:t>
      </w:r>
    </w:p>
    <w:p w14:paraId="22E77AAE" w14:textId="13F5640F" w:rsidR="007E208B" w:rsidRPr="007E208B" w:rsidRDefault="007E208B" w:rsidP="00A853A0">
      <w:r w:rsidRPr="007E208B">
        <w:tab/>
      </w:r>
      <w:r w:rsidRPr="007E208B">
        <w:tab/>
      </w:r>
      <w:r w:rsidR="00A853A0">
        <w:tab/>
      </w:r>
      <w:r w:rsidRPr="007E208B">
        <w:t>&gt; 60 kg</w:t>
      </w:r>
      <w:r w:rsidRPr="007E208B">
        <w:tab/>
        <w:t>4 Dextrosol = 12 g kolhydrat</w:t>
      </w:r>
    </w:p>
    <w:p w14:paraId="255A3ADB" w14:textId="77777777" w:rsidR="007E208B" w:rsidRPr="007E208B" w:rsidRDefault="007E208B" w:rsidP="007E208B">
      <w:pPr>
        <w:spacing w:after="0" w:line="240" w:lineRule="auto"/>
        <w:ind w:left="0" w:right="0"/>
        <w:rPr>
          <w:rFonts w:ascii="Arial" w:hAnsi="Arial" w:cs="Arial"/>
          <w:sz w:val="20"/>
        </w:rPr>
      </w:pPr>
    </w:p>
    <w:p w14:paraId="1190AEA4" w14:textId="77777777" w:rsidR="007E208B" w:rsidRPr="007E208B" w:rsidRDefault="007E208B" w:rsidP="00A853A0">
      <w:r w:rsidRPr="007E208B">
        <w:t xml:space="preserve">Alternativ till druvsockertabletter är vanlig söt saft eller söt läsk. 1 dl innehåller 10 g kolhydrat. </w:t>
      </w:r>
    </w:p>
    <w:p w14:paraId="76887D33" w14:textId="77777777" w:rsidR="007E208B" w:rsidRPr="007E208B" w:rsidRDefault="007E208B" w:rsidP="007E208B">
      <w:pPr>
        <w:spacing w:after="0" w:line="240" w:lineRule="auto"/>
        <w:ind w:left="0" w:right="0"/>
        <w:rPr>
          <w:rFonts w:ascii="Arial" w:hAnsi="Arial" w:cs="Arial"/>
          <w:sz w:val="20"/>
        </w:rPr>
      </w:pPr>
    </w:p>
    <w:p w14:paraId="6D38137F" w14:textId="77777777" w:rsidR="007E208B" w:rsidRPr="007E208B" w:rsidRDefault="007E208B" w:rsidP="007E208B">
      <w:pPr>
        <w:spacing w:after="0" w:line="240" w:lineRule="auto"/>
        <w:ind w:left="0" w:right="0"/>
        <w:rPr>
          <w:rFonts w:ascii="Arial" w:hAnsi="Arial" w:cs="Arial"/>
          <w:sz w:val="20"/>
        </w:rPr>
      </w:pPr>
    </w:p>
    <w:p w14:paraId="1B50E6A6" w14:textId="77777777" w:rsidR="007E208B" w:rsidRPr="007E208B" w:rsidRDefault="007E208B" w:rsidP="00A853A0">
      <w:pPr>
        <w:pStyle w:val="Rubrik3"/>
      </w:pPr>
      <w:r w:rsidRPr="007E208B">
        <w:t>Allvarlig hypoglykemi</w:t>
      </w:r>
    </w:p>
    <w:p w14:paraId="09AD3D5C" w14:textId="77777777" w:rsidR="007E208B" w:rsidRPr="007E208B" w:rsidRDefault="007E208B" w:rsidP="00A853A0">
      <w:r w:rsidRPr="007E208B">
        <w:t>Med allvarlig hypoglykemi avses tillfällen då pat är medvetslös eller krampar av lågt blodsocker.</w:t>
      </w:r>
    </w:p>
    <w:p w14:paraId="561797BC" w14:textId="77777777" w:rsidR="007E208B" w:rsidRPr="007E208B" w:rsidRDefault="007E208B" w:rsidP="007E208B">
      <w:pPr>
        <w:spacing w:after="0" w:line="240" w:lineRule="auto"/>
        <w:ind w:left="0" w:right="0"/>
        <w:rPr>
          <w:rFonts w:ascii="Arial" w:hAnsi="Arial" w:cs="Arial"/>
          <w:b/>
          <w:sz w:val="20"/>
        </w:rPr>
      </w:pPr>
    </w:p>
    <w:p w14:paraId="6224F2AB" w14:textId="77777777" w:rsidR="007E208B" w:rsidRPr="007E208B" w:rsidRDefault="007E208B" w:rsidP="00A853A0">
      <w:pPr>
        <w:pStyle w:val="Punktlista"/>
      </w:pPr>
      <w:r w:rsidRPr="007E208B">
        <w:t>Omedelbar åtgärd! Tillkalla ambulans om patienten befinner sig utanför sjukhus.</w:t>
      </w:r>
    </w:p>
    <w:p w14:paraId="3E7E6F20" w14:textId="77777777" w:rsidR="007E208B" w:rsidRPr="007E208B" w:rsidRDefault="007E208B" w:rsidP="00A853A0">
      <w:pPr>
        <w:pStyle w:val="Punktlista"/>
      </w:pPr>
      <w:r w:rsidRPr="007E208B">
        <w:t xml:space="preserve">Vid medvetandeförlust och/eller kramp ges utanför sjukhuset Glukagon 1 mg/ml i förfylld spruta; (sc/im) 0.25 ml yngre än 5år, 0.5ml mellan </w:t>
      </w:r>
      <w:proofErr w:type="gramStart"/>
      <w:r w:rsidRPr="007E208B">
        <w:t>5-10</w:t>
      </w:r>
      <w:proofErr w:type="gramEnd"/>
      <w:r w:rsidRPr="007E208B">
        <w:t xml:space="preserve"> år, 1ml över 10år.</w:t>
      </w:r>
    </w:p>
    <w:p w14:paraId="1379F2C6" w14:textId="77777777" w:rsidR="007E208B" w:rsidRPr="007E208B" w:rsidRDefault="007E208B" w:rsidP="007E208B">
      <w:pPr>
        <w:spacing w:after="0" w:line="240" w:lineRule="auto"/>
        <w:ind w:left="0" w:right="0"/>
        <w:rPr>
          <w:rFonts w:ascii="Arial" w:hAnsi="Arial" w:cs="Arial"/>
          <w:sz w:val="20"/>
        </w:rPr>
      </w:pPr>
    </w:p>
    <w:p w14:paraId="486348BB" w14:textId="77777777" w:rsidR="007E208B" w:rsidRPr="007E208B" w:rsidRDefault="007E208B" w:rsidP="00A853A0">
      <w:r w:rsidRPr="007E208B">
        <w:t>Utanför sjukhus ges Glukagon i lårets främre, laterala del. (Undvik magen eftersom nålen är lång.)</w:t>
      </w:r>
    </w:p>
    <w:p w14:paraId="23EA0D9E" w14:textId="77777777" w:rsidR="007E208B" w:rsidRPr="007E208B" w:rsidRDefault="007E208B" w:rsidP="007E208B">
      <w:pPr>
        <w:spacing w:after="0" w:line="240" w:lineRule="auto"/>
        <w:ind w:left="0" w:right="0"/>
        <w:rPr>
          <w:rFonts w:ascii="Arial" w:hAnsi="Arial" w:cs="Arial"/>
          <w:sz w:val="20"/>
        </w:rPr>
      </w:pPr>
    </w:p>
    <w:p w14:paraId="65193E83" w14:textId="77777777" w:rsidR="007E208B" w:rsidRPr="007E208B" w:rsidRDefault="007E208B" w:rsidP="00A853A0">
      <w:r w:rsidRPr="007E208B">
        <w:t>Ambulans skall alltid tillkallas vid allvarlig hypoglykemi. Barnet skall komma till akutmottagningen för bedömning/behandling om hypoglykemin varit så allvarlig att Glukagon givits av anhörig eller ambulanspersonal och/eller iv glukos givits av ambulanspersonal.</w:t>
      </w:r>
    </w:p>
    <w:p w14:paraId="148018CF" w14:textId="77777777" w:rsidR="007E208B" w:rsidRPr="007E208B" w:rsidRDefault="007E208B" w:rsidP="00A853A0">
      <w:pPr>
        <w:pStyle w:val="Rubrik3"/>
      </w:pPr>
      <w:r w:rsidRPr="007E208B">
        <w:rPr>
          <w:sz w:val="20"/>
        </w:rPr>
        <w:br w:type="page"/>
      </w:r>
      <w:r w:rsidRPr="007E208B">
        <w:lastRenderedPageBreak/>
        <w:t xml:space="preserve">På akutmottagningen ges </w:t>
      </w:r>
      <w:r w:rsidRPr="007E208B">
        <w:rPr>
          <w:u w:val="single"/>
        </w:rPr>
        <w:t>glukos</w:t>
      </w:r>
      <w:r w:rsidRPr="007E208B">
        <w:t xml:space="preserve"> intravenöst vid allvarlig hypoglykemi eller om en hypoglykem pat av annan anledning (t.e.x. kräkningar) ej kan behandlas po: </w:t>
      </w:r>
    </w:p>
    <w:p w14:paraId="11448249" w14:textId="77777777" w:rsidR="007E208B" w:rsidRPr="007E208B" w:rsidRDefault="007E208B" w:rsidP="007E208B">
      <w:pPr>
        <w:spacing w:after="0" w:line="240" w:lineRule="auto"/>
        <w:ind w:left="0" w:right="0"/>
        <w:rPr>
          <w:rFonts w:ascii="Arial" w:hAnsi="Arial" w:cs="Arial"/>
        </w:rPr>
      </w:pPr>
    </w:p>
    <w:p w14:paraId="0C46F022" w14:textId="77777777" w:rsidR="007E208B" w:rsidRPr="007E208B" w:rsidRDefault="007E208B" w:rsidP="00A853A0">
      <w:r w:rsidRPr="007E208B">
        <w:rPr>
          <w:u w:val="single"/>
        </w:rPr>
        <w:t>Bolusdos iv</w:t>
      </w:r>
      <w:r w:rsidRPr="007E208B">
        <w:t xml:space="preserve"> glukos 2 ml/kg av glukos 100 mg/ml (d.v.s. ”10 %”) följt av:  </w:t>
      </w:r>
    </w:p>
    <w:p w14:paraId="1876F204" w14:textId="77777777" w:rsidR="007E208B" w:rsidRPr="007E208B" w:rsidRDefault="007E208B" w:rsidP="00A853A0">
      <w:r w:rsidRPr="007E208B">
        <w:rPr>
          <w:u w:val="single"/>
        </w:rPr>
        <w:t>iv infusion</w:t>
      </w:r>
      <w:r w:rsidRPr="007E208B">
        <w:t xml:space="preserve"> glukos </w:t>
      </w:r>
      <w:proofErr w:type="gramStart"/>
      <w:r w:rsidRPr="007E208B">
        <w:t>50-100</w:t>
      </w:r>
      <w:proofErr w:type="gramEnd"/>
      <w:r w:rsidRPr="007E208B">
        <w:t xml:space="preserve"> mg/ml med elektrolyter i dos 2-5 ml/kg/timme </w:t>
      </w:r>
    </w:p>
    <w:p w14:paraId="262F36A2" w14:textId="77777777" w:rsidR="007E208B" w:rsidRPr="007E208B" w:rsidRDefault="007E208B" w:rsidP="007E208B">
      <w:pPr>
        <w:spacing w:after="0" w:line="240" w:lineRule="auto"/>
        <w:ind w:left="0" w:right="0"/>
        <w:rPr>
          <w:rFonts w:ascii="Arial" w:hAnsi="Arial" w:cs="Arial"/>
          <w:sz w:val="20"/>
        </w:rPr>
      </w:pPr>
    </w:p>
    <w:p w14:paraId="7C4F9AA6" w14:textId="77777777" w:rsidR="007E208B" w:rsidRPr="00A853A0" w:rsidRDefault="007E208B" w:rsidP="00A853A0">
      <w:pPr>
        <w:rPr>
          <w:b/>
          <w:bCs/>
        </w:rPr>
      </w:pPr>
      <w:r w:rsidRPr="00A853A0">
        <w:rPr>
          <w:b/>
          <w:bCs/>
        </w:rPr>
        <w:t>Vid allvarlig hypoglykemi:</w:t>
      </w:r>
    </w:p>
    <w:p w14:paraId="14ECBC2E" w14:textId="77777777" w:rsidR="007E208B" w:rsidRPr="007E208B" w:rsidRDefault="007E208B" w:rsidP="00A853A0">
      <w:r w:rsidRPr="007E208B">
        <w:t>Uteslut binjurebarkssvikt, thyroidearubbning, celiaki, ätstörning</w:t>
      </w:r>
    </w:p>
    <w:p w14:paraId="58FBFD83" w14:textId="77777777" w:rsidR="007E208B" w:rsidRPr="007E208B" w:rsidRDefault="007E208B" w:rsidP="00A853A0">
      <w:r w:rsidRPr="007E208B">
        <w:t>Gör upprepade neurologstatus</w:t>
      </w:r>
    </w:p>
    <w:p w14:paraId="56396B65" w14:textId="77777777" w:rsidR="007E208B" w:rsidRPr="007E208B" w:rsidRDefault="007E208B" w:rsidP="00A853A0">
      <w:r w:rsidRPr="007E208B">
        <w:t>Avläs pumpminnet via diabetesmottagningen (om pat har pump). Har upprepade bolusdoser givits? Har pumpen ofrivilligt doserat alltför stor mängd insulin?</w:t>
      </w:r>
    </w:p>
    <w:p w14:paraId="73D9F59A" w14:textId="77777777" w:rsidR="007E208B" w:rsidRPr="007E208B" w:rsidRDefault="007E208B" w:rsidP="00A853A0">
      <w:r w:rsidRPr="007E208B">
        <w:t>Alkohol- och drog anamnes</w:t>
      </w:r>
    </w:p>
    <w:p w14:paraId="0BB01514" w14:textId="77777777" w:rsidR="007E208B" w:rsidRPr="007E208B" w:rsidRDefault="007E208B" w:rsidP="00A853A0">
      <w:r w:rsidRPr="007E208B">
        <w:t>Fysisk aktivitets- och kost-anamnes (ex LCHF-kost?)</w:t>
      </w:r>
    </w:p>
    <w:p w14:paraId="7D2544C1" w14:textId="77777777" w:rsidR="007E208B" w:rsidRPr="007E208B" w:rsidRDefault="007E208B" w:rsidP="00A853A0">
      <w:r w:rsidRPr="007E208B">
        <w:t>Hypoglykemi-anamnes, dvs förekomst av hypoglykemier senaste veckan samt tidigare förekomst av allvarlig hypoglykemi</w:t>
      </w:r>
    </w:p>
    <w:p w14:paraId="19CB8B90" w14:textId="77777777" w:rsidR="007E208B" w:rsidRPr="007E208B" w:rsidRDefault="007E208B" w:rsidP="00A853A0">
      <w:r w:rsidRPr="007E208B">
        <w:t>Ta ställning till utredning med EEG och MRT hjärna</w:t>
      </w:r>
    </w:p>
    <w:p w14:paraId="30B5D912" w14:textId="77777777" w:rsidR="007E208B" w:rsidRPr="007E208B" w:rsidRDefault="007E208B" w:rsidP="00A853A0">
      <w:r w:rsidRPr="007E208B">
        <w:t>Ta B-HbA1c</w:t>
      </w:r>
    </w:p>
    <w:p w14:paraId="4B556580" w14:textId="77777777" w:rsidR="007E208B" w:rsidRPr="007E208B" w:rsidRDefault="007E208B" w:rsidP="007E208B">
      <w:pPr>
        <w:spacing w:after="0" w:line="240" w:lineRule="auto"/>
        <w:ind w:left="0" w:right="0"/>
        <w:rPr>
          <w:rFonts w:ascii="Arial" w:hAnsi="Arial" w:cs="Arial"/>
          <w:sz w:val="20"/>
        </w:rPr>
      </w:pPr>
    </w:p>
    <w:p w14:paraId="2623B0CD" w14:textId="77777777" w:rsidR="007E208B" w:rsidRPr="007E208B" w:rsidRDefault="007E208B" w:rsidP="007E208B">
      <w:pPr>
        <w:spacing w:after="0" w:line="240" w:lineRule="auto"/>
        <w:ind w:left="0" w:right="0"/>
        <w:rPr>
          <w:rFonts w:ascii="Arial" w:hAnsi="Arial" w:cs="Arial"/>
          <w:sz w:val="20"/>
        </w:rPr>
      </w:pPr>
    </w:p>
    <w:p w14:paraId="42425F05" w14:textId="77777777" w:rsidR="007E208B" w:rsidRPr="00A853A0" w:rsidRDefault="007E208B" w:rsidP="00A853A0">
      <w:pPr>
        <w:rPr>
          <w:b/>
          <w:bCs/>
        </w:rPr>
      </w:pPr>
      <w:r w:rsidRPr="00A853A0">
        <w:rPr>
          <w:b/>
          <w:bCs/>
        </w:rPr>
        <w:t xml:space="preserve">Nedsatt förmåga att uppfatta och uppmärksamma hypoglykemisymtom vid </w:t>
      </w:r>
    </w:p>
    <w:p w14:paraId="074425A7" w14:textId="77777777" w:rsidR="007E208B" w:rsidRPr="007E208B" w:rsidRDefault="007E208B" w:rsidP="00A853A0">
      <w:pPr>
        <w:pStyle w:val="Punktlista"/>
      </w:pPr>
      <w:r w:rsidRPr="007E208B">
        <w:t>Låg ålder</w:t>
      </w:r>
    </w:p>
    <w:p w14:paraId="5C651B2F" w14:textId="77777777" w:rsidR="007E208B" w:rsidRPr="007E208B" w:rsidRDefault="007E208B" w:rsidP="00A853A0">
      <w:pPr>
        <w:pStyle w:val="Punktlista"/>
      </w:pPr>
      <w:r w:rsidRPr="007E208B">
        <w:t>Neurokognitiva sjukdomar</w:t>
      </w:r>
    </w:p>
    <w:p w14:paraId="2DD0B7A9" w14:textId="77777777" w:rsidR="007E208B" w:rsidRPr="007E208B" w:rsidRDefault="007E208B" w:rsidP="00A853A0">
      <w:pPr>
        <w:pStyle w:val="Punktlista"/>
      </w:pPr>
      <w:r w:rsidRPr="007E208B">
        <w:t>Alkoholintag</w:t>
      </w:r>
    </w:p>
    <w:p w14:paraId="3B22A337" w14:textId="77777777" w:rsidR="007E208B" w:rsidRPr="007E208B" w:rsidRDefault="007E208B" w:rsidP="00A853A0">
      <w:pPr>
        <w:pStyle w:val="Punktlista"/>
      </w:pPr>
      <w:r w:rsidRPr="007E208B">
        <w:t>Recidiverande hypoglykemier de senaste dygnen</w:t>
      </w:r>
    </w:p>
    <w:p w14:paraId="3ADC4022" w14:textId="77777777" w:rsidR="007E208B" w:rsidRPr="007E208B" w:rsidRDefault="007E208B" w:rsidP="00A853A0">
      <w:pPr>
        <w:pStyle w:val="Punktlista"/>
      </w:pPr>
      <w:r w:rsidRPr="007E208B">
        <w:t>”Hypoglycemic unawareness”; neurohypoglykemi kan uppträda före autonom aktivering</w:t>
      </w:r>
    </w:p>
    <w:p w14:paraId="2E95394F" w14:textId="77777777" w:rsidR="007E208B" w:rsidRPr="007E208B" w:rsidRDefault="007E208B" w:rsidP="007E208B">
      <w:pPr>
        <w:spacing w:after="0" w:line="240" w:lineRule="auto"/>
        <w:ind w:left="0" w:right="0"/>
        <w:rPr>
          <w:rFonts w:ascii="Arial" w:hAnsi="Arial" w:cs="Arial"/>
          <w:sz w:val="20"/>
        </w:rPr>
      </w:pPr>
    </w:p>
    <w:p w14:paraId="2DC46730" w14:textId="77777777" w:rsidR="007E208B" w:rsidRPr="00A853A0" w:rsidRDefault="007E208B" w:rsidP="00A853A0">
      <w:pPr>
        <w:rPr>
          <w:b/>
          <w:bCs/>
        </w:rPr>
      </w:pPr>
      <w:r w:rsidRPr="00A853A0">
        <w:rPr>
          <w:b/>
          <w:bCs/>
        </w:rPr>
        <w:t>Alkohol och diabetes:</w:t>
      </w:r>
    </w:p>
    <w:p w14:paraId="62B76DF5" w14:textId="77777777" w:rsidR="007E208B" w:rsidRPr="007E208B" w:rsidRDefault="007E208B" w:rsidP="00A853A0">
      <w:pPr>
        <w:pStyle w:val="Punktlista"/>
      </w:pPr>
      <w:r w:rsidRPr="007E208B">
        <w:t xml:space="preserve">Alkoholintag minskar glukoneogenesen med </w:t>
      </w:r>
      <w:proofErr w:type="gramStart"/>
      <w:r w:rsidRPr="007E208B">
        <w:t>10-30</w:t>
      </w:r>
      <w:proofErr w:type="gramEnd"/>
      <w:r w:rsidRPr="007E208B">
        <w:t>%</w:t>
      </w:r>
    </w:p>
    <w:p w14:paraId="320241D2" w14:textId="77777777" w:rsidR="007E208B" w:rsidRPr="007E208B" w:rsidRDefault="007E208B" w:rsidP="00A853A0">
      <w:pPr>
        <w:pStyle w:val="Punktlista"/>
      </w:pPr>
      <w:r w:rsidRPr="007E208B">
        <w:t xml:space="preserve">Hypoglykemirisken är ökad </w:t>
      </w:r>
      <w:proofErr w:type="gramStart"/>
      <w:r w:rsidRPr="007E208B">
        <w:t>1-12</w:t>
      </w:r>
      <w:proofErr w:type="gramEnd"/>
      <w:r w:rsidRPr="007E208B">
        <w:t xml:space="preserve"> timmar efter alkoholintaget</w:t>
      </w:r>
    </w:p>
    <w:p w14:paraId="1BA3EBC2" w14:textId="77777777" w:rsidR="007E208B" w:rsidRPr="007E208B" w:rsidRDefault="007E208B" w:rsidP="00A853A0">
      <w:pPr>
        <w:pStyle w:val="Punktlista"/>
      </w:pPr>
      <w:r w:rsidRPr="007E208B">
        <w:t xml:space="preserve">Tydlig rådgivning </w:t>
      </w:r>
      <w:r w:rsidRPr="007E208B">
        <w:rPr>
          <w:u w:val="single"/>
        </w:rPr>
        <w:t xml:space="preserve">till alla </w:t>
      </w:r>
      <w:r w:rsidRPr="007E208B">
        <w:t>patienter i början av tonåren</w:t>
      </w:r>
    </w:p>
    <w:p w14:paraId="7A983C7A" w14:textId="77777777" w:rsidR="007E208B" w:rsidRPr="007E208B" w:rsidRDefault="007E208B" w:rsidP="007E208B">
      <w:pPr>
        <w:spacing w:after="0" w:line="240" w:lineRule="auto"/>
        <w:ind w:left="0" w:right="0"/>
        <w:rPr>
          <w:rFonts w:ascii="Arial" w:hAnsi="Arial" w:cs="Arial"/>
          <w:sz w:val="20"/>
        </w:rPr>
      </w:pPr>
    </w:p>
    <w:p w14:paraId="1DAD19DF" w14:textId="77777777" w:rsidR="00A853A0" w:rsidRDefault="00A853A0" w:rsidP="00A853A0">
      <w:pPr>
        <w:rPr>
          <w:b/>
          <w:bCs/>
        </w:rPr>
      </w:pPr>
    </w:p>
    <w:p w14:paraId="3D550DB4" w14:textId="480C5F34" w:rsidR="007E208B" w:rsidRPr="00A853A0" w:rsidRDefault="007E208B" w:rsidP="00A853A0">
      <w:pPr>
        <w:rPr>
          <w:b/>
          <w:bCs/>
        </w:rPr>
      </w:pPr>
      <w:r w:rsidRPr="00A853A0">
        <w:rPr>
          <w:b/>
          <w:bCs/>
        </w:rPr>
        <w:lastRenderedPageBreak/>
        <w:t>Recidiverande, allvarliga hypoglykemier:</w:t>
      </w:r>
    </w:p>
    <w:p w14:paraId="02FB9620" w14:textId="77777777" w:rsidR="007E208B" w:rsidRPr="007E208B" w:rsidRDefault="007E208B" w:rsidP="007E208B">
      <w:pPr>
        <w:spacing w:after="0" w:line="240" w:lineRule="auto"/>
        <w:ind w:left="0" w:right="0"/>
        <w:rPr>
          <w:rFonts w:ascii="Arial" w:hAnsi="Arial" w:cs="Arial"/>
          <w:b/>
          <w:sz w:val="20"/>
        </w:rPr>
      </w:pPr>
    </w:p>
    <w:p w14:paraId="08BAF40A" w14:textId="77777777" w:rsidR="007E208B" w:rsidRPr="007E208B" w:rsidRDefault="007E208B" w:rsidP="00A853A0">
      <w:pPr>
        <w:pStyle w:val="Punktlista"/>
      </w:pPr>
      <w:r w:rsidRPr="007E208B">
        <w:t>Ätstörning eller annan psykologisk genes? (-Väg patienten innan hemgång.)</w:t>
      </w:r>
    </w:p>
    <w:p w14:paraId="0730CFC6" w14:textId="77777777" w:rsidR="007E208B" w:rsidRPr="007E208B" w:rsidRDefault="007E208B" w:rsidP="00A853A0">
      <w:pPr>
        <w:pStyle w:val="Punktlista"/>
      </w:pPr>
      <w:r w:rsidRPr="007E208B">
        <w:t>Alltför ambitiös strävan efter normoglykemi?</w:t>
      </w:r>
    </w:p>
    <w:p w14:paraId="769F8282" w14:textId="77777777" w:rsidR="007E208B" w:rsidRPr="007E208B" w:rsidRDefault="007E208B" w:rsidP="00A853A0">
      <w:pPr>
        <w:pStyle w:val="Punktlista"/>
      </w:pPr>
      <w:r w:rsidRPr="007E208B">
        <w:t>Kunskapslucka i kolhydraträkning/insulindosering?</w:t>
      </w:r>
    </w:p>
    <w:p w14:paraId="605EB0E2" w14:textId="77777777" w:rsidR="007E208B" w:rsidRPr="007E208B" w:rsidRDefault="007E208B" w:rsidP="00A853A0">
      <w:pPr>
        <w:pStyle w:val="Punktlista"/>
      </w:pPr>
      <w:r w:rsidRPr="007E208B">
        <w:t xml:space="preserve">Kunskapslucka avseende kompensation i samband med fysisk aktivitet? </w:t>
      </w:r>
    </w:p>
    <w:p w14:paraId="2BB4CA8F" w14:textId="77777777" w:rsidR="007E208B" w:rsidRPr="007E208B" w:rsidRDefault="007E208B" w:rsidP="00A853A0">
      <w:pPr>
        <w:pStyle w:val="Punktlista"/>
      </w:pPr>
      <w:r w:rsidRPr="007E208B">
        <w:t>Celiaki (-kontrollera celiakimarkörer)</w:t>
      </w:r>
    </w:p>
    <w:p w14:paraId="51CB9E79" w14:textId="77777777" w:rsidR="007E208B" w:rsidRPr="007E208B" w:rsidRDefault="007E208B" w:rsidP="00A853A0">
      <w:pPr>
        <w:pStyle w:val="Punktlista"/>
      </w:pPr>
      <w:r w:rsidRPr="007E208B">
        <w:t>Mb Addison (-kontrollera S-Na, S-K, S-kortisol)</w:t>
      </w:r>
    </w:p>
    <w:p w14:paraId="0B8B6F96" w14:textId="77777777" w:rsidR="007E208B" w:rsidRPr="007E208B" w:rsidRDefault="007E208B" w:rsidP="00A853A0">
      <w:pPr>
        <w:pStyle w:val="Punktlista"/>
      </w:pPr>
      <w:r w:rsidRPr="007E208B">
        <w:t>Thyroideafunktionsrubbning (-kontrollera TSH, fT4)</w:t>
      </w:r>
    </w:p>
    <w:p w14:paraId="7F4488FB" w14:textId="77777777" w:rsidR="007E208B" w:rsidRPr="007E208B" w:rsidRDefault="007E208B" w:rsidP="007E208B">
      <w:pPr>
        <w:spacing w:after="0" w:line="240" w:lineRule="auto"/>
        <w:ind w:left="0" w:right="0"/>
        <w:rPr>
          <w:rFonts w:ascii="Arial" w:hAnsi="Arial" w:cs="Arial"/>
          <w:sz w:val="20"/>
        </w:rPr>
      </w:pPr>
    </w:p>
    <w:p w14:paraId="03480DEF" w14:textId="77777777" w:rsidR="007E208B" w:rsidRPr="007E208B" w:rsidRDefault="007E208B" w:rsidP="007E208B">
      <w:pPr>
        <w:spacing w:after="0" w:line="240" w:lineRule="auto"/>
        <w:ind w:left="0" w:right="0"/>
        <w:rPr>
          <w:rFonts w:ascii="Arial" w:hAnsi="Arial" w:cs="Arial"/>
          <w:sz w:val="20"/>
        </w:rPr>
      </w:pPr>
    </w:p>
    <w:p w14:paraId="7E4B29F7" w14:textId="77777777" w:rsidR="007E208B" w:rsidRPr="007E208B" w:rsidRDefault="007E208B" w:rsidP="00A853A0">
      <w:pPr>
        <w:pStyle w:val="Rubrik3"/>
      </w:pPr>
      <w:r w:rsidRPr="007E208B">
        <w:t>Vårdtid för hypoglykemi</w:t>
      </w:r>
    </w:p>
    <w:p w14:paraId="2495E604" w14:textId="77777777" w:rsidR="007E208B" w:rsidRPr="007E208B" w:rsidRDefault="007E208B" w:rsidP="00A853A0">
      <w:r w:rsidRPr="007E208B">
        <w:t>Barnet bör vårdas inneliggande på avd med dropp (enligt ovan) tills barnet ätit, inte kräks och återhämtat sig. Avråd från uttalad fysisk aktivitet de närmaste dagarna. Erbjud VAB de närmaste dagarna.</w:t>
      </w:r>
    </w:p>
    <w:p w14:paraId="421F51E1" w14:textId="22ECFBBB" w:rsidR="007E208B" w:rsidRPr="005D32C4" w:rsidRDefault="007E208B" w:rsidP="005D32C4">
      <w:r w:rsidRPr="007E208B">
        <w:t>Informera diabetesmottagningen telefonledes (</w:t>
      </w:r>
      <w:proofErr w:type="gramStart"/>
      <w:r w:rsidRPr="007E208B">
        <w:t>34539</w:t>
      </w:r>
      <w:proofErr w:type="gramEnd"/>
      <w:r w:rsidRPr="007E208B">
        <w:t xml:space="preserve"> telefonsvarare jourtid) att patienten haft en allvarlig hypoglykemi. Skicka epikris till PAL.</w:t>
      </w:r>
    </w:p>
    <w:p w14:paraId="46950A91" w14:textId="77777777" w:rsidR="007E208B" w:rsidRPr="007E208B" w:rsidRDefault="007E208B" w:rsidP="00A853A0">
      <w:pPr>
        <w:pStyle w:val="Rubrik2"/>
      </w:pPr>
      <w:r w:rsidRPr="007E208B">
        <w:t>Uppföljning, utvärdering och revision</w:t>
      </w:r>
    </w:p>
    <w:p w14:paraId="5C24B533" w14:textId="767CF94F" w:rsidR="007E208B" w:rsidRPr="005D32C4" w:rsidRDefault="005D32C4" w:rsidP="005D32C4">
      <w:r w:rsidRPr="005D32C4">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14:paraId="07485506" w14:textId="77777777" w:rsidR="007E208B" w:rsidRPr="007E208B" w:rsidRDefault="007E208B" w:rsidP="007E208B">
      <w:pPr>
        <w:spacing w:after="0" w:line="240" w:lineRule="auto"/>
        <w:ind w:left="0" w:right="0"/>
        <w:rPr>
          <w:rFonts w:ascii="Arial" w:hAnsi="Arial" w:cs="Arial"/>
          <w:sz w:val="20"/>
          <w:szCs w:val="20"/>
        </w:rPr>
      </w:pPr>
    </w:p>
    <w:p w14:paraId="7CF28571" w14:textId="77777777" w:rsidR="007E208B" w:rsidRPr="007E208B" w:rsidRDefault="007E208B" w:rsidP="007E208B">
      <w:pPr>
        <w:spacing w:after="0" w:line="240" w:lineRule="auto"/>
        <w:ind w:left="0" w:right="0"/>
        <w:rPr>
          <w:rFonts w:ascii="Arial" w:hAnsi="Arial" w:cs="Arial"/>
          <w:sz w:val="20"/>
          <w:szCs w:val="20"/>
        </w:rPr>
      </w:pPr>
    </w:p>
    <w:p w14:paraId="7EF63E14" w14:textId="77777777" w:rsidR="007E208B" w:rsidRPr="007E208B" w:rsidRDefault="007E208B" w:rsidP="007E208B">
      <w:pPr>
        <w:spacing w:after="0" w:line="240" w:lineRule="auto"/>
        <w:ind w:left="0" w:right="0"/>
        <w:rPr>
          <w:rFonts w:ascii="Arial" w:hAnsi="Arial" w:cs="Arial"/>
          <w:sz w:val="20"/>
        </w:rPr>
      </w:pPr>
    </w:p>
    <w:p w14:paraId="47B8732F" w14:textId="77777777" w:rsidR="007E208B" w:rsidRPr="007E208B" w:rsidRDefault="007E208B" w:rsidP="007E208B">
      <w:pPr>
        <w:spacing w:after="0" w:line="240" w:lineRule="auto"/>
        <w:ind w:left="0" w:right="0"/>
        <w:rPr>
          <w:rFonts w:ascii="Arial" w:hAnsi="Arial" w:cs="Arial"/>
          <w:sz w:val="20"/>
        </w:rPr>
      </w:pPr>
    </w:p>
    <w:p w14:paraId="0A27BDE6" w14:textId="77777777" w:rsidR="007E208B" w:rsidRPr="007E208B" w:rsidRDefault="007E208B" w:rsidP="007E208B">
      <w:pPr>
        <w:spacing w:after="0" w:line="240" w:lineRule="auto"/>
        <w:ind w:left="0" w:right="0"/>
        <w:rPr>
          <w:rFonts w:ascii="Arial" w:hAnsi="Arial" w:cs="Arial"/>
          <w:sz w:val="20"/>
        </w:rPr>
      </w:pPr>
    </w:p>
    <w:p w14:paraId="31ACE2A5" w14:textId="77777777" w:rsidR="007E208B" w:rsidRPr="007E208B" w:rsidRDefault="007E208B" w:rsidP="007E208B">
      <w:pPr>
        <w:spacing w:after="0" w:line="240" w:lineRule="auto"/>
        <w:ind w:left="0" w:right="0"/>
        <w:rPr>
          <w:rFonts w:ascii="Arial" w:hAnsi="Arial" w:cs="Arial"/>
          <w:sz w:val="20"/>
        </w:rPr>
      </w:pPr>
    </w:p>
    <w:p w14:paraId="507F8F5C" w14:textId="77777777" w:rsidR="007E208B" w:rsidRPr="007E208B" w:rsidRDefault="007E208B" w:rsidP="007E208B">
      <w:pPr>
        <w:spacing w:after="0" w:line="240" w:lineRule="auto"/>
        <w:ind w:left="0" w:right="0"/>
        <w:rPr>
          <w:rFonts w:ascii="Arial" w:hAnsi="Arial" w:cs="Arial"/>
          <w:sz w:val="20"/>
        </w:rPr>
      </w:pPr>
    </w:p>
    <w:p w14:paraId="48AB97D6" w14:textId="77777777" w:rsidR="007E208B" w:rsidRPr="007E208B" w:rsidRDefault="007E208B" w:rsidP="007E208B">
      <w:pPr>
        <w:spacing w:after="0" w:line="240" w:lineRule="auto"/>
        <w:ind w:left="0" w:right="0"/>
        <w:rPr>
          <w:rFonts w:ascii="Arial" w:hAnsi="Arial" w:cs="Arial"/>
          <w:sz w:val="20"/>
        </w:rPr>
      </w:pPr>
    </w:p>
    <w:p w14:paraId="79ECB74B" w14:textId="77777777" w:rsidR="007E208B" w:rsidRPr="007E208B" w:rsidRDefault="007E208B" w:rsidP="007E208B">
      <w:pPr>
        <w:spacing w:after="0" w:line="240" w:lineRule="auto"/>
        <w:ind w:left="0" w:right="0"/>
        <w:rPr>
          <w:rFonts w:ascii="Arial" w:hAnsi="Arial" w:cs="Arial"/>
          <w:sz w:val="20"/>
        </w:rPr>
      </w:pPr>
    </w:p>
    <w:p w14:paraId="0940AE30" w14:textId="77777777" w:rsidR="007E208B" w:rsidRPr="007E208B" w:rsidRDefault="007E208B" w:rsidP="007E208B">
      <w:pPr>
        <w:spacing w:after="0" w:line="240" w:lineRule="auto"/>
        <w:ind w:left="0" w:right="0"/>
        <w:rPr>
          <w:rFonts w:ascii="Arial" w:hAnsi="Arial" w:cs="Arial"/>
          <w:sz w:val="20"/>
        </w:rPr>
      </w:pPr>
    </w:p>
    <w:p w14:paraId="11671752" w14:textId="77777777" w:rsidR="007E208B" w:rsidRPr="007E208B" w:rsidRDefault="007E208B" w:rsidP="007E208B">
      <w:pPr>
        <w:spacing w:after="0" w:line="240" w:lineRule="auto"/>
        <w:ind w:left="0" w:right="0"/>
      </w:pPr>
    </w:p>
    <w:p w14:paraId="3AF65AE3" w14:textId="77777777" w:rsidR="007E208B" w:rsidRPr="007E208B" w:rsidRDefault="007E208B" w:rsidP="007E208B">
      <w:pPr>
        <w:spacing w:after="0" w:line="240" w:lineRule="auto"/>
        <w:ind w:left="0" w:right="0"/>
      </w:pPr>
    </w:p>
    <w:p w14:paraId="180995DA" w14:textId="77777777" w:rsidR="007E208B" w:rsidRPr="007E208B" w:rsidRDefault="007E208B" w:rsidP="007E208B">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7E208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04554" w14:textId="77777777" w:rsidR="00363B23" w:rsidRDefault="00363B23">
      <w:r>
        <w:separator/>
      </w:r>
    </w:p>
  </w:endnote>
  <w:endnote w:type="continuationSeparator" w:id="0">
    <w:p w14:paraId="717C1BE6" w14:textId="77777777" w:rsidR="00363B23" w:rsidRDefault="00363B23">
      <w:r>
        <w:continuationSeparator/>
      </w:r>
    </w:p>
  </w:endnote>
  <w:endnote w:type="continuationNotice" w:id="1">
    <w:p w14:paraId="64C045AD"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712AE0" w14:textId="77777777" w:rsidR="00363B23" w:rsidRDefault="00363B23"/>
  </w:footnote>
  <w:footnote w:type="continuationSeparator" w:id="0">
    <w:p w14:paraId="46955BC7" w14:textId="77777777" w:rsidR="00363B23" w:rsidRDefault="00363B23">
      <w:r>
        <w:continuationSeparator/>
      </w:r>
    </w:p>
  </w:footnote>
  <w:footnote w:type="continuationNotice" w:id="1">
    <w:p w14:paraId="61E74C08"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EC7B12"/>
    <w:multiLevelType w:val="hybridMultilevel"/>
    <w:tmpl w:val="515CB214"/>
    <w:lvl w:ilvl="0" w:tplc="FFFFFFFF">
      <w:start w:val="1"/>
      <w:numFmt w:val="bullet"/>
      <w:lvlText w:val="•"/>
      <w:lvlJc w:val="left"/>
      <w:pPr>
        <w:tabs>
          <w:tab w:val="num" w:pos="720"/>
        </w:tabs>
        <w:ind w:left="720" w:hanging="360"/>
      </w:pPr>
      <w:rPr>
        <w:rFonts w:ascii="Arial" w:hAnsi="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D7B48B5"/>
    <w:multiLevelType w:val="hybridMultilevel"/>
    <w:tmpl w:val="1AB612A4"/>
    <w:lvl w:ilvl="0" w:tplc="FFFFFFFF">
      <w:start w:val="1"/>
      <w:numFmt w:val="bullet"/>
      <w:lvlText w:val="•"/>
      <w:lvlJc w:val="left"/>
      <w:pPr>
        <w:tabs>
          <w:tab w:val="num" w:pos="720"/>
        </w:tabs>
        <w:ind w:left="720" w:hanging="360"/>
      </w:pPr>
      <w:rPr>
        <w:rFonts w:ascii="Arial" w:hAnsi="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09142D4"/>
    <w:multiLevelType w:val="hybridMultilevel"/>
    <w:tmpl w:val="FA7AE520"/>
    <w:lvl w:ilvl="0" w:tplc="FFFFFFFF">
      <w:start w:val="1"/>
      <w:numFmt w:val="bullet"/>
      <w:lvlText w:val="•"/>
      <w:lvlJc w:val="left"/>
      <w:pPr>
        <w:tabs>
          <w:tab w:val="num" w:pos="720"/>
        </w:tabs>
        <w:ind w:left="720" w:hanging="360"/>
      </w:pPr>
      <w:rPr>
        <w:rFonts w:ascii="Arial" w:hAnsi="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6564F1"/>
    <w:multiLevelType w:val="hybridMultilevel"/>
    <w:tmpl w:val="5A1EC9A2"/>
    <w:lvl w:ilvl="0" w:tplc="FFFFFFFF">
      <w:start w:val="1"/>
      <w:numFmt w:val="bullet"/>
      <w:lvlText w:val="•"/>
      <w:lvlJc w:val="left"/>
      <w:pPr>
        <w:tabs>
          <w:tab w:val="num" w:pos="720"/>
        </w:tabs>
        <w:ind w:left="720" w:hanging="360"/>
      </w:pPr>
      <w:rPr>
        <w:rFonts w:ascii="Arial" w:hAnsi="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37B41F4"/>
    <w:multiLevelType w:val="hybridMultilevel"/>
    <w:tmpl w:val="C4B83F52"/>
    <w:lvl w:ilvl="0" w:tplc="FFFFFFFF">
      <w:start w:val="1"/>
      <w:numFmt w:val="bullet"/>
      <w:lvlText w:val="•"/>
      <w:lvlJc w:val="left"/>
      <w:pPr>
        <w:tabs>
          <w:tab w:val="num" w:pos="720"/>
        </w:tabs>
        <w:ind w:left="720" w:hanging="360"/>
      </w:pPr>
      <w:rPr>
        <w:rFonts w:ascii="Arial" w:hAnsi="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3444FB1"/>
    <w:multiLevelType w:val="hybridMultilevel"/>
    <w:tmpl w:val="F9C487E8"/>
    <w:lvl w:ilvl="0" w:tplc="FFFFFFFF">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12333759">
    <w:abstractNumId w:val="23"/>
  </w:num>
  <w:num w:numId="2" w16cid:durableId="658073604">
    <w:abstractNumId w:val="18"/>
  </w:num>
  <w:num w:numId="3" w16cid:durableId="112216972">
    <w:abstractNumId w:val="0"/>
  </w:num>
  <w:num w:numId="4" w16cid:durableId="814955456">
    <w:abstractNumId w:val="7"/>
  </w:num>
  <w:num w:numId="5" w16cid:durableId="1211501179">
    <w:abstractNumId w:val="20"/>
  </w:num>
  <w:num w:numId="6" w16cid:durableId="1325088999">
    <w:abstractNumId w:val="2"/>
  </w:num>
  <w:num w:numId="7" w16cid:durableId="249243527">
    <w:abstractNumId w:val="14"/>
  </w:num>
  <w:num w:numId="8" w16cid:durableId="636449306">
    <w:abstractNumId w:val="9"/>
  </w:num>
  <w:num w:numId="9" w16cid:durableId="1669283925">
    <w:abstractNumId w:val="1"/>
  </w:num>
  <w:num w:numId="10" w16cid:durableId="100227364">
    <w:abstractNumId w:val="1"/>
  </w:num>
  <w:num w:numId="11" w16cid:durableId="836848722">
    <w:abstractNumId w:val="3"/>
  </w:num>
  <w:num w:numId="12" w16cid:durableId="322003975">
    <w:abstractNumId w:val="5"/>
  </w:num>
  <w:num w:numId="13" w16cid:durableId="1838031475">
    <w:abstractNumId w:val="17"/>
  </w:num>
  <w:num w:numId="14" w16cid:durableId="433284293">
    <w:abstractNumId w:val="10"/>
  </w:num>
  <w:num w:numId="15" w16cid:durableId="315032125">
    <w:abstractNumId w:val="8"/>
  </w:num>
  <w:num w:numId="16" w16cid:durableId="469783896">
    <w:abstractNumId w:val="16"/>
  </w:num>
  <w:num w:numId="17" w16cid:durableId="1596017999">
    <w:abstractNumId w:val="6"/>
  </w:num>
  <w:num w:numId="18" w16cid:durableId="2008242461">
    <w:abstractNumId w:val="13"/>
  </w:num>
  <w:num w:numId="19" w16cid:durableId="1033993926">
    <w:abstractNumId w:val="22"/>
  </w:num>
  <w:num w:numId="20" w16cid:durableId="1025794435">
    <w:abstractNumId w:val="4"/>
  </w:num>
  <w:num w:numId="21" w16cid:durableId="1505826815">
    <w:abstractNumId w:val="11"/>
  </w:num>
  <w:num w:numId="22" w16cid:durableId="1653367238">
    <w:abstractNumId w:val="12"/>
  </w:num>
  <w:num w:numId="23" w16cid:durableId="1323041723">
    <w:abstractNumId w:val="19"/>
  </w:num>
  <w:num w:numId="24" w16cid:durableId="1639148922">
    <w:abstractNumId w:val="15"/>
  </w:num>
  <w:num w:numId="25" w16cid:durableId="57659332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32C4"/>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57F"/>
    <w:rsid w:val="00754905"/>
    <w:rsid w:val="00760038"/>
    <w:rsid w:val="00762EE0"/>
    <w:rsid w:val="00765C41"/>
    <w:rsid w:val="00771100"/>
    <w:rsid w:val="007759DD"/>
    <w:rsid w:val="0078609F"/>
    <w:rsid w:val="007917BA"/>
    <w:rsid w:val="007A5C6F"/>
    <w:rsid w:val="007D4241"/>
    <w:rsid w:val="007D4317"/>
    <w:rsid w:val="007D4EA3"/>
    <w:rsid w:val="007E208B"/>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53A0"/>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3E93"/>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591</Words>
  <Characters>4044</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 hypoglykemi hos insulinbehandlade barn - behandlingsrekommendationer</dc:title>
  <dc:subject/>
  <dc:creator>patrik.jens.johansson@vgregion.se</dc:creator>
  <keywords/>
  <lastModifiedBy>Martina Andersson</lastModifiedBy>
  <revision>5</revision>
  <lastPrinted>2016-03-31T10:56:00.0000000Z</lastPrinted>
  <dcterms:created xsi:type="dcterms:W3CDTF">2022-06-07T15:01:00.0000000Z</dcterms:created>
  <dcterms:modified xsi:type="dcterms:W3CDTF">2024-12-10T14:58:00.0000000Z</dcterms:modified>
</coreProperties>
</file>