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ls" ContentType="application/vnd.ms-exce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070720" w14:textId="77777777" w:rsidR="005D2598" w:rsidRDefault="005D2598" w:rsidP="00F35B05">
      <w:pPr>
        <w:pStyle w:val="Rubrik2"/>
        <w:sectPr w:rsidR="005D2598" w:rsidSect="005D2598">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4293DA65" w14:textId="77777777" w:rsidR="004767BA" w:rsidRDefault="004767BA" w:rsidP="004767BA">
      <w:pPr>
        <w:pStyle w:val="Rubrik1"/>
      </w:pPr>
      <w:r>
        <w:t xml:space="preserve">Akut </w:t>
      </w:r>
      <w:proofErr w:type="spellStart"/>
      <w:r>
        <w:t>bronkiolit</w:t>
      </w:r>
      <w:proofErr w:type="spellEnd"/>
      <w:r>
        <w:t xml:space="preserve"> – skala för att bedöma svårighetsgrad</w:t>
      </w:r>
    </w:p>
    <w:p w14:paraId="6A23B9AC" w14:textId="36930E2E" w:rsidR="005D2598" w:rsidRPr="005D2598" w:rsidRDefault="005D2598" w:rsidP="004767BA">
      <w:pPr>
        <w:pStyle w:val="Rubrik2"/>
      </w:pPr>
      <w:r w:rsidRPr="005D2598">
        <w:t>Revideringar i denna version</w:t>
      </w:r>
    </w:p>
    <w:p w14:paraId="7796D95E" w14:textId="77777777" w:rsidR="005D2598" w:rsidRPr="005D2598" w:rsidRDefault="005D2598" w:rsidP="004767BA">
      <w:r w:rsidRPr="005D2598">
        <w:t xml:space="preserve">Ersätter tidigare rutin 2020-03-13, version 3.  </w:t>
      </w:r>
    </w:p>
    <w:p w14:paraId="711DDBD7" w14:textId="77777777" w:rsidR="005D2598" w:rsidRPr="005D2598" w:rsidRDefault="005D2598" w:rsidP="004767BA">
      <w:pPr>
        <w:pStyle w:val="Rubrik2"/>
      </w:pPr>
      <w:r w:rsidRPr="005D2598">
        <w:br/>
        <w:t>Syfte</w:t>
      </w:r>
    </w:p>
    <w:p w14:paraId="2187A824" w14:textId="77777777" w:rsidR="005D2598" w:rsidRPr="005D2598" w:rsidRDefault="005D2598" w:rsidP="004767BA">
      <w:r w:rsidRPr="005D2598">
        <w:t xml:space="preserve">Ett redskap för att på ett standardiserat sätt kunna bedöma svårighetsgraden av en </w:t>
      </w:r>
      <w:proofErr w:type="spellStart"/>
      <w:r w:rsidRPr="005D2598">
        <w:t>bronkiolit</w:t>
      </w:r>
      <w:proofErr w:type="spellEnd"/>
      <w:r w:rsidRPr="005D2598">
        <w:t xml:space="preserve">, </w:t>
      </w:r>
      <w:proofErr w:type="gramStart"/>
      <w:r w:rsidRPr="005D2598">
        <w:t>t.ex.</w:t>
      </w:r>
      <w:proofErr w:type="gramEnd"/>
      <w:r w:rsidRPr="005D2598">
        <w:t xml:space="preserve"> orsakad av RS-virus hos spädbarn. En skattningsskala för att bedöma status, följa sjukdomsutvecklingen under vårdtiden och utvärdera behandlingseffekt.</w:t>
      </w:r>
    </w:p>
    <w:p w14:paraId="6C4A293E" w14:textId="77777777" w:rsidR="005D2598" w:rsidRPr="005D2598" w:rsidRDefault="005D2598" w:rsidP="005D2598">
      <w:pPr>
        <w:spacing w:after="0" w:line="240" w:lineRule="auto"/>
        <w:ind w:left="0" w:right="0"/>
        <w:rPr>
          <w:rFonts w:ascii="Arial" w:hAnsi="Arial" w:cs="Arial"/>
          <w:sz w:val="20"/>
          <w:szCs w:val="20"/>
        </w:rPr>
      </w:pPr>
    </w:p>
    <w:p w14:paraId="741D2A41" w14:textId="77777777" w:rsidR="005D2598" w:rsidRPr="005D2598" w:rsidRDefault="005D2598" w:rsidP="004767BA">
      <w:pPr>
        <w:pStyle w:val="Rubrik2"/>
      </w:pPr>
      <w:r w:rsidRPr="005D2598">
        <w:t>Arbetsbeskrivning</w:t>
      </w:r>
    </w:p>
    <w:p w14:paraId="1DEAEDD6" w14:textId="77777777" w:rsidR="005D2598" w:rsidRPr="005D2598" w:rsidRDefault="005D2598" w:rsidP="004767BA">
      <w:r w:rsidRPr="005D2598">
        <w:t xml:space="preserve">Skattningsskalan ska ses som ett arbetsverktyg som komplement till övrig klinisk bedömning och omvårdnad. Arbetsverktyget tillsammans med lista finns som bilaga 1. Skalan är framtagen och validerad av Ramos Fernández 2014 (1). </w:t>
      </w:r>
    </w:p>
    <w:p w14:paraId="58B2E5B6" w14:textId="77777777" w:rsidR="005D2598" w:rsidRPr="005D2598" w:rsidRDefault="005D2598" w:rsidP="004767BA"/>
    <w:p w14:paraId="62234F15" w14:textId="77777777" w:rsidR="005D2598" w:rsidRPr="005D2598" w:rsidRDefault="005D2598" w:rsidP="004767BA">
      <w:r w:rsidRPr="005D2598">
        <w:t>Förklaring till skattningsskala. (Arbetsverktyget finns i Bilaga 1)</w:t>
      </w:r>
    </w:p>
    <w:p w14:paraId="7F9DBBE8" w14:textId="77777777" w:rsidR="005D2598" w:rsidRPr="005D2598" w:rsidRDefault="005D2598" w:rsidP="004767BA"/>
    <w:p w14:paraId="613EA6F8" w14:textId="77777777" w:rsidR="005D2598" w:rsidRPr="005D2598" w:rsidRDefault="005D2598" w:rsidP="004767BA">
      <w:r w:rsidRPr="005D2598">
        <w:rPr>
          <w:i/>
        </w:rPr>
        <w:t>Väsande andning (</w:t>
      </w:r>
      <w:proofErr w:type="spellStart"/>
      <w:r w:rsidRPr="005D2598">
        <w:rPr>
          <w:i/>
        </w:rPr>
        <w:t>ronki</w:t>
      </w:r>
      <w:proofErr w:type="spellEnd"/>
      <w:r w:rsidRPr="005D2598">
        <w:rPr>
          <w:i/>
        </w:rPr>
        <w:t>)</w:t>
      </w:r>
      <w:r w:rsidRPr="005D2598">
        <w:t xml:space="preserve">: Vid auskultation bedöma om det är väsande andning i slutet av utandning, genom hela utandningsfasen eller om det förekommer även på inandning. Vid allvarliga fall kan patienten ha nedsatt andningsljud (”tyst obstruktion”), i tabellen kallat </w:t>
      </w:r>
      <w:proofErr w:type="spellStart"/>
      <w:r w:rsidRPr="005D2598">
        <w:t>hypoventilation</w:t>
      </w:r>
      <w:proofErr w:type="spellEnd"/>
      <w:r w:rsidRPr="005D2598">
        <w:t>.</w:t>
      </w:r>
    </w:p>
    <w:p w14:paraId="3B986351" w14:textId="77777777" w:rsidR="005D2598" w:rsidRPr="005D2598" w:rsidRDefault="005D2598" w:rsidP="004767BA">
      <w:pPr>
        <w:rPr>
          <w:i/>
          <w:sz w:val="16"/>
          <w:szCs w:val="16"/>
        </w:rPr>
      </w:pPr>
    </w:p>
    <w:p w14:paraId="6026F17E" w14:textId="77777777" w:rsidR="005D2598" w:rsidRPr="005D2598" w:rsidRDefault="005D2598" w:rsidP="004767BA">
      <w:r w:rsidRPr="005D2598">
        <w:rPr>
          <w:i/>
        </w:rPr>
        <w:lastRenderedPageBreak/>
        <w:t>Knaster (rassel):</w:t>
      </w:r>
      <w:r w:rsidRPr="005D2598">
        <w:t xml:space="preserve"> Bedöm förekomsten av tydligt hörbara knastrande biljud i varje andetag under hela auskultationen. Båda lungorna samt respektive fram och baksida ska auskulteras (i tabellen kallat fyra fält, hö fram, </w:t>
      </w:r>
      <w:proofErr w:type="spellStart"/>
      <w:r w:rsidRPr="005D2598">
        <w:t>vä</w:t>
      </w:r>
      <w:proofErr w:type="spellEnd"/>
      <w:r w:rsidRPr="005D2598">
        <w:t xml:space="preserve"> fram, hö baksida, </w:t>
      </w:r>
      <w:proofErr w:type="spellStart"/>
      <w:r w:rsidRPr="005D2598">
        <w:t>vä</w:t>
      </w:r>
      <w:proofErr w:type="spellEnd"/>
      <w:r w:rsidRPr="005D2598">
        <w:t xml:space="preserve"> baksida).</w:t>
      </w:r>
    </w:p>
    <w:p w14:paraId="510B4B29" w14:textId="77777777" w:rsidR="005D2598" w:rsidRPr="005D2598" w:rsidRDefault="005D2598" w:rsidP="004767BA">
      <w:pPr>
        <w:rPr>
          <w:i/>
        </w:rPr>
      </w:pPr>
    </w:p>
    <w:p w14:paraId="394F3C50" w14:textId="77777777" w:rsidR="005D2598" w:rsidRPr="005D2598" w:rsidRDefault="005D2598" w:rsidP="004767BA">
      <w:r w:rsidRPr="005D2598">
        <w:rPr>
          <w:i/>
        </w:rPr>
        <w:t>Ansträngning (ökat andningsarbete)</w:t>
      </w:r>
      <w:r w:rsidRPr="005D2598">
        <w:t xml:space="preserve">: En sammanlagd bedömning av hur ansträngt andningsarbetet är från mindre indragningar under revbensbågen till mer generella indragningar tillsammans med näsvingespel. </w:t>
      </w:r>
      <w:proofErr w:type="spellStart"/>
      <w:r w:rsidRPr="005D2598">
        <w:t>Suprakostala</w:t>
      </w:r>
      <w:proofErr w:type="spellEnd"/>
      <w:r w:rsidRPr="005D2598">
        <w:t xml:space="preserve"> indragningar = Indragningar i </w:t>
      </w:r>
      <w:proofErr w:type="spellStart"/>
      <w:r w:rsidRPr="005D2598">
        <w:t>jugulum</w:t>
      </w:r>
      <w:proofErr w:type="spellEnd"/>
      <w:r w:rsidRPr="005D2598">
        <w:t xml:space="preserve"> och/eller </w:t>
      </w:r>
      <w:proofErr w:type="spellStart"/>
      <w:r w:rsidRPr="005D2598">
        <w:t>sub</w:t>
      </w:r>
      <w:proofErr w:type="spellEnd"/>
      <w:r w:rsidRPr="005D2598">
        <w:t>/</w:t>
      </w:r>
      <w:proofErr w:type="spellStart"/>
      <w:r w:rsidRPr="005D2598">
        <w:t>supraklavikulärt</w:t>
      </w:r>
      <w:proofErr w:type="spellEnd"/>
      <w:r w:rsidRPr="005D2598">
        <w:t xml:space="preserve">. </w:t>
      </w:r>
    </w:p>
    <w:p w14:paraId="2FC9896D" w14:textId="77777777" w:rsidR="005D2598" w:rsidRPr="005D2598" w:rsidRDefault="005D2598" w:rsidP="004767BA"/>
    <w:p w14:paraId="61A9F58F" w14:textId="77777777" w:rsidR="005D2598" w:rsidRPr="005D2598" w:rsidRDefault="005D2598" w:rsidP="004767BA">
      <w:r w:rsidRPr="005D2598">
        <w:rPr>
          <w:i/>
        </w:rPr>
        <w:t>In- Utandning</w:t>
      </w:r>
      <w:r w:rsidRPr="005D2598">
        <w:t xml:space="preserve">: Bedöm om andningsmönstret är normalt (längre in- än utandning), symmetriskt (lika lång in- som utandning) eller omvänt (längre ut- än inandning). </w:t>
      </w:r>
    </w:p>
    <w:p w14:paraId="503E5C6B" w14:textId="77777777" w:rsidR="005D2598" w:rsidRPr="005D2598" w:rsidRDefault="005D2598" w:rsidP="004767BA">
      <w:pPr>
        <w:rPr>
          <w:i/>
        </w:rPr>
      </w:pPr>
    </w:p>
    <w:p w14:paraId="036C5D2D" w14:textId="77777777" w:rsidR="005D2598" w:rsidRPr="005D2598" w:rsidRDefault="005D2598" w:rsidP="004767BA">
      <w:r w:rsidRPr="005D2598">
        <w:rPr>
          <w:i/>
        </w:rPr>
        <w:t>Andningsfrekvens:</w:t>
      </w:r>
      <w:r w:rsidRPr="005D2598">
        <w:t xml:space="preserve"> Antalet andetag under en minut utan längre uppehåll för hosta, gråt eller apné. Åldersanpassat intervall i tabellen. </w:t>
      </w:r>
    </w:p>
    <w:p w14:paraId="6F3F34D4" w14:textId="77777777" w:rsidR="005D2598" w:rsidRPr="005D2598" w:rsidRDefault="005D2598" w:rsidP="004767BA">
      <w:pPr>
        <w:rPr>
          <w:i/>
        </w:rPr>
      </w:pPr>
    </w:p>
    <w:p w14:paraId="66DA8CAB" w14:textId="77777777" w:rsidR="005D2598" w:rsidRPr="005D2598" w:rsidRDefault="005D2598" w:rsidP="004767BA">
      <w:r w:rsidRPr="005D2598">
        <w:rPr>
          <w:i/>
        </w:rPr>
        <w:t>Puls:</w:t>
      </w:r>
      <w:r w:rsidRPr="005D2598">
        <w:t xml:space="preserve"> Manuell puls under en minut med hjälp av stetoskop. Åldersanpassat intervall i tabellen.</w:t>
      </w:r>
    </w:p>
    <w:p w14:paraId="69536C70" w14:textId="77777777" w:rsidR="005D2598" w:rsidRPr="005D2598" w:rsidRDefault="005D2598" w:rsidP="005D2598">
      <w:pPr>
        <w:spacing w:after="0" w:line="240" w:lineRule="auto"/>
        <w:ind w:left="0" w:right="0"/>
      </w:pPr>
    </w:p>
    <w:p w14:paraId="4073E93E" w14:textId="77777777" w:rsidR="005D2598" w:rsidRPr="005D2598" w:rsidRDefault="005D2598" w:rsidP="004767BA">
      <w:r w:rsidRPr="005D2598">
        <w:t xml:space="preserve">Poängen ska räknas samman enligt: </w:t>
      </w:r>
    </w:p>
    <w:p w14:paraId="39C7C039" w14:textId="5245C286" w:rsidR="005D2598" w:rsidRPr="005D2598" w:rsidRDefault="005D2598" w:rsidP="004767BA">
      <w:pPr>
        <w:pStyle w:val="Liststycke"/>
      </w:pPr>
      <w:r w:rsidRPr="005D2598">
        <w:rPr>
          <w:i/>
        </w:rPr>
        <w:t xml:space="preserve">Väsande andning </w:t>
      </w:r>
      <w:r w:rsidRPr="005D2598">
        <w:t>tillsammans med</w:t>
      </w:r>
      <w:r w:rsidRPr="005D2598">
        <w:rPr>
          <w:i/>
        </w:rPr>
        <w:t xml:space="preserve"> knaster</w:t>
      </w:r>
      <w:r w:rsidRPr="005D2598">
        <w:t xml:space="preserve"> 0-4p (den högsta poängen av de två räknas),</w:t>
      </w:r>
    </w:p>
    <w:p w14:paraId="3F26163C" w14:textId="3129AA39" w:rsidR="005D2598" w:rsidRPr="005D2598" w:rsidRDefault="005D2598" w:rsidP="004767BA">
      <w:pPr>
        <w:pStyle w:val="Liststycke"/>
      </w:pPr>
      <w:r w:rsidRPr="005D2598">
        <w:rPr>
          <w:i/>
        </w:rPr>
        <w:t xml:space="preserve">ansträngning </w:t>
      </w:r>
      <w:r w:rsidRPr="005D2598">
        <w:t>0-3p, 3.</w:t>
      </w:r>
      <w:r w:rsidRPr="005D2598">
        <w:rPr>
          <w:i/>
        </w:rPr>
        <w:t xml:space="preserve"> In-utandning</w:t>
      </w:r>
      <w:r w:rsidRPr="005D2598">
        <w:t xml:space="preserve"> 0-2p, 4. </w:t>
      </w:r>
      <w:r w:rsidRPr="005D2598">
        <w:rPr>
          <w:i/>
        </w:rPr>
        <w:t>AF</w:t>
      </w:r>
      <w:r w:rsidRPr="005D2598">
        <w:t xml:space="preserve"> 0-2p och 5.</w:t>
      </w:r>
      <w:r w:rsidRPr="005D2598">
        <w:rPr>
          <w:i/>
        </w:rPr>
        <w:t xml:space="preserve"> Puls</w:t>
      </w:r>
      <w:r w:rsidRPr="005D2598">
        <w:t xml:space="preserve"> 0-2p. Den sammanlagda poängen, 0-13p, kan sedan bedömas enligt:</w:t>
      </w:r>
    </w:p>
    <w:p w14:paraId="332FD93C" w14:textId="77777777" w:rsidR="005D2598" w:rsidRPr="005D2598" w:rsidRDefault="005D2598" w:rsidP="004767BA">
      <w:pPr>
        <w:pStyle w:val="Liststycke"/>
        <w:numPr>
          <w:ilvl w:val="0"/>
          <w:numId w:val="0"/>
        </w:numPr>
        <w:ind w:left="1712"/>
      </w:pPr>
      <w:r w:rsidRPr="005D2598">
        <w:t xml:space="preserve">0-4p mild </w:t>
      </w:r>
      <w:proofErr w:type="spellStart"/>
      <w:r w:rsidRPr="005D2598">
        <w:t>bronkiolit</w:t>
      </w:r>
      <w:proofErr w:type="spellEnd"/>
      <w:r w:rsidRPr="005D2598">
        <w:t xml:space="preserve">. 5-9p måttlig </w:t>
      </w:r>
      <w:proofErr w:type="spellStart"/>
      <w:r w:rsidRPr="005D2598">
        <w:t>bronkiolit</w:t>
      </w:r>
      <w:proofErr w:type="spellEnd"/>
      <w:r w:rsidRPr="005D2598">
        <w:t xml:space="preserve">. 10-13p allvarlig </w:t>
      </w:r>
      <w:proofErr w:type="spellStart"/>
      <w:r w:rsidRPr="005D2598">
        <w:t>bronkiolit</w:t>
      </w:r>
      <w:proofErr w:type="spellEnd"/>
      <w:r w:rsidRPr="005D2598">
        <w:t xml:space="preserve">. </w:t>
      </w:r>
    </w:p>
    <w:p w14:paraId="4DAD99AE" w14:textId="77777777" w:rsidR="005D2598" w:rsidRPr="005D2598" w:rsidRDefault="005D2598" w:rsidP="005D2598">
      <w:pPr>
        <w:spacing w:after="0" w:line="240" w:lineRule="auto"/>
        <w:ind w:left="0" w:right="0"/>
        <w:rPr>
          <w:rFonts w:ascii="Arial" w:hAnsi="Arial" w:cs="Arial"/>
          <w:sz w:val="20"/>
          <w:szCs w:val="20"/>
        </w:rPr>
      </w:pPr>
    </w:p>
    <w:p w14:paraId="17ED7B9C" w14:textId="77777777" w:rsidR="005D2598" w:rsidRPr="005D2598" w:rsidRDefault="005D2598" w:rsidP="004767BA">
      <w:r w:rsidRPr="005D2598">
        <w:t xml:space="preserve">Denna bedömning görs minst en gång per arbetspass men gärna oftare </w:t>
      </w:r>
      <w:proofErr w:type="gramStart"/>
      <w:r w:rsidRPr="005D2598">
        <w:t>t.ex.</w:t>
      </w:r>
      <w:proofErr w:type="gramEnd"/>
      <w:r w:rsidRPr="005D2598">
        <w:t xml:space="preserve"> för utvärdering av behandlingseffekt före och efter inhalation. Bedömningen kan göras av läkare eller sjuksköterska. Poäng tillsammans med övrig information förs in i tabellen i Bilaga 1 (se sid 3).</w:t>
      </w:r>
    </w:p>
    <w:p w14:paraId="0CABC985" w14:textId="77777777" w:rsidR="005D2598" w:rsidRPr="005D2598" w:rsidRDefault="005D2598" w:rsidP="005D2598">
      <w:pPr>
        <w:keepNext/>
        <w:spacing w:after="60" w:line="240" w:lineRule="auto"/>
        <w:ind w:left="0" w:right="0"/>
        <w:outlineLvl w:val="0"/>
        <w:rPr>
          <w:b/>
          <w:bCs/>
          <w:szCs w:val="26"/>
        </w:rPr>
      </w:pPr>
    </w:p>
    <w:p w14:paraId="355EAF7C" w14:textId="77777777" w:rsidR="005D2598" w:rsidRPr="005D2598" w:rsidRDefault="005D2598" w:rsidP="004767BA">
      <w:pPr>
        <w:pStyle w:val="Rubrik2"/>
      </w:pPr>
      <w:r w:rsidRPr="005D2598">
        <w:t>Ansvar</w:t>
      </w:r>
    </w:p>
    <w:p w14:paraId="0C7EFC6B" w14:textId="77777777" w:rsidR="005D2598" w:rsidRPr="005D2598" w:rsidRDefault="005D2598" w:rsidP="004767BA">
      <w:r w:rsidRPr="005D2598">
        <w:t>Gäller för all personal inom Verksamhet Medicin barn på Drottning Silvias barnsjukhus, Område 1/SU. Ansvar för spridning och implementering har verksamhetschefen som även ansvarar för att rutinen följer gällande författningar/lagar.</w:t>
      </w:r>
    </w:p>
    <w:p w14:paraId="7EA65C93" w14:textId="2674220D" w:rsidR="005D2598" w:rsidRPr="005D2598" w:rsidRDefault="005D2598" w:rsidP="004767BA">
      <w:pPr>
        <w:pStyle w:val="Rubrik2"/>
      </w:pPr>
      <w:r w:rsidRPr="005D2598">
        <w:t>Uppföljning, utvärdering</w:t>
      </w:r>
    </w:p>
    <w:p w14:paraId="4F3A6D16" w14:textId="77777777" w:rsidR="005D2598" w:rsidRPr="005D2598" w:rsidRDefault="005D2598" w:rsidP="004767BA">
      <w:pPr>
        <w:rPr>
          <w:szCs w:val="20"/>
        </w:rPr>
      </w:pPr>
      <w:r w:rsidRPr="005D2598">
        <w:t xml:space="preserve">Verksamhetschef ansvarar för uppföljning och utvärdering av innehållet i rutinen. Innehållsansvarig ansvarar för revision av rutinen. </w:t>
      </w:r>
      <w:r w:rsidRPr="005D2598">
        <w:rPr>
          <w:szCs w:val="20"/>
        </w:rPr>
        <w:t>Medvetet avsteg från rutinen dokumenteras i Melior om rutinen är kopplad till patient. Övriga orsaker till avsteg från rutinen rapporteras i MedControlPRO.</w:t>
      </w:r>
    </w:p>
    <w:p w14:paraId="0F77BE3C" w14:textId="77777777" w:rsidR="005D2598" w:rsidRPr="005D2598" w:rsidRDefault="005D2598" w:rsidP="005D2598">
      <w:pPr>
        <w:spacing w:after="0" w:line="240" w:lineRule="auto"/>
        <w:ind w:left="0" w:right="0"/>
        <w:rPr>
          <w:rFonts w:ascii="Arial" w:hAnsi="Arial" w:cs="Arial"/>
          <w:sz w:val="20"/>
          <w:szCs w:val="20"/>
        </w:rPr>
      </w:pPr>
    </w:p>
    <w:p w14:paraId="7FC9C415" w14:textId="77777777" w:rsidR="005D2598" w:rsidRPr="005D2598" w:rsidRDefault="005D2598" w:rsidP="004767BA">
      <w:pPr>
        <w:pStyle w:val="Rubrik2"/>
      </w:pPr>
      <w:r w:rsidRPr="005D2598">
        <w:t>Relaterad information</w:t>
      </w:r>
    </w:p>
    <w:p w14:paraId="7A7453FC" w14:textId="77777777" w:rsidR="005D2598" w:rsidRPr="005D2598" w:rsidRDefault="005D2598" w:rsidP="004767BA">
      <w:r w:rsidRPr="005D2598">
        <w:t xml:space="preserve">Rutin: </w:t>
      </w:r>
    </w:p>
    <w:p w14:paraId="5BC6DC36" w14:textId="3598C92A" w:rsidR="005D2598" w:rsidRPr="0041294E" w:rsidRDefault="0041294E" w:rsidP="004767BA">
      <w:pPr>
        <w:rPr>
          <w:rStyle w:val="Hyperlnk"/>
        </w:rPr>
      </w:pPr>
      <w:r>
        <w:rPr>
          <w:color w:val="0000FF"/>
          <w:u w:val="single"/>
        </w:rPr>
        <w:fldChar w:fldCharType="begin"/>
      </w:r>
      <w:r>
        <w:rPr>
          <w:color w:val="0000FF"/>
          <w:u w:val="single"/>
        </w:rPr>
        <w:instrText>HYPERLINK "https://vgregion.sharepoint.com/:w:/r/sites/sy-su-sty-barn-och-ungdomars-halsa-su/_layouts/15/Doc.aspx?sourcedoc=%7B79EED8F2-67BB-427B-80FC-E98CD7FA6A23%7D&amp;file=RSV%20-%20Respiratory%20syncytial%20virus%20-%20bronkiolit.docx&amp;action=default&amp;mobileredirect=true"</w:instrText>
      </w:r>
      <w:r>
        <w:rPr>
          <w:color w:val="0000FF"/>
          <w:u w:val="single"/>
        </w:rPr>
      </w:r>
      <w:r>
        <w:rPr>
          <w:color w:val="0000FF"/>
          <w:u w:val="single"/>
        </w:rPr>
        <w:fldChar w:fldCharType="separate"/>
      </w:r>
      <w:r w:rsidR="005D2598" w:rsidRPr="0041294E">
        <w:rPr>
          <w:rStyle w:val="Hyperlnk"/>
        </w:rPr>
        <w:t xml:space="preserve">RSV - </w:t>
      </w:r>
      <w:proofErr w:type="spellStart"/>
      <w:r w:rsidR="005D2598" w:rsidRPr="0041294E">
        <w:rPr>
          <w:rStyle w:val="Hyperlnk"/>
        </w:rPr>
        <w:t>Respirat</w:t>
      </w:r>
      <w:r w:rsidR="005D2598" w:rsidRPr="0041294E">
        <w:rPr>
          <w:rStyle w:val="Hyperlnk"/>
        </w:rPr>
        <w:t>o</w:t>
      </w:r>
      <w:r w:rsidR="005D2598" w:rsidRPr="0041294E">
        <w:rPr>
          <w:rStyle w:val="Hyperlnk"/>
        </w:rPr>
        <w:t>ry</w:t>
      </w:r>
      <w:proofErr w:type="spellEnd"/>
      <w:r w:rsidR="005D2598" w:rsidRPr="0041294E">
        <w:rPr>
          <w:rStyle w:val="Hyperlnk"/>
        </w:rPr>
        <w:t xml:space="preserve"> </w:t>
      </w:r>
      <w:proofErr w:type="spellStart"/>
      <w:r w:rsidR="005D2598" w:rsidRPr="0041294E">
        <w:rPr>
          <w:rStyle w:val="Hyperlnk"/>
        </w:rPr>
        <w:t>syncytial</w:t>
      </w:r>
      <w:proofErr w:type="spellEnd"/>
      <w:r w:rsidR="005D2598" w:rsidRPr="0041294E">
        <w:rPr>
          <w:rStyle w:val="Hyperlnk"/>
        </w:rPr>
        <w:t xml:space="preserve"> virus - </w:t>
      </w:r>
      <w:proofErr w:type="spellStart"/>
      <w:r w:rsidR="005D2598" w:rsidRPr="0041294E">
        <w:rPr>
          <w:rStyle w:val="Hyperlnk"/>
        </w:rPr>
        <w:t>bronkiolit</w:t>
      </w:r>
      <w:proofErr w:type="spellEnd"/>
      <w:r w:rsidR="005D2598" w:rsidRPr="0041294E">
        <w:rPr>
          <w:rStyle w:val="Hyperlnk"/>
        </w:rPr>
        <w:t xml:space="preserve"> </w:t>
      </w:r>
    </w:p>
    <w:p w14:paraId="76FAF295" w14:textId="149E3F70" w:rsidR="005D2598" w:rsidRPr="005D2598" w:rsidRDefault="0041294E" w:rsidP="005D2598">
      <w:pPr>
        <w:spacing w:after="0" w:line="240" w:lineRule="auto"/>
        <w:ind w:left="0" w:right="0"/>
        <w:rPr>
          <w:rFonts w:ascii="Arial" w:hAnsi="Arial" w:cs="Arial"/>
          <w:sz w:val="20"/>
          <w:szCs w:val="20"/>
        </w:rPr>
      </w:pPr>
      <w:r>
        <w:rPr>
          <w:color w:val="0000FF"/>
          <w:u w:val="single"/>
        </w:rPr>
        <w:fldChar w:fldCharType="end"/>
      </w:r>
    </w:p>
    <w:p w14:paraId="14393EB5" w14:textId="77777777" w:rsidR="005D2598" w:rsidRPr="005D2598" w:rsidRDefault="005D2598" w:rsidP="004767BA">
      <w:pPr>
        <w:pStyle w:val="Rubrik2"/>
      </w:pPr>
      <w:r w:rsidRPr="005D2598">
        <w:t>Dokumentation</w:t>
      </w:r>
    </w:p>
    <w:p w14:paraId="732773E7" w14:textId="77777777" w:rsidR="005D2598" w:rsidRPr="005D2598" w:rsidRDefault="005D2598" w:rsidP="004767BA">
      <w:r w:rsidRPr="005D2598">
        <w:t xml:space="preserve">Styrande dokument arkiveras i Barium. Redovisande dokument ska hanteras enligt sjukhusets gällande rutiner för arkivering av allmänna handlingar. </w:t>
      </w:r>
    </w:p>
    <w:p w14:paraId="4B965011" w14:textId="77777777" w:rsidR="005D2598" w:rsidRPr="005D2598" w:rsidRDefault="005D2598" w:rsidP="005D2598">
      <w:pPr>
        <w:spacing w:after="0" w:line="240" w:lineRule="auto"/>
        <w:ind w:left="0" w:right="0"/>
        <w:rPr>
          <w:rFonts w:ascii="Arial" w:hAnsi="Arial" w:cs="Arial"/>
          <w:sz w:val="20"/>
          <w:szCs w:val="20"/>
          <w:lang w:val="fi-FI"/>
        </w:rPr>
      </w:pPr>
    </w:p>
    <w:p w14:paraId="608A6C6C" w14:textId="77777777" w:rsidR="005D2598" w:rsidRPr="005D2598" w:rsidRDefault="005D2598" w:rsidP="004767BA">
      <w:pPr>
        <w:pStyle w:val="Rubrik2"/>
        <w:rPr>
          <w:lang w:val="fi-FI"/>
        </w:rPr>
      </w:pPr>
      <w:proofErr w:type="spellStart"/>
      <w:r w:rsidRPr="005D2598">
        <w:rPr>
          <w:lang w:val="fi-FI"/>
        </w:rPr>
        <w:t>Referenser</w:t>
      </w:r>
      <w:proofErr w:type="spellEnd"/>
    </w:p>
    <w:p w14:paraId="396E59AE" w14:textId="77777777" w:rsidR="005D2598" w:rsidRPr="005D2598" w:rsidRDefault="005D2598" w:rsidP="004767BA">
      <w:pPr>
        <w:rPr>
          <w:lang w:val="fi-FI"/>
        </w:rPr>
      </w:pPr>
      <w:r w:rsidRPr="005D2598">
        <w:rPr>
          <w:lang w:val="fi-FI"/>
        </w:rPr>
        <w:t xml:space="preserve">1. Ramos </w:t>
      </w:r>
      <w:proofErr w:type="spellStart"/>
      <w:r w:rsidRPr="005D2598">
        <w:rPr>
          <w:lang w:val="fi-FI"/>
        </w:rPr>
        <w:t>Fernándes</w:t>
      </w:r>
      <w:proofErr w:type="spellEnd"/>
      <w:r w:rsidRPr="005D2598">
        <w:rPr>
          <w:lang w:val="fi-FI"/>
        </w:rPr>
        <w:t xml:space="preserve"> J, </w:t>
      </w:r>
      <w:proofErr w:type="spellStart"/>
      <w:r w:rsidRPr="005D2598">
        <w:rPr>
          <w:lang w:val="fi-FI"/>
        </w:rPr>
        <w:t>Cordón</w:t>
      </w:r>
      <w:proofErr w:type="spellEnd"/>
      <w:r w:rsidRPr="005D2598">
        <w:rPr>
          <w:lang w:val="fi-FI"/>
        </w:rPr>
        <w:t xml:space="preserve"> </w:t>
      </w:r>
      <w:proofErr w:type="spellStart"/>
      <w:r w:rsidRPr="005D2598">
        <w:rPr>
          <w:lang w:val="fi-FI"/>
        </w:rPr>
        <w:t>Martínez</w:t>
      </w:r>
      <w:proofErr w:type="spellEnd"/>
      <w:r w:rsidRPr="005D2598">
        <w:rPr>
          <w:lang w:val="fi-FI"/>
        </w:rPr>
        <w:t xml:space="preserve"> A, </w:t>
      </w:r>
      <w:proofErr w:type="spellStart"/>
      <w:r w:rsidRPr="005D2598">
        <w:rPr>
          <w:lang w:val="fi-FI"/>
        </w:rPr>
        <w:t>Galindo</w:t>
      </w:r>
      <w:proofErr w:type="spellEnd"/>
      <w:r w:rsidRPr="005D2598">
        <w:rPr>
          <w:lang w:val="fi-FI"/>
        </w:rPr>
        <w:t xml:space="preserve"> </w:t>
      </w:r>
      <w:proofErr w:type="spellStart"/>
      <w:r w:rsidRPr="005D2598">
        <w:rPr>
          <w:lang w:val="fi-FI"/>
        </w:rPr>
        <w:t>Zavala</w:t>
      </w:r>
      <w:proofErr w:type="spellEnd"/>
      <w:r w:rsidRPr="005D2598">
        <w:rPr>
          <w:lang w:val="fi-FI"/>
        </w:rPr>
        <w:t xml:space="preserve"> R, </w:t>
      </w:r>
      <w:proofErr w:type="spellStart"/>
      <w:r w:rsidRPr="005D2598">
        <w:rPr>
          <w:lang w:val="fi-FI"/>
        </w:rPr>
        <w:t>Urda</w:t>
      </w:r>
      <w:proofErr w:type="spellEnd"/>
      <w:r w:rsidRPr="005D2598">
        <w:rPr>
          <w:lang w:val="fi-FI"/>
        </w:rPr>
        <w:t xml:space="preserve"> Cardona A, </w:t>
      </w:r>
      <w:proofErr w:type="spellStart"/>
      <w:r w:rsidRPr="005D2598">
        <w:rPr>
          <w:lang w:val="fi-FI"/>
        </w:rPr>
        <w:t>Validación</w:t>
      </w:r>
      <w:proofErr w:type="spellEnd"/>
      <w:r w:rsidRPr="005D2598">
        <w:rPr>
          <w:lang w:val="fi-FI"/>
        </w:rPr>
        <w:t xml:space="preserve"> de </w:t>
      </w:r>
      <w:proofErr w:type="spellStart"/>
      <w:r w:rsidRPr="005D2598">
        <w:rPr>
          <w:lang w:val="fi-FI"/>
        </w:rPr>
        <w:t>una</w:t>
      </w:r>
      <w:proofErr w:type="spellEnd"/>
      <w:r w:rsidRPr="005D2598">
        <w:rPr>
          <w:lang w:val="fi-FI"/>
        </w:rPr>
        <w:t xml:space="preserve"> </w:t>
      </w:r>
      <w:proofErr w:type="spellStart"/>
      <w:r w:rsidRPr="005D2598">
        <w:rPr>
          <w:lang w:val="fi-FI"/>
        </w:rPr>
        <w:t>escala</w:t>
      </w:r>
      <w:proofErr w:type="spellEnd"/>
      <w:r w:rsidRPr="005D2598">
        <w:rPr>
          <w:lang w:val="fi-FI"/>
        </w:rPr>
        <w:t xml:space="preserve"> </w:t>
      </w:r>
      <w:proofErr w:type="spellStart"/>
      <w:r w:rsidRPr="005D2598">
        <w:rPr>
          <w:lang w:val="fi-FI"/>
        </w:rPr>
        <w:t>clíníca</w:t>
      </w:r>
      <w:proofErr w:type="spellEnd"/>
      <w:r w:rsidRPr="005D2598">
        <w:rPr>
          <w:lang w:val="fi-FI"/>
        </w:rPr>
        <w:t xml:space="preserve"> de </w:t>
      </w:r>
      <w:proofErr w:type="spellStart"/>
      <w:r w:rsidRPr="005D2598">
        <w:rPr>
          <w:lang w:val="fi-FI"/>
        </w:rPr>
        <w:t>severidad</w:t>
      </w:r>
      <w:proofErr w:type="spellEnd"/>
      <w:r w:rsidRPr="005D2598">
        <w:rPr>
          <w:lang w:val="fi-FI"/>
        </w:rPr>
        <w:t xml:space="preserve"> de la </w:t>
      </w:r>
      <w:proofErr w:type="spellStart"/>
      <w:r w:rsidRPr="005D2598">
        <w:rPr>
          <w:lang w:val="fi-FI"/>
        </w:rPr>
        <w:t>bronquiolitis</w:t>
      </w:r>
      <w:proofErr w:type="spellEnd"/>
      <w:r w:rsidRPr="005D2598">
        <w:rPr>
          <w:lang w:val="fi-FI"/>
        </w:rPr>
        <w:t xml:space="preserve"> </w:t>
      </w:r>
      <w:proofErr w:type="spellStart"/>
      <w:r w:rsidRPr="005D2598">
        <w:rPr>
          <w:lang w:val="fi-FI"/>
        </w:rPr>
        <w:t>aguda</w:t>
      </w:r>
      <w:proofErr w:type="spellEnd"/>
      <w:r w:rsidRPr="005D2598">
        <w:rPr>
          <w:lang w:val="fi-FI"/>
        </w:rPr>
        <w:t xml:space="preserve">. An </w:t>
      </w:r>
      <w:proofErr w:type="spellStart"/>
      <w:r w:rsidRPr="005D2598">
        <w:rPr>
          <w:lang w:val="fi-FI"/>
        </w:rPr>
        <w:t>Pediatr</w:t>
      </w:r>
      <w:proofErr w:type="spellEnd"/>
      <w:r w:rsidRPr="005D2598">
        <w:rPr>
          <w:lang w:val="fi-FI"/>
        </w:rPr>
        <w:t xml:space="preserve"> (</w:t>
      </w:r>
      <w:proofErr w:type="spellStart"/>
      <w:r w:rsidRPr="005D2598">
        <w:rPr>
          <w:lang w:val="fi-FI"/>
        </w:rPr>
        <w:t>Barc</w:t>
      </w:r>
      <w:proofErr w:type="spellEnd"/>
      <w:r w:rsidRPr="005D2598">
        <w:rPr>
          <w:lang w:val="fi-FI"/>
        </w:rPr>
        <w:t xml:space="preserve">). </w:t>
      </w:r>
      <w:proofErr w:type="gramStart"/>
      <w:r w:rsidRPr="005D2598">
        <w:rPr>
          <w:lang w:val="fi-FI"/>
        </w:rPr>
        <w:t>2014;81:3</w:t>
      </w:r>
      <w:proofErr w:type="gramEnd"/>
      <w:r w:rsidRPr="005D2598">
        <w:rPr>
          <w:lang w:val="fi-FI"/>
        </w:rPr>
        <w:t>-8</w:t>
      </w:r>
    </w:p>
    <w:p w14:paraId="59733802" w14:textId="77777777" w:rsidR="005D2598" w:rsidRPr="005D2598" w:rsidRDefault="005D2598" w:rsidP="005D2598">
      <w:pPr>
        <w:spacing w:after="0" w:line="240" w:lineRule="auto"/>
        <w:ind w:left="0" w:right="0"/>
        <w:rPr>
          <w:rFonts w:ascii="Arial" w:hAnsi="Arial" w:cs="Arial"/>
          <w:sz w:val="20"/>
          <w:szCs w:val="20"/>
          <w:lang w:val="fi-FI"/>
        </w:rPr>
      </w:pPr>
    </w:p>
    <w:p w14:paraId="34388FBA" w14:textId="77777777" w:rsidR="005D2598" w:rsidRPr="005D2598" w:rsidRDefault="005D2598" w:rsidP="004767BA">
      <w:pPr>
        <w:pStyle w:val="Rubrik2"/>
      </w:pPr>
      <w:r w:rsidRPr="005D2598">
        <w:t>Granskare/arbetsgrupp</w:t>
      </w:r>
    </w:p>
    <w:p w14:paraId="78EE94BB" w14:textId="77777777" w:rsidR="005D2598" w:rsidRPr="005D2598" w:rsidRDefault="005D2598" w:rsidP="004767BA">
      <w:r w:rsidRPr="005D2598">
        <w:t>Arbetsgrupp:</w:t>
      </w:r>
    </w:p>
    <w:p w14:paraId="73CCB2AE" w14:textId="77777777" w:rsidR="005D2598" w:rsidRPr="005D2598" w:rsidRDefault="005D2598" w:rsidP="004767BA">
      <w:r w:rsidRPr="005D2598">
        <w:t>Viktor Jernström Bengtsson, sjuksköterska, Medicinavdelning barn, Verksamhet Medicin barn, Drottning Silvias barnsjukhus, Område 1/SU</w:t>
      </w:r>
    </w:p>
    <w:p w14:paraId="0EEFBB05" w14:textId="77777777" w:rsidR="005D2598" w:rsidRPr="005D2598" w:rsidRDefault="005D2598" w:rsidP="004767BA">
      <w:r w:rsidRPr="005D2598">
        <w:t>Daniel Kjellberg, sjuksköterska, Medicinavdelning barn, Verksamhet Medicin barn, Drottning Silvias barnsjukhus, Område 1/SU</w:t>
      </w:r>
    </w:p>
    <w:p w14:paraId="1DE66165" w14:textId="77777777" w:rsidR="005D2598" w:rsidRPr="005D2598" w:rsidRDefault="005D2598" w:rsidP="004767BA">
      <w:r w:rsidRPr="005D2598">
        <w:lastRenderedPageBreak/>
        <w:t>Granskare:</w:t>
      </w:r>
    </w:p>
    <w:p w14:paraId="2A332A79" w14:textId="77777777" w:rsidR="005D2598" w:rsidRPr="005D2598" w:rsidRDefault="005D2598" w:rsidP="004767BA">
      <w:r w:rsidRPr="005D2598">
        <w:t>Bill Hesselmar, överläkare, Verksamhet Medicin barn, Drottning Silvias barnsjukhus, Område 1/SU</w:t>
      </w:r>
    </w:p>
    <w:p w14:paraId="07F12214" w14:textId="77777777" w:rsidR="005D2598" w:rsidRPr="005D2598" w:rsidRDefault="005D2598" w:rsidP="004767BA">
      <w:r w:rsidRPr="005D2598">
        <w:t>Karsten Kötz, överläkare, Verksamhet Medicin barn, Drottning Silvias barnsjukhus, Område 1/SU</w:t>
      </w:r>
    </w:p>
    <w:p w14:paraId="48B4FCA2" w14:textId="77777777" w:rsidR="005D2598" w:rsidRPr="005D2598" w:rsidRDefault="005D2598" w:rsidP="004767BA">
      <w:r w:rsidRPr="005D2598">
        <w:t>Susanne Westphal, överläkare, Verksamhet Medicin barn, Drottning Silvias barnsjukhus, Område 1/SU</w:t>
      </w:r>
    </w:p>
    <w:p w14:paraId="624CA280" w14:textId="77777777" w:rsidR="005D2598" w:rsidRPr="005D2598" w:rsidRDefault="005D2598" w:rsidP="005D2598">
      <w:pPr>
        <w:spacing w:after="0" w:line="240" w:lineRule="auto"/>
        <w:ind w:left="0" w:right="0"/>
        <w:rPr>
          <w:rFonts w:ascii="Arial" w:hAnsi="Arial" w:cs="Arial"/>
          <w:sz w:val="20"/>
          <w:szCs w:val="20"/>
        </w:rPr>
      </w:pPr>
      <w:r w:rsidRPr="005D2598">
        <w:rPr>
          <w:rFonts w:ascii="Arial" w:hAnsi="Arial" w:cs="Arial"/>
          <w:sz w:val="20"/>
          <w:szCs w:val="20"/>
        </w:rPr>
        <w:br w:type="page"/>
      </w:r>
    </w:p>
    <w:p w14:paraId="3102E590" w14:textId="77777777" w:rsidR="005D2598" w:rsidRPr="005D2598" w:rsidRDefault="005D2598" w:rsidP="005D2598">
      <w:pPr>
        <w:tabs>
          <w:tab w:val="left" w:pos="2655"/>
        </w:tabs>
        <w:spacing w:after="0" w:line="240" w:lineRule="auto"/>
        <w:ind w:left="0" w:right="0"/>
        <w:rPr>
          <w:rFonts w:ascii="Arial" w:hAnsi="Arial" w:cs="Arial"/>
          <w:sz w:val="20"/>
          <w:szCs w:val="20"/>
        </w:rPr>
      </w:pPr>
      <w:r w:rsidRPr="005D2598">
        <w:rPr>
          <w:rFonts w:ascii="Arial" w:hAnsi="Arial" w:cs="Arial"/>
          <w:sz w:val="20"/>
          <w:szCs w:val="20"/>
        </w:rPr>
        <w:lastRenderedPageBreak/>
        <w:t>Personuppgifter:</w:t>
      </w:r>
      <w:r w:rsidRPr="005D2598">
        <w:rPr>
          <w:rFonts w:ascii="Arial" w:hAnsi="Arial" w:cs="Arial"/>
          <w:sz w:val="20"/>
          <w:szCs w:val="20"/>
        </w:rPr>
        <w:tab/>
      </w:r>
      <w:r w:rsidRPr="005D2598">
        <w:rPr>
          <w:rFonts w:ascii="Arial" w:hAnsi="Arial" w:cs="Arial"/>
          <w:sz w:val="20"/>
          <w:szCs w:val="20"/>
        </w:rPr>
        <w:tab/>
      </w:r>
      <w:r w:rsidRPr="005D2598">
        <w:rPr>
          <w:rFonts w:ascii="Arial" w:hAnsi="Arial" w:cs="Arial"/>
          <w:sz w:val="20"/>
          <w:szCs w:val="20"/>
        </w:rPr>
        <w:tab/>
      </w:r>
      <w:r w:rsidRPr="005D2598">
        <w:rPr>
          <w:rFonts w:ascii="Arial" w:hAnsi="Arial" w:cs="Arial"/>
          <w:sz w:val="20"/>
          <w:szCs w:val="20"/>
        </w:rPr>
        <w:tab/>
        <w:t>Bilaga 1.</w:t>
      </w:r>
    </w:p>
    <w:p w14:paraId="572D8FB7" w14:textId="77777777" w:rsidR="005D2598" w:rsidRPr="005D2598" w:rsidRDefault="00000000" w:rsidP="005D2598">
      <w:pPr>
        <w:spacing w:after="0" w:line="240" w:lineRule="auto"/>
        <w:ind w:left="0" w:right="0"/>
        <w:rPr>
          <w:rFonts w:ascii="Arial" w:hAnsi="Arial" w:cs="Arial"/>
          <w:sz w:val="20"/>
          <w:szCs w:val="20"/>
        </w:rPr>
      </w:pPr>
      <w:r>
        <w:rPr>
          <w:rFonts w:ascii="Arial" w:hAnsi="Arial" w:cs="Arial"/>
          <w:noProof/>
          <w:sz w:val="20"/>
          <w:szCs w:val="20"/>
        </w:rPr>
        <w:object w:dxaOrig="1440" w:dyaOrig="1440" w14:anchorId="7441F09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position:absolute;margin-left:-13.5pt;margin-top:17.55pt;width:453.1pt;height:218.75pt;z-index:251659264;mso-wrap-edited:f" wrapcoords="662 0 662 20588 17773 20588 17773 0 662 0">
            <v:imagedata r:id="rId17" o:title=""/>
            <w10:wrap type="tight"/>
          </v:shape>
          <o:OLEObject Type="Embed" ProgID="Excel.Sheet.8" ShapeID="_x0000_s2050" DrawAspect="Content" ObjectID="_1798015764" r:id="rId18"/>
        </w:object>
      </w:r>
      <w:r w:rsidR="005D2598" w:rsidRPr="005D2598">
        <w:rPr>
          <w:rFonts w:ascii="Arial" w:hAnsi="Arial" w:cs="Arial"/>
          <w:sz w:val="20"/>
          <w:szCs w:val="20"/>
        </w:rPr>
        <w:tab/>
      </w:r>
      <w:r w:rsidR="005D2598" w:rsidRPr="005D2598">
        <w:rPr>
          <w:rFonts w:ascii="Arial" w:hAnsi="Arial" w:cs="Arial"/>
          <w:sz w:val="20"/>
          <w:szCs w:val="20"/>
        </w:rPr>
        <w:tab/>
      </w:r>
      <w:r w:rsidR="005D2598" w:rsidRPr="005D2598">
        <w:rPr>
          <w:rFonts w:ascii="Arial" w:hAnsi="Arial" w:cs="Arial"/>
          <w:sz w:val="20"/>
          <w:szCs w:val="20"/>
        </w:rPr>
        <w:tab/>
      </w:r>
      <w:r w:rsidR="005D2598" w:rsidRPr="005D2598">
        <w:rPr>
          <w:rFonts w:ascii="Arial" w:hAnsi="Arial" w:cs="Arial"/>
          <w:sz w:val="20"/>
          <w:szCs w:val="20"/>
        </w:rPr>
        <w:tab/>
      </w:r>
      <w:r w:rsidR="005D2598" w:rsidRPr="005D2598">
        <w:rPr>
          <w:rFonts w:ascii="Arial" w:hAnsi="Arial" w:cs="Arial"/>
          <w:sz w:val="20"/>
          <w:szCs w:val="20"/>
        </w:rPr>
        <w:tab/>
        <w:t>Arbetsverktyg</w:t>
      </w:r>
    </w:p>
    <w:p w14:paraId="09EF477C" w14:textId="77777777" w:rsidR="005D2598" w:rsidRPr="005D2598" w:rsidRDefault="005D2598" w:rsidP="005D2598">
      <w:pPr>
        <w:spacing w:after="0" w:line="240" w:lineRule="auto"/>
        <w:ind w:left="0" w:right="0"/>
        <w:rPr>
          <w:rFonts w:ascii="Arial" w:hAnsi="Arial" w:cs="Arial"/>
          <w:sz w:val="20"/>
          <w:szCs w:val="20"/>
        </w:rPr>
      </w:pPr>
      <w:r w:rsidRPr="005D2598">
        <w:rPr>
          <w:rFonts w:ascii="Arial" w:hAnsi="Arial" w:cs="Arial"/>
          <w:sz w:val="20"/>
          <w:szCs w:val="20"/>
        </w:rPr>
        <w:t xml:space="preserve">        </w:t>
      </w:r>
    </w:p>
    <w:p w14:paraId="3B961805" w14:textId="77777777" w:rsidR="005D2598" w:rsidRPr="005D2598" w:rsidRDefault="005D2598" w:rsidP="005D2598">
      <w:pPr>
        <w:spacing w:after="0" w:line="240" w:lineRule="auto"/>
        <w:ind w:left="0" w:right="0"/>
        <w:rPr>
          <w:rFonts w:ascii="Arial" w:hAnsi="Arial" w:cs="Arial"/>
          <w:sz w:val="20"/>
          <w:szCs w:val="20"/>
        </w:rPr>
      </w:pPr>
    </w:p>
    <w:p w14:paraId="08244599" w14:textId="77777777" w:rsidR="005D2598" w:rsidRPr="005D2598" w:rsidRDefault="005D2598" w:rsidP="005D2598">
      <w:pPr>
        <w:spacing w:after="0" w:line="240" w:lineRule="auto"/>
        <w:ind w:left="0" w:right="0"/>
      </w:pPr>
    </w:p>
    <w:p w14:paraId="728EA086" w14:textId="77777777" w:rsidR="005D2598" w:rsidRPr="005D2598" w:rsidRDefault="005D2598" w:rsidP="005D2598">
      <w:pPr>
        <w:spacing w:after="0" w:line="240" w:lineRule="auto"/>
        <w:ind w:left="0" w:right="0"/>
      </w:pPr>
    </w:p>
    <w:p w14:paraId="64B11962" w14:textId="77777777" w:rsidR="005D2598" w:rsidRPr="005D2598" w:rsidRDefault="005D2598" w:rsidP="005D2598">
      <w:pPr>
        <w:spacing w:after="0" w:line="240" w:lineRule="auto"/>
        <w:ind w:left="0" w:right="0"/>
      </w:pPr>
    </w:p>
    <w:p w14:paraId="7927A33C" w14:textId="77777777" w:rsidR="005D2598" w:rsidRPr="005D2598" w:rsidRDefault="005D2598" w:rsidP="005D2598">
      <w:pPr>
        <w:spacing w:after="0" w:line="240" w:lineRule="auto"/>
        <w:ind w:left="0" w:right="0"/>
      </w:pPr>
    </w:p>
    <w:p w14:paraId="00AE1E73" w14:textId="77777777" w:rsidR="005D2598" w:rsidRPr="005D2598" w:rsidRDefault="005D2598" w:rsidP="005D2598">
      <w:pPr>
        <w:spacing w:after="0" w:line="240" w:lineRule="auto"/>
        <w:ind w:left="0" w:right="0"/>
      </w:pPr>
    </w:p>
    <w:p w14:paraId="32D2D9C0" w14:textId="77777777" w:rsidR="005D2598" w:rsidRPr="005D2598" w:rsidRDefault="005D2598" w:rsidP="005D2598">
      <w:pPr>
        <w:spacing w:after="0" w:line="240" w:lineRule="auto"/>
        <w:ind w:left="0" w:right="0"/>
      </w:pPr>
    </w:p>
    <w:p w14:paraId="5DF86886" w14:textId="77777777" w:rsidR="005D2598" w:rsidRPr="005D2598" w:rsidRDefault="005D2598" w:rsidP="005D2598">
      <w:pPr>
        <w:spacing w:after="0" w:line="240" w:lineRule="auto"/>
        <w:ind w:left="0" w:right="0"/>
      </w:pPr>
    </w:p>
    <w:p w14:paraId="1DCED6DA" w14:textId="77777777" w:rsidR="005D2598" w:rsidRPr="005D2598" w:rsidRDefault="005D2598" w:rsidP="005D2598">
      <w:pPr>
        <w:spacing w:after="0" w:line="240" w:lineRule="auto"/>
        <w:ind w:left="0" w:right="0"/>
      </w:pPr>
    </w:p>
    <w:p w14:paraId="23153639" w14:textId="77777777" w:rsidR="005D2598" w:rsidRPr="005D2598" w:rsidRDefault="005D2598" w:rsidP="005D2598">
      <w:pPr>
        <w:spacing w:after="0" w:line="240" w:lineRule="auto"/>
        <w:ind w:left="0" w:right="0"/>
      </w:pPr>
    </w:p>
    <w:p w14:paraId="7FCDF80D" w14:textId="77777777" w:rsidR="005D2598" w:rsidRPr="005D2598" w:rsidRDefault="005D2598" w:rsidP="005D2598">
      <w:pPr>
        <w:spacing w:after="0" w:line="240" w:lineRule="auto"/>
        <w:ind w:left="0" w:right="0"/>
      </w:pPr>
    </w:p>
    <w:p w14:paraId="1BB218A4" w14:textId="77777777" w:rsidR="005D2598" w:rsidRPr="005D2598" w:rsidRDefault="005D2598" w:rsidP="005D2598">
      <w:pPr>
        <w:spacing w:after="0" w:line="240" w:lineRule="auto"/>
        <w:ind w:left="0" w:right="0"/>
      </w:pPr>
    </w:p>
    <w:p w14:paraId="1A680041" w14:textId="77777777" w:rsidR="005D2598" w:rsidRPr="005D2598" w:rsidRDefault="005D2598" w:rsidP="005D2598">
      <w:pPr>
        <w:spacing w:after="0" w:line="240" w:lineRule="auto"/>
        <w:ind w:left="0" w:right="0"/>
      </w:pPr>
    </w:p>
    <w:p w14:paraId="22DE8BB1" w14:textId="77777777" w:rsidR="005D2598" w:rsidRPr="005D2598" w:rsidRDefault="005D2598" w:rsidP="005D2598">
      <w:pPr>
        <w:spacing w:after="0" w:line="240" w:lineRule="auto"/>
        <w:ind w:left="0" w:right="0"/>
      </w:pPr>
    </w:p>
    <w:p w14:paraId="4EA1C31E" w14:textId="77777777" w:rsidR="005D2598" w:rsidRPr="005D2598" w:rsidRDefault="005D2598" w:rsidP="005D2598">
      <w:pPr>
        <w:spacing w:after="0" w:line="240" w:lineRule="auto"/>
        <w:ind w:left="0" w:right="0"/>
      </w:pPr>
    </w:p>
    <w:p w14:paraId="2EC72A1F" w14:textId="77777777" w:rsidR="005D2598" w:rsidRPr="005D2598" w:rsidRDefault="005D2598" w:rsidP="005D2598">
      <w:pPr>
        <w:spacing w:after="0" w:line="240" w:lineRule="auto"/>
        <w:ind w:left="0" w:right="0"/>
      </w:pPr>
    </w:p>
    <w:tbl>
      <w:tblPr>
        <w:tblpPr w:leftFromText="141" w:rightFromText="141" w:vertAnchor="page" w:horzAnchor="page" w:tblpX="1347" w:tblpY="7982"/>
        <w:tblW w:w="88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567"/>
        <w:gridCol w:w="851"/>
        <w:gridCol w:w="1984"/>
        <w:gridCol w:w="567"/>
        <w:gridCol w:w="567"/>
        <w:gridCol w:w="709"/>
        <w:gridCol w:w="567"/>
        <w:gridCol w:w="2179"/>
      </w:tblGrid>
      <w:tr w:rsidR="005D2598" w:rsidRPr="005D2598" w14:paraId="65A0AE13" w14:textId="77777777" w:rsidTr="00E83794">
        <w:trPr>
          <w:trHeight w:val="416"/>
        </w:trPr>
        <w:tc>
          <w:tcPr>
            <w:tcW w:w="817" w:type="dxa"/>
            <w:shd w:val="clear" w:color="auto" w:fill="auto"/>
          </w:tcPr>
          <w:p w14:paraId="29A7A108" w14:textId="77777777" w:rsidR="005D2598" w:rsidRPr="005D2598" w:rsidRDefault="005D2598" w:rsidP="005D2598">
            <w:pPr>
              <w:spacing w:after="0" w:line="240" w:lineRule="auto"/>
              <w:ind w:left="0" w:right="0"/>
              <w:rPr>
                <w:rFonts w:ascii="Arial" w:hAnsi="Arial" w:cs="Arial"/>
                <w:sz w:val="20"/>
                <w:szCs w:val="20"/>
              </w:rPr>
            </w:pPr>
            <w:r w:rsidRPr="005D2598">
              <w:rPr>
                <w:rFonts w:ascii="Arial" w:hAnsi="Arial" w:cs="Arial"/>
                <w:sz w:val="20"/>
                <w:szCs w:val="20"/>
              </w:rPr>
              <w:t>Datum</w:t>
            </w:r>
          </w:p>
        </w:tc>
        <w:tc>
          <w:tcPr>
            <w:tcW w:w="567" w:type="dxa"/>
            <w:shd w:val="clear" w:color="auto" w:fill="auto"/>
          </w:tcPr>
          <w:p w14:paraId="1ED98B79" w14:textId="77777777" w:rsidR="005D2598" w:rsidRPr="005D2598" w:rsidRDefault="005D2598" w:rsidP="005D2598">
            <w:pPr>
              <w:spacing w:after="0" w:line="240" w:lineRule="auto"/>
              <w:ind w:left="0" w:right="0"/>
              <w:rPr>
                <w:rFonts w:ascii="Arial" w:hAnsi="Arial" w:cs="Arial"/>
                <w:sz w:val="20"/>
                <w:szCs w:val="20"/>
              </w:rPr>
            </w:pPr>
            <w:r w:rsidRPr="005D2598">
              <w:rPr>
                <w:rFonts w:ascii="Arial" w:hAnsi="Arial" w:cs="Arial"/>
                <w:sz w:val="20"/>
                <w:szCs w:val="20"/>
              </w:rPr>
              <w:t>Tid</w:t>
            </w:r>
          </w:p>
        </w:tc>
        <w:tc>
          <w:tcPr>
            <w:tcW w:w="851" w:type="dxa"/>
            <w:shd w:val="clear" w:color="auto" w:fill="auto"/>
          </w:tcPr>
          <w:p w14:paraId="1AC85316" w14:textId="77777777" w:rsidR="005D2598" w:rsidRPr="005D2598" w:rsidRDefault="005D2598" w:rsidP="005D2598">
            <w:pPr>
              <w:spacing w:after="0" w:line="240" w:lineRule="auto"/>
              <w:ind w:left="0" w:right="0"/>
              <w:rPr>
                <w:rFonts w:ascii="Arial" w:hAnsi="Arial" w:cs="Arial"/>
                <w:sz w:val="20"/>
                <w:szCs w:val="20"/>
              </w:rPr>
            </w:pPr>
            <w:r w:rsidRPr="005D2598">
              <w:rPr>
                <w:rFonts w:ascii="Arial" w:hAnsi="Arial" w:cs="Arial"/>
                <w:sz w:val="20"/>
                <w:szCs w:val="20"/>
              </w:rPr>
              <w:t>Poäng</w:t>
            </w:r>
          </w:p>
        </w:tc>
        <w:tc>
          <w:tcPr>
            <w:tcW w:w="1984" w:type="dxa"/>
            <w:shd w:val="clear" w:color="auto" w:fill="auto"/>
          </w:tcPr>
          <w:p w14:paraId="12283A54" w14:textId="77777777" w:rsidR="005D2598" w:rsidRPr="005D2598" w:rsidRDefault="005D2598" w:rsidP="005D2598">
            <w:pPr>
              <w:spacing w:after="0" w:line="240" w:lineRule="auto"/>
              <w:ind w:left="0" w:right="0"/>
              <w:rPr>
                <w:rFonts w:ascii="Arial" w:hAnsi="Arial" w:cs="Arial"/>
                <w:sz w:val="20"/>
                <w:szCs w:val="20"/>
              </w:rPr>
            </w:pPr>
            <w:r w:rsidRPr="005D2598">
              <w:rPr>
                <w:rFonts w:ascii="Arial" w:hAnsi="Arial" w:cs="Arial"/>
                <w:sz w:val="20"/>
                <w:szCs w:val="20"/>
              </w:rPr>
              <w:t>Inhalationstyp/ frekvens</w:t>
            </w:r>
          </w:p>
        </w:tc>
        <w:tc>
          <w:tcPr>
            <w:tcW w:w="567" w:type="dxa"/>
            <w:shd w:val="clear" w:color="auto" w:fill="auto"/>
          </w:tcPr>
          <w:p w14:paraId="2C5258FF" w14:textId="77777777" w:rsidR="005D2598" w:rsidRPr="005D2598" w:rsidRDefault="005D2598" w:rsidP="005D2598">
            <w:pPr>
              <w:spacing w:after="0" w:line="240" w:lineRule="auto"/>
              <w:ind w:left="0" w:right="0"/>
              <w:rPr>
                <w:rFonts w:ascii="Arial" w:hAnsi="Arial" w:cs="Arial"/>
                <w:sz w:val="20"/>
                <w:szCs w:val="20"/>
              </w:rPr>
            </w:pPr>
            <w:r w:rsidRPr="005D2598">
              <w:rPr>
                <w:rFonts w:ascii="Arial" w:hAnsi="Arial" w:cs="Arial"/>
                <w:sz w:val="20"/>
                <w:szCs w:val="20"/>
              </w:rPr>
              <w:t>O2</w:t>
            </w:r>
          </w:p>
        </w:tc>
        <w:tc>
          <w:tcPr>
            <w:tcW w:w="567" w:type="dxa"/>
            <w:shd w:val="clear" w:color="auto" w:fill="auto"/>
          </w:tcPr>
          <w:p w14:paraId="6E2CF61E" w14:textId="77777777" w:rsidR="005D2598" w:rsidRPr="005D2598" w:rsidRDefault="005D2598" w:rsidP="005D2598">
            <w:pPr>
              <w:spacing w:after="0" w:line="240" w:lineRule="auto"/>
              <w:ind w:left="0" w:right="0"/>
              <w:rPr>
                <w:rFonts w:ascii="Arial" w:hAnsi="Arial" w:cs="Arial"/>
                <w:sz w:val="20"/>
                <w:szCs w:val="20"/>
              </w:rPr>
            </w:pPr>
            <w:proofErr w:type="spellStart"/>
            <w:r w:rsidRPr="005D2598">
              <w:rPr>
                <w:rFonts w:ascii="Arial" w:hAnsi="Arial" w:cs="Arial"/>
                <w:sz w:val="20"/>
                <w:szCs w:val="20"/>
              </w:rPr>
              <w:t>Pox</w:t>
            </w:r>
            <w:proofErr w:type="spellEnd"/>
          </w:p>
        </w:tc>
        <w:tc>
          <w:tcPr>
            <w:tcW w:w="709" w:type="dxa"/>
            <w:shd w:val="clear" w:color="auto" w:fill="auto"/>
          </w:tcPr>
          <w:p w14:paraId="4DEAC1AD" w14:textId="77777777" w:rsidR="005D2598" w:rsidRPr="005D2598" w:rsidRDefault="005D2598" w:rsidP="005D2598">
            <w:pPr>
              <w:spacing w:after="0" w:line="240" w:lineRule="auto"/>
              <w:ind w:left="0" w:right="0"/>
              <w:rPr>
                <w:rFonts w:ascii="Arial" w:hAnsi="Arial" w:cs="Arial"/>
                <w:sz w:val="20"/>
                <w:szCs w:val="20"/>
              </w:rPr>
            </w:pPr>
            <w:r w:rsidRPr="005D2598">
              <w:rPr>
                <w:rFonts w:ascii="Arial" w:hAnsi="Arial" w:cs="Arial"/>
                <w:sz w:val="20"/>
                <w:szCs w:val="20"/>
              </w:rPr>
              <w:t>Puls</w:t>
            </w:r>
          </w:p>
        </w:tc>
        <w:tc>
          <w:tcPr>
            <w:tcW w:w="567" w:type="dxa"/>
            <w:shd w:val="clear" w:color="auto" w:fill="auto"/>
          </w:tcPr>
          <w:p w14:paraId="4214EF87" w14:textId="77777777" w:rsidR="005D2598" w:rsidRPr="005D2598" w:rsidRDefault="005D2598" w:rsidP="005D2598">
            <w:pPr>
              <w:spacing w:after="0" w:line="240" w:lineRule="auto"/>
              <w:ind w:left="0" w:right="0"/>
              <w:rPr>
                <w:rFonts w:ascii="Arial" w:hAnsi="Arial" w:cs="Arial"/>
                <w:sz w:val="20"/>
                <w:szCs w:val="20"/>
              </w:rPr>
            </w:pPr>
            <w:r w:rsidRPr="005D2598">
              <w:rPr>
                <w:rFonts w:ascii="Arial" w:hAnsi="Arial" w:cs="Arial"/>
                <w:sz w:val="20"/>
                <w:szCs w:val="20"/>
              </w:rPr>
              <w:t>AF</w:t>
            </w:r>
          </w:p>
        </w:tc>
        <w:tc>
          <w:tcPr>
            <w:tcW w:w="2179" w:type="dxa"/>
            <w:shd w:val="clear" w:color="auto" w:fill="auto"/>
          </w:tcPr>
          <w:p w14:paraId="3835D42D" w14:textId="77777777" w:rsidR="005D2598" w:rsidRPr="005D2598" w:rsidRDefault="005D2598" w:rsidP="005D2598">
            <w:pPr>
              <w:spacing w:after="0" w:line="240" w:lineRule="auto"/>
              <w:ind w:left="0" w:right="0"/>
              <w:rPr>
                <w:rFonts w:ascii="Arial" w:hAnsi="Arial" w:cs="Arial"/>
                <w:sz w:val="20"/>
                <w:szCs w:val="20"/>
              </w:rPr>
            </w:pPr>
            <w:r w:rsidRPr="005D2598">
              <w:rPr>
                <w:rFonts w:ascii="Arial" w:hAnsi="Arial" w:cs="Arial"/>
                <w:sz w:val="20"/>
                <w:szCs w:val="20"/>
              </w:rPr>
              <w:t>Anmärkning ex.</w:t>
            </w:r>
          </w:p>
          <w:p w14:paraId="04199CCA" w14:textId="77777777" w:rsidR="005D2598" w:rsidRPr="005D2598" w:rsidRDefault="005D2598" w:rsidP="005D2598">
            <w:pPr>
              <w:spacing w:after="0" w:line="240" w:lineRule="auto"/>
              <w:ind w:left="0" w:right="0"/>
              <w:rPr>
                <w:rFonts w:ascii="Arial" w:hAnsi="Arial" w:cs="Arial"/>
                <w:sz w:val="20"/>
                <w:szCs w:val="20"/>
              </w:rPr>
            </w:pPr>
            <w:r w:rsidRPr="005D2598">
              <w:rPr>
                <w:rFonts w:ascii="Arial" w:hAnsi="Arial" w:cs="Arial"/>
                <w:sz w:val="20"/>
                <w:szCs w:val="20"/>
              </w:rPr>
              <w:t>HF-grimma</w:t>
            </w:r>
          </w:p>
        </w:tc>
      </w:tr>
      <w:tr w:rsidR="005D2598" w:rsidRPr="005D2598" w14:paraId="56F1BD1B" w14:textId="77777777" w:rsidTr="00E83794">
        <w:trPr>
          <w:trHeight w:val="242"/>
        </w:trPr>
        <w:tc>
          <w:tcPr>
            <w:tcW w:w="817" w:type="dxa"/>
            <w:shd w:val="clear" w:color="auto" w:fill="auto"/>
          </w:tcPr>
          <w:p w14:paraId="6042EDAF"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02A54A2A"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1A1ADCD7"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1396E4B3"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1ED0612D"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3B2CAD07"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3BF6A96E"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00CEAA2C"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1362F8DC"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4819B53C" w14:textId="77777777" w:rsidTr="00E83794">
        <w:trPr>
          <w:trHeight w:val="242"/>
        </w:trPr>
        <w:tc>
          <w:tcPr>
            <w:tcW w:w="817" w:type="dxa"/>
            <w:shd w:val="clear" w:color="auto" w:fill="auto"/>
          </w:tcPr>
          <w:p w14:paraId="12F08818"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30A1C342"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48CC79D7"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676B1627"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123DC956"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761A2AF"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27AB077D"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74B202C"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481E290D"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310CD834" w14:textId="77777777" w:rsidTr="00E83794">
        <w:trPr>
          <w:trHeight w:val="261"/>
        </w:trPr>
        <w:tc>
          <w:tcPr>
            <w:tcW w:w="817" w:type="dxa"/>
            <w:shd w:val="clear" w:color="auto" w:fill="auto"/>
          </w:tcPr>
          <w:p w14:paraId="1D4A8CA6"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50028B94"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0CB18D5A"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12886E58"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16FDE5BC"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256326E1"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67D74773"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48DCEC15"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5E59AB48"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7E22B729" w14:textId="77777777" w:rsidTr="00E83794">
        <w:trPr>
          <w:trHeight w:val="242"/>
        </w:trPr>
        <w:tc>
          <w:tcPr>
            <w:tcW w:w="817" w:type="dxa"/>
            <w:shd w:val="clear" w:color="auto" w:fill="auto"/>
          </w:tcPr>
          <w:p w14:paraId="54CEFDB5"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23E7F926"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154DEBF7"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69622F4E"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76BDB599"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6ECAEDB"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20FD0690"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25F19795"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4050FDBB"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00030666" w14:textId="77777777" w:rsidTr="00E83794">
        <w:trPr>
          <w:trHeight w:val="242"/>
        </w:trPr>
        <w:tc>
          <w:tcPr>
            <w:tcW w:w="817" w:type="dxa"/>
            <w:shd w:val="clear" w:color="auto" w:fill="auto"/>
          </w:tcPr>
          <w:p w14:paraId="14D9A3FF"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7C752A1A"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35DD17B0"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7DE298AB"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7907E13D"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3E58CA96"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6F60A5D8"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9C74900"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1D4876D2"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5FC2732F" w14:textId="77777777" w:rsidTr="00E83794">
        <w:trPr>
          <w:trHeight w:val="261"/>
        </w:trPr>
        <w:tc>
          <w:tcPr>
            <w:tcW w:w="817" w:type="dxa"/>
            <w:shd w:val="clear" w:color="auto" w:fill="auto"/>
          </w:tcPr>
          <w:p w14:paraId="0F191BB3"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51484EAF"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5DFF8120"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2E09A036"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42540D8F"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2D990DE7"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63B7206C"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0363B058"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2270E308"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2CA28AFA" w14:textId="77777777" w:rsidTr="00E83794">
        <w:trPr>
          <w:trHeight w:val="242"/>
        </w:trPr>
        <w:tc>
          <w:tcPr>
            <w:tcW w:w="817" w:type="dxa"/>
            <w:shd w:val="clear" w:color="auto" w:fill="auto"/>
          </w:tcPr>
          <w:p w14:paraId="41C9C4A4"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74899700"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5D72C985"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17A9CA29"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7BD4E60"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4749DA7"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68D0F545"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335E3D98"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416DCEC7"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56D06495" w14:textId="77777777" w:rsidTr="00E83794">
        <w:trPr>
          <w:trHeight w:val="242"/>
        </w:trPr>
        <w:tc>
          <w:tcPr>
            <w:tcW w:w="817" w:type="dxa"/>
            <w:shd w:val="clear" w:color="auto" w:fill="auto"/>
          </w:tcPr>
          <w:p w14:paraId="72BA54C3"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7152A2AA"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0A374E45"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06C25FF2"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9E78733"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723AA9E2"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4F9434B1"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03B6523B"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047D5271"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6195EC56" w14:textId="77777777" w:rsidTr="00E83794">
        <w:trPr>
          <w:trHeight w:val="261"/>
        </w:trPr>
        <w:tc>
          <w:tcPr>
            <w:tcW w:w="817" w:type="dxa"/>
            <w:shd w:val="clear" w:color="auto" w:fill="auto"/>
          </w:tcPr>
          <w:p w14:paraId="13AF966D"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522A9575"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46B49CBE"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19EE0CCD"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5C6DDDE7"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7DE6C10E"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188923A2"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028C6E8"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17638FF2"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2FC417AA" w14:textId="77777777" w:rsidTr="00E83794">
        <w:trPr>
          <w:trHeight w:val="242"/>
        </w:trPr>
        <w:tc>
          <w:tcPr>
            <w:tcW w:w="817" w:type="dxa"/>
            <w:shd w:val="clear" w:color="auto" w:fill="auto"/>
          </w:tcPr>
          <w:p w14:paraId="4F988CA3"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2A582A8C"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136514D4"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27DCC5EF"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5BA22F26"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77F7B006"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7428D39B"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5D4AE435"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1D21ABAF"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4B17FD02" w14:textId="77777777" w:rsidTr="00E83794">
        <w:trPr>
          <w:trHeight w:val="242"/>
        </w:trPr>
        <w:tc>
          <w:tcPr>
            <w:tcW w:w="817" w:type="dxa"/>
            <w:shd w:val="clear" w:color="auto" w:fill="auto"/>
          </w:tcPr>
          <w:p w14:paraId="10CCAC5A"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16FCB923"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78572F48"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43BDC681"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2752BB0"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4419DD33"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2F47B456"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CDE13AB"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1EA56B74"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0E97D7BC" w14:textId="77777777" w:rsidTr="00E83794">
        <w:trPr>
          <w:trHeight w:val="242"/>
        </w:trPr>
        <w:tc>
          <w:tcPr>
            <w:tcW w:w="817" w:type="dxa"/>
            <w:shd w:val="clear" w:color="auto" w:fill="auto"/>
          </w:tcPr>
          <w:p w14:paraId="72521495"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51EC96AF"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7C5D8978"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2B6FAEE4"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769522B0"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5260AD2D"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61E07F45"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7C7F77CB"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41239F02"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3BCAE3EB" w14:textId="77777777" w:rsidTr="00E83794">
        <w:trPr>
          <w:trHeight w:val="261"/>
        </w:trPr>
        <w:tc>
          <w:tcPr>
            <w:tcW w:w="817" w:type="dxa"/>
            <w:shd w:val="clear" w:color="auto" w:fill="auto"/>
          </w:tcPr>
          <w:p w14:paraId="723C1020"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05438ABF"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0B2E8341"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126DFB21"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2047E267"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00C552DA"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2D0828F9"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2D189FA4"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24B12AFD"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30E2A31A" w14:textId="77777777" w:rsidTr="00E83794">
        <w:trPr>
          <w:trHeight w:val="242"/>
        </w:trPr>
        <w:tc>
          <w:tcPr>
            <w:tcW w:w="817" w:type="dxa"/>
            <w:shd w:val="clear" w:color="auto" w:fill="auto"/>
          </w:tcPr>
          <w:p w14:paraId="719692CF"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388B0F07"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49CC54E3"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3EE15E09"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6E14361"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AE2BE59"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17AD3B92"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BD2FE6B"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1877396C"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0388F70E" w14:textId="77777777" w:rsidTr="00E83794">
        <w:trPr>
          <w:trHeight w:val="242"/>
        </w:trPr>
        <w:tc>
          <w:tcPr>
            <w:tcW w:w="817" w:type="dxa"/>
            <w:shd w:val="clear" w:color="auto" w:fill="auto"/>
          </w:tcPr>
          <w:p w14:paraId="0197DF23"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3A57E827"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597200FA"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059C4FD7"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58AF967D"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32D19C4"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544264AB"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121CE69D"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79C7DD7D"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67D8E111" w14:textId="77777777" w:rsidTr="00E83794">
        <w:trPr>
          <w:trHeight w:val="261"/>
        </w:trPr>
        <w:tc>
          <w:tcPr>
            <w:tcW w:w="817" w:type="dxa"/>
            <w:shd w:val="clear" w:color="auto" w:fill="auto"/>
          </w:tcPr>
          <w:p w14:paraId="387A8444"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4F30F6AD"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247419C0"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150C987E"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1F42E707"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4A5B56F"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442E3E83"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3D21039A"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369406E2"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30EBC449" w14:textId="77777777" w:rsidTr="00E83794">
        <w:trPr>
          <w:trHeight w:val="242"/>
        </w:trPr>
        <w:tc>
          <w:tcPr>
            <w:tcW w:w="817" w:type="dxa"/>
            <w:shd w:val="clear" w:color="auto" w:fill="auto"/>
          </w:tcPr>
          <w:p w14:paraId="063F48A2"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44D22134"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4C50A420"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4CB55077"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2DCD433"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4CC582BE"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5035812C"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2FA96022"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0FD9C874"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61939C97" w14:textId="77777777" w:rsidTr="00E83794">
        <w:trPr>
          <w:trHeight w:val="242"/>
        </w:trPr>
        <w:tc>
          <w:tcPr>
            <w:tcW w:w="817" w:type="dxa"/>
            <w:shd w:val="clear" w:color="auto" w:fill="auto"/>
          </w:tcPr>
          <w:p w14:paraId="5FD5FC8F"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2F46E433"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4DAD41BB"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0ABF8E89"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71CBCAF3"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3235BA6C"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523D9BAC"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2089F88B"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6810A4EA"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3422B9BD" w14:textId="77777777" w:rsidTr="00E83794">
        <w:trPr>
          <w:trHeight w:val="261"/>
        </w:trPr>
        <w:tc>
          <w:tcPr>
            <w:tcW w:w="817" w:type="dxa"/>
            <w:shd w:val="clear" w:color="auto" w:fill="auto"/>
          </w:tcPr>
          <w:p w14:paraId="76EB4929"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3B6290D9"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4F5B9E7C"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08DBEA18"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77B05589"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42CE592A"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013F656C"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78228672"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5F8CB5AE"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30154221" w14:textId="77777777" w:rsidTr="00E83794">
        <w:trPr>
          <w:trHeight w:val="242"/>
        </w:trPr>
        <w:tc>
          <w:tcPr>
            <w:tcW w:w="817" w:type="dxa"/>
            <w:shd w:val="clear" w:color="auto" w:fill="auto"/>
          </w:tcPr>
          <w:p w14:paraId="333C6639"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2F2A5507"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060CA97D"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2ECEDFE0"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516F6872"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3A06AF9C"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2D8BD77A"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8D63B0F"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7DA4A32F"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3A82D0CA" w14:textId="77777777" w:rsidTr="00E83794">
        <w:trPr>
          <w:trHeight w:val="242"/>
        </w:trPr>
        <w:tc>
          <w:tcPr>
            <w:tcW w:w="817" w:type="dxa"/>
            <w:shd w:val="clear" w:color="auto" w:fill="auto"/>
          </w:tcPr>
          <w:p w14:paraId="3A96AFCD"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41E30DB6"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3E91C879"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79C49D20"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06CCC64C"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78DFF3D9"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429ACC69"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47A0A64B"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79187664"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5DABC483" w14:textId="77777777" w:rsidTr="00E83794">
        <w:trPr>
          <w:trHeight w:val="242"/>
        </w:trPr>
        <w:tc>
          <w:tcPr>
            <w:tcW w:w="817" w:type="dxa"/>
            <w:shd w:val="clear" w:color="auto" w:fill="auto"/>
          </w:tcPr>
          <w:p w14:paraId="4790B5F7"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15A1A3BE"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75136FC9"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05B461F7"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741F0297"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4B34E18"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4DC7D6A5"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06824F50"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50295B98" w14:textId="77777777" w:rsidR="005D2598" w:rsidRPr="005D2598" w:rsidRDefault="005D2598" w:rsidP="005D2598">
            <w:pPr>
              <w:spacing w:after="0" w:line="240" w:lineRule="auto"/>
              <w:ind w:left="0" w:right="0"/>
              <w:rPr>
                <w:rFonts w:ascii="Arial" w:hAnsi="Arial" w:cs="Arial"/>
                <w:sz w:val="20"/>
                <w:szCs w:val="20"/>
              </w:rPr>
            </w:pPr>
          </w:p>
        </w:tc>
      </w:tr>
      <w:tr w:rsidR="005D2598" w:rsidRPr="005D2598" w14:paraId="3E1FF26D" w14:textId="77777777" w:rsidTr="00E83794">
        <w:trPr>
          <w:trHeight w:val="90"/>
        </w:trPr>
        <w:tc>
          <w:tcPr>
            <w:tcW w:w="817" w:type="dxa"/>
            <w:shd w:val="clear" w:color="auto" w:fill="auto"/>
          </w:tcPr>
          <w:p w14:paraId="219EBDD1"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61E4C7CD" w14:textId="77777777" w:rsidR="005D2598" w:rsidRPr="005D2598" w:rsidRDefault="005D2598" w:rsidP="005D2598">
            <w:pPr>
              <w:spacing w:after="0" w:line="240" w:lineRule="auto"/>
              <w:ind w:left="0" w:right="0"/>
              <w:rPr>
                <w:rFonts w:ascii="Arial" w:hAnsi="Arial" w:cs="Arial"/>
                <w:sz w:val="20"/>
                <w:szCs w:val="20"/>
              </w:rPr>
            </w:pPr>
          </w:p>
        </w:tc>
        <w:tc>
          <w:tcPr>
            <w:tcW w:w="851" w:type="dxa"/>
            <w:shd w:val="clear" w:color="auto" w:fill="auto"/>
          </w:tcPr>
          <w:p w14:paraId="20D1EB40" w14:textId="77777777" w:rsidR="005D2598" w:rsidRPr="005D2598" w:rsidRDefault="005D2598" w:rsidP="005D2598">
            <w:pPr>
              <w:spacing w:after="0" w:line="240" w:lineRule="auto"/>
              <w:ind w:left="0" w:right="0"/>
              <w:rPr>
                <w:rFonts w:ascii="Arial" w:hAnsi="Arial" w:cs="Arial"/>
                <w:sz w:val="20"/>
                <w:szCs w:val="20"/>
              </w:rPr>
            </w:pPr>
          </w:p>
        </w:tc>
        <w:tc>
          <w:tcPr>
            <w:tcW w:w="1984" w:type="dxa"/>
            <w:shd w:val="clear" w:color="auto" w:fill="auto"/>
          </w:tcPr>
          <w:p w14:paraId="303ABFAE"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58D85059"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7D8F53E0" w14:textId="77777777" w:rsidR="005D2598" w:rsidRPr="005D2598" w:rsidRDefault="005D2598" w:rsidP="005D2598">
            <w:pPr>
              <w:spacing w:after="0" w:line="240" w:lineRule="auto"/>
              <w:ind w:left="0" w:right="0"/>
              <w:rPr>
                <w:rFonts w:ascii="Arial" w:hAnsi="Arial" w:cs="Arial"/>
                <w:sz w:val="20"/>
                <w:szCs w:val="20"/>
              </w:rPr>
            </w:pPr>
          </w:p>
        </w:tc>
        <w:tc>
          <w:tcPr>
            <w:tcW w:w="709" w:type="dxa"/>
            <w:shd w:val="clear" w:color="auto" w:fill="auto"/>
          </w:tcPr>
          <w:p w14:paraId="7E91A7A4" w14:textId="77777777" w:rsidR="005D2598" w:rsidRPr="005D2598" w:rsidRDefault="005D2598" w:rsidP="005D2598">
            <w:pPr>
              <w:spacing w:after="0" w:line="240" w:lineRule="auto"/>
              <w:ind w:left="0" w:right="0"/>
              <w:rPr>
                <w:rFonts w:ascii="Arial" w:hAnsi="Arial" w:cs="Arial"/>
                <w:sz w:val="20"/>
                <w:szCs w:val="20"/>
              </w:rPr>
            </w:pPr>
          </w:p>
        </w:tc>
        <w:tc>
          <w:tcPr>
            <w:tcW w:w="567" w:type="dxa"/>
            <w:shd w:val="clear" w:color="auto" w:fill="auto"/>
          </w:tcPr>
          <w:p w14:paraId="34D934BE" w14:textId="77777777" w:rsidR="005D2598" w:rsidRPr="005D2598" w:rsidRDefault="005D2598" w:rsidP="005D2598">
            <w:pPr>
              <w:spacing w:after="0" w:line="240" w:lineRule="auto"/>
              <w:ind w:left="0" w:right="0"/>
              <w:rPr>
                <w:rFonts w:ascii="Arial" w:hAnsi="Arial" w:cs="Arial"/>
                <w:sz w:val="20"/>
                <w:szCs w:val="20"/>
              </w:rPr>
            </w:pPr>
          </w:p>
        </w:tc>
        <w:tc>
          <w:tcPr>
            <w:tcW w:w="2179" w:type="dxa"/>
            <w:shd w:val="clear" w:color="auto" w:fill="auto"/>
          </w:tcPr>
          <w:p w14:paraId="0BC921BC" w14:textId="77777777" w:rsidR="005D2598" w:rsidRPr="005D2598" w:rsidRDefault="005D2598" w:rsidP="005D2598">
            <w:pPr>
              <w:spacing w:after="0" w:line="240" w:lineRule="auto"/>
              <w:ind w:left="0" w:right="0"/>
              <w:rPr>
                <w:rFonts w:ascii="Arial" w:hAnsi="Arial" w:cs="Arial"/>
                <w:sz w:val="20"/>
                <w:szCs w:val="20"/>
              </w:rPr>
            </w:pPr>
          </w:p>
        </w:tc>
      </w:tr>
    </w:tbl>
    <w:p w14:paraId="6AA42439" w14:textId="77777777" w:rsidR="005D2598" w:rsidRPr="005D2598" w:rsidRDefault="005D2598" w:rsidP="005D2598">
      <w:pPr>
        <w:spacing w:after="0" w:line="240" w:lineRule="auto"/>
        <w:ind w:left="0" w:right="0"/>
      </w:pPr>
    </w:p>
    <w:p w14:paraId="360E9CBD" w14:textId="77777777" w:rsidR="005D2598" w:rsidRPr="005D2598" w:rsidRDefault="005D2598" w:rsidP="005D2598">
      <w:pPr>
        <w:spacing w:after="0" w:line="240" w:lineRule="auto"/>
        <w:ind w:left="0" w:right="0"/>
      </w:pPr>
    </w:p>
    <w:bookmarkEnd w:id="0"/>
    <w:p w14:paraId="76B9F95B" w14:textId="24513497" w:rsidR="00536A5A" w:rsidRPr="00536A5A" w:rsidRDefault="00536A5A" w:rsidP="00536A5A">
      <w:pPr>
        <w:spacing w:after="0" w:line="240" w:lineRule="auto"/>
        <w:ind w:left="0" w:right="0"/>
      </w:pPr>
    </w:p>
    <w:sectPr w:rsidR="00536A5A" w:rsidRPr="00536A5A" w:rsidSect="005D259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0DEC207" w14:textId="77777777" w:rsidR="00D8582F" w:rsidRDefault="00D8582F">
      <w:r>
        <w:separator/>
      </w:r>
    </w:p>
  </w:endnote>
  <w:endnote w:type="continuationSeparator" w:id="0">
    <w:p w14:paraId="0DA0CCFD" w14:textId="77777777" w:rsidR="00D8582F" w:rsidRDefault="00D8582F">
      <w:r>
        <w:continuationSeparator/>
      </w:r>
    </w:p>
  </w:endnote>
  <w:endnote w:type="continuationNotice" w:id="1">
    <w:p w14:paraId="1F5DC8FB" w14:textId="77777777" w:rsidR="00D8582F" w:rsidRDefault="00D8582F">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9B31F0" w14:textId="77777777" w:rsidR="00D8582F" w:rsidRDefault="00D8582F"/>
  </w:footnote>
  <w:footnote w:type="continuationSeparator" w:id="0">
    <w:p w14:paraId="4E2C2951" w14:textId="77777777" w:rsidR="00D8582F" w:rsidRDefault="00D8582F">
      <w:r>
        <w:continuationSeparator/>
      </w:r>
    </w:p>
  </w:footnote>
  <w:footnote w:type="continuationNotice" w:id="1">
    <w:p w14:paraId="389EF3EA" w14:textId="77777777" w:rsidR="00D8582F" w:rsidRDefault="00D8582F">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31312414">
    <w:abstractNumId w:val="17"/>
  </w:num>
  <w:num w:numId="2" w16cid:durableId="197399839">
    <w:abstractNumId w:val="14"/>
  </w:num>
  <w:num w:numId="3" w16cid:durableId="24907326">
    <w:abstractNumId w:val="0"/>
  </w:num>
  <w:num w:numId="4" w16cid:durableId="1490291048">
    <w:abstractNumId w:val="6"/>
  </w:num>
  <w:num w:numId="5" w16cid:durableId="625744716">
    <w:abstractNumId w:val="15"/>
  </w:num>
  <w:num w:numId="6" w16cid:durableId="2137486429">
    <w:abstractNumId w:val="2"/>
  </w:num>
  <w:num w:numId="7" w16cid:durableId="2051415880">
    <w:abstractNumId w:val="11"/>
  </w:num>
  <w:num w:numId="8" w16cid:durableId="473062247">
    <w:abstractNumId w:val="8"/>
  </w:num>
  <w:num w:numId="9" w16cid:durableId="317156044">
    <w:abstractNumId w:val="1"/>
  </w:num>
  <w:num w:numId="10" w16cid:durableId="787431333">
    <w:abstractNumId w:val="1"/>
  </w:num>
  <w:num w:numId="11" w16cid:durableId="1623799828">
    <w:abstractNumId w:val="3"/>
  </w:num>
  <w:num w:numId="12" w16cid:durableId="193006837">
    <w:abstractNumId w:val="4"/>
  </w:num>
  <w:num w:numId="13" w16cid:durableId="1110248753">
    <w:abstractNumId w:val="13"/>
  </w:num>
  <w:num w:numId="14" w16cid:durableId="1653869412">
    <w:abstractNumId w:val="9"/>
  </w:num>
  <w:num w:numId="15" w16cid:durableId="1337416012">
    <w:abstractNumId w:val="7"/>
  </w:num>
  <w:num w:numId="16" w16cid:durableId="2104035343">
    <w:abstractNumId w:val="12"/>
  </w:num>
  <w:num w:numId="17" w16cid:durableId="1395003253">
    <w:abstractNumId w:val="5"/>
  </w:num>
  <w:num w:numId="18" w16cid:durableId="105080755">
    <w:abstractNumId w:val="10"/>
  </w:num>
  <w:num w:numId="19" w16cid:durableId="169471995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1"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A4C35"/>
    <w:rsid w:val="000A611A"/>
    <w:rsid w:val="000B12D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294E"/>
    <w:rsid w:val="00413A60"/>
    <w:rsid w:val="004230F7"/>
    <w:rsid w:val="0043167E"/>
    <w:rsid w:val="0043409A"/>
    <w:rsid w:val="00443C1E"/>
    <w:rsid w:val="00446255"/>
    <w:rsid w:val="00451935"/>
    <w:rsid w:val="00460ED0"/>
    <w:rsid w:val="00465651"/>
    <w:rsid w:val="00470CE7"/>
    <w:rsid w:val="00470F4F"/>
    <w:rsid w:val="00472482"/>
    <w:rsid w:val="004767BA"/>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D2598"/>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8582F"/>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Olstomnmnande">
    <w:name w:val="Unresolved Mention"/>
    <w:basedOn w:val="Standardstycketeckensnitt"/>
    <w:uiPriority w:val="99"/>
    <w:semiHidden/>
    <w:unhideWhenUsed/>
    <w:rsid w:val="0041294E"/>
    <w:rPr>
      <w:color w:val="605E5C"/>
      <w:shd w:val="clear" w:color="auto" w:fill="E1DFDD"/>
    </w:rPr>
  </w:style>
  <w:style w:type="character" w:styleId="AnvndHyperlnk">
    <w:name w:val="FollowedHyperlink"/>
    <w:basedOn w:val="Standardstycketeckensnitt"/>
    <w:uiPriority w:val="99"/>
    <w:semiHidden/>
    <w:unhideWhenUsed/>
    <w:rsid w:val="0041294E"/>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oleObject" Target="embeddings/Microsoft_Excel_97-2003_Worksheet.xls"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image" Target="media/image3.wmf"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15</TotalTime>
  <Pages>5</Pages>
  <Words>757</Words>
  <Characters>4018</Characters>
  <Application>Microsoft Office Word</Application>
  <DocSecurity>0</DocSecurity>
  <Lines>33</Lines>
  <Paragraphs>9</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4766</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Akut bronkiolit - skala för att bedöma svårighetsgrad</dc:title>
  <dc:subject/>
  <dc:creator>patrik.jens.johansson@vgregion.se</dc:creator>
  <keywords/>
  <lastModifiedBy>Cecilia Jarlöv Hallén</lastModifiedBy>
  <revision>4</revision>
  <lastPrinted>2016-03-31T10:56:00.0000000Z</lastPrinted>
  <dcterms:created xsi:type="dcterms:W3CDTF">2022-06-07T15:00:00.0000000Z</dcterms:created>
  <dcterms:modified xsi:type="dcterms:W3CDTF">2025-01-10T11:03:00.0000000Z</dcterms:modified>
</coreProperties>
</file>