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804345" w14:textId="35211DAD" w:rsidR="006263AD" w:rsidRDefault="004E6928" w:rsidP="004E6928">
      <w:pPr>
        <w:pStyle w:val="Heading1"/>
        <w:sectPr w:rsidR="006263AD" w:rsidSect="006263A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bookmarkStart w:id="1" w:name="_Toc183605026"/>
      <w:r>
        <w:t>Akuta buksmärtor</w:t>
      </w:r>
      <w:bookmarkEnd w:id="1"/>
    </w:p>
    <w:p w14:paraId="33A191B9" w14:textId="77777777" w:rsidR="006263AD" w:rsidRPr="006263AD" w:rsidRDefault="006263AD" w:rsidP="004E6928">
      <w:pPr>
        <w:pStyle w:val="Heading2"/>
      </w:pPr>
      <w:bookmarkStart w:id="2" w:name="_Toc183605027"/>
      <w:r>
        <w:t>Revideringar i denna version</w:t>
      </w:r>
      <w:bookmarkEnd w:id="2"/>
    </w:p>
    <w:p w14:paraId="2C3D8495" w14:textId="722A6F22" w:rsidR="009E318C" w:rsidRDefault="1F4A13A1" w:rsidP="01C3E4FB">
      <w:r>
        <w:t>Ändringar under rubrik Appendicit och Invagination.</w:t>
      </w:r>
      <w:r w:rsidR="4AD51F45">
        <w:t xml:space="preserve"> Erik Axman ny innehållsgranskare.</w:t>
      </w:r>
      <w:r w:rsidR="75689B03">
        <w:t xml:space="preserve"> </w:t>
      </w:r>
    </w:p>
    <w:sdt>
      <w:sdtPr>
        <w:rPr>
          <w:rFonts w:ascii="Times New Roman" w:eastAsia="Times New Roman" w:hAnsi="Times New Roman" w:cs="Times New Roman"/>
          <w:color w:val="auto"/>
          <w:sz w:val="24"/>
          <w:szCs w:val="24"/>
        </w:rPr>
        <w:id w:val="-364369909"/>
        <w:docPartObj>
          <w:docPartGallery w:val="Table of Contents"/>
          <w:docPartUnique/>
        </w:docPartObj>
      </w:sdtPr>
      <w:sdtEndPr>
        <w:rPr>
          <w:b/>
          <w:bCs/>
        </w:rPr>
      </w:sdtEndPr>
      <w:sdtContent>
        <w:p w14:paraId="3C9392B3" w14:textId="781267C9" w:rsidR="002A6621" w:rsidRDefault="002A6621">
          <w:pPr>
            <w:pStyle w:val="TOCHeading"/>
          </w:pPr>
          <w:r>
            <w:t>Innehåll</w:t>
          </w:r>
        </w:p>
        <w:p w14:paraId="560BDF52" w14:textId="77777777" w:rsidR="00B80A2B" w:rsidRDefault="007863EC" w:rsidP="009E318C">
          <w:pPr>
            <w:pStyle w:val="TOC1"/>
            <w:ind w:left="0"/>
            <w:rPr>
              <w:noProof/>
            </w:rPr>
          </w:pPr>
          <w:r>
            <w:t xml:space="preserve">    </w:t>
          </w:r>
          <w:r w:rsidR="002A6621">
            <w:fldChar w:fldCharType="begin"/>
          </w:r>
          <w:r w:rsidR="002A6621">
            <w:instrText xml:space="preserve"> TOC \o "1-3" \h \z \u </w:instrText>
          </w:r>
          <w:r w:rsidR="002A6621">
            <w:fldChar w:fldCharType="separate"/>
          </w:r>
        </w:p>
        <w:p w14:paraId="208332C5" w14:textId="1E905BA1" w:rsidR="00B80A2B" w:rsidRDefault="00B80A2B">
          <w:pPr>
            <w:pStyle w:val="TOC1"/>
            <w:rPr>
              <w:rFonts w:asciiTheme="minorHAnsi" w:eastAsiaTheme="minorEastAsia" w:hAnsiTheme="minorHAnsi" w:cstheme="minorBidi"/>
              <w:noProof/>
              <w:kern w:val="2"/>
              <w:sz w:val="22"/>
              <w:szCs w:val="22"/>
              <w14:ligatures w14:val="standardContextual"/>
            </w:rPr>
          </w:pPr>
          <w:hyperlink w:anchor="_Toc183605026" w:history="1">
            <w:r w:rsidRPr="0056708C">
              <w:rPr>
                <w:rStyle w:val="Hyperlink"/>
                <w:rFonts w:eastAsia="MS Gothic"/>
                <w:noProof/>
              </w:rPr>
              <w:t>Akuta buksmärtor</w:t>
            </w:r>
            <w:r>
              <w:rPr>
                <w:noProof/>
                <w:webHidden/>
              </w:rPr>
              <w:tab/>
            </w:r>
            <w:r>
              <w:rPr>
                <w:noProof/>
                <w:webHidden/>
              </w:rPr>
              <w:fldChar w:fldCharType="begin"/>
            </w:r>
            <w:r>
              <w:rPr>
                <w:noProof/>
                <w:webHidden/>
              </w:rPr>
              <w:instrText xml:space="preserve"> PAGEREF _Toc183605026 \h </w:instrText>
            </w:r>
            <w:r>
              <w:rPr>
                <w:noProof/>
                <w:webHidden/>
              </w:rPr>
            </w:r>
            <w:r>
              <w:rPr>
                <w:noProof/>
                <w:webHidden/>
              </w:rPr>
              <w:fldChar w:fldCharType="separate"/>
            </w:r>
            <w:r>
              <w:rPr>
                <w:noProof/>
                <w:webHidden/>
              </w:rPr>
              <w:t>1</w:t>
            </w:r>
            <w:r>
              <w:rPr>
                <w:noProof/>
                <w:webHidden/>
              </w:rPr>
              <w:fldChar w:fldCharType="end"/>
            </w:r>
          </w:hyperlink>
        </w:p>
        <w:p w14:paraId="643F6B35" w14:textId="6A508A53" w:rsidR="00B80A2B" w:rsidRDefault="00B80A2B">
          <w:pPr>
            <w:pStyle w:val="TOC2"/>
            <w:tabs>
              <w:tab w:val="right" w:leader="dot" w:pos="8919"/>
            </w:tabs>
            <w:rPr>
              <w:rFonts w:asciiTheme="minorHAnsi" w:eastAsiaTheme="minorEastAsia" w:hAnsiTheme="minorHAnsi" w:cstheme="minorBidi"/>
              <w:noProof/>
              <w:kern w:val="2"/>
              <w:sz w:val="22"/>
              <w:szCs w:val="22"/>
              <w14:ligatures w14:val="standardContextual"/>
            </w:rPr>
          </w:pPr>
          <w:hyperlink w:anchor="_Toc183605027" w:history="1">
            <w:r w:rsidRPr="0056708C">
              <w:rPr>
                <w:rStyle w:val="Hyperlink"/>
                <w:rFonts w:eastAsia="MS Gothic"/>
                <w:noProof/>
              </w:rPr>
              <w:t>Revideringar i denna version</w:t>
            </w:r>
            <w:r>
              <w:rPr>
                <w:noProof/>
                <w:webHidden/>
              </w:rPr>
              <w:tab/>
            </w:r>
            <w:r>
              <w:rPr>
                <w:noProof/>
                <w:webHidden/>
              </w:rPr>
              <w:fldChar w:fldCharType="begin"/>
            </w:r>
            <w:r>
              <w:rPr>
                <w:noProof/>
                <w:webHidden/>
              </w:rPr>
              <w:instrText xml:space="preserve"> PAGEREF _Toc183605027 \h </w:instrText>
            </w:r>
            <w:r>
              <w:rPr>
                <w:noProof/>
                <w:webHidden/>
              </w:rPr>
            </w:r>
            <w:r>
              <w:rPr>
                <w:noProof/>
                <w:webHidden/>
              </w:rPr>
              <w:fldChar w:fldCharType="separate"/>
            </w:r>
            <w:r>
              <w:rPr>
                <w:noProof/>
                <w:webHidden/>
              </w:rPr>
              <w:t>1</w:t>
            </w:r>
            <w:r>
              <w:rPr>
                <w:noProof/>
                <w:webHidden/>
              </w:rPr>
              <w:fldChar w:fldCharType="end"/>
            </w:r>
          </w:hyperlink>
        </w:p>
        <w:p w14:paraId="7000C092" w14:textId="11F9E8DA" w:rsidR="00B80A2B" w:rsidRDefault="00B80A2B">
          <w:pPr>
            <w:pStyle w:val="TOC2"/>
            <w:tabs>
              <w:tab w:val="right" w:leader="dot" w:pos="8919"/>
            </w:tabs>
            <w:rPr>
              <w:rFonts w:asciiTheme="minorHAnsi" w:eastAsiaTheme="minorEastAsia" w:hAnsiTheme="minorHAnsi" w:cstheme="minorBidi"/>
              <w:noProof/>
              <w:kern w:val="2"/>
              <w:sz w:val="22"/>
              <w:szCs w:val="22"/>
              <w14:ligatures w14:val="standardContextual"/>
            </w:rPr>
          </w:pPr>
          <w:hyperlink w:anchor="_Toc183605028" w:history="1">
            <w:r w:rsidRPr="0056708C">
              <w:rPr>
                <w:rStyle w:val="Hyperlink"/>
                <w:rFonts w:eastAsia="MS Gothic"/>
                <w:noProof/>
              </w:rPr>
              <w:t>Bakgrund och syfte</w:t>
            </w:r>
            <w:r>
              <w:rPr>
                <w:noProof/>
                <w:webHidden/>
              </w:rPr>
              <w:tab/>
            </w:r>
            <w:r>
              <w:rPr>
                <w:noProof/>
                <w:webHidden/>
              </w:rPr>
              <w:fldChar w:fldCharType="begin"/>
            </w:r>
            <w:r>
              <w:rPr>
                <w:noProof/>
                <w:webHidden/>
              </w:rPr>
              <w:instrText xml:space="preserve"> PAGEREF _Toc183605028 \h </w:instrText>
            </w:r>
            <w:r>
              <w:rPr>
                <w:noProof/>
                <w:webHidden/>
              </w:rPr>
            </w:r>
            <w:r>
              <w:rPr>
                <w:noProof/>
                <w:webHidden/>
              </w:rPr>
              <w:fldChar w:fldCharType="separate"/>
            </w:r>
            <w:r>
              <w:rPr>
                <w:noProof/>
                <w:webHidden/>
              </w:rPr>
              <w:t>2</w:t>
            </w:r>
            <w:r>
              <w:rPr>
                <w:noProof/>
                <w:webHidden/>
              </w:rPr>
              <w:fldChar w:fldCharType="end"/>
            </w:r>
          </w:hyperlink>
        </w:p>
        <w:p w14:paraId="67E88597" w14:textId="768A2A88" w:rsidR="00B80A2B" w:rsidRDefault="00B80A2B">
          <w:pPr>
            <w:pStyle w:val="TOC2"/>
            <w:tabs>
              <w:tab w:val="right" w:leader="dot" w:pos="8919"/>
            </w:tabs>
            <w:rPr>
              <w:rFonts w:asciiTheme="minorHAnsi" w:eastAsiaTheme="minorEastAsia" w:hAnsiTheme="minorHAnsi" w:cstheme="minorBidi"/>
              <w:noProof/>
              <w:kern w:val="2"/>
              <w:sz w:val="22"/>
              <w:szCs w:val="22"/>
              <w14:ligatures w14:val="standardContextual"/>
            </w:rPr>
          </w:pPr>
          <w:hyperlink w:anchor="_Toc183605029" w:history="1">
            <w:r w:rsidRPr="0056708C">
              <w:rPr>
                <w:rStyle w:val="Hyperlink"/>
                <w:rFonts w:eastAsia="MS Gothic"/>
                <w:noProof/>
              </w:rPr>
              <w:t>Anamnes</w:t>
            </w:r>
            <w:r>
              <w:rPr>
                <w:noProof/>
                <w:webHidden/>
              </w:rPr>
              <w:tab/>
            </w:r>
            <w:r>
              <w:rPr>
                <w:noProof/>
                <w:webHidden/>
              </w:rPr>
              <w:fldChar w:fldCharType="begin"/>
            </w:r>
            <w:r>
              <w:rPr>
                <w:noProof/>
                <w:webHidden/>
              </w:rPr>
              <w:instrText xml:space="preserve"> PAGEREF _Toc183605029 \h </w:instrText>
            </w:r>
            <w:r>
              <w:rPr>
                <w:noProof/>
                <w:webHidden/>
              </w:rPr>
            </w:r>
            <w:r>
              <w:rPr>
                <w:noProof/>
                <w:webHidden/>
              </w:rPr>
              <w:fldChar w:fldCharType="separate"/>
            </w:r>
            <w:r>
              <w:rPr>
                <w:noProof/>
                <w:webHidden/>
              </w:rPr>
              <w:t>2</w:t>
            </w:r>
            <w:r>
              <w:rPr>
                <w:noProof/>
                <w:webHidden/>
              </w:rPr>
              <w:fldChar w:fldCharType="end"/>
            </w:r>
          </w:hyperlink>
        </w:p>
        <w:p w14:paraId="5E59E911" w14:textId="2A39003C"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30" w:history="1">
            <w:r w:rsidRPr="0056708C">
              <w:rPr>
                <w:rStyle w:val="Hyperlink"/>
                <w:rFonts w:eastAsia="MS Gothic"/>
                <w:noProof/>
              </w:rPr>
              <w:t>Fråga efter hur och när symtomen började och hur de har utvecklats.</w:t>
            </w:r>
            <w:r>
              <w:rPr>
                <w:noProof/>
                <w:webHidden/>
              </w:rPr>
              <w:tab/>
            </w:r>
            <w:r>
              <w:rPr>
                <w:noProof/>
                <w:webHidden/>
              </w:rPr>
              <w:fldChar w:fldCharType="begin"/>
            </w:r>
            <w:r>
              <w:rPr>
                <w:noProof/>
                <w:webHidden/>
              </w:rPr>
              <w:instrText xml:space="preserve"> PAGEREF _Toc183605030 \h </w:instrText>
            </w:r>
            <w:r>
              <w:rPr>
                <w:noProof/>
                <w:webHidden/>
              </w:rPr>
            </w:r>
            <w:r>
              <w:rPr>
                <w:noProof/>
                <w:webHidden/>
              </w:rPr>
              <w:fldChar w:fldCharType="separate"/>
            </w:r>
            <w:r>
              <w:rPr>
                <w:noProof/>
                <w:webHidden/>
              </w:rPr>
              <w:t>2</w:t>
            </w:r>
            <w:r>
              <w:rPr>
                <w:noProof/>
                <w:webHidden/>
              </w:rPr>
              <w:fldChar w:fldCharType="end"/>
            </w:r>
          </w:hyperlink>
        </w:p>
        <w:p w14:paraId="3A4F0AA4" w14:textId="545A47D2"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31" w:history="1">
            <w:r w:rsidRPr="0056708C">
              <w:rPr>
                <w:rStyle w:val="Hyperlink"/>
                <w:rFonts w:eastAsia="MS Gothic"/>
                <w:noProof/>
              </w:rPr>
              <w:t>Smärtanamnes:</w:t>
            </w:r>
            <w:r>
              <w:rPr>
                <w:noProof/>
                <w:webHidden/>
              </w:rPr>
              <w:tab/>
            </w:r>
            <w:r>
              <w:rPr>
                <w:noProof/>
                <w:webHidden/>
              </w:rPr>
              <w:fldChar w:fldCharType="begin"/>
            </w:r>
            <w:r>
              <w:rPr>
                <w:noProof/>
                <w:webHidden/>
              </w:rPr>
              <w:instrText xml:space="preserve"> PAGEREF _Toc183605031 \h </w:instrText>
            </w:r>
            <w:r>
              <w:rPr>
                <w:noProof/>
                <w:webHidden/>
              </w:rPr>
            </w:r>
            <w:r>
              <w:rPr>
                <w:noProof/>
                <w:webHidden/>
              </w:rPr>
              <w:fldChar w:fldCharType="separate"/>
            </w:r>
            <w:r>
              <w:rPr>
                <w:noProof/>
                <w:webHidden/>
              </w:rPr>
              <w:t>3</w:t>
            </w:r>
            <w:r>
              <w:rPr>
                <w:noProof/>
                <w:webHidden/>
              </w:rPr>
              <w:fldChar w:fldCharType="end"/>
            </w:r>
          </w:hyperlink>
        </w:p>
        <w:p w14:paraId="05580AC7" w14:textId="1BD04679"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32" w:history="1">
            <w:r w:rsidRPr="0056708C">
              <w:rPr>
                <w:rStyle w:val="Hyperlink"/>
                <w:rFonts w:eastAsia="MS Gothic"/>
                <w:noProof/>
              </w:rPr>
              <w:t>Övrigt:</w:t>
            </w:r>
            <w:r>
              <w:rPr>
                <w:noProof/>
                <w:webHidden/>
              </w:rPr>
              <w:tab/>
            </w:r>
            <w:r>
              <w:rPr>
                <w:noProof/>
                <w:webHidden/>
              </w:rPr>
              <w:fldChar w:fldCharType="begin"/>
            </w:r>
            <w:r>
              <w:rPr>
                <w:noProof/>
                <w:webHidden/>
              </w:rPr>
              <w:instrText xml:space="preserve"> PAGEREF _Toc183605032 \h </w:instrText>
            </w:r>
            <w:r>
              <w:rPr>
                <w:noProof/>
                <w:webHidden/>
              </w:rPr>
            </w:r>
            <w:r>
              <w:rPr>
                <w:noProof/>
                <w:webHidden/>
              </w:rPr>
              <w:fldChar w:fldCharType="separate"/>
            </w:r>
            <w:r>
              <w:rPr>
                <w:noProof/>
                <w:webHidden/>
              </w:rPr>
              <w:t>3</w:t>
            </w:r>
            <w:r>
              <w:rPr>
                <w:noProof/>
                <w:webHidden/>
              </w:rPr>
              <w:fldChar w:fldCharType="end"/>
            </w:r>
          </w:hyperlink>
        </w:p>
        <w:p w14:paraId="1DA21590" w14:textId="09DD916D"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33" w:history="1">
            <w:r w:rsidRPr="0056708C">
              <w:rPr>
                <w:rStyle w:val="Hyperlink"/>
                <w:rFonts w:eastAsia="MS Gothic"/>
                <w:noProof/>
              </w:rPr>
              <w:t>Status:</w:t>
            </w:r>
            <w:r>
              <w:rPr>
                <w:noProof/>
                <w:webHidden/>
              </w:rPr>
              <w:tab/>
            </w:r>
            <w:r>
              <w:rPr>
                <w:noProof/>
                <w:webHidden/>
              </w:rPr>
              <w:fldChar w:fldCharType="begin"/>
            </w:r>
            <w:r>
              <w:rPr>
                <w:noProof/>
                <w:webHidden/>
              </w:rPr>
              <w:instrText xml:space="preserve"> PAGEREF _Toc183605033 \h </w:instrText>
            </w:r>
            <w:r>
              <w:rPr>
                <w:noProof/>
                <w:webHidden/>
              </w:rPr>
            </w:r>
            <w:r>
              <w:rPr>
                <w:noProof/>
                <w:webHidden/>
              </w:rPr>
              <w:fldChar w:fldCharType="separate"/>
            </w:r>
            <w:r>
              <w:rPr>
                <w:noProof/>
                <w:webHidden/>
              </w:rPr>
              <w:t>3</w:t>
            </w:r>
            <w:r>
              <w:rPr>
                <w:noProof/>
                <w:webHidden/>
              </w:rPr>
              <w:fldChar w:fldCharType="end"/>
            </w:r>
          </w:hyperlink>
        </w:p>
        <w:p w14:paraId="6E2201A9" w14:textId="1B0D40B2" w:rsidR="00B80A2B" w:rsidRDefault="00B80A2B">
          <w:pPr>
            <w:pStyle w:val="TOC2"/>
            <w:tabs>
              <w:tab w:val="right" w:leader="dot" w:pos="8919"/>
            </w:tabs>
            <w:rPr>
              <w:rFonts w:asciiTheme="minorHAnsi" w:eastAsiaTheme="minorEastAsia" w:hAnsiTheme="minorHAnsi" w:cstheme="minorBidi"/>
              <w:noProof/>
              <w:kern w:val="2"/>
              <w:sz w:val="22"/>
              <w:szCs w:val="22"/>
              <w14:ligatures w14:val="standardContextual"/>
            </w:rPr>
          </w:pPr>
          <w:hyperlink w:anchor="_Toc183605034" w:history="1">
            <w:r w:rsidRPr="0056708C">
              <w:rPr>
                <w:rStyle w:val="Hyperlink"/>
                <w:rFonts w:eastAsia="MS Gothic"/>
                <w:noProof/>
              </w:rPr>
              <w:t>Diagnoser vid buksmärta</w:t>
            </w:r>
            <w:r>
              <w:rPr>
                <w:noProof/>
                <w:webHidden/>
              </w:rPr>
              <w:tab/>
            </w:r>
            <w:r>
              <w:rPr>
                <w:noProof/>
                <w:webHidden/>
              </w:rPr>
              <w:fldChar w:fldCharType="begin"/>
            </w:r>
            <w:r>
              <w:rPr>
                <w:noProof/>
                <w:webHidden/>
              </w:rPr>
              <w:instrText xml:space="preserve"> PAGEREF _Toc183605034 \h </w:instrText>
            </w:r>
            <w:r>
              <w:rPr>
                <w:noProof/>
                <w:webHidden/>
              </w:rPr>
            </w:r>
            <w:r>
              <w:rPr>
                <w:noProof/>
                <w:webHidden/>
              </w:rPr>
              <w:fldChar w:fldCharType="separate"/>
            </w:r>
            <w:r>
              <w:rPr>
                <w:noProof/>
                <w:webHidden/>
              </w:rPr>
              <w:t>4</w:t>
            </w:r>
            <w:r>
              <w:rPr>
                <w:noProof/>
                <w:webHidden/>
              </w:rPr>
              <w:fldChar w:fldCharType="end"/>
            </w:r>
          </w:hyperlink>
        </w:p>
        <w:p w14:paraId="29A6B41F" w14:textId="2090E7A0"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35" w:history="1">
            <w:r w:rsidRPr="0056708C">
              <w:rPr>
                <w:rStyle w:val="Hyperlink"/>
                <w:rFonts w:eastAsia="MS Gothic"/>
                <w:noProof/>
              </w:rPr>
              <w:t>Infektioner:</w:t>
            </w:r>
            <w:r>
              <w:rPr>
                <w:noProof/>
                <w:webHidden/>
              </w:rPr>
              <w:tab/>
            </w:r>
            <w:r>
              <w:rPr>
                <w:noProof/>
                <w:webHidden/>
              </w:rPr>
              <w:fldChar w:fldCharType="begin"/>
            </w:r>
            <w:r>
              <w:rPr>
                <w:noProof/>
                <w:webHidden/>
              </w:rPr>
              <w:instrText xml:space="preserve"> PAGEREF _Toc183605035 \h </w:instrText>
            </w:r>
            <w:r>
              <w:rPr>
                <w:noProof/>
                <w:webHidden/>
              </w:rPr>
            </w:r>
            <w:r>
              <w:rPr>
                <w:noProof/>
                <w:webHidden/>
              </w:rPr>
              <w:fldChar w:fldCharType="separate"/>
            </w:r>
            <w:r>
              <w:rPr>
                <w:noProof/>
                <w:webHidden/>
              </w:rPr>
              <w:t>4</w:t>
            </w:r>
            <w:r>
              <w:rPr>
                <w:noProof/>
                <w:webHidden/>
              </w:rPr>
              <w:fldChar w:fldCharType="end"/>
            </w:r>
          </w:hyperlink>
        </w:p>
        <w:p w14:paraId="7B58C952" w14:textId="77CCEF51"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36" w:history="1">
            <w:r w:rsidRPr="0056708C">
              <w:rPr>
                <w:rStyle w:val="Hyperlink"/>
                <w:rFonts w:eastAsia="MS Gothic"/>
                <w:noProof/>
              </w:rPr>
              <w:t>Passagehinder:</w:t>
            </w:r>
            <w:r>
              <w:rPr>
                <w:noProof/>
                <w:webHidden/>
              </w:rPr>
              <w:tab/>
            </w:r>
            <w:r>
              <w:rPr>
                <w:noProof/>
                <w:webHidden/>
              </w:rPr>
              <w:fldChar w:fldCharType="begin"/>
            </w:r>
            <w:r>
              <w:rPr>
                <w:noProof/>
                <w:webHidden/>
              </w:rPr>
              <w:instrText xml:space="preserve"> PAGEREF _Toc183605036 \h </w:instrText>
            </w:r>
            <w:r>
              <w:rPr>
                <w:noProof/>
                <w:webHidden/>
              </w:rPr>
            </w:r>
            <w:r>
              <w:rPr>
                <w:noProof/>
                <w:webHidden/>
              </w:rPr>
              <w:fldChar w:fldCharType="separate"/>
            </w:r>
            <w:r>
              <w:rPr>
                <w:noProof/>
                <w:webHidden/>
              </w:rPr>
              <w:t>4</w:t>
            </w:r>
            <w:r>
              <w:rPr>
                <w:noProof/>
                <w:webHidden/>
              </w:rPr>
              <w:fldChar w:fldCharType="end"/>
            </w:r>
          </w:hyperlink>
        </w:p>
        <w:p w14:paraId="18305A9C" w14:textId="76A66D7F"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37" w:history="1">
            <w:r w:rsidRPr="0056708C">
              <w:rPr>
                <w:rStyle w:val="Hyperlink"/>
                <w:rFonts w:eastAsia="MS Gothic"/>
                <w:noProof/>
              </w:rPr>
              <w:t>Urologiska åkommor:</w:t>
            </w:r>
            <w:r>
              <w:rPr>
                <w:noProof/>
                <w:webHidden/>
              </w:rPr>
              <w:tab/>
            </w:r>
            <w:r>
              <w:rPr>
                <w:noProof/>
                <w:webHidden/>
              </w:rPr>
              <w:fldChar w:fldCharType="begin"/>
            </w:r>
            <w:r>
              <w:rPr>
                <w:noProof/>
                <w:webHidden/>
              </w:rPr>
              <w:instrText xml:space="preserve"> PAGEREF _Toc183605037 \h </w:instrText>
            </w:r>
            <w:r>
              <w:rPr>
                <w:noProof/>
                <w:webHidden/>
              </w:rPr>
            </w:r>
            <w:r>
              <w:rPr>
                <w:noProof/>
                <w:webHidden/>
              </w:rPr>
              <w:fldChar w:fldCharType="separate"/>
            </w:r>
            <w:r>
              <w:rPr>
                <w:noProof/>
                <w:webHidden/>
              </w:rPr>
              <w:t>4</w:t>
            </w:r>
            <w:r>
              <w:rPr>
                <w:noProof/>
                <w:webHidden/>
              </w:rPr>
              <w:fldChar w:fldCharType="end"/>
            </w:r>
          </w:hyperlink>
        </w:p>
        <w:p w14:paraId="1210C40E" w14:textId="0A9F2D78"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38" w:history="1">
            <w:r w:rsidRPr="0056708C">
              <w:rPr>
                <w:rStyle w:val="Hyperlink"/>
                <w:rFonts w:eastAsia="MS Gothic"/>
                <w:noProof/>
              </w:rPr>
              <w:t>Gynekologiska åkommor:</w:t>
            </w:r>
            <w:r>
              <w:rPr>
                <w:noProof/>
                <w:webHidden/>
              </w:rPr>
              <w:tab/>
            </w:r>
            <w:r>
              <w:rPr>
                <w:noProof/>
                <w:webHidden/>
              </w:rPr>
              <w:fldChar w:fldCharType="begin"/>
            </w:r>
            <w:r>
              <w:rPr>
                <w:noProof/>
                <w:webHidden/>
              </w:rPr>
              <w:instrText xml:space="preserve"> PAGEREF _Toc183605038 \h </w:instrText>
            </w:r>
            <w:r>
              <w:rPr>
                <w:noProof/>
                <w:webHidden/>
              </w:rPr>
            </w:r>
            <w:r>
              <w:rPr>
                <w:noProof/>
                <w:webHidden/>
              </w:rPr>
              <w:fldChar w:fldCharType="separate"/>
            </w:r>
            <w:r>
              <w:rPr>
                <w:noProof/>
                <w:webHidden/>
              </w:rPr>
              <w:t>4</w:t>
            </w:r>
            <w:r>
              <w:rPr>
                <w:noProof/>
                <w:webHidden/>
              </w:rPr>
              <w:fldChar w:fldCharType="end"/>
            </w:r>
          </w:hyperlink>
        </w:p>
        <w:p w14:paraId="283DF519" w14:textId="330EC200"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39" w:history="1">
            <w:r w:rsidRPr="0056708C">
              <w:rPr>
                <w:rStyle w:val="Hyperlink"/>
                <w:rFonts w:eastAsia="MS Gothic"/>
                <w:noProof/>
              </w:rPr>
              <w:t>Annat:</w:t>
            </w:r>
            <w:r>
              <w:rPr>
                <w:noProof/>
                <w:webHidden/>
              </w:rPr>
              <w:tab/>
            </w:r>
            <w:r>
              <w:rPr>
                <w:noProof/>
                <w:webHidden/>
              </w:rPr>
              <w:fldChar w:fldCharType="begin"/>
            </w:r>
            <w:r>
              <w:rPr>
                <w:noProof/>
                <w:webHidden/>
              </w:rPr>
              <w:instrText xml:space="preserve"> PAGEREF _Toc183605039 \h </w:instrText>
            </w:r>
            <w:r>
              <w:rPr>
                <w:noProof/>
                <w:webHidden/>
              </w:rPr>
            </w:r>
            <w:r>
              <w:rPr>
                <w:noProof/>
                <w:webHidden/>
              </w:rPr>
              <w:fldChar w:fldCharType="separate"/>
            </w:r>
            <w:r>
              <w:rPr>
                <w:noProof/>
                <w:webHidden/>
              </w:rPr>
              <w:t>4</w:t>
            </w:r>
            <w:r>
              <w:rPr>
                <w:noProof/>
                <w:webHidden/>
              </w:rPr>
              <w:fldChar w:fldCharType="end"/>
            </w:r>
          </w:hyperlink>
        </w:p>
        <w:p w14:paraId="6BF099C5" w14:textId="7240E185" w:rsidR="00B80A2B" w:rsidRDefault="00B80A2B">
          <w:pPr>
            <w:pStyle w:val="TOC2"/>
            <w:tabs>
              <w:tab w:val="right" w:leader="dot" w:pos="8919"/>
            </w:tabs>
            <w:rPr>
              <w:rFonts w:asciiTheme="minorHAnsi" w:eastAsiaTheme="minorEastAsia" w:hAnsiTheme="minorHAnsi" w:cstheme="minorBidi"/>
              <w:noProof/>
              <w:kern w:val="2"/>
              <w:sz w:val="22"/>
              <w:szCs w:val="22"/>
              <w14:ligatures w14:val="standardContextual"/>
            </w:rPr>
          </w:pPr>
          <w:hyperlink w:anchor="_Toc183605040" w:history="1">
            <w:r w:rsidRPr="0056708C">
              <w:rPr>
                <w:rStyle w:val="Hyperlink"/>
                <w:rFonts w:eastAsia="MS Gothic"/>
                <w:noProof/>
              </w:rPr>
              <w:t>Vanliga orsaker till buksmärta</w:t>
            </w:r>
            <w:r>
              <w:rPr>
                <w:noProof/>
                <w:webHidden/>
              </w:rPr>
              <w:tab/>
            </w:r>
            <w:r>
              <w:rPr>
                <w:noProof/>
                <w:webHidden/>
              </w:rPr>
              <w:fldChar w:fldCharType="begin"/>
            </w:r>
            <w:r>
              <w:rPr>
                <w:noProof/>
                <w:webHidden/>
              </w:rPr>
              <w:instrText xml:space="preserve"> PAGEREF _Toc183605040 \h </w:instrText>
            </w:r>
            <w:r>
              <w:rPr>
                <w:noProof/>
                <w:webHidden/>
              </w:rPr>
            </w:r>
            <w:r>
              <w:rPr>
                <w:noProof/>
                <w:webHidden/>
              </w:rPr>
              <w:fldChar w:fldCharType="separate"/>
            </w:r>
            <w:r>
              <w:rPr>
                <w:noProof/>
                <w:webHidden/>
              </w:rPr>
              <w:t>5</w:t>
            </w:r>
            <w:r>
              <w:rPr>
                <w:noProof/>
                <w:webHidden/>
              </w:rPr>
              <w:fldChar w:fldCharType="end"/>
            </w:r>
          </w:hyperlink>
        </w:p>
        <w:p w14:paraId="084804AB" w14:textId="4F80B135"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41" w:history="1">
            <w:r w:rsidRPr="0056708C">
              <w:rPr>
                <w:rStyle w:val="Hyperlink"/>
                <w:rFonts w:eastAsia="MS Gothic"/>
                <w:noProof/>
              </w:rPr>
              <w:t>Förstoppning:</w:t>
            </w:r>
            <w:r>
              <w:rPr>
                <w:noProof/>
                <w:webHidden/>
              </w:rPr>
              <w:tab/>
            </w:r>
            <w:r>
              <w:rPr>
                <w:noProof/>
                <w:webHidden/>
              </w:rPr>
              <w:fldChar w:fldCharType="begin"/>
            </w:r>
            <w:r>
              <w:rPr>
                <w:noProof/>
                <w:webHidden/>
              </w:rPr>
              <w:instrText xml:space="preserve"> PAGEREF _Toc183605041 \h </w:instrText>
            </w:r>
            <w:r>
              <w:rPr>
                <w:noProof/>
                <w:webHidden/>
              </w:rPr>
            </w:r>
            <w:r>
              <w:rPr>
                <w:noProof/>
                <w:webHidden/>
              </w:rPr>
              <w:fldChar w:fldCharType="separate"/>
            </w:r>
            <w:r>
              <w:rPr>
                <w:noProof/>
                <w:webHidden/>
              </w:rPr>
              <w:t>5</w:t>
            </w:r>
            <w:r>
              <w:rPr>
                <w:noProof/>
                <w:webHidden/>
              </w:rPr>
              <w:fldChar w:fldCharType="end"/>
            </w:r>
          </w:hyperlink>
        </w:p>
        <w:p w14:paraId="4DE7CF64" w14:textId="11A9CB93"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42" w:history="1">
            <w:r w:rsidRPr="0056708C">
              <w:rPr>
                <w:rStyle w:val="Hyperlink"/>
                <w:rFonts w:eastAsia="MS Gothic"/>
                <w:noProof/>
              </w:rPr>
              <w:t>Appendicit:</w:t>
            </w:r>
            <w:r>
              <w:rPr>
                <w:noProof/>
                <w:webHidden/>
              </w:rPr>
              <w:tab/>
            </w:r>
            <w:r>
              <w:rPr>
                <w:noProof/>
                <w:webHidden/>
              </w:rPr>
              <w:fldChar w:fldCharType="begin"/>
            </w:r>
            <w:r>
              <w:rPr>
                <w:noProof/>
                <w:webHidden/>
              </w:rPr>
              <w:instrText xml:space="preserve"> PAGEREF _Toc183605042 \h </w:instrText>
            </w:r>
            <w:r>
              <w:rPr>
                <w:noProof/>
                <w:webHidden/>
              </w:rPr>
            </w:r>
            <w:r>
              <w:rPr>
                <w:noProof/>
                <w:webHidden/>
              </w:rPr>
              <w:fldChar w:fldCharType="separate"/>
            </w:r>
            <w:r>
              <w:rPr>
                <w:noProof/>
                <w:webHidden/>
              </w:rPr>
              <w:t>5</w:t>
            </w:r>
            <w:r>
              <w:rPr>
                <w:noProof/>
                <w:webHidden/>
              </w:rPr>
              <w:fldChar w:fldCharType="end"/>
            </w:r>
          </w:hyperlink>
        </w:p>
        <w:p w14:paraId="510BFCCE" w14:textId="44E3B9B8"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43" w:history="1">
            <w:r w:rsidRPr="0056708C">
              <w:rPr>
                <w:rStyle w:val="Hyperlink"/>
                <w:rFonts w:eastAsia="MS Gothic"/>
                <w:noProof/>
              </w:rPr>
              <w:t>Körtelbuk:</w:t>
            </w:r>
            <w:r>
              <w:rPr>
                <w:noProof/>
                <w:webHidden/>
              </w:rPr>
              <w:tab/>
            </w:r>
            <w:r>
              <w:rPr>
                <w:noProof/>
                <w:webHidden/>
              </w:rPr>
              <w:fldChar w:fldCharType="begin"/>
            </w:r>
            <w:r>
              <w:rPr>
                <w:noProof/>
                <w:webHidden/>
              </w:rPr>
              <w:instrText xml:space="preserve"> PAGEREF _Toc183605043 \h </w:instrText>
            </w:r>
            <w:r>
              <w:rPr>
                <w:noProof/>
                <w:webHidden/>
              </w:rPr>
            </w:r>
            <w:r>
              <w:rPr>
                <w:noProof/>
                <w:webHidden/>
              </w:rPr>
              <w:fldChar w:fldCharType="separate"/>
            </w:r>
            <w:r>
              <w:rPr>
                <w:noProof/>
                <w:webHidden/>
              </w:rPr>
              <w:t>5</w:t>
            </w:r>
            <w:r>
              <w:rPr>
                <w:noProof/>
                <w:webHidden/>
              </w:rPr>
              <w:fldChar w:fldCharType="end"/>
            </w:r>
          </w:hyperlink>
        </w:p>
        <w:p w14:paraId="53EE3DA1" w14:textId="1571143C"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44" w:history="1">
            <w:r w:rsidRPr="0056708C">
              <w:rPr>
                <w:rStyle w:val="Hyperlink"/>
                <w:rFonts w:eastAsia="MS Gothic"/>
                <w:noProof/>
              </w:rPr>
              <w:t>Invagination:</w:t>
            </w:r>
            <w:r>
              <w:rPr>
                <w:noProof/>
                <w:webHidden/>
              </w:rPr>
              <w:tab/>
            </w:r>
            <w:r>
              <w:rPr>
                <w:noProof/>
                <w:webHidden/>
              </w:rPr>
              <w:fldChar w:fldCharType="begin"/>
            </w:r>
            <w:r>
              <w:rPr>
                <w:noProof/>
                <w:webHidden/>
              </w:rPr>
              <w:instrText xml:space="preserve"> PAGEREF _Toc183605044 \h </w:instrText>
            </w:r>
            <w:r>
              <w:rPr>
                <w:noProof/>
                <w:webHidden/>
              </w:rPr>
            </w:r>
            <w:r>
              <w:rPr>
                <w:noProof/>
                <w:webHidden/>
              </w:rPr>
              <w:fldChar w:fldCharType="separate"/>
            </w:r>
            <w:r>
              <w:rPr>
                <w:noProof/>
                <w:webHidden/>
              </w:rPr>
              <w:t>6</w:t>
            </w:r>
            <w:r>
              <w:rPr>
                <w:noProof/>
                <w:webHidden/>
              </w:rPr>
              <w:fldChar w:fldCharType="end"/>
            </w:r>
          </w:hyperlink>
        </w:p>
        <w:p w14:paraId="75BF3EAC" w14:textId="256B1A81"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45" w:history="1">
            <w:r w:rsidRPr="0056708C">
              <w:rPr>
                <w:rStyle w:val="Hyperlink"/>
                <w:rFonts w:eastAsia="MS Gothic"/>
                <w:noProof/>
              </w:rPr>
              <w:t>Ileus:</w:t>
            </w:r>
            <w:r>
              <w:rPr>
                <w:noProof/>
                <w:webHidden/>
              </w:rPr>
              <w:tab/>
            </w:r>
            <w:r>
              <w:rPr>
                <w:noProof/>
                <w:webHidden/>
              </w:rPr>
              <w:fldChar w:fldCharType="begin"/>
            </w:r>
            <w:r>
              <w:rPr>
                <w:noProof/>
                <w:webHidden/>
              </w:rPr>
              <w:instrText xml:space="preserve"> PAGEREF _Toc183605045 \h </w:instrText>
            </w:r>
            <w:r>
              <w:rPr>
                <w:noProof/>
                <w:webHidden/>
              </w:rPr>
            </w:r>
            <w:r>
              <w:rPr>
                <w:noProof/>
                <w:webHidden/>
              </w:rPr>
              <w:fldChar w:fldCharType="separate"/>
            </w:r>
            <w:r>
              <w:rPr>
                <w:noProof/>
                <w:webHidden/>
              </w:rPr>
              <w:t>6</w:t>
            </w:r>
            <w:r>
              <w:rPr>
                <w:noProof/>
                <w:webHidden/>
              </w:rPr>
              <w:fldChar w:fldCharType="end"/>
            </w:r>
          </w:hyperlink>
        </w:p>
        <w:p w14:paraId="44D44FFC" w14:textId="2490C382"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46" w:history="1">
            <w:r w:rsidRPr="0056708C">
              <w:rPr>
                <w:rStyle w:val="Hyperlink"/>
                <w:rFonts w:eastAsia="MS Gothic"/>
                <w:noProof/>
              </w:rPr>
              <w:t>Ovarialtorsion:</w:t>
            </w:r>
            <w:r>
              <w:rPr>
                <w:noProof/>
                <w:webHidden/>
              </w:rPr>
              <w:tab/>
            </w:r>
            <w:r>
              <w:rPr>
                <w:noProof/>
                <w:webHidden/>
              </w:rPr>
              <w:fldChar w:fldCharType="begin"/>
            </w:r>
            <w:r>
              <w:rPr>
                <w:noProof/>
                <w:webHidden/>
              </w:rPr>
              <w:instrText xml:space="preserve"> PAGEREF _Toc183605046 \h </w:instrText>
            </w:r>
            <w:r>
              <w:rPr>
                <w:noProof/>
                <w:webHidden/>
              </w:rPr>
            </w:r>
            <w:r>
              <w:rPr>
                <w:noProof/>
                <w:webHidden/>
              </w:rPr>
              <w:fldChar w:fldCharType="separate"/>
            </w:r>
            <w:r>
              <w:rPr>
                <w:noProof/>
                <w:webHidden/>
              </w:rPr>
              <w:t>6</w:t>
            </w:r>
            <w:r>
              <w:rPr>
                <w:noProof/>
                <w:webHidden/>
              </w:rPr>
              <w:fldChar w:fldCharType="end"/>
            </w:r>
          </w:hyperlink>
        </w:p>
        <w:p w14:paraId="200D47FF" w14:textId="7252E0B7"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47" w:history="1">
            <w:r w:rsidRPr="0056708C">
              <w:rPr>
                <w:rStyle w:val="Hyperlink"/>
                <w:rFonts w:eastAsia="MS Gothic"/>
                <w:noProof/>
              </w:rPr>
              <w:t>Inflammatorisk tarmsjukdom:</w:t>
            </w:r>
            <w:r>
              <w:rPr>
                <w:noProof/>
                <w:webHidden/>
              </w:rPr>
              <w:tab/>
            </w:r>
            <w:r>
              <w:rPr>
                <w:noProof/>
                <w:webHidden/>
              </w:rPr>
              <w:fldChar w:fldCharType="begin"/>
            </w:r>
            <w:r>
              <w:rPr>
                <w:noProof/>
                <w:webHidden/>
              </w:rPr>
              <w:instrText xml:space="preserve"> PAGEREF _Toc183605047 \h </w:instrText>
            </w:r>
            <w:r>
              <w:rPr>
                <w:noProof/>
                <w:webHidden/>
              </w:rPr>
            </w:r>
            <w:r>
              <w:rPr>
                <w:noProof/>
                <w:webHidden/>
              </w:rPr>
              <w:fldChar w:fldCharType="separate"/>
            </w:r>
            <w:r>
              <w:rPr>
                <w:noProof/>
                <w:webHidden/>
              </w:rPr>
              <w:t>7</w:t>
            </w:r>
            <w:r>
              <w:rPr>
                <w:noProof/>
                <w:webHidden/>
              </w:rPr>
              <w:fldChar w:fldCharType="end"/>
            </w:r>
          </w:hyperlink>
        </w:p>
        <w:p w14:paraId="388FC61F" w14:textId="26C203C2"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48" w:history="1">
            <w:r w:rsidRPr="0056708C">
              <w:rPr>
                <w:rStyle w:val="Hyperlink"/>
                <w:rFonts w:eastAsia="MS Gothic"/>
                <w:noProof/>
              </w:rPr>
              <w:t>Födoämnesallergi:</w:t>
            </w:r>
            <w:r>
              <w:rPr>
                <w:noProof/>
                <w:webHidden/>
              </w:rPr>
              <w:tab/>
            </w:r>
            <w:r>
              <w:rPr>
                <w:noProof/>
                <w:webHidden/>
              </w:rPr>
              <w:fldChar w:fldCharType="begin"/>
            </w:r>
            <w:r>
              <w:rPr>
                <w:noProof/>
                <w:webHidden/>
              </w:rPr>
              <w:instrText xml:space="preserve"> PAGEREF _Toc183605048 \h </w:instrText>
            </w:r>
            <w:r>
              <w:rPr>
                <w:noProof/>
                <w:webHidden/>
              </w:rPr>
            </w:r>
            <w:r>
              <w:rPr>
                <w:noProof/>
                <w:webHidden/>
              </w:rPr>
              <w:fldChar w:fldCharType="separate"/>
            </w:r>
            <w:r>
              <w:rPr>
                <w:noProof/>
                <w:webHidden/>
              </w:rPr>
              <w:t>7</w:t>
            </w:r>
            <w:r>
              <w:rPr>
                <w:noProof/>
                <w:webHidden/>
              </w:rPr>
              <w:fldChar w:fldCharType="end"/>
            </w:r>
          </w:hyperlink>
        </w:p>
        <w:p w14:paraId="7EB06DD9" w14:textId="0D892FFD"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49" w:history="1">
            <w:r w:rsidRPr="0056708C">
              <w:rPr>
                <w:rStyle w:val="Hyperlink"/>
                <w:rFonts w:eastAsia="MS Gothic"/>
                <w:noProof/>
              </w:rPr>
              <w:t>Meckels divertikel:</w:t>
            </w:r>
            <w:r>
              <w:rPr>
                <w:noProof/>
                <w:webHidden/>
              </w:rPr>
              <w:tab/>
            </w:r>
            <w:r>
              <w:rPr>
                <w:noProof/>
                <w:webHidden/>
              </w:rPr>
              <w:fldChar w:fldCharType="begin"/>
            </w:r>
            <w:r>
              <w:rPr>
                <w:noProof/>
                <w:webHidden/>
              </w:rPr>
              <w:instrText xml:space="preserve"> PAGEREF _Toc183605049 \h </w:instrText>
            </w:r>
            <w:r>
              <w:rPr>
                <w:noProof/>
                <w:webHidden/>
              </w:rPr>
            </w:r>
            <w:r>
              <w:rPr>
                <w:noProof/>
                <w:webHidden/>
              </w:rPr>
              <w:fldChar w:fldCharType="separate"/>
            </w:r>
            <w:r>
              <w:rPr>
                <w:noProof/>
                <w:webHidden/>
              </w:rPr>
              <w:t>7</w:t>
            </w:r>
            <w:r>
              <w:rPr>
                <w:noProof/>
                <w:webHidden/>
              </w:rPr>
              <w:fldChar w:fldCharType="end"/>
            </w:r>
          </w:hyperlink>
        </w:p>
        <w:p w14:paraId="51730ED3" w14:textId="4B0EC5A7"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50" w:history="1">
            <w:r w:rsidRPr="0056708C">
              <w:rPr>
                <w:rStyle w:val="Hyperlink"/>
                <w:rFonts w:eastAsia="MS Gothic"/>
                <w:noProof/>
              </w:rPr>
              <w:t>Undersökningar/prover:</w:t>
            </w:r>
            <w:r>
              <w:rPr>
                <w:noProof/>
                <w:webHidden/>
              </w:rPr>
              <w:tab/>
            </w:r>
            <w:r>
              <w:rPr>
                <w:noProof/>
                <w:webHidden/>
              </w:rPr>
              <w:fldChar w:fldCharType="begin"/>
            </w:r>
            <w:r>
              <w:rPr>
                <w:noProof/>
                <w:webHidden/>
              </w:rPr>
              <w:instrText xml:space="preserve"> PAGEREF _Toc183605050 \h </w:instrText>
            </w:r>
            <w:r>
              <w:rPr>
                <w:noProof/>
                <w:webHidden/>
              </w:rPr>
            </w:r>
            <w:r>
              <w:rPr>
                <w:noProof/>
                <w:webHidden/>
              </w:rPr>
              <w:fldChar w:fldCharType="separate"/>
            </w:r>
            <w:r>
              <w:rPr>
                <w:noProof/>
                <w:webHidden/>
              </w:rPr>
              <w:t>7</w:t>
            </w:r>
            <w:r>
              <w:rPr>
                <w:noProof/>
                <w:webHidden/>
              </w:rPr>
              <w:fldChar w:fldCharType="end"/>
            </w:r>
          </w:hyperlink>
        </w:p>
        <w:p w14:paraId="460C8B32" w14:textId="4305BD25"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51" w:history="1">
            <w:r w:rsidRPr="0056708C">
              <w:rPr>
                <w:rStyle w:val="Hyperlink"/>
                <w:rFonts w:eastAsia="MS Gothic"/>
                <w:noProof/>
              </w:rPr>
              <w:t>Bedömning:</w:t>
            </w:r>
            <w:r>
              <w:rPr>
                <w:noProof/>
                <w:webHidden/>
              </w:rPr>
              <w:tab/>
            </w:r>
            <w:r>
              <w:rPr>
                <w:noProof/>
                <w:webHidden/>
              </w:rPr>
              <w:fldChar w:fldCharType="begin"/>
            </w:r>
            <w:r>
              <w:rPr>
                <w:noProof/>
                <w:webHidden/>
              </w:rPr>
              <w:instrText xml:space="preserve"> PAGEREF _Toc183605051 \h </w:instrText>
            </w:r>
            <w:r>
              <w:rPr>
                <w:noProof/>
                <w:webHidden/>
              </w:rPr>
            </w:r>
            <w:r>
              <w:rPr>
                <w:noProof/>
                <w:webHidden/>
              </w:rPr>
              <w:fldChar w:fldCharType="separate"/>
            </w:r>
            <w:r>
              <w:rPr>
                <w:noProof/>
                <w:webHidden/>
              </w:rPr>
              <w:t>8</w:t>
            </w:r>
            <w:r>
              <w:rPr>
                <w:noProof/>
                <w:webHidden/>
              </w:rPr>
              <w:fldChar w:fldCharType="end"/>
            </w:r>
          </w:hyperlink>
        </w:p>
        <w:p w14:paraId="6A44CF22" w14:textId="5E46542D" w:rsidR="00B80A2B" w:rsidRDefault="00B80A2B">
          <w:pPr>
            <w:pStyle w:val="TOC2"/>
            <w:tabs>
              <w:tab w:val="right" w:leader="dot" w:pos="8919"/>
            </w:tabs>
            <w:rPr>
              <w:rFonts w:asciiTheme="minorHAnsi" w:eastAsiaTheme="minorEastAsia" w:hAnsiTheme="minorHAnsi" w:cstheme="minorBidi"/>
              <w:noProof/>
              <w:kern w:val="2"/>
              <w:sz w:val="22"/>
              <w:szCs w:val="22"/>
              <w14:ligatures w14:val="standardContextual"/>
            </w:rPr>
          </w:pPr>
          <w:hyperlink w:anchor="_Toc183605052" w:history="1">
            <w:r w:rsidRPr="0056708C">
              <w:rPr>
                <w:rStyle w:val="Hyperlink"/>
                <w:rFonts w:eastAsia="MS Gothic"/>
                <w:noProof/>
              </w:rPr>
              <w:t>Vanliga orsaker till buksmärta i olika åldrar:</w:t>
            </w:r>
            <w:r>
              <w:rPr>
                <w:noProof/>
                <w:webHidden/>
              </w:rPr>
              <w:tab/>
            </w:r>
            <w:r>
              <w:rPr>
                <w:noProof/>
                <w:webHidden/>
              </w:rPr>
              <w:fldChar w:fldCharType="begin"/>
            </w:r>
            <w:r>
              <w:rPr>
                <w:noProof/>
                <w:webHidden/>
              </w:rPr>
              <w:instrText xml:space="preserve"> PAGEREF _Toc183605052 \h </w:instrText>
            </w:r>
            <w:r>
              <w:rPr>
                <w:noProof/>
                <w:webHidden/>
              </w:rPr>
            </w:r>
            <w:r>
              <w:rPr>
                <w:noProof/>
                <w:webHidden/>
              </w:rPr>
              <w:fldChar w:fldCharType="separate"/>
            </w:r>
            <w:r>
              <w:rPr>
                <w:noProof/>
                <w:webHidden/>
              </w:rPr>
              <w:t>9</w:t>
            </w:r>
            <w:r>
              <w:rPr>
                <w:noProof/>
                <w:webHidden/>
              </w:rPr>
              <w:fldChar w:fldCharType="end"/>
            </w:r>
          </w:hyperlink>
        </w:p>
        <w:p w14:paraId="6CCB409D" w14:textId="38EE6570"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53" w:history="1">
            <w:r w:rsidRPr="0056708C">
              <w:rPr>
                <w:rStyle w:val="Hyperlink"/>
                <w:rFonts w:eastAsia="MS Gothic"/>
                <w:noProof/>
              </w:rPr>
              <w:t>Barn 0-1 år:</w:t>
            </w:r>
            <w:r>
              <w:rPr>
                <w:noProof/>
                <w:webHidden/>
              </w:rPr>
              <w:tab/>
            </w:r>
            <w:r>
              <w:rPr>
                <w:noProof/>
                <w:webHidden/>
              </w:rPr>
              <w:fldChar w:fldCharType="begin"/>
            </w:r>
            <w:r>
              <w:rPr>
                <w:noProof/>
                <w:webHidden/>
              </w:rPr>
              <w:instrText xml:space="preserve"> PAGEREF _Toc183605053 \h </w:instrText>
            </w:r>
            <w:r>
              <w:rPr>
                <w:noProof/>
                <w:webHidden/>
              </w:rPr>
            </w:r>
            <w:r>
              <w:rPr>
                <w:noProof/>
                <w:webHidden/>
              </w:rPr>
              <w:fldChar w:fldCharType="separate"/>
            </w:r>
            <w:r>
              <w:rPr>
                <w:noProof/>
                <w:webHidden/>
              </w:rPr>
              <w:t>9</w:t>
            </w:r>
            <w:r>
              <w:rPr>
                <w:noProof/>
                <w:webHidden/>
              </w:rPr>
              <w:fldChar w:fldCharType="end"/>
            </w:r>
          </w:hyperlink>
        </w:p>
        <w:p w14:paraId="4C7AAB24" w14:textId="542BF21E"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54" w:history="1">
            <w:r w:rsidRPr="0056708C">
              <w:rPr>
                <w:rStyle w:val="Hyperlink"/>
                <w:rFonts w:eastAsia="MS Gothic"/>
                <w:noProof/>
              </w:rPr>
              <w:t>Barn 1-5 år:</w:t>
            </w:r>
            <w:r>
              <w:rPr>
                <w:noProof/>
                <w:webHidden/>
              </w:rPr>
              <w:tab/>
            </w:r>
            <w:r>
              <w:rPr>
                <w:noProof/>
                <w:webHidden/>
              </w:rPr>
              <w:fldChar w:fldCharType="begin"/>
            </w:r>
            <w:r>
              <w:rPr>
                <w:noProof/>
                <w:webHidden/>
              </w:rPr>
              <w:instrText xml:space="preserve"> PAGEREF _Toc183605054 \h </w:instrText>
            </w:r>
            <w:r>
              <w:rPr>
                <w:noProof/>
                <w:webHidden/>
              </w:rPr>
            </w:r>
            <w:r>
              <w:rPr>
                <w:noProof/>
                <w:webHidden/>
              </w:rPr>
              <w:fldChar w:fldCharType="separate"/>
            </w:r>
            <w:r>
              <w:rPr>
                <w:noProof/>
                <w:webHidden/>
              </w:rPr>
              <w:t>9</w:t>
            </w:r>
            <w:r>
              <w:rPr>
                <w:noProof/>
                <w:webHidden/>
              </w:rPr>
              <w:fldChar w:fldCharType="end"/>
            </w:r>
          </w:hyperlink>
        </w:p>
        <w:p w14:paraId="19045155" w14:textId="2113E17A" w:rsidR="00B80A2B" w:rsidRDefault="00B80A2B">
          <w:pPr>
            <w:pStyle w:val="TOC3"/>
            <w:tabs>
              <w:tab w:val="right" w:leader="dot" w:pos="8919"/>
            </w:tabs>
            <w:rPr>
              <w:rFonts w:asciiTheme="minorHAnsi" w:eastAsiaTheme="minorEastAsia" w:hAnsiTheme="minorHAnsi" w:cstheme="minorBidi"/>
              <w:noProof/>
              <w:kern w:val="2"/>
              <w:sz w:val="22"/>
              <w:szCs w:val="22"/>
              <w14:ligatures w14:val="standardContextual"/>
            </w:rPr>
          </w:pPr>
          <w:hyperlink w:anchor="_Toc183605055" w:history="1">
            <w:r w:rsidRPr="0056708C">
              <w:rPr>
                <w:rStyle w:val="Hyperlink"/>
                <w:rFonts w:eastAsia="MS Gothic"/>
                <w:noProof/>
              </w:rPr>
              <w:t>Barn 5-16:</w:t>
            </w:r>
            <w:r>
              <w:rPr>
                <w:noProof/>
                <w:webHidden/>
              </w:rPr>
              <w:tab/>
            </w:r>
            <w:r>
              <w:rPr>
                <w:noProof/>
                <w:webHidden/>
              </w:rPr>
              <w:fldChar w:fldCharType="begin"/>
            </w:r>
            <w:r>
              <w:rPr>
                <w:noProof/>
                <w:webHidden/>
              </w:rPr>
              <w:instrText xml:space="preserve"> PAGEREF _Toc183605055 \h </w:instrText>
            </w:r>
            <w:r>
              <w:rPr>
                <w:noProof/>
                <w:webHidden/>
              </w:rPr>
            </w:r>
            <w:r>
              <w:rPr>
                <w:noProof/>
                <w:webHidden/>
              </w:rPr>
              <w:fldChar w:fldCharType="separate"/>
            </w:r>
            <w:r>
              <w:rPr>
                <w:noProof/>
                <w:webHidden/>
              </w:rPr>
              <w:t>9</w:t>
            </w:r>
            <w:r>
              <w:rPr>
                <w:noProof/>
                <w:webHidden/>
              </w:rPr>
              <w:fldChar w:fldCharType="end"/>
            </w:r>
          </w:hyperlink>
        </w:p>
        <w:p w14:paraId="55B0E7C5" w14:textId="34B31E08" w:rsidR="00B80A2B" w:rsidRDefault="00B80A2B">
          <w:pPr>
            <w:pStyle w:val="TOC2"/>
            <w:tabs>
              <w:tab w:val="right" w:leader="dot" w:pos="8919"/>
            </w:tabs>
            <w:rPr>
              <w:rFonts w:asciiTheme="minorHAnsi" w:eastAsiaTheme="minorEastAsia" w:hAnsiTheme="minorHAnsi" w:cstheme="minorBidi"/>
              <w:noProof/>
              <w:kern w:val="2"/>
              <w:sz w:val="22"/>
              <w:szCs w:val="22"/>
              <w14:ligatures w14:val="standardContextual"/>
            </w:rPr>
          </w:pPr>
          <w:hyperlink w:anchor="_Toc183605056" w:history="1">
            <w:r w:rsidRPr="0056708C">
              <w:rPr>
                <w:rStyle w:val="Hyperlink"/>
                <w:rFonts w:eastAsia="MS Gothic"/>
                <w:noProof/>
              </w:rPr>
              <w:t>Ansvar</w:t>
            </w:r>
            <w:r>
              <w:rPr>
                <w:noProof/>
                <w:webHidden/>
              </w:rPr>
              <w:tab/>
            </w:r>
            <w:r>
              <w:rPr>
                <w:noProof/>
                <w:webHidden/>
              </w:rPr>
              <w:fldChar w:fldCharType="begin"/>
            </w:r>
            <w:r>
              <w:rPr>
                <w:noProof/>
                <w:webHidden/>
              </w:rPr>
              <w:instrText xml:space="preserve"> PAGEREF _Toc183605056 \h </w:instrText>
            </w:r>
            <w:r>
              <w:rPr>
                <w:noProof/>
                <w:webHidden/>
              </w:rPr>
            </w:r>
            <w:r>
              <w:rPr>
                <w:noProof/>
                <w:webHidden/>
              </w:rPr>
              <w:fldChar w:fldCharType="separate"/>
            </w:r>
            <w:r>
              <w:rPr>
                <w:noProof/>
                <w:webHidden/>
              </w:rPr>
              <w:t>9</w:t>
            </w:r>
            <w:r>
              <w:rPr>
                <w:noProof/>
                <w:webHidden/>
              </w:rPr>
              <w:fldChar w:fldCharType="end"/>
            </w:r>
          </w:hyperlink>
        </w:p>
        <w:p w14:paraId="7EB84BC0" w14:textId="0D223BA3" w:rsidR="00B80A2B" w:rsidRDefault="00B80A2B">
          <w:pPr>
            <w:pStyle w:val="TOC2"/>
            <w:tabs>
              <w:tab w:val="right" w:leader="dot" w:pos="8919"/>
            </w:tabs>
            <w:rPr>
              <w:rFonts w:asciiTheme="minorHAnsi" w:eastAsiaTheme="minorEastAsia" w:hAnsiTheme="minorHAnsi" w:cstheme="minorBidi"/>
              <w:noProof/>
              <w:kern w:val="2"/>
              <w:sz w:val="22"/>
              <w:szCs w:val="22"/>
              <w14:ligatures w14:val="standardContextual"/>
            </w:rPr>
          </w:pPr>
          <w:hyperlink w:anchor="_Toc183605057" w:history="1">
            <w:r w:rsidRPr="0056708C">
              <w:rPr>
                <w:rStyle w:val="Hyperlink"/>
                <w:rFonts w:eastAsia="MS Gothic"/>
                <w:noProof/>
              </w:rPr>
              <w:t>Uppföljning, utvärdering och revision</w:t>
            </w:r>
            <w:r>
              <w:rPr>
                <w:noProof/>
                <w:webHidden/>
              </w:rPr>
              <w:tab/>
            </w:r>
            <w:r>
              <w:rPr>
                <w:noProof/>
                <w:webHidden/>
              </w:rPr>
              <w:fldChar w:fldCharType="begin"/>
            </w:r>
            <w:r>
              <w:rPr>
                <w:noProof/>
                <w:webHidden/>
              </w:rPr>
              <w:instrText xml:space="preserve"> PAGEREF _Toc183605057 \h </w:instrText>
            </w:r>
            <w:r>
              <w:rPr>
                <w:noProof/>
                <w:webHidden/>
              </w:rPr>
            </w:r>
            <w:r>
              <w:rPr>
                <w:noProof/>
                <w:webHidden/>
              </w:rPr>
              <w:fldChar w:fldCharType="separate"/>
            </w:r>
            <w:r>
              <w:rPr>
                <w:noProof/>
                <w:webHidden/>
              </w:rPr>
              <w:t>10</w:t>
            </w:r>
            <w:r>
              <w:rPr>
                <w:noProof/>
                <w:webHidden/>
              </w:rPr>
              <w:fldChar w:fldCharType="end"/>
            </w:r>
          </w:hyperlink>
        </w:p>
        <w:p w14:paraId="7F3F071F" w14:textId="2A3E19F0" w:rsidR="00B80A2B" w:rsidRDefault="00B80A2B">
          <w:pPr>
            <w:pStyle w:val="TOC2"/>
            <w:tabs>
              <w:tab w:val="right" w:leader="dot" w:pos="8919"/>
            </w:tabs>
            <w:rPr>
              <w:rFonts w:asciiTheme="minorHAnsi" w:eastAsiaTheme="minorEastAsia" w:hAnsiTheme="minorHAnsi" w:cstheme="minorBidi"/>
              <w:noProof/>
              <w:kern w:val="2"/>
              <w:sz w:val="22"/>
              <w:szCs w:val="22"/>
              <w14:ligatures w14:val="standardContextual"/>
            </w:rPr>
          </w:pPr>
          <w:hyperlink w:anchor="_Toc183605058" w:history="1">
            <w:r w:rsidRPr="0056708C">
              <w:rPr>
                <w:rStyle w:val="Hyperlink"/>
                <w:rFonts w:eastAsia="MS Gothic"/>
                <w:noProof/>
              </w:rPr>
              <w:t>Relaterad information</w:t>
            </w:r>
            <w:r>
              <w:rPr>
                <w:noProof/>
                <w:webHidden/>
              </w:rPr>
              <w:tab/>
            </w:r>
            <w:r>
              <w:rPr>
                <w:noProof/>
                <w:webHidden/>
              </w:rPr>
              <w:fldChar w:fldCharType="begin"/>
            </w:r>
            <w:r>
              <w:rPr>
                <w:noProof/>
                <w:webHidden/>
              </w:rPr>
              <w:instrText xml:space="preserve"> PAGEREF _Toc183605058 \h </w:instrText>
            </w:r>
            <w:r>
              <w:rPr>
                <w:noProof/>
                <w:webHidden/>
              </w:rPr>
            </w:r>
            <w:r>
              <w:rPr>
                <w:noProof/>
                <w:webHidden/>
              </w:rPr>
              <w:fldChar w:fldCharType="separate"/>
            </w:r>
            <w:r>
              <w:rPr>
                <w:noProof/>
                <w:webHidden/>
              </w:rPr>
              <w:t>10</w:t>
            </w:r>
            <w:r>
              <w:rPr>
                <w:noProof/>
                <w:webHidden/>
              </w:rPr>
              <w:fldChar w:fldCharType="end"/>
            </w:r>
          </w:hyperlink>
        </w:p>
        <w:p w14:paraId="30013290" w14:textId="36ABA3AB" w:rsidR="00B80A2B" w:rsidRDefault="00B80A2B">
          <w:pPr>
            <w:pStyle w:val="TOC2"/>
            <w:tabs>
              <w:tab w:val="right" w:leader="dot" w:pos="8919"/>
            </w:tabs>
            <w:rPr>
              <w:rFonts w:asciiTheme="minorHAnsi" w:eastAsiaTheme="minorEastAsia" w:hAnsiTheme="minorHAnsi" w:cstheme="minorBidi"/>
              <w:noProof/>
              <w:kern w:val="2"/>
              <w:sz w:val="22"/>
              <w:szCs w:val="22"/>
              <w14:ligatures w14:val="standardContextual"/>
            </w:rPr>
          </w:pPr>
          <w:hyperlink w:anchor="_Toc183605059" w:history="1">
            <w:r w:rsidRPr="0056708C">
              <w:rPr>
                <w:rStyle w:val="Hyperlink"/>
                <w:rFonts w:eastAsia="MS Gothic"/>
                <w:noProof/>
              </w:rPr>
              <w:t>Granskare</w:t>
            </w:r>
            <w:r>
              <w:rPr>
                <w:noProof/>
                <w:webHidden/>
              </w:rPr>
              <w:tab/>
            </w:r>
            <w:r>
              <w:rPr>
                <w:noProof/>
                <w:webHidden/>
              </w:rPr>
              <w:fldChar w:fldCharType="begin"/>
            </w:r>
            <w:r>
              <w:rPr>
                <w:noProof/>
                <w:webHidden/>
              </w:rPr>
              <w:instrText xml:space="preserve"> PAGEREF _Toc183605059 \h </w:instrText>
            </w:r>
            <w:r>
              <w:rPr>
                <w:noProof/>
                <w:webHidden/>
              </w:rPr>
            </w:r>
            <w:r>
              <w:rPr>
                <w:noProof/>
                <w:webHidden/>
              </w:rPr>
              <w:fldChar w:fldCharType="separate"/>
            </w:r>
            <w:r>
              <w:rPr>
                <w:noProof/>
                <w:webHidden/>
              </w:rPr>
              <w:t>10</w:t>
            </w:r>
            <w:r>
              <w:rPr>
                <w:noProof/>
                <w:webHidden/>
              </w:rPr>
              <w:fldChar w:fldCharType="end"/>
            </w:r>
          </w:hyperlink>
        </w:p>
        <w:p w14:paraId="11D4E3EE" w14:textId="45EFD7FE" w:rsidR="00AA2B2C" w:rsidRPr="005D5196" w:rsidRDefault="002A6621" w:rsidP="002A6621">
          <w:r>
            <w:rPr>
              <w:b/>
              <w:bCs/>
            </w:rPr>
            <w:fldChar w:fldCharType="end"/>
          </w:r>
        </w:p>
      </w:sdtContent>
    </w:sdt>
    <w:p w14:paraId="1EC72DB2" w14:textId="4C4CBA07" w:rsidR="006263AD" w:rsidRPr="006263AD" w:rsidRDefault="005D5196" w:rsidP="005D5196">
      <w:pPr>
        <w:pStyle w:val="Heading2"/>
      </w:pPr>
      <w:bookmarkStart w:id="3" w:name="_Toc183605028"/>
      <w:r>
        <w:t>Bakgrund och syfte</w:t>
      </w:r>
      <w:bookmarkEnd w:id="3"/>
    </w:p>
    <w:p w14:paraId="5EE323D2" w14:textId="5AA89DE8" w:rsidR="005D5196" w:rsidRDefault="006263AD" w:rsidP="005D5196">
      <w:r w:rsidRPr="006263AD">
        <w:t xml:space="preserve">Akuta buksmärtor hos barn kan vara svårbedömda. Många barn söker med dessa symtom och det gäller att kunna sortera ut de som har akut kirurgisk åkomma eller en sjukdom som måste diagnostiseras och behandlas. Därför krävs en noggrann anamnes och klinisk undersökning och utifrån detta en relevant utredning. </w:t>
      </w:r>
    </w:p>
    <w:p w14:paraId="5A30D084" w14:textId="266DD723" w:rsidR="006263AD" w:rsidRPr="006263AD" w:rsidRDefault="006263AD" w:rsidP="005D5196">
      <w:r w:rsidRPr="006263AD">
        <w:t xml:space="preserve">Då ett barn kommer </w:t>
      </w:r>
      <w:r w:rsidRPr="006263AD">
        <w:rPr>
          <w:b/>
          <w:bCs/>
        </w:rPr>
        <w:t>andra och inte minst tredje gången för sin buksmärta</w:t>
      </w:r>
      <w:r w:rsidRPr="006263AD">
        <w:t xml:space="preserve"> skall underläkare och ST-läkare diskutera fallet med specialist alternativt bakjour för vidare handläggning.</w:t>
      </w:r>
    </w:p>
    <w:p w14:paraId="5A728C06" w14:textId="0EE30A64" w:rsidR="006263AD" w:rsidRPr="005D5196" w:rsidRDefault="006263AD" w:rsidP="005D5196">
      <w:pPr>
        <w:pStyle w:val="Heading2"/>
      </w:pPr>
      <w:bookmarkStart w:id="4" w:name="_Toc183605029"/>
      <w:r w:rsidRPr="006263AD">
        <w:t>Anamnes</w:t>
      </w:r>
      <w:bookmarkEnd w:id="4"/>
    </w:p>
    <w:p w14:paraId="7772B890" w14:textId="77777777" w:rsidR="006263AD" w:rsidRPr="006263AD" w:rsidRDefault="006263AD" w:rsidP="005D5196">
      <w:pPr>
        <w:pStyle w:val="Heading3"/>
        <w:rPr>
          <w:sz w:val="28"/>
        </w:rPr>
      </w:pPr>
      <w:bookmarkStart w:id="5" w:name="_Toc183605030"/>
      <w:r w:rsidRPr="006263AD">
        <w:t>Fråga efter hur och när symtomen började och hur de har utvecklats.</w:t>
      </w:r>
      <w:bookmarkEnd w:id="5"/>
    </w:p>
    <w:p w14:paraId="071F6C38" w14:textId="77777777" w:rsidR="006263AD" w:rsidRPr="006263AD" w:rsidRDefault="006263AD" w:rsidP="005D5196">
      <w:pPr>
        <w:pStyle w:val="ListBullet"/>
      </w:pPr>
      <w:r w:rsidRPr="006263AD">
        <w:t xml:space="preserve">Allmänpåverkad? (Inte varit sig lik) Slö? Nedsatt aptit? Törstig? </w:t>
      </w:r>
    </w:p>
    <w:p w14:paraId="5B875637" w14:textId="77777777" w:rsidR="006263AD" w:rsidRPr="006263AD" w:rsidRDefault="006263AD" w:rsidP="005D5196">
      <w:pPr>
        <w:pStyle w:val="ListBullet"/>
      </w:pPr>
      <w:r w:rsidRPr="006263AD">
        <w:t>Feber?</w:t>
      </w:r>
    </w:p>
    <w:p w14:paraId="72036CD2" w14:textId="77777777" w:rsidR="006263AD" w:rsidRPr="006263AD" w:rsidRDefault="006263AD" w:rsidP="005D5196">
      <w:pPr>
        <w:pStyle w:val="ListBullet"/>
      </w:pPr>
      <w:r w:rsidRPr="006263AD">
        <w:t xml:space="preserve">Luftvägssymtom? </w:t>
      </w:r>
    </w:p>
    <w:p w14:paraId="0872A343" w14:textId="77777777" w:rsidR="006263AD" w:rsidRPr="006263AD" w:rsidRDefault="006263AD" w:rsidP="005D5196">
      <w:pPr>
        <w:pStyle w:val="ListBullet"/>
      </w:pPr>
      <w:r w:rsidRPr="006263AD">
        <w:t>Kräkningar?</w:t>
      </w:r>
    </w:p>
    <w:p w14:paraId="30EDF544" w14:textId="77777777" w:rsidR="006263AD" w:rsidRPr="006263AD" w:rsidRDefault="006263AD" w:rsidP="005D5196">
      <w:pPr>
        <w:pStyle w:val="ListBullet"/>
      </w:pPr>
      <w:r w:rsidRPr="006263AD">
        <w:t>När hade barnet avföring senast?</w:t>
      </w:r>
    </w:p>
    <w:p w14:paraId="33E706D3" w14:textId="77777777" w:rsidR="006263AD" w:rsidRPr="006263AD" w:rsidRDefault="006263AD" w:rsidP="005D5196">
      <w:pPr>
        <w:pStyle w:val="ListBullet"/>
      </w:pPr>
      <w:r w:rsidRPr="006263AD">
        <w:t>Diarréer? Hård avföring?</w:t>
      </w:r>
    </w:p>
    <w:p w14:paraId="40FD8D51" w14:textId="77777777" w:rsidR="006263AD" w:rsidRPr="006263AD" w:rsidRDefault="006263AD" w:rsidP="005D5196">
      <w:pPr>
        <w:pStyle w:val="ListBullet"/>
      </w:pPr>
      <w:r w:rsidRPr="006263AD">
        <w:rPr>
          <w:bCs/>
        </w:rPr>
        <w:t>Blod och/eller slem i avföringen</w:t>
      </w:r>
      <w:r w:rsidRPr="006263AD">
        <w:rPr>
          <w:b/>
        </w:rPr>
        <w:t>?</w:t>
      </w:r>
    </w:p>
    <w:p w14:paraId="5A232CE6" w14:textId="77777777" w:rsidR="006263AD" w:rsidRPr="006263AD" w:rsidRDefault="006263AD" w:rsidP="005D5196">
      <w:pPr>
        <w:pStyle w:val="ListBullet"/>
      </w:pPr>
      <w:r w:rsidRPr="006263AD">
        <w:t>Symtom vid vattenkastning?</w:t>
      </w:r>
    </w:p>
    <w:p w14:paraId="127E508B" w14:textId="37125B65" w:rsidR="006263AD" w:rsidRPr="006263AD" w:rsidRDefault="006263AD" w:rsidP="005D5196">
      <w:pPr>
        <w:pStyle w:val="ListBullet"/>
      </w:pPr>
      <w:r w:rsidRPr="006263AD">
        <w:t>Viktnedgång?</w:t>
      </w:r>
    </w:p>
    <w:p w14:paraId="12E4A7EF" w14:textId="77777777" w:rsidR="006263AD" w:rsidRPr="006263AD" w:rsidRDefault="006263AD" w:rsidP="005D5196">
      <w:pPr>
        <w:pStyle w:val="Heading3"/>
      </w:pPr>
      <w:bookmarkStart w:id="6" w:name="_Toc183605031"/>
      <w:r w:rsidRPr="006263AD">
        <w:t>Smärtanamnes:</w:t>
      </w:r>
      <w:bookmarkEnd w:id="6"/>
    </w:p>
    <w:p w14:paraId="690B4195" w14:textId="77777777" w:rsidR="006263AD" w:rsidRPr="006263AD" w:rsidRDefault="006263AD" w:rsidP="0099287C">
      <w:pPr>
        <w:pStyle w:val="ListBullet"/>
        <w:rPr>
          <w:b/>
          <w:bCs/>
        </w:rPr>
      </w:pPr>
      <w:r w:rsidRPr="006263AD">
        <w:t>Har patienten haft buksmärtor tidigare och sökt vård för detta?</w:t>
      </w:r>
    </w:p>
    <w:p w14:paraId="6FDFCF16" w14:textId="77777777" w:rsidR="006263AD" w:rsidRPr="006263AD" w:rsidRDefault="006263AD" w:rsidP="0099287C">
      <w:pPr>
        <w:pStyle w:val="ListBullet"/>
        <w:rPr>
          <w:b/>
          <w:bCs/>
        </w:rPr>
      </w:pPr>
      <w:r w:rsidRPr="006263AD">
        <w:t xml:space="preserve">Hur </w:t>
      </w:r>
      <w:r w:rsidRPr="006263AD">
        <w:rPr>
          <w:bCs/>
        </w:rPr>
        <w:t>och när</w:t>
      </w:r>
      <w:r w:rsidRPr="006263AD">
        <w:t xml:space="preserve"> började smärtorna?</w:t>
      </w:r>
    </w:p>
    <w:p w14:paraId="781876A6" w14:textId="77777777" w:rsidR="006263AD" w:rsidRPr="006263AD" w:rsidRDefault="006263AD" w:rsidP="0099287C">
      <w:pPr>
        <w:pStyle w:val="ListBullet"/>
        <w:rPr>
          <w:b/>
          <w:bCs/>
        </w:rPr>
      </w:pPr>
      <w:r w:rsidRPr="006263AD">
        <w:t xml:space="preserve">Kommer smärtorna i attacker? Regelbunden intervall? </w:t>
      </w:r>
    </w:p>
    <w:p w14:paraId="5D8CC1A7" w14:textId="77777777" w:rsidR="006263AD" w:rsidRPr="006263AD" w:rsidRDefault="006263AD" w:rsidP="0099287C">
      <w:pPr>
        <w:pStyle w:val="ListBullet"/>
        <w:rPr>
          <w:b/>
          <w:bCs/>
        </w:rPr>
      </w:pPr>
      <w:r w:rsidRPr="006263AD">
        <w:rPr>
          <w:bCs/>
        </w:rPr>
        <w:t>Fria intervall? Relation till födointag?</w:t>
      </w:r>
    </w:p>
    <w:p w14:paraId="7BEE0D8A" w14:textId="77777777" w:rsidR="006263AD" w:rsidRPr="006263AD" w:rsidRDefault="006263AD" w:rsidP="0099287C">
      <w:pPr>
        <w:pStyle w:val="ListBullet"/>
        <w:rPr>
          <w:b/>
          <w:bCs/>
        </w:rPr>
      </w:pPr>
      <w:r w:rsidRPr="006263AD">
        <w:t>Molande? Konstanta?</w:t>
      </w:r>
    </w:p>
    <w:p w14:paraId="768A5A38" w14:textId="77777777" w:rsidR="006263AD" w:rsidRPr="006263AD" w:rsidRDefault="006263AD" w:rsidP="0099287C">
      <w:pPr>
        <w:pStyle w:val="ListBullet"/>
        <w:rPr>
          <w:b/>
          <w:bCs/>
        </w:rPr>
      </w:pPr>
      <w:r w:rsidRPr="006263AD">
        <w:t>Har smärtintensiteten förändrats?</w:t>
      </w:r>
    </w:p>
    <w:p w14:paraId="34B4168C" w14:textId="77777777" w:rsidR="006263AD" w:rsidRPr="006263AD" w:rsidRDefault="006263AD" w:rsidP="0099287C">
      <w:pPr>
        <w:pStyle w:val="ListBullet"/>
        <w:rPr>
          <w:b/>
          <w:bCs/>
        </w:rPr>
      </w:pPr>
      <w:r w:rsidRPr="006263AD">
        <w:t>Smärtvandring?</w:t>
      </w:r>
    </w:p>
    <w:p w14:paraId="7BD1CA9A" w14:textId="77777777" w:rsidR="006263AD" w:rsidRPr="006263AD" w:rsidRDefault="006263AD" w:rsidP="0099287C">
      <w:pPr>
        <w:pStyle w:val="ListBullet"/>
        <w:rPr>
          <w:b/>
          <w:bCs/>
        </w:rPr>
      </w:pPr>
      <w:r w:rsidRPr="006263AD">
        <w:t>Gör det ont när barnet går och rör på sig?</w:t>
      </w:r>
    </w:p>
    <w:p w14:paraId="22F97661" w14:textId="7463DE93" w:rsidR="006263AD" w:rsidRPr="006263AD" w:rsidRDefault="006263AD" w:rsidP="0099287C">
      <w:pPr>
        <w:pStyle w:val="ListBullet"/>
        <w:rPr>
          <w:b/>
          <w:bCs/>
        </w:rPr>
      </w:pPr>
      <w:r w:rsidRPr="006263AD">
        <w:t>Har smärtan påverkat nattsömnen?</w:t>
      </w:r>
    </w:p>
    <w:p w14:paraId="573F1AF0" w14:textId="77777777" w:rsidR="006263AD" w:rsidRPr="006263AD" w:rsidRDefault="006263AD" w:rsidP="005D5196">
      <w:pPr>
        <w:pStyle w:val="Heading3"/>
      </w:pPr>
      <w:bookmarkStart w:id="7" w:name="_Toc183605032"/>
      <w:r w:rsidRPr="006263AD">
        <w:t>Övrigt:</w:t>
      </w:r>
      <w:bookmarkEnd w:id="7"/>
    </w:p>
    <w:p w14:paraId="2AF94FC4" w14:textId="77777777" w:rsidR="006263AD" w:rsidRPr="006263AD" w:rsidRDefault="006263AD" w:rsidP="005D5196">
      <w:pPr>
        <w:pStyle w:val="ListBullet"/>
        <w:rPr>
          <w:b/>
          <w:bCs/>
        </w:rPr>
      </w:pPr>
      <w:r w:rsidRPr="006263AD">
        <w:t>Har patienten opererats i buken tidigare?</w:t>
      </w:r>
    </w:p>
    <w:p w14:paraId="3975DF3B" w14:textId="77777777" w:rsidR="006263AD" w:rsidRPr="006263AD" w:rsidRDefault="006263AD" w:rsidP="005D5196">
      <w:pPr>
        <w:pStyle w:val="ListBullet"/>
      </w:pPr>
      <w:r w:rsidRPr="006263AD">
        <w:t>Har barnet nyligen vårdats för appendicit eller för annan infektion eller inflammation i buken.</w:t>
      </w:r>
    </w:p>
    <w:p w14:paraId="2CDB4535" w14:textId="529A7F15" w:rsidR="006263AD" w:rsidRPr="006C601C" w:rsidRDefault="006263AD" w:rsidP="006C601C">
      <w:pPr>
        <w:pStyle w:val="ListBullet"/>
      </w:pPr>
      <w:r w:rsidRPr="006263AD">
        <w:t>Har trauma orsakat smärtan? Se PM Buktrauma</w:t>
      </w:r>
      <w:r w:rsidR="006C601C">
        <w:t>.</w:t>
      </w:r>
    </w:p>
    <w:p w14:paraId="72FADD4A" w14:textId="77777777" w:rsidR="006263AD" w:rsidRPr="006263AD" w:rsidRDefault="006263AD" w:rsidP="006C601C">
      <w:pPr>
        <w:pStyle w:val="Heading3"/>
      </w:pPr>
      <w:bookmarkStart w:id="8" w:name="_Toc183605033"/>
      <w:r w:rsidRPr="006263AD">
        <w:t>Status:</w:t>
      </w:r>
      <w:bookmarkEnd w:id="8"/>
    </w:p>
    <w:p w14:paraId="1D085453" w14:textId="77777777" w:rsidR="006263AD" w:rsidRPr="006263AD" w:rsidRDefault="006263AD" w:rsidP="006C601C">
      <w:pPr>
        <w:pStyle w:val="ListBullet"/>
      </w:pPr>
      <w:r>
        <w:t>AT? Temp?</w:t>
      </w:r>
    </w:p>
    <w:p w14:paraId="6397B21E" w14:textId="191BCA6A" w:rsidR="006263AD" w:rsidRPr="006263AD" w:rsidRDefault="006263AD" w:rsidP="006C601C">
      <w:pPr>
        <w:pStyle w:val="ListBullet"/>
      </w:pPr>
      <w:r w:rsidRPr="006263AD">
        <w:t>Mun och svalg</w:t>
      </w:r>
      <w:r w:rsidR="00413DC3">
        <w:t>.</w:t>
      </w:r>
    </w:p>
    <w:p w14:paraId="4D990B0E" w14:textId="5A310253" w:rsidR="006263AD" w:rsidRPr="006263AD" w:rsidRDefault="006263AD" w:rsidP="006C601C">
      <w:pPr>
        <w:pStyle w:val="ListBullet"/>
      </w:pPr>
      <w:r w:rsidRPr="006263AD">
        <w:t>Öron</w:t>
      </w:r>
      <w:r w:rsidR="00413DC3">
        <w:t>.</w:t>
      </w:r>
    </w:p>
    <w:p w14:paraId="0349EFFB" w14:textId="77777777" w:rsidR="006263AD" w:rsidRPr="006263AD" w:rsidRDefault="006263AD" w:rsidP="006C601C">
      <w:pPr>
        <w:pStyle w:val="ListBullet"/>
      </w:pPr>
      <w:r w:rsidRPr="006263AD">
        <w:t>Lungor: Snabb andningsfrekvens? Ansträngd andning? Nedsatt andningsljud?</w:t>
      </w:r>
    </w:p>
    <w:p w14:paraId="46882622" w14:textId="2532FE60" w:rsidR="006263AD" w:rsidRPr="006263AD" w:rsidRDefault="006263AD" w:rsidP="006C601C">
      <w:pPr>
        <w:pStyle w:val="ListBullet"/>
      </w:pPr>
      <w:r w:rsidRPr="006263AD">
        <w:t>Hjärta</w:t>
      </w:r>
      <w:r w:rsidR="00413DC3">
        <w:t>.</w:t>
      </w:r>
    </w:p>
    <w:p w14:paraId="702BB7CC" w14:textId="0C0A29F7" w:rsidR="006263AD" w:rsidRPr="006263AD" w:rsidRDefault="006263AD" w:rsidP="006C601C">
      <w:pPr>
        <w:pStyle w:val="ListBullet"/>
      </w:pPr>
      <w:r w:rsidRPr="006263AD">
        <w:t>Bukpalpation: Tarmljud? Var palperas smärtan? Indirekt smärta? Släppömhet? Uppdriven buk? Lokalt ”Peritonitstatus” (muskelförsvar)? Generell peritonitstatus? (starkt muskelförsvar)? OBS! Peritonitstatus kan vara diskret på mindre barn som har mindre muskelmassa.</w:t>
      </w:r>
      <w:r w:rsidRPr="006263AD">
        <w:br/>
        <w:t>Dunköm över njurloger? Ensidig peritonit kan tala för retroperitonal retning ex. från njuren.</w:t>
      </w:r>
    </w:p>
    <w:p w14:paraId="58370EF5" w14:textId="77777777" w:rsidR="006263AD" w:rsidRPr="006263AD" w:rsidRDefault="006263AD" w:rsidP="006C601C">
      <w:pPr>
        <w:pStyle w:val="ListBullet"/>
      </w:pPr>
      <w:r w:rsidRPr="006263AD">
        <w:t>Yttre genitalia: bråckportar, känna på testiklarna (fr.a. spädbarn)</w:t>
      </w:r>
    </w:p>
    <w:p w14:paraId="5345C4F7" w14:textId="77777777" w:rsidR="006263AD" w:rsidRPr="006263AD" w:rsidRDefault="006263AD" w:rsidP="006C601C">
      <w:pPr>
        <w:pStyle w:val="ListBullet"/>
      </w:pPr>
      <w:r w:rsidRPr="006263AD">
        <w:t>Hud: utslag?</w:t>
      </w:r>
    </w:p>
    <w:p w14:paraId="016C4C85" w14:textId="60954454" w:rsidR="006263AD" w:rsidRPr="00413DC3" w:rsidRDefault="006263AD" w:rsidP="00413DC3">
      <w:pPr>
        <w:pStyle w:val="ListBullet"/>
      </w:pPr>
      <w:r w:rsidRPr="006263AD">
        <w:t>Rektalpalpation, fekalier i ampullen och ev. blod? Skall göras försiktigt med mycket glidslem och bör göras då man misstänker förstoppning.</w:t>
      </w:r>
    </w:p>
    <w:p w14:paraId="32C02F55" w14:textId="77777777" w:rsidR="006263AD" w:rsidRPr="006263AD" w:rsidRDefault="006263AD" w:rsidP="00413DC3">
      <w:pPr>
        <w:pStyle w:val="Heading2"/>
      </w:pPr>
      <w:bookmarkStart w:id="9" w:name="_Toc183605034"/>
      <w:r w:rsidRPr="006263AD">
        <w:t>Diagnoser vid buksmärta</w:t>
      </w:r>
      <w:bookmarkEnd w:id="9"/>
    </w:p>
    <w:p w14:paraId="11E49F62" w14:textId="77777777" w:rsidR="006263AD" w:rsidRPr="006263AD" w:rsidRDefault="006263AD" w:rsidP="00413DC3">
      <w:pPr>
        <w:pStyle w:val="Heading3"/>
      </w:pPr>
      <w:bookmarkStart w:id="10" w:name="_Toc183605035"/>
      <w:r w:rsidRPr="006263AD">
        <w:t>Infektioner:</w:t>
      </w:r>
      <w:bookmarkEnd w:id="10"/>
    </w:p>
    <w:p w14:paraId="0AC326DE" w14:textId="721FABA3" w:rsidR="006263AD" w:rsidRPr="006263AD" w:rsidRDefault="006263AD" w:rsidP="00413DC3">
      <w:pPr>
        <w:pStyle w:val="ListBullet"/>
      </w:pPr>
      <w:r>
        <w:t>Appendicit</w:t>
      </w:r>
    </w:p>
    <w:p w14:paraId="7BB6CD94" w14:textId="150A6DDA" w:rsidR="006263AD" w:rsidRPr="006263AD" w:rsidRDefault="006263AD" w:rsidP="00413DC3">
      <w:pPr>
        <w:pStyle w:val="ListBullet"/>
      </w:pPr>
      <w:r>
        <w:t>Körtelbuk (adenovirus, Yersinia)</w:t>
      </w:r>
    </w:p>
    <w:p w14:paraId="2EF98E6E" w14:textId="469B8209" w:rsidR="006263AD" w:rsidRPr="006263AD" w:rsidRDefault="006263AD" w:rsidP="00413DC3">
      <w:pPr>
        <w:pStyle w:val="ListBullet"/>
      </w:pPr>
      <w:r>
        <w:t>Gastroenterit</w:t>
      </w:r>
    </w:p>
    <w:p w14:paraId="36D9E428" w14:textId="3EF73DAE" w:rsidR="006263AD" w:rsidRPr="006263AD" w:rsidRDefault="006263AD" w:rsidP="00413DC3">
      <w:pPr>
        <w:pStyle w:val="ListBullet"/>
      </w:pPr>
      <w:r>
        <w:t>Pneumoni, pleurit (tackypné, indragningar)</w:t>
      </w:r>
    </w:p>
    <w:p w14:paraId="6012B656" w14:textId="1ACB9671" w:rsidR="006263AD" w:rsidRPr="006263AD" w:rsidRDefault="006263AD" w:rsidP="00413DC3">
      <w:pPr>
        <w:pStyle w:val="ListBullet"/>
      </w:pPr>
      <w:r>
        <w:t>Gastroenterit</w:t>
      </w:r>
    </w:p>
    <w:p w14:paraId="44EF2844" w14:textId="4311BBE3" w:rsidR="52AB3116" w:rsidRDefault="52AB3116" w:rsidP="01C3E4FB">
      <w:pPr>
        <w:pStyle w:val="ListBullet"/>
      </w:pPr>
      <w:r>
        <w:t>Urinvägsinfektion</w:t>
      </w:r>
    </w:p>
    <w:p w14:paraId="0A277C6D" w14:textId="52E60E63" w:rsidR="006263AD" w:rsidRPr="006263AD" w:rsidRDefault="006263AD" w:rsidP="0069030D">
      <w:pPr>
        <w:pStyle w:val="ListBullet"/>
      </w:pPr>
      <w:r>
        <w:t>Meckels Divertikel</w:t>
      </w:r>
    </w:p>
    <w:p w14:paraId="27DD2556" w14:textId="77777777" w:rsidR="006263AD" w:rsidRPr="006263AD" w:rsidRDefault="006263AD" w:rsidP="00413DC3">
      <w:pPr>
        <w:pStyle w:val="Heading3"/>
      </w:pPr>
      <w:bookmarkStart w:id="11" w:name="_Toc183605036"/>
      <w:r w:rsidRPr="006263AD">
        <w:t>Passagehinder:</w:t>
      </w:r>
      <w:bookmarkEnd w:id="11"/>
    </w:p>
    <w:p w14:paraId="69EE0F82" w14:textId="7FE4C2A4" w:rsidR="006263AD" w:rsidRPr="006263AD" w:rsidRDefault="006263AD" w:rsidP="0069030D">
      <w:pPr>
        <w:pStyle w:val="ListBullet"/>
      </w:pPr>
      <w:r>
        <w:t>Obstipation/förstoppning</w:t>
      </w:r>
    </w:p>
    <w:p w14:paraId="6CD5E210" w14:textId="1D3F01A0" w:rsidR="006263AD" w:rsidRPr="006263AD" w:rsidRDefault="006263AD" w:rsidP="0069030D">
      <w:pPr>
        <w:pStyle w:val="ListBullet"/>
      </w:pPr>
      <w:r>
        <w:t>Invagination</w:t>
      </w:r>
    </w:p>
    <w:p w14:paraId="644E78F8" w14:textId="3593450C" w:rsidR="006263AD" w:rsidRPr="006263AD" w:rsidRDefault="006263AD" w:rsidP="0069030D">
      <w:pPr>
        <w:pStyle w:val="ListBullet"/>
      </w:pPr>
      <w:r>
        <w:t>Ileus</w:t>
      </w:r>
    </w:p>
    <w:p w14:paraId="3183B75C" w14:textId="507CE68F" w:rsidR="006263AD" w:rsidRPr="006263AD" w:rsidRDefault="006263AD" w:rsidP="0069030D">
      <w:pPr>
        <w:pStyle w:val="ListBullet"/>
      </w:pPr>
      <w:r>
        <w:t>Pylorusstenos (se särskilt PM)</w:t>
      </w:r>
    </w:p>
    <w:p w14:paraId="251E022A" w14:textId="183E0409" w:rsidR="006263AD" w:rsidRPr="006263AD" w:rsidRDefault="006263AD" w:rsidP="0069030D">
      <w:pPr>
        <w:pStyle w:val="ListBullet"/>
      </w:pPr>
      <w:r>
        <w:t>Inklämt bråck</w:t>
      </w:r>
    </w:p>
    <w:p w14:paraId="10A9A97C" w14:textId="47BD1520" w:rsidR="006263AD" w:rsidRPr="0069030D" w:rsidRDefault="006263AD" w:rsidP="0069030D">
      <w:pPr>
        <w:pStyle w:val="ListBullet"/>
      </w:pPr>
      <w:r>
        <w:t>Missbildningar (Meckels Divertikel, malrotation)</w:t>
      </w:r>
    </w:p>
    <w:p w14:paraId="57D7AEDF" w14:textId="77777777" w:rsidR="006263AD" w:rsidRPr="006263AD" w:rsidRDefault="006263AD" w:rsidP="0069030D">
      <w:pPr>
        <w:pStyle w:val="Heading3"/>
      </w:pPr>
      <w:bookmarkStart w:id="12" w:name="_Toc183605037"/>
      <w:r w:rsidRPr="006263AD">
        <w:t>Urologiska åkommor:</w:t>
      </w:r>
      <w:bookmarkEnd w:id="12"/>
    </w:p>
    <w:p w14:paraId="085C7D07" w14:textId="48AF2F0E" w:rsidR="006263AD" w:rsidRPr="006263AD" w:rsidRDefault="006263AD" w:rsidP="0069030D">
      <w:pPr>
        <w:pStyle w:val="ListBullet"/>
      </w:pPr>
      <w:r>
        <w:t>Missbildningar (Fr.a. hydronefros)</w:t>
      </w:r>
    </w:p>
    <w:p w14:paraId="5F352B1D" w14:textId="34717754" w:rsidR="006263AD" w:rsidRPr="006263AD" w:rsidRDefault="006263AD" w:rsidP="0069030D">
      <w:pPr>
        <w:pStyle w:val="ListBullet"/>
      </w:pPr>
      <w:r>
        <w:t>Njursten</w:t>
      </w:r>
    </w:p>
    <w:p w14:paraId="194907BE" w14:textId="4004F69F" w:rsidR="006263AD" w:rsidRPr="00700FCA" w:rsidRDefault="006263AD" w:rsidP="00700FCA">
      <w:pPr>
        <w:pStyle w:val="ListBullet"/>
      </w:pPr>
      <w:r>
        <w:t>Testistorsion</w:t>
      </w:r>
    </w:p>
    <w:p w14:paraId="21BAB661" w14:textId="77777777" w:rsidR="006263AD" w:rsidRPr="006263AD" w:rsidRDefault="006263AD" w:rsidP="0069030D">
      <w:pPr>
        <w:pStyle w:val="Heading3"/>
      </w:pPr>
      <w:bookmarkStart w:id="13" w:name="_Toc183605038"/>
      <w:r w:rsidRPr="006263AD">
        <w:t>Gynekologiska åkommor:</w:t>
      </w:r>
      <w:bookmarkEnd w:id="13"/>
    </w:p>
    <w:p w14:paraId="12F35D1D" w14:textId="7922196B" w:rsidR="006263AD" w:rsidRPr="006263AD" w:rsidRDefault="006263AD" w:rsidP="0069030D">
      <w:pPr>
        <w:pStyle w:val="ListBullet"/>
      </w:pPr>
      <w:r>
        <w:t>Brusten ovarial cysta</w:t>
      </w:r>
    </w:p>
    <w:p w14:paraId="1D47EC04" w14:textId="75A82B20" w:rsidR="006263AD" w:rsidRPr="006263AD" w:rsidRDefault="006263AD" w:rsidP="0069030D">
      <w:pPr>
        <w:pStyle w:val="ListBullet"/>
      </w:pPr>
      <w:r>
        <w:t>Ovarialtorsion</w:t>
      </w:r>
    </w:p>
    <w:p w14:paraId="6B361E0E" w14:textId="4C153063" w:rsidR="006263AD" w:rsidRPr="006263AD" w:rsidRDefault="006263AD" w:rsidP="0069030D">
      <w:pPr>
        <w:pStyle w:val="ListBullet"/>
      </w:pPr>
      <w:r>
        <w:t>Hematokolpos</w:t>
      </w:r>
    </w:p>
    <w:p w14:paraId="30FBEAE9" w14:textId="0DB87520" w:rsidR="006263AD" w:rsidRPr="005757C8" w:rsidRDefault="006263AD" w:rsidP="005757C8">
      <w:pPr>
        <w:pStyle w:val="ListBullet"/>
      </w:pPr>
      <w:r>
        <w:t>Salpingit</w:t>
      </w:r>
    </w:p>
    <w:p w14:paraId="4B6FB16E" w14:textId="77777777" w:rsidR="006263AD" w:rsidRPr="006263AD" w:rsidRDefault="006263AD" w:rsidP="0069030D">
      <w:pPr>
        <w:pStyle w:val="Heading3"/>
      </w:pPr>
      <w:bookmarkStart w:id="14" w:name="_Toc183605039"/>
      <w:r w:rsidRPr="006263AD">
        <w:t>Annat:</w:t>
      </w:r>
      <w:bookmarkEnd w:id="14"/>
    </w:p>
    <w:p w14:paraId="16F69910" w14:textId="65D65CDB" w:rsidR="006263AD" w:rsidRPr="006263AD" w:rsidRDefault="006263AD" w:rsidP="0069030D">
      <w:pPr>
        <w:pStyle w:val="ListBullet"/>
      </w:pPr>
      <w:r>
        <w:t>Födoämnesallergi</w:t>
      </w:r>
    </w:p>
    <w:p w14:paraId="0D5AB4F6" w14:textId="41C9DCC1" w:rsidR="006263AD" w:rsidRPr="006263AD" w:rsidRDefault="006263AD" w:rsidP="0069030D">
      <w:pPr>
        <w:pStyle w:val="ListBullet"/>
      </w:pPr>
      <w:r>
        <w:t>Gallsjukdom, pankreassjukdom</w:t>
      </w:r>
    </w:p>
    <w:p w14:paraId="6BDCF30B" w14:textId="58E5039D" w:rsidR="006263AD" w:rsidRPr="006263AD" w:rsidRDefault="006263AD" w:rsidP="0069030D">
      <w:pPr>
        <w:pStyle w:val="ListBullet"/>
      </w:pPr>
      <w:r>
        <w:t>Ulcus, gastrit</w:t>
      </w:r>
    </w:p>
    <w:p w14:paraId="1664D73F" w14:textId="50312EFD" w:rsidR="006263AD" w:rsidRPr="006263AD" w:rsidRDefault="006263AD" w:rsidP="0069030D">
      <w:pPr>
        <w:pStyle w:val="ListBullet"/>
      </w:pPr>
      <w:r>
        <w:t>Trauma</w:t>
      </w:r>
    </w:p>
    <w:p w14:paraId="35A2553E" w14:textId="4AA66DA7" w:rsidR="006263AD" w:rsidRPr="006263AD" w:rsidRDefault="006263AD" w:rsidP="0069030D">
      <w:pPr>
        <w:pStyle w:val="ListBullet"/>
      </w:pPr>
      <w:r>
        <w:t>Tumörer</w:t>
      </w:r>
    </w:p>
    <w:p w14:paraId="2FACFEB2" w14:textId="3C3308FC" w:rsidR="006263AD" w:rsidRPr="006263AD" w:rsidRDefault="006263AD" w:rsidP="0069030D">
      <w:pPr>
        <w:pStyle w:val="ListBullet"/>
      </w:pPr>
      <w:r>
        <w:t>Inflammatorisk tarmsjukdom</w:t>
      </w:r>
    </w:p>
    <w:p w14:paraId="1AB3BDF8" w14:textId="5053A3A1" w:rsidR="006263AD" w:rsidRPr="006263AD" w:rsidRDefault="006263AD" w:rsidP="3B9B903E">
      <w:pPr>
        <w:pStyle w:val="ListBullet"/>
        <w:rPr>
          <w:lang w:val="de-DE"/>
        </w:rPr>
      </w:pPr>
      <w:r w:rsidRPr="3B9B903E">
        <w:rPr>
          <w:lang w:val="de-DE"/>
        </w:rPr>
        <w:t>Henoch-Schönleins purpura</w:t>
      </w:r>
    </w:p>
    <w:p w14:paraId="7C8B9B9F" w14:textId="5FDD2A83" w:rsidR="006263AD" w:rsidRPr="006263AD" w:rsidRDefault="006263AD" w:rsidP="0069030D">
      <w:pPr>
        <w:pStyle w:val="ListBullet"/>
        <w:rPr>
          <w:lang w:val="de-DE"/>
        </w:rPr>
      </w:pPr>
      <w:r w:rsidRPr="006263AD">
        <w:rPr>
          <w:lang w:val="de-DE"/>
        </w:rPr>
        <w:t>Psykogena buksmärtor</w:t>
      </w:r>
      <w:r w:rsidR="00700FCA">
        <w:rPr>
          <w:lang w:val="de-DE"/>
        </w:rPr>
        <w:t>.</w:t>
      </w:r>
    </w:p>
    <w:p w14:paraId="12DE1C60" w14:textId="54B90895" w:rsidR="006263AD" w:rsidRPr="006263AD" w:rsidRDefault="006263AD" w:rsidP="00700FCA">
      <w:pPr>
        <w:pStyle w:val="Heading2"/>
      </w:pPr>
      <w:bookmarkStart w:id="15" w:name="_Toc183605040"/>
      <w:r w:rsidRPr="006263AD">
        <w:t xml:space="preserve">Vanliga orsaker till </w:t>
      </w:r>
      <w:r w:rsidRPr="00700FCA">
        <w:t>buksmärta</w:t>
      </w:r>
      <w:bookmarkEnd w:id="15"/>
    </w:p>
    <w:p w14:paraId="6DF33ADB" w14:textId="77777777" w:rsidR="006263AD" w:rsidRPr="006263AD" w:rsidRDefault="006263AD" w:rsidP="0069030D">
      <w:pPr>
        <w:pStyle w:val="Heading3"/>
      </w:pPr>
      <w:bookmarkStart w:id="16" w:name="_Toc183605041"/>
      <w:r w:rsidRPr="006263AD">
        <w:t>Förstoppning:</w:t>
      </w:r>
      <w:bookmarkEnd w:id="16"/>
    </w:p>
    <w:p w14:paraId="2725D54D" w14:textId="77777777" w:rsidR="006263AD" w:rsidRPr="006263AD" w:rsidRDefault="006263AD" w:rsidP="0069030D">
      <w:pPr>
        <w:pStyle w:val="ListBullet"/>
      </w:pPr>
      <w:r w:rsidRPr="006263AD">
        <w:t>Vanligaste orsak till buksmärta hos barn</w:t>
      </w:r>
    </w:p>
    <w:p w14:paraId="7174BA9E" w14:textId="1A753F2F" w:rsidR="006263AD" w:rsidRPr="006263AD" w:rsidRDefault="006263AD" w:rsidP="0069030D">
      <w:pPr>
        <w:pStyle w:val="ListBullet"/>
        <w:rPr>
          <w:b/>
        </w:rPr>
      </w:pPr>
      <w:r w:rsidRPr="006263AD">
        <w:t>Smärtan kommer ofta i attacker, kan vara väldigt intensiva, kommer ofta oregelbundet, inte sällan relaterat till måltid</w:t>
      </w:r>
      <w:r w:rsidR="005757C8">
        <w:t>.</w:t>
      </w:r>
    </w:p>
    <w:p w14:paraId="262842D3" w14:textId="184B43D0" w:rsidR="006263AD" w:rsidRPr="006263AD" w:rsidRDefault="006263AD" w:rsidP="0069030D">
      <w:pPr>
        <w:pStyle w:val="ListBullet"/>
      </w:pPr>
      <w:r w:rsidRPr="006263AD">
        <w:t>Opåverkad mellan attackerna</w:t>
      </w:r>
      <w:r w:rsidR="005757C8">
        <w:t>.</w:t>
      </w:r>
    </w:p>
    <w:p w14:paraId="71986334" w14:textId="57ED4574" w:rsidR="006263AD" w:rsidRPr="006263AD" w:rsidRDefault="006263AD" w:rsidP="3B9B903E">
      <w:pPr>
        <w:pStyle w:val="ListBullet"/>
        <w:rPr>
          <w:b/>
          <w:bCs/>
        </w:rPr>
      </w:pPr>
      <w:r>
        <w:t xml:space="preserve">Ofta ett gott AT, men kan ibland vara bleka tagna av smärtan. </w:t>
      </w:r>
    </w:p>
    <w:p w14:paraId="7E22B7D3" w14:textId="5AA1E964" w:rsidR="006263AD" w:rsidRPr="006263AD" w:rsidRDefault="006263AD" w:rsidP="0069030D">
      <w:pPr>
        <w:pStyle w:val="ListBullet"/>
      </w:pPr>
      <w:r>
        <w:t xml:space="preserve">Mjuk, gasig buk, men ofta </w:t>
      </w:r>
      <w:r w:rsidR="0A58396B">
        <w:t>o</w:t>
      </w:r>
      <w:r>
        <w:t>öm vid palpation. Är sigmoideum palpabel i vänster fossa?</w:t>
      </w:r>
    </w:p>
    <w:p w14:paraId="14F31643" w14:textId="77777777" w:rsidR="006263AD" w:rsidRPr="006263AD" w:rsidRDefault="006263AD" w:rsidP="0069030D">
      <w:pPr>
        <w:pStyle w:val="ListBullet"/>
      </w:pPr>
      <w:r w:rsidRPr="006263AD">
        <w:t>Ev. avföring i ampullen</w:t>
      </w:r>
    </w:p>
    <w:p w14:paraId="4CA9BE83" w14:textId="0406E9FD" w:rsidR="006263AD" w:rsidRPr="006263AD" w:rsidRDefault="006263AD" w:rsidP="0069030D">
      <w:pPr>
        <w:pStyle w:val="ListBullet"/>
      </w:pPr>
      <w:r w:rsidRPr="006263AD">
        <w:t>Ge Klyx</w:t>
      </w:r>
      <w:r w:rsidR="005757C8">
        <w:t>.</w:t>
      </w:r>
    </w:p>
    <w:p w14:paraId="26FE8DF2" w14:textId="1BBEDBE7" w:rsidR="006263AD" w:rsidRPr="006263AD" w:rsidRDefault="006263AD" w:rsidP="0069030D">
      <w:pPr>
        <w:pStyle w:val="ListBullet"/>
        <w:rPr>
          <w:b/>
        </w:rPr>
      </w:pPr>
      <w:r w:rsidRPr="006263AD">
        <w:t>Ev BÖS (vid återkommande besvär)</w:t>
      </w:r>
      <w:r w:rsidR="005757C8">
        <w:t>.</w:t>
      </w:r>
    </w:p>
    <w:p w14:paraId="0E98350A" w14:textId="77777777" w:rsidR="006263AD" w:rsidRPr="006263AD" w:rsidRDefault="006263AD" w:rsidP="0069030D">
      <w:pPr>
        <w:pStyle w:val="ListBullet"/>
        <w:rPr>
          <w:b/>
        </w:rPr>
      </w:pPr>
      <w:r w:rsidRPr="006263AD">
        <w:t>Fundera över orsaken till förstoppningen.</w:t>
      </w:r>
    </w:p>
    <w:p w14:paraId="6AB6049C" w14:textId="1025F89A" w:rsidR="006263AD" w:rsidRPr="0069030D" w:rsidRDefault="006263AD" w:rsidP="0069030D">
      <w:pPr>
        <w:pStyle w:val="ListBullet"/>
        <w:rPr>
          <w:b/>
        </w:rPr>
      </w:pPr>
      <w:r w:rsidRPr="006263AD">
        <w:t>Se PM Obstipation i öppen vård</w:t>
      </w:r>
      <w:r w:rsidR="005757C8">
        <w:t>.</w:t>
      </w:r>
    </w:p>
    <w:p w14:paraId="63DBBA20" w14:textId="77777777" w:rsidR="006263AD" w:rsidRPr="006263AD" w:rsidRDefault="006263AD" w:rsidP="0069030D">
      <w:pPr>
        <w:pStyle w:val="Heading3"/>
        <w:rPr>
          <w:sz w:val="20"/>
          <w:szCs w:val="20"/>
        </w:rPr>
      </w:pPr>
      <w:bookmarkStart w:id="17" w:name="_Toc183605042"/>
      <w:r w:rsidRPr="006263AD">
        <w:t>Appendicit:</w:t>
      </w:r>
      <w:bookmarkEnd w:id="17"/>
      <w:r w:rsidRPr="006263AD">
        <w:tab/>
      </w:r>
      <w:r w:rsidRPr="006263AD">
        <w:tab/>
      </w:r>
      <w:r w:rsidRPr="006263AD">
        <w:tab/>
      </w:r>
      <w:r w:rsidRPr="006263AD">
        <w:tab/>
      </w:r>
    </w:p>
    <w:p w14:paraId="7F804399" w14:textId="3342438B" w:rsidR="006263AD" w:rsidRPr="006263AD" w:rsidRDefault="006263AD" w:rsidP="0069030D">
      <w:pPr>
        <w:pStyle w:val="ListBullet"/>
      </w:pPr>
      <w:r w:rsidRPr="006263AD">
        <w:t>Feber (37,5- 38,5), men inte alltid</w:t>
      </w:r>
      <w:r w:rsidR="005757C8">
        <w:t>.</w:t>
      </w:r>
    </w:p>
    <w:p w14:paraId="76AE4CF3" w14:textId="77777777" w:rsidR="006263AD" w:rsidRPr="006263AD" w:rsidRDefault="006263AD" w:rsidP="0069030D">
      <w:pPr>
        <w:pStyle w:val="ListBullet"/>
      </w:pPr>
      <w:r w:rsidRPr="006263AD">
        <w:t>Kräkning (vanligt), fr.a. initialt i sjukdomsförloppet.</w:t>
      </w:r>
      <w:r w:rsidRPr="006263AD">
        <w:tab/>
      </w:r>
    </w:p>
    <w:p w14:paraId="606309D9" w14:textId="7CF1EACC" w:rsidR="006263AD" w:rsidRPr="006263AD" w:rsidRDefault="006263AD" w:rsidP="0069030D">
      <w:pPr>
        <w:pStyle w:val="ListBullet"/>
      </w:pPr>
      <w:r>
        <w:t>Rörelsesmärta</w:t>
      </w:r>
      <w:r w:rsidR="005757C8">
        <w:t>.</w:t>
      </w:r>
    </w:p>
    <w:p w14:paraId="527DA17F" w14:textId="7BB13EF8" w:rsidR="006263AD" w:rsidRPr="006263AD" w:rsidRDefault="006263AD" w:rsidP="0069030D">
      <w:pPr>
        <w:pStyle w:val="ListBullet"/>
      </w:pPr>
      <w:r w:rsidRPr="006263AD">
        <w:t>Palpationssmärta hö fossa</w:t>
      </w:r>
      <w:r w:rsidR="005757C8">
        <w:t>.</w:t>
      </w:r>
    </w:p>
    <w:p w14:paraId="38A972E8" w14:textId="302895AA" w:rsidR="006263AD" w:rsidRPr="006263AD" w:rsidRDefault="006263AD" w:rsidP="0069030D">
      <w:pPr>
        <w:pStyle w:val="ListBullet"/>
      </w:pPr>
      <w:r>
        <w:t>Släppömhet, muskelförsvar</w:t>
      </w:r>
      <w:r w:rsidR="005757C8">
        <w:t>.</w:t>
      </w:r>
    </w:p>
    <w:p w14:paraId="319EB815" w14:textId="06BB9C6A" w:rsidR="006263AD" w:rsidRPr="006263AD" w:rsidRDefault="006263AD" w:rsidP="0069030D">
      <w:pPr>
        <w:pStyle w:val="ListBullet"/>
      </w:pPr>
      <w:r w:rsidRPr="006263AD">
        <w:t>Kan ha förhöjda infektionsparametrar</w:t>
      </w:r>
      <w:r w:rsidR="005757C8">
        <w:t>.</w:t>
      </w:r>
    </w:p>
    <w:p w14:paraId="3108BC6C" w14:textId="4883E381" w:rsidR="006263AD" w:rsidRPr="006263AD" w:rsidRDefault="006263AD" w:rsidP="0069030D">
      <w:pPr>
        <w:pStyle w:val="ListBullet"/>
      </w:pPr>
      <w:r w:rsidRPr="006263AD">
        <w:t>Lab; LPK, neutrofila, CRP, urinprov</w:t>
      </w:r>
      <w:r w:rsidR="005757C8">
        <w:t>.</w:t>
      </w:r>
    </w:p>
    <w:p w14:paraId="373136F4" w14:textId="7BAB0DA3" w:rsidR="006263AD" w:rsidRPr="006263AD" w:rsidRDefault="110CBBC9" w:rsidP="0069030D">
      <w:pPr>
        <w:pStyle w:val="ListBullet"/>
      </w:pPr>
      <w:r>
        <w:t>U</w:t>
      </w:r>
      <w:r w:rsidR="5B07A0D4">
        <w:t xml:space="preserve">tredning med UL eller DT (vid </w:t>
      </w:r>
      <w:r w:rsidR="76D5C468">
        <w:t>överviktig</w:t>
      </w:r>
      <w:r w:rsidR="5B07A0D4">
        <w:t xml:space="preserve"> patient, vid misstänkt abscess)</w:t>
      </w:r>
      <w:r w:rsidR="04841457">
        <w:t>.</w:t>
      </w:r>
    </w:p>
    <w:p w14:paraId="7615FF8F" w14:textId="40247F6A" w:rsidR="006263AD" w:rsidRPr="006263AD" w:rsidRDefault="006263AD" w:rsidP="0069030D">
      <w:pPr>
        <w:pStyle w:val="ListBullet"/>
      </w:pPr>
      <w:r w:rsidRPr="006263AD">
        <w:t>Diagnostisk laparaskopi, vid tveksamheter, särskilt på flickor</w:t>
      </w:r>
      <w:r w:rsidR="005757C8">
        <w:t>.</w:t>
      </w:r>
    </w:p>
    <w:p w14:paraId="496DCB89" w14:textId="26398E9B" w:rsidR="006263AD" w:rsidRPr="005757C8" w:rsidRDefault="006263AD" w:rsidP="005757C8">
      <w:pPr>
        <w:pStyle w:val="ListBullet"/>
      </w:pPr>
      <w:r w:rsidRPr="006263AD">
        <w:t>Se PM Appendicit</w:t>
      </w:r>
      <w:r w:rsidR="005757C8">
        <w:t>.</w:t>
      </w:r>
    </w:p>
    <w:p w14:paraId="142615BF" w14:textId="77777777" w:rsidR="006263AD" w:rsidRPr="006263AD" w:rsidRDefault="006263AD" w:rsidP="0069030D">
      <w:pPr>
        <w:pStyle w:val="Heading3"/>
      </w:pPr>
      <w:bookmarkStart w:id="18" w:name="_Toc183605043"/>
      <w:r w:rsidRPr="006263AD">
        <w:t>Körtelbuk:</w:t>
      </w:r>
      <w:bookmarkEnd w:id="18"/>
    </w:p>
    <w:p w14:paraId="141D0519" w14:textId="1D31FE94" w:rsidR="006263AD" w:rsidRPr="006263AD" w:rsidRDefault="006263AD" w:rsidP="0069030D">
      <w:pPr>
        <w:pStyle w:val="ListBullet"/>
      </w:pPr>
      <w:r w:rsidRPr="006263AD">
        <w:t>Ofta feber inte sällan hög</w:t>
      </w:r>
      <w:r w:rsidR="00A87FA4">
        <w:t>.</w:t>
      </w:r>
    </w:p>
    <w:p w14:paraId="38595936" w14:textId="22003E52" w:rsidR="006263AD" w:rsidRPr="006263AD" w:rsidRDefault="006263AD" w:rsidP="0069030D">
      <w:pPr>
        <w:pStyle w:val="ListBullet"/>
      </w:pPr>
      <w:r w:rsidRPr="006263AD">
        <w:t>Ibland ÖLI-symtom</w:t>
      </w:r>
      <w:r w:rsidR="00A87FA4">
        <w:t>.</w:t>
      </w:r>
    </w:p>
    <w:p w14:paraId="56C0513F" w14:textId="4EE588E1" w:rsidR="006263AD" w:rsidRPr="006263AD" w:rsidRDefault="006263AD" w:rsidP="0069030D">
      <w:pPr>
        <w:pStyle w:val="ListBullet"/>
      </w:pPr>
      <w:r w:rsidRPr="006263AD">
        <w:t>Ofta buksmärta i samband med födointag</w:t>
      </w:r>
      <w:r w:rsidR="00A87FA4">
        <w:t>.</w:t>
      </w:r>
    </w:p>
    <w:p w14:paraId="2AF9B58E" w14:textId="77777777" w:rsidR="006263AD" w:rsidRPr="006263AD" w:rsidRDefault="006263AD" w:rsidP="0069030D">
      <w:pPr>
        <w:pStyle w:val="ListBullet"/>
      </w:pPr>
      <w:r w:rsidRPr="006263AD">
        <w:t>Smärtan släpper vid tarmvila.</w:t>
      </w:r>
    </w:p>
    <w:p w14:paraId="48B6CFFE" w14:textId="428447D6" w:rsidR="006263AD" w:rsidRPr="006263AD" w:rsidRDefault="006263AD" w:rsidP="0069030D">
      <w:pPr>
        <w:pStyle w:val="ListBullet"/>
      </w:pPr>
      <w:r w:rsidRPr="006263AD">
        <w:t>Diffust öm men mjuk buk vid palpation ofta mer öm hö fossa</w:t>
      </w:r>
      <w:r w:rsidR="00A87FA4">
        <w:t>.</w:t>
      </w:r>
    </w:p>
    <w:p w14:paraId="28562116" w14:textId="67C4BA7A" w:rsidR="006263AD" w:rsidRPr="006263AD" w:rsidRDefault="006263AD" w:rsidP="0069030D">
      <w:pPr>
        <w:pStyle w:val="ListBullet"/>
      </w:pPr>
      <w:r w:rsidRPr="006263AD">
        <w:t>Infektionsparametrar ofta normala men kan vara förhöjda</w:t>
      </w:r>
      <w:r w:rsidR="00A87FA4">
        <w:t>.</w:t>
      </w:r>
    </w:p>
    <w:p w14:paraId="0B400C5B" w14:textId="3468D729" w:rsidR="006263AD" w:rsidRPr="00480FDC" w:rsidRDefault="006263AD" w:rsidP="0069030D">
      <w:pPr>
        <w:pStyle w:val="ListBullet"/>
        <w:rPr>
          <w:lang w:val="en-US"/>
        </w:rPr>
      </w:pPr>
      <w:r w:rsidRPr="00480FDC">
        <w:rPr>
          <w:lang w:val="en-US"/>
        </w:rPr>
        <w:t>Lab: CRP, LPK, neutr. urinprov</w:t>
      </w:r>
      <w:r w:rsidR="00AC6EA9" w:rsidRPr="00480FDC">
        <w:rPr>
          <w:lang w:val="en-US"/>
        </w:rPr>
        <w:t>.</w:t>
      </w:r>
    </w:p>
    <w:p w14:paraId="704E0FE9" w14:textId="348D8660" w:rsidR="006263AD" w:rsidRPr="00AC6EA9" w:rsidRDefault="006263AD" w:rsidP="00AC6EA9">
      <w:pPr>
        <w:pStyle w:val="ListBullet"/>
        <w:rPr>
          <w:b/>
          <w:bCs/>
        </w:rPr>
      </w:pPr>
      <w:r w:rsidRPr="006263AD">
        <w:t>Ev UL</w:t>
      </w:r>
      <w:r w:rsidR="00AC6EA9">
        <w:t>.</w:t>
      </w:r>
    </w:p>
    <w:p w14:paraId="7DC554ED" w14:textId="77777777" w:rsidR="006263AD" w:rsidRPr="006263AD" w:rsidRDefault="006263AD" w:rsidP="0069030D">
      <w:pPr>
        <w:pStyle w:val="Heading3"/>
        <w:rPr>
          <w:sz w:val="20"/>
          <w:szCs w:val="20"/>
        </w:rPr>
      </w:pPr>
      <w:bookmarkStart w:id="19" w:name="_Toc183605044"/>
      <w:r w:rsidRPr="006263AD">
        <w:t>Invagination:</w:t>
      </w:r>
      <w:bookmarkEnd w:id="19"/>
    </w:p>
    <w:p w14:paraId="16580EE6" w14:textId="4B150B91" w:rsidR="006263AD" w:rsidRPr="006263AD" w:rsidRDefault="5B07A0D4" w:rsidP="5EC5EEF4">
      <w:pPr>
        <w:pStyle w:val="ListBullet"/>
        <w:rPr>
          <w:b/>
          <w:bCs/>
        </w:rPr>
      </w:pPr>
      <w:r>
        <w:t>Vanligast ålder 3 mån -</w:t>
      </w:r>
      <w:r w:rsidR="705F2E61">
        <w:t>4</w:t>
      </w:r>
      <w:r>
        <w:t xml:space="preserve"> år</w:t>
      </w:r>
      <w:r w:rsidR="5B36C4C1">
        <w:t>.</w:t>
      </w:r>
    </w:p>
    <w:p w14:paraId="4B403857" w14:textId="77777777" w:rsidR="006263AD" w:rsidRPr="006263AD" w:rsidRDefault="006263AD" w:rsidP="0069030D">
      <w:pPr>
        <w:pStyle w:val="ListBullet"/>
        <w:rPr>
          <w:b/>
        </w:rPr>
      </w:pPr>
      <w:r w:rsidRPr="006263AD">
        <w:t>Smärtan börjar ofta plötsligt, ofta 15-20 min intervaller, blir sedan kontinuerlig. Invagination kan vara intermittent med intervallsmärta ett till flera dygn innan patienten söker.</w:t>
      </w:r>
    </w:p>
    <w:p w14:paraId="79BE3094" w14:textId="1A5481B9" w:rsidR="006263AD" w:rsidRPr="006263AD" w:rsidRDefault="006263AD" w:rsidP="0069030D">
      <w:pPr>
        <w:pStyle w:val="ListBullet"/>
      </w:pPr>
      <w:r>
        <w:t>Successivt försämrat AT, kräkning, blod och slem i avföringen är sena tecken på invagination.</w:t>
      </w:r>
    </w:p>
    <w:p w14:paraId="105A88D7" w14:textId="07122018" w:rsidR="006263AD" w:rsidRPr="006263AD" w:rsidRDefault="006263AD" w:rsidP="0069030D">
      <w:pPr>
        <w:pStyle w:val="ListBullet"/>
      </w:pPr>
      <w:r>
        <w:t>Invagination kan vara svårdiagnosticerat och patienten kan hamna både på medicin och kirurgkliniken. Viktig diffdiagnos till tex gastroenterit. Ansvarig läkare ska vid misstanke om invagination beställa akut ULJ buk oavsett tid på dygnet och om jourtid kontakta rtg</w:t>
      </w:r>
      <w:r w:rsidR="0FFC5DCE">
        <w:t>-</w:t>
      </w:r>
      <w:r>
        <w:t xml:space="preserve">jour då remiss skrivs. </w:t>
      </w:r>
    </w:p>
    <w:p w14:paraId="7C40694F" w14:textId="2EE46842" w:rsidR="006263AD" w:rsidRPr="006263AD" w:rsidRDefault="006263AD" w:rsidP="3B9B903E">
      <w:pPr>
        <w:pStyle w:val="ListBullet"/>
        <w:rPr>
          <w:b/>
          <w:bCs/>
        </w:rPr>
      </w:pPr>
      <w:r>
        <w:t>Utredning: Akut UL-buk m frågeställning invagination + rtg BÖS m</w:t>
      </w:r>
      <w:r w:rsidR="72AC34EA">
        <w:t>ed</w:t>
      </w:r>
      <w:r>
        <w:t xml:space="preserve"> frågeställning ileus, fri gas?</w:t>
      </w:r>
    </w:p>
    <w:p w14:paraId="4E14E74C" w14:textId="77777777" w:rsidR="006263AD" w:rsidRPr="006263AD" w:rsidRDefault="006263AD" w:rsidP="0069030D">
      <w:pPr>
        <w:pStyle w:val="ListBullet"/>
      </w:pPr>
      <w:r w:rsidRPr="006263AD">
        <w:t>Pat ska ha PVK, iv vätska och smärtlindring. Svält.</w:t>
      </w:r>
    </w:p>
    <w:p w14:paraId="12FA2228" w14:textId="73F5D27B" w:rsidR="006263AD" w:rsidRPr="006263AD" w:rsidRDefault="006263AD" w:rsidP="5320F440">
      <w:pPr>
        <w:pStyle w:val="ListBullet"/>
        <w:rPr>
          <w:b/>
          <w:bCs/>
        </w:rPr>
      </w:pPr>
      <w:r>
        <w:t>Vid invagination på UL beställ colon-r</w:t>
      </w:r>
      <w:r w:rsidR="18C2CB01">
        <w:t>ön</w:t>
      </w:r>
      <w:r>
        <w:t>tg</w:t>
      </w:r>
      <w:r w:rsidR="1FEC00E8">
        <w:t>en</w:t>
      </w:r>
      <w:r>
        <w:t xml:space="preserve"> m</w:t>
      </w:r>
      <w:r w:rsidR="5B34D429">
        <w:t>ed</w:t>
      </w:r>
      <w:r>
        <w:t xml:space="preserve"> vattenlöslig kontrast vilket oftast reponerar invaginatet. Om detta inte lyckas ska pat</w:t>
      </w:r>
      <w:r w:rsidR="6B4A21F1">
        <w:t>ienten</w:t>
      </w:r>
      <w:r>
        <w:t xml:space="preserve"> opereras akut.</w:t>
      </w:r>
    </w:p>
    <w:p w14:paraId="20FD2051" w14:textId="598AF620" w:rsidR="006263AD" w:rsidRPr="006263AD" w:rsidRDefault="5B07A0D4" w:rsidP="5320F440">
      <w:pPr>
        <w:pStyle w:val="ListBullet"/>
        <w:rPr>
          <w:b/>
          <w:bCs/>
        </w:rPr>
      </w:pPr>
      <w:r>
        <w:t xml:space="preserve">Efter reposition ges ursköljningslavemang </w:t>
      </w:r>
      <w:r w:rsidR="2F041393">
        <w:t xml:space="preserve">dagen efter </w:t>
      </w:r>
      <w:r>
        <w:t>och pat</w:t>
      </w:r>
      <w:r w:rsidR="3E5E674F">
        <w:t>ienten</w:t>
      </w:r>
      <w:r>
        <w:t xml:space="preserve"> observeras på avd</w:t>
      </w:r>
      <w:r w:rsidR="6EA0B30E">
        <w:t>elning ca 1 dygn,</w:t>
      </w:r>
      <w:r>
        <w:t xml:space="preserve"> då reinvagination förekommer.</w:t>
      </w:r>
    </w:p>
    <w:p w14:paraId="27EEEE97" w14:textId="1E5B0DB7" w:rsidR="006263AD" w:rsidRPr="00AC6EA9" w:rsidRDefault="469B58E6" w:rsidP="00AC6EA9">
      <w:pPr>
        <w:pStyle w:val="ListBullet"/>
        <w:rPr>
          <w:color w:val="000000"/>
        </w:rPr>
      </w:pPr>
      <w:r>
        <w:t>I</w:t>
      </w:r>
      <w:r w:rsidR="006263AD">
        <w:t>nvagination kan vara intermittent med intervallsmärta ett till flera dygn innan patienten söker men det kan också ha varit av relativt kort duration. Se nedan Bedömning.</w:t>
      </w:r>
    </w:p>
    <w:p w14:paraId="1443E755" w14:textId="77777777" w:rsidR="006263AD" w:rsidRPr="006263AD" w:rsidRDefault="006263AD" w:rsidP="001B74B8">
      <w:pPr>
        <w:pStyle w:val="Heading3"/>
      </w:pPr>
      <w:bookmarkStart w:id="20" w:name="_Toc183605045"/>
      <w:r w:rsidRPr="006263AD">
        <w:t>Ileus:</w:t>
      </w:r>
      <w:bookmarkEnd w:id="20"/>
    </w:p>
    <w:p w14:paraId="0C0E5E81" w14:textId="097C090D" w:rsidR="006263AD" w:rsidRPr="006263AD" w:rsidRDefault="006263AD" w:rsidP="001B74B8">
      <w:pPr>
        <w:pStyle w:val="ListBullet"/>
      </w:pPr>
      <w:r>
        <w:t>Intervallsmärtor</w:t>
      </w:r>
    </w:p>
    <w:p w14:paraId="1E4C3E4D" w14:textId="6B6CA1BB" w:rsidR="006263AD" w:rsidRPr="006263AD" w:rsidRDefault="006263AD" w:rsidP="001B74B8">
      <w:pPr>
        <w:pStyle w:val="ListBullet"/>
      </w:pPr>
      <w:r>
        <w:t>Kräkningar</w:t>
      </w:r>
    </w:p>
    <w:p w14:paraId="6DFED5BA" w14:textId="6C2BD437" w:rsidR="006263AD" w:rsidRPr="006263AD" w:rsidRDefault="006263AD" w:rsidP="001B74B8">
      <w:pPr>
        <w:pStyle w:val="ListBullet"/>
      </w:pPr>
      <w:r w:rsidRPr="006263AD">
        <w:t>Ökade retentioner på spädbarn</w:t>
      </w:r>
      <w:r w:rsidR="00AC6EA9">
        <w:t>.</w:t>
      </w:r>
    </w:p>
    <w:p w14:paraId="645A44E4" w14:textId="54ABFF92" w:rsidR="006263AD" w:rsidRPr="006263AD" w:rsidRDefault="006263AD" w:rsidP="001B74B8">
      <w:pPr>
        <w:pStyle w:val="ListBullet"/>
      </w:pPr>
      <w:r>
        <w:t xml:space="preserve">Successivt försämrat </w:t>
      </w:r>
      <w:r w:rsidR="6BCDC851">
        <w:t>Allmäntillstånd.</w:t>
      </w:r>
    </w:p>
    <w:p w14:paraId="7611D6A3" w14:textId="0C2F38DA" w:rsidR="006263AD" w:rsidRPr="006263AD" w:rsidRDefault="006263AD" w:rsidP="001B74B8">
      <w:pPr>
        <w:pStyle w:val="ListBullet"/>
      </w:pPr>
      <w:r w:rsidRPr="006263AD">
        <w:t>Uppspänd buk, öm buk</w:t>
      </w:r>
      <w:r w:rsidR="00AC6EA9">
        <w:t>.</w:t>
      </w:r>
    </w:p>
    <w:p w14:paraId="25641611" w14:textId="20FC5AAC" w:rsidR="006263AD" w:rsidRPr="006263AD" w:rsidRDefault="006263AD" w:rsidP="001B74B8">
      <w:pPr>
        <w:pStyle w:val="ListBullet"/>
      </w:pPr>
      <w:r w:rsidRPr="006263AD">
        <w:t>Lite, ibland klingande eller inga tarmljud</w:t>
      </w:r>
      <w:r w:rsidR="00AC6EA9">
        <w:t>.</w:t>
      </w:r>
    </w:p>
    <w:p w14:paraId="1D9D5D72" w14:textId="6A520DC7" w:rsidR="006263AD" w:rsidRPr="006263AD" w:rsidRDefault="1789B15D" w:rsidP="001B74B8">
      <w:pPr>
        <w:pStyle w:val="ListBullet"/>
      </w:pPr>
      <w:r>
        <w:t>Tidigare</w:t>
      </w:r>
      <w:r w:rsidRPr="3B9B903E">
        <w:rPr>
          <w:b/>
          <w:bCs/>
        </w:rPr>
        <w:t xml:space="preserve"> </w:t>
      </w:r>
      <w:r w:rsidR="42614CB3">
        <w:t>laparotomi</w:t>
      </w:r>
      <w:r w:rsidR="60A87775">
        <w:t xml:space="preserve"> </w:t>
      </w:r>
      <w:r w:rsidR="42614CB3">
        <w:t>(brid, adherans)</w:t>
      </w:r>
    </w:p>
    <w:p w14:paraId="0BAF3E8E" w14:textId="6ACE11AE" w:rsidR="006263AD" w:rsidRPr="006263AD" w:rsidRDefault="42614CB3" w:rsidP="001B74B8">
      <w:pPr>
        <w:pStyle w:val="ListBullet"/>
      </w:pPr>
      <w:r>
        <w:t>K</w:t>
      </w:r>
      <w:r w:rsidR="6DA8F8C4">
        <w:t>an vara orsakat</w:t>
      </w:r>
      <w:r w:rsidR="73ECF8C8">
        <w:t xml:space="preserve"> av t.ex</w:t>
      </w:r>
      <w:r w:rsidR="4689BAB5">
        <w:t xml:space="preserve"> malrotation,</w:t>
      </w:r>
      <w:r w:rsidR="6DA8F8C4">
        <w:t xml:space="preserve"> Meckels divertikel</w:t>
      </w:r>
      <w:r w:rsidR="53610DA0">
        <w:t xml:space="preserve"> mm</w:t>
      </w:r>
    </w:p>
    <w:p w14:paraId="50D636AF" w14:textId="19A4C5E8" w:rsidR="006263AD" w:rsidRPr="00AC6EA9" w:rsidRDefault="5B07A0D4" w:rsidP="00AC6EA9">
      <w:pPr>
        <w:pStyle w:val="ListBullet"/>
      </w:pPr>
      <w:r>
        <w:t xml:space="preserve">Behandlats för </w:t>
      </w:r>
      <w:r w:rsidR="4CFB6B5D">
        <w:t xml:space="preserve">perforerad </w:t>
      </w:r>
      <w:r>
        <w:t>appendicit? Se nedan bedömning</w:t>
      </w:r>
    </w:p>
    <w:p w14:paraId="44FCAA4C" w14:textId="77777777" w:rsidR="006263AD" w:rsidRPr="006263AD" w:rsidRDefault="006263AD" w:rsidP="001B74B8">
      <w:pPr>
        <w:pStyle w:val="Heading3"/>
      </w:pPr>
      <w:bookmarkStart w:id="21" w:name="_Toc183605046"/>
      <w:r w:rsidRPr="006263AD">
        <w:t>Ovarialtorsion:</w:t>
      </w:r>
      <w:bookmarkEnd w:id="21"/>
    </w:p>
    <w:p w14:paraId="2C1DED78" w14:textId="42C0B9F1" w:rsidR="006263AD" w:rsidRPr="006263AD" w:rsidRDefault="006263AD" w:rsidP="001B74B8">
      <w:pPr>
        <w:pStyle w:val="ListBullet"/>
      </w:pPr>
      <w:r w:rsidRPr="006263AD">
        <w:t>Plötsligt påkommande intensiv smärta</w:t>
      </w:r>
      <w:r w:rsidR="001359DC">
        <w:t>.</w:t>
      </w:r>
    </w:p>
    <w:p w14:paraId="12C3BF69" w14:textId="6087547A" w:rsidR="006263AD" w:rsidRPr="001B74B8" w:rsidRDefault="006263AD" w:rsidP="001B74B8">
      <w:pPr>
        <w:pStyle w:val="ListBullet"/>
      </w:pPr>
      <w:r w:rsidRPr="006263AD">
        <w:t>Lågt sittande smärta höger eller vänster fossa</w:t>
      </w:r>
      <w:r w:rsidR="001359DC">
        <w:t>.</w:t>
      </w:r>
    </w:p>
    <w:p w14:paraId="7A92E02E" w14:textId="77777777" w:rsidR="006263AD" w:rsidRPr="006263AD" w:rsidRDefault="006263AD" w:rsidP="001B74B8">
      <w:pPr>
        <w:pStyle w:val="Heading3"/>
      </w:pPr>
      <w:bookmarkStart w:id="22" w:name="_Toc183605047"/>
      <w:r w:rsidRPr="006263AD">
        <w:t>Inflammatorisk tarmsjukdom:</w:t>
      </w:r>
      <w:bookmarkEnd w:id="22"/>
    </w:p>
    <w:p w14:paraId="6FAF3806" w14:textId="18752133" w:rsidR="006263AD" w:rsidRPr="006263AD" w:rsidRDefault="006263AD" w:rsidP="001B74B8">
      <w:pPr>
        <w:pStyle w:val="ListBullet"/>
      </w:pPr>
      <w:r w:rsidRPr="006263AD">
        <w:t>Har ofta haft buksmärtor tidigare</w:t>
      </w:r>
      <w:r w:rsidR="001359DC">
        <w:t>.</w:t>
      </w:r>
    </w:p>
    <w:p w14:paraId="30052D00" w14:textId="4516D84F" w:rsidR="006263AD" w:rsidRPr="006263AD" w:rsidRDefault="006263AD" w:rsidP="001B74B8">
      <w:pPr>
        <w:pStyle w:val="ListBullet"/>
      </w:pPr>
      <w:r w:rsidRPr="006263AD">
        <w:t>Vanligt med diareér, ibland blodiga</w:t>
      </w:r>
      <w:r w:rsidR="001359DC">
        <w:t>.</w:t>
      </w:r>
    </w:p>
    <w:p w14:paraId="519C255A" w14:textId="6A727C48" w:rsidR="006263AD" w:rsidRPr="006263AD" w:rsidRDefault="006263AD" w:rsidP="001B74B8">
      <w:pPr>
        <w:pStyle w:val="ListBullet"/>
      </w:pPr>
      <w:r w:rsidRPr="006263AD">
        <w:t>Ev. viktnedgång</w:t>
      </w:r>
      <w:r w:rsidR="001359DC">
        <w:t>.</w:t>
      </w:r>
    </w:p>
    <w:p w14:paraId="6E51CB0E" w14:textId="00D0EF21" w:rsidR="006263AD" w:rsidRPr="006263AD" w:rsidRDefault="006263AD" w:rsidP="001B74B8">
      <w:pPr>
        <w:pStyle w:val="ListBullet"/>
      </w:pPr>
      <w:r w:rsidRPr="006263AD">
        <w:t>Ev. anemi</w:t>
      </w:r>
      <w:r w:rsidR="001359DC">
        <w:t>.</w:t>
      </w:r>
    </w:p>
    <w:p w14:paraId="1F7ECD61" w14:textId="0567F93B" w:rsidR="006263AD" w:rsidRPr="006E4EEC" w:rsidRDefault="006263AD" w:rsidP="006E4EEC">
      <w:pPr>
        <w:pStyle w:val="ListBullet"/>
      </w:pPr>
      <w:r w:rsidRPr="006263AD">
        <w:t>Prover: El-status, blodstatus, Astrup, avföringsodlingar</w:t>
      </w:r>
      <w:r w:rsidR="001359DC">
        <w:t>.</w:t>
      </w:r>
    </w:p>
    <w:p w14:paraId="5E99C2AD" w14:textId="77777777" w:rsidR="006263AD" w:rsidRPr="006263AD" w:rsidRDefault="006263AD" w:rsidP="006E4EEC">
      <w:pPr>
        <w:pStyle w:val="Heading3"/>
      </w:pPr>
      <w:bookmarkStart w:id="23" w:name="_Toc183605048"/>
      <w:r w:rsidRPr="006263AD">
        <w:t>Födoämnesallergi:</w:t>
      </w:r>
      <w:bookmarkEnd w:id="23"/>
    </w:p>
    <w:p w14:paraId="4BCE48C7" w14:textId="3B5BB94A" w:rsidR="006263AD" w:rsidRPr="006263AD" w:rsidRDefault="006263AD" w:rsidP="006E4EEC">
      <w:pPr>
        <w:pStyle w:val="ListBullet"/>
      </w:pPr>
      <w:r w:rsidRPr="006263AD">
        <w:t>Långdragna buksmärtor</w:t>
      </w:r>
      <w:r w:rsidR="001359DC">
        <w:t>.</w:t>
      </w:r>
    </w:p>
    <w:p w14:paraId="43CAE3A4" w14:textId="56794564" w:rsidR="006263AD" w:rsidRPr="006263AD" w:rsidRDefault="006263AD" w:rsidP="006E4EEC">
      <w:pPr>
        <w:pStyle w:val="ListBullet"/>
      </w:pPr>
      <w:r w:rsidRPr="006263AD">
        <w:t>Dålig viktuppgång</w:t>
      </w:r>
      <w:r w:rsidR="001359DC">
        <w:t>.</w:t>
      </w:r>
    </w:p>
    <w:p w14:paraId="598BF340" w14:textId="22AC964B" w:rsidR="006263AD" w:rsidRPr="006263AD" w:rsidRDefault="006263AD" w:rsidP="006E4EEC">
      <w:pPr>
        <w:pStyle w:val="ListBullet"/>
      </w:pPr>
      <w:r>
        <w:t>Diareér, ibland med blod (inte alltid diareér)</w:t>
      </w:r>
      <w:r w:rsidR="4CF05119">
        <w:t>.</w:t>
      </w:r>
    </w:p>
    <w:p w14:paraId="3998CA3D" w14:textId="2AA73564" w:rsidR="006263AD" w:rsidRPr="001359DC" w:rsidRDefault="006263AD" w:rsidP="001359DC">
      <w:pPr>
        <w:pStyle w:val="ListBullet"/>
      </w:pPr>
      <w:r w:rsidRPr="006263AD">
        <w:t>OBS! Kostanamnes</w:t>
      </w:r>
      <w:r w:rsidR="001359DC">
        <w:t>.</w:t>
      </w:r>
    </w:p>
    <w:p w14:paraId="359351D7" w14:textId="77777777" w:rsidR="006263AD" w:rsidRPr="006263AD" w:rsidRDefault="006263AD" w:rsidP="006E4EEC">
      <w:pPr>
        <w:pStyle w:val="Heading3"/>
      </w:pPr>
      <w:bookmarkStart w:id="24" w:name="_Toc183605049"/>
      <w:r w:rsidRPr="006263AD">
        <w:t>Meckels divertikel:</w:t>
      </w:r>
      <w:bookmarkEnd w:id="24"/>
    </w:p>
    <w:p w14:paraId="6FB76A1D" w14:textId="73BF20D4" w:rsidR="006263AD" w:rsidRPr="006263AD" w:rsidRDefault="1FFE4F1D" w:rsidP="006E4EEC">
      <w:pPr>
        <w:pStyle w:val="ListBullet"/>
      </w:pPr>
      <w:r>
        <w:t>Eventuellt</w:t>
      </w:r>
      <w:r w:rsidR="006263AD">
        <w:t xml:space="preserve"> feber</w:t>
      </w:r>
      <w:r w:rsidR="001359DC">
        <w:t>.</w:t>
      </w:r>
    </w:p>
    <w:p w14:paraId="6A6EBF89" w14:textId="50E54090" w:rsidR="006263AD" w:rsidRPr="006263AD" w:rsidRDefault="006263AD" w:rsidP="006E4EEC">
      <w:pPr>
        <w:pStyle w:val="ListBullet"/>
      </w:pPr>
      <w:r w:rsidRPr="006263AD">
        <w:t>Ofta haft buksmärta tidigare</w:t>
      </w:r>
      <w:r w:rsidR="001359DC">
        <w:t>.</w:t>
      </w:r>
    </w:p>
    <w:p w14:paraId="35B6E547" w14:textId="77C4B874" w:rsidR="006263AD" w:rsidRPr="006263AD" w:rsidRDefault="006263AD" w:rsidP="006E4EEC">
      <w:pPr>
        <w:pStyle w:val="ListBullet"/>
      </w:pPr>
      <w:r w:rsidRPr="006263AD">
        <w:t>Palpationsöm, vanligt vid hö fossa</w:t>
      </w:r>
      <w:r w:rsidR="001359DC">
        <w:t>.</w:t>
      </w:r>
    </w:p>
    <w:p w14:paraId="4486ADF5" w14:textId="39792672" w:rsidR="006263AD" w:rsidRPr="006263AD" w:rsidRDefault="006263AD" w:rsidP="006E4EEC">
      <w:pPr>
        <w:pStyle w:val="ListBullet"/>
      </w:pPr>
      <w:r w:rsidRPr="006263AD">
        <w:t>Blödning och slem från rektum vanligt</w:t>
      </w:r>
      <w:r w:rsidR="001359DC">
        <w:t>.</w:t>
      </w:r>
    </w:p>
    <w:p w14:paraId="7DCC6FAF" w14:textId="2E3B34A2" w:rsidR="006263AD" w:rsidRPr="006263AD" w:rsidRDefault="7E6130FE" w:rsidP="006E4EEC">
      <w:pPr>
        <w:pStyle w:val="ListBullet"/>
      </w:pPr>
      <w:r>
        <w:t xml:space="preserve">Lågt </w:t>
      </w:r>
      <w:r w:rsidR="006263AD">
        <w:t>Hb vanligt</w:t>
      </w:r>
      <w:r w:rsidR="001359DC">
        <w:t>.</w:t>
      </w:r>
    </w:p>
    <w:p w14:paraId="4F1462F0" w14:textId="26379D41" w:rsidR="006263AD" w:rsidRPr="006263AD" w:rsidRDefault="5B07A0D4" w:rsidP="001359DC">
      <w:pPr>
        <w:pStyle w:val="ListBullet"/>
      </w:pPr>
      <w:r>
        <w:t>Utredning: Skintigrafi</w:t>
      </w:r>
      <w:r w:rsidR="0BA0508F">
        <w:t>.</w:t>
      </w:r>
    </w:p>
    <w:p w14:paraId="45E15AC4" w14:textId="24AB2BF4" w:rsidR="0AECCC25" w:rsidRDefault="0AECCC25" w:rsidP="5EC5EEF4">
      <w:pPr>
        <w:pStyle w:val="ListBullet"/>
      </w:pPr>
      <w:r w:rsidRPr="5EC5EEF4">
        <w:t>Kan även vara orsak till ileus.</w:t>
      </w:r>
    </w:p>
    <w:p w14:paraId="5C247CA2" w14:textId="77777777" w:rsidR="006263AD" w:rsidRPr="006263AD" w:rsidRDefault="006263AD" w:rsidP="006E4EEC">
      <w:pPr>
        <w:pStyle w:val="Heading3"/>
      </w:pPr>
      <w:bookmarkStart w:id="25" w:name="_Toc183605050"/>
      <w:r w:rsidRPr="006263AD">
        <w:t>Undersökningar/prover:</w:t>
      </w:r>
      <w:bookmarkEnd w:id="25"/>
    </w:p>
    <w:p w14:paraId="7ECE3ED2" w14:textId="2C2FED9D" w:rsidR="006263AD" w:rsidRPr="006263AD" w:rsidRDefault="5B07A0D4" w:rsidP="006E4EEC">
      <w:pPr>
        <w:pStyle w:val="ListBullet"/>
      </w:pPr>
      <w:r>
        <w:t>Temp och vikt</w:t>
      </w:r>
      <w:r w:rsidR="39A6958F">
        <w:t>.</w:t>
      </w:r>
    </w:p>
    <w:p w14:paraId="494CF4AD" w14:textId="45BB738B" w:rsidR="006263AD" w:rsidRPr="006263AD" w:rsidRDefault="5B07A0D4" w:rsidP="006E4EEC">
      <w:pPr>
        <w:pStyle w:val="ListBullet"/>
      </w:pPr>
      <w:r>
        <w:t>Urinsticka</w:t>
      </w:r>
      <w:r w:rsidR="39A6958F">
        <w:t>.</w:t>
      </w:r>
    </w:p>
    <w:p w14:paraId="28536A64" w14:textId="7B18C182" w:rsidR="006263AD" w:rsidRPr="006263AD" w:rsidRDefault="5B07A0D4" w:rsidP="006E4EEC">
      <w:pPr>
        <w:pStyle w:val="ListBullet"/>
      </w:pPr>
      <w:r>
        <w:t>Vid feber och eller misstanke om appendicit tas: CRP, LPK, neutrofila.</w:t>
      </w:r>
    </w:p>
    <w:p w14:paraId="23253421" w14:textId="69B6BF66" w:rsidR="006263AD" w:rsidRPr="006263AD" w:rsidRDefault="5B07A0D4" w:rsidP="006E4EEC">
      <w:pPr>
        <w:pStyle w:val="ListBullet"/>
      </w:pPr>
      <w:r>
        <w:t>Vid allmänpåverkad patient: el-status, kreatinin, leverprover, Hb, LPK, TPK, CRP, amylas, laktat, blodgas, blodgruppering, bas</w:t>
      </w:r>
      <w:r w:rsidR="3DFC3B1A">
        <w:t>-</w:t>
      </w:r>
      <w:r>
        <w:t>test skall alltid tas inför laparoskopi.</w:t>
      </w:r>
    </w:p>
    <w:p w14:paraId="654D997F" w14:textId="3EB08260" w:rsidR="006263AD" w:rsidRPr="006263AD" w:rsidRDefault="5B07A0D4" w:rsidP="006E4EEC">
      <w:pPr>
        <w:pStyle w:val="ListBullet"/>
      </w:pPr>
      <w:r>
        <w:t>Vid blödning: Hb, LPK, TPK, PK, blodgruppering och bas</w:t>
      </w:r>
      <w:r w:rsidR="3A5CF65D">
        <w:t>-</w:t>
      </w:r>
      <w:r>
        <w:t>test</w:t>
      </w:r>
    </w:p>
    <w:p w14:paraId="6D069039" w14:textId="77777777" w:rsidR="006263AD" w:rsidRPr="006263AD" w:rsidRDefault="5B07A0D4" w:rsidP="006E4EEC">
      <w:pPr>
        <w:pStyle w:val="ListBullet"/>
      </w:pPr>
      <w:r>
        <w:t xml:space="preserve">Buköversikt BÖS: intervallsmärtor där förstoppning uteslutits, ev. vid kraftig förstoppning spänd uppdriven buk. Skall alltid göras vid misstanke om tarmhinder. </w:t>
      </w:r>
    </w:p>
    <w:p w14:paraId="2FD7DAE9" w14:textId="4D063E88" w:rsidR="006263AD" w:rsidRPr="006263AD" w:rsidRDefault="5B07A0D4" w:rsidP="006E4EEC">
      <w:pPr>
        <w:pStyle w:val="ListBullet"/>
      </w:pPr>
      <w:r>
        <w:t>UL-buk: vid oklar buk! Appendicit?  Ovarialtorsion?  Hinder i urinvägarna? Pylorusstenos? Invagination? vid osäkert resultat</w:t>
      </w:r>
      <w:r w:rsidR="31690C28">
        <w:t xml:space="preserve"> vid UL</w:t>
      </w:r>
      <w:r>
        <w:t xml:space="preserve"> </w:t>
      </w:r>
      <w:r w:rsidR="38B94204">
        <w:t>med</w:t>
      </w:r>
      <w:r w:rsidR="4134A53C">
        <w:t xml:space="preserve"> frågeställning invagination</w:t>
      </w:r>
      <w:r>
        <w:t xml:space="preserve"> görs colon-rtg. Gallvägsproblem?</w:t>
      </w:r>
    </w:p>
    <w:p w14:paraId="06F5EE65" w14:textId="1E3926E2" w:rsidR="006263AD" w:rsidRPr="006263AD" w:rsidRDefault="5B07A0D4" w:rsidP="006E4EEC">
      <w:pPr>
        <w:pStyle w:val="ListBullet"/>
      </w:pPr>
      <w:r>
        <w:t>DT-buk: vid oklar buk</w:t>
      </w:r>
      <w:r w:rsidR="7A904CB7">
        <w:t>smärta</w:t>
      </w:r>
      <w:r>
        <w:t xml:space="preserve"> då patienten är </w:t>
      </w:r>
      <w:r w:rsidR="22078337">
        <w:t>överviktig,</w:t>
      </w:r>
      <w:r>
        <w:t xml:space="preserve"> eftersom ultraljud inte fungerar</w:t>
      </w:r>
      <w:r w:rsidR="42ECAE65">
        <w:t xml:space="preserve"> lika bra</w:t>
      </w:r>
      <w:r>
        <w:t xml:space="preserve">. Vid misstanke om inre organskada, abscess, </w:t>
      </w:r>
      <w:r w:rsidR="0F15AD40">
        <w:t>samt eventuellt vid m</w:t>
      </w:r>
      <w:r>
        <w:t>isstanke och ovarialtorsion. Vid misstänkt buktumör.</w:t>
      </w:r>
    </w:p>
    <w:p w14:paraId="23C752B0" w14:textId="17322210" w:rsidR="006263AD" w:rsidRPr="006263AD" w:rsidRDefault="5B07A0D4" w:rsidP="006E4EEC">
      <w:pPr>
        <w:pStyle w:val="ListBullet"/>
      </w:pPr>
      <w:r>
        <w:t xml:space="preserve">Colon-rtg: Vid invagination, definitivt om UL ger misstanke om invagination men </w:t>
      </w:r>
      <w:r w:rsidR="3D5C0CF7">
        <w:t>får övervägas då</w:t>
      </w:r>
      <w:r>
        <w:t xml:space="preserve"> ultraljud är negativt och det finns inslag av intervallsmärta i anamnesen. </w:t>
      </w:r>
    </w:p>
    <w:p w14:paraId="30BBF40B" w14:textId="77777777" w:rsidR="006263AD" w:rsidRPr="006263AD" w:rsidRDefault="5B07A0D4" w:rsidP="006E4EEC">
      <w:pPr>
        <w:pStyle w:val="ListBullet"/>
      </w:pPr>
      <w:r>
        <w:t>Passage-rtg: Vid misstänkt passagehinder och BÖS talar för passagehinder. Vid ökade retentioner på spädbarn. Frågan om malrotation måste preciseras när anamnes talande för högt hinder.</w:t>
      </w:r>
    </w:p>
    <w:p w14:paraId="358E1620" w14:textId="1AC389F4" w:rsidR="006263AD" w:rsidRPr="006263AD" w:rsidRDefault="5B07A0D4" w:rsidP="5EC5EEF4">
      <w:pPr>
        <w:pStyle w:val="ListBullet"/>
      </w:pPr>
      <w:r>
        <w:t xml:space="preserve">Skintigrafi: </w:t>
      </w:r>
      <w:r w:rsidR="34DF6F19">
        <w:t>Kan övervägas vid</w:t>
      </w:r>
      <w:r>
        <w:t xml:space="preserve"> misstanke om Meckels divertikel</w:t>
      </w:r>
    </w:p>
    <w:p w14:paraId="6937FBE7" w14:textId="1F2D695E" w:rsidR="006263AD" w:rsidRPr="003961A1" w:rsidRDefault="5B07A0D4" w:rsidP="003961A1">
      <w:pPr>
        <w:pStyle w:val="ListBullet"/>
        <w:rPr>
          <w:bCs/>
        </w:rPr>
      </w:pPr>
      <w:r>
        <w:t>Diagnostisk laparaskopi, vid tveksamheter. Speciellt hos flickor!</w:t>
      </w:r>
    </w:p>
    <w:p w14:paraId="23C7C9AD" w14:textId="77777777" w:rsidR="006263AD" w:rsidRPr="006263AD" w:rsidRDefault="006263AD" w:rsidP="006E4EEC">
      <w:pPr>
        <w:pStyle w:val="Heading3"/>
      </w:pPr>
      <w:bookmarkStart w:id="26" w:name="_Toc183605051"/>
      <w:r w:rsidRPr="006263AD">
        <w:t>Bedömning:</w:t>
      </w:r>
      <w:bookmarkEnd w:id="26"/>
    </w:p>
    <w:p w14:paraId="4290B5E2" w14:textId="6057EA65" w:rsidR="006263AD" w:rsidRPr="006263AD" w:rsidRDefault="5B07A0D4" w:rsidP="006E4EEC">
      <w:pPr>
        <w:pStyle w:val="ListBullet"/>
      </w:pPr>
      <w:r>
        <w:t>Appendicit</w:t>
      </w:r>
      <w:r w:rsidRPr="5EC5EEF4">
        <w:rPr>
          <w:b/>
          <w:bCs/>
        </w:rPr>
        <w:t>:</w:t>
      </w:r>
      <w:r>
        <w:t xml:space="preserve"> Stark misstanke vid öm</w:t>
      </w:r>
      <w:r w:rsidR="6F654DF6">
        <w:t>het och muskelförsvar i</w:t>
      </w:r>
      <w:r>
        <w:t xml:space="preserve"> hö fossa Vid klar misstanke, op-anmäl patienten. Om osäkert om appendicit, UL-buk eller ev. DT. Se PM Appendicit.</w:t>
      </w:r>
    </w:p>
    <w:p w14:paraId="449E763E" w14:textId="1E75E5D6" w:rsidR="006263AD" w:rsidRPr="006263AD" w:rsidRDefault="5B07A0D4" w:rsidP="006E4EEC">
      <w:pPr>
        <w:pStyle w:val="ListBullet"/>
      </w:pPr>
      <w:r>
        <w:t>Vid oklara buksmärtor läggs in för observation: svält, temp x 2, ny bedömning om ca 3 tim. ordinera ev. lab-prover och kontroller</w:t>
      </w:r>
      <w:r w:rsidR="3C386CB4">
        <w:t>.</w:t>
      </w:r>
    </w:p>
    <w:p w14:paraId="0E2B0BE2" w14:textId="4A32EB33" w:rsidR="006263AD" w:rsidRPr="006263AD" w:rsidRDefault="5B07A0D4" w:rsidP="006E4EEC">
      <w:pPr>
        <w:pStyle w:val="ListBullet"/>
      </w:pPr>
      <w:r>
        <w:t>Vid organskada: se PM Buktrauma</w:t>
      </w:r>
      <w:r w:rsidR="3C386CB4">
        <w:t>.</w:t>
      </w:r>
    </w:p>
    <w:p w14:paraId="24738B09" w14:textId="78EC0106" w:rsidR="006263AD" w:rsidRPr="006263AD" w:rsidRDefault="5B07A0D4" w:rsidP="006E4EEC">
      <w:pPr>
        <w:pStyle w:val="ListBullet"/>
      </w:pPr>
      <w:r>
        <w:t>Vid misstanke om ileus: patienten skall omgående få</w:t>
      </w:r>
      <w:r w:rsidR="6EEC5085">
        <w:t xml:space="preserve"> iv vätska</w:t>
      </w:r>
      <w:r w:rsidR="3C386CB4">
        <w:t>.</w:t>
      </w:r>
      <w:r>
        <w:t>(Ringeracetat), ordinera prover: Hb, LPK, TPK, el-status, leverstatus, blodgruppering, bas-test, BÖS skall göras akut, om jourhavande inte är specialist diskutera patienten med specialist eller bakjour för klarhet i om vidare handläggning, anmälan till operation eller ev. pasage-rtg</w:t>
      </w:r>
      <w:r w:rsidR="3C386CB4">
        <w:t>.</w:t>
      </w:r>
    </w:p>
    <w:p w14:paraId="7FA99901" w14:textId="22FABAEB" w:rsidR="006263AD" w:rsidRPr="006263AD" w:rsidRDefault="5B07A0D4" w:rsidP="006E4EEC">
      <w:pPr>
        <w:pStyle w:val="ListBullet"/>
      </w:pPr>
      <w:r>
        <w:t>Vid misstanke om invagination: regelbunden tillsyn, ordinera vätska inför colon-rtg o</w:t>
      </w:r>
      <w:r w:rsidR="59A84D34">
        <w:t>ch smärtlindrande (morfin) och ofta behövs lugnande</w:t>
      </w:r>
      <w:r>
        <w:t xml:space="preserve"> i samband med undersökningen, men det ges i samråd med rtg-läkare som utför undersökningen. Ofta görs UL först för att få klarhet om invagination föreligger.</w:t>
      </w:r>
    </w:p>
    <w:p w14:paraId="285FB92B" w14:textId="77777777" w:rsidR="006263AD" w:rsidRPr="006263AD" w:rsidRDefault="5B07A0D4" w:rsidP="006E4EEC">
      <w:pPr>
        <w:pStyle w:val="ListBullet"/>
      </w:pPr>
      <w:r>
        <w:t>Vid oklara diareér skall facesodlingar tas avseende för bakterier och virus.</w:t>
      </w:r>
    </w:p>
    <w:p w14:paraId="7B4F7F8F" w14:textId="32685740" w:rsidR="006263AD" w:rsidRPr="006263AD" w:rsidRDefault="5B07A0D4" w:rsidP="006E4EEC">
      <w:pPr>
        <w:pStyle w:val="ListBullet"/>
      </w:pPr>
      <w:r>
        <w:t xml:space="preserve">Vid vätskeförlust är en bra regel att rehydrera patienten med 12,5 ml/ kg/ timme isoton lösning ex. Ringeracetat och att denna lösning ges på ca fyra timmar. Detta förutsätter att barnet inte har njur eller hjärtsjukdom. Vid mycket kräkningar ges NaCl. Vid </w:t>
      </w:r>
      <w:r w:rsidR="53EDD761">
        <w:t>p</w:t>
      </w:r>
      <w:r>
        <w:t>ylorus</w:t>
      </w:r>
      <w:r w:rsidR="3E86C9A8">
        <w:t>s</w:t>
      </w:r>
      <w:r>
        <w:t>tenos ges vätska enligt PM för denna diagnos.</w:t>
      </w:r>
    </w:p>
    <w:p w14:paraId="33DD8218" w14:textId="77777777" w:rsidR="006263AD" w:rsidRPr="006263AD" w:rsidRDefault="5B07A0D4" w:rsidP="006E4EEC">
      <w:pPr>
        <w:pStyle w:val="ListBullet"/>
      </w:pPr>
      <w:r>
        <w:t xml:space="preserve">Om patienten </w:t>
      </w:r>
      <w:r w:rsidRPr="5EC5EEF4">
        <w:rPr>
          <w:b/>
          <w:bCs/>
        </w:rPr>
        <w:t>sökt flera gånger på grund av buksmärtan</w:t>
      </w:r>
      <w:r>
        <w:t xml:space="preserve"> </w:t>
      </w:r>
      <w:r w:rsidRPr="5EC5EEF4">
        <w:rPr>
          <w:b/>
          <w:bCs/>
        </w:rPr>
        <w:t>diskutera med specialist kirurgi eller bakjour kirurgi angående handläggning</w:t>
      </w:r>
      <w:r>
        <w:t xml:space="preserve"> av patienten. Se till att patienten får ett återbesök, kan många gånger följas upp på barnmedicinsk mottagning. </w:t>
      </w:r>
    </w:p>
    <w:p w14:paraId="53D490FC" w14:textId="730D71D2" w:rsidR="006263AD" w:rsidRPr="006263AD" w:rsidRDefault="5B07A0D4" w:rsidP="006E4EEC">
      <w:pPr>
        <w:pStyle w:val="ListBullet"/>
      </w:pPr>
      <w:r w:rsidRPr="5EC5EEF4">
        <w:rPr>
          <w:b/>
          <w:bCs/>
        </w:rPr>
        <w:t>Utnyttja diagnostisk laparoskopi vid oklar buk, särskilt pre- och puberterade flickor!</w:t>
      </w:r>
    </w:p>
    <w:p w14:paraId="1CCAEB37" w14:textId="77777777" w:rsidR="006263AD" w:rsidRPr="006263AD" w:rsidRDefault="006263AD" w:rsidP="006E4EEC">
      <w:pPr>
        <w:pStyle w:val="Heading2"/>
      </w:pPr>
      <w:bookmarkStart w:id="27" w:name="_Toc183605052"/>
      <w:r w:rsidRPr="006263AD">
        <w:t>Vanliga orsaker till buksmärta i olika åldrar:</w:t>
      </w:r>
      <w:bookmarkEnd w:id="27"/>
    </w:p>
    <w:p w14:paraId="2FAE6463" w14:textId="77777777" w:rsidR="006263AD" w:rsidRPr="006263AD" w:rsidRDefault="006263AD" w:rsidP="006E4EEC">
      <w:pPr>
        <w:pStyle w:val="Heading3"/>
      </w:pPr>
      <w:bookmarkStart w:id="28" w:name="_Toc183605053"/>
      <w:r w:rsidRPr="006263AD">
        <w:t>Barn 0-1 år:</w:t>
      </w:r>
      <w:bookmarkEnd w:id="28"/>
    </w:p>
    <w:p w14:paraId="504E07C6" w14:textId="7168B41E" w:rsidR="006263AD" w:rsidRPr="006263AD" w:rsidRDefault="5B07A0D4" w:rsidP="006E4EEC">
      <w:pPr>
        <w:pStyle w:val="ListBullet"/>
      </w:pPr>
      <w:r>
        <w:t>Viros</w:t>
      </w:r>
      <w:r w:rsidR="3C386CB4">
        <w:t>.</w:t>
      </w:r>
    </w:p>
    <w:p w14:paraId="5C8D20A7" w14:textId="2880D499" w:rsidR="006263AD" w:rsidRPr="006263AD" w:rsidRDefault="5B07A0D4" w:rsidP="006E4EEC">
      <w:pPr>
        <w:pStyle w:val="ListBullet"/>
      </w:pPr>
      <w:r>
        <w:t>Obstipation</w:t>
      </w:r>
      <w:r w:rsidR="3C386CB4">
        <w:t>.</w:t>
      </w:r>
    </w:p>
    <w:p w14:paraId="2D2A8BD3" w14:textId="0AE25919" w:rsidR="006263AD" w:rsidRPr="006263AD" w:rsidRDefault="5B07A0D4" w:rsidP="006E4EEC">
      <w:pPr>
        <w:pStyle w:val="ListBullet"/>
      </w:pPr>
      <w:r>
        <w:t>Komjölkallergi</w:t>
      </w:r>
      <w:r w:rsidR="3C386CB4">
        <w:t>.</w:t>
      </w:r>
    </w:p>
    <w:p w14:paraId="5442D95F" w14:textId="2492FF5A" w:rsidR="006263AD" w:rsidRPr="006263AD" w:rsidRDefault="5B07A0D4" w:rsidP="006E4EEC">
      <w:pPr>
        <w:pStyle w:val="ListBullet"/>
      </w:pPr>
      <w:r>
        <w:t>Invagination</w:t>
      </w:r>
      <w:r w:rsidR="313DCEBC">
        <w:t>.</w:t>
      </w:r>
    </w:p>
    <w:p w14:paraId="2399E270" w14:textId="3C8A66B5" w:rsidR="006263AD" w:rsidRPr="006263AD" w:rsidRDefault="5B07A0D4" w:rsidP="006E4EEC">
      <w:pPr>
        <w:pStyle w:val="ListBullet"/>
      </w:pPr>
      <w:r>
        <w:t>Inklämt ljumskbråc</w:t>
      </w:r>
      <w:r w:rsidR="313DCEBC">
        <w:t>k.</w:t>
      </w:r>
    </w:p>
    <w:p w14:paraId="61909CC1" w14:textId="5251375B" w:rsidR="006263AD" w:rsidRPr="006263AD" w:rsidRDefault="5B07A0D4" w:rsidP="006E4EEC">
      <w:pPr>
        <w:pStyle w:val="ListBullet"/>
      </w:pPr>
      <w:r>
        <w:t>Pylorusstenos (</w:t>
      </w:r>
      <w:r w:rsidR="313DCEBC">
        <w:t>k</w:t>
      </w:r>
      <w:r>
        <w:t>räkningar, viktnedgång)</w:t>
      </w:r>
      <w:r w:rsidR="313DCEBC">
        <w:t>.</w:t>
      </w:r>
    </w:p>
    <w:p w14:paraId="03DA8F8E" w14:textId="5A378800" w:rsidR="006263AD" w:rsidRPr="006263AD" w:rsidRDefault="5B07A0D4" w:rsidP="006E4EEC">
      <w:pPr>
        <w:pStyle w:val="ListBullet"/>
      </w:pPr>
      <w:r>
        <w:t>Neonatal mekanisk ileus</w:t>
      </w:r>
      <w:r w:rsidR="313DCEBC">
        <w:t>.</w:t>
      </w:r>
    </w:p>
    <w:p w14:paraId="72C1DC3A" w14:textId="0B947ACB" w:rsidR="006263AD" w:rsidRPr="006263AD" w:rsidRDefault="5B07A0D4" w:rsidP="3B9B903E">
      <w:pPr>
        <w:pStyle w:val="ListBullet"/>
      </w:pPr>
      <w:r w:rsidRPr="3B9B903E">
        <w:t>NEC, Nekrotiserande entro-kolit (fr.a. för tidigt födda barn)</w:t>
      </w:r>
      <w:r w:rsidR="313DCEBC" w:rsidRPr="3B9B903E">
        <w:t>.</w:t>
      </w:r>
    </w:p>
    <w:p w14:paraId="0553D576" w14:textId="40FB8119" w:rsidR="006263AD" w:rsidRPr="006E4EEC" w:rsidRDefault="5B07A0D4" w:rsidP="3B9B903E">
      <w:pPr>
        <w:pStyle w:val="ListBullet"/>
      </w:pPr>
      <w:r w:rsidRPr="3B9B903E">
        <w:t>Tarmmissbildning</w:t>
      </w:r>
      <w:r w:rsidR="313DCEBC" w:rsidRPr="3B9B903E">
        <w:t>.</w:t>
      </w:r>
    </w:p>
    <w:p w14:paraId="7C30D1A7" w14:textId="77777777" w:rsidR="006263AD" w:rsidRPr="006263AD" w:rsidRDefault="006263AD" w:rsidP="006E4EEC">
      <w:pPr>
        <w:pStyle w:val="Heading3"/>
      </w:pPr>
      <w:bookmarkStart w:id="29" w:name="_Toc183605054"/>
      <w:r w:rsidRPr="006263AD">
        <w:t>Barn 1-5 år:</w:t>
      </w:r>
      <w:bookmarkEnd w:id="29"/>
    </w:p>
    <w:p w14:paraId="77E7DFF0" w14:textId="01D453D7" w:rsidR="006263AD" w:rsidRPr="006263AD" w:rsidRDefault="5B07A0D4" w:rsidP="006E4EEC">
      <w:pPr>
        <w:pStyle w:val="ListBullet"/>
      </w:pPr>
      <w:r>
        <w:t>Obstipation</w:t>
      </w:r>
      <w:r w:rsidR="313DCEBC">
        <w:t>.</w:t>
      </w:r>
    </w:p>
    <w:p w14:paraId="1586E629" w14:textId="7E64F33C" w:rsidR="006263AD" w:rsidRPr="006263AD" w:rsidRDefault="5B07A0D4" w:rsidP="006E4EEC">
      <w:pPr>
        <w:pStyle w:val="ListBullet"/>
      </w:pPr>
      <w:r>
        <w:t>Viros, pneumoni</w:t>
      </w:r>
      <w:r w:rsidR="313DCEBC">
        <w:t>.</w:t>
      </w:r>
    </w:p>
    <w:p w14:paraId="733882FD" w14:textId="312F4B35" w:rsidR="006263AD" w:rsidRPr="006263AD" w:rsidRDefault="5B07A0D4" w:rsidP="006E4EEC">
      <w:pPr>
        <w:pStyle w:val="ListBullet"/>
      </w:pPr>
      <w:r>
        <w:t>Invagination (0-3 år)</w:t>
      </w:r>
      <w:r w:rsidR="313DCEBC">
        <w:t>.</w:t>
      </w:r>
    </w:p>
    <w:p w14:paraId="5A062AC8" w14:textId="1C562DFF" w:rsidR="006263AD" w:rsidRPr="006263AD" w:rsidRDefault="5B07A0D4" w:rsidP="006E4EEC">
      <w:pPr>
        <w:pStyle w:val="ListBullet"/>
      </w:pPr>
      <w:r>
        <w:t>Körtelbuk</w:t>
      </w:r>
      <w:r w:rsidR="313DCEBC">
        <w:t>.</w:t>
      </w:r>
    </w:p>
    <w:p w14:paraId="39A412B3" w14:textId="72A76EE5" w:rsidR="006263AD" w:rsidRPr="006263AD" w:rsidRDefault="5B07A0D4" w:rsidP="006E4EEC">
      <w:pPr>
        <w:pStyle w:val="ListBullet"/>
        <w:rPr>
          <w:lang w:val="de-DE"/>
        </w:rPr>
      </w:pPr>
      <w:r w:rsidRPr="5EC5EEF4">
        <w:rPr>
          <w:lang w:val="de-DE"/>
        </w:rPr>
        <w:t>Appendicit</w:t>
      </w:r>
      <w:r w:rsidR="313DCEBC" w:rsidRPr="5EC5EEF4">
        <w:rPr>
          <w:lang w:val="de-DE"/>
        </w:rPr>
        <w:t>.</w:t>
      </w:r>
    </w:p>
    <w:p w14:paraId="666E20E9" w14:textId="111F23A7" w:rsidR="006263AD" w:rsidRPr="006263AD" w:rsidRDefault="5B07A0D4" w:rsidP="006E4EEC">
      <w:pPr>
        <w:pStyle w:val="ListBullet"/>
        <w:rPr>
          <w:lang w:val="de-DE"/>
        </w:rPr>
      </w:pPr>
      <w:r w:rsidRPr="3B9B903E">
        <w:rPr>
          <w:lang w:val="de-DE"/>
        </w:rPr>
        <w:t>Meckels divertikel</w:t>
      </w:r>
      <w:r w:rsidR="313DCEBC" w:rsidRPr="3B9B903E">
        <w:rPr>
          <w:lang w:val="de-DE"/>
        </w:rPr>
        <w:t>.</w:t>
      </w:r>
    </w:p>
    <w:p w14:paraId="123553E1" w14:textId="18A259DE" w:rsidR="314AAF35" w:rsidRDefault="314AAF35" w:rsidP="3B9B903E">
      <w:pPr>
        <w:pStyle w:val="ListBullet"/>
        <w:rPr>
          <w:lang w:val="de-DE"/>
        </w:rPr>
      </w:pPr>
      <w:r w:rsidRPr="3B9B903E">
        <w:rPr>
          <w:lang w:val="de-DE"/>
        </w:rPr>
        <w:t>Ileus.</w:t>
      </w:r>
    </w:p>
    <w:p w14:paraId="29F17A37" w14:textId="77777777" w:rsidR="006263AD" w:rsidRPr="006263AD" w:rsidRDefault="006263AD" w:rsidP="006E4EEC">
      <w:pPr>
        <w:pStyle w:val="Heading3"/>
      </w:pPr>
      <w:bookmarkStart w:id="30" w:name="_Toc183605055"/>
      <w:r w:rsidRPr="006263AD">
        <w:t>Barn 5-16:</w:t>
      </w:r>
      <w:bookmarkEnd w:id="30"/>
    </w:p>
    <w:p w14:paraId="2FEA5537" w14:textId="53DA62F1" w:rsidR="006263AD" w:rsidRPr="006263AD" w:rsidRDefault="5B07A0D4" w:rsidP="006E4EEC">
      <w:pPr>
        <w:pStyle w:val="ListBullet"/>
      </w:pPr>
      <w:r>
        <w:t>Obstipation</w:t>
      </w:r>
      <w:r w:rsidR="313DCEBC">
        <w:t>.</w:t>
      </w:r>
    </w:p>
    <w:p w14:paraId="4BD3F286" w14:textId="7C129907" w:rsidR="006263AD" w:rsidRPr="006263AD" w:rsidRDefault="5B07A0D4" w:rsidP="006E4EEC">
      <w:pPr>
        <w:pStyle w:val="ListBullet"/>
      </w:pPr>
      <w:r>
        <w:t>Viros/ körtelbuk</w:t>
      </w:r>
      <w:r w:rsidR="313DCEBC">
        <w:t>.</w:t>
      </w:r>
    </w:p>
    <w:p w14:paraId="1D0BECD4" w14:textId="7085ADCE" w:rsidR="006263AD" w:rsidRPr="006263AD" w:rsidRDefault="5B07A0D4" w:rsidP="006E4EEC">
      <w:pPr>
        <w:pStyle w:val="ListBullet"/>
        <w:rPr>
          <w:lang w:val="de-DE"/>
        </w:rPr>
      </w:pPr>
      <w:r w:rsidRPr="5EC5EEF4">
        <w:rPr>
          <w:lang w:val="de-DE"/>
        </w:rPr>
        <w:t>Appendicit</w:t>
      </w:r>
      <w:r w:rsidR="313DCEBC" w:rsidRPr="5EC5EEF4">
        <w:rPr>
          <w:lang w:val="de-DE"/>
        </w:rPr>
        <w:t>.</w:t>
      </w:r>
    </w:p>
    <w:p w14:paraId="6D8934F0" w14:textId="5369B93C" w:rsidR="006263AD" w:rsidRPr="006263AD" w:rsidRDefault="5B07A0D4" w:rsidP="006E4EEC">
      <w:pPr>
        <w:pStyle w:val="ListBullet"/>
        <w:rPr>
          <w:lang w:val="de-DE"/>
        </w:rPr>
      </w:pPr>
      <w:r w:rsidRPr="5EC5EEF4">
        <w:rPr>
          <w:lang w:val="de-DE"/>
        </w:rPr>
        <w:t>Meckels divertikel</w:t>
      </w:r>
      <w:r w:rsidR="313DCEBC" w:rsidRPr="5EC5EEF4">
        <w:rPr>
          <w:lang w:val="de-DE"/>
        </w:rPr>
        <w:t>.</w:t>
      </w:r>
    </w:p>
    <w:p w14:paraId="43C0D6AB" w14:textId="19F42750" w:rsidR="006263AD" w:rsidRPr="006263AD" w:rsidRDefault="5B07A0D4" w:rsidP="006E4EEC">
      <w:pPr>
        <w:pStyle w:val="ListBullet"/>
        <w:rPr>
          <w:lang w:val="de-DE"/>
        </w:rPr>
      </w:pPr>
      <w:r w:rsidRPr="5EC5EEF4">
        <w:rPr>
          <w:lang w:val="de-DE"/>
        </w:rPr>
        <w:t>Ileus</w:t>
      </w:r>
      <w:r w:rsidR="313DCEBC" w:rsidRPr="5EC5EEF4">
        <w:rPr>
          <w:lang w:val="de-DE"/>
        </w:rPr>
        <w:t>.</w:t>
      </w:r>
    </w:p>
    <w:p w14:paraId="6A819347" w14:textId="7B5AA4EE" w:rsidR="006263AD" w:rsidRPr="006E4EEC" w:rsidRDefault="5B07A0D4" w:rsidP="006E4EEC">
      <w:pPr>
        <w:pStyle w:val="ListBullet"/>
      </w:pPr>
      <w:r>
        <w:t xml:space="preserve">Ovarialtorsion/ </w:t>
      </w:r>
      <w:r w:rsidR="313DCEBC">
        <w:t>t</w:t>
      </w:r>
      <w:r>
        <w:t>estistorsion</w:t>
      </w:r>
      <w:r w:rsidR="313DCEBC">
        <w:t>.</w:t>
      </w:r>
    </w:p>
    <w:p w14:paraId="07FBE7C8" w14:textId="77777777" w:rsidR="006263AD" w:rsidRPr="006263AD" w:rsidRDefault="006263AD" w:rsidP="008B0643">
      <w:pPr>
        <w:pStyle w:val="Heading2"/>
      </w:pPr>
      <w:bookmarkStart w:id="31" w:name="_Toc183605056"/>
      <w:r w:rsidRPr="006263AD">
        <w:t>Ansvar</w:t>
      </w:r>
      <w:bookmarkEnd w:id="31"/>
    </w:p>
    <w:p w14:paraId="65F7A717" w14:textId="2D861E36" w:rsidR="006263AD" w:rsidRPr="006263AD" w:rsidRDefault="006263AD" w:rsidP="00951574">
      <w:r>
        <w:t xml:space="preserve">Gäller för all personal inom </w:t>
      </w:r>
      <w:r w:rsidR="00951574">
        <w:t>v</w:t>
      </w:r>
      <w:r>
        <w:t>erksamhet</w:t>
      </w:r>
      <w:r w:rsidR="7C205A59">
        <w:t>erna</w:t>
      </w:r>
      <w:r>
        <w:t xml:space="preserve"> </w:t>
      </w:r>
      <w:r w:rsidR="0D859D8E">
        <w:t xml:space="preserve">Kirurgi barn och </w:t>
      </w:r>
      <w:r w:rsidR="58253457">
        <w:t>M</w:t>
      </w:r>
      <w:r>
        <w:t>edicin barn på Drottning Silvias barnsjukhus, Område 1/SU. Ansvar för spridning och implementering har verksamhetschef som även ansvarar för att rutinen följer gällande författningar/lagar.</w:t>
      </w:r>
    </w:p>
    <w:p w14:paraId="68D2097A" w14:textId="77777777" w:rsidR="006263AD" w:rsidRPr="006263AD" w:rsidRDefault="006263AD" w:rsidP="00951574">
      <w:pPr>
        <w:pStyle w:val="Heading2"/>
      </w:pPr>
      <w:bookmarkStart w:id="32" w:name="_Toc183605057"/>
      <w:r w:rsidRPr="006263AD">
        <w:t>Uppföljning, utvärdering och revision</w:t>
      </w:r>
      <w:bookmarkEnd w:id="32"/>
    </w:p>
    <w:p w14:paraId="5CC26B47" w14:textId="77777777" w:rsidR="006263AD" w:rsidRPr="006263AD" w:rsidRDefault="006263AD" w:rsidP="00951574">
      <w:pPr>
        <w:rPr>
          <w:szCs w:val="20"/>
        </w:rPr>
      </w:pPr>
      <w:r w:rsidRPr="006263AD">
        <w:t>Verksamhetschef ansvarar för uppföljning och utvärdering av innehållet i rutinen. Innehållsansvarig ansvarar för revision av rutinen. Medvetet avsteg från rutinen dokumenteras i Melior om rutinen är kopplad till patient. Övriga orsaker till avsteg från rutinen rapporteras i MedControlPRO.</w:t>
      </w:r>
    </w:p>
    <w:p w14:paraId="299A7A75" w14:textId="77777777" w:rsidR="006263AD" w:rsidRPr="006263AD" w:rsidRDefault="006263AD" w:rsidP="002E491E">
      <w:pPr>
        <w:pStyle w:val="Heading2"/>
      </w:pPr>
      <w:bookmarkStart w:id="33" w:name="_Toc183605058"/>
      <w:r w:rsidRPr="006263AD">
        <w:t>Relaterad information</w:t>
      </w:r>
      <w:bookmarkEnd w:id="33"/>
    </w:p>
    <w:p w14:paraId="2658910E" w14:textId="5F762C74" w:rsidR="006263AD" w:rsidRPr="006263AD" w:rsidRDefault="5B07A0D4" w:rsidP="000E660F">
      <w:pPr>
        <w:pStyle w:val="ListBullet"/>
      </w:pPr>
      <w:r>
        <w:t>Kompendium i Barnkirurgi och Ortopedi, B Frenckner &amp; G Hirsch</w:t>
      </w:r>
      <w:r w:rsidR="313DCEBC">
        <w:t>.</w:t>
      </w:r>
    </w:p>
    <w:p w14:paraId="2EC1828E" w14:textId="539450DB" w:rsidR="006263AD" w:rsidRPr="006263AD" w:rsidRDefault="5B07A0D4" w:rsidP="3B9B903E">
      <w:pPr>
        <w:pStyle w:val="ListBullet"/>
        <w:rPr>
          <w:color w:val="000000" w:themeColor="text2"/>
        </w:rPr>
      </w:pPr>
      <w:r>
        <w:t xml:space="preserve">Akut buk hos barn, </w:t>
      </w:r>
      <w:r w:rsidRPr="3B9B903E">
        <w:rPr>
          <w:color w:val="000000" w:themeColor="text2"/>
        </w:rPr>
        <w:t>Läkartidningen 46/2014</w:t>
      </w:r>
      <w:r w:rsidR="313DCEBC" w:rsidRPr="3B9B903E">
        <w:rPr>
          <w:color w:val="000000" w:themeColor="text2"/>
        </w:rPr>
        <w:t>.</w:t>
      </w:r>
    </w:p>
    <w:p w14:paraId="5B695A4F" w14:textId="7485FCE0" w:rsidR="332D020D" w:rsidRDefault="332D020D" w:rsidP="3B9B903E">
      <w:pPr>
        <w:pStyle w:val="ListBullet"/>
        <w:rPr>
          <w:color w:val="000000" w:themeColor="text2"/>
        </w:rPr>
      </w:pPr>
      <w:r w:rsidRPr="3B9B903E">
        <w:rPr>
          <w:color w:val="000000" w:themeColor="text2"/>
        </w:rPr>
        <w:t>Grottes barnkirurgi och barnurologi,</w:t>
      </w:r>
      <w:r>
        <w:t xml:space="preserve"> Rolf Christofferson, Göran Läckgren, Arne Stenberg</w:t>
      </w:r>
    </w:p>
    <w:p w14:paraId="668BEEF0" w14:textId="04DA8C60" w:rsidR="3B9B903E" w:rsidRDefault="3B9B903E" w:rsidP="3B9B903E">
      <w:pPr>
        <w:pStyle w:val="ListBullet"/>
        <w:numPr>
          <w:ilvl w:val="0"/>
          <w:numId w:val="0"/>
        </w:numPr>
        <w:ind w:left="1712"/>
        <w:rPr>
          <w:color w:val="000000" w:themeColor="text2"/>
        </w:rPr>
      </w:pPr>
    </w:p>
    <w:p w14:paraId="5EDC4FD7" w14:textId="10D8E80B" w:rsidR="2FFD9137" w:rsidRDefault="2FFD9137" w:rsidP="1083A2D1">
      <w:pPr>
        <w:pStyle w:val="Heading2"/>
      </w:pPr>
      <w:bookmarkStart w:id="34" w:name="_Toc183605059"/>
      <w:r>
        <w:t>Granskare</w:t>
      </w:r>
      <w:bookmarkEnd w:id="34"/>
    </w:p>
    <w:p w14:paraId="6BABA4FD" w14:textId="604CFF6D" w:rsidR="006263AD" w:rsidRPr="005E1493" w:rsidRDefault="5F687D27" w:rsidP="005E1493">
      <w:r>
        <w:t>Erik Axman</w:t>
      </w:r>
      <w:r w:rsidR="006263AD">
        <w:t xml:space="preserve">, </w:t>
      </w:r>
      <w:r w:rsidR="04208021">
        <w:t xml:space="preserve">specialistläkare, </w:t>
      </w:r>
      <w:r w:rsidR="000E660F">
        <w:t>v</w:t>
      </w:r>
      <w:r w:rsidR="006263AD">
        <w:t xml:space="preserve">erksamhet </w:t>
      </w:r>
      <w:r w:rsidR="4F4C49FA">
        <w:t>K</w:t>
      </w:r>
      <w:r w:rsidR="006263AD">
        <w:t>irurgi barn, Drottning Silvias barnsjukhus, Område 1/SU</w:t>
      </w:r>
      <w:r w:rsidR="000E660F">
        <w:t>.</w:t>
      </w:r>
      <w:bookmarkEnd w:id="0"/>
    </w:p>
    <w:p w14:paraId="4AAB9E5A" w14:textId="1F0E1C5C" w:rsidR="0CEA6E80" w:rsidRDefault="0CEA6E80" w:rsidP="0CEA6E80"/>
    <w:sectPr w:rsidR="0CEA6E80" w:rsidSect="006263A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5A81F9" w14:textId="77777777" w:rsidR="00571F51" w:rsidRDefault="00571F51">
      <w:r>
        <w:separator/>
      </w:r>
    </w:p>
  </w:endnote>
  <w:endnote w:type="continuationSeparator" w:id="0">
    <w:p w14:paraId="7564939F" w14:textId="77777777" w:rsidR="00571F51" w:rsidRDefault="00571F51">
      <w:r>
        <w:continuationSeparator/>
      </w:r>
    </w:p>
  </w:endnote>
  <w:endnote w:type="continuationNotice" w:id="1">
    <w:p w14:paraId="064C3F89" w14:textId="77777777" w:rsidR="00571F51" w:rsidRDefault="00571F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AF318D" w14:textId="77777777" w:rsidR="00571F51" w:rsidRDefault="00571F51"/>
  </w:footnote>
  <w:footnote w:type="continuationSeparator" w:id="0">
    <w:p w14:paraId="30CF96C8" w14:textId="77777777" w:rsidR="00571F51" w:rsidRDefault="00571F51">
      <w:r>
        <w:continuationSeparator/>
      </w:r>
    </w:p>
  </w:footnote>
  <w:footnote w:type="continuationNotice" w:id="1">
    <w:p w14:paraId="50B22B0B" w14:textId="77777777" w:rsidR="00571F51" w:rsidRDefault="00571F5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4E4D87"/>
    <w:multiLevelType w:val="hybridMultilevel"/>
    <w:tmpl w:val="3EAEF6F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1883A8B"/>
    <w:multiLevelType w:val="hybridMultilevel"/>
    <w:tmpl w:val="71E849D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2FF67B8"/>
    <w:multiLevelType w:val="hybridMultilevel"/>
    <w:tmpl w:val="C564292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37C3B25"/>
    <w:multiLevelType w:val="hybridMultilevel"/>
    <w:tmpl w:val="83E0B50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46F20B4"/>
    <w:multiLevelType w:val="hybridMultilevel"/>
    <w:tmpl w:val="A5DEA5F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47E603B"/>
    <w:multiLevelType w:val="hybridMultilevel"/>
    <w:tmpl w:val="EC0E6BF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84119F6"/>
    <w:multiLevelType w:val="hybridMultilevel"/>
    <w:tmpl w:val="489E38B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1F5B168F"/>
    <w:multiLevelType w:val="hybridMultilevel"/>
    <w:tmpl w:val="35DCA0F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5CA02AA"/>
    <w:multiLevelType w:val="hybridMultilevel"/>
    <w:tmpl w:val="B226CD1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6DE4DF3"/>
    <w:multiLevelType w:val="hybridMultilevel"/>
    <w:tmpl w:val="84F0499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277E4A59"/>
    <w:multiLevelType w:val="hybridMultilevel"/>
    <w:tmpl w:val="EE64F77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2EFD61BA"/>
    <w:multiLevelType w:val="hybridMultilevel"/>
    <w:tmpl w:val="D524429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1C2A4A"/>
    <w:multiLevelType w:val="hybridMultilevel"/>
    <w:tmpl w:val="2DD0F49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409379AF"/>
    <w:multiLevelType w:val="hybridMultilevel"/>
    <w:tmpl w:val="02420D5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C3856D8"/>
    <w:multiLevelType w:val="hybridMultilevel"/>
    <w:tmpl w:val="BB78A4B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0AB6486"/>
    <w:multiLevelType w:val="hybridMultilevel"/>
    <w:tmpl w:val="8AD6B28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4EC284B"/>
    <w:multiLevelType w:val="hybridMultilevel"/>
    <w:tmpl w:val="ABFC5E5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56A3762B"/>
    <w:multiLevelType w:val="hybridMultilevel"/>
    <w:tmpl w:val="374A66F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E7F661E"/>
    <w:multiLevelType w:val="hybridMultilevel"/>
    <w:tmpl w:val="8E107E1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61C87309"/>
    <w:multiLevelType w:val="hybridMultilevel"/>
    <w:tmpl w:val="D5F4A7F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6BB96518"/>
    <w:multiLevelType w:val="hybridMultilevel"/>
    <w:tmpl w:val="355C756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ED2343D"/>
    <w:multiLevelType w:val="hybridMultilevel"/>
    <w:tmpl w:val="959C1D7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F1E23DF"/>
    <w:multiLevelType w:val="hybridMultilevel"/>
    <w:tmpl w:val="D424FCB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9" w15:restartNumberingAfterBreak="0">
    <w:nsid w:val="7954638C"/>
    <w:multiLevelType w:val="hybridMultilevel"/>
    <w:tmpl w:val="72B05E1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35374141">
    <w:abstractNumId w:val="41"/>
  </w:num>
  <w:num w:numId="2" w16cid:durableId="854265679">
    <w:abstractNumId w:val="32"/>
  </w:num>
  <w:num w:numId="3" w16cid:durableId="1374885844">
    <w:abstractNumId w:val="0"/>
  </w:num>
  <w:num w:numId="4" w16cid:durableId="2009358445">
    <w:abstractNumId w:val="13"/>
  </w:num>
  <w:num w:numId="5" w16cid:durableId="2124883266">
    <w:abstractNumId w:val="38"/>
  </w:num>
  <w:num w:numId="6" w16cid:durableId="1022197342">
    <w:abstractNumId w:val="3"/>
  </w:num>
  <w:num w:numId="7" w16cid:durableId="1787263532">
    <w:abstractNumId w:val="25"/>
  </w:num>
  <w:num w:numId="8" w16cid:durableId="1431661231">
    <w:abstractNumId w:val="20"/>
  </w:num>
  <w:num w:numId="9" w16cid:durableId="472018887">
    <w:abstractNumId w:val="1"/>
  </w:num>
  <w:num w:numId="10" w16cid:durableId="1522623902">
    <w:abstractNumId w:val="1"/>
  </w:num>
  <w:num w:numId="11" w16cid:durableId="1818262964">
    <w:abstractNumId w:val="4"/>
  </w:num>
  <w:num w:numId="12" w16cid:durableId="1657345937">
    <w:abstractNumId w:val="7"/>
  </w:num>
  <w:num w:numId="13" w16cid:durableId="2026200559">
    <w:abstractNumId w:val="29"/>
  </w:num>
  <w:num w:numId="14" w16cid:durableId="1400554">
    <w:abstractNumId w:val="22"/>
  </w:num>
  <w:num w:numId="15" w16cid:durableId="261690483">
    <w:abstractNumId w:val="14"/>
  </w:num>
  <w:num w:numId="16" w16cid:durableId="896159572">
    <w:abstractNumId w:val="28"/>
  </w:num>
  <w:num w:numId="17" w16cid:durableId="1844736451">
    <w:abstractNumId w:val="11"/>
  </w:num>
  <w:num w:numId="18" w16cid:durableId="440103614">
    <w:abstractNumId w:val="24"/>
  </w:num>
  <w:num w:numId="19" w16cid:durableId="106775478">
    <w:abstractNumId w:val="40"/>
  </w:num>
  <w:num w:numId="20" w16cid:durableId="819466813">
    <w:abstractNumId w:val="36"/>
  </w:num>
  <w:num w:numId="21" w16cid:durableId="575625824">
    <w:abstractNumId w:val="5"/>
  </w:num>
  <w:num w:numId="22" w16cid:durableId="1386760814">
    <w:abstractNumId w:val="35"/>
  </w:num>
  <w:num w:numId="23" w16cid:durableId="2131245030">
    <w:abstractNumId w:val="30"/>
  </w:num>
  <w:num w:numId="24" w16cid:durableId="243104933">
    <w:abstractNumId w:val="39"/>
  </w:num>
  <w:num w:numId="25" w16cid:durableId="514155201">
    <w:abstractNumId w:val="15"/>
  </w:num>
  <w:num w:numId="26" w16cid:durableId="2015298369">
    <w:abstractNumId w:val="12"/>
  </w:num>
  <w:num w:numId="27" w16cid:durableId="1098208572">
    <w:abstractNumId w:val="18"/>
  </w:num>
  <w:num w:numId="28" w16cid:durableId="258103537">
    <w:abstractNumId w:val="6"/>
  </w:num>
  <w:num w:numId="29" w16cid:durableId="442893144">
    <w:abstractNumId w:val="19"/>
  </w:num>
  <w:num w:numId="30" w16cid:durableId="1212229541">
    <w:abstractNumId w:val="31"/>
  </w:num>
  <w:num w:numId="31" w16cid:durableId="241372795">
    <w:abstractNumId w:val="34"/>
  </w:num>
  <w:num w:numId="32" w16cid:durableId="315305349">
    <w:abstractNumId w:val="2"/>
  </w:num>
  <w:num w:numId="33" w16cid:durableId="1274050375">
    <w:abstractNumId w:val="21"/>
  </w:num>
  <w:num w:numId="34" w16cid:durableId="1689481739">
    <w:abstractNumId w:val="8"/>
  </w:num>
  <w:num w:numId="35" w16cid:durableId="696588256">
    <w:abstractNumId w:val="33"/>
  </w:num>
  <w:num w:numId="36" w16cid:durableId="627853759">
    <w:abstractNumId w:val="10"/>
  </w:num>
  <w:num w:numId="37" w16cid:durableId="1905942502">
    <w:abstractNumId w:val="9"/>
  </w:num>
  <w:num w:numId="38" w16cid:durableId="754402193">
    <w:abstractNumId w:val="17"/>
  </w:num>
  <w:num w:numId="39" w16cid:durableId="762989614">
    <w:abstractNumId w:val="26"/>
  </w:num>
  <w:num w:numId="40" w16cid:durableId="1017463917">
    <w:abstractNumId w:val="16"/>
  </w:num>
  <w:num w:numId="41" w16cid:durableId="385684150">
    <w:abstractNumId w:val="27"/>
  </w:num>
  <w:num w:numId="42" w16cid:durableId="1217552196">
    <w:abstractNumId w:val="37"/>
  </w:num>
  <w:num w:numId="43" w16cid:durableId="213845315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19B"/>
    <w:rsid w:val="00016CF0"/>
    <w:rsid w:val="0002435C"/>
    <w:rsid w:val="00030DDD"/>
    <w:rsid w:val="000313BB"/>
    <w:rsid w:val="00033ED5"/>
    <w:rsid w:val="00050500"/>
    <w:rsid w:val="0005691C"/>
    <w:rsid w:val="00056ECB"/>
    <w:rsid w:val="00056ED5"/>
    <w:rsid w:val="00057D81"/>
    <w:rsid w:val="000655CC"/>
    <w:rsid w:val="000700AE"/>
    <w:rsid w:val="00084024"/>
    <w:rsid w:val="0009062C"/>
    <w:rsid w:val="00095368"/>
    <w:rsid w:val="000954C4"/>
    <w:rsid w:val="000A4C35"/>
    <w:rsid w:val="000A611A"/>
    <w:rsid w:val="000B12D9"/>
    <w:rsid w:val="000B4536"/>
    <w:rsid w:val="000B7715"/>
    <w:rsid w:val="000E463B"/>
    <w:rsid w:val="000E5A7E"/>
    <w:rsid w:val="000E660F"/>
    <w:rsid w:val="000F43A3"/>
    <w:rsid w:val="000F7681"/>
    <w:rsid w:val="00103031"/>
    <w:rsid w:val="001044FE"/>
    <w:rsid w:val="001139D4"/>
    <w:rsid w:val="00131B08"/>
    <w:rsid w:val="00132A59"/>
    <w:rsid w:val="00133337"/>
    <w:rsid w:val="00133A0F"/>
    <w:rsid w:val="0013580F"/>
    <w:rsid w:val="001359DC"/>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96BF9"/>
    <w:rsid w:val="001A4E7C"/>
    <w:rsid w:val="001B74B8"/>
    <w:rsid w:val="001B762C"/>
    <w:rsid w:val="001C4D0A"/>
    <w:rsid w:val="001C5FEF"/>
    <w:rsid w:val="001E637F"/>
    <w:rsid w:val="002079D9"/>
    <w:rsid w:val="00211487"/>
    <w:rsid w:val="00211D91"/>
    <w:rsid w:val="00217DEC"/>
    <w:rsid w:val="00235B57"/>
    <w:rsid w:val="00250F24"/>
    <w:rsid w:val="002523C5"/>
    <w:rsid w:val="002532C0"/>
    <w:rsid w:val="0025380B"/>
    <w:rsid w:val="0025703A"/>
    <w:rsid w:val="00262F3D"/>
    <w:rsid w:val="00263281"/>
    <w:rsid w:val="002651D6"/>
    <w:rsid w:val="0026551F"/>
    <w:rsid w:val="00280A85"/>
    <w:rsid w:val="00284119"/>
    <w:rsid w:val="00290B5C"/>
    <w:rsid w:val="00294791"/>
    <w:rsid w:val="002A2632"/>
    <w:rsid w:val="002A6621"/>
    <w:rsid w:val="002B0B30"/>
    <w:rsid w:val="002B0C78"/>
    <w:rsid w:val="002C0C02"/>
    <w:rsid w:val="002C1277"/>
    <w:rsid w:val="002C60AD"/>
    <w:rsid w:val="002D0E0E"/>
    <w:rsid w:val="002D6023"/>
    <w:rsid w:val="002E263F"/>
    <w:rsid w:val="002E491E"/>
    <w:rsid w:val="002E6F81"/>
    <w:rsid w:val="002F08BA"/>
    <w:rsid w:val="002F2CFF"/>
    <w:rsid w:val="002F568B"/>
    <w:rsid w:val="002F777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1A5C"/>
    <w:rsid w:val="00384019"/>
    <w:rsid w:val="003854F1"/>
    <w:rsid w:val="0039118E"/>
    <w:rsid w:val="003961A1"/>
    <w:rsid w:val="00397F54"/>
    <w:rsid w:val="003A0D43"/>
    <w:rsid w:val="003B2A4B"/>
    <w:rsid w:val="003B5E20"/>
    <w:rsid w:val="003D099E"/>
    <w:rsid w:val="003D21A2"/>
    <w:rsid w:val="003D29D2"/>
    <w:rsid w:val="003E0705"/>
    <w:rsid w:val="003E2FF7"/>
    <w:rsid w:val="003F1013"/>
    <w:rsid w:val="003F1ACF"/>
    <w:rsid w:val="00404948"/>
    <w:rsid w:val="004065F7"/>
    <w:rsid w:val="00406BEA"/>
    <w:rsid w:val="00413A60"/>
    <w:rsid w:val="00413DC3"/>
    <w:rsid w:val="004230F7"/>
    <w:rsid w:val="0043167E"/>
    <w:rsid w:val="0043409A"/>
    <w:rsid w:val="00443C1E"/>
    <w:rsid w:val="00446255"/>
    <w:rsid w:val="0045078D"/>
    <w:rsid w:val="00451935"/>
    <w:rsid w:val="00460ED0"/>
    <w:rsid w:val="00465651"/>
    <w:rsid w:val="00470CE7"/>
    <w:rsid w:val="00470F4F"/>
    <w:rsid w:val="00472482"/>
    <w:rsid w:val="00480DC7"/>
    <w:rsid w:val="00480FDC"/>
    <w:rsid w:val="004876F6"/>
    <w:rsid w:val="0049236A"/>
    <w:rsid w:val="00492718"/>
    <w:rsid w:val="004A355D"/>
    <w:rsid w:val="004A4970"/>
    <w:rsid w:val="004B2183"/>
    <w:rsid w:val="004B2A01"/>
    <w:rsid w:val="004C2559"/>
    <w:rsid w:val="004D7BA3"/>
    <w:rsid w:val="004E6928"/>
    <w:rsid w:val="004F4518"/>
    <w:rsid w:val="004F4C62"/>
    <w:rsid w:val="00501433"/>
    <w:rsid w:val="00511CC4"/>
    <w:rsid w:val="00531E60"/>
    <w:rsid w:val="00536A5A"/>
    <w:rsid w:val="00541D07"/>
    <w:rsid w:val="00544BAB"/>
    <w:rsid w:val="00545F31"/>
    <w:rsid w:val="005578FA"/>
    <w:rsid w:val="00565129"/>
    <w:rsid w:val="00565CD0"/>
    <w:rsid w:val="00567820"/>
    <w:rsid w:val="00571F51"/>
    <w:rsid w:val="005757C8"/>
    <w:rsid w:val="005770AD"/>
    <w:rsid w:val="00577EE9"/>
    <w:rsid w:val="00581414"/>
    <w:rsid w:val="00582490"/>
    <w:rsid w:val="005826FA"/>
    <w:rsid w:val="00597E28"/>
    <w:rsid w:val="005A2E3B"/>
    <w:rsid w:val="005A54ED"/>
    <w:rsid w:val="005A5D5B"/>
    <w:rsid w:val="005A6081"/>
    <w:rsid w:val="005A627D"/>
    <w:rsid w:val="005C0045"/>
    <w:rsid w:val="005C084E"/>
    <w:rsid w:val="005C4606"/>
    <w:rsid w:val="005D0B0C"/>
    <w:rsid w:val="005D5196"/>
    <w:rsid w:val="005E02B3"/>
    <w:rsid w:val="005E1493"/>
    <w:rsid w:val="005E1E24"/>
    <w:rsid w:val="0060596B"/>
    <w:rsid w:val="00606D97"/>
    <w:rsid w:val="00614E64"/>
    <w:rsid w:val="00617710"/>
    <w:rsid w:val="00617EE6"/>
    <w:rsid w:val="0062184C"/>
    <w:rsid w:val="00623724"/>
    <w:rsid w:val="006263AD"/>
    <w:rsid w:val="00627BEA"/>
    <w:rsid w:val="006319DB"/>
    <w:rsid w:val="0065595B"/>
    <w:rsid w:val="00660269"/>
    <w:rsid w:val="006607D5"/>
    <w:rsid w:val="00665F89"/>
    <w:rsid w:val="00673C92"/>
    <w:rsid w:val="006753EC"/>
    <w:rsid w:val="00682A7A"/>
    <w:rsid w:val="0069030D"/>
    <w:rsid w:val="006A2789"/>
    <w:rsid w:val="006A4978"/>
    <w:rsid w:val="006A7261"/>
    <w:rsid w:val="006B0D29"/>
    <w:rsid w:val="006B1819"/>
    <w:rsid w:val="006B5DE7"/>
    <w:rsid w:val="006C5048"/>
    <w:rsid w:val="006C601C"/>
    <w:rsid w:val="006C6A4B"/>
    <w:rsid w:val="006C779F"/>
    <w:rsid w:val="006D01F5"/>
    <w:rsid w:val="006D0CFB"/>
    <w:rsid w:val="006D30C0"/>
    <w:rsid w:val="006D7535"/>
    <w:rsid w:val="006E450B"/>
    <w:rsid w:val="006E4EEC"/>
    <w:rsid w:val="006F0D7E"/>
    <w:rsid w:val="00700FCA"/>
    <w:rsid w:val="00710B77"/>
    <w:rsid w:val="0072075B"/>
    <w:rsid w:val="007221C2"/>
    <w:rsid w:val="00725816"/>
    <w:rsid w:val="00730955"/>
    <w:rsid w:val="00733A9C"/>
    <w:rsid w:val="00736574"/>
    <w:rsid w:val="007367E0"/>
    <w:rsid w:val="00737215"/>
    <w:rsid w:val="00741C40"/>
    <w:rsid w:val="00754905"/>
    <w:rsid w:val="00760038"/>
    <w:rsid w:val="00762EE0"/>
    <w:rsid w:val="00765C41"/>
    <w:rsid w:val="00771100"/>
    <w:rsid w:val="007759DD"/>
    <w:rsid w:val="007814CA"/>
    <w:rsid w:val="00782EE8"/>
    <w:rsid w:val="0078609F"/>
    <w:rsid w:val="007863EC"/>
    <w:rsid w:val="007917BA"/>
    <w:rsid w:val="007A5C6F"/>
    <w:rsid w:val="007D4241"/>
    <w:rsid w:val="007D4317"/>
    <w:rsid w:val="007D4EA3"/>
    <w:rsid w:val="007D7158"/>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0643"/>
    <w:rsid w:val="008B1694"/>
    <w:rsid w:val="008C4B27"/>
    <w:rsid w:val="008C7F2A"/>
    <w:rsid w:val="008E25B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77A5"/>
    <w:rsid w:val="00942257"/>
    <w:rsid w:val="009471BF"/>
    <w:rsid w:val="00950E4E"/>
    <w:rsid w:val="00951574"/>
    <w:rsid w:val="009529BD"/>
    <w:rsid w:val="009533B4"/>
    <w:rsid w:val="00971D93"/>
    <w:rsid w:val="0099287C"/>
    <w:rsid w:val="009A32E3"/>
    <w:rsid w:val="009B1F6B"/>
    <w:rsid w:val="009C0D12"/>
    <w:rsid w:val="009C192E"/>
    <w:rsid w:val="009D6819"/>
    <w:rsid w:val="009D6D1C"/>
    <w:rsid w:val="009D7DDA"/>
    <w:rsid w:val="009E0CF9"/>
    <w:rsid w:val="009E318C"/>
    <w:rsid w:val="009E531B"/>
    <w:rsid w:val="009E6C56"/>
    <w:rsid w:val="009E7DCF"/>
    <w:rsid w:val="009F0D6D"/>
    <w:rsid w:val="009F4A56"/>
    <w:rsid w:val="009F4E65"/>
    <w:rsid w:val="00A006A5"/>
    <w:rsid w:val="00A05942"/>
    <w:rsid w:val="00A07BEC"/>
    <w:rsid w:val="00A264BE"/>
    <w:rsid w:val="00A272CA"/>
    <w:rsid w:val="00A27DFE"/>
    <w:rsid w:val="00A33051"/>
    <w:rsid w:val="00A407AD"/>
    <w:rsid w:val="00A40923"/>
    <w:rsid w:val="00A41C05"/>
    <w:rsid w:val="00A42426"/>
    <w:rsid w:val="00A514B7"/>
    <w:rsid w:val="00A5440E"/>
    <w:rsid w:val="00A54A0B"/>
    <w:rsid w:val="00A65FD4"/>
    <w:rsid w:val="00A81198"/>
    <w:rsid w:val="00A81E48"/>
    <w:rsid w:val="00A82035"/>
    <w:rsid w:val="00A87FA4"/>
    <w:rsid w:val="00A90D77"/>
    <w:rsid w:val="00A92E07"/>
    <w:rsid w:val="00AA0B3A"/>
    <w:rsid w:val="00AA2B2C"/>
    <w:rsid w:val="00AA6EB4"/>
    <w:rsid w:val="00AA767D"/>
    <w:rsid w:val="00AB0CC9"/>
    <w:rsid w:val="00AB2A5E"/>
    <w:rsid w:val="00AB7429"/>
    <w:rsid w:val="00AC3FF6"/>
    <w:rsid w:val="00AC6EA9"/>
    <w:rsid w:val="00AD73EC"/>
    <w:rsid w:val="00AE5BC7"/>
    <w:rsid w:val="00AF5AAF"/>
    <w:rsid w:val="00B046D8"/>
    <w:rsid w:val="00B13F4C"/>
    <w:rsid w:val="00B16219"/>
    <w:rsid w:val="00B16C59"/>
    <w:rsid w:val="00B33FDD"/>
    <w:rsid w:val="00B359CC"/>
    <w:rsid w:val="00B36107"/>
    <w:rsid w:val="00B370BA"/>
    <w:rsid w:val="00B41789"/>
    <w:rsid w:val="00B46C03"/>
    <w:rsid w:val="00B60C6C"/>
    <w:rsid w:val="00B61766"/>
    <w:rsid w:val="00B619A9"/>
    <w:rsid w:val="00B65A9D"/>
    <w:rsid w:val="00B66D60"/>
    <w:rsid w:val="00B75EDE"/>
    <w:rsid w:val="00B77D88"/>
    <w:rsid w:val="00B77FAF"/>
    <w:rsid w:val="00B80A2B"/>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1A4D"/>
    <w:rsid w:val="00D074DB"/>
    <w:rsid w:val="00D139CF"/>
    <w:rsid w:val="00D37E7F"/>
    <w:rsid w:val="00D47AD7"/>
    <w:rsid w:val="00D50408"/>
    <w:rsid w:val="00D51529"/>
    <w:rsid w:val="00D85218"/>
    <w:rsid w:val="00D915B1"/>
    <w:rsid w:val="00DA299D"/>
    <w:rsid w:val="00DA65C4"/>
    <w:rsid w:val="00DA6F5F"/>
    <w:rsid w:val="00DA7720"/>
    <w:rsid w:val="00DD2BE0"/>
    <w:rsid w:val="00DD324F"/>
    <w:rsid w:val="00DE4447"/>
    <w:rsid w:val="00DE5DA2"/>
    <w:rsid w:val="00DF0033"/>
    <w:rsid w:val="00DF6705"/>
    <w:rsid w:val="00E026BF"/>
    <w:rsid w:val="00E07B1B"/>
    <w:rsid w:val="00E11853"/>
    <w:rsid w:val="00E1725C"/>
    <w:rsid w:val="00E32F75"/>
    <w:rsid w:val="00E52A86"/>
    <w:rsid w:val="00E54B47"/>
    <w:rsid w:val="00E553BF"/>
    <w:rsid w:val="00E55D93"/>
    <w:rsid w:val="00E56AC4"/>
    <w:rsid w:val="00E61294"/>
    <w:rsid w:val="00E7237C"/>
    <w:rsid w:val="00E77C46"/>
    <w:rsid w:val="00E86CE8"/>
    <w:rsid w:val="00E90E82"/>
    <w:rsid w:val="00EA00CB"/>
    <w:rsid w:val="00EA1BAA"/>
    <w:rsid w:val="00EA3FCD"/>
    <w:rsid w:val="00EA42A0"/>
    <w:rsid w:val="00EA444B"/>
    <w:rsid w:val="00EB6714"/>
    <w:rsid w:val="00EC0A68"/>
    <w:rsid w:val="00EC5006"/>
    <w:rsid w:val="00ED49C3"/>
    <w:rsid w:val="00ED6CE8"/>
    <w:rsid w:val="00ED7AA6"/>
    <w:rsid w:val="00EE2A56"/>
    <w:rsid w:val="00EE3818"/>
    <w:rsid w:val="00F06BD8"/>
    <w:rsid w:val="00F22264"/>
    <w:rsid w:val="00F2564D"/>
    <w:rsid w:val="00F32CF6"/>
    <w:rsid w:val="00F35B05"/>
    <w:rsid w:val="00F413D9"/>
    <w:rsid w:val="00F5135F"/>
    <w:rsid w:val="00F51F78"/>
    <w:rsid w:val="00F71022"/>
    <w:rsid w:val="00F86F47"/>
    <w:rsid w:val="00F90B64"/>
    <w:rsid w:val="00FB2F0F"/>
    <w:rsid w:val="00FB5086"/>
    <w:rsid w:val="00FB5411"/>
    <w:rsid w:val="00FB6392"/>
    <w:rsid w:val="00FD3C70"/>
    <w:rsid w:val="00FD6820"/>
    <w:rsid w:val="00FD761D"/>
    <w:rsid w:val="00FE12D8"/>
    <w:rsid w:val="00FF0A75"/>
    <w:rsid w:val="00FF7C02"/>
    <w:rsid w:val="01C3E4FB"/>
    <w:rsid w:val="024801E3"/>
    <w:rsid w:val="026AADD0"/>
    <w:rsid w:val="031345CB"/>
    <w:rsid w:val="0374E293"/>
    <w:rsid w:val="04208021"/>
    <w:rsid w:val="04841457"/>
    <w:rsid w:val="04902AF5"/>
    <w:rsid w:val="08864A06"/>
    <w:rsid w:val="0A21BCE3"/>
    <w:rsid w:val="0A58396B"/>
    <w:rsid w:val="0AECCC25"/>
    <w:rsid w:val="0BA0508F"/>
    <w:rsid w:val="0C80F0F3"/>
    <w:rsid w:val="0CEA6E80"/>
    <w:rsid w:val="0D859D8E"/>
    <w:rsid w:val="0F15AD40"/>
    <w:rsid w:val="0FD7E76C"/>
    <w:rsid w:val="0FFC5DCE"/>
    <w:rsid w:val="1083A2D1"/>
    <w:rsid w:val="10F27BD0"/>
    <w:rsid w:val="110CBBC9"/>
    <w:rsid w:val="122752CA"/>
    <w:rsid w:val="127E9644"/>
    <w:rsid w:val="1398F161"/>
    <w:rsid w:val="1789B15D"/>
    <w:rsid w:val="18C2CB01"/>
    <w:rsid w:val="19769BFC"/>
    <w:rsid w:val="1C3B9EEE"/>
    <w:rsid w:val="1CFFBC39"/>
    <w:rsid w:val="1D4EADB3"/>
    <w:rsid w:val="1EFF60A5"/>
    <w:rsid w:val="1F2BB31C"/>
    <w:rsid w:val="1F4A13A1"/>
    <w:rsid w:val="1FEC00E8"/>
    <w:rsid w:val="1FFE4F1D"/>
    <w:rsid w:val="20C39BFC"/>
    <w:rsid w:val="22078337"/>
    <w:rsid w:val="225F6C5D"/>
    <w:rsid w:val="24997827"/>
    <w:rsid w:val="24B39A69"/>
    <w:rsid w:val="26C17AAB"/>
    <w:rsid w:val="2937E53F"/>
    <w:rsid w:val="2BC3F8EF"/>
    <w:rsid w:val="2C052B19"/>
    <w:rsid w:val="2DA0FB7A"/>
    <w:rsid w:val="2F041393"/>
    <w:rsid w:val="2F3CCBDB"/>
    <w:rsid w:val="2FFD9137"/>
    <w:rsid w:val="30F32724"/>
    <w:rsid w:val="313DCEBC"/>
    <w:rsid w:val="314AAF35"/>
    <w:rsid w:val="31690C28"/>
    <w:rsid w:val="332D020D"/>
    <w:rsid w:val="34DF6F19"/>
    <w:rsid w:val="34EAD794"/>
    <w:rsid w:val="3686A7F5"/>
    <w:rsid w:val="3700E2FB"/>
    <w:rsid w:val="38B94204"/>
    <w:rsid w:val="39A6958F"/>
    <w:rsid w:val="39BE48B7"/>
    <w:rsid w:val="3A5CF65D"/>
    <w:rsid w:val="3AA18EBB"/>
    <w:rsid w:val="3AD2DCA6"/>
    <w:rsid w:val="3B12D52A"/>
    <w:rsid w:val="3B9B903E"/>
    <w:rsid w:val="3C386CB4"/>
    <w:rsid w:val="3CF5E979"/>
    <w:rsid w:val="3D5C0CF7"/>
    <w:rsid w:val="3DFC3B1A"/>
    <w:rsid w:val="3E5E674F"/>
    <w:rsid w:val="3E86C9A8"/>
    <w:rsid w:val="3E91B9DA"/>
    <w:rsid w:val="3E92DD64"/>
    <w:rsid w:val="4134A53C"/>
    <w:rsid w:val="41C95A9C"/>
    <w:rsid w:val="42365B9C"/>
    <w:rsid w:val="42614CB3"/>
    <w:rsid w:val="42ECAE65"/>
    <w:rsid w:val="445B1FE4"/>
    <w:rsid w:val="4689BAB5"/>
    <w:rsid w:val="469B58E6"/>
    <w:rsid w:val="47D01A72"/>
    <w:rsid w:val="4AD51F45"/>
    <w:rsid w:val="4BC08086"/>
    <w:rsid w:val="4CF05119"/>
    <w:rsid w:val="4CFB6B5D"/>
    <w:rsid w:val="4F4C49FA"/>
    <w:rsid w:val="4F8D7E69"/>
    <w:rsid w:val="511F6C25"/>
    <w:rsid w:val="518523DF"/>
    <w:rsid w:val="5260D388"/>
    <w:rsid w:val="52AB3116"/>
    <w:rsid w:val="5320F440"/>
    <w:rsid w:val="53610DA0"/>
    <w:rsid w:val="53D7DCC2"/>
    <w:rsid w:val="53EDD761"/>
    <w:rsid w:val="564165DE"/>
    <w:rsid w:val="5727080E"/>
    <w:rsid w:val="58253457"/>
    <w:rsid w:val="5856AD70"/>
    <w:rsid w:val="5923558D"/>
    <w:rsid w:val="5998D0DA"/>
    <w:rsid w:val="59A84D34"/>
    <w:rsid w:val="5A0F162F"/>
    <w:rsid w:val="5B07A0D4"/>
    <w:rsid w:val="5B34D429"/>
    <w:rsid w:val="5B36C4C1"/>
    <w:rsid w:val="5BC862C5"/>
    <w:rsid w:val="5C6BE344"/>
    <w:rsid w:val="5D88B2E4"/>
    <w:rsid w:val="5EC2BC50"/>
    <w:rsid w:val="5EC5EEF4"/>
    <w:rsid w:val="5F687D27"/>
    <w:rsid w:val="5FA8F423"/>
    <w:rsid w:val="60A87775"/>
    <w:rsid w:val="62D6CD42"/>
    <w:rsid w:val="643DADB0"/>
    <w:rsid w:val="647B2B65"/>
    <w:rsid w:val="647B9D2A"/>
    <w:rsid w:val="66B0A7CF"/>
    <w:rsid w:val="67426260"/>
    <w:rsid w:val="6908EAA8"/>
    <w:rsid w:val="69476BD0"/>
    <w:rsid w:val="696B046D"/>
    <w:rsid w:val="69D120CC"/>
    <w:rsid w:val="6B2CF8ED"/>
    <w:rsid w:val="6B3A7035"/>
    <w:rsid w:val="6B4A21F1"/>
    <w:rsid w:val="6BCDC851"/>
    <w:rsid w:val="6DA8F8C4"/>
    <w:rsid w:val="6E8F6739"/>
    <w:rsid w:val="6EA0B30E"/>
    <w:rsid w:val="6EEC5085"/>
    <w:rsid w:val="6F654DF6"/>
    <w:rsid w:val="705F2E61"/>
    <w:rsid w:val="70B32437"/>
    <w:rsid w:val="72AC34EA"/>
    <w:rsid w:val="72F6F42E"/>
    <w:rsid w:val="73ECF8C8"/>
    <w:rsid w:val="7529B9DB"/>
    <w:rsid w:val="7566F90B"/>
    <w:rsid w:val="75689B03"/>
    <w:rsid w:val="760DEA05"/>
    <w:rsid w:val="76D5C468"/>
    <w:rsid w:val="770383EA"/>
    <w:rsid w:val="7A904CB7"/>
    <w:rsid w:val="7AEF196A"/>
    <w:rsid w:val="7C205A59"/>
    <w:rsid w:val="7C55AD37"/>
    <w:rsid w:val="7D66D537"/>
    <w:rsid w:val="7E6130FE"/>
    <w:rsid w:val="7EA5A44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274597E-E91D-453C-B314-419831159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TOCHeading">
    <w:name w:val="TOC Heading"/>
    <w:basedOn w:val="Heading1"/>
    <w:next w:val="Normal"/>
    <w:uiPriority w:val="39"/>
    <w:unhideWhenUsed/>
    <w:qFormat/>
    <w:rsid w:val="007814CA"/>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TotalTime>
  <Pages>1</Pages>
  <Words>2036</Words>
  <Characters>11609</Characters>
  <Application>Microsoft Office Word</Application>
  <DocSecurity>4</DocSecurity>
  <Lines>96</Lines>
  <Paragraphs>27</Paragraphs>
  <ScaleCrop>false</ScaleCrop>
  <Manager/>
  <Company/>
  <LinksUpToDate>false</LinksUpToDate>
  <CharactersWithSpaces>13618</CharactersWithSpaces>
  <SharedDoc>false</SharedDoc>
  <HyperlinkBase/>
  <HLinks>
    <vt:vector size="204" baseType="variant">
      <vt:variant>
        <vt:i4>1638450</vt:i4>
      </vt:variant>
      <vt:variant>
        <vt:i4>200</vt:i4>
      </vt:variant>
      <vt:variant>
        <vt:i4>0</vt:i4>
      </vt:variant>
      <vt:variant>
        <vt:i4>5</vt:i4>
      </vt:variant>
      <vt:variant>
        <vt:lpwstr/>
      </vt:variant>
      <vt:variant>
        <vt:lpwstr>_Toc183605059</vt:lpwstr>
      </vt:variant>
      <vt:variant>
        <vt:i4>1638450</vt:i4>
      </vt:variant>
      <vt:variant>
        <vt:i4>194</vt:i4>
      </vt:variant>
      <vt:variant>
        <vt:i4>0</vt:i4>
      </vt:variant>
      <vt:variant>
        <vt:i4>5</vt:i4>
      </vt:variant>
      <vt:variant>
        <vt:lpwstr/>
      </vt:variant>
      <vt:variant>
        <vt:lpwstr>_Toc183605058</vt:lpwstr>
      </vt:variant>
      <vt:variant>
        <vt:i4>1638450</vt:i4>
      </vt:variant>
      <vt:variant>
        <vt:i4>188</vt:i4>
      </vt:variant>
      <vt:variant>
        <vt:i4>0</vt:i4>
      </vt:variant>
      <vt:variant>
        <vt:i4>5</vt:i4>
      </vt:variant>
      <vt:variant>
        <vt:lpwstr/>
      </vt:variant>
      <vt:variant>
        <vt:lpwstr>_Toc183605057</vt:lpwstr>
      </vt:variant>
      <vt:variant>
        <vt:i4>1638450</vt:i4>
      </vt:variant>
      <vt:variant>
        <vt:i4>182</vt:i4>
      </vt:variant>
      <vt:variant>
        <vt:i4>0</vt:i4>
      </vt:variant>
      <vt:variant>
        <vt:i4>5</vt:i4>
      </vt:variant>
      <vt:variant>
        <vt:lpwstr/>
      </vt:variant>
      <vt:variant>
        <vt:lpwstr>_Toc183605056</vt:lpwstr>
      </vt:variant>
      <vt:variant>
        <vt:i4>1638450</vt:i4>
      </vt:variant>
      <vt:variant>
        <vt:i4>176</vt:i4>
      </vt:variant>
      <vt:variant>
        <vt:i4>0</vt:i4>
      </vt:variant>
      <vt:variant>
        <vt:i4>5</vt:i4>
      </vt:variant>
      <vt:variant>
        <vt:lpwstr/>
      </vt:variant>
      <vt:variant>
        <vt:lpwstr>_Toc183605055</vt:lpwstr>
      </vt:variant>
      <vt:variant>
        <vt:i4>1638450</vt:i4>
      </vt:variant>
      <vt:variant>
        <vt:i4>170</vt:i4>
      </vt:variant>
      <vt:variant>
        <vt:i4>0</vt:i4>
      </vt:variant>
      <vt:variant>
        <vt:i4>5</vt:i4>
      </vt:variant>
      <vt:variant>
        <vt:lpwstr/>
      </vt:variant>
      <vt:variant>
        <vt:lpwstr>_Toc183605054</vt:lpwstr>
      </vt:variant>
      <vt:variant>
        <vt:i4>1638450</vt:i4>
      </vt:variant>
      <vt:variant>
        <vt:i4>164</vt:i4>
      </vt:variant>
      <vt:variant>
        <vt:i4>0</vt:i4>
      </vt:variant>
      <vt:variant>
        <vt:i4>5</vt:i4>
      </vt:variant>
      <vt:variant>
        <vt:lpwstr/>
      </vt:variant>
      <vt:variant>
        <vt:lpwstr>_Toc183605053</vt:lpwstr>
      </vt:variant>
      <vt:variant>
        <vt:i4>1638450</vt:i4>
      </vt:variant>
      <vt:variant>
        <vt:i4>158</vt:i4>
      </vt:variant>
      <vt:variant>
        <vt:i4>0</vt:i4>
      </vt:variant>
      <vt:variant>
        <vt:i4>5</vt:i4>
      </vt:variant>
      <vt:variant>
        <vt:lpwstr/>
      </vt:variant>
      <vt:variant>
        <vt:lpwstr>_Toc183605052</vt:lpwstr>
      </vt:variant>
      <vt:variant>
        <vt:i4>1638450</vt:i4>
      </vt:variant>
      <vt:variant>
        <vt:i4>152</vt:i4>
      </vt:variant>
      <vt:variant>
        <vt:i4>0</vt:i4>
      </vt:variant>
      <vt:variant>
        <vt:i4>5</vt:i4>
      </vt:variant>
      <vt:variant>
        <vt:lpwstr/>
      </vt:variant>
      <vt:variant>
        <vt:lpwstr>_Toc183605051</vt:lpwstr>
      </vt:variant>
      <vt:variant>
        <vt:i4>1638450</vt:i4>
      </vt:variant>
      <vt:variant>
        <vt:i4>146</vt:i4>
      </vt:variant>
      <vt:variant>
        <vt:i4>0</vt:i4>
      </vt:variant>
      <vt:variant>
        <vt:i4>5</vt:i4>
      </vt:variant>
      <vt:variant>
        <vt:lpwstr/>
      </vt:variant>
      <vt:variant>
        <vt:lpwstr>_Toc183605050</vt:lpwstr>
      </vt:variant>
      <vt:variant>
        <vt:i4>1572914</vt:i4>
      </vt:variant>
      <vt:variant>
        <vt:i4>140</vt:i4>
      </vt:variant>
      <vt:variant>
        <vt:i4>0</vt:i4>
      </vt:variant>
      <vt:variant>
        <vt:i4>5</vt:i4>
      </vt:variant>
      <vt:variant>
        <vt:lpwstr/>
      </vt:variant>
      <vt:variant>
        <vt:lpwstr>_Toc183605049</vt:lpwstr>
      </vt:variant>
      <vt:variant>
        <vt:i4>1572914</vt:i4>
      </vt:variant>
      <vt:variant>
        <vt:i4>134</vt:i4>
      </vt:variant>
      <vt:variant>
        <vt:i4>0</vt:i4>
      </vt:variant>
      <vt:variant>
        <vt:i4>5</vt:i4>
      </vt:variant>
      <vt:variant>
        <vt:lpwstr/>
      </vt:variant>
      <vt:variant>
        <vt:lpwstr>_Toc183605048</vt:lpwstr>
      </vt:variant>
      <vt:variant>
        <vt:i4>1572914</vt:i4>
      </vt:variant>
      <vt:variant>
        <vt:i4>128</vt:i4>
      </vt:variant>
      <vt:variant>
        <vt:i4>0</vt:i4>
      </vt:variant>
      <vt:variant>
        <vt:i4>5</vt:i4>
      </vt:variant>
      <vt:variant>
        <vt:lpwstr/>
      </vt:variant>
      <vt:variant>
        <vt:lpwstr>_Toc183605047</vt:lpwstr>
      </vt:variant>
      <vt:variant>
        <vt:i4>1572914</vt:i4>
      </vt:variant>
      <vt:variant>
        <vt:i4>122</vt:i4>
      </vt:variant>
      <vt:variant>
        <vt:i4>0</vt:i4>
      </vt:variant>
      <vt:variant>
        <vt:i4>5</vt:i4>
      </vt:variant>
      <vt:variant>
        <vt:lpwstr/>
      </vt:variant>
      <vt:variant>
        <vt:lpwstr>_Toc183605046</vt:lpwstr>
      </vt:variant>
      <vt:variant>
        <vt:i4>1572914</vt:i4>
      </vt:variant>
      <vt:variant>
        <vt:i4>116</vt:i4>
      </vt:variant>
      <vt:variant>
        <vt:i4>0</vt:i4>
      </vt:variant>
      <vt:variant>
        <vt:i4>5</vt:i4>
      </vt:variant>
      <vt:variant>
        <vt:lpwstr/>
      </vt:variant>
      <vt:variant>
        <vt:lpwstr>_Toc183605045</vt:lpwstr>
      </vt:variant>
      <vt:variant>
        <vt:i4>1572914</vt:i4>
      </vt:variant>
      <vt:variant>
        <vt:i4>110</vt:i4>
      </vt:variant>
      <vt:variant>
        <vt:i4>0</vt:i4>
      </vt:variant>
      <vt:variant>
        <vt:i4>5</vt:i4>
      </vt:variant>
      <vt:variant>
        <vt:lpwstr/>
      </vt:variant>
      <vt:variant>
        <vt:lpwstr>_Toc183605044</vt:lpwstr>
      </vt:variant>
      <vt:variant>
        <vt:i4>1572914</vt:i4>
      </vt:variant>
      <vt:variant>
        <vt:i4>104</vt:i4>
      </vt:variant>
      <vt:variant>
        <vt:i4>0</vt:i4>
      </vt:variant>
      <vt:variant>
        <vt:i4>5</vt:i4>
      </vt:variant>
      <vt:variant>
        <vt:lpwstr/>
      </vt:variant>
      <vt:variant>
        <vt:lpwstr>_Toc183605043</vt:lpwstr>
      </vt:variant>
      <vt:variant>
        <vt:i4>1572914</vt:i4>
      </vt:variant>
      <vt:variant>
        <vt:i4>98</vt:i4>
      </vt:variant>
      <vt:variant>
        <vt:i4>0</vt:i4>
      </vt:variant>
      <vt:variant>
        <vt:i4>5</vt:i4>
      </vt:variant>
      <vt:variant>
        <vt:lpwstr/>
      </vt:variant>
      <vt:variant>
        <vt:lpwstr>_Toc183605042</vt:lpwstr>
      </vt:variant>
      <vt:variant>
        <vt:i4>1572914</vt:i4>
      </vt:variant>
      <vt:variant>
        <vt:i4>92</vt:i4>
      </vt:variant>
      <vt:variant>
        <vt:i4>0</vt:i4>
      </vt:variant>
      <vt:variant>
        <vt:i4>5</vt:i4>
      </vt:variant>
      <vt:variant>
        <vt:lpwstr/>
      </vt:variant>
      <vt:variant>
        <vt:lpwstr>_Toc183605041</vt:lpwstr>
      </vt:variant>
      <vt:variant>
        <vt:i4>1572914</vt:i4>
      </vt:variant>
      <vt:variant>
        <vt:i4>86</vt:i4>
      </vt:variant>
      <vt:variant>
        <vt:i4>0</vt:i4>
      </vt:variant>
      <vt:variant>
        <vt:i4>5</vt:i4>
      </vt:variant>
      <vt:variant>
        <vt:lpwstr/>
      </vt:variant>
      <vt:variant>
        <vt:lpwstr>_Toc183605040</vt:lpwstr>
      </vt:variant>
      <vt:variant>
        <vt:i4>2031666</vt:i4>
      </vt:variant>
      <vt:variant>
        <vt:i4>80</vt:i4>
      </vt:variant>
      <vt:variant>
        <vt:i4>0</vt:i4>
      </vt:variant>
      <vt:variant>
        <vt:i4>5</vt:i4>
      </vt:variant>
      <vt:variant>
        <vt:lpwstr/>
      </vt:variant>
      <vt:variant>
        <vt:lpwstr>_Toc183605039</vt:lpwstr>
      </vt:variant>
      <vt:variant>
        <vt:i4>2031666</vt:i4>
      </vt:variant>
      <vt:variant>
        <vt:i4>74</vt:i4>
      </vt:variant>
      <vt:variant>
        <vt:i4>0</vt:i4>
      </vt:variant>
      <vt:variant>
        <vt:i4>5</vt:i4>
      </vt:variant>
      <vt:variant>
        <vt:lpwstr/>
      </vt:variant>
      <vt:variant>
        <vt:lpwstr>_Toc183605038</vt:lpwstr>
      </vt:variant>
      <vt:variant>
        <vt:i4>2031666</vt:i4>
      </vt:variant>
      <vt:variant>
        <vt:i4>68</vt:i4>
      </vt:variant>
      <vt:variant>
        <vt:i4>0</vt:i4>
      </vt:variant>
      <vt:variant>
        <vt:i4>5</vt:i4>
      </vt:variant>
      <vt:variant>
        <vt:lpwstr/>
      </vt:variant>
      <vt:variant>
        <vt:lpwstr>_Toc183605037</vt:lpwstr>
      </vt:variant>
      <vt:variant>
        <vt:i4>2031666</vt:i4>
      </vt:variant>
      <vt:variant>
        <vt:i4>62</vt:i4>
      </vt:variant>
      <vt:variant>
        <vt:i4>0</vt:i4>
      </vt:variant>
      <vt:variant>
        <vt:i4>5</vt:i4>
      </vt:variant>
      <vt:variant>
        <vt:lpwstr/>
      </vt:variant>
      <vt:variant>
        <vt:lpwstr>_Toc183605036</vt:lpwstr>
      </vt:variant>
      <vt:variant>
        <vt:i4>2031666</vt:i4>
      </vt:variant>
      <vt:variant>
        <vt:i4>56</vt:i4>
      </vt:variant>
      <vt:variant>
        <vt:i4>0</vt:i4>
      </vt:variant>
      <vt:variant>
        <vt:i4>5</vt:i4>
      </vt:variant>
      <vt:variant>
        <vt:lpwstr/>
      </vt:variant>
      <vt:variant>
        <vt:lpwstr>_Toc183605035</vt:lpwstr>
      </vt:variant>
      <vt:variant>
        <vt:i4>2031666</vt:i4>
      </vt:variant>
      <vt:variant>
        <vt:i4>50</vt:i4>
      </vt:variant>
      <vt:variant>
        <vt:i4>0</vt:i4>
      </vt:variant>
      <vt:variant>
        <vt:i4>5</vt:i4>
      </vt:variant>
      <vt:variant>
        <vt:lpwstr/>
      </vt:variant>
      <vt:variant>
        <vt:lpwstr>_Toc183605034</vt:lpwstr>
      </vt:variant>
      <vt:variant>
        <vt:i4>2031666</vt:i4>
      </vt:variant>
      <vt:variant>
        <vt:i4>44</vt:i4>
      </vt:variant>
      <vt:variant>
        <vt:i4>0</vt:i4>
      </vt:variant>
      <vt:variant>
        <vt:i4>5</vt:i4>
      </vt:variant>
      <vt:variant>
        <vt:lpwstr/>
      </vt:variant>
      <vt:variant>
        <vt:lpwstr>_Toc183605033</vt:lpwstr>
      </vt:variant>
      <vt:variant>
        <vt:i4>2031666</vt:i4>
      </vt:variant>
      <vt:variant>
        <vt:i4>38</vt:i4>
      </vt:variant>
      <vt:variant>
        <vt:i4>0</vt:i4>
      </vt:variant>
      <vt:variant>
        <vt:i4>5</vt:i4>
      </vt:variant>
      <vt:variant>
        <vt:lpwstr/>
      </vt:variant>
      <vt:variant>
        <vt:lpwstr>_Toc183605032</vt:lpwstr>
      </vt:variant>
      <vt:variant>
        <vt:i4>2031666</vt:i4>
      </vt:variant>
      <vt:variant>
        <vt:i4>32</vt:i4>
      </vt:variant>
      <vt:variant>
        <vt:i4>0</vt:i4>
      </vt:variant>
      <vt:variant>
        <vt:i4>5</vt:i4>
      </vt:variant>
      <vt:variant>
        <vt:lpwstr/>
      </vt:variant>
      <vt:variant>
        <vt:lpwstr>_Toc183605031</vt:lpwstr>
      </vt:variant>
      <vt:variant>
        <vt:i4>2031666</vt:i4>
      </vt:variant>
      <vt:variant>
        <vt:i4>26</vt:i4>
      </vt:variant>
      <vt:variant>
        <vt:i4>0</vt:i4>
      </vt:variant>
      <vt:variant>
        <vt:i4>5</vt:i4>
      </vt:variant>
      <vt:variant>
        <vt:lpwstr/>
      </vt:variant>
      <vt:variant>
        <vt:lpwstr>_Toc183605030</vt:lpwstr>
      </vt:variant>
      <vt:variant>
        <vt:i4>1966130</vt:i4>
      </vt:variant>
      <vt:variant>
        <vt:i4>20</vt:i4>
      </vt:variant>
      <vt:variant>
        <vt:i4>0</vt:i4>
      </vt:variant>
      <vt:variant>
        <vt:i4>5</vt:i4>
      </vt:variant>
      <vt:variant>
        <vt:lpwstr/>
      </vt:variant>
      <vt:variant>
        <vt:lpwstr>_Toc183605029</vt:lpwstr>
      </vt:variant>
      <vt:variant>
        <vt:i4>1966130</vt:i4>
      </vt:variant>
      <vt:variant>
        <vt:i4>14</vt:i4>
      </vt:variant>
      <vt:variant>
        <vt:i4>0</vt:i4>
      </vt:variant>
      <vt:variant>
        <vt:i4>5</vt:i4>
      </vt:variant>
      <vt:variant>
        <vt:lpwstr/>
      </vt:variant>
      <vt:variant>
        <vt:lpwstr>_Toc183605028</vt:lpwstr>
      </vt:variant>
      <vt:variant>
        <vt:i4>1966130</vt:i4>
      </vt:variant>
      <vt:variant>
        <vt:i4>8</vt:i4>
      </vt:variant>
      <vt:variant>
        <vt:i4>0</vt:i4>
      </vt:variant>
      <vt:variant>
        <vt:i4>5</vt:i4>
      </vt:variant>
      <vt:variant>
        <vt:lpwstr/>
      </vt:variant>
      <vt:variant>
        <vt:lpwstr>_Toc183605027</vt:lpwstr>
      </vt:variant>
      <vt:variant>
        <vt:i4>1966130</vt:i4>
      </vt:variant>
      <vt:variant>
        <vt:i4>2</vt:i4>
      </vt:variant>
      <vt:variant>
        <vt:i4>0</vt:i4>
      </vt:variant>
      <vt:variant>
        <vt:i4>5</vt:i4>
      </vt:variant>
      <vt:variant>
        <vt:lpwstr/>
      </vt:variant>
      <vt:variant>
        <vt:lpwstr>_Toc183605026</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buksmärtor</dc:title>
  <dc:subject/>
  <dc:creator>patrik.jens.johansson@vgregion.se</dc:creator>
  <keywords/>
  <lastModifiedBy>Lena Ericsson</lastModifiedBy>
  <revision>59</revision>
  <lastPrinted>2016-04-01T13:56:00.0000000Z</lastPrinted>
  <dcterms:created xsi:type="dcterms:W3CDTF">2022-06-08T09:20:00.0000000Z</dcterms:created>
  <dcterms:modified xsi:type="dcterms:W3CDTF">2024-11-27T12:05:00.0000000Z</dcterms:modified>
</coreProperties>
</file>