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2E83A738" w:rsidP="2E83A738" w:rsidRDefault="2E83A738" w14:paraId="068C3B95" w14:textId="33FD2FA4">
      <w:pPr>
        <w:pStyle w:val="Omslagsrubrik"/>
        <w:spacing w:before="1200" w:after="240"/>
      </w:pPr>
    </w:p>
    <w:p w:rsidR="00BE3686" w:rsidP="00F9514D" w:rsidRDefault="00B26299" w14:paraId="5E84B2BE" w14:textId="0E7DCA90">
      <w:pPr>
        <w:pStyle w:val="Omslagsrubrik"/>
        <w:spacing w:before="1200" w:after="240"/>
      </w:pPr>
      <w:r w:rsidRPr="00B26299">
        <w:t xml:space="preserve">Kodning och registrering i ELVIS och Orbit vid nationell högspecialiserad vård (NHV) </w:t>
      </w:r>
      <w:bookmarkStart w:name="_Toc321146591" w:id="0"/>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1003779741"/>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Pr="002679E3" w:rsidR="002679E3" w:rsidP="00C2650E" w:rsidRDefault="002679E3" w14:paraId="4AA70908" w14:textId="580A4AF3">
          <w:pPr>
            <w:pStyle w:val="Innehllsfrteckningsrubrik"/>
            <w:ind w:left="993"/>
            <w:rPr>
              <w:color w:val="auto"/>
            </w:rPr>
          </w:pPr>
          <w:r w:rsidRPr="002679E3">
            <w:rPr>
              <w:color w:val="auto"/>
            </w:rPr>
            <w:t>Innehållsförteckning</w:t>
          </w:r>
        </w:p>
        <w:p w:rsidR="003663D9" w:rsidRDefault="00EC76AB" w14:paraId="54CF6EA1" w14:textId="7C679EF5">
          <w:pPr>
            <w:pStyle w:val="Innehll2"/>
            <w:tabs>
              <w:tab w:val="right" w:leader="dot" w:pos="8919"/>
            </w:tabs>
            <w:rPr>
              <w:rFonts w:asciiTheme="minorHAnsi" w:hAnsiTheme="minorHAnsi" w:eastAsiaTheme="minorEastAsia" w:cstheme="minorBidi"/>
              <w:noProof/>
              <w:sz w:val="22"/>
              <w:szCs w:val="22"/>
            </w:rPr>
          </w:pPr>
          <w:r>
            <w:fldChar w:fldCharType="begin"/>
          </w:r>
          <w:r>
            <w:instrText xml:space="preserve"> TOC \o "1-2" \h \z \u </w:instrText>
          </w:r>
          <w:r>
            <w:fldChar w:fldCharType="separate"/>
          </w:r>
          <w:hyperlink w:history="1" w:anchor="_Toc105767509">
            <w:r w:rsidRPr="001266FC" w:rsidR="003663D9">
              <w:rPr>
                <w:rStyle w:val="Hyperlnk"/>
                <w:rFonts w:eastAsia="MS Gothic"/>
                <w:noProof/>
              </w:rPr>
              <w:t>Bakgrund</w:t>
            </w:r>
            <w:r w:rsidR="003663D9">
              <w:rPr>
                <w:noProof/>
                <w:webHidden/>
              </w:rPr>
              <w:tab/>
            </w:r>
            <w:r w:rsidR="003663D9">
              <w:rPr>
                <w:noProof/>
                <w:webHidden/>
              </w:rPr>
              <w:fldChar w:fldCharType="begin"/>
            </w:r>
            <w:r w:rsidR="003663D9">
              <w:rPr>
                <w:noProof/>
                <w:webHidden/>
              </w:rPr>
              <w:instrText xml:space="preserve"> PAGEREF _Toc105767509 \h </w:instrText>
            </w:r>
            <w:r w:rsidR="003663D9">
              <w:rPr>
                <w:noProof/>
                <w:webHidden/>
              </w:rPr>
            </w:r>
            <w:r w:rsidR="003663D9">
              <w:rPr>
                <w:noProof/>
                <w:webHidden/>
              </w:rPr>
              <w:fldChar w:fldCharType="separate"/>
            </w:r>
            <w:r w:rsidR="003663D9">
              <w:rPr>
                <w:noProof/>
                <w:webHidden/>
              </w:rPr>
              <w:t>3</w:t>
            </w:r>
            <w:r w:rsidR="003663D9">
              <w:rPr>
                <w:noProof/>
                <w:webHidden/>
              </w:rPr>
              <w:fldChar w:fldCharType="end"/>
            </w:r>
          </w:hyperlink>
        </w:p>
        <w:p w:rsidR="003663D9" w:rsidRDefault="00000000" w14:paraId="34D40575" w14:textId="20C7D663">
          <w:pPr>
            <w:pStyle w:val="Innehll2"/>
            <w:tabs>
              <w:tab w:val="right" w:leader="dot" w:pos="8919"/>
            </w:tabs>
            <w:rPr>
              <w:rFonts w:asciiTheme="minorHAnsi" w:hAnsiTheme="minorHAnsi" w:eastAsiaTheme="minorEastAsia" w:cstheme="minorBidi"/>
              <w:noProof/>
              <w:sz w:val="22"/>
              <w:szCs w:val="22"/>
            </w:rPr>
          </w:pPr>
          <w:hyperlink w:history="1" w:anchor="_Toc105767510">
            <w:r w:rsidRPr="001266FC" w:rsidR="003663D9">
              <w:rPr>
                <w:rStyle w:val="Hyperlnk"/>
                <w:rFonts w:eastAsia="MS Gothic"/>
                <w:noProof/>
              </w:rPr>
              <w:t>Syfte</w:t>
            </w:r>
            <w:r w:rsidR="003663D9">
              <w:rPr>
                <w:noProof/>
                <w:webHidden/>
              </w:rPr>
              <w:tab/>
            </w:r>
            <w:r w:rsidR="003663D9">
              <w:rPr>
                <w:noProof/>
                <w:webHidden/>
              </w:rPr>
              <w:fldChar w:fldCharType="begin"/>
            </w:r>
            <w:r w:rsidR="003663D9">
              <w:rPr>
                <w:noProof/>
                <w:webHidden/>
              </w:rPr>
              <w:instrText xml:space="preserve"> PAGEREF _Toc105767510 \h </w:instrText>
            </w:r>
            <w:r w:rsidR="003663D9">
              <w:rPr>
                <w:noProof/>
                <w:webHidden/>
              </w:rPr>
            </w:r>
            <w:r w:rsidR="003663D9">
              <w:rPr>
                <w:noProof/>
                <w:webHidden/>
              </w:rPr>
              <w:fldChar w:fldCharType="separate"/>
            </w:r>
            <w:r w:rsidR="003663D9">
              <w:rPr>
                <w:noProof/>
                <w:webHidden/>
              </w:rPr>
              <w:t>3</w:t>
            </w:r>
            <w:r w:rsidR="003663D9">
              <w:rPr>
                <w:noProof/>
                <w:webHidden/>
              </w:rPr>
              <w:fldChar w:fldCharType="end"/>
            </w:r>
          </w:hyperlink>
        </w:p>
        <w:p w:rsidR="003663D9" w:rsidRDefault="00000000" w14:paraId="44E233B8" w14:textId="2F33A014">
          <w:pPr>
            <w:pStyle w:val="Innehll2"/>
            <w:tabs>
              <w:tab w:val="right" w:leader="dot" w:pos="8919"/>
            </w:tabs>
            <w:rPr>
              <w:rFonts w:asciiTheme="minorHAnsi" w:hAnsiTheme="minorHAnsi" w:eastAsiaTheme="minorEastAsia" w:cstheme="minorBidi"/>
              <w:noProof/>
              <w:sz w:val="22"/>
              <w:szCs w:val="22"/>
            </w:rPr>
          </w:pPr>
          <w:hyperlink w:history="1" w:anchor="_Toc105767511">
            <w:r w:rsidRPr="001266FC" w:rsidR="003663D9">
              <w:rPr>
                <w:rStyle w:val="Hyperlnk"/>
                <w:rFonts w:eastAsia="MS Gothic"/>
                <w:noProof/>
              </w:rPr>
              <w:t>Ansvar</w:t>
            </w:r>
            <w:r w:rsidR="003663D9">
              <w:rPr>
                <w:noProof/>
                <w:webHidden/>
              </w:rPr>
              <w:tab/>
            </w:r>
            <w:r w:rsidR="003663D9">
              <w:rPr>
                <w:noProof/>
                <w:webHidden/>
              </w:rPr>
              <w:fldChar w:fldCharType="begin"/>
            </w:r>
            <w:r w:rsidR="003663D9">
              <w:rPr>
                <w:noProof/>
                <w:webHidden/>
              </w:rPr>
              <w:instrText xml:space="preserve"> PAGEREF _Toc105767511 \h </w:instrText>
            </w:r>
            <w:r w:rsidR="003663D9">
              <w:rPr>
                <w:noProof/>
                <w:webHidden/>
              </w:rPr>
            </w:r>
            <w:r w:rsidR="003663D9">
              <w:rPr>
                <w:noProof/>
                <w:webHidden/>
              </w:rPr>
              <w:fldChar w:fldCharType="separate"/>
            </w:r>
            <w:r w:rsidR="003663D9">
              <w:rPr>
                <w:noProof/>
                <w:webHidden/>
              </w:rPr>
              <w:t>3</w:t>
            </w:r>
            <w:r w:rsidR="003663D9">
              <w:rPr>
                <w:noProof/>
                <w:webHidden/>
              </w:rPr>
              <w:fldChar w:fldCharType="end"/>
            </w:r>
          </w:hyperlink>
        </w:p>
        <w:p w:rsidR="003663D9" w:rsidRDefault="00000000" w14:paraId="34E6E7FF" w14:textId="4BFED42C">
          <w:pPr>
            <w:pStyle w:val="Innehll2"/>
            <w:tabs>
              <w:tab w:val="right" w:leader="dot" w:pos="8919"/>
            </w:tabs>
            <w:rPr>
              <w:rFonts w:asciiTheme="minorHAnsi" w:hAnsiTheme="minorHAnsi" w:eastAsiaTheme="minorEastAsia" w:cstheme="minorBidi"/>
              <w:noProof/>
              <w:sz w:val="22"/>
              <w:szCs w:val="22"/>
            </w:rPr>
          </w:pPr>
          <w:hyperlink w:history="1" w:anchor="_Toc105767512">
            <w:r w:rsidRPr="001266FC" w:rsidR="003663D9">
              <w:rPr>
                <w:rStyle w:val="Hyperlnk"/>
                <w:rFonts w:eastAsia="MS Gothic"/>
                <w:noProof/>
              </w:rPr>
              <w:t>Kodverk</w:t>
            </w:r>
            <w:r w:rsidR="003663D9">
              <w:rPr>
                <w:noProof/>
                <w:webHidden/>
              </w:rPr>
              <w:tab/>
            </w:r>
            <w:r w:rsidR="003663D9">
              <w:rPr>
                <w:noProof/>
                <w:webHidden/>
              </w:rPr>
              <w:fldChar w:fldCharType="begin"/>
            </w:r>
            <w:r w:rsidR="003663D9">
              <w:rPr>
                <w:noProof/>
                <w:webHidden/>
              </w:rPr>
              <w:instrText xml:space="preserve"> PAGEREF _Toc105767512 \h </w:instrText>
            </w:r>
            <w:r w:rsidR="003663D9">
              <w:rPr>
                <w:noProof/>
                <w:webHidden/>
              </w:rPr>
            </w:r>
            <w:r w:rsidR="003663D9">
              <w:rPr>
                <w:noProof/>
                <w:webHidden/>
              </w:rPr>
              <w:fldChar w:fldCharType="separate"/>
            </w:r>
            <w:r w:rsidR="003663D9">
              <w:rPr>
                <w:noProof/>
                <w:webHidden/>
              </w:rPr>
              <w:t>4</w:t>
            </w:r>
            <w:r w:rsidR="003663D9">
              <w:rPr>
                <w:noProof/>
                <w:webHidden/>
              </w:rPr>
              <w:fldChar w:fldCharType="end"/>
            </w:r>
          </w:hyperlink>
        </w:p>
        <w:p w:rsidR="003663D9" w:rsidRDefault="00000000" w14:paraId="195EE66C" w14:textId="732961B5">
          <w:pPr>
            <w:pStyle w:val="Innehll2"/>
            <w:tabs>
              <w:tab w:val="right" w:leader="dot" w:pos="8919"/>
            </w:tabs>
            <w:rPr>
              <w:rFonts w:asciiTheme="minorHAnsi" w:hAnsiTheme="minorHAnsi" w:eastAsiaTheme="minorEastAsia" w:cstheme="minorBidi"/>
              <w:noProof/>
              <w:sz w:val="22"/>
              <w:szCs w:val="22"/>
            </w:rPr>
          </w:pPr>
          <w:hyperlink w:history="1" w:anchor="_Toc105767513">
            <w:r w:rsidRPr="001266FC" w:rsidR="003663D9">
              <w:rPr>
                <w:rStyle w:val="Hyperlnk"/>
                <w:rFonts w:eastAsia="MS Gothic"/>
                <w:noProof/>
              </w:rPr>
              <w:t>Arbetsbeskrivning</w:t>
            </w:r>
            <w:r w:rsidR="003663D9">
              <w:rPr>
                <w:noProof/>
                <w:webHidden/>
              </w:rPr>
              <w:tab/>
            </w:r>
            <w:r w:rsidR="003663D9">
              <w:rPr>
                <w:noProof/>
                <w:webHidden/>
              </w:rPr>
              <w:fldChar w:fldCharType="begin"/>
            </w:r>
            <w:r w:rsidR="003663D9">
              <w:rPr>
                <w:noProof/>
                <w:webHidden/>
              </w:rPr>
              <w:instrText xml:space="preserve"> PAGEREF _Toc105767513 \h </w:instrText>
            </w:r>
            <w:r w:rsidR="003663D9">
              <w:rPr>
                <w:noProof/>
                <w:webHidden/>
              </w:rPr>
            </w:r>
            <w:r w:rsidR="003663D9">
              <w:rPr>
                <w:noProof/>
                <w:webHidden/>
              </w:rPr>
              <w:fldChar w:fldCharType="separate"/>
            </w:r>
            <w:r w:rsidR="003663D9">
              <w:rPr>
                <w:noProof/>
                <w:webHidden/>
              </w:rPr>
              <w:t>4</w:t>
            </w:r>
            <w:r w:rsidR="003663D9">
              <w:rPr>
                <w:noProof/>
                <w:webHidden/>
              </w:rPr>
              <w:fldChar w:fldCharType="end"/>
            </w:r>
          </w:hyperlink>
        </w:p>
        <w:p w:rsidR="003663D9" w:rsidRDefault="00000000" w14:paraId="68BA8D55" w14:textId="4772E7FE">
          <w:pPr>
            <w:pStyle w:val="Innehll2"/>
            <w:tabs>
              <w:tab w:val="right" w:leader="dot" w:pos="8919"/>
            </w:tabs>
            <w:rPr>
              <w:rFonts w:asciiTheme="minorHAnsi" w:hAnsiTheme="minorHAnsi" w:eastAsiaTheme="minorEastAsia" w:cstheme="minorBidi"/>
              <w:noProof/>
              <w:sz w:val="22"/>
              <w:szCs w:val="22"/>
            </w:rPr>
          </w:pPr>
          <w:hyperlink w:history="1" w:anchor="_Toc105767514">
            <w:r w:rsidRPr="001266FC" w:rsidR="003663D9">
              <w:rPr>
                <w:rStyle w:val="Hyperlnk"/>
                <w:rFonts w:eastAsia="MS Gothic"/>
                <w:noProof/>
              </w:rPr>
              <w:t>Uppföljning, utvärdering och revision</w:t>
            </w:r>
            <w:r w:rsidR="003663D9">
              <w:rPr>
                <w:noProof/>
                <w:webHidden/>
              </w:rPr>
              <w:tab/>
            </w:r>
            <w:r w:rsidR="003663D9">
              <w:rPr>
                <w:noProof/>
                <w:webHidden/>
              </w:rPr>
              <w:fldChar w:fldCharType="begin"/>
            </w:r>
            <w:r w:rsidR="003663D9">
              <w:rPr>
                <w:noProof/>
                <w:webHidden/>
              </w:rPr>
              <w:instrText xml:space="preserve"> PAGEREF _Toc105767514 \h </w:instrText>
            </w:r>
            <w:r w:rsidR="003663D9">
              <w:rPr>
                <w:noProof/>
                <w:webHidden/>
              </w:rPr>
            </w:r>
            <w:r w:rsidR="003663D9">
              <w:rPr>
                <w:noProof/>
                <w:webHidden/>
              </w:rPr>
              <w:fldChar w:fldCharType="separate"/>
            </w:r>
            <w:r w:rsidR="003663D9">
              <w:rPr>
                <w:noProof/>
                <w:webHidden/>
              </w:rPr>
              <w:t>5</w:t>
            </w:r>
            <w:r w:rsidR="003663D9">
              <w:rPr>
                <w:noProof/>
                <w:webHidden/>
              </w:rPr>
              <w:fldChar w:fldCharType="end"/>
            </w:r>
          </w:hyperlink>
        </w:p>
        <w:p w:rsidR="003663D9" w:rsidRDefault="00000000" w14:paraId="57CCD663" w14:textId="35883C69">
          <w:pPr>
            <w:pStyle w:val="Innehll2"/>
            <w:tabs>
              <w:tab w:val="right" w:leader="dot" w:pos="8919"/>
            </w:tabs>
            <w:rPr>
              <w:rFonts w:asciiTheme="minorHAnsi" w:hAnsiTheme="minorHAnsi" w:eastAsiaTheme="minorEastAsia" w:cstheme="minorBidi"/>
              <w:noProof/>
              <w:sz w:val="22"/>
              <w:szCs w:val="22"/>
            </w:rPr>
          </w:pPr>
          <w:hyperlink w:history="1" w:anchor="_Toc105767515">
            <w:r w:rsidRPr="001266FC" w:rsidR="003663D9">
              <w:rPr>
                <w:rStyle w:val="Hyperlnk"/>
                <w:rFonts w:eastAsia="MS Gothic"/>
                <w:noProof/>
              </w:rPr>
              <w:t>Arbetsgrupp</w:t>
            </w:r>
            <w:r w:rsidR="003663D9">
              <w:rPr>
                <w:noProof/>
                <w:webHidden/>
              </w:rPr>
              <w:tab/>
            </w:r>
            <w:r w:rsidR="003663D9">
              <w:rPr>
                <w:noProof/>
                <w:webHidden/>
              </w:rPr>
              <w:fldChar w:fldCharType="begin"/>
            </w:r>
            <w:r w:rsidR="003663D9">
              <w:rPr>
                <w:noProof/>
                <w:webHidden/>
              </w:rPr>
              <w:instrText xml:space="preserve"> PAGEREF _Toc105767515 \h </w:instrText>
            </w:r>
            <w:r w:rsidR="003663D9">
              <w:rPr>
                <w:noProof/>
                <w:webHidden/>
              </w:rPr>
            </w:r>
            <w:r w:rsidR="003663D9">
              <w:rPr>
                <w:noProof/>
                <w:webHidden/>
              </w:rPr>
              <w:fldChar w:fldCharType="separate"/>
            </w:r>
            <w:r w:rsidR="003663D9">
              <w:rPr>
                <w:noProof/>
                <w:webHidden/>
              </w:rPr>
              <w:t>6</w:t>
            </w:r>
            <w:r w:rsidR="003663D9">
              <w:rPr>
                <w:noProof/>
                <w:webHidden/>
              </w:rPr>
              <w:fldChar w:fldCharType="end"/>
            </w:r>
          </w:hyperlink>
        </w:p>
        <w:p w:rsidR="002679E3" w:rsidP="00C36327" w:rsidRDefault="00EC76AB" w14:paraId="05125259" w14:textId="68496C01">
          <w:pPr>
            <w:ind w:left="0"/>
          </w:pPr>
          <w:r>
            <w:fldChar w:fldCharType="end"/>
          </w:r>
        </w:p>
      </w:sdtContent>
    </w:sdt>
    <w:p w:rsidRPr="006919B0" w:rsidR="00EA00CB" w:rsidP="006919B0" w:rsidRDefault="00EA00CB" w14:paraId="4D594DF9" w14:textId="598654DF">
      <w:r>
        <w:br w:type="page"/>
      </w:r>
    </w:p>
    <w:p w:rsidR="00567820" w:rsidP="00F35B05" w:rsidRDefault="00567820" w14:paraId="3452FC9F" w14:textId="77777777">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BC44CD" w:rsidP="006A226A" w:rsidRDefault="3291FC7F" w14:paraId="070F8399" w14:textId="0AB5AB16">
      <w:pPr>
        <w:pStyle w:val="Rubrik2"/>
      </w:pPr>
      <w:bookmarkStart w:name="_Toc105767509" w:id="1"/>
      <w:r>
        <w:t>Bakgrund</w:t>
      </w:r>
      <w:bookmarkEnd w:id="1"/>
      <w:r>
        <w:t xml:space="preserve"> </w:t>
      </w:r>
    </w:p>
    <w:p w:rsidRPr="00134958" w:rsidR="002B0568" w:rsidP="004A1BD1" w:rsidRDefault="3291FC7F" w14:paraId="339DA19B" w14:textId="2FB9EF7D">
      <w:r>
        <w:t>Socialstyrelsen följer upp nationell högspecialiserad vård (NHV) och publicerar nya resultat gällande bakgrundsmått som till exempel antal behandlingar, tillgänglighetsdata och kvalitetsparametrar en gång per år. Syftet med uppföljningen av NHV är att se om målet med god och jämlik vård uppfylls.</w:t>
      </w:r>
    </w:p>
    <w:p w:rsidRPr="00134958" w:rsidR="002B0568" w:rsidP="004A1BD1" w:rsidRDefault="3291FC7F" w14:paraId="7DEE91FE" w14:textId="165B9210">
      <w:r>
        <w:t>Enligt Socialstyrelsens föreskrifter om NHV (HSLF-FS 2018:48 8 §) ska varje region senast den 1 april skicka in en rapport till Socialstyrelsen som avser närmast föregående år. Årsrapporten ska innehålla uppgifter om verksamhetens vårdresultat och en redogörelse för hur verksamheten har uppfyllt de generella och särskilda villkoren förknippade med NHV-tillståndet.</w:t>
      </w:r>
    </w:p>
    <w:p w:rsidRPr="00134958" w:rsidR="002B0568" w:rsidP="004A1BD1" w:rsidRDefault="3291FC7F" w14:paraId="56227D7B" w14:textId="31B871E8">
      <w:r>
        <w:t>Styrelsen för Sahlgrenska Universitetssjukhuset (SU) har gett sjukhusdirektör och sjukhusledning i uppdrag att åskådliggöra övergripande effekter av tilldelade/uteblivna NHV-tillstånd. Detta avser effekter på kort och lång sikt, exempelvis resursåtgång, undanträngningseffekter, kostnad för köpt vård, förändrat vårdinnehåll samt eventuella åtgärdsbehov.</w:t>
      </w:r>
    </w:p>
    <w:p w:rsidRPr="00134958" w:rsidR="002B0568" w:rsidP="004A1BD1" w:rsidRDefault="3291FC7F" w14:paraId="014BD249" w14:textId="760FF033">
      <w:r>
        <w:t xml:space="preserve"> NHV-tillstånd tilldelas Västra Götalandsregionen (VGR) med en utsedd utförare av vården, i de flesta fall är detta ett verksamhetsområde (VO) inom SU. Det finns ett nära samarbete mellan Koncernkontoret i VGR och SU. Koncernstab beställning och produktionsstyrning önskar en tydlig överlämning vad gäller sekundärkonsekvenser av NHV för att kunna initiera nödvändigt regionalt arbete. </w:t>
      </w:r>
      <w:r w:rsidR="002B0568">
        <w:t xml:space="preserve"> </w:t>
      </w:r>
    </w:p>
    <w:p w:rsidR="00BC44CD" w:rsidP="00B351E3" w:rsidRDefault="0076044C" w14:paraId="7EAB7385" w14:textId="2185A844">
      <w:pPr>
        <w:pStyle w:val="Rubrik2"/>
      </w:pPr>
      <w:bookmarkStart w:name="_Toc105767510" w:id="2"/>
      <w:r>
        <w:t>Syfte</w:t>
      </w:r>
      <w:bookmarkEnd w:id="2"/>
      <w:r>
        <w:t xml:space="preserve"> </w:t>
      </w:r>
    </w:p>
    <w:p w:rsidRPr="002D6A93" w:rsidR="002D6A93" w:rsidP="00CB1519" w:rsidRDefault="002D6A93" w14:paraId="1B9511F5" w14:textId="3C142F3C">
      <w:pPr>
        <w:rPr>
          <w:bCs/>
        </w:rPr>
      </w:pPr>
      <w:r w:rsidRPr="002D6A93">
        <w:rPr>
          <w:bCs/>
        </w:rPr>
        <w:t>Att inom SU säkra en enhetlig registrering och ett gemensamt kodverk för vården som omfattas av NHV-tillstånd i de vårdadministrativa- och patientadministrativa systemen.</w:t>
      </w:r>
      <w:r w:rsidR="00CB1519">
        <w:rPr>
          <w:bCs/>
        </w:rPr>
        <w:t xml:space="preserve"> </w:t>
      </w:r>
      <w:r w:rsidRPr="002D6A93">
        <w:rPr>
          <w:bCs/>
        </w:rPr>
        <w:t>Detta för att:</w:t>
      </w:r>
    </w:p>
    <w:p w:rsidRPr="00CB1519" w:rsidR="002D6A93" w:rsidP="00CB1519" w:rsidRDefault="002D6A93" w14:paraId="40DE9502" w14:textId="52BB4A33">
      <w:pPr>
        <w:pStyle w:val="Liststycke"/>
        <w:numPr>
          <w:ilvl w:val="0"/>
          <w:numId w:val="22"/>
        </w:numPr>
        <w:rPr>
          <w:bCs/>
        </w:rPr>
      </w:pPr>
      <w:r w:rsidRPr="00CB1519">
        <w:rPr>
          <w:bCs/>
        </w:rPr>
        <w:t>Ta fram data till den årliga rapporteringen till Socialstyrelsen gällande ledtider, genomförda och planerade vårdkontakter-/tillfällen och operationer.</w:t>
      </w:r>
    </w:p>
    <w:p w:rsidRPr="00CB1519" w:rsidR="002D6A93" w:rsidP="00CB1519" w:rsidRDefault="002D6A93" w14:paraId="3D2C426C" w14:textId="6B5D59EC">
      <w:pPr>
        <w:pStyle w:val="Liststycke"/>
        <w:numPr>
          <w:ilvl w:val="0"/>
          <w:numId w:val="22"/>
        </w:numPr>
        <w:rPr>
          <w:bCs/>
        </w:rPr>
      </w:pPr>
      <w:r w:rsidRPr="00CB1519">
        <w:rPr>
          <w:bCs/>
        </w:rPr>
        <w:t>Möjliggöra realtidsuppföljningar via en så kallad ”dashboard”</w:t>
      </w:r>
    </w:p>
    <w:p w:rsidR="006919B0" w:rsidP="005D1758" w:rsidRDefault="0006761F" w14:paraId="14DD1EA4" w14:textId="710AEFE4">
      <w:pPr>
        <w:pStyle w:val="Rubrik2"/>
      </w:pPr>
      <w:bookmarkStart w:name="_Toc105767511" w:id="3"/>
      <w:r>
        <w:t>A</w:t>
      </w:r>
      <w:r w:rsidR="005D1758">
        <w:t>nsvar</w:t>
      </w:r>
      <w:bookmarkEnd w:id="3"/>
      <w:r w:rsidR="005D1758">
        <w:t xml:space="preserve"> </w:t>
      </w:r>
    </w:p>
    <w:p w:rsidR="00BA616A" w:rsidP="000C7BE6" w:rsidRDefault="006863A4" w14:paraId="2F6FFE1E" w14:textId="2DC00FB1">
      <w:r w:rsidRPr="006863A4">
        <w:t xml:space="preserve">Verksamhetschef för VO som vårdar patienter som omfattas av NHV-tillstånd ansvarar för att rutinen avseende registrering är känd i respektive verksamhet. Verksamhetschef för VO som har huvudansvar </w:t>
      </w:r>
      <w:r w:rsidRPr="006863A4">
        <w:t xml:space="preserve">för NHV-tillstånd ansvarar för att den årliga rapporteringen skickas in till Socialstyrelsen. </w:t>
      </w:r>
    </w:p>
    <w:p w:rsidR="00DD7E25" w:rsidP="00DD7E25" w:rsidRDefault="00DD7E25" w14:paraId="793D1326" w14:textId="2B899B8C">
      <w:pPr>
        <w:pStyle w:val="Rubrik2"/>
      </w:pPr>
      <w:bookmarkStart w:name="_Toc105767512" w:id="4"/>
      <w:r w:rsidRPr="00DD7E25">
        <w:t>Kodverk</w:t>
      </w:r>
      <w:bookmarkEnd w:id="4"/>
    </w:p>
    <w:p w:rsidR="00A10CFF" w:rsidP="00A10CFF" w:rsidRDefault="00A10CFF" w14:paraId="54ED7E75" w14:textId="10273BF7">
      <w:r>
        <w:t>För att möjliggöra utsökning av data kring de remisser, vårdkontakter och operationer som omfattas av NHV ska tillståndsspecifik kod registreras i ELVIS och Orbit</w:t>
      </w:r>
      <w:r w:rsidR="00E95FB8">
        <w:t>.</w:t>
      </w:r>
      <w:r>
        <w:t xml:space="preserve"> </w:t>
      </w:r>
    </w:p>
    <w:p w:rsidR="00A10CFF" w:rsidP="00A10CFF" w:rsidRDefault="00A10CFF" w14:paraId="36192FB0" w14:textId="7936D2BF">
      <w:r>
        <w:t xml:space="preserve">Tillståndsspecifik kod per NHV-område finns tillgängliga på NHV-kontorets sida på SU:s intranät: </w:t>
      </w:r>
      <w:hyperlink w:history="1" r:id="rId17">
        <w:r w:rsidRPr="00B138CB" w:rsidR="001C08D2">
          <w:rPr>
            <w:rStyle w:val="Hyperlnk"/>
          </w:rPr>
          <w:t>https://insidan.vgregion.se/forvaltningar/su/vard/kvalitet-och-patientsakerhet/nationell-hogspecialiserad-vard-nhv/</w:t>
        </w:r>
      </w:hyperlink>
    </w:p>
    <w:p w:rsidR="001C08D2" w:rsidP="00A10CFF" w:rsidRDefault="00E57BF0" w14:paraId="3A24DFFB" w14:textId="0B0A39F6">
      <w:r>
        <w:t xml:space="preserve">Viktigt att </w:t>
      </w:r>
      <w:r w:rsidR="00696BEE">
        <w:t>k</w:t>
      </w:r>
      <w:r>
        <w:t>ontakta NHV-kontoret för att</w:t>
      </w:r>
      <w:r w:rsidR="00696BEE">
        <w:t xml:space="preserve"> få vidare instruktioner kring hu</w:t>
      </w:r>
      <w:r w:rsidR="00310364">
        <w:t>r</w:t>
      </w:r>
      <w:r w:rsidR="00696BEE">
        <w:t xml:space="preserve"> koden aktiveras för användning i de vårdadministrativa systemen. </w:t>
      </w:r>
      <w:r>
        <w:t xml:space="preserve"> </w:t>
      </w:r>
      <w:hyperlink w:history="1" r:id="rId18">
        <w:r w:rsidRPr="00B138CB" w:rsidR="00310364">
          <w:rPr>
            <w:rStyle w:val="Hyperlnk"/>
          </w:rPr>
          <w:t>NHV-kontoret@vgregion.se</w:t>
        </w:r>
      </w:hyperlink>
    </w:p>
    <w:p w:rsidR="00A10CFF" w:rsidP="00A10CFF" w:rsidRDefault="00A10CFF" w14:paraId="6AFABB40" w14:textId="77777777">
      <w:r>
        <w:t>Kodverket är uppbyggt enligt följande struktur:</w:t>
      </w:r>
    </w:p>
    <w:p w:rsidR="00A10CFF" w:rsidP="00A10CFF" w:rsidRDefault="00A10CFF" w14:paraId="6AAEF8A5" w14:textId="77777777">
      <w:r>
        <w:t>NHV = Nationell Högspecialiserad Vård (övergripande kod för all vård som omfattas av NHV-tillstånd)</w:t>
      </w:r>
    </w:p>
    <w:p w:rsidR="00A10CFF" w:rsidP="00A10CFF" w:rsidRDefault="00A10CFF" w14:paraId="5585D511" w14:textId="7297B4CA">
      <w:r>
        <w:t>XXX = tillståndsspecifik kod om tre tecken för respektive tillstånd</w:t>
      </w:r>
    </w:p>
    <w:p w:rsidR="00A10CFF" w:rsidP="00A10CFF" w:rsidRDefault="00A10CFF" w14:paraId="0A4BC213" w14:textId="77777777">
      <w:r>
        <w:t>YY = verksamhetsspecifik kodning (om det finns behov för det)</w:t>
      </w:r>
    </w:p>
    <w:p w:rsidRPr="00DD7E25" w:rsidR="00DD7E25" w:rsidP="00A10CFF" w:rsidRDefault="00A10CFF" w14:paraId="2BFC9CC1" w14:textId="7F16763A">
      <w:r>
        <w:t>Exempel på en tillståndspecifik kod: NHVENDYY innebär NHV-tillstånd gällande viss vård vid endometrios.</w:t>
      </w:r>
    </w:p>
    <w:p w:rsidR="00874F92" w:rsidP="00874F92" w:rsidRDefault="00874F92" w14:paraId="316545F3" w14:textId="350AECDA">
      <w:pPr>
        <w:pStyle w:val="Rubrik2"/>
      </w:pPr>
      <w:bookmarkStart w:name="_Toc105767513" w:id="5"/>
      <w:r>
        <w:t>Arbetsbeskrivning</w:t>
      </w:r>
      <w:bookmarkEnd w:id="5"/>
    </w:p>
    <w:p w:rsidRPr="00874F92" w:rsidR="00874F92" w:rsidP="00296C13" w:rsidRDefault="00296C13" w14:paraId="05784FB4" w14:textId="6ED5CF61">
      <w:pPr>
        <w:pStyle w:val="Rubrik3"/>
      </w:pPr>
      <w:r>
        <w:t xml:space="preserve">Registrering i ELVIS </w:t>
      </w:r>
    </w:p>
    <w:p w:rsidR="007A6A26" w:rsidP="001008AF" w:rsidRDefault="001008AF" w14:paraId="54B54CA1" w14:textId="4B089BB0">
      <w:pPr>
        <w:pStyle w:val="MellanrubrikVGR"/>
      </w:pPr>
      <w:r>
        <w:t>Orsakskod</w:t>
      </w:r>
      <w:bookmarkEnd w:id="0"/>
    </w:p>
    <w:p w:rsidR="06BEFB66" w:rsidP="2FD9A599" w:rsidRDefault="06BEFB66" w14:paraId="1B5A1A6D" w14:textId="024DB1BA">
      <w:r>
        <w:t xml:space="preserve">Samtliga vårdkontakter som inkluderas i ett NHV-tillstånd ska registreras med tillståndsspecifik kod. </w:t>
      </w:r>
      <w:r w:rsidR="00896057">
        <w:t>F</w:t>
      </w:r>
      <w:r w:rsidR="00A15CDB">
        <w:t>rågor</w:t>
      </w:r>
      <w:r w:rsidR="00896057">
        <w:t xml:space="preserve"> </w:t>
      </w:r>
      <w:r w:rsidR="00A15CDB">
        <w:t>om</w:t>
      </w:r>
      <w:r w:rsidR="007757C4">
        <w:t xml:space="preserve"> vilka vårdkon</w:t>
      </w:r>
      <w:r w:rsidR="00A47190">
        <w:t xml:space="preserve">takter som inkluderas </w:t>
      </w:r>
      <w:r w:rsidR="00A15CDB">
        <w:t xml:space="preserve">i tillståndet kan besvaras av huvudansvarigt verksamhetsområde för </w:t>
      </w:r>
      <w:r w:rsidR="008E1362">
        <w:t xml:space="preserve">NHV-tillståndet. </w:t>
      </w:r>
    </w:p>
    <w:p w:rsidR="06BEFB66" w:rsidP="2FD9A599" w:rsidRDefault="06BEFB66" w14:paraId="6012DEB1" w14:textId="236C2EE1">
      <w:r>
        <w:t>Koden ska registreras i fältet för ”Orsak” i samband med registrering av följande:</w:t>
      </w:r>
    </w:p>
    <w:p w:rsidR="06BEFB66" w:rsidP="2FD9A599" w:rsidRDefault="06BEFB66" w14:paraId="3E663223" w14:textId="3BC086FF">
      <w:pPr>
        <w:pStyle w:val="Liststycke"/>
        <w:numPr>
          <w:ilvl w:val="1"/>
          <w:numId w:val="1"/>
        </w:numPr>
      </w:pPr>
      <w:r>
        <w:t>Vårdbegäran</w:t>
      </w:r>
    </w:p>
    <w:p w:rsidR="06BEFB66" w:rsidP="2FD9A599" w:rsidRDefault="06BEFB66" w14:paraId="4260E091" w14:textId="283E9DF8">
      <w:pPr>
        <w:pStyle w:val="Liststycke"/>
        <w:numPr>
          <w:ilvl w:val="1"/>
          <w:numId w:val="1"/>
        </w:numPr>
      </w:pPr>
      <w:r>
        <w:t xml:space="preserve">Planeringsunderlag </w:t>
      </w:r>
    </w:p>
    <w:p w:rsidR="06BEFB66" w:rsidP="2FD9A599" w:rsidRDefault="06BEFB66" w14:paraId="5CE4F6E3" w14:textId="5680E26D">
      <w:pPr>
        <w:pStyle w:val="Liststycke"/>
        <w:numPr>
          <w:ilvl w:val="1"/>
          <w:numId w:val="1"/>
        </w:numPr>
      </w:pPr>
      <w:r>
        <w:t>Vårdkontakt för</w:t>
      </w:r>
    </w:p>
    <w:p w:rsidR="725A68A4" w:rsidP="2FD9A599" w:rsidRDefault="725A68A4" w14:paraId="01670F61" w14:textId="2E3BEF1B">
      <w:pPr>
        <w:pStyle w:val="Liststycke"/>
        <w:numPr>
          <w:ilvl w:val="2"/>
          <w:numId w:val="1"/>
        </w:numPr>
      </w:pPr>
      <w:r>
        <w:t>A</w:t>
      </w:r>
      <w:r w:rsidR="06BEFB66">
        <w:t>kutvård</w:t>
      </w:r>
    </w:p>
    <w:p w:rsidR="2C6AA916" w:rsidP="2FD9A599" w:rsidRDefault="2C6AA916" w14:paraId="755A95A9" w14:textId="49AC4DEA">
      <w:pPr>
        <w:pStyle w:val="Liststycke"/>
        <w:numPr>
          <w:ilvl w:val="2"/>
          <w:numId w:val="1"/>
        </w:numPr>
      </w:pPr>
      <w:r>
        <w:t>Ö</w:t>
      </w:r>
      <w:r w:rsidR="06BEFB66">
        <w:t>ppenvård</w:t>
      </w:r>
    </w:p>
    <w:p w:rsidR="06BEFB66" w:rsidP="2FD9A599" w:rsidRDefault="06BEFB66" w14:paraId="69929C13" w14:textId="61E7DB9C">
      <w:pPr>
        <w:pStyle w:val="Liststycke"/>
        <w:numPr>
          <w:ilvl w:val="2"/>
          <w:numId w:val="1"/>
        </w:numPr>
      </w:pPr>
      <w:r>
        <w:t>slutenvård</w:t>
      </w:r>
    </w:p>
    <w:p w:rsidR="06BEFB66" w:rsidP="2FD9A599" w:rsidRDefault="06BEFB66" w14:paraId="0F953B3D" w14:textId="723A5732">
      <w:r>
        <w:t xml:space="preserve">Notera! En del planeringsunderlag och bokningar i ELVIS skapas via en integration med operationsplaneringssystemet Orbit. Orsakskoden sätts då per automatik till värdet ”OPERA”. Värdet ”OPERA” får inte ändras under tiden som patienten väntar på operation. Ändras värdet går kopplingen förlorad. </w:t>
      </w:r>
    </w:p>
    <w:p w:rsidR="00E87171" w:rsidP="00E87171" w:rsidRDefault="06BEFB66" w14:paraId="4559FC5A" w14:textId="4085434B">
      <w:pPr>
        <w:rPr>
          <w:b/>
          <w:bCs/>
        </w:rPr>
      </w:pPr>
      <w:r w:rsidRPr="00E87171">
        <w:rPr>
          <w:b/>
          <w:bCs/>
        </w:rPr>
        <w:t xml:space="preserve">Det är dock mycket viktigt att värdet ändras från ”OPERA” till den tillståndsspecifika koden för NHV-tillståndet. Ändringen av värdet ska ske direkt vid tillfället då: </w:t>
      </w:r>
    </w:p>
    <w:p w:rsidRPr="00E87171" w:rsidR="00E87171" w:rsidP="00E87171" w:rsidRDefault="06BEFB66" w14:paraId="6C23781D" w14:textId="37B589C1">
      <w:pPr>
        <w:pStyle w:val="Liststycke"/>
        <w:numPr>
          <w:ilvl w:val="0"/>
          <w:numId w:val="24"/>
        </w:numPr>
        <w:rPr>
          <w:b/>
          <w:bCs/>
        </w:rPr>
      </w:pPr>
      <w:r>
        <w:t xml:space="preserve">patienten skrivs in i slutenvård </w:t>
      </w:r>
    </w:p>
    <w:p w:rsidR="00E87171" w:rsidP="00E87171" w:rsidRDefault="06BEFB66" w14:paraId="09E05C81" w14:textId="7CF1973F">
      <w:pPr>
        <w:pStyle w:val="Liststycke"/>
        <w:numPr>
          <w:ilvl w:val="0"/>
          <w:numId w:val="0"/>
        </w:numPr>
        <w:ind w:left="1712"/>
      </w:pPr>
      <w:r>
        <w:t>eller</w:t>
      </w:r>
    </w:p>
    <w:p w:rsidRPr="00E87171" w:rsidR="06BEFB66" w:rsidP="00E87171" w:rsidRDefault="06BEFB66" w14:paraId="10FD80DD" w14:textId="6C1CFCCA">
      <w:pPr>
        <w:pStyle w:val="Liststycke"/>
        <w:numPr>
          <w:ilvl w:val="0"/>
          <w:numId w:val="24"/>
        </w:numPr>
        <w:rPr>
          <w:b/>
          <w:bCs/>
        </w:rPr>
      </w:pPr>
      <w:r>
        <w:t>patientens öppenvårdskontakt besöksregistreras</w:t>
      </w:r>
    </w:p>
    <w:p w:rsidRPr="00E87171" w:rsidR="00E87171" w:rsidP="00E87171" w:rsidRDefault="00E87171" w14:paraId="4D516FE6" w14:textId="5E0E159B">
      <w:pPr>
        <w:pStyle w:val="Liststycke"/>
        <w:numPr>
          <w:ilvl w:val="0"/>
          <w:numId w:val="0"/>
        </w:numPr>
        <w:ind w:left="1712"/>
        <w:rPr>
          <w:b/>
          <w:bCs/>
        </w:rPr>
      </w:pPr>
    </w:p>
    <w:p w:rsidR="001A49DF" w:rsidP="001A49DF" w:rsidRDefault="00BB2874" w14:paraId="2C8CA08B" w14:textId="53338C6E">
      <w:r w:rsidRPr="007B467D">
        <w:rPr>
          <w:noProof/>
        </w:rPr>
        <w:drawing>
          <wp:inline distT="0" distB="0" distL="0" distR="0" wp14:anchorId="64728FFC" wp14:editId="3571360E">
            <wp:extent cx="1184910" cy="504825"/>
            <wp:effectExtent l="0" t="0" r="0" b="9525"/>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84910" cy="504825"/>
                    </a:xfrm>
                    <a:prstGeom prst="rect">
                      <a:avLst/>
                    </a:prstGeom>
                    <a:noFill/>
                    <a:ln>
                      <a:noFill/>
                    </a:ln>
                  </pic:spPr>
                </pic:pic>
              </a:graphicData>
            </a:graphic>
          </wp:inline>
        </w:drawing>
      </w:r>
    </w:p>
    <w:p w:rsidR="001008AF" w:rsidP="001008AF" w:rsidRDefault="001008AF" w14:paraId="3769A56D" w14:textId="75418A82">
      <w:pPr>
        <w:pStyle w:val="MellanrubrikVGR"/>
      </w:pPr>
      <w:r>
        <w:t>Multidisciplinär konferens</w:t>
      </w:r>
    </w:p>
    <w:p w:rsidR="00900C34" w:rsidP="001A49DF" w:rsidRDefault="00334571" w14:paraId="73050DFB" w14:textId="24499F1B">
      <w:r w:rsidRPr="00334571">
        <w:t>Om vårdkontakten gäller en multidisciplinär konferens, oavsett om det är med eller utan patient ska koden KONFMDK registreras i fältet ”åtgärd”.</w:t>
      </w:r>
      <w:r w:rsidRPr="00900C34" w:rsidR="00900C34">
        <w:t xml:space="preserve"> </w:t>
      </w:r>
      <w:hyperlink w:history="1" r:id="rId20">
        <w:r w:rsidRPr="009D4950" w:rsidR="00900C34">
          <w:rPr>
            <w:rStyle w:val="Hyperlnk"/>
          </w:rPr>
          <w:t>https://mellanarkiv-offentlig.vgregion.se/alfresco/s/archive/stream/public/v1/source/available/sofia/su5285-1111641166-550/surrogate/Konferens_med_eller_om_patient.pdf</w:t>
        </w:r>
      </w:hyperlink>
    </w:p>
    <w:p w:rsidR="00BB2874" w:rsidP="001A49DF" w:rsidRDefault="00334571" w14:paraId="2814F6D1" w14:textId="073C932F">
      <w:r w:rsidRPr="00334571">
        <w:t xml:space="preserve"> </w:t>
      </w:r>
      <w:r w:rsidRPr="00020F49" w:rsidR="005F7F94">
        <w:rPr>
          <w:noProof/>
        </w:rPr>
        <w:drawing>
          <wp:inline distT="0" distB="0" distL="0" distR="0" wp14:anchorId="607EDB4B" wp14:editId="11FBE2E8">
            <wp:extent cx="1141095" cy="600075"/>
            <wp:effectExtent l="0" t="0" r="1905" b="9525"/>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41095" cy="600075"/>
                    </a:xfrm>
                    <a:prstGeom prst="rect">
                      <a:avLst/>
                    </a:prstGeom>
                    <a:noFill/>
                    <a:ln>
                      <a:noFill/>
                    </a:ln>
                  </pic:spPr>
                </pic:pic>
              </a:graphicData>
            </a:graphic>
          </wp:inline>
        </w:drawing>
      </w:r>
    </w:p>
    <w:p w:rsidR="00DE39A9" w:rsidP="00DE39A9" w:rsidRDefault="00DE39A9" w14:paraId="28D69597" w14:textId="52171497">
      <w:pPr>
        <w:pStyle w:val="MellanrubrikVGR"/>
      </w:pPr>
      <w:r>
        <w:t xml:space="preserve">Vårdnivå </w:t>
      </w:r>
    </w:p>
    <w:p w:rsidR="001008AF" w:rsidP="001A49DF" w:rsidRDefault="00DE39A9" w14:paraId="317D96F8" w14:textId="6B095FE7">
      <w:r w:rsidRPr="00DE39A9">
        <w:t xml:space="preserve">Vårdnivån ska alltid vara </w:t>
      </w:r>
      <w:r w:rsidR="00DA6B90">
        <w:t>V</w:t>
      </w:r>
      <w:r w:rsidRPr="00DE39A9">
        <w:t xml:space="preserve"> (</w:t>
      </w:r>
      <w:r w:rsidR="00DA6B90">
        <w:t>Nationell Högspecialiserad Vård</w:t>
      </w:r>
      <w:r w:rsidRPr="00DE39A9">
        <w:t>)</w:t>
      </w:r>
      <w:r>
        <w:t xml:space="preserve">. </w:t>
      </w:r>
    </w:p>
    <w:p w:rsidR="00DE39A9" w:rsidP="001A49DF" w:rsidRDefault="00CD7AA4" w14:paraId="7BB745F5" w14:textId="6D39C03C">
      <w:r>
        <w:rPr>
          <w:noProof/>
        </w:rPr>
        <w:drawing>
          <wp:inline distT="0" distB="0" distL="0" distR="0" wp14:anchorId="5B90AF29" wp14:editId="6AF25DE0">
            <wp:extent cx="1244600" cy="689941"/>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253073" cy="694638"/>
                    </a:xfrm>
                    <a:prstGeom prst="rect">
                      <a:avLst/>
                    </a:prstGeom>
                  </pic:spPr>
                </pic:pic>
              </a:graphicData>
            </a:graphic>
          </wp:inline>
        </w:drawing>
      </w:r>
    </w:p>
    <w:p w:rsidR="0028450C" w:rsidP="001A49DF" w:rsidRDefault="00157FBB" w14:paraId="50393FAC" w14:textId="497CF4FB">
      <w:r w:rsidRPr="00157FBB">
        <w:t>Tänk på att samtliga NHV</w:t>
      </w:r>
      <w:r>
        <w:t>-</w:t>
      </w:r>
      <w:r w:rsidRPr="00157FBB">
        <w:t>kontakter ska registreras</w:t>
      </w:r>
      <w:r w:rsidR="00CA70FF">
        <w:t xml:space="preserve"> </w:t>
      </w:r>
      <w:r w:rsidRPr="00157FBB" w:rsidR="00CA70FF">
        <w:t>i ELVIS</w:t>
      </w:r>
      <w:r w:rsidRPr="00157FBB">
        <w:t xml:space="preserve"> med beslutade koder (besökstyp, besöksform, typ av vård med mer) som finns och är beslutade för berört team.</w:t>
      </w:r>
    </w:p>
    <w:p w:rsidR="00FB6779" w:rsidP="00FB6779" w:rsidRDefault="008229F5" w14:paraId="705496D9" w14:textId="0F4006DD">
      <w:pPr>
        <w:pStyle w:val="MellanrubrikVGR"/>
      </w:pPr>
      <w:r>
        <w:t>KVÅ-kod (</w:t>
      </w:r>
      <w:r w:rsidR="00FB6779">
        <w:t>K</w:t>
      </w:r>
      <w:r w:rsidR="006D4154">
        <w:t>lassifikation av</w:t>
      </w:r>
      <w:r w:rsidR="00C84039">
        <w:t xml:space="preserve"> vårdåtgärd</w:t>
      </w:r>
      <w:r>
        <w:t>er)</w:t>
      </w:r>
      <w:r w:rsidR="00C84039">
        <w:t xml:space="preserve"> </w:t>
      </w:r>
    </w:p>
    <w:p w:rsidRPr="00FB6779" w:rsidR="00FB6779" w:rsidP="00584D54" w:rsidRDefault="00061EA4" w14:paraId="76C1EA8E" w14:textId="7BA4828B">
      <w:r w:rsidR="008B3976">
        <w:rPr/>
        <w:t xml:space="preserve">Samtliga vårdkontakter som inkluderas i ett NHV-tillstånd ska registreras med aktuell diagnoskod enligt ICD 10 samt med </w:t>
      </w:r>
      <w:r w:rsidR="008B3976">
        <w:rPr/>
        <w:t>KVÅ-kod</w:t>
      </w:r>
      <w:r w:rsidR="02BA3AB2">
        <w:rPr/>
        <w:t xml:space="preserve"> </w:t>
      </w:r>
      <w:r w:rsidR="6F004DF8">
        <w:rPr/>
        <w:t xml:space="preserve">som är </w:t>
      </w:r>
      <w:r w:rsidR="02BA3AB2">
        <w:rPr/>
        <w:t>specifik för det enskilda NHV-tillståndet. Till exempel</w:t>
      </w:r>
      <w:r w:rsidR="6A5C5249">
        <w:rPr/>
        <w:t xml:space="preserve"> ska</w:t>
      </w:r>
      <w:r w:rsidR="02BA3AB2">
        <w:rPr/>
        <w:t xml:space="preserve"> </w:t>
      </w:r>
      <w:r w:rsidR="008B3976">
        <w:rPr/>
        <w:t>ZV</w:t>
      </w:r>
      <w:r w:rsidR="6FFC9F26">
        <w:rPr/>
        <w:t>607</w:t>
      </w:r>
      <w:r w:rsidR="00C622AA">
        <w:rPr/>
        <w:t xml:space="preserve"> användas för</w:t>
      </w:r>
      <w:r w:rsidR="6FFC9F26">
        <w:rPr/>
        <w:t xml:space="preserve"> </w:t>
      </w:r>
      <w:r w:rsidR="6FFC9F26">
        <w:rPr/>
        <w:t>NHV Levertransplantation</w:t>
      </w:r>
      <w:r w:rsidR="4BEA1A6F">
        <w:rPr/>
        <w:t>.</w:t>
      </w:r>
    </w:p>
    <w:p w:rsidRPr="00FB6779" w:rsidR="00FB6779" w:rsidP="4D8989A2" w:rsidRDefault="00061EA4" w14:paraId="5A27D179" w14:textId="65E6A985">
      <w:pPr>
        <w:pStyle w:val="Normal"/>
      </w:pPr>
      <w:r w:rsidR="00061EA4">
        <w:rPr/>
        <w:t>K</w:t>
      </w:r>
      <w:r w:rsidR="0082602E">
        <w:rPr/>
        <w:t>oden</w:t>
      </w:r>
      <w:r w:rsidR="00061EA4">
        <w:rPr/>
        <w:t xml:space="preserve"> ZV</w:t>
      </w:r>
      <w:r w:rsidR="12FFBDD1">
        <w:rPr/>
        <w:t xml:space="preserve">607 </w:t>
      </w:r>
      <w:r w:rsidR="0082602E">
        <w:rPr/>
        <w:t xml:space="preserve">avser </w:t>
      </w:r>
      <w:r w:rsidR="40350254">
        <w:rPr/>
        <w:t xml:space="preserve">alltså </w:t>
      </w:r>
      <w:r w:rsidR="0082602E">
        <w:rPr/>
        <w:t>t</w:t>
      </w:r>
      <w:r w:rsidR="008B3976">
        <w:rPr/>
        <w:t>illståndspliktig vård och behandling i enlighet med Socialstyrelsens beslut om nationell högspecialiserad vård</w:t>
      </w:r>
      <w:r w:rsidR="27CB0800">
        <w:rPr/>
        <w:t xml:space="preserve"> i samband med levertransplantation</w:t>
      </w:r>
      <w:r w:rsidR="00A74157">
        <w:rPr/>
        <w:t>.</w:t>
      </w:r>
    </w:p>
    <w:p w:rsidR="00433353" w:rsidP="00433353" w:rsidRDefault="00433353" w14:paraId="10EFC7A5" w14:textId="77777777">
      <w:pPr>
        <w:pStyle w:val="Rubrik3"/>
      </w:pPr>
      <w:r>
        <w:t>Registrering i Orbit</w:t>
      </w:r>
    </w:p>
    <w:p w:rsidR="00433353" w:rsidP="0013582F" w:rsidRDefault="0013582F" w14:paraId="14A381B0" w14:textId="21E3D25C">
      <w:pPr>
        <w:pStyle w:val="MellanrubrikVGR"/>
      </w:pPr>
      <w:r>
        <w:t>Statistikkod</w:t>
      </w:r>
      <w:r w:rsidR="00433353">
        <w:t xml:space="preserve"> </w:t>
      </w:r>
    </w:p>
    <w:p w:rsidRPr="0013582F" w:rsidR="0013582F" w:rsidP="0013582F" w:rsidRDefault="00E62CC0" w14:paraId="618A0FE9" w14:textId="4365A348">
      <w:r w:rsidRPr="00E62CC0">
        <w:t>Samtliga behandlingar inom N</w:t>
      </w:r>
      <w:r w:rsidR="00CB78B1">
        <w:t>HV</w:t>
      </w:r>
      <w:r w:rsidRPr="00E62CC0">
        <w:t>-tillstånd ska registreras i Orbit med berörd tillståndsspecifik kod i fältet för ”Statistikkod”</w:t>
      </w:r>
      <w:r>
        <w:t>.</w:t>
      </w:r>
      <w:r w:rsidR="00064B18">
        <w:t xml:space="preserve"> </w:t>
      </w:r>
      <w:r w:rsidR="00064B18">
        <w:t xml:space="preserve">Frågor om vilka </w:t>
      </w:r>
      <w:r w:rsidR="00064B18">
        <w:t>behandlingar</w:t>
      </w:r>
      <w:r w:rsidR="00064B18">
        <w:t xml:space="preserve"> som inkluderas i tillståndet kan besvaras av huvudansvarigt verksamhetsområde för NHV-tillståndet.</w:t>
      </w:r>
    </w:p>
    <w:p w:rsidR="007C6FDF" w:rsidP="001A49DF" w:rsidRDefault="00E033AB" w14:paraId="7E83BF8C" w14:textId="1108D4A2">
      <w:r w:rsidRPr="007B467D">
        <w:rPr>
          <w:noProof/>
        </w:rPr>
        <w:drawing>
          <wp:inline distT="0" distB="0" distL="0" distR="0" wp14:anchorId="6DC9E17C" wp14:editId="5C2EF8BA">
            <wp:extent cx="1257935" cy="548640"/>
            <wp:effectExtent l="0" t="0" r="0" b="381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57935" cy="548640"/>
                    </a:xfrm>
                    <a:prstGeom prst="rect">
                      <a:avLst/>
                    </a:prstGeom>
                    <a:noFill/>
                    <a:ln>
                      <a:noFill/>
                    </a:ln>
                  </pic:spPr>
                </pic:pic>
              </a:graphicData>
            </a:graphic>
          </wp:inline>
        </w:drawing>
      </w:r>
    </w:p>
    <w:p w:rsidR="000C1862" w:rsidP="000C1862" w:rsidRDefault="000C1862" w14:paraId="31696584" w14:textId="602643D8">
      <w:pPr>
        <w:pStyle w:val="Rubrik3"/>
      </w:pPr>
      <w:r>
        <w:t>Länkar</w:t>
      </w:r>
    </w:p>
    <w:p w:rsidR="008C3AD7" w:rsidP="008C3AD7" w:rsidRDefault="00000000" w14:paraId="425D4712" w14:textId="150D78CE">
      <w:pPr>
        <w:pStyle w:val="Liststycke"/>
        <w:numPr>
          <w:ilvl w:val="0"/>
          <w:numId w:val="23"/>
        </w:numPr>
      </w:pPr>
      <w:hyperlink w:history="1" r:id="rId24">
        <w:r w:rsidRPr="00B976C3" w:rsidR="008C3AD7">
          <w:rPr>
            <w:rStyle w:val="Hyperlnk"/>
          </w:rPr>
          <w:t>HSLF-FS 2018:48 8 §</w:t>
        </w:r>
      </w:hyperlink>
    </w:p>
    <w:p w:rsidR="008C3AD7" w:rsidP="008C3AD7" w:rsidRDefault="00000000" w14:paraId="64EAF506" w14:textId="3F1969A6">
      <w:pPr>
        <w:pStyle w:val="Liststycke"/>
        <w:numPr>
          <w:ilvl w:val="0"/>
          <w:numId w:val="23"/>
        </w:numPr>
      </w:pPr>
      <w:hyperlink w:history="1" r:id="rId25">
        <w:r w:rsidRPr="005C077A" w:rsidR="008C3AD7">
          <w:rPr>
            <w:rStyle w:val="Hyperlnk"/>
          </w:rPr>
          <w:t>Tillståndsspecifika NHV-koder</w:t>
        </w:r>
      </w:hyperlink>
    </w:p>
    <w:p w:rsidRPr="00610BA4" w:rsidR="000C1862" w:rsidP="008C3AD7" w:rsidRDefault="00000000" w14:paraId="6DD89E87" w14:textId="52A2109C">
      <w:pPr>
        <w:pStyle w:val="Liststycke"/>
        <w:numPr>
          <w:ilvl w:val="0"/>
          <w:numId w:val="23"/>
        </w:numPr>
        <w:rPr>
          <w:rStyle w:val="Hyperlnk"/>
          <w:color w:val="auto"/>
          <w:u w:val="none"/>
        </w:rPr>
      </w:pPr>
      <w:hyperlink w:history="1" r:id="rId26">
        <w:r w:rsidRPr="004B16FC" w:rsidR="008C3AD7">
          <w:rPr>
            <w:rStyle w:val="Hyperlnk"/>
          </w:rPr>
          <w:t>Konferens med/om patient (vgregion.se)</w:t>
        </w:r>
      </w:hyperlink>
    </w:p>
    <w:p w:rsidR="00610BA4" w:rsidP="008C3AD7" w:rsidRDefault="00000000" w14:paraId="7280F6B2" w14:textId="7BF2F91D">
      <w:pPr>
        <w:pStyle w:val="Liststycke"/>
        <w:numPr>
          <w:ilvl w:val="0"/>
          <w:numId w:val="23"/>
        </w:numPr>
      </w:pPr>
      <w:hyperlink w:history="1" r:id="rId27">
        <w:r w:rsidR="00610BA4">
          <w:rPr>
            <w:rStyle w:val="Hyperlnk"/>
          </w:rPr>
          <w:t>Val av vårdnivå (vgregion.se)</w:t>
        </w:r>
      </w:hyperlink>
    </w:p>
    <w:p w:rsidR="00F45360" w:rsidP="00D80B24" w:rsidRDefault="00F45360" w14:paraId="12E3EE28" w14:textId="77777777">
      <w:pPr>
        <w:pStyle w:val="Rubrik2"/>
      </w:pPr>
      <w:bookmarkStart w:name="_Toc105767514" w:id="6"/>
      <w:r>
        <w:t>Uppföljning, utvärdering och revision</w:t>
      </w:r>
      <w:bookmarkEnd w:id="6"/>
    </w:p>
    <w:p w:rsidR="00F45360" w:rsidP="00F45360" w:rsidRDefault="00F45360" w14:paraId="65CCFC70" w14:textId="255885E8">
      <w:r>
        <w:t xml:space="preserve">Enhetschef och vårdenhetschef ansvarar för regelbunden uppföljning och utvärdering </w:t>
      </w:r>
      <w:r w:rsidR="00F12771">
        <w:t xml:space="preserve">för att </w:t>
      </w:r>
      <w:r>
        <w:t>säkerställ</w:t>
      </w:r>
      <w:r w:rsidR="00F12771">
        <w:t>a att rätt koder är registrerade samt</w:t>
      </w:r>
      <w:r>
        <w:t xml:space="preserve"> följsamhet till enhetens rutin.</w:t>
      </w:r>
    </w:p>
    <w:p w:rsidR="00F45360" w:rsidP="00F45360" w:rsidRDefault="00F45360" w14:paraId="70E9C905" w14:textId="77777777">
      <w:r>
        <w:t>Rutinen följs upp och revideras vid behov, dock senast inom två år från det att rutinen börjat gälla.</w:t>
      </w:r>
    </w:p>
    <w:p w:rsidR="002D2D6E" w:rsidP="00D80B24" w:rsidRDefault="002D2D6E" w14:paraId="3D95F1B7" w14:textId="77777777">
      <w:pPr>
        <w:pStyle w:val="Rubrik2"/>
      </w:pPr>
      <w:bookmarkStart w:name="_Toc105767515" w:id="7"/>
      <w:r>
        <w:t>Arbetsgrupp</w:t>
      </w:r>
      <w:bookmarkEnd w:id="7"/>
    </w:p>
    <w:p w:rsidR="00911769" w:rsidP="00911769" w:rsidRDefault="00911769" w14:paraId="5FC45B7D" w14:textId="14FFBC74">
      <w:r>
        <w:t>Johanna Berg, Samordnare ELVIS, Orbit, Utvecklingsenhet område 3</w:t>
      </w:r>
      <w:r>
        <w:br/>
      </w:r>
      <w:r>
        <w:t>Susanne Göransson, Samordnare ELVIS, IVARD och KIV, Utvecklingsenhet område 6</w:t>
      </w:r>
      <w:r>
        <w:br/>
      </w:r>
      <w:r>
        <w:t>Amie Almström, Projektledare, Analys- och projektenhet</w:t>
      </w:r>
      <w:r>
        <w:br/>
      </w:r>
      <w:r>
        <w:t>Helena Rexius, Strateg, Kvalitetsutveckling och patientsäkerhet</w:t>
      </w:r>
    </w:p>
    <w:sectPr w:rsidR="00911769"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64F64" w:rsidRDefault="00764F64" w14:paraId="5E61A5EE" w14:textId="77777777">
      <w:r>
        <w:separator/>
      </w:r>
    </w:p>
  </w:endnote>
  <w:endnote w:type="continuationSeparator" w:id="0">
    <w:p w:rsidR="00764F64" w:rsidRDefault="00764F64" w14:paraId="7E164242" w14:textId="77777777">
      <w:r>
        <w:continuationSeparator/>
      </w:r>
    </w:p>
  </w:endnote>
  <w:endnote w:type="continuationNotice" w:id="1">
    <w:p w:rsidR="00764F64" w:rsidRDefault="00764F64" w14:paraId="04DD978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64F64" w:rsidRDefault="00764F64" w14:paraId="64EB764E" w14:textId="77777777"/>
  </w:footnote>
  <w:footnote w:type="continuationSeparator" w:id="0">
    <w:p w:rsidR="00764F64" w:rsidRDefault="00764F64" w14:paraId="391D627B" w14:textId="77777777">
      <w:r>
        <w:continuationSeparator/>
      </w:r>
    </w:p>
  </w:footnote>
  <w:footnote w:type="continuationNotice" w:id="1">
    <w:p w:rsidR="00764F64" w:rsidRDefault="00764F64" w14:paraId="3ED120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B65E8A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1D6EDF3">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34FB403"/>
    <w:multiLevelType w:val="hybridMultilevel"/>
    <w:tmpl w:val="A20E616C"/>
    <w:lvl w:ilvl="0" w:tplc="C1580590">
      <w:start w:val="1"/>
      <w:numFmt w:val="bullet"/>
      <w:lvlText w:val=""/>
      <w:lvlJc w:val="left"/>
      <w:pPr>
        <w:ind w:left="720" w:hanging="360"/>
      </w:pPr>
      <w:rPr>
        <w:rFonts w:hint="default" w:ascii="Symbol" w:hAnsi="Symbol"/>
      </w:rPr>
    </w:lvl>
    <w:lvl w:ilvl="1" w:tplc="B47EC880">
      <w:start w:val="1"/>
      <w:numFmt w:val="bullet"/>
      <w:lvlText w:val=""/>
      <w:lvlJc w:val="left"/>
      <w:pPr>
        <w:ind w:left="1440" w:hanging="360"/>
      </w:pPr>
      <w:rPr>
        <w:rFonts w:hint="default" w:ascii="Symbol" w:hAnsi="Symbol"/>
      </w:rPr>
    </w:lvl>
    <w:lvl w:ilvl="2" w:tplc="71CC1782">
      <w:start w:val="1"/>
      <w:numFmt w:val="bullet"/>
      <w:lvlText w:val=""/>
      <w:lvlJc w:val="left"/>
      <w:pPr>
        <w:ind w:left="2160" w:hanging="360"/>
      </w:pPr>
      <w:rPr>
        <w:rFonts w:hint="default" w:ascii="Wingdings" w:hAnsi="Wingdings"/>
      </w:rPr>
    </w:lvl>
    <w:lvl w:ilvl="3" w:tplc="36D61E42">
      <w:start w:val="1"/>
      <w:numFmt w:val="bullet"/>
      <w:lvlText w:val=""/>
      <w:lvlJc w:val="left"/>
      <w:pPr>
        <w:ind w:left="2880" w:hanging="360"/>
      </w:pPr>
      <w:rPr>
        <w:rFonts w:hint="default" w:ascii="Symbol" w:hAnsi="Symbol"/>
      </w:rPr>
    </w:lvl>
    <w:lvl w:ilvl="4" w:tplc="0FAC9402">
      <w:start w:val="1"/>
      <w:numFmt w:val="bullet"/>
      <w:lvlText w:val="o"/>
      <w:lvlJc w:val="left"/>
      <w:pPr>
        <w:ind w:left="3600" w:hanging="360"/>
      </w:pPr>
      <w:rPr>
        <w:rFonts w:hint="default" w:ascii="Courier New" w:hAnsi="Courier New"/>
      </w:rPr>
    </w:lvl>
    <w:lvl w:ilvl="5" w:tplc="B6961262">
      <w:start w:val="1"/>
      <w:numFmt w:val="bullet"/>
      <w:lvlText w:val=""/>
      <w:lvlJc w:val="left"/>
      <w:pPr>
        <w:ind w:left="4320" w:hanging="360"/>
      </w:pPr>
      <w:rPr>
        <w:rFonts w:hint="default" w:ascii="Wingdings" w:hAnsi="Wingdings"/>
      </w:rPr>
    </w:lvl>
    <w:lvl w:ilvl="6" w:tplc="80F48AE4">
      <w:start w:val="1"/>
      <w:numFmt w:val="bullet"/>
      <w:lvlText w:val=""/>
      <w:lvlJc w:val="left"/>
      <w:pPr>
        <w:ind w:left="5040" w:hanging="360"/>
      </w:pPr>
      <w:rPr>
        <w:rFonts w:hint="default" w:ascii="Symbol" w:hAnsi="Symbol"/>
      </w:rPr>
    </w:lvl>
    <w:lvl w:ilvl="7" w:tplc="E91EC02C">
      <w:start w:val="1"/>
      <w:numFmt w:val="bullet"/>
      <w:lvlText w:val="o"/>
      <w:lvlJc w:val="left"/>
      <w:pPr>
        <w:ind w:left="5760" w:hanging="360"/>
      </w:pPr>
      <w:rPr>
        <w:rFonts w:hint="default" w:ascii="Courier New" w:hAnsi="Courier New"/>
      </w:rPr>
    </w:lvl>
    <w:lvl w:ilvl="8" w:tplc="F17A7992">
      <w:start w:val="1"/>
      <w:numFmt w:val="bullet"/>
      <w:lvlText w:val=""/>
      <w:lvlJc w:val="left"/>
      <w:pPr>
        <w:ind w:left="6480" w:hanging="360"/>
      </w:pPr>
      <w:rPr>
        <w:rFonts w:hint="default" w:ascii="Wingdings" w:hAnsi="Wingdings"/>
      </w:rPr>
    </w:lvl>
  </w:abstractNum>
  <w:abstractNum w:abstractNumId="9" w15:restartNumberingAfterBreak="0">
    <w:nsid w:val="24C67CA6"/>
    <w:multiLevelType w:val="hybridMultilevel"/>
    <w:tmpl w:val="88EC362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B922ACB"/>
    <w:multiLevelType w:val="hybridMultilevel"/>
    <w:tmpl w:val="ADAC40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74E47BD"/>
    <w:multiLevelType w:val="hybridMultilevel"/>
    <w:tmpl w:val="DFF69AC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F4970D8"/>
    <w:multiLevelType w:val="hybridMultilevel"/>
    <w:tmpl w:val="E32E2258"/>
    <w:lvl w:ilvl="0" w:tplc="0CA6AA2E">
      <w:start w:val="1"/>
      <w:numFmt w:val="bullet"/>
      <w:lvlText w:val=""/>
      <w:lvlJc w:val="left"/>
      <w:pPr>
        <w:ind w:left="720" w:hanging="360"/>
      </w:pPr>
      <w:rPr>
        <w:rFonts w:hint="default" w:ascii="Symbol" w:hAnsi="Symbol"/>
      </w:rPr>
    </w:lvl>
    <w:lvl w:ilvl="1" w:tplc="485ECF5C">
      <w:start w:val="1"/>
      <w:numFmt w:val="bullet"/>
      <w:lvlText w:val=""/>
      <w:lvlJc w:val="left"/>
      <w:pPr>
        <w:ind w:left="1077" w:hanging="360"/>
      </w:pPr>
      <w:rPr>
        <w:rFonts w:hint="default" w:ascii="Symbol" w:hAnsi="Symbol"/>
      </w:rPr>
    </w:lvl>
    <w:lvl w:ilvl="2" w:tplc="BB821AFC">
      <w:start w:val="1"/>
      <w:numFmt w:val="bullet"/>
      <w:lvlText w:val=""/>
      <w:lvlJc w:val="left"/>
      <w:pPr>
        <w:ind w:left="2160" w:hanging="360"/>
      </w:pPr>
      <w:rPr>
        <w:rFonts w:hint="default" w:ascii="Wingdings" w:hAnsi="Wingdings"/>
      </w:rPr>
    </w:lvl>
    <w:lvl w:ilvl="3" w:tplc="B87E46C4">
      <w:start w:val="1"/>
      <w:numFmt w:val="bullet"/>
      <w:lvlText w:val=""/>
      <w:lvlJc w:val="left"/>
      <w:pPr>
        <w:ind w:left="2880" w:hanging="360"/>
      </w:pPr>
      <w:rPr>
        <w:rFonts w:hint="default" w:ascii="Symbol" w:hAnsi="Symbol"/>
      </w:rPr>
    </w:lvl>
    <w:lvl w:ilvl="4" w:tplc="6498A048">
      <w:start w:val="1"/>
      <w:numFmt w:val="bullet"/>
      <w:lvlText w:val="o"/>
      <w:lvlJc w:val="left"/>
      <w:pPr>
        <w:ind w:left="3600" w:hanging="360"/>
      </w:pPr>
      <w:rPr>
        <w:rFonts w:hint="default" w:ascii="Courier New" w:hAnsi="Courier New"/>
      </w:rPr>
    </w:lvl>
    <w:lvl w:ilvl="5" w:tplc="81725BAC">
      <w:start w:val="1"/>
      <w:numFmt w:val="bullet"/>
      <w:lvlText w:val=""/>
      <w:lvlJc w:val="left"/>
      <w:pPr>
        <w:ind w:left="4320" w:hanging="360"/>
      </w:pPr>
      <w:rPr>
        <w:rFonts w:hint="default" w:ascii="Wingdings" w:hAnsi="Wingdings"/>
      </w:rPr>
    </w:lvl>
    <w:lvl w:ilvl="6" w:tplc="5E7635A2">
      <w:start w:val="1"/>
      <w:numFmt w:val="bullet"/>
      <w:lvlText w:val=""/>
      <w:lvlJc w:val="left"/>
      <w:pPr>
        <w:ind w:left="5040" w:hanging="360"/>
      </w:pPr>
      <w:rPr>
        <w:rFonts w:hint="default" w:ascii="Symbol" w:hAnsi="Symbol"/>
      </w:rPr>
    </w:lvl>
    <w:lvl w:ilvl="7" w:tplc="0E1A59C6">
      <w:start w:val="1"/>
      <w:numFmt w:val="bullet"/>
      <w:lvlText w:val="o"/>
      <w:lvlJc w:val="left"/>
      <w:pPr>
        <w:ind w:left="5760" w:hanging="360"/>
      </w:pPr>
      <w:rPr>
        <w:rFonts w:hint="default" w:ascii="Courier New" w:hAnsi="Courier New"/>
      </w:rPr>
    </w:lvl>
    <w:lvl w:ilvl="8" w:tplc="94C4CACA">
      <w:start w:val="1"/>
      <w:numFmt w:val="bullet"/>
      <w:lvlText w:val=""/>
      <w:lvlJc w:val="left"/>
      <w:pPr>
        <w:ind w:left="6480" w:hanging="360"/>
      </w:pPr>
      <w:rPr>
        <w:rFonts w:hint="default" w:ascii="Wingdings" w:hAnsi="Wingdings"/>
      </w:rPr>
    </w:lvl>
  </w:abstractNum>
  <w:num w:numId="1" w16cid:durableId="1054813989">
    <w:abstractNumId w:val="8"/>
  </w:num>
  <w:num w:numId="2" w16cid:durableId="1866945073">
    <w:abstractNumId w:val="21"/>
  </w:num>
  <w:num w:numId="3" w16cid:durableId="1836453124">
    <w:abstractNumId w:val="16"/>
  </w:num>
  <w:num w:numId="4" w16cid:durableId="276913223">
    <w:abstractNumId w:val="0"/>
  </w:num>
  <w:num w:numId="5" w16cid:durableId="1789230800">
    <w:abstractNumId w:val="6"/>
  </w:num>
  <w:num w:numId="6" w16cid:durableId="389422279">
    <w:abstractNumId w:val="18"/>
  </w:num>
  <w:num w:numId="7" w16cid:durableId="407457792">
    <w:abstractNumId w:val="2"/>
  </w:num>
  <w:num w:numId="8" w16cid:durableId="1700201303">
    <w:abstractNumId w:val="13"/>
  </w:num>
  <w:num w:numId="9" w16cid:durableId="349063198">
    <w:abstractNumId w:val="10"/>
  </w:num>
  <w:num w:numId="10" w16cid:durableId="1888906665">
    <w:abstractNumId w:val="1"/>
  </w:num>
  <w:num w:numId="11" w16cid:durableId="928852198">
    <w:abstractNumId w:val="1"/>
  </w:num>
  <w:num w:numId="12" w16cid:durableId="1429109942">
    <w:abstractNumId w:val="3"/>
  </w:num>
  <w:num w:numId="13" w16cid:durableId="1302155655">
    <w:abstractNumId w:val="4"/>
  </w:num>
  <w:num w:numId="14" w16cid:durableId="1306204284">
    <w:abstractNumId w:val="15"/>
  </w:num>
  <w:num w:numId="15" w16cid:durableId="1959335039">
    <w:abstractNumId w:val="11"/>
  </w:num>
  <w:num w:numId="16" w16cid:durableId="1170563245">
    <w:abstractNumId w:val="7"/>
  </w:num>
  <w:num w:numId="17" w16cid:durableId="1990286475">
    <w:abstractNumId w:val="14"/>
  </w:num>
  <w:num w:numId="18" w16cid:durableId="547104594">
    <w:abstractNumId w:val="5"/>
  </w:num>
  <w:num w:numId="19" w16cid:durableId="1879901421">
    <w:abstractNumId w:val="12"/>
  </w:num>
  <w:num w:numId="20" w16cid:durableId="1118064826">
    <w:abstractNumId w:val="20"/>
  </w:num>
  <w:num w:numId="21" w16cid:durableId="484785689">
    <w:abstractNumId w:val="22"/>
  </w:num>
  <w:num w:numId="22" w16cid:durableId="1872256151">
    <w:abstractNumId w:val="19"/>
  </w:num>
  <w:num w:numId="23" w16cid:durableId="1744403166">
    <w:abstractNumId w:val="9"/>
  </w:num>
  <w:num w:numId="24" w16cid:durableId="15182">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17F3E"/>
    <w:rsid w:val="00030DDD"/>
    <w:rsid w:val="000313BB"/>
    <w:rsid w:val="00033ED5"/>
    <w:rsid w:val="00040975"/>
    <w:rsid w:val="00050500"/>
    <w:rsid w:val="0005691C"/>
    <w:rsid w:val="00056ECB"/>
    <w:rsid w:val="00056ED5"/>
    <w:rsid w:val="00061EA4"/>
    <w:rsid w:val="00064B18"/>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C1862"/>
    <w:rsid w:val="000C7BE6"/>
    <w:rsid w:val="000E03D0"/>
    <w:rsid w:val="000E463B"/>
    <w:rsid w:val="000E5A7E"/>
    <w:rsid w:val="000E6895"/>
    <w:rsid w:val="000F43A3"/>
    <w:rsid w:val="000F7681"/>
    <w:rsid w:val="001008AF"/>
    <w:rsid w:val="00103031"/>
    <w:rsid w:val="001044FE"/>
    <w:rsid w:val="001139D4"/>
    <w:rsid w:val="00116FB3"/>
    <w:rsid w:val="00124250"/>
    <w:rsid w:val="00131B08"/>
    <w:rsid w:val="00132A59"/>
    <w:rsid w:val="00133337"/>
    <w:rsid w:val="00133A0F"/>
    <w:rsid w:val="00134958"/>
    <w:rsid w:val="0013580F"/>
    <w:rsid w:val="0013582F"/>
    <w:rsid w:val="00137B6D"/>
    <w:rsid w:val="0014070B"/>
    <w:rsid w:val="001422C1"/>
    <w:rsid w:val="001522AE"/>
    <w:rsid w:val="00157D5B"/>
    <w:rsid w:val="00157FBB"/>
    <w:rsid w:val="00161FE6"/>
    <w:rsid w:val="00164C3D"/>
    <w:rsid w:val="00166D3A"/>
    <w:rsid w:val="00181FDC"/>
    <w:rsid w:val="001860B9"/>
    <w:rsid w:val="00186F2B"/>
    <w:rsid w:val="001874D6"/>
    <w:rsid w:val="0019632A"/>
    <w:rsid w:val="001A49DF"/>
    <w:rsid w:val="001A4E7C"/>
    <w:rsid w:val="001B762C"/>
    <w:rsid w:val="001C08D2"/>
    <w:rsid w:val="001C4D0A"/>
    <w:rsid w:val="001C5FEF"/>
    <w:rsid w:val="001E5552"/>
    <w:rsid w:val="00211487"/>
    <w:rsid w:val="00211D91"/>
    <w:rsid w:val="00215F44"/>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8450C"/>
    <w:rsid w:val="00290B5C"/>
    <w:rsid w:val="00294791"/>
    <w:rsid w:val="00296C13"/>
    <w:rsid w:val="002B0568"/>
    <w:rsid w:val="002B0B30"/>
    <w:rsid w:val="002B0C78"/>
    <w:rsid w:val="002C0C02"/>
    <w:rsid w:val="002C1277"/>
    <w:rsid w:val="002C60AD"/>
    <w:rsid w:val="002D0E0E"/>
    <w:rsid w:val="002D2D6E"/>
    <w:rsid w:val="002D38F8"/>
    <w:rsid w:val="002D6023"/>
    <w:rsid w:val="002D6A93"/>
    <w:rsid w:val="002E263F"/>
    <w:rsid w:val="002E6F81"/>
    <w:rsid w:val="002F08BA"/>
    <w:rsid w:val="002F2CFF"/>
    <w:rsid w:val="002F568B"/>
    <w:rsid w:val="002F7818"/>
    <w:rsid w:val="003066D0"/>
    <w:rsid w:val="00310364"/>
    <w:rsid w:val="00311401"/>
    <w:rsid w:val="003203D7"/>
    <w:rsid w:val="00320F86"/>
    <w:rsid w:val="00324171"/>
    <w:rsid w:val="00326C24"/>
    <w:rsid w:val="00334571"/>
    <w:rsid w:val="00337F99"/>
    <w:rsid w:val="003410BD"/>
    <w:rsid w:val="0034307B"/>
    <w:rsid w:val="00345EB1"/>
    <w:rsid w:val="00350CC4"/>
    <w:rsid w:val="00360E0D"/>
    <w:rsid w:val="0036357D"/>
    <w:rsid w:val="0036594C"/>
    <w:rsid w:val="003663D9"/>
    <w:rsid w:val="00367D19"/>
    <w:rsid w:val="0037151D"/>
    <w:rsid w:val="00371BED"/>
    <w:rsid w:val="00384019"/>
    <w:rsid w:val="003854F1"/>
    <w:rsid w:val="0039118E"/>
    <w:rsid w:val="00397F54"/>
    <w:rsid w:val="003A0D43"/>
    <w:rsid w:val="003A2E73"/>
    <w:rsid w:val="003B2A4B"/>
    <w:rsid w:val="003D099E"/>
    <w:rsid w:val="003D21A2"/>
    <w:rsid w:val="003D29D2"/>
    <w:rsid w:val="003E0705"/>
    <w:rsid w:val="003E2FF7"/>
    <w:rsid w:val="003F1013"/>
    <w:rsid w:val="003F1ACF"/>
    <w:rsid w:val="00404948"/>
    <w:rsid w:val="00406BEA"/>
    <w:rsid w:val="00413A60"/>
    <w:rsid w:val="00420045"/>
    <w:rsid w:val="00420397"/>
    <w:rsid w:val="004230F7"/>
    <w:rsid w:val="0043167E"/>
    <w:rsid w:val="00433353"/>
    <w:rsid w:val="0043409A"/>
    <w:rsid w:val="00446255"/>
    <w:rsid w:val="00451935"/>
    <w:rsid w:val="00460ED0"/>
    <w:rsid w:val="0046320B"/>
    <w:rsid w:val="00465651"/>
    <w:rsid w:val="0047039F"/>
    <w:rsid w:val="00470CE7"/>
    <w:rsid w:val="00470F4F"/>
    <w:rsid w:val="00472482"/>
    <w:rsid w:val="00480DC7"/>
    <w:rsid w:val="004876F6"/>
    <w:rsid w:val="0049236A"/>
    <w:rsid w:val="00492718"/>
    <w:rsid w:val="004A1BD1"/>
    <w:rsid w:val="004A355D"/>
    <w:rsid w:val="004A4050"/>
    <w:rsid w:val="004A4970"/>
    <w:rsid w:val="004B16FC"/>
    <w:rsid w:val="004B2183"/>
    <w:rsid w:val="004B2A01"/>
    <w:rsid w:val="004C1B36"/>
    <w:rsid w:val="004D3E2A"/>
    <w:rsid w:val="004D7BA3"/>
    <w:rsid w:val="004E6160"/>
    <w:rsid w:val="004F4518"/>
    <w:rsid w:val="004F4C62"/>
    <w:rsid w:val="00501433"/>
    <w:rsid w:val="005116E3"/>
    <w:rsid w:val="00511CC4"/>
    <w:rsid w:val="00530A8A"/>
    <w:rsid w:val="00531E60"/>
    <w:rsid w:val="00537A99"/>
    <w:rsid w:val="00541D07"/>
    <w:rsid w:val="00544BAB"/>
    <w:rsid w:val="00545F31"/>
    <w:rsid w:val="005578FA"/>
    <w:rsid w:val="00565129"/>
    <w:rsid w:val="00565CD0"/>
    <w:rsid w:val="00567820"/>
    <w:rsid w:val="005770AD"/>
    <w:rsid w:val="00581414"/>
    <w:rsid w:val="00582490"/>
    <w:rsid w:val="00584D54"/>
    <w:rsid w:val="00597E28"/>
    <w:rsid w:val="005A54ED"/>
    <w:rsid w:val="005A5D5B"/>
    <w:rsid w:val="005A6081"/>
    <w:rsid w:val="005A627D"/>
    <w:rsid w:val="005C0045"/>
    <w:rsid w:val="005C077A"/>
    <w:rsid w:val="005C084E"/>
    <w:rsid w:val="005C2D6A"/>
    <w:rsid w:val="005C4606"/>
    <w:rsid w:val="005D0B0C"/>
    <w:rsid w:val="005D1758"/>
    <w:rsid w:val="005D54F0"/>
    <w:rsid w:val="005E02B3"/>
    <w:rsid w:val="005E1E24"/>
    <w:rsid w:val="005F7F94"/>
    <w:rsid w:val="0060596B"/>
    <w:rsid w:val="00606D97"/>
    <w:rsid w:val="00610BA4"/>
    <w:rsid w:val="00610CC5"/>
    <w:rsid w:val="006140C5"/>
    <w:rsid w:val="00614E64"/>
    <w:rsid w:val="00617710"/>
    <w:rsid w:val="00617EE6"/>
    <w:rsid w:val="0062184C"/>
    <w:rsid w:val="00623724"/>
    <w:rsid w:val="00625F30"/>
    <w:rsid w:val="00627BEA"/>
    <w:rsid w:val="006319DB"/>
    <w:rsid w:val="0065270C"/>
    <w:rsid w:val="0065595B"/>
    <w:rsid w:val="00660269"/>
    <w:rsid w:val="00665F89"/>
    <w:rsid w:val="00673C92"/>
    <w:rsid w:val="006753EC"/>
    <w:rsid w:val="00685193"/>
    <w:rsid w:val="006863A4"/>
    <w:rsid w:val="006919B0"/>
    <w:rsid w:val="00696BEE"/>
    <w:rsid w:val="006A226A"/>
    <w:rsid w:val="006A2789"/>
    <w:rsid w:val="006A4978"/>
    <w:rsid w:val="006A7261"/>
    <w:rsid w:val="006B0D29"/>
    <w:rsid w:val="006B1819"/>
    <w:rsid w:val="006C5048"/>
    <w:rsid w:val="006C6A4B"/>
    <w:rsid w:val="006C779F"/>
    <w:rsid w:val="006D01F5"/>
    <w:rsid w:val="006D0CFB"/>
    <w:rsid w:val="006D30C0"/>
    <w:rsid w:val="006D4154"/>
    <w:rsid w:val="006D7535"/>
    <w:rsid w:val="006E450B"/>
    <w:rsid w:val="006F0D7E"/>
    <w:rsid w:val="00710B77"/>
    <w:rsid w:val="0072075B"/>
    <w:rsid w:val="007221C2"/>
    <w:rsid w:val="00730955"/>
    <w:rsid w:val="00733A9C"/>
    <w:rsid w:val="00736574"/>
    <w:rsid w:val="007367E0"/>
    <w:rsid w:val="00737215"/>
    <w:rsid w:val="00754905"/>
    <w:rsid w:val="007569B5"/>
    <w:rsid w:val="00760038"/>
    <w:rsid w:val="0076044C"/>
    <w:rsid w:val="00762D67"/>
    <w:rsid w:val="00762EE0"/>
    <w:rsid w:val="00764F64"/>
    <w:rsid w:val="00765C41"/>
    <w:rsid w:val="00771100"/>
    <w:rsid w:val="007757C4"/>
    <w:rsid w:val="007759DD"/>
    <w:rsid w:val="0078609F"/>
    <w:rsid w:val="007917BA"/>
    <w:rsid w:val="00792EF2"/>
    <w:rsid w:val="007A5C6F"/>
    <w:rsid w:val="007A6A26"/>
    <w:rsid w:val="007C6FDF"/>
    <w:rsid w:val="007D4241"/>
    <w:rsid w:val="007D4317"/>
    <w:rsid w:val="007D4EA3"/>
    <w:rsid w:val="007E07D8"/>
    <w:rsid w:val="007E17C7"/>
    <w:rsid w:val="007F1CFF"/>
    <w:rsid w:val="007F5DD5"/>
    <w:rsid w:val="00800EE5"/>
    <w:rsid w:val="00805429"/>
    <w:rsid w:val="00821A1B"/>
    <w:rsid w:val="008229F5"/>
    <w:rsid w:val="0082602E"/>
    <w:rsid w:val="008260F5"/>
    <w:rsid w:val="008262E9"/>
    <w:rsid w:val="00827E69"/>
    <w:rsid w:val="00835C4D"/>
    <w:rsid w:val="00843F48"/>
    <w:rsid w:val="00851423"/>
    <w:rsid w:val="008569C6"/>
    <w:rsid w:val="00857848"/>
    <w:rsid w:val="008654B6"/>
    <w:rsid w:val="0087139C"/>
    <w:rsid w:val="00874F92"/>
    <w:rsid w:val="00880E83"/>
    <w:rsid w:val="00892F28"/>
    <w:rsid w:val="00896057"/>
    <w:rsid w:val="008A0C5F"/>
    <w:rsid w:val="008A3DEA"/>
    <w:rsid w:val="008A4EB9"/>
    <w:rsid w:val="008A74C0"/>
    <w:rsid w:val="008B1694"/>
    <w:rsid w:val="008B3976"/>
    <w:rsid w:val="008C3AD7"/>
    <w:rsid w:val="008C4B27"/>
    <w:rsid w:val="008C7F2A"/>
    <w:rsid w:val="008E1362"/>
    <w:rsid w:val="008E36F8"/>
    <w:rsid w:val="008E46B2"/>
    <w:rsid w:val="008E682C"/>
    <w:rsid w:val="008E78A1"/>
    <w:rsid w:val="008F589F"/>
    <w:rsid w:val="00900C34"/>
    <w:rsid w:val="00906238"/>
    <w:rsid w:val="00907EF9"/>
    <w:rsid w:val="00911769"/>
    <w:rsid w:val="0091295C"/>
    <w:rsid w:val="009148B9"/>
    <w:rsid w:val="00914D58"/>
    <w:rsid w:val="00921F47"/>
    <w:rsid w:val="009228AB"/>
    <w:rsid w:val="0093085B"/>
    <w:rsid w:val="00931C57"/>
    <w:rsid w:val="009347A5"/>
    <w:rsid w:val="00942257"/>
    <w:rsid w:val="009471BF"/>
    <w:rsid w:val="00950E4E"/>
    <w:rsid w:val="009529BD"/>
    <w:rsid w:val="009533B4"/>
    <w:rsid w:val="00971D93"/>
    <w:rsid w:val="009A40BC"/>
    <w:rsid w:val="009B1F6B"/>
    <w:rsid w:val="009B5A7B"/>
    <w:rsid w:val="009C0D12"/>
    <w:rsid w:val="009C192E"/>
    <w:rsid w:val="009C248C"/>
    <w:rsid w:val="009D11FD"/>
    <w:rsid w:val="009D6819"/>
    <w:rsid w:val="009D6D1C"/>
    <w:rsid w:val="009E05A9"/>
    <w:rsid w:val="009E0CF9"/>
    <w:rsid w:val="009E531B"/>
    <w:rsid w:val="009E6C56"/>
    <w:rsid w:val="009E7DCF"/>
    <w:rsid w:val="009F4A56"/>
    <w:rsid w:val="009F4E65"/>
    <w:rsid w:val="00A006A5"/>
    <w:rsid w:val="00A05942"/>
    <w:rsid w:val="00A07BEC"/>
    <w:rsid w:val="00A10CFF"/>
    <w:rsid w:val="00A15CDB"/>
    <w:rsid w:val="00A22363"/>
    <w:rsid w:val="00A264BE"/>
    <w:rsid w:val="00A272CA"/>
    <w:rsid w:val="00A33051"/>
    <w:rsid w:val="00A407AD"/>
    <w:rsid w:val="00A40923"/>
    <w:rsid w:val="00A41C05"/>
    <w:rsid w:val="00A42426"/>
    <w:rsid w:val="00A47190"/>
    <w:rsid w:val="00A514B7"/>
    <w:rsid w:val="00A54A0B"/>
    <w:rsid w:val="00A62080"/>
    <w:rsid w:val="00A65FD4"/>
    <w:rsid w:val="00A716B6"/>
    <w:rsid w:val="00A73F1C"/>
    <w:rsid w:val="00A74157"/>
    <w:rsid w:val="00A81198"/>
    <w:rsid w:val="00A81E48"/>
    <w:rsid w:val="00A82035"/>
    <w:rsid w:val="00A90D77"/>
    <w:rsid w:val="00A92E07"/>
    <w:rsid w:val="00AA0B3A"/>
    <w:rsid w:val="00AA3996"/>
    <w:rsid w:val="00AA6D28"/>
    <w:rsid w:val="00AA6EB4"/>
    <w:rsid w:val="00AA767D"/>
    <w:rsid w:val="00AB0CC9"/>
    <w:rsid w:val="00AC3FF6"/>
    <w:rsid w:val="00AD2CAF"/>
    <w:rsid w:val="00AD73EC"/>
    <w:rsid w:val="00AE5BC7"/>
    <w:rsid w:val="00AF5AAF"/>
    <w:rsid w:val="00B046D8"/>
    <w:rsid w:val="00B1248E"/>
    <w:rsid w:val="00B13F4C"/>
    <w:rsid w:val="00B16219"/>
    <w:rsid w:val="00B16C59"/>
    <w:rsid w:val="00B26299"/>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976C3"/>
    <w:rsid w:val="00BA0066"/>
    <w:rsid w:val="00BA616A"/>
    <w:rsid w:val="00BB2874"/>
    <w:rsid w:val="00BB69DB"/>
    <w:rsid w:val="00BC322E"/>
    <w:rsid w:val="00BC44CD"/>
    <w:rsid w:val="00BC48A6"/>
    <w:rsid w:val="00BE3686"/>
    <w:rsid w:val="00BE7978"/>
    <w:rsid w:val="00C01F0D"/>
    <w:rsid w:val="00C07DDB"/>
    <w:rsid w:val="00C2650E"/>
    <w:rsid w:val="00C36327"/>
    <w:rsid w:val="00C4115D"/>
    <w:rsid w:val="00C43BDD"/>
    <w:rsid w:val="00C47778"/>
    <w:rsid w:val="00C5011E"/>
    <w:rsid w:val="00C50EE5"/>
    <w:rsid w:val="00C5240A"/>
    <w:rsid w:val="00C5398F"/>
    <w:rsid w:val="00C556F5"/>
    <w:rsid w:val="00C622AA"/>
    <w:rsid w:val="00C6561E"/>
    <w:rsid w:val="00C70E19"/>
    <w:rsid w:val="00C72574"/>
    <w:rsid w:val="00C7430C"/>
    <w:rsid w:val="00C756C2"/>
    <w:rsid w:val="00C84039"/>
    <w:rsid w:val="00C85DA1"/>
    <w:rsid w:val="00C9071C"/>
    <w:rsid w:val="00C908FF"/>
    <w:rsid w:val="00C97BD3"/>
    <w:rsid w:val="00CA39EF"/>
    <w:rsid w:val="00CA521F"/>
    <w:rsid w:val="00CA70FF"/>
    <w:rsid w:val="00CB0493"/>
    <w:rsid w:val="00CB1519"/>
    <w:rsid w:val="00CB17FF"/>
    <w:rsid w:val="00CB1ED7"/>
    <w:rsid w:val="00CB78B1"/>
    <w:rsid w:val="00CC167C"/>
    <w:rsid w:val="00CC52D9"/>
    <w:rsid w:val="00CD6647"/>
    <w:rsid w:val="00CD7AA4"/>
    <w:rsid w:val="00CE4B73"/>
    <w:rsid w:val="00CF70BB"/>
    <w:rsid w:val="00D06A6D"/>
    <w:rsid w:val="00D074DB"/>
    <w:rsid w:val="00D139CF"/>
    <w:rsid w:val="00D37E7F"/>
    <w:rsid w:val="00D47AD7"/>
    <w:rsid w:val="00D51529"/>
    <w:rsid w:val="00D5481C"/>
    <w:rsid w:val="00D56C62"/>
    <w:rsid w:val="00D80B24"/>
    <w:rsid w:val="00D8412F"/>
    <w:rsid w:val="00D85218"/>
    <w:rsid w:val="00D915B1"/>
    <w:rsid w:val="00DA299D"/>
    <w:rsid w:val="00DA65C4"/>
    <w:rsid w:val="00DA6B90"/>
    <w:rsid w:val="00DC295B"/>
    <w:rsid w:val="00DC5E08"/>
    <w:rsid w:val="00DD7E25"/>
    <w:rsid w:val="00DE39A9"/>
    <w:rsid w:val="00DE4447"/>
    <w:rsid w:val="00DE5DA2"/>
    <w:rsid w:val="00DF0033"/>
    <w:rsid w:val="00DF04C7"/>
    <w:rsid w:val="00E023A1"/>
    <w:rsid w:val="00E026BF"/>
    <w:rsid w:val="00E033AB"/>
    <w:rsid w:val="00E07B1B"/>
    <w:rsid w:val="00E11853"/>
    <w:rsid w:val="00E138B9"/>
    <w:rsid w:val="00E22559"/>
    <w:rsid w:val="00E52A86"/>
    <w:rsid w:val="00E54B47"/>
    <w:rsid w:val="00E553BF"/>
    <w:rsid w:val="00E55D93"/>
    <w:rsid w:val="00E57BF0"/>
    <w:rsid w:val="00E61294"/>
    <w:rsid w:val="00E62CC0"/>
    <w:rsid w:val="00E7237C"/>
    <w:rsid w:val="00E77C46"/>
    <w:rsid w:val="00E86CE8"/>
    <w:rsid w:val="00E87171"/>
    <w:rsid w:val="00E90E82"/>
    <w:rsid w:val="00E95FB8"/>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12771"/>
    <w:rsid w:val="00F22264"/>
    <w:rsid w:val="00F2564D"/>
    <w:rsid w:val="00F35B05"/>
    <w:rsid w:val="00F413D9"/>
    <w:rsid w:val="00F45360"/>
    <w:rsid w:val="00F5135F"/>
    <w:rsid w:val="00F51F78"/>
    <w:rsid w:val="00F5534D"/>
    <w:rsid w:val="00F86F47"/>
    <w:rsid w:val="00F90B64"/>
    <w:rsid w:val="00F9514D"/>
    <w:rsid w:val="00FA2256"/>
    <w:rsid w:val="00FB2F0F"/>
    <w:rsid w:val="00FB5086"/>
    <w:rsid w:val="00FB5411"/>
    <w:rsid w:val="00FB6392"/>
    <w:rsid w:val="00FB6779"/>
    <w:rsid w:val="00FC63D5"/>
    <w:rsid w:val="00FD3C70"/>
    <w:rsid w:val="00FD6820"/>
    <w:rsid w:val="00FE12D8"/>
    <w:rsid w:val="00FF3EB9"/>
    <w:rsid w:val="00FF7C02"/>
    <w:rsid w:val="01E8C847"/>
    <w:rsid w:val="024801E3"/>
    <w:rsid w:val="02BA3AB2"/>
    <w:rsid w:val="04C78A81"/>
    <w:rsid w:val="065066A5"/>
    <w:rsid w:val="06BEFB66"/>
    <w:rsid w:val="081949E3"/>
    <w:rsid w:val="0A36E7FA"/>
    <w:rsid w:val="12FFBDD1"/>
    <w:rsid w:val="2271B566"/>
    <w:rsid w:val="24062D82"/>
    <w:rsid w:val="27CB0800"/>
    <w:rsid w:val="2C6AA916"/>
    <w:rsid w:val="2E83A738"/>
    <w:rsid w:val="2FD9A599"/>
    <w:rsid w:val="3184DD1F"/>
    <w:rsid w:val="3291FC7F"/>
    <w:rsid w:val="37DB8F3E"/>
    <w:rsid w:val="40350254"/>
    <w:rsid w:val="4AE52261"/>
    <w:rsid w:val="4BEA1A6F"/>
    <w:rsid w:val="4D8989A2"/>
    <w:rsid w:val="5BFA6ACD"/>
    <w:rsid w:val="5D15D3C1"/>
    <w:rsid w:val="633F464D"/>
    <w:rsid w:val="647B2B65"/>
    <w:rsid w:val="6A5C5249"/>
    <w:rsid w:val="6B2CF8ED"/>
    <w:rsid w:val="6F004DF8"/>
    <w:rsid w:val="6FFC9F26"/>
    <w:rsid w:val="725A68A4"/>
    <w:rsid w:val="7340FAD6"/>
    <w:rsid w:val="73843AD4"/>
    <w:rsid w:val="76920B7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D2A7BFA-C868-453E-AA4D-E843371203C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Brdtext2">
    <w:name w:val="Body Text 2"/>
    <w:aliases w:val="brödtext i rutinmall"/>
    <w:basedOn w:val="Normal"/>
    <w:link w:val="Brdtext2Char"/>
    <w:autoRedefine/>
    <w:rsid w:val="002D2D6E"/>
    <w:pPr>
      <w:spacing w:after="0" w:line="240" w:lineRule="auto"/>
      <w:ind w:left="0" w:right="0"/>
    </w:pPr>
    <w:rPr>
      <w:rFonts w:ascii="Arial" w:hAnsi="Arial" w:cs="Arial"/>
      <w:sz w:val="20"/>
      <w:szCs w:val="20"/>
    </w:rPr>
  </w:style>
  <w:style w:type="character" w:styleId="Brdtext2Char" w:customStyle="1">
    <w:name w:val="Brödtext 2 Char"/>
    <w:aliases w:val="brödtext i rutinmall Char"/>
    <w:basedOn w:val="Standardstycketeckensnitt"/>
    <w:link w:val="Brdtext2"/>
    <w:rsid w:val="002D2D6E"/>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10130732">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NHV-kontoret@vgregion.se" TargetMode="External" Id="rId18" /><Relationship Type="http://schemas.openxmlformats.org/officeDocument/2006/relationships/hyperlink" Target="https://mellanarkiv-offentlig.vgregion.se/alfresco/s/archive/stream/public/v1/source/available/sofia/su5285-1111641166-550/surrogate/Konferens_med_eller_om_patient.pdf" TargetMode="Externa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u/vard/kvalitet-och-patientsakerhet/nationell-hogspecialiserad-vard-nhv/" TargetMode="External" Id="rId17" /><Relationship Type="http://schemas.openxmlformats.org/officeDocument/2006/relationships/hyperlink" Target="https://insidan.vgregion.se/forvaltningar/su/vard/kvalitet-och-patientsakerhet/nationell-hogspecialiserad-vard-nhv/"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5285-1111641166-550/surrogate/Konferens_med_eller_om_patient.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globalassets/sharepoint-dokument/artikelkatalog/foreskrifter-och-allmanna-rad/2018-12-4.pdf" TargetMode="External" Id="rId24" /><Relationship Type="http://schemas.openxmlformats.org/officeDocument/2006/relationships/header" Target="header2.xml" Id="rId15" /><Relationship Type="http://schemas.openxmlformats.org/officeDocument/2006/relationships/image" Target="media/image6.png"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5.png" Id="rId22" /><Relationship Type="http://schemas.openxmlformats.org/officeDocument/2006/relationships/hyperlink" Target="https://mellanarkiv-offentlig.vgregion.se/alfresco/s/archive/stream/public/v1/source/available/sofia/su9771-677637494-22/surrogate/Val%20av%20v%c3%a5rdniv%c3%a5.pdf"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Kodning och registrering i ELVIS och Orbit vid nationell högspecialiserad vård (NHV)</dc:title>
  <dc:subject/>
  <dc:creator/>
  <keywords/>
  <lastModifiedBy>Helena Rexius</lastModifiedBy>
  <revision>6</revision>
  <dcterms:created xsi:type="dcterms:W3CDTF">2021-10-13T12:13:00.0000000Z</dcterms:created>
  <dcterms:modified xsi:type="dcterms:W3CDTF">2026-03-10T15:37:11.0000000Z</dcterms:modified>
</coreProperties>
</file>