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370C43" w14:textId="77777777" w:rsidR="00E6225A" w:rsidRPr="007F1265" w:rsidRDefault="00E6225A" w:rsidP="00E6225A">
      <w:pPr>
        <w:pStyle w:val="Rubrik1"/>
        <w:rPr>
          <w:sz w:val="28"/>
          <w:szCs w:val="28"/>
        </w:rPr>
      </w:pPr>
      <w:r w:rsidRPr="007F1265">
        <w:rPr>
          <w:sz w:val="28"/>
          <w:szCs w:val="28"/>
        </w:rPr>
        <w:t xml:space="preserve">Granskningsmall för randomiserad kontrollerad prövning – modifierad från </w:t>
      </w:r>
      <w:r>
        <w:rPr>
          <w:sz w:val="28"/>
          <w:szCs w:val="28"/>
        </w:rPr>
        <w:t xml:space="preserve">tidigare </w:t>
      </w:r>
      <w:r w:rsidRPr="007F1265">
        <w:rPr>
          <w:sz w:val="28"/>
          <w:szCs w:val="28"/>
        </w:rPr>
        <w:t>SBU</w:t>
      </w:r>
      <w:r>
        <w:rPr>
          <w:sz w:val="28"/>
          <w:szCs w:val="28"/>
        </w:rPr>
        <w:t>-</w:t>
      </w:r>
      <w:r w:rsidRPr="007F1265">
        <w:rPr>
          <w:sz w:val="28"/>
          <w:szCs w:val="28"/>
        </w:rPr>
        <w:t>mall</w:t>
      </w:r>
      <w:r>
        <w:rPr>
          <w:sz w:val="28"/>
          <w:szCs w:val="28"/>
        </w:rPr>
        <w:t>ar</w:t>
      </w:r>
      <w:r>
        <w:rPr>
          <w:b/>
          <w:bCs/>
          <w:sz w:val="22"/>
          <w:szCs w:val="22"/>
        </w:rPr>
        <w:t xml:space="preserve"> (2014 och föregående)</w:t>
      </w:r>
      <w:r w:rsidRPr="007F1265">
        <w:rPr>
          <w:sz w:val="28"/>
          <w:szCs w:val="28"/>
        </w:rPr>
        <w:t xml:space="preserve"> </w:t>
      </w:r>
    </w:p>
    <w:p w14:paraId="2EDE5636" w14:textId="77777777" w:rsidR="00E6225A" w:rsidRDefault="00E6225A" w:rsidP="00E6225A">
      <w:r w:rsidRPr="00481918">
        <w:t>Författare, år:</w:t>
      </w:r>
      <w:bookmarkStart w:id="0" w:name="Artikel"/>
      <w:r>
        <w:rPr>
          <w:b/>
        </w:rPr>
        <w:fldChar w:fldCharType="begin">
          <w:ffData>
            <w:name w:val="Artikel"/>
            <w:enabled/>
            <w:calcOnExit w:val="0"/>
            <w:textInput/>
          </w:ffData>
        </w:fldChar>
      </w:r>
      <w:r>
        <w:rPr>
          <w:b/>
        </w:rPr>
        <w:instrText xml:space="preserve"> FORMTEXT </w:instrText>
      </w:r>
      <w:r w:rsidRPr="00E449E7">
        <w:rPr>
          <w:b/>
        </w:rPr>
      </w:r>
      <w:r>
        <w:rPr>
          <w:b/>
        </w:rPr>
        <w:fldChar w:fldCharType="separate"/>
      </w:r>
      <w:r>
        <w:rPr>
          <w:b/>
          <w:noProof/>
        </w:rPr>
        <w:t> </w:t>
      </w:r>
      <w:r>
        <w:rPr>
          <w:b/>
          <w:noProof/>
        </w:rPr>
        <w:t> </w:t>
      </w:r>
      <w:r>
        <w:rPr>
          <w:b/>
          <w:noProof/>
        </w:rPr>
        <w:t> </w:t>
      </w:r>
      <w:r>
        <w:rPr>
          <w:b/>
          <w:noProof/>
        </w:rPr>
        <w:t> </w:t>
      </w:r>
      <w:r>
        <w:rPr>
          <w:b/>
          <w:noProof/>
        </w:rPr>
        <w:t> </w:t>
      </w:r>
      <w:r>
        <w:rPr>
          <w:b/>
        </w:rPr>
        <w:fldChar w:fldCharType="end"/>
      </w:r>
      <w:bookmarkEnd w:id="0"/>
      <w:r>
        <w:t xml:space="preserve">     </w:t>
      </w:r>
    </w:p>
    <w:p w14:paraId="229E105D" w14:textId="77777777" w:rsidR="00E6225A" w:rsidRDefault="00E6225A" w:rsidP="00E6225A">
      <w:r w:rsidRPr="00481918">
        <w:t>Anvisningar:</w:t>
      </w:r>
    </w:p>
    <w:p w14:paraId="24E682D9" w14:textId="77777777" w:rsidR="00E6225A" w:rsidRDefault="00E6225A" w:rsidP="00E6225A">
      <w:pPr>
        <w:numPr>
          <w:ilvl w:val="0"/>
          <w:numId w:val="12"/>
        </w:numPr>
        <w:spacing w:line="240" w:lineRule="auto"/>
        <w:rPr>
          <w:sz w:val="20"/>
          <w:szCs w:val="20"/>
        </w:rPr>
      </w:pPr>
      <w:r w:rsidRPr="007F1265">
        <w:rPr>
          <w:sz w:val="20"/>
          <w:szCs w:val="20"/>
        </w:rPr>
        <w:t>Alternativet ”oklart” används när uppgiften inte går att få fram från texten</w:t>
      </w:r>
    </w:p>
    <w:p w14:paraId="3A36881D" w14:textId="77777777" w:rsidR="00E6225A" w:rsidRDefault="00E6225A" w:rsidP="00E6225A">
      <w:pPr>
        <w:numPr>
          <w:ilvl w:val="0"/>
          <w:numId w:val="12"/>
        </w:numPr>
        <w:spacing w:line="240" w:lineRule="auto"/>
        <w:rPr>
          <w:sz w:val="20"/>
          <w:szCs w:val="20"/>
        </w:rPr>
      </w:pPr>
      <w:r w:rsidRPr="007F1265">
        <w:rPr>
          <w:sz w:val="20"/>
          <w:szCs w:val="20"/>
        </w:rPr>
        <w:t>Alternativet ”ej tillämpligt” väljs när frågan inte är relevant.</w:t>
      </w:r>
    </w:p>
    <w:p w14:paraId="59108CBC" w14:textId="77777777" w:rsidR="00E6225A" w:rsidRPr="006E03A6" w:rsidRDefault="00E6225A" w:rsidP="00E6225A">
      <w:pPr>
        <w:numPr>
          <w:ilvl w:val="0"/>
          <w:numId w:val="12"/>
        </w:numPr>
        <w:spacing w:line="240" w:lineRule="auto"/>
        <w:rPr>
          <w:sz w:val="20"/>
          <w:szCs w:val="20"/>
        </w:rPr>
      </w:pPr>
      <w:r w:rsidRPr="007F1265">
        <w:rPr>
          <w:sz w:val="20"/>
          <w:szCs w:val="20"/>
        </w:rPr>
        <w:t>Det finns förtydligande kommentarer till vissa delfrågor. Dessa anges med en fotnot.</w:t>
      </w:r>
    </w:p>
    <w:tbl>
      <w:tblPr>
        <w:tblW w:w="9201" w:type="dxa"/>
        <w:tblInd w:w="113" w:type="dxa"/>
        <w:tblBorders>
          <w:top w:val="single" w:sz="2" w:space="0" w:color="000000"/>
          <w:left w:val="single" w:sz="2" w:space="0" w:color="000000"/>
          <w:bottom w:val="single" w:sz="2" w:space="0" w:color="000000"/>
          <w:right w:val="single" w:sz="2" w:space="0" w:color="000000"/>
          <w:insideH w:val="single" w:sz="2" w:space="0" w:color="808080"/>
          <w:insideV w:val="single" w:sz="2" w:space="0" w:color="808080"/>
        </w:tblBorders>
        <w:shd w:val="clear" w:color="E1E1FF" w:fill="auto"/>
        <w:tblLayout w:type="fixed"/>
        <w:tblCellMar>
          <w:left w:w="0" w:type="dxa"/>
          <w:right w:w="0" w:type="dxa"/>
        </w:tblCellMar>
        <w:tblLook w:val="0000" w:firstRow="0" w:lastRow="0" w:firstColumn="0" w:lastColumn="0" w:noHBand="0" w:noVBand="0"/>
      </w:tblPr>
      <w:tblGrid>
        <w:gridCol w:w="6215"/>
        <w:gridCol w:w="8"/>
        <w:gridCol w:w="709"/>
        <w:gridCol w:w="709"/>
        <w:gridCol w:w="57"/>
        <w:gridCol w:w="82"/>
        <w:gridCol w:w="570"/>
        <w:gridCol w:w="77"/>
        <w:gridCol w:w="46"/>
        <w:gridCol w:w="707"/>
        <w:gridCol w:w="21"/>
      </w:tblGrid>
      <w:tr w:rsidR="00E6225A" w:rsidRPr="00481918" w14:paraId="5DF9326D" w14:textId="77777777" w:rsidTr="00C67732">
        <w:trPr>
          <w:gridAfter w:val="1"/>
          <w:wAfter w:w="21" w:type="dxa"/>
          <w:cantSplit/>
          <w:trHeight w:val="342"/>
          <w:tblHeader/>
        </w:trPr>
        <w:tc>
          <w:tcPr>
            <w:tcW w:w="6223" w:type="dxa"/>
            <w:gridSpan w:val="2"/>
            <w:shd w:val="clear" w:color="E1E1FF" w:fill="auto"/>
            <w:tcMar>
              <w:top w:w="120" w:type="dxa"/>
              <w:left w:w="100" w:type="dxa"/>
              <w:bottom w:w="120" w:type="dxa"/>
              <w:right w:w="100" w:type="dxa"/>
            </w:tcMar>
            <w:vAlign w:val="center"/>
          </w:tcPr>
          <w:p w14:paraId="6AF3FE15" w14:textId="77777777" w:rsidR="00E6225A" w:rsidRPr="00A56A72" w:rsidRDefault="00E6225A" w:rsidP="00C67732">
            <w:pPr>
              <w:pStyle w:val="Frgerubrik"/>
              <w:jc w:val="center"/>
            </w:pPr>
          </w:p>
        </w:tc>
        <w:tc>
          <w:tcPr>
            <w:tcW w:w="709" w:type="dxa"/>
            <w:shd w:val="clear" w:color="E1E1FF" w:fill="auto"/>
            <w:tcMar>
              <w:top w:w="120" w:type="dxa"/>
              <w:left w:w="100" w:type="dxa"/>
              <w:bottom w:w="120" w:type="dxa"/>
              <w:right w:w="100" w:type="dxa"/>
            </w:tcMar>
            <w:vAlign w:val="center"/>
          </w:tcPr>
          <w:p w14:paraId="2D675A26" w14:textId="77777777" w:rsidR="00E6225A" w:rsidRPr="00A56A72" w:rsidRDefault="00E6225A" w:rsidP="00C67732">
            <w:pPr>
              <w:pStyle w:val="Frgerubrik"/>
              <w:jc w:val="center"/>
              <w:rPr>
                <w:bCs/>
              </w:rPr>
            </w:pPr>
            <w:r w:rsidRPr="00A56A72">
              <w:rPr>
                <w:bCs/>
              </w:rPr>
              <w:t>Ja</w:t>
            </w:r>
          </w:p>
        </w:tc>
        <w:tc>
          <w:tcPr>
            <w:tcW w:w="709" w:type="dxa"/>
            <w:shd w:val="clear" w:color="E1E1FF" w:fill="auto"/>
            <w:tcMar>
              <w:top w:w="120" w:type="dxa"/>
              <w:left w:w="100" w:type="dxa"/>
              <w:bottom w:w="120" w:type="dxa"/>
              <w:right w:w="100" w:type="dxa"/>
            </w:tcMar>
            <w:vAlign w:val="center"/>
          </w:tcPr>
          <w:p w14:paraId="70FA3AA5" w14:textId="77777777" w:rsidR="00E6225A" w:rsidRPr="00A56A72" w:rsidRDefault="00E6225A" w:rsidP="00C67732">
            <w:pPr>
              <w:pStyle w:val="Frgerubrik"/>
              <w:jc w:val="center"/>
              <w:rPr>
                <w:bCs/>
              </w:rPr>
            </w:pPr>
            <w:r w:rsidRPr="00A56A72">
              <w:rPr>
                <w:bCs/>
              </w:rPr>
              <w:t>Nej</w:t>
            </w:r>
          </w:p>
        </w:tc>
        <w:tc>
          <w:tcPr>
            <w:tcW w:w="709" w:type="dxa"/>
            <w:gridSpan w:val="3"/>
            <w:shd w:val="clear" w:color="E1E1FF" w:fill="auto"/>
            <w:tcMar>
              <w:top w:w="120" w:type="dxa"/>
              <w:left w:w="100" w:type="dxa"/>
              <w:bottom w:w="120" w:type="dxa"/>
              <w:right w:w="100" w:type="dxa"/>
            </w:tcMar>
            <w:vAlign w:val="center"/>
          </w:tcPr>
          <w:p w14:paraId="4AA8B9C9" w14:textId="77777777" w:rsidR="00E6225A" w:rsidRPr="00A56A72" w:rsidRDefault="00E6225A" w:rsidP="00C67732">
            <w:pPr>
              <w:pStyle w:val="Frgerubrik"/>
              <w:ind w:left="0" w:firstLine="0"/>
              <w:jc w:val="center"/>
              <w:rPr>
                <w:bCs/>
                <w:sz w:val="16"/>
                <w:szCs w:val="16"/>
              </w:rPr>
            </w:pPr>
            <w:r w:rsidRPr="00A56A72">
              <w:rPr>
                <w:bCs/>
                <w:sz w:val="16"/>
                <w:szCs w:val="16"/>
              </w:rPr>
              <w:t>Oklart</w:t>
            </w:r>
          </w:p>
        </w:tc>
        <w:tc>
          <w:tcPr>
            <w:tcW w:w="830" w:type="dxa"/>
            <w:gridSpan w:val="3"/>
            <w:shd w:val="clear" w:color="E1E1FF" w:fill="auto"/>
            <w:tcMar>
              <w:top w:w="120" w:type="dxa"/>
              <w:left w:w="100" w:type="dxa"/>
              <w:bottom w:w="120" w:type="dxa"/>
              <w:right w:w="100" w:type="dxa"/>
            </w:tcMar>
            <w:vAlign w:val="center"/>
          </w:tcPr>
          <w:p w14:paraId="45EC38F3" w14:textId="77777777" w:rsidR="00E6225A" w:rsidRDefault="00E6225A" w:rsidP="00C67732">
            <w:pPr>
              <w:pStyle w:val="Frgerubrik"/>
              <w:ind w:left="181"/>
              <w:jc w:val="center"/>
              <w:rPr>
                <w:iCs/>
                <w:sz w:val="16"/>
                <w:szCs w:val="16"/>
              </w:rPr>
            </w:pPr>
            <w:r>
              <w:rPr>
                <w:iCs/>
                <w:sz w:val="16"/>
                <w:szCs w:val="16"/>
              </w:rPr>
              <w:t>Ej till-</w:t>
            </w:r>
          </w:p>
          <w:p w14:paraId="12518F75" w14:textId="77777777" w:rsidR="00E6225A" w:rsidRPr="00A56A72" w:rsidRDefault="00E6225A" w:rsidP="00C67732">
            <w:pPr>
              <w:pStyle w:val="Frgerubrik"/>
              <w:ind w:left="181"/>
              <w:jc w:val="center"/>
              <w:rPr>
                <w:iCs/>
                <w:sz w:val="16"/>
                <w:szCs w:val="16"/>
              </w:rPr>
            </w:pPr>
            <w:r>
              <w:rPr>
                <w:iCs/>
                <w:sz w:val="16"/>
                <w:szCs w:val="16"/>
              </w:rPr>
              <w:t>lämpligt</w:t>
            </w:r>
          </w:p>
        </w:tc>
      </w:tr>
      <w:tr w:rsidR="00E6225A" w:rsidRPr="003A3404" w14:paraId="5B15C5EB"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000000"/>
              <w:left w:val="single" w:sz="2" w:space="0" w:color="000000"/>
              <w:bottom w:val="single" w:sz="2" w:space="0" w:color="000000"/>
              <w:right w:val="single" w:sz="2" w:space="0" w:color="000000"/>
            </w:tcBorders>
            <w:shd w:val="clear" w:color="F0F0FF" w:fill="EDF0F9"/>
            <w:tcMar>
              <w:top w:w="120" w:type="dxa"/>
              <w:left w:w="100" w:type="dxa"/>
              <w:bottom w:w="120" w:type="dxa"/>
              <w:right w:w="100" w:type="dxa"/>
            </w:tcMar>
            <w:vAlign w:val="center"/>
          </w:tcPr>
          <w:p w14:paraId="3C105EE8" w14:textId="77777777" w:rsidR="00E6225A" w:rsidRPr="00D56693" w:rsidRDefault="00E6225A" w:rsidP="00C67732">
            <w:pPr>
              <w:pStyle w:val="Frgerubrik"/>
              <w:ind w:left="0" w:firstLine="0"/>
              <w:rPr>
                <w:sz w:val="24"/>
                <w:szCs w:val="24"/>
              </w:rPr>
            </w:pPr>
            <w:r w:rsidRPr="00D56693">
              <w:rPr>
                <w:sz w:val="24"/>
                <w:szCs w:val="24"/>
              </w:rPr>
              <w:t>Extern validitet - (</w:t>
            </w:r>
            <w:proofErr w:type="spellStart"/>
            <w:r w:rsidRPr="00D56693">
              <w:rPr>
                <w:sz w:val="24"/>
                <w:szCs w:val="24"/>
              </w:rPr>
              <w:t>Directness</w:t>
            </w:r>
            <w:proofErr w:type="spellEnd"/>
            <w:r w:rsidRPr="00D56693">
              <w:rPr>
                <w:sz w:val="24"/>
                <w:szCs w:val="24"/>
              </w:rPr>
              <w:t>) – Studiens överförbarhet</w:t>
            </w:r>
          </w:p>
        </w:tc>
      </w:tr>
      <w:tr w:rsidR="00E6225A" w:rsidRPr="00481918" w14:paraId="30715997"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000000"/>
              <w:left w:val="single" w:sz="2" w:space="0" w:color="000000"/>
              <w:bottom w:val="single" w:sz="2" w:space="0" w:color="000000"/>
              <w:right w:val="single" w:sz="2" w:space="0" w:color="000000"/>
            </w:tcBorders>
            <w:shd w:val="clear" w:color="F0F0FF" w:fill="auto"/>
            <w:tcMar>
              <w:top w:w="120" w:type="dxa"/>
              <w:left w:w="100" w:type="dxa"/>
              <w:bottom w:w="120" w:type="dxa"/>
              <w:right w:w="100" w:type="dxa"/>
            </w:tcMar>
            <w:vAlign w:val="center"/>
          </w:tcPr>
          <w:p w14:paraId="6D56A7D4" w14:textId="77777777" w:rsidR="00E6225A" w:rsidRPr="004D1DFC" w:rsidRDefault="00E6225A" w:rsidP="00C67732">
            <w:pPr>
              <w:pStyle w:val="Frgerubrik"/>
              <w:numPr>
                <w:ilvl w:val="0"/>
                <w:numId w:val="13"/>
              </w:numPr>
              <w:ind w:left="417"/>
              <w:rPr>
                <w:rFonts w:ascii="Garamond" w:hAnsi="Garamond"/>
                <w:sz w:val="22"/>
                <w:szCs w:val="22"/>
              </w:rPr>
            </w:pPr>
            <w:r w:rsidRPr="004D1DFC">
              <w:rPr>
                <w:rFonts w:ascii="Garamond" w:hAnsi="Garamond"/>
                <w:b w:val="0"/>
                <w:bCs/>
                <w:sz w:val="22"/>
                <w:szCs w:val="22"/>
              </w:rPr>
              <w:t xml:space="preserve"> </w:t>
            </w:r>
            <w:r w:rsidRPr="004D1DFC">
              <w:rPr>
                <w:rFonts w:ascii="Garamond" w:hAnsi="Garamond"/>
                <w:sz w:val="22"/>
                <w:szCs w:val="22"/>
              </w:rPr>
              <w:t>Studiepopulationen (P i PICO</w:t>
            </w:r>
            <w:r>
              <w:rPr>
                <w:rFonts w:ascii="Garamond" w:hAnsi="Garamond"/>
                <w:sz w:val="22"/>
                <w:szCs w:val="22"/>
              </w:rPr>
              <w:t>, patient</w:t>
            </w:r>
            <w:r w:rsidRPr="004D1DFC">
              <w:rPr>
                <w:rFonts w:ascii="Garamond" w:hAnsi="Garamond"/>
                <w:sz w:val="22"/>
                <w:szCs w:val="22"/>
              </w:rPr>
              <w:t>)</w:t>
            </w:r>
          </w:p>
        </w:tc>
      </w:tr>
      <w:tr w:rsidR="00E6225A" w:rsidRPr="00481918" w14:paraId="151811FA"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top w:val="single" w:sz="2" w:space="0" w:color="000000"/>
            </w:tcBorders>
            <w:shd w:val="solid" w:color="FFFFFF" w:fill="auto"/>
            <w:tcMar>
              <w:top w:w="80" w:type="dxa"/>
              <w:left w:w="100" w:type="dxa"/>
              <w:bottom w:w="80" w:type="dxa"/>
              <w:right w:w="100" w:type="dxa"/>
            </w:tcMar>
            <w:vAlign w:val="center"/>
          </w:tcPr>
          <w:p w14:paraId="0786CD27" w14:textId="77777777" w:rsidR="00E6225A" w:rsidRPr="004D1DFC" w:rsidRDefault="00E6225A" w:rsidP="00C67732">
            <w:pPr>
              <w:numPr>
                <w:ilvl w:val="0"/>
                <w:numId w:val="32"/>
              </w:numPr>
              <w:spacing w:line="240" w:lineRule="auto"/>
              <w:contextualSpacing/>
              <w:rPr>
                <w:rFonts w:cs="Arial"/>
              </w:rPr>
            </w:pPr>
            <w:r w:rsidRPr="004D1DFC">
              <w:rPr>
                <w:rFonts w:cs="Arial"/>
              </w:rPr>
              <w:t xml:space="preserve">Är </w:t>
            </w:r>
            <w:proofErr w:type="spellStart"/>
            <w:r w:rsidRPr="004D1DFC">
              <w:rPr>
                <w:rFonts w:cs="Arial"/>
              </w:rPr>
              <w:t>settingen</w:t>
            </w:r>
            <w:proofErr w:type="spellEnd"/>
            <w:r w:rsidRPr="004D1DFC">
              <w:rPr>
                <w:rFonts w:cs="Arial"/>
              </w:rPr>
              <w:t xml:space="preserve"> i studien relevant för svenska förhållanden idag?</w:t>
            </w:r>
          </w:p>
        </w:tc>
        <w:tc>
          <w:tcPr>
            <w:tcW w:w="709" w:type="dxa"/>
            <w:tcBorders>
              <w:top w:val="single" w:sz="2" w:space="0" w:color="000000"/>
            </w:tcBorders>
            <w:shd w:val="solid" w:color="FFFFFF" w:fill="auto"/>
            <w:tcMar>
              <w:top w:w="80" w:type="dxa"/>
              <w:left w:w="100" w:type="dxa"/>
              <w:bottom w:w="80" w:type="dxa"/>
              <w:right w:w="100" w:type="dxa"/>
            </w:tcMar>
            <w:vAlign w:val="center"/>
          </w:tcPr>
          <w:p w14:paraId="5978F5BB"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4"/>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709" w:type="dxa"/>
            <w:tcBorders>
              <w:top w:val="single" w:sz="2" w:space="0" w:color="000000"/>
            </w:tcBorders>
            <w:shd w:val="solid" w:color="FFFFFF" w:fill="auto"/>
            <w:tcMar>
              <w:top w:w="80" w:type="dxa"/>
              <w:left w:w="100" w:type="dxa"/>
              <w:bottom w:w="80" w:type="dxa"/>
              <w:right w:w="100" w:type="dxa"/>
            </w:tcMar>
            <w:vAlign w:val="center"/>
          </w:tcPr>
          <w:p w14:paraId="1077F95A"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5"/>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709" w:type="dxa"/>
            <w:gridSpan w:val="3"/>
            <w:tcBorders>
              <w:top w:val="single" w:sz="2" w:space="0" w:color="000000"/>
            </w:tcBorders>
            <w:shd w:val="solid" w:color="FFFFFF" w:fill="auto"/>
            <w:tcMar>
              <w:top w:w="80" w:type="dxa"/>
              <w:left w:w="100" w:type="dxa"/>
              <w:bottom w:w="80" w:type="dxa"/>
              <w:right w:w="100" w:type="dxa"/>
            </w:tcMar>
            <w:vAlign w:val="center"/>
          </w:tcPr>
          <w:p w14:paraId="65A5B32E"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6"/>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830" w:type="dxa"/>
            <w:gridSpan w:val="3"/>
            <w:tcBorders>
              <w:top w:val="single" w:sz="2" w:space="0" w:color="000000"/>
            </w:tcBorders>
            <w:shd w:val="solid" w:color="FFFFFF" w:fill="auto"/>
            <w:tcMar>
              <w:top w:w="80" w:type="dxa"/>
              <w:left w:w="100" w:type="dxa"/>
              <w:bottom w:w="80" w:type="dxa"/>
              <w:right w:w="100" w:type="dxa"/>
            </w:tcMar>
            <w:vAlign w:val="center"/>
          </w:tcPr>
          <w:p w14:paraId="20D7E279"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7"/>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r>
      <w:tr w:rsidR="00E6225A" w:rsidRPr="00481918" w14:paraId="75022D9E"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000000"/>
            </w:tcBorders>
            <w:shd w:val="solid" w:color="FFFFFF" w:fill="auto"/>
            <w:tcMar>
              <w:top w:w="80" w:type="dxa"/>
              <w:left w:w="100" w:type="dxa"/>
              <w:bottom w:w="80" w:type="dxa"/>
              <w:right w:w="100" w:type="dxa"/>
            </w:tcMar>
            <w:vAlign w:val="center"/>
          </w:tcPr>
          <w:p w14:paraId="57766B60" w14:textId="77777777" w:rsidR="00E6225A" w:rsidRPr="004D1DFC" w:rsidRDefault="00E6225A" w:rsidP="00C67732">
            <w:pPr>
              <w:pStyle w:val="Frga"/>
              <w:rPr>
                <w:rFonts w:cs="Arial"/>
                <w:sz w:val="22"/>
                <w:szCs w:val="22"/>
              </w:rPr>
            </w:pPr>
            <w:r w:rsidRPr="004D1DFC">
              <w:rPr>
                <w:rFonts w:cs="Arial"/>
                <w:sz w:val="22"/>
                <w:szCs w:val="22"/>
              </w:rPr>
              <w:t>Kommentar:</w:t>
            </w:r>
          </w:p>
        </w:tc>
      </w:tr>
      <w:tr w:rsidR="00E6225A" w:rsidRPr="00481918" w14:paraId="6A32637E"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top w:val="single" w:sz="2" w:space="0" w:color="000000"/>
            </w:tcBorders>
            <w:shd w:val="solid" w:color="FFFFFF" w:fill="auto"/>
            <w:tcMar>
              <w:top w:w="80" w:type="dxa"/>
              <w:left w:w="100" w:type="dxa"/>
              <w:bottom w:w="80" w:type="dxa"/>
              <w:right w:w="100" w:type="dxa"/>
            </w:tcMar>
            <w:vAlign w:val="center"/>
          </w:tcPr>
          <w:p w14:paraId="6F9D0E3E" w14:textId="77777777" w:rsidR="00E6225A" w:rsidRPr="004D1DFC" w:rsidRDefault="00E6225A" w:rsidP="00C67732">
            <w:pPr>
              <w:pStyle w:val="Kommentarer"/>
              <w:numPr>
                <w:ilvl w:val="0"/>
                <w:numId w:val="32"/>
              </w:numPr>
              <w:spacing w:line="240" w:lineRule="auto"/>
              <w:rPr>
                <w:sz w:val="22"/>
                <w:szCs w:val="22"/>
              </w:rPr>
            </w:pPr>
            <w:r w:rsidRPr="004D1DFC">
              <w:rPr>
                <w:rFonts w:cs="Arial"/>
                <w:sz w:val="22"/>
                <w:szCs w:val="22"/>
              </w:rPr>
              <w:t xml:space="preserve">Är den population som deltagarna togs från tydligt beskriven och relevant? </w:t>
            </w:r>
          </w:p>
        </w:tc>
        <w:bookmarkStart w:id="1" w:name="Kryss4"/>
        <w:tc>
          <w:tcPr>
            <w:tcW w:w="709" w:type="dxa"/>
            <w:tcBorders>
              <w:top w:val="single" w:sz="2" w:space="0" w:color="000000"/>
            </w:tcBorders>
            <w:shd w:val="solid" w:color="FFFFFF" w:fill="auto"/>
            <w:tcMar>
              <w:top w:w="80" w:type="dxa"/>
              <w:left w:w="100" w:type="dxa"/>
              <w:bottom w:w="80" w:type="dxa"/>
              <w:right w:w="100" w:type="dxa"/>
            </w:tcMar>
            <w:vAlign w:val="center"/>
          </w:tcPr>
          <w:p w14:paraId="7738467F"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4"/>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bookmarkEnd w:id="1"/>
          </w:p>
        </w:tc>
        <w:bookmarkStart w:id="2" w:name="Kryss5"/>
        <w:tc>
          <w:tcPr>
            <w:tcW w:w="709" w:type="dxa"/>
            <w:tcBorders>
              <w:top w:val="single" w:sz="2" w:space="0" w:color="000000"/>
            </w:tcBorders>
            <w:shd w:val="solid" w:color="FFFFFF" w:fill="auto"/>
            <w:tcMar>
              <w:top w:w="80" w:type="dxa"/>
              <w:left w:w="100" w:type="dxa"/>
              <w:bottom w:w="80" w:type="dxa"/>
              <w:right w:w="100" w:type="dxa"/>
            </w:tcMar>
            <w:vAlign w:val="center"/>
          </w:tcPr>
          <w:p w14:paraId="44F57E95"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5"/>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bookmarkEnd w:id="2"/>
          </w:p>
        </w:tc>
        <w:bookmarkStart w:id="3" w:name="Kryss6"/>
        <w:tc>
          <w:tcPr>
            <w:tcW w:w="709" w:type="dxa"/>
            <w:gridSpan w:val="3"/>
            <w:tcBorders>
              <w:top w:val="single" w:sz="2" w:space="0" w:color="000000"/>
            </w:tcBorders>
            <w:shd w:val="solid" w:color="FFFFFF" w:fill="auto"/>
            <w:tcMar>
              <w:top w:w="80" w:type="dxa"/>
              <w:left w:w="100" w:type="dxa"/>
              <w:bottom w:w="80" w:type="dxa"/>
              <w:right w:w="100" w:type="dxa"/>
            </w:tcMar>
            <w:vAlign w:val="center"/>
          </w:tcPr>
          <w:p w14:paraId="1905EB21"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6"/>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bookmarkEnd w:id="3"/>
          </w:p>
        </w:tc>
        <w:bookmarkStart w:id="4" w:name="Kryss7"/>
        <w:tc>
          <w:tcPr>
            <w:tcW w:w="830" w:type="dxa"/>
            <w:gridSpan w:val="3"/>
            <w:tcBorders>
              <w:top w:val="single" w:sz="2" w:space="0" w:color="000000"/>
            </w:tcBorders>
            <w:shd w:val="solid" w:color="FFFFFF" w:fill="auto"/>
            <w:tcMar>
              <w:top w:w="80" w:type="dxa"/>
              <w:left w:w="100" w:type="dxa"/>
              <w:bottom w:w="80" w:type="dxa"/>
              <w:right w:w="100" w:type="dxa"/>
            </w:tcMar>
            <w:vAlign w:val="center"/>
          </w:tcPr>
          <w:p w14:paraId="131A1207"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7"/>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bookmarkEnd w:id="4"/>
          </w:p>
        </w:tc>
      </w:tr>
      <w:tr w:rsidR="00E6225A" w:rsidRPr="00481918" w14:paraId="2035FEA1"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000000"/>
            </w:tcBorders>
            <w:shd w:val="solid" w:color="FFFFFF" w:fill="auto"/>
            <w:tcMar>
              <w:top w:w="80" w:type="dxa"/>
              <w:left w:w="100" w:type="dxa"/>
              <w:bottom w:w="80" w:type="dxa"/>
              <w:right w:w="100" w:type="dxa"/>
            </w:tcMar>
            <w:vAlign w:val="center"/>
          </w:tcPr>
          <w:p w14:paraId="2A1FC785" w14:textId="77777777" w:rsidR="00E6225A" w:rsidRPr="004D1DFC" w:rsidRDefault="00E6225A" w:rsidP="00C67732">
            <w:pPr>
              <w:pStyle w:val="Frga"/>
              <w:rPr>
                <w:rFonts w:cs="Arial"/>
                <w:sz w:val="22"/>
                <w:szCs w:val="22"/>
              </w:rPr>
            </w:pPr>
            <w:r w:rsidRPr="004D1DFC">
              <w:rPr>
                <w:rFonts w:cs="Arial"/>
                <w:sz w:val="22"/>
                <w:szCs w:val="22"/>
              </w:rPr>
              <w:t>Kommentar:</w:t>
            </w:r>
          </w:p>
        </w:tc>
      </w:tr>
      <w:tr w:rsidR="00E6225A" w:rsidRPr="00481918" w14:paraId="583DBCD4"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bottom w:val="single" w:sz="2" w:space="0" w:color="000000"/>
            </w:tcBorders>
            <w:shd w:val="solid" w:color="FFFFFF" w:fill="auto"/>
            <w:tcMar>
              <w:top w:w="80" w:type="dxa"/>
              <w:left w:w="100" w:type="dxa"/>
              <w:bottom w:w="80" w:type="dxa"/>
              <w:right w:w="100" w:type="dxa"/>
            </w:tcMar>
            <w:vAlign w:val="center"/>
          </w:tcPr>
          <w:p w14:paraId="52761AA3" w14:textId="77777777" w:rsidR="00E6225A" w:rsidRPr="004D1DFC" w:rsidRDefault="00E6225A" w:rsidP="00C67732">
            <w:pPr>
              <w:pStyle w:val="Frga"/>
              <w:numPr>
                <w:ilvl w:val="0"/>
                <w:numId w:val="32"/>
              </w:numPr>
              <w:rPr>
                <w:rFonts w:cs="Arial"/>
                <w:sz w:val="22"/>
                <w:szCs w:val="22"/>
              </w:rPr>
            </w:pPr>
            <w:r w:rsidRPr="004D1DFC">
              <w:rPr>
                <w:rFonts w:cs="Arial"/>
                <w:sz w:val="22"/>
                <w:szCs w:val="22"/>
              </w:rPr>
              <w:t xml:space="preserve">Beskrivs sättet att rekrytera deltagare och är det acceptabelt? </w:t>
            </w:r>
          </w:p>
        </w:tc>
        <w:bookmarkStart w:id="5" w:name="Kryss8"/>
        <w:tc>
          <w:tcPr>
            <w:tcW w:w="709" w:type="dxa"/>
            <w:tcBorders>
              <w:bottom w:val="single" w:sz="2" w:space="0" w:color="000000"/>
            </w:tcBorders>
            <w:shd w:val="solid" w:color="FFFFFF" w:fill="auto"/>
            <w:tcMar>
              <w:top w:w="80" w:type="dxa"/>
              <w:left w:w="100" w:type="dxa"/>
              <w:bottom w:w="80" w:type="dxa"/>
              <w:right w:w="100" w:type="dxa"/>
            </w:tcMar>
            <w:vAlign w:val="center"/>
          </w:tcPr>
          <w:p w14:paraId="17E8C93E"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bookmarkEnd w:id="5"/>
          </w:p>
        </w:tc>
        <w:bookmarkStart w:id="6" w:name="Kryss9"/>
        <w:tc>
          <w:tcPr>
            <w:tcW w:w="709" w:type="dxa"/>
            <w:tcBorders>
              <w:bottom w:val="single" w:sz="2" w:space="0" w:color="000000"/>
            </w:tcBorders>
            <w:shd w:val="solid" w:color="FFFFFF" w:fill="auto"/>
            <w:tcMar>
              <w:top w:w="80" w:type="dxa"/>
              <w:left w:w="100" w:type="dxa"/>
              <w:bottom w:w="80" w:type="dxa"/>
              <w:right w:w="100" w:type="dxa"/>
            </w:tcMar>
            <w:vAlign w:val="center"/>
          </w:tcPr>
          <w:p w14:paraId="587D03D2"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9"/>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bookmarkEnd w:id="6"/>
          </w:p>
        </w:tc>
        <w:bookmarkStart w:id="7" w:name="Kryss10"/>
        <w:tc>
          <w:tcPr>
            <w:tcW w:w="709" w:type="dxa"/>
            <w:gridSpan w:val="3"/>
            <w:tcBorders>
              <w:bottom w:val="single" w:sz="2" w:space="0" w:color="000000"/>
            </w:tcBorders>
            <w:shd w:val="solid" w:color="FFFFFF" w:fill="auto"/>
            <w:tcMar>
              <w:top w:w="80" w:type="dxa"/>
              <w:left w:w="100" w:type="dxa"/>
              <w:bottom w:w="80" w:type="dxa"/>
              <w:right w:w="100" w:type="dxa"/>
            </w:tcMar>
            <w:vAlign w:val="center"/>
          </w:tcPr>
          <w:p w14:paraId="4F088740"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10"/>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bookmarkEnd w:id="7"/>
          </w:p>
        </w:tc>
        <w:bookmarkStart w:id="8" w:name="Kryss11"/>
        <w:tc>
          <w:tcPr>
            <w:tcW w:w="830" w:type="dxa"/>
            <w:gridSpan w:val="3"/>
            <w:tcBorders>
              <w:bottom w:val="single" w:sz="2" w:space="0" w:color="000000"/>
            </w:tcBorders>
            <w:shd w:val="solid" w:color="FFFFFF" w:fill="auto"/>
            <w:tcMar>
              <w:top w:w="80" w:type="dxa"/>
              <w:left w:w="100" w:type="dxa"/>
              <w:bottom w:w="80" w:type="dxa"/>
              <w:right w:w="100" w:type="dxa"/>
            </w:tcMar>
            <w:vAlign w:val="center"/>
          </w:tcPr>
          <w:p w14:paraId="153974AD"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11"/>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bookmarkEnd w:id="8"/>
          </w:p>
        </w:tc>
      </w:tr>
      <w:tr w:rsidR="00E6225A" w:rsidRPr="00481918" w14:paraId="3DB09BFA"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bottom w:val="single" w:sz="2" w:space="0" w:color="000000"/>
            </w:tcBorders>
            <w:shd w:val="solid" w:color="FFFFFF" w:fill="auto"/>
            <w:tcMar>
              <w:top w:w="80" w:type="dxa"/>
              <w:left w:w="100" w:type="dxa"/>
              <w:bottom w:w="80" w:type="dxa"/>
              <w:right w:w="100" w:type="dxa"/>
            </w:tcMar>
            <w:vAlign w:val="center"/>
          </w:tcPr>
          <w:p w14:paraId="538202C2" w14:textId="77777777" w:rsidR="00E6225A" w:rsidRPr="004D1DFC" w:rsidRDefault="00E6225A" w:rsidP="00C67732">
            <w:pPr>
              <w:pStyle w:val="Frga"/>
              <w:rPr>
                <w:rFonts w:cs="Arial"/>
                <w:sz w:val="22"/>
                <w:szCs w:val="22"/>
              </w:rPr>
            </w:pPr>
            <w:r w:rsidRPr="004D1DFC">
              <w:rPr>
                <w:rFonts w:cs="Arial"/>
                <w:sz w:val="22"/>
                <w:szCs w:val="22"/>
              </w:rPr>
              <w:t>Kommentar:</w:t>
            </w:r>
          </w:p>
        </w:tc>
      </w:tr>
      <w:tr w:rsidR="00E6225A" w:rsidRPr="00DF60A7" w14:paraId="541A80D7"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top w:val="single" w:sz="2" w:space="0" w:color="000000"/>
            </w:tcBorders>
            <w:shd w:val="solid" w:color="FFFFFF" w:fill="auto"/>
            <w:tcMar>
              <w:top w:w="80" w:type="dxa"/>
              <w:left w:w="100" w:type="dxa"/>
              <w:bottom w:w="80" w:type="dxa"/>
              <w:right w:w="100" w:type="dxa"/>
            </w:tcMar>
            <w:vAlign w:val="center"/>
          </w:tcPr>
          <w:p w14:paraId="3B5C94F2" w14:textId="77777777" w:rsidR="00E6225A" w:rsidRPr="004D1DFC" w:rsidRDefault="00E6225A" w:rsidP="00C67732">
            <w:pPr>
              <w:pStyle w:val="Kommentarer"/>
              <w:numPr>
                <w:ilvl w:val="0"/>
                <w:numId w:val="32"/>
              </w:numPr>
              <w:spacing w:line="240" w:lineRule="auto"/>
              <w:rPr>
                <w:sz w:val="22"/>
                <w:szCs w:val="22"/>
              </w:rPr>
            </w:pPr>
            <w:r w:rsidRPr="004D1DFC">
              <w:rPr>
                <w:rFonts w:cs="Arial"/>
                <w:sz w:val="22"/>
                <w:szCs w:val="22"/>
              </w:rPr>
              <w:t xml:space="preserve">Stämmer studiepopulationen med HTA-rapportens frågeställning, det vill säga är inklusion- och </w:t>
            </w:r>
            <w:proofErr w:type="spellStart"/>
            <w:r w:rsidRPr="004D1DFC">
              <w:rPr>
                <w:rFonts w:cs="Arial"/>
                <w:sz w:val="22"/>
                <w:szCs w:val="22"/>
              </w:rPr>
              <w:t>exklusionskriterier</w:t>
            </w:r>
            <w:proofErr w:type="spellEnd"/>
            <w:r w:rsidRPr="004D1DFC">
              <w:rPr>
                <w:rFonts w:cs="Arial"/>
                <w:sz w:val="22"/>
                <w:szCs w:val="22"/>
              </w:rPr>
              <w:t xml:space="preserve"> relevanta för den specifika fråga som ställts?</w:t>
            </w:r>
          </w:p>
        </w:tc>
        <w:tc>
          <w:tcPr>
            <w:tcW w:w="709" w:type="dxa"/>
            <w:tcBorders>
              <w:top w:val="single" w:sz="2" w:space="0" w:color="000000"/>
            </w:tcBorders>
            <w:shd w:val="solid" w:color="FFFFFF" w:fill="auto"/>
            <w:tcMar>
              <w:top w:w="80" w:type="dxa"/>
              <w:left w:w="100" w:type="dxa"/>
              <w:bottom w:w="80" w:type="dxa"/>
              <w:right w:w="100" w:type="dxa"/>
            </w:tcMar>
            <w:vAlign w:val="center"/>
          </w:tcPr>
          <w:p w14:paraId="69CADA8F"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4"/>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709" w:type="dxa"/>
            <w:tcBorders>
              <w:top w:val="single" w:sz="2" w:space="0" w:color="000000"/>
            </w:tcBorders>
            <w:shd w:val="solid" w:color="FFFFFF" w:fill="auto"/>
            <w:tcMar>
              <w:top w:w="80" w:type="dxa"/>
              <w:left w:w="100" w:type="dxa"/>
              <w:bottom w:w="80" w:type="dxa"/>
              <w:right w:w="100" w:type="dxa"/>
            </w:tcMar>
            <w:vAlign w:val="center"/>
          </w:tcPr>
          <w:p w14:paraId="262F8734"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5"/>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709" w:type="dxa"/>
            <w:gridSpan w:val="3"/>
            <w:tcBorders>
              <w:top w:val="single" w:sz="2" w:space="0" w:color="000000"/>
            </w:tcBorders>
            <w:shd w:val="solid" w:color="FFFFFF" w:fill="auto"/>
            <w:tcMar>
              <w:top w:w="80" w:type="dxa"/>
              <w:left w:w="100" w:type="dxa"/>
              <w:bottom w:w="80" w:type="dxa"/>
              <w:right w:w="100" w:type="dxa"/>
            </w:tcMar>
            <w:vAlign w:val="center"/>
          </w:tcPr>
          <w:p w14:paraId="086294E9"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6"/>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830" w:type="dxa"/>
            <w:gridSpan w:val="3"/>
            <w:tcBorders>
              <w:top w:val="single" w:sz="2" w:space="0" w:color="000000"/>
            </w:tcBorders>
            <w:shd w:val="solid" w:color="FFFFFF" w:fill="auto"/>
            <w:tcMar>
              <w:top w:w="80" w:type="dxa"/>
              <w:left w:w="100" w:type="dxa"/>
              <w:bottom w:w="80" w:type="dxa"/>
              <w:right w:w="100" w:type="dxa"/>
            </w:tcMar>
            <w:vAlign w:val="center"/>
          </w:tcPr>
          <w:p w14:paraId="48F758E7"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7"/>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r>
      <w:tr w:rsidR="00E6225A" w:rsidRPr="00DF60A7" w14:paraId="458CD544"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000000"/>
            </w:tcBorders>
            <w:shd w:val="solid" w:color="FFFFFF" w:fill="auto"/>
            <w:tcMar>
              <w:top w:w="80" w:type="dxa"/>
              <w:left w:w="100" w:type="dxa"/>
              <w:bottom w:w="80" w:type="dxa"/>
              <w:right w:w="100" w:type="dxa"/>
            </w:tcMar>
            <w:vAlign w:val="center"/>
          </w:tcPr>
          <w:p w14:paraId="17CD99AA" w14:textId="77777777" w:rsidR="00E6225A" w:rsidRPr="004D1DFC" w:rsidRDefault="00E6225A" w:rsidP="00C67732">
            <w:pPr>
              <w:pStyle w:val="Frga"/>
              <w:rPr>
                <w:rFonts w:cs="Arial"/>
                <w:sz w:val="22"/>
                <w:szCs w:val="22"/>
              </w:rPr>
            </w:pPr>
            <w:r w:rsidRPr="004D1DFC">
              <w:rPr>
                <w:rFonts w:cs="Arial"/>
                <w:sz w:val="22"/>
                <w:szCs w:val="22"/>
              </w:rPr>
              <w:t>Kommentar:</w:t>
            </w:r>
          </w:p>
        </w:tc>
      </w:tr>
      <w:tr w:rsidR="00E6225A" w:rsidRPr="00DF60A7" w14:paraId="2C256757"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bottom w:val="single" w:sz="2" w:space="0" w:color="000000"/>
            </w:tcBorders>
            <w:shd w:val="solid" w:color="FFFFFF" w:fill="auto"/>
            <w:tcMar>
              <w:top w:w="80" w:type="dxa"/>
              <w:left w:w="100" w:type="dxa"/>
              <w:bottom w:w="80" w:type="dxa"/>
              <w:right w:w="100" w:type="dxa"/>
            </w:tcMar>
            <w:vAlign w:val="center"/>
          </w:tcPr>
          <w:p w14:paraId="46DE689F" w14:textId="77777777" w:rsidR="00E6225A" w:rsidRPr="004D1DFC" w:rsidRDefault="00E6225A" w:rsidP="00C67732">
            <w:pPr>
              <w:pStyle w:val="Kommentarer"/>
              <w:numPr>
                <w:ilvl w:val="0"/>
                <w:numId w:val="32"/>
              </w:numPr>
              <w:spacing w:line="240" w:lineRule="auto"/>
              <w:rPr>
                <w:sz w:val="22"/>
                <w:szCs w:val="22"/>
              </w:rPr>
            </w:pPr>
            <w:r w:rsidRPr="004D1DFC">
              <w:rPr>
                <w:rFonts w:cs="Arial"/>
                <w:sz w:val="22"/>
                <w:szCs w:val="22"/>
              </w:rPr>
              <w:t xml:space="preserve">Omfattar studiepopulationen hela P i PICO? </w:t>
            </w:r>
          </w:p>
        </w:tc>
        <w:tc>
          <w:tcPr>
            <w:tcW w:w="709" w:type="dxa"/>
            <w:tcBorders>
              <w:bottom w:val="single" w:sz="2" w:space="0" w:color="000000"/>
            </w:tcBorders>
            <w:shd w:val="solid" w:color="FFFFFF" w:fill="auto"/>
            <w:tcMar>
              <w:top w:w="80" w:type="dxa"/>
              <w:left w:w="100" w:type="dxa"/>
              <w:bottom w:w="80" w:type="dxa"/>
              <w:right w:w="100" w:type="dxa"/>
            </w:tcMar>
            <w:vAlign w:val="center"/>
          </w:tcPr>
          <w:p w14:paraId="5D606A36"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709" w:type="dxa"/>
            <w:tcBorders>
              <w:bottom w:val="single" w:sz="2" w:space="0" w:color="000000"/>
            </w:tcBorders>
            <w:shd w:val="solid" w:color="FFFFFF" w:fill="auto"/>
            <w:tcMar>
              <w:top w:w="80" w:type="dxa"/>
              <w:left w:w="100" w:type="dxa"/>
              <w:bottom w:w="80" w:type="dxa"/>
              <w:right w:w="100" w:type="dxa"/>
            </w:tcMar>
            <w:vAlign w:val="center"/>
          </w:tcPr>
          <w:p w14:paraId="56D77A46"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9"/>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709" w:type="dxa"/>
            <w:gridSpan w:val="3"/>
            <w:tcBorders>
              <w:bottom w:val="single" w:sz="2" w:space="0" w:color="000000"/>
            </w:tcBorders>
            <w:shd w:val="solid" w:color="FFFFFF" w:fill="auto"/>
            <w:tcMar>
              <w:top w:w="80" w:type="dxa"/>
              <w:left w:w="100" w:type="dxa"/>
              <w:bottom w:w="80" w:type="dxa"/>
              <w:right w:w="100" w:type="dxa"/>
            </w:tcMar>
            <w:vAlign w:val="center"/>
          </w:tcPr>
          <w:p w14:paraId="237AB569"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10"/>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830" w:type="dxa"/>
            <w:gridSpan w:val="3"/>
            <w:tcBorders>
              <w:bottom w:val="single" w:sz="2" w:space="0" w:color="000000"/>
            </w:tcBorders>
            <w:shd w:val="solid" w:color="FFFFFF" w:fill="auto"/>
            <w:tcMar>
              <w:top w:w="80" w:type="dxa"/>
              <w:left w:w="100" w:type="dxa"/>
              <w:bottom w:w="80" w:type="dxa"/>
              <w:right w:w="100" w:type="dxa"/>
            </w:tcMar>
            <w:vAlign w:val="center"/>
          </w:tcPr>
          <w:p w14:paraId="358E38CA"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11"/>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r>
      <w:tr w:rsidR="00E6225A" w:rsidRPr="00DF60A7" w14:paraId="667B8CCE"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bottom w:val="single" w:sz="2" w:space="0" w:color="000000"/>
            </w:tcBorders>
            <w:shd w:val="solid" w:color="FFFFFF" w:fill="auto"/>
            <w:tcMar>
              <w:top w:w="80" w:type="dxa"/>
              <w:left w:w="100" w:type="dxa"/>
              <w:bottom w:w="80" w:type="dxa"/>
              <w:right w:w="100" w:type="dxa"/>
            </w:tcMar>
            <w:vAlign w:val="center"/>
          </w:tcPr>
          <w:p w14:paraId="31FA32CC" w14:textId="77777777" w:rsidR="00E6225A" w:rsidRPr="004D1DFC" w:rsidRDefault="00E6225A" w:rsidP="00C67732">
            <w:pPr>
              <w:pStyle w:val="Frga"/>
              <w:rPr>
                <w:rFonts w:cs="Arial"/>
                <w:sz w:val="22"/>
                <w:szCs w:val="22"/>
              </w:rPr>
            </w:pPr>
            <w:r w:rsidRPr="004D1DFC">
              <w:rPr>
                <w:rFonts w:cs="Arial"/>
                <w:sz w:val="22"/>
                <w:szCs w:val="22"/>
              </w:rPr>
              <w:t>Kommentar:</w:t>
            </w:r>
          </w:p>
        </w:tc>
      </w:tr>
      <w:tr w:rsidR="00E6225A" w:rsidRPr="00DF60A7" w14:paraId="7B158A21"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2CD5ACBA" w14:textId="77777777" w:rsidR="00E6225A" w:rsidRPr="004D1DFC" w:rsidRDefault="00E6225A" w:rsidP="00C67732">
            <w:pPr>
              <w:numPr>
                <w:ilvl w:val="0"/>
                <w:numId w:val="32"/>
              </w:numPr>
              <w:spacing w:line="240" w:lineRule="auto"/>
              <w:contextualSpacing/>
              <w:rPr>
                <w:rFonts w:cs="Arial"/>
              </w:rPr>
            </w:pPr>
            <w:r w:rsidRPr="004D1DFC">
              <w:rPr>
                <w:rFonts w:cs="Arial"/>
              </w:rPr>
              <w:t>Är non-responders</w:t>
            </w:r>
            <w:r w:rsidRPr="00057EFF">
              <w:rPr>
                <w:rFonts w:cs="Arial"/>
                <w:vertAlign w:val="superscript"/>
              </w:rPr>
              <w:t>1</w:t>
            </w:r>
            <w:r w:rsidRPr="004D1DFC">
              <w:rPr>
                <w:rFonts w:cs="Arial"/>
              </w:rPr>
              <w:t xml:space="preserve"> inkluderade i studiepopulationen?</w:t>
            </w:r>
          </w:p>
        </w:tc>
        <w:tc>
          <w:tcPr>
            <w:tcW w:w="709" w:type="dxa"/>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1C503902"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4"/>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709" w:type="dxa"/>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4CA7C89C"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5"/>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709" w:type="dxa"/>
            <w:gridSpan w:val="3"/>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5BC7DC11"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6"/>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830" w:type="dxa"/>
            <w:gridSpan w:val="3"/>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1D525863"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7"/>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r>
      <w:tr w:rsidR="00E6225A" w:rsidRPr="00DF60A7" w14:paraId="1A7E9711"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04610EBA" w14:textId="77777777" w:rsidR="00E6225A" w:rsidRPr="004D1DFC" w:rsidRDefault="00E6225A" w:rsidP="00C67732">
            <w:pPr>
              <w:pStyle w:val="Frga"/>
              <w:rPr>
                <w:rFonts w:cs="Arial"/>
                <w:sz w:val="22"/>
                <w:szCs w:val="22"/>
              </w:rPr>
            </w:pPr>
            <w:r w:rsidRPr="004D1DFC">
              <w:rPr>
                <w:rFonts w:cs="Arial"/>
                <w:sz w:val="22"/>
                <w:szCs w:val="22"/>
              </w:rPr>
              <w:t>Kommentar:</w:t>
            </w:r>
          </w:p>
        </w:tc>
      </w:tr>
      <w:tr w:rsidR="00E6225A" w:rsidRPr="00DF60A7" w14:paraId="2B532559"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05762213" w14:textId="77777777" w:rsidR="00E6225A" w:rsidRPr="004D1DFC" w:rsidRDefault="00E6225A" w:rsidP="00C67732">
            <w:pPr>
              <w:pStyle w:val="Kommentarer"/>
              <w:numPr>
                <w:ilvl w:val="0"/>
                <w:numId w:val="32"/>
              </w:numPr>
              <w:spacing w:line="240" w:lineRule="auto"/>
              <w:rPr>
                <w:sz w:val="22"/>
                <w:szCs w:val="22"/>
              </w:rPr>
            </w:pPr>
            <w:r w:rsidRPr="004D1DFC">
              <w:rPr>
                <w:rFonts w:cs="Arial"/>
                <w:sz w:val="22"/>
                <w:szCs w:val="22"/>
              </w:rPr>
              <w:t>Framgår det hur många personer som screenades och anges konkreta skäl för dem som inte kom att inkluderas och randomiseras?</w:t>
            </w:r>
          </w:p>
        </w:tc>
        <w:tc>
          <w:tcPr>
            <w:tcW w:w="709" w:type="dxa"/>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2005DD8A"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4"/>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709" w:type="dxa"/>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1C10B82C"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5"/>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709" w:type="dxa"/>
            <w:gridSpan w:val="3"/>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48763CEF"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6"/>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830" w:type="dxa"/>
            <w:gridSpan w:val="3"/>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7B0C8B91"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7"/>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r>
      <w:tr w:rsidR="00E6225A" w:rsidRPr="00DF60A7" w14:paraId="586CA55D"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2FCCA1EC" w14:textId="77777777" w:rsidR="00E6225A" w:rsidRPr="004D1DFC" w:rsidRDefault="00E6225A" w:rsidP="00C67732">
            <w:pPr>
              <w:pStyle w:val="Frga"/>
              <w:ind w:left="0" w:firstLine="0"/>
              <w:rPr>
                <w:rFonts w:cs="Arial"/>
                <w:sz w:val="22"/>
                <w:szCs w:val="22"/>
              </w:rPr>
            </w:pPr>
            <w:r w:rsidRPr="004D1DFC">
              <w:rPr>
                <w:rFonts w:cs="Arial"/>
                <w:sz w:val="22"/>
                <w:szCs w:val="22"/>
              </w:rPr>
              <w:t>Kommentar:</w:t>
            </w:r>
          </w:p>
        </w:tc>
      </w:tr>
      <w:tr w:rsidR="00E6225A" w:rsidRPr="00992450" w14:paraId="2B55E37D"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5B10B753" w14:textId="77777777" w:rsidR="00E6225A" w:rsidRPr="004D1DFC" w:rsidRDefault="00E6225A" w:rsidP="00C67732">
            <w:pPr>
              <w:pStyle w:val="Frga"/>
              <w:rPr>
                <w:rFonts w:cs="Arial"/>
                <w:sz w:val="22"/>
                <w:szCs w:val="22"/>
              </w:rPr>
            </w:pPr>
            <w:r w:rsidRPr="004D1DFC">
              <w:rPr>
                <w:rFonts w:cs="Arial"/>
                <w:b/>
                <w:bCs/>
                <w:sz w:val="22"/>
                <w:szCs w:val="22"/>
              </w:rPr>
              <w:t>2.</w:t>
            </w:r>
            <w:r>
              <w:rPr>
                <w:rFonts w:cs="Arial"/>
                <w:b/>
                <w:bCs/>
                <w:sz w:val="22"/>
                <w:szCs w:val="22"/>
              </w:rPr>
              <w:t xml:space="preserve"> </w:t>
            </w:r>
            <w:r w:rsidRPr="004D1DFC">
              <w:rPr>
                <w:rFonts w:cs="Arial"/>
                <w:b/>
                <w:bCs/>
                <w:sz w:val="22"/>
                <w:szCs w:val="22"/>
              </w:rPr>
              <w:t xml:space="preserve">Interventionen (I </w:t>
            </w:r>
            <w:proofErr w:type="spellStart"/>
            <w:r w:rsidRPr="004D1DFC">
              <w:rPr>
                <w:rFonts w:cs="Arial"/>
                <w:b/>
                <w:bCs/>
                <w:sz w:val="22"/>
                <w:szCs w:val="22"/>
              </w:rPr>
              <w:t>i</w:t>
            </w:r>
            <w:proofErr w:type="spellEnd"/>
            <w:r w:rsidRPr="004D1DFC">
              <w:rPr>
                <w:rFonts w:cs="Arial"/>
                <w:b/>
                <w:bCs/>
                <w:sz w:val="22"/>
                <w:szCs w:val="22"/>
              </w:rPr>
              <w:t xml:space="preserve"> PICO</w:t>
            </w:r>
            <w:r>
              <w:rPr>
                <w:rFonts w:cs="Arial"/>
                <w:b/>
                <w:bCs/>
                <w:sz w:val="22"/>
                <w:szCs w:val="22"/>
              </w:rPr>
              <w:t>, intervention</w:t>
            </w:r>
            <w:r w:rsidRPr="004D1DFC">
              <w:rPr>
                <w:rFonts w:cs="Arial"/>
                <w:b/>
                <w:bCs/>
                <w:sz w:val="22"/>
                <w:szCs w:val="22"/>
              </w:rPr>
              <w:t>)</w:t>
            </w:r>
          </w:p>
        </w:tc>
      </w:tr>
      <w:tr w:rsidR="00E6225A" w:rsidRPr="00992450" w14:paraId="737B8DF4"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19050150" w14:textId="77777777" w:rsidR="00E6225A" w:rsidRPr="004D1DFC" w:rsidRDefault="00E6225A" w:rsidP="00C67732">
            <w:pPr>
              <w:pStyle w:val="Kommentarer"/>
              <w:spacing w:line="240" w:lineRule="auto"/>
              <w:rPr>
                <w:sz w:val="22"/>
                <w:szCs w:val="22"/>
              </w:rPr>
            </w:pPr>
            <w:r w:rsidRPr="004D1DFC">
              <w:rPr>
                <w:rFonts w:cs="Arial"/>
                <w:sz w:val="22"/>
                <w:szCs w:val="22"/>
              </w:rPr>
              <w:t>Överensstämmer studiens intervention helt med den intervention som HTA-rapporten avser?</w:t>
            </w:r>
          </w:p>
        </w:tc>
        <w:tc>
          <w:tcPr>
            <w:tcW w:w="709" w:type="dxa"/>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701017CD"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709" w:type="dxa"/>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346E0717"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9"/>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709" w:type="dxa"/>
            <w:gridSpan w:val="3"/>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7C12BB51"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10"/>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830" w:type="dxa"/>
            <w:gridSpan w:val="3"/>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75A91AF1"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11"/>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r>
      <w:tr w:rsidR="00E6225A" w:rsidRPr="00992450" w14:paraId="6A61DAFA"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6601B3F6" w14:textId="77777777" w:rsidR="00E6225A" w:rsidRPr="004D1DFC" w:rsidRDefault="00E6225A" w:rsidP="00C67732">
            <w:pPr>
              <w:pStyle w:val="Frga"/>
              <w:rPr>
                <w:rFonts w:cs="Arial"/>
                <w:sz w:val="22"/>
                <w:szCs w:val="22"/>
              </w:rPr>
            </w:pPr>
            <w:r w:rsidRPr="004D1DFC">
              <w:rPr>
                <w:rFonts w:cs="Arial"/>
                <w:sz w:val="22"/>
                <w:szCs w:val="22"/>
              </w:rPr>
              <w:t>Kommentar:</w:t>
            </w:r>
          </w:p>
        </w:tc>
      </w:tr>
      <w:tr w:rsidR="00E6225A" w:rsidRPr="000A7BCE" w14:paraId="6229DB80"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471A9744" w14:textId="77777777" w:rsidR="00E6225A" w:rsidRPr="000A7BCE" w:rsidRDefault="00E6225A" w:rsidP="00C67732">
            <w:pPr>
              <w:pStyle w:val="Frga"/>
              <w:ind w:left="0" w:firstLine="0"/>
              <w:rPr>
                <w:rFonts w:cs="Arial"/>
                <w:b/>
                <w:bCs/>
                <w:sz w:val="22"/>
                <w:szCs w:val="22"/>
                <w:lang w:val="en-GB"/>
              </w:rPr>
            </w:pPr>
            <w:r w:rsidRPr="000A7BCE">
              <w:rPr>
                <w:rFonts w:cs="Arial"/>
                <w:b/>
                <w:bCs/>
                <w:sz w:val="22"/>
                <w:szCs w:val="22"/>
                <w:lang w:val="en-GB"/>
              </w:rPr>
              <w:t xml:space="preserve">3. </w:t>
            </w:r>
            <w:proofErr w:type="spellStart"/>
            <w:r w:rsidRPr="000A7BCE">
              <w:rPr>
                <w:rFonts w:cs="Arial"/>
                <w:b/>
                <w:bCs/>
                <w:sz w:val="22"/>
                <w:szCs w:val="22"/>
                <w:lang w:val="en-GB"/>
              </w:rPr>
              <w:t>Kontroll</w:t>
            </w:r>
            <w:proofErr w:type="spellEnd"/>
            <w:r w:rsidRPr="000A7BCE">
              <w:rPr>
                <w:rFonts w:cs="Arial"/>
                <w:b/>
                <w:bCs/>
                <w:sz w:val="22"/>
                <w:szCs w:val="22"/>
                <w:lang w:val="en-GB"/>
              </w:rPr>
              <w:t xml:space="preserve"> (C </w:t>
            </w:r>
            <w:proofErr w:type="spellStart"/>
            <w:r w:rsidRPr="000A7BCE">
              <w:rPr>
                <w:rFonts w:cs="Arial"/>
                <w:b/>
                <w:bCs/>
                <w:sz w:val="22"/>
                <w:szCs w:val="22"/>
                <w:lang w:val="en-GB"/>
              </w:rPr>
              <w:t>i</w:t>
            </w:r>
            <w:proofErr w:type="spellEnd"/>
            <w:r w:rsidRPr="000A7BCE">
              <w:rPr>
                <w:rFonts w:cs="Arial"/>
                <w:b/>
                <w:bCs/>
                <w:sz w:val="22"/>
                <w:szCs w:val="22"/>
                <w:lang w:val="en-GB"/>
              </w:rPr>
              <w:t xml:space="preserve"> PICO, comparison)</w:t>
            </w:r>
          </w:p>
        </w:tc>
      </w:tr>
      <w:tr w:rsidR="00E6225A" w:rsidRPr="00992450" w14:paraId="6817DE11"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7AD6A87F" w14:textId="77777777" w:rsidR="00E6225A" w:rsidRPr="004D1DFC" w:rsidRDefault="00E6225A" w:rsidP="00C67732">
            <w:pPr>
              <w:spacing w:line="240" w:lineRule="auto"/>
              <w:rPr>
                <w:rFonts w:cs="Arial"/>
              </w:rPr>
            </w:pPr>
            <w:r w:rsidRPr="004D1DFC">
              <w:rPr>
                <w:rFonts w:cs="Arial"/>
              </w:rPr>
              <w:t xml:space="preserve">Överensstämmer studiens åtgärder i kontrollgruppen med de åtgärder som avses för kontroller i HTA-projektet? </w:t>
            </w:r>
          </w:p>
        </w:tc>
        <w:tc>
          <w:tcPr>
            <w:tcW w:w="709" w:type="dxa"/>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180AF8AA"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709" w:type="dxa"/>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77F25437"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9"/>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709" w:type="dxa"/>
            <w:gridSpan w:val="3"/>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2695C69B"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10"/>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830" w:type="dxa"/>
            <w:gridSpan w:val="3"/>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5AF0EF44"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11"/>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r>
      <w:tr w:rsidR="00E6225A" w:rsidRPr="00992450" w14:paraId="34C3033F"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76AF0E42" w14:textId="77777777" w:rsidR="00E6225A" w:rsidRPr="004D1DFC" w:rsidRDefault="00E6225A" w:rsidP="00C67732">
            <w:pPr>
              <w:pStyle w:val="Frga"/>
              <w:rPr>
                <w:rFonts w:cs="Arial"/>
                <w:sz w:val="22"/>
                <w:szCs w:val="22"/>
              </w:rPr>
            </w:pPr>
            <w:r w:rsidRPr="004D1DFC">
              <w:rPr>
                <w:rFonts w:cs="Arial"/>
                <w:sz w:val="22"/>
                <w:szCs w:val="22"/>
              </w:rPr>
              <w:t>Kommentar:</w:t>
            </w:r>
          </w:p>
        </w:tc>
      </w:tr>
      <w:tr w:rsidR="00E6225A" w:rsidRPr="00992450" w14:paraId="6338FDC2"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55422DD0" w14:textId="77777777" w:rsidR="00E6225A" w:rsidRDefault="00E6225A" w:rsidP="00C67732">
            <w:pPr>
              <w:pStyle w:val="Frga"/>
              <w:ind w:left="0" w:firstLine="0"/>
              <w:rPr>
                <w:rFonts w:cs="Arial"/>
                <w:b/>
                <w:bCs/>
                <w:sz w:val="22"/>
                <w:szCs w:val="22"/>
              </w:rPr>
            </w:pPr>
            <w:r>
              <w:rPr>
                <w:rFonts w:cs="Arial"/>
                <w:b/>
                <w:bCs/>
                <w:sz w:val="22"/>
                <w:szCs w:val="22"/>
              </w:rPr>
              <w:t xml:space="preserve">4. </w:t>
            </w:r>
            <w:r w:rsidRPr="004D1DFC">
              <w:rPr>
                <w:rFonts w:cs="Arial"/>
                <w:b/>
                <w:bCs/>
                <w:sz w:val="22"/>
                <w:szCs w:val="22"/>
              </w:rPr>
              <w:t>Utfallsmåtten (O i PICO</w:t>
            </w:r>
            <w:r>
              <w:rPr>
                <w:rFonts w:cs="Arial"/>
                <w:b/>
                <w:bCs/>
                <w:sz w:val="22"/>
                <w:szCs w:val="22"/>
              </w:rPr>
              <w:t xml:space="preserve">, </w:t>
            </w:r>
            <w:proofErr w:type="spellStart"/>
            <w:r>
              <w:rPr>
                <w:rFonts w:cs="Arial"/>
                <w:b/>
                <w:bCs/>
                <w:sz w:val="22"/>
                <w:szCs w:val="22"/>
              </w:rPr>
              <w:t>outcomes</w:t>
            </w:r>
            <w:proofErr w:type="spellEnd"/>
            <w:r w:rsidRPr="004D1DFC">
              <w:rPr>
                <w:rFonts w:cs="Arial"/>
                <w:b/>
                <w:bCs/>
                <w:sz w:val="22"/>
                <w:szCs w:val="22"/>
              </w:rPr>
              <w:t>)</w:t>
            </w:r>
          </w:p>
          <w:p w14:paraId="664AB5F2" w14:textId="77777777" w:rsidR="00E6225A" w:rsidRPr="00E6225A" w:rsidRDefault="00E6225A" w:rsidP="00E6225A"/>
          <w:p w14:paraId="386058BC" w14:textId="77777777" w:rsidR="00E6225A" w:rsidRPr="00E6225A" w:rsidRDefault="00E6225A" w:rsidP="00E6225A"/>
        </w:tc>
      </w:tr>
      <w:tr w:rsidR="00E6225A" w:rsidRPr="00992450" w14:paraId="1DEDF2C9"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1C6BF709" w14:textId="77777777" w:rsidR="00E6225A" w:rsidRPr="004D1DFC" w:rsidRDefault="00E6225A" w:rsidP="00C67732">
            <w:pPr>
              <w:pStyle w:val="Kommentarer"/>
              <w:spacing w:line="240" w:lineRule="auto"/>
              <w:rPr>
                <w:sz w:val="22"/>
                <w:szCs w:val="22"/>
              </w:rPr>
            </w:pPr>
            <w:r w:rsidRPr="004D1DFC">
              <w:rPr>
                <w:rFonts w:cs="Arial"/>
                <w:sz w:val="22"/>
                <w:szCs w:val="22"/>
              </w:rPr>
              <w:lastRenderedPageBreak/>
              <w:t xml:space="preserve">Överensstämmer </w:t>
            </w:r>
            <w:r>
              <w:rPr>
                <w:rFonts w:cs="Arial"/>
                <w:sz w:val="22"/>
                <w:szCs w:val="22"/>
              </w:rPr>
              <w:t xml:space="preserve">definitionen av </w:t>
            </w:r>
            <w:r w:rsidRPr="004D1DFC">
              <w:rPr>
                <w:rFonts w:cs="Arial"/>
                <w:sz w:val="22"/>
                <w:szCs w:val="22"/>
              </w:rPr>
              <w:t>utfallsmått som används i studien med det/dem som HTA-rapporten avser?</w:t>
            </w:r>
          </w:p>
        </w:tc>
        <w:tc>
          <w:tcPr>
            <w:tcW w:w="709" w:type="dxa"/>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74F0DBE6"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709" w:type="dxa"/>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5730F945"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9"/>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709" w:type="dxa"/>
            <w:gridSpan w:val="3"/>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0CD7A981"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10"/>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c>
          <w:tcPr>
            <w:tcW w:w="830" w:type="dxa"/>
            <w:gridSpan w:val="3"/>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488E80BF" w14:textId="77777777" w:rsidR="00E6225A" w:rsidRPr="004D1DFC" w:rsidRDefault="00E6225A" w:rsidP="00C67732">
            <w:pPr>
              <w:pStyle w:val="Frga"/>
              <w:jc w:val="center"/>
              <w:rPr>
                <w:rFonts w:cs="Arial"/>
                <w:sz w:val="22"/>
                <w:szCs w:val="22"/>
              </w:rPr>
            </w:pPr>
            <w:r w:rsidRPr="004D1DFC">
              <w:rPr>
                <w:rFonts w:cs="Arial"/>
                <w:sz w:val="22"/>
                <w:szCs w:val="22"/>
              </w:rPr>
              <w:fldChar w:fldCharType="begin">
                <w:ffData>
                  <w:name w:val="Kryss11"/>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p>
        </w:tc>
      </w:tr>
      <w:tr w:rsidR="00E6225A" w:rsidRPr="00992450" w14:paraId="0F4B7AD2"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4C87C2DD" w14:textId="77777777" w:rsidR="00E6225A" w:rsidRPr="004D1DFC" w:rsidRDefault="00E6225A" w:rsidP="00C67732">
            <w:pPr>
              <w:pStyle w:val="Frga"/>
              <w:rPr>
                <w:rFonts w:cs="Arial"/>
                <w:sz w:val="22"/>
                <w:szCs w:val="22"/>
              </w:rPr>
            </w:pPr>
            <w:r w:rsidRPr="004D1DFC">
              <w:rPr>
                <w:rFonts w:cs="Arial"/>
                <w:sz w:val="22"/>
                <w:szCs w:val="22"/>
              </w:rPr>
              <w:t>Kommentar:</w:t>
            </w:r>
          </w:p>
        </w:tc>
      </w:tr>
      <w:tr w:rsidR="00E6225A" w:rsidRPr="00992450" w14:paraId="6E1A6DC6"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5DB3784B" w14:textId="77777777" w:rsidR="00E6225A" w:rsidRPr="004D1DFC" w:rsidRDefault="00E6225A" w:rsidP="00C67732">
            <w:pPr>
              <w:pStyle w:val="Frga"/>
              <w:rPr>
                <w:rFonts w:cs="Arial"/>
                <w:sz w:val="22"/>
                <w:szCs w:val="22"/>
              </w:rPr>
            </w:pPr>
            <w:r w:rsidRPr="004D1DFC">
              <w:rPr>
                <w:rFonts w:cs="Arial"/>
                <w:sz w:val="22"/>
                <w:szCs w:val="22"/>
              </w:rPr>
              <w:t>Sammanfattande bedömning av brister i överförbarhet:</w:t>
            </w:r>
          </w:p>
          <w:p w14:paraId="491AC351" w14:textId="77777777" w:rsidR="00E6225A" w:rsidRPr="004D1DFC" w:rsidRDefault="00E6225A" w:rsidP="00C67732">
            <w:pPr>
              <w:pStyle w:val="Frga"/>
              <w:rPr>
                <w:rFonts w:cs="Arial"/>
                <w:sz w:val="22"/>
                <w:szCs w:val="22"/>
                <w:lang w:val="en-US"/>
              </w:rPr>
            </w:pPr>
            <w:r w:rsidRPr="004D1DFC">
              <w:rPr>
                <w:rFonts w:cs="Arial"/>
                <w:sz w:val="22"/>
                <w:szCs w:val="22"/>
                <w:lang w:val="en-US"/>
              </w:rPr>
              <w:t xml:space="preserve">Inga  </w:t>
            </w:r>
            <w:r w:rsidRPr="004D1DFC">
              <w:rPr>
                <w:rFonts w:cs="Arial"/>
                <w:sz w:val="22"/>
                <w:szCs w:val="22"/>
              </w:rPr>
              <w:fldChar w:fldCharType="begin">
                <w:ffData>
                  <w:name w:val=""/>
                  <w:enabled/>
                  <w:calcOnExit w:val="0"/>
                  <w:checkBox>
                    <w:sizeAuto/>
                    <w:default w:val="0"/>
                  </w:checkBox>
                </w:ffData>
              </w:fldChar>
            </w:r>
            <w:r w:rsidRPr="004D1DFC">
              <w:rPr>
                <w:rFonts w:cs="Arial"/>
                <w:sz w:val="22"/>
                <w:szCs w:val="22"/>
                <w:lang w:val="en-US"/>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lang w:val="en-US"/>
              </w:rPr>
              <w:t xml:space="preserve">  (+ No or minor problems)</w:t>
            </w:r>
          </w:p>
          <w:p w14:paraId="22C3CDC0" w14:textId="77777777" w:rsidR="00E6225A" w:rsidRPr="004D1DFC" w:rsidRDefault="00E6225A" w:rsidP="00C67732">
            <w:pPr>
              <w:pStyle w:val="Frga"/>
              <w:rPr>
                <w:rFonts w:cs="Arial"/>
                <w:sz w:val="22"/>
                <w:szCs w:val="22"/>
              </w:rPr>
            </w:pPr>
            <w:r w:rsidRPr="004D1DFC">
              <w:rPr>
                <w:rFonts w:cs="Arial"/>
                <w:sz w:val="22"/>
                <w:szCs w:val="22"/>
              </w:rPr>
              <w:t xml:space="preserve">Vissa </w:t>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rPr>
              <w:t xml:space="preserve">  (? </w:t>
            </w:r>
            <w:proofErr w:type="spellStart"/>
            <w:r w:rsidRPr="004D1DFC">
              <w:rPr>
                <w:rFonts w:cs="Arial"/>
                <w:sz w:val="22"/>
                <w:szCs w:val="22"/>
              </w:rPr>
              <w:t>Some</w:t>
            </w:r>
            <w:proofErr w:type="spellEnd"/>
            <w:r w:rsidRPr="004D1DFC">
              <w:rPr>
                <w:rFonts w:cs="Arial"/>
                <w:sz w:val="22"/>
                <w:szCs w:val="22"/>
              </w:rPr>
              <w:t xml:space="preserve"> problems)</w:t>
            </w:r>
          </w:p>
          <w:p w14:paraId="4CB8F1A0" w14:textId="77777777" w:rsidR="00E6225A" w:rsidRPr="004D1DFC" w:rsidRDefault="00E6225A" w:rsidP="00C67732">
            <w:pPr>
              <w:pStyle w:val="Frga"/>
              <w:rPr>
                <w:rFonts w:cs="Arial"/>
                <w:sz w:val="22"/>
                <w:szCs w:val="22"/>
              </w:rPr>
            </w:pPr>
            <w:r w:rsidRPr="004D1DFC">
              <w:rPr>
                <w:rFonts w:cs="Arial"/>
                <w:sz w:val="22"/>
                <w:szCs w:val="22"/>
              </w:rPr>
              <w:t xml:space="preserve">Stora </w:t>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rPr>
              <w:t xml:space="preserve">  (- Major problems)</w:t>
            </w:r>
          </w:p>
        </w:tc>
      </w:tr>
      <w:tr w:rsidR="00E6225A" w:rsidRPr="00992450" w14:paraId="1672C530"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06F23F4B" w14:textId="77777777" w:rsidR="00E6225A" w:rsidRPr="004D1DFC" w:rsidRDefault="00E6225A" w:rsidP="00C67732">
            <w:pPr>
              <w:pStyle w:val="Frga"/>
              <w:rPr>
                <w:rFonts w:cs="Arial"/>
                <w:sz w:val="22"/>
                <w:szCs w:val="22"/>
              </w:rPr>
            </w:pPr>
            <w:r w:rsidRPr="004D1DFC">
              <w:rPr>
                <w:rFonts w:cs="Arial"/>
                <w:sz w:val="22"/>
                <w:szCs w:val="22"/>
              </w:rPr>
              <w:t xml:space="preserve">Motivering: </w:t>
            </w:r>
          </w:p>
        </w:tc>
      </w:tr>
      <w:tr w:rsidR="00E6225A" w:rsidRPr="00992450" w14:paraId="3C509793"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cantSplit/>
          <w:trHeight w:val="20"/>
        </w:trPr>
        <w:tc>
          <w:tcPr>
            <w:tcW w:w="6215" w:type="dxa"/>
            <w:tcBorders>
              <w:top w:val="single" w:sz="2" w:space="0" w:color="808080"/>
              <w:left w:val="single" w:sz="2" w:space="0" w:color="808080"/>
              <w:bottom w:val="single" w:sz="2" w:space="0" w:color="000000"/>
              <w:right w:val="single" w:sz="2" w:space="0" w:color="808080"/>
            </w:tcBorders>
            <w:shd w:val="solid" w:color="FFFFFF" w:fill="auto"/>
            <w:tcMar>
              <w:top w:w="80" w:type="dxa"/>
              <w:left w:w="100" w:type="dxa"/>
              <w:bottom w:w="80" w:type="dxa"/>
              <w:right w:w="100" w:type="dxa"/>
            </w:tcMar>
            <w:vAlign w:val="center"/>
          </w:tcPr>
          <w:p w14:paraId="4C038AF8" w14:textId="77777777" w:rsidR="00E6225A" w:rsidRPr="004D1DFC" w:rsidRDefault="00E6225A" w:rsidP="00C67732">
            <w:pPr>
              <w:pStyle w:val="Frga"/>
              <w:rPr>
                <w:rFonts w:cs="Arial"/>
                <w:sz w:val="22"/>
                <w:szCs w:val="22"/>
              </w:rPr>
            </w:pPr>
          </w:p>
        </w:tc>
        <w:tc>
          <w:tcPr>
            <w:tcW w:w="717" w:type="dxa"/>
            <w:gridSpan w:val="2"/>
            <w:tcBorders>
              <w:top w:val="single" w:sz="2" w:space="0" w:color="808080"/>
              <w:left w:val="single" w:sz="2" w:space="0" w:color="808080"/>
              <w:bottom w:val="single" w:sz="2" w:space="0" w:color="000000"/>
              <w:right w:val="single" w:sz="2" w:space="0" w:color="808080"/>
            </w:tcBorders>
            <w:shd w:val="solid" w:color="FFFFFF" w:fill="auto"/>
            <w:vAlign w:val="center"/>
          </w:tcPr>
          <w:p w14:paraId="3EF71F57" w14:textId="77777777" w:rsidR="00E6225A" w:rsidRPr="00A56A72" w:rsidRDefault="00E6225A" w:rsidP="00C67732">
            <w:pPr>
              <w:pStyle w:val="Frgerubrik"/>
              <w:jc w:val="center"/>
              <w:rPr>
                <w:bCs/>
              </w:rPr>
            </w:pPr>
            <w:r w:rsidRPr="00A56A72">
              <w:rPr>
                <w:bCs/>
              </w:rPr>
              <w:t>Ja</w:t>
            </w:r>
          </w:p>
        </w:tc>
        <w:tc>
          <w:tcPr>
            <w:tcW w:w="709" w:type="dxa"/>
            <w:tcBorders>
              <w:top w:val="single" w:sz="2" w:space="0" w:color="808080"/>
              <w:left w:val="single" w:sz="2" w:space="0" w:color="808080"/>
              <w:bottom w:val="single" w:sz="2" w:space="0" w:color="000000"/>
              <w:right w:val="single" w:sz="2" w:space="0" w:color="808080"/>
            </w:tcBorders>
            <w:shd w:val="solid" w:color="FFFFFF" w:fill="auto"/>
            <w:vAlign w:val="center"/>
          </w:tcPr>
          <w:p w14:paraId="297A1EE1" w14:textId="77777777" w:rsidR="00E6225A" w:rsidRPr="00A56A72" w:rsidRDefault="00E6225A" w:rsidP="00C67732">
            <w:pPr>
              <w:pStyle w:val="Frgerubrik"/>
              <w:jc w:val="center"/>
              <w:rPr>
                <w:bCs/>
              </w:rPr>
            </w:pPr>
            <w:r w:rsidRPr="00A56A72">
              <w:rPr>
                <w:bCs/>
              </w:rPr>
              <w:t>Nej</w:t>
            </w:r>
          </w:p>
        </w:tc>
        <w:tc>
          <w:tcPr>
            <w:tcW w:w="709" w:type="dxa"/>
            <w:gridSpan w:val="3"/>
            <w:tcBorders>
              <w:top w:val="single" w:sz="2" w:space="0" w:color="808080"/>
              <w:left w:val="single" w:sz="2" w:space="0" w:color="808080"/>
              <w:bottom w:val="single" w:sz="2" w:space="0" w:color="000000"/>
              <w:right w:val="single" w:sz="2" w:space="0" w:color="808080"/>
            </w:tcBorders>
            <w:shd w:val="solid" w:color="FFFFFF" w:fill="auto"/>
            <w:vAlign w:val="center"/>
          </w:tcPr>
          <w:p w14:paraId="4CFF6226" w14:textId="77777777" w:rsidR="00E6225A" w:rsidRPr="00A56A72" w:rsidRDefault="00E6225A" w:rsidP="00C67732">
            <w:pPr>
              <w:pStyle w:val="Frgerubrik"/>
              <w:ind w:left="0" w:firstLine="0"/>
              <w:jc w:val="center"/>
              <w:rPr>
                <w:bCs/>
                <w:sz w:val="16"/>
                <w:szCs w:val="16"/>
              </w:rPr>
            </w:pPr>
            <w:r w:rsidRPr="00A56A72">
              <w:rPr>
                <w:bCs/>
                <w:sz w:val="16"/>
                <w:szCs w:val="16"/>
              </w:rPr>
              <w:t>Oklart</w:t>
            </w:r>
          </w:p>
        </w:tc>
        <w:tc>
          <w:tcPr>
            <w:tcW w:w="851" w:type="dxa"/>
            <w:gridSpan w:val="4"/>
            <w:tcBorders>
              <w:top w:val="single" w:sz="2" w:space="0" w:color="808080"/>
              <w:left w:val="single" w:sz="2" w:space="0" w:color="808080"/>
              <w:bottom w:val="single" w:sz="2" w:space="0" w:color="000000"/>
              <w:right w:val="single" w:sz="2" w:space="0" w:color="808080"/>
            </w:tcBorders>
            <w:shd w:val="solid" w:color="FFFFFF" w:fill="auto"/>
            <w:vAlign w:val="center"/>
          </w:tcPr>
          <w:p w14:paraId="7C651F6C" w14:textId="77777777" w:rsidR="00E6225A" w:rsidRDefault="00E6225A" w:rsidP="00C67732">
            <w:pPr>
              <w:pStyle w:val="Frgerubrik"/>
              <w:ind w:left="181"/>
              <w:jc w:val="center"/>
              <w:rPr>
                <w:iCs/>
                <w:sz w:val="16"/>
                <w:szCs w:val="16"/>
              </w:rPr>
            </w:pPr>
            <w:r>
              <w:rPr>
                <w:iCs/>
                <w:sz w:val="16"/>
                <w:szCs w:val="16"/>
              </w:rPr>
              <w:t>Ej till-</w:t>
            </w:r>
          </w:p>
          <w:p w14:paraId="4E736759" w14:textId="77777777" w:rsidR="00E6225A" w:rsidRPr="00A56A72" w:rsidRDefault="00E6225A" w:rsidP="00C67732">
            <w:pPr>
              <w:pStyle w:val="Frgerubrik"/>
              <w:ind w:left="181"/>
              <w:jc w:val="center"/>
              <w:rPr>
                <w:iCs/>
                <w:sz w:val="16"/>
                <w:szCs w:val="16"/>
              </w:rPr>
            </w:pPr>
            <w:r>
              <w:rPr>
                <w:iCs/>
                <w:sz w:val="16"/>
                <w:szCs w:val="16"/>
              </w:rPr>
              <w:t>lämpligt</w:t>
            </w:r>
          </w:p>
        </w:tc>
      </w:tr>
      <w:tr w:rsidR="00E6225A" w:rsidRPr="003A3404" w14:paraId="284E03AC"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cantSplit/>
          <w:trHeight w:val="20"/>
        </w:trPr>
        <w:tc>
          <w:tcPr>
            <w:tcW w:w="9201" w:type="dxa"/>
            <w:gridSpan w:val="11"/>
            <w:tcBorders>
              <w:top w:val="single" w:sz="2" w:space="0" w:color="000000"/>
              <w:left w:val="single" w:sz="2" w:space="0" w:color="000000"/>
              <w:bottom w:val="single" w:sz="2" w:space="0" w:color="000000"/>
              <w:right w:val="single" w:sz="2" w:space="0" w:color="000000"/>
            </w:tcBorders>
            <w:shd w:val="clear" w:color="F0F0FF" w:fill="EDF0F9"/>
            <w:tcMar>
              <w:top w:w="120" w:type="dxa"/>
              <w:left w:w="100" w:type="dxa"/>
              <w:bottom w:w="120" w:type="dxa"/>
              <w:right w:w="100" w:type="dxa"/>
            </w:tcMar>
            <w:vAlign w:val="center"/>
          </w:tcPr>
          <w:p w14:paraId="7AD3BEDC" w14:textId="77777777" w:rsidR="00E6225A" w:rsidRPr="003A3404" w:rsidRDefault="00E6225A" w:rsidP="00C67732">
            <w:pPr>
              <w:pStyle w:val="Frgerubrik"/>
              <w:rPr>
                <w:sz w:val="24"/>
                <w:szCs w:val="24"/>
                <w:lang w:val="en-GB"/>
              </w:rPr>
            </w:pPr>
            <w:r w:rsidRPr="003A3404">
              <w:rPr>
                <w:sz w:val="24"/>
                <w:szCs w:val="24"/>
                <w:lang w:val="en-GB"/>
              </w:rPr>
              <w:t xml:space="preserve">Intern </w:t>
            </w:r>
            <w:proofErr w:type="spellStart"/>
            <w:r w:rsidRPr="003A3404">
              <w:rPr>
                <w:sz w:val="24"/>
                <w:szCs w:val="24"/>
                <w:lang w:val="en-GB"/>
              </w:rPr>
              <w:t>validitet</w:t>
            </w:r>
            <w:proofErr w:type="spellEnd"/>
            <w:r w:rsidRPr="003A3404">
              <w:rPr>
                <w:sz w:val="24"/>
                <w:szCs w:val="24"/>
                <w:lang w:val="en-GB"/>
              </w:rPr>
              <w:t xml:space="preserve"> (Risk of bias – Study limitations) </w:t>
            </w:r>
          </w:p>
        </w:tc>
      </w:tr>
      <w:tr w:rsidR="00E6225A" w:rsidRPr="004D1DFC" w14:paraId="29EC2FC8"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cantSplit/>
          <w:trHeight w:val="20"/>
        </w:trPr>
        <w:tc>
          <w:tcPr>
            <w:tcW w:w="9201" w:type="dxa"/>
            <w:gridSpan w:val="11"/>
            <w:tcBorders>
              <w:top w:val="single" w:sz="2" w:space="0" w:color="000000"/>
              <w:left w:val="single" w:sz="2" w:space="0" w:color="000000"/>
              <w:bottom w:val="single" w:sz="2" w:space="0" w:color="000000"/>
              <w:right w:val="single" w:sz="2" w:space="0" w:color="000000"/>
            </w:tcBorders>
            <w:shd w:val="clear" w:color="F0F0FF" w:fill="auto"/>
            <w:tcMar>
              <w:top w:w="120" w:type="dxa"/>
              <w:left w:w="100" w:type="dxa"/>
              <w:bottom w:w="120" w:type="dxa"/>
              <w:right w:w="100" w:type="dxa"/>
            </w:tcMar>
            <w:vAlign w:val="center"/>
          </w:tcPr>
          <w:p w14:paraId="53EF99CD" w14:textId="77777777" w:rsidR="00E6225A" w:rsidRPr="004D1DFC" w:rsidRDefault="00E6225A" w:rsidP="00C67732">
            <w:pPr>
              <w:pStyle w:val="Frgerubrik"/>
              <w:rPr>
                <w:rFonts w:ascii="Garamond" w:hAnsi="Garamond"/>
                <w:sz w:val="22"/>
                <w:szCs w:val="22"/>
              </w:rPr>
            </w:pPr>
            <w:r w:rsidRPr="004D1DFC">
              <w:rPr>
                <w:rFonts w:ascii="Garamond" w:hAnsi="Garamond"/>
                <w:sz w:val="22"/>
                <w:szCs w:val="22"/>
              </w:rPr>
              <w:t>1. Selektionsbias</w:t>
            </w:r>
          </w:p>
        </w:tc>
      </w:tr>
      <w:tr w:rsidR="00E6225A" w:rsidRPr="004D1DFC" w14:paraId="248CB084"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cantSplit/>
          <w:trHeight w:val="20"/>
        </w:trPr>
        <w:tc>
          <w:tcPr>
            <w:tcW w:w="6215" w:type="dxa"/>
            <w:tcBorders>
              <w:top w:val="single" w:sz="2" w:space="0" w:color="000000"/>
            </w:tcBorders>
            <w:shd w:val="solid" w:color="FFFFFF" w:fill="auto"/>
            <w:tcMar>
              <w:top w:w="80" w:type="dxa"/>
              <w:left w:w="100" w:type="dxa"/>
              <w:bottom w:w="80" w:type="dxa"/>
              <w:right w:w="100" w:type="dxa"/>
            </w:tcMar>
            <w:vAlign w:val="center"/>
          </w:tcPr>
          <w:p w14:paraId="64F1CB1E" w14:textId="77777777" w:rsidR="00E6225A" w:rsidRPr="004D1DFC" w:rsidRDefault="00E6225A" w:rsidP="00C67732">
            <w:pPr>
              <w:pStyle w:val="Default"/>
              <w:numPr>
                <w:ilvl w:val="0"/>
                <w:numId w:val="37"/>
              </w:numPr>
              <w:rPr>
                <w:rFonts w:ascii="Garamond" w:hAnsi="Garamond"/>
                <w:sz w:val="22"/>
                <w:szCs w:val="22"/>
              </w:rPr>
            </w:pPr>
            <w:r w:rsidRPr="004D1DFC">
              <w:rPr>
                <w:rFonts w:ascii="Garamond" w:hAnsi="Garamond"/>
                <w:sz w:val="22"/>
                <w:szCs w:val="22"/>
              </w:rPr>
              <w:t>Användes en lämplig randomiseringsmetod?</w:t>
            </w:r>
            <w:r w:rsidRPr="004D1DFC">
              <w:rPr>
                <w:rFonts w:ascii="Garamond" w:hAnsi="Garamond"/>
                <w:sz w:val="22"/>
                <w:szCs w:val="22"/>
              </w:rPr>
              <w:tab/>
            </w:r>
          </w:p>
        </w:tc>
        <w:tc>
          <w:tcPr>
            <w:tcW w:w="717" w:type="dxa"/>
            <w:gridSpan w:val="2"/>
            <w:tcBorders>
              <w:top w:val="single" w:sz="2" w:space="0" w:color="000000"/>
            </w:tcBorders>
            <w:shd w:val="solid" w:color="FFFFFF" w:fill="auto"/>
            <w:tcMar>
              <w:top w:w="80" w:type="dxa"/>
              <w:left w:w="100" w:type="dxa"/>
              <w:bottom w:w="80" w:type="dxa"/>
              <w:right w:w="100" w:type="dxa"/>
            </w:tcMar>
            <w:vAlign w:val="center"/>
          </w:tcPr>
          <w:p w14:paraId="2B0A3855"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tcBorders>
              <w:top w:val="single" w:sz="2" w:space="0" w:color="000000"/>
            </w:tcBorders>
            <w:shd w:val="solid" w:color="FFFFFF" w:fill="auto"/>
            <w:tcMar>
              <w:top w:w="80" w:type="dxa"/>
              <w:left w:w="100" w:type="dxa"/>
              <w:bottom w:w="80" w:type="dxa"/>
              <w:right w:w="100" w:type="dxa"/>
            </w:tcMar>
            <w:vAlign w:val="center"/>
          </w:tcPr>
          <w:p w14:paraId="421FE713"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tcBorders>
              <w:top w:val="single" w:sz="2" w:space="0" w:color="000000"/>
            </w:tcBorders>
            <w:shd w:val="solid" w:color="FFFFFF" w:fill="auto"/>
            <w:tcMar>
              <w:top w:w="80" w:type="dxa"/>
              <w:left w:w="100" w:type="dxa"/>
              <w:bottom w:w="80" w:type="dxa"/>
              <w:right w:w="100" w:type="dxa"/>
            </w:tcMar>
            <w:vAlign w:val="center"/>
          </w:tcPr>
          <w:p w14:paraId="5CF0A7B5"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51" w:type="dxa"/>
            <w:gridSpan w:val="4"/>
            <w:tcBorders>
              <w:top w:val="single" w:sz="2" w:space="0" w:color="000000"/>
            </w:tcBorders>
            <w:shd w:val="solid" w:color="FFFFFF" w:fill="auto"/>
            <w:tcMar>
              <w:top w:w="80" w:type="dxa"/>
              <w:left w:w="100" w:type="dxa"/>
              <w:bottom w:w="80" w:type="dxa"/>
              <w:right w:w="100" w:type="dxa"/>
            </w:tcMar>
            <w:vAlign w:val="center"/>
          </w:tcPr>
          <w:p w14:paraId="175EA27F"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288C6CE5"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cantSplit/>
          <w:trHeight w:val="20"/>
        </w:trPr>
        <w:tc>
          <w:tcPr>
            <w:tcW w:w="9201" w:type="dxa"/>
            <w:gridSpan w:val="11"/>
            <w:tcBorders>
              <w:top w:val="single" w:sz="2" w:space="0" w:color="000000"/>
            </w:tcBorders>
            <w:shd w:val="solid" w:color="FFFFFF" w:fill="auto"/>
            <w:tcMar>
              <w:top w:w="80" w:type="dxa"/>
              <w:left w:w="100" w:type="dxa"/>
              <w:bottom w:w="80" w:type="dxa"/>
              <w:right w:w="100" w:type="dxa"/>
            </w:tcMar>
            <w:vAlign w:val="center"/>
          </w:tcPr>
          <w:p w14:paraId="445C6B47" w14:textId="77777777" w:rsidR="00E6225A" w:rsidRPr="004D1DFC" w:rsidRDefault="00E6225A" w:rsidP="00C67732">
            <w:pPr>
              <w:pStyle w:val="Frga"/>
              <w:rPr>
                <w:sz w:val="22"/>
                <w:szCs w:val="22"/>
              </w:rPr>
            </w:pPr>
            <w:r w:rsidRPr="004D1DFC">
              <w:rPr>
                <w:sz w:val="22"/>
                <w:szCs w:val="22"/>
              </w:rPr>
              <w:t>Kommentar:</w:t>
            </w:r>
          </w:p>
        </w:tc>
      </w:tr>
      <w:tr w:rsidR="00E6225A" w:rsidRPr="004D1DFC" w14:paraId="398C9595"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cantSplit/>
          <w:trHeight w:val="20"/>
        </w:trPr>
        <w:tc>
          <w:tcPr>
            <w:tcW w:w="6223" w:type="dxa"/>
            <w:gridSpan w:val="2"/>
            <w:tcBorders>
              <w:top w:val="single" w:sz="2" w:space="0" w:color="000000"/>
              <w:right w:val="single" w:sz="4" w:space="0" w:color="auto"/>
            </w:tcBorders>
            <w:shd w:val="solid" w:color="FFFFFF" w:fill="auto"/>
            <w:tcMar>
              <w:top w:w="80" w:type="dxa"/>
              <w:left w:w="100" w:type="dxa"/>
              <w:bottom w:w="80" w:type="dxa"/>
              <w:right w:w="100" w:type="dxa"/>
            </w:tcMar>
            <w:vAlign w:val="center"/>
          </w:tcPr>
          <w:p w14:paraId="2E3A4876" w14:textId="77777777" w:rsidR="00E6225A" w:rsidRPr="004D1DFC" w:rsidRDefault="00E6225A" w:rsidP="00C67732">
            <w:pPr>
              <w:pStyle w:val="Frga"/>
              <w:numPr>
                <w:ilvl w:val="0"/>
                <w:numId w:val="37"/>
              </w:numPr>
              <w:rPr>
                <w:sz w:val="22"/>
                <w:szCs w:val="22"/>
              </w:rPr>
            </w:pPr>
            <w:r>
              <w:rPr>
                <w:sz w:val="22"/>
                <w:szCs w:val="22"/>
              </w:rPr>
              <w:t>Är grupptilldelningen slumpmässig (</w:t>
            </w:r>
            <w:proofErr w:type="spellStart"/>
            <w:r w:rsidRPr="008A6E64">
              <w:rPr>
                <w:sz w:val="22"/>
                <w:szCs w:val="22"/>
                <w:highlight w:val="cyan"/>
              </w:rPr>
              <w:t>random</w:t>
            </w:r>
            <w:proofErr w:type="spellEnd"/>
            <w:r w:rsidRPr="008A6E64">
              <w:rPr>
                <w:sz w:val="22"/>
                <w:szCs w:val="22"/>
                <w:highlight w:val="cyan"/>
              </w:rPr>
              <w:t xml:space="preserve"> </w:t>
            </w:r>
            <w:proofErr w:type="spellStart"/>
            <w:r w:rsidRPr="008A6E64">
              <w:rPr>
                <w:sz w:val="22"/>
                <w:szCs w:val="22"/>
                <w:highlight w:val="cyan"/>
              </w:rPr>
              <w:t>sequence</w:t>
            </w:r>
            <w:proofErr w:type="spellEnd"/>
            <w:r w:rsidRPr="008A6E64">
              <w:rPr>
                <w:sz w:val="22"/>
                <w:szCs w:val="22"/>
                <w:highlight w:val="cyan"/>
              </w:rPr>
              <w:t xml:space="preserve"> generation</w:t>
            </w:r>
            <w:r>
              <w:rPr>
                <w:sz w:val="22"/>
                <w:szCs w:val="22"/>
              </w:rPr>
              <w:t xml:space="preserve">)? </w:t>
            </w:r>
          </w:p>
        </w:tc>
        <w:tc>
          <w:tcPr>
            <w:tcW w:w="709" w:type="dxa"/>
            <w:tcBorders>
              <w:top w:val="single" w:sz="2" w:space="0" w:color="000000"/>
              <w:left w:val="single" w:sz="4" w:space="0" w:color="auto"/>
            </w:tcBorders>
            <w:shd w:val="solid" w:color="FFFFFF" w:fill="auto"/>
            <w:vAlign w:val="center"/>
          </w:tcPr>
          <w:p w14:paraId="0CFAA459" w14:textId="77777777" w:rsidR="00E6225A" w:rsidRPr="004D1DFC" w:rsidRDefault="00E6225A" w:rsidP="00C67732">
            <w:pPr>
              <w:pStyle w:val="Frga"/>
              <w:ind w:left="0" w:firstLine="0"/>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66" w:type="dxa"/>
            <w:gridSpan w:val="2"/>
            <w:tcBorders>
              <w:top w:val="single" w:sz="2" w:space="0" w:color="000000"/>
              <w:left w:val="single" w:sz="4" w:space="0" w:color="auto"/>
            </w:tcBorders>
            <w:shd w:val="solid" w:color="FFFFFF" w:fill="auto"/>
            <w:vAlign w:val="center"/>
          </w:tcPr>
          <w:p w14:paraId="067F96C5" w14:textId="77777777" w:rsidR="00E6225A" w:rsidRPr="004D1DFC" w:rsidRDefault="00E6225A" w:rsidP="00C67732">
            <w:pPr>
              <w:pStyle w:val="Frga"/>
              <w:ind w:left="0" w:firstLine="0"/>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29" w:type="dxa"/>
            <w:gridSpan w:val="3"/>
            <w:tcBorders>
              <w:top w:val="single" w:sz="2" w:space="0" w:color="000000"/>
              <w:left w:val="single" w:sz="4" w:space="0" w:color="auto"/>
            </w:tcBorders>
            <w:shd w:val="solid" w:color="FFFFFF" w:fill="auto"/>
            <w:vAlign w:val="center"/>
          </w:tcPr>
          <w:p w14:paraId="67C7AC07" w14:textId="77777777" w:rsidR="00E6225A" w:rsidRPr="004D1DFC" w:rsidRDefault="00E6225A" w:rsidP="00C67732">
            <w:pPr>
              <w:pStyle w:val="Frga"/>
              <w:ind w:left="0" w:firstLine="0"/>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74" w:type="dxa"/>
            <w:gridSpan w:val="3"/>
            <w:tcBorders>
              <w:top w:val="single" w:sz="2" w:space="0" w:color="000000"/>
              <w:left w:val="single" w:sz="4" w:space="0" w:color="auto"/>
            </w:tcBorders>
            <w:shd w:val="solid" w:color="FFFFFF" w:fill="auto"/>
            <w:vAlign w:val="center"/>
          </w:tcPr>
          <w:p w14:paraId="721F65AD" w14:textId="77777777" w:rsidR="00E6225A" w:rsidRPr="004D1DFC" w:rsidRDefault="00E6225A" w:rsidP="00C67732">
            <w:pPr>
              <w:pStyle w:val="Frga"/>
              <w:ind w:left="0" w:firstLine="0"/>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5590402D"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cantSplit/>
          <w:trHeight w:val="20"/>
        </w:trPr>
        <w:tc>
          <w:tcPr>
            <w:tcW w:w="9201" w:type="dxa"/>
            <w:gridSpan w:val="11"/>
            <w:tcBorders>
              <w:top w:val="single" w:sz="2" w:space="0" w:color="000000"/>
            </w:tcBorders>
            <w:shd w:val="solid" w:color="FFFFFF" w:fill="auto"/>
            <w:tcMar>
              <w:top w:w="80" w:type="dxa"/>
              <w:left w:w="100" w:type="dxa"/>
              <w:bottom w:w="80" w:type="dxa"/>
              <w:right w:w="100" w:type="dxa"/>
            </w:tcMar>
            <w:vAlign w:val="center"/>
          </w:tcPr>
          <w:p w14:paraId="61535928" w14:textId="77777777" w:rsidR="00E6225A" w:rsidRPr="004D1DFC" w:rsidRDefault="00E6225A" w:rsidP="00C67732">
            <w:pPr>
              <w:pStyle w:val="Frga"/>
              <w:rPr>
                <w:sz w:val="22"/>
                <w:szCs w:val="22"/>
              </w:rPr>
            </w:pPr>
            <w:r w:rsidRPr="004D1DFC">
              <w:rPr>
                <w:sz w:val="22"/>
                <w:szCs w:val="22"/>
              </w:rPr>
              <w:t>Kommentar:</w:t>
            </w:r>
          </w:p>
        </w:tc>
      </w:tr>
      <w:tr w:rsidR="00E6225A" w:rsidRPr="004D1DFC" w14:paraId="5BA2C2E5"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cantSplit/>
          <w:trHeight w:val="20"/>
        </w:trPr>
        <w:tc>
          <w:tcPr>
            <w:tcW w:w="6215" w:type="dxa"/>
            <w:tcBorders>
              <w:top w:val="single" w:sz="2" w:space="0" w:color="000000"/>
              <w:right w:val="single" w:sz="4" w:space="0" w:color="auto"/>
            </w:tcBorders>
            <w:shd w:val="solid" w:color="FFFFFF" w:fill="auto"/>
            <w:tcMar>
              <w:top w:w="80" w:type="dxa"/>
              <w:left w:w="100" w:type="dxa"/>
              <w:bottom w:w="80" w:type="dxa"/>
              <w:right w:w="100" w:type="dxa"/>
            </w:tcMar>
            <w:vAlign w:val="center"/>
          </w:tcPr>
          <w:p w14:paraId="19FAE6BA" w14:textId="77777777" w:rsidR="00E6225A" w:rsidRDefault="00E6225A" w:rsidP="00C67732">
            <w:pPr>
              <w:pStyle w:val="Frga"/>
              <w:numPr>
                <w:ilvl w:val="0"/>
                <w:numId w:val="37"/>
              </w:numPr>
              <w:rPr>
                <w:sz w:val="22"/>
                <w:szCs w:val="22"/>
              </w:rPr>
            </w:pPr>
            <w:r>
              <w:rPr>
                <w:sz w:val="22"/>
                <w:szCs w:val="22"/>
              </w:rPr>
              <w:t xml:space="preserve">Är den kommande grupptillhörigheten dold fram till randomisering </w:t>
            </w:r>
          </w:p>
          <w:p w14:paraId="49722205" w14:textId="77777777" w:rsidR="00E6225A" w:rsidRPr="004D1DFC" w:rsidRDefault="00E6225A" w:rsidP="00C67732">
            <w:pPr>
              <w:pStyle w:val="Frga"/>
              <w:ind w:left="0" w:firstLine="0"/>
              <w:rPr>
                <w:sz w:val="22"/>
                <w:szCs w:val="22"/>
              </w:rPr>
            </w:pPr>
            <w:r>
              <w:rPr>
                <w:sz w:val="22"/>
                <w:szCs w:val="22"/>
              </w:rPr>
              <w:t xml:space="preserve">    (</w:t>
            </w:r>
            <w:proofErr w:type="spellStart"/>
            <w:r w:rsidRPr="008A6E64">
              <w:rPr>
                <w:sz w:val="22"/>
                <w:szCs w:val="22"/>
                <w:highlight w:val="yellow"/>
              </w:rPr>
              <w:t>concealed</w:t>
            </w:r>
            <w:proofErr w:type="spellEnd"/>
            <w:r w:rsidRPr="008A6E64">
              <w:rPr>
                <w:sz w:val="22"/>
                <w:szCs w:val="22"/>
                <w:highlight w:val="yellow"/>
              </w:rPr>
              <w:t xml:space="preserve"> </w:t>
            </w:r>
            <w:proofErr w:type="spellStart"/>
            <w:r w:rsidRPr="008A6E64">
              <w:rPr>
                <w:sz w:val="22"/>
                <w:szCs w:val="22"/>
                <w:highlight w:val="yellow"/>
              </w:rPr>
              <w:t>allocation</w:t>
            </w:r>
            <w:proofErr w:type="spellEnd"/>
            <w:r>
              <w:rPr>
                <w:sz w:val="22"/>
                <w:szCs w:val="22"/>
              </w:rPr>
              <w:t>)?</w:t>
            </w:r>
            <w:r w:rsidRPr="00B64B6A">
              <w:rPr>
                <w:sz w:val="22"/>
                <w:szCs w:val="22"/>
                <w:vertAlign w:val="superscript"/>
              </w:rPr>
              <w:t>1</w:t>
            </w:r>
          </w:p>
        </w:tc>
        <w:tc>
          <w:tcPr>
            <w:tcW w:w="717" w:type="dxa"/>
            <w:gridSpan w:val="2"/>
            <w:tcBorders>
              <w:top w:val="single" w:sz="2" w:space="0" w:color="000000"/>
              <w:left w:val="single" w:sz="4" w:space="0" w:color="auto"/>
            </w:tcBorders>
            <w:shd w:val="solid" w:color="FFFFFF" w:fill="auto"/>
            <w:vAlign w:val="center"/>
          </w:tcPr>
          <w:p w14:paraId="3A8FF95A" w14:textId="77777777" w:rsidR="00E6225A" w:rsidRPr="004D1DFC" w:rsidRDefault="00E6225A" w:rsidP="00C67732">
            <w:pPr>
              <w:pStyle w:val="Frga"/>
              <w:ind w:left="0" w:firstLine="0"/>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48" w:type="dxa"/>
            <w:gridSpan w:val="3"/>
            <w:tcBorders>
              <w:top w:val="single" w:sz="2" w:space="0" w:color="000000"/>
              <w:left w:val="single" w:sz="4" w:space="0" w:color="auto"/>
            </w:tcBorders>
            <w:shd w:val="solid" w:color="FFFFFF" w:fill="auto"/>
            <w:vAlign w:val="center"/>
          </w:tcPr>
          <w:p w14:paraId="405DBBE0" w14:textId="77777777" w:rsidR="00E6225A" w:rsidRPr="004D1DFC" w:rsidRDefault="00E6225A" w:rsidP="00C67732">
            <w:pPr>
              <w:pStyle w:val="Frga"/>
              <w:ind w:left="0" w:firstLine="0"/>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693" w:type="dxa"/>
            <w:gridSpan w:val="3"/>
            <w:tcBorders>
              <w:top w:val="single" w:sz="2" w:space="0" w:color="000000"/>
              <w:left w:val="single" w:sz="4" w:space="0" w:color="auto"/>
            </w:tcBorders>
            <w:shd w:val="solid" w:color="FFFFFF" w:fill="auto"/>
            <w:vAlign w:val="center"/>
          </w:tcPr>
          <w:p w14:paraId="66FD5378" w14:textId="77777777" w:rsidR="00E6225A" w:rsidRPr="004D1DFC" w:rsidRDefault="00E6225A" w:rsidP="00C67732">
            <w:pPr>
              <w:pStyle w:val="Frga"/>
              <w:ind w:left="0" w:firstLine="0"/>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28" w:type="dxa"/>
            <w:gridSpan w:val="2"/>
            <w:tcBorders>
              <w:top w:val="single" w:sz="2" w:space="0" w:color="000000"/>
              <w:left w:val="single" w:sz="4" w:space="0" w:color="auto"/>
            </w:tcBorders>
            <w:shd w:val="solid" w:color="FFFFFF" w:fill="auto"/>
            <w:vAlign w:val="center"/>
          </w:tcPr>
          <w:p w14:paraId="1F780D4B" w14:textId="77777777" w:rsidR="00E6225A" w:rsidRPr="004D1DFC" w:rsidRDefault="00E6225A" w:rsidP="00C67732">
            <w:pPr>
              <w:pStyle w:val="Frga"/>
              <w:ind w:left="0" w:firstLine="0"/>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5A4B5F64"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cantSplit/>
          <w:trHeight w:val="20"/>
        </w:trPr>
        <w:tc>
          <w:tcPr>
            <w:tcW w:w="9201" w:type="dxa"/>
            <w:gridSpan w:val="11"/>
            <w:tcBorders>
              <w:top w:val="single" w:sz="2" w:space="0" w:color="000000"/>
            </w:tcBorders>
            <w:shd w:val="solid" w:color="FFFFFF" w:fill="auto"/>
            <w:tcMar>
              <w:top w:w="80" w:type="dxa"/>
              <w:left w:w="100" w:type="dxa"/>
              <w:bottom w:w="80" w:type="dxa"/>
              <w:right w:w="100" w:type="dxa"/>
            </w:tcMar>
            <w:vAlign w:val="center"/>
          </w:tcPr>
          <w:p w14:paraId="0E1BC46E" w14:textId="77777777" w:rsidR="00E6225A" w:rsidRPr="004D1DFC" w:rsidRDefault="00E6225A" w:rsidP="00C67732">
            <w:pPr>
              <w:pStyle w:val="Frga"/>
              <w:rPr>
                <w:sz w:val="22"/>
                <w:szCs w:val="22"/>
              </w:rPr>
            </w:pPr>
            <w:r>
              <w:rPr>
                <w:sz w:val="22"/>
                <w:szCs w:val="22"/>
              </w:rPr>
              <w:t>Kommentar:</w:t>
            </w:r>
          </w:p>
        </w:tc>
      </w:tr>
      <w:tr w:rsidR="00E6225A" w:rsidRPr="004D1DFC" w14:paraId="32835B1A"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cantSplit/>
          <w:trHeight w:val="20"/>
        </w:trPr>
        <w:tc>
          <w:tcPr>
            <w:tcW w:w="6215" w:type="dxa"/>
            <w:shd w:val="solid" w:color="FFFFFF" w:fill="auto"/>
            <w:tcMar>
              <w:top w:w="80" w:type="dxa"/>
              <w:left w:w="100" w:type="dxa"/>
              <w:bottom w:w="80" w:type="dxa"/>
              <w:right w:w="100" w:type="dxa"/>
            </w:tcMar>
          </w:tcPr>
          <w:p w14:paraId="18975858" w14:textId="77777777" w:rsidR="00E6225A" w:rsidRPr="004D1DFC" w:rsidRDefault="00E6225A" w:rsidP="00C67732">
            <w:pPr>
              <w:pStyle w:val="Pa8"/>
              <w:spacing w:line="240" w:lineRule="auto"/>
              <w:ind w:hanging="300"/>
              <w:rPr>
                <w:rFonts w:ascii="Garamond" w:hAnsi="Garamond" w:cs="Adobe Garamond Pro"/>
                <w:color w:val="000000"/>
                <w:sz w:val="22"/>
                <w:szCs w:val="22"/>
              </w:rPr>
            </w:pPr>
            <w:r w:rsidRPr="004D1DFC">
              <w:rPr>
                <w:rFonts w:ascii="Garamond" w:hAnsi="Garamond" w:cs="Adobe Garamond Pro"/>
                <w:color w:val="000000"/>
                <w:sz w:val="22"/>
                <w:szCs w:val="22"/>
              </w:rPr>
              <w:t xml:space="preserve">b) </w:t>
            </w:r>
            <w:r>
              <w:rPr>
                <w:rFonts w:ascii="Garamond" w:hAnsi="Garamond" w:cs="Adobe Garamond Pro"/>
                <w:color w:val="000000"/>
                <w:sz w:val="22"/>
                <w:szCs w:val="22"/>
              </w:rPr>
              <w:t xml:space="preserve"> d</w:t>
            </w:r>
            <w:r w:rsidRPr="004D1DFC">
              <w:rPr>
                <w:rFonts w:ascii="Garamond" w:hAnsi="Garamond" w:cs="Adobe Garamond Pro"/>
                <w:color w:val="000000"/>
                <w:sz w:val="22"/>
                <w:szCs w:val="22"/>
              </w:rPr>
              <w:t>) Om studien har använt någon form av begränsning i randomiseringsprocessen (</w:t>
            </w:r>
            <w:proofErr w:type="gramStart"/>
            <w:r w:rsidRPr="004D1DFC">
              <w:rPr>
                <w:rFonts w:ascii="Garamond" w:hAnsi="Garamond" w:cs="Adobe Garamond Pro"/>
                <w:color w:val="000000"/>
                <w:sz w:val="22"/>
                <w:szCs w:val="22"/>
              </w:rPr>
              <w:t>t ex</w:t>
            </w:r>
            <w:proofErr w:type="gramEnd"/>
            <w:r w:rsidRPr="004D1DFC">
              <w:rPr>
                <w:rFonts w:ascii="Garamond" w:hAnsi="Garamond" w:cs="Adobe Garamond Pro"/>
                <w:color w:val="000000"/>
                <w:sz w:val="22"/>
                <w:szCs w:val="22"/>
              </w:rPr>
              <w:t xml:space="preserve"> block, strata), är </w:t>
            </w:r>
            <w:r>
              <w:rPr>
                <w:rFonts w:ascii="Garamond" w:hAnsi="Garamond" w:cs="Adobe Garamond Pro"/>
                <w:color w:val="000000"/>
                <w:sz w:val="22"/>
                <w:szCs w:val="22"/>
              </w:rPr>
              <w:t>det gjort på ett</w:t>
            </w:r>
            <w:r w:rsidRPr="004D1DFC">
              <w:rPr>
                <w:rFonts w:ascii="Garamond" w:hAnsi="Garamond" w:cs="Adobe Garamond Pro"/>
                <w:color w:val="000000"/>
                <w:sz w:val="22"/>
                <w:szCs w:val="22"/>
              </w:rPr>
              <w:t xml:space="preserve"> adekvat</w:t>
            </w:r>
            <w:r>
              <w:rPr>
                <w:rFonts w:ascii="Garamond" w:hAnsi="Garamond" w:cs="Adobe Garamond Pro"/>
                <w:color w:val="000000"/>
                <w:sz w:val="22"/>
                <w:szCs w:val="22"/>
              </w:rPr>
              <w:t xml:space="preserve"> sätt</w:t>
            </w:r>
            <w:r w:rsidRPr="004D1DFC">
              <w:rPr>
                <w:rFonts w:ascii="Garamond" w:hAnsi="Garamond" w:cs="Adobe Garamond Pro"/>
                <w:color w:val="000000"/>
                <w:sz w:val="22"/>
                <w:szCs w:val="22"/>
              </w:rPr>
              <w:t>?</w:t>
            </w:r>
            <w:r>
              <w:rPr>
                <w:rFonts w:ascii="Garamond" w:hAnsi="Garamond" w:cs="Adobe Garamond Pro"/>
                <w:color w:val="000000"/>
                <w:sz w:val="22"/>
                <w:szCs w:val="22"/>
                <w:vertAlign w:val="superscript"/>
              </w:rPr>
              <w:t>2</w:t>
            </w:r>
          </w:p>
        </w:tc>
        <w:tc>
          <w:tcPr>
            <w:tcW w:w="717" w:type="dxa"/>
            <w:gridSpan w:val="2"/>
            <w:shd w:val="solid" w:color="FFFFFF" w:fill="auto"/>
            <w:tcMar>
              <w:top w:w="80" w:type="dxa"/>
              <w:left w:w="100" w:type="dxa"/>
              <w:bottom w:w="80" w:type="dxa"/>
              <w:right w:w="100" w:type="dxa"/>
            </w:tcMar>
            <w:vAlign w:val="center"/>
          </w:tcPr>
          <w:p w14:paraId="0124F9B8"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028CC1D8"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6CF51F35"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51" w:type="dxa"/>
            <w:gridSpan w:val="4"/>
            <w:shd w:val="solid" w:color="FFFFFF" w:fill="auto"/>
            <w:tcMar>
              <w:top w:w="80" w:type="dxa"/>
              <w:left w:w="100" w:type="dxa"/>
              <w:bottom w:w="80" w:type="dxa"/>
              <w:right w:w="100" w:type="dxa"/>
            </w:tcMar>
            <w:vAlign w:val="center"/>
          </w:tcPr>
          <w:p w14:paraId="12BB323F"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72ED0E4E"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cantSplit/>
          <w:trHeight w:val="20"/>
        </w:trPr>
        <w:tc>
          <w:tcPr>
            <w:tcW w:w="9201" w:type="dxa"/>
            <w:gridSpan w:val="11"/>
            <w:shd w:val="solid" w:color="FFFFFF" w:fill="auto"/>
            <w:tcMar>
              <w:top w:w="80" w:type="dxa"/>
              <w:left w:w="100" w:type="dxa"/>
              <w:bottom w:w="80" w:type="dxa"/>
              <w:right w:w="100" w:type="dxa"/>
            </w:tcMar>
          </w:tcPr>
          <w:p w14:paraId="744AC178" w14:textId="77777777" w:rsidR="00E6225A" w:rsidRPr="004D1DFC" w:rsidRDefault="00E6225A" w:rsidP="00C67732">
            <w:pPr>
              <w:pStyle w:val="Frga"/>
              <w:rPr>
                <w:sz w:val="22"/>
                <w:szCs w:val="22"/>
              </w:rPr>
            </w:pPr>
            <w:r w:rsidRPr="004D1DFC">
              <w:rPr>
                <w:sz w:val="22"/>
                <w:szCs w:val="22"/>
              </w:rPr>
              <w:t>Kommentar:</w:t>
            </w:r>
          </w:p>
        </w:tc>
      </w:tr>
      <w:tr w:rsidR="00E6225A" w:rsidRPr="004D1DFC" w14:paraId="7ACD18B0"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cantSplit/>
          <w:trHeight w:val="20"/>
        </w:trPr>
        <w:tc>
          <w:tcPr>
            <w:tcW w:w="6215" w:type="dxa"/>
            <w:shd w:val="solid" w:color="FFFFFF" w:fill="auto"/>
            <w:tcMar>
              <w:top w:w="80" w:type="dxa"/>
              <w:left w:w="100" w:type="dxa"/>
              <w:bottom w:w="80" w:type="dxa"/>
              <w:right w:w="100" w:type="dxa"/>
            </w:tcMar>
          </w:tcPr>
          <w:p w14:paraId="0B4AADF7" w14:textId="77777777" w:rsidR="00E6225A" w:rsidRPr="004D1DFC" w:rsidRDefault="00E6225A" w:rsidP="00C67732">
            <w:pPr>
              <w:pStyle w:val="Pa8"/>
              <w:numPr>
                <w:ilvl w:val="0"/>
                <w:numId w:val="42"/>
              </w:numPr>
              <w:spacing w:line="240" w:lineRule="auto"/>
              <w:jc w:val="both"/>
              <w:rPr>
                <w:rFonts w:ascii="Garamond" w:hAnsi="Garamond" w:cs="Adobe Garamond Pro"/>
                <w:color w:val="000000"/>
                <w:sz w:val="22"/>
                <w:szCs w:val="22"/>
              </w:rPr>
            </w:pPr>
            <w:r w:rsidRPr="004D1DFC">
              <w:rPr>
                <w:rFonts w:ascii="Garamond" w:hAnsi="Garamond" w:cs="Adobe Garamond Pro"/>
                <w:color w:val="000000"/>
                <w:sz w:val="22"/>
                <w:szCs w:val="22"/>
              </w:rPr>
              <w:t>Var grupperna sammansatta på ett tillräckligt likartat sätt?</w:t>
            </w:r>
          </w:p>
        </w:tc>
        <w:tc>
          <w:tcPr>
            <w:tcW w:w="717" w:type="dxa"/>
            <w:gridSpan w:val="2"/>
            <w:shd w:val="solid" w:color="FFFFFF" w:fill="auto"/>
            <w:tcMar>
              <w:top w:w="80" w:type="dxa"/>
              <w:left w:w="100" w:type="dxa"/>
              <w:bottom w:w="80" w:type="dxa"/>
              <w:right w:w="100" w:type="dxa"/>
            </w:tcMar>
            <w:vAlign w:val="center"/>
          </w:tcPr>
          <w:p w14:paraId="4B00984C"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70DF84F5"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49FC93AE"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51" w:type="dxa"/>
            <w:gridSpan w:val="4"/>
            <w:shd w:val="solid" w:color="FFFFFF" w:fill="auto"/>
            <w:tcMar>
              <w:top w:w="80" w:type="dxa"/>
              <w:left w:w="100" w:type="dxa"/>
              <w:bottom w:w="80" w:type="dxa"/>
              <w:right w:w="100" w:type="dxa"/>
            </w:tcMar>
            <w:vAlign w:val="center"/>
          </w:tcPr>
          <w:p w14:paraId="79BA4A9B"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0BA28E62"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cantSplit/>
          <w:trHeight w:val="20"/>
        </w:trPr>
        <w:tc>
          <w:tcPr>
            <w:tcW w:w="9201" w:type="dxa"/>
            <w:gridSpan w:val="11"/>
            <w:shd w:val="solid" w:color="FFFFFF" w:fill="auto"/>
            <w:tcMar>
              <w:top w:w="80" w:type="dxa"/>
              <w:left w:w="100" w:type="dxa"/>
              <w:bottom w:w="80" w:type="dxa"/>
              <w:right w:w="100" w:type="dxa"/>
            </w:tcMar>
            <w:vAlign w:val="center"/>
          </w:tcPr>
          <w:p w14:paraId="293905DC" w14:textId="77777777" w:rsidR="00E6225A" w:rsidRPr="004D1DFC" w:rsidRDefault="00E6225A" w:rsidP="00C67732">
            <w:pPr>
              <w:pStyle w:val="Frga"/>
              <w:rPr>
                <w:sz w:val="22"/>
                <w:szCs w:val="22"/>
              </w:rPr>
            </w:pPr>
            <w:r w:rsidRPr="004D1DFC">
              <w:rPr>
                <w:sz w:val="22"/>
                <w:szCs w:val="22"/>
              </w:rPr>
              <w:t>Kommentar:</w:t>
            </w:r>
          </w:p>
        </w:tc>
      </w:tr>
      <w:tr w:rsidR="00E6225A" w:rsidRPr="004D1DFC" w14:paraId="2382837B"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cantSplit/>
          <w:trHeight w:val="20"/>
        </w:trPr>
        <w:tc>
          <w:tcPr>
            <w:tcW w:w="6215" w:type="dxa"/>
            <w:tcBorders>
              <w:bottom w:val="single" w:sz="2" w:space="0" w:color="000000"/>
            </w:tcBorders>
            <w:shd w:val="solid" w:color="FFFFFF" w:fill="auto"/>
            <w:tcMar>
              <w:top w:w="80" w:type="dxa"/>
              <w:left w:w="100" w:type="dxa"/>
              <w:bottom w:w="80" w:type="dxa"/>
              <w:right w:w="100" w:type="dxa"/>
            </w:tcMar>
            <w:vAlign w:val="center"/>
          </w:tcPr>
          <w:p w14:paraId="763D07AF" w14:textId="77777777" w:rsidR="00E6225A" w:rsidRPr="004D1DFC" w:rsidRDefault="00E6225A" w:rsidP="00C67732">
            <w:pPr>
              <w:pStyle w:val="Frga"/>
              <w:numPr>
                <w:ilvl w:val="0"/>
                <w:numId w:val="42"/>
              </w:numPr>
              <w:rPr>
                <w:sz w:val="22"/>
                <w:szCs w:val="22"/>
              </w:rPr>
            </w:pPr>
            <w:r w:rsidRPr="004D1DFC">
              <w:rPr>
                <w:rFonts w:cs="Adobe Garamond Pro"/>
                <w:color w:val="000000"/>
                <w:sz w:val="22"/>
                <w:szCs w:val="22"/>
              </w:rPr>
              <w:t xml:space="preserve"> Om man har korrigerat för obalanser i baslinjevariabler, har det skett på ett adekvat sätt?</w:t>
            </w:r>
          </w:p>
        </w:tc>
        <w:tc>
          <w:tcPr>
            <w:tcW w:w="717" w:type="dxa"/>
            <w:gridSpan w:val="2"/>
            <w:tcBorders>
              <w:bottom w:val="single" w:sz="2" w:space="0" w:color="000000"/>
            </w:tcBorders>
            <w:shd w:val="solid" w:color="FFFFFF" w:fill="auto"/>
            <w:tcMar>
              <w:top w:w="80" w:type="dxa"/>
              <w:left w:w="100" w:type="dxa"/>
              <w:bottom w:w="80" w:type="dxa"/>
              <w:right w:w="100" w:type="dxa"/>
            </w:tcMar>
            <w:vAlign w:val="center"/>
          </w:tcPr>
          <w:p w14:paraId="1E5CCCB9"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tcBorders>
              <w:bottom w:val="single" w:sz="2" w:space="0" w:color="000000"/>
            </w:tcBorders>
            <w:shd w:val="solid" w:color="FFFFFF" w:fill="auto"/>
            <w:tcMar>
              <w:top w:w="80" w:type="dxa"/>
              <w:left w:w="100" w:type="dxa"/>
              <w:bottom w:w="80" w:type="dxa"/>
              <w:right w:w="100" w:type="dxa"/>
            </w:tcMar>
            <w:vAlign w:val="center"/>
          </w:tcPr>
          <w:p w14:paraId="69268A54"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tcBorders>
              <w:bottom w:val="single" w:sz="2" w:space="0" w:color="000000"/>
            </w:tcBorders>
            <w:shd w:val="solid" w:color="FFFFFF" w:fill="auto"/>
            <w:tcMar>
              <w:top w:w="80" w:type="dxa"/>
              <w:left w:w="100" w:type="dxa"/>
              <w:bottom w:w="80" w:type="dxa"/>
              <w:right w:w="100" w:type="dxa"/>
            </w:tcMar>
            <w:vAlign w:val="center"/>
          </w:tcPr>
          <w:p w14:paraId="0695B068"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51" w:type="dxa"/>
            <w:gridSpan w:val="4"/>
            <w:tcBorders>
              <w:bottom w:val="single" w:sz="2" w:space="0" w:color="000000"/>
            </w:tcBorders>
            <w:shd w:val="solid" w:color="FFFFFF" w:fill="auto"/>
            <w:tcMar>
              <w:top w:w="80" w:type="dxa"/>
              <w:left w:w="100" w:type="dxa"/>
              <w:bottom w:w="80" w:type="dxa"/>
              <w:right w:w="100" w:type="dxa"/>
            </w:tcMar>
            <w:vAlign w:val="center"/>
          </w:tcPr>
          <w:p w14:paraId="379D2ADF"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1124C2F6"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cantSplit/>
          <w:trHeight w:val="20"/>
        </w:trPr>
        <w:tc>
          <w:tcPr>
            <w:tcW w:w="9201" w:type="dxa"/>
            <w:gridSpan w:val="11"/>
            <w:tcBorders>
              <w:bottom w:val="single" w:sz="2" w:space="0" w:color="000000"/>
            </w:tcBorders>
            <w:shd w:val="solid" w:color="FFFFFF" w:fill="auto"/>
            <w:tcMar>
              <w:top w:w="80" w:type="dxa"/>
              <w:left w:w="100" w:type="dxa"/>
              <w:bottom w:w="80" w:type="dxa"/>
              <w:right w:w="100" w:type="dxa"/>
            </w:tcMar>
            <w:vAlign w:val="center"/>
          </w:tcPr>
          <w:p w14:paraId="60FAD0AF" w14:textId="77777777" w:rsidR="00E6225A" w:rsidRPr="004D1DFC" w:rsidRDefault="00E6225A" w:rsidP="00C67732">
            <w:pPr>
              <w:pStyle w:val="Frga"/>
              <w:rPr>
                <w:sz w:val="22"/>
                <w:szCs w:val="22"/>
              </w:rPr>
            </w:pPr>
            <w:r w:rsidRPr="004D1DFC">
              <w:rPr>
                <w:sz w:val="22"/>
                <w:szCs w:val="22"/>
              </w:rPr>
              <w:t>Kommentar:</w:t>
            </w:r>
          </w:p>
        </w:tc>
      </w:tr>
      <w:tr w:rsidR="00E6225A" w:rsidRPr="008A6E64" w14:paraId="30811DC0"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cantSplit/>
          <w:trHeight w:val="1208"/>
        </w:trPr>
        <w:tc>
          <w:tcPr>
            <w:tcW w:w="9201" w:type="dxa"/>
            <w:gridSpan w:val="11"/>
            <w:tcBorders>
              <w:bottom w:val="single" w:sz="2" w:space="0" w:color="000000"/>
            </w:tcBorders>
            <w:shd w:val="solid" w:color="FFFFFF" w:fill="auto"/>
            <w:tcMar>
              <w:top w:w="80" w:type="dxa"/>
              <w:left w:w="100" w:type="dxa"/>
              <w:bottom w:w="80" w:type="dxa"/>
              <w:right w:w="100" w:type="dxa"/>
            </w:tcMar>
            <w:vAlign w:val="center"/>
          </w:tcPr>
          <w:p w14:paraId="4A5814BC" w14:textId="77777777" w:rsidR="00E6225A" w:rsidRPr="004D1DFC" w:rsidRDefault="00E6225A" w:rsidP="00C67732">
            <w:pPr>
              <w:pStyle w:val="Frga"/>
              <w:rPr>
                <w:rFonts w:cs="Arial"/>
                <w:sz w:val="22"/>
                <w:szCs w:val="22"/>
              </w:rPr>
            </w:pPr>
            <w:r w:rsidRPr="004D1DFC">
              <w:rPr>
                <w:rFonts w:cs="Arial"/>
                <w:sz w:val="22"/>
                <w:szCs w:val="22"/>
              </w:rPr>
              <w:t>Bedömning av risk för selektionsbias:</w:t>
            </w:r>
            <w:r>
              <w:rPr>
                <w:rFonts w:cs="Arial"/>
                <w:sz w:val="22"/>
                <w:szCs w:val="22"/>
              </w:rPr>
              <w:t xml:space="preserve">                                 Till </w:t>
            </w:r>
            <w:proofErr w:type="spellStart"/>
            <w:r>
              <w:rPr>
                <w:rFonts w:cs="Arial"/>
                <w:sz w:val="22"/>
                <w:szCs w:val="22"/>
              </w:rPr>
              <w:t>RevMans</w:t>
            </w:r>
            <w:proofErr w:type="spellEnd"/>
            <w:r>
              <w:rPr>
                <w:rFonts w:cs="Arial"/>
                <w:sz w:val="22"/>
                <w:szCs w:val="22"/>
              </w:rPr>
              <w:t xml:space="preserve"> </w:t>
            </w:r>
            <w:proofErr w:type="spellStart"/>
            <w:r>
              <w:rPr>
                <w:rFonts w:cs="Arial"/>
                <w:sz w:val="22"/>
                <w:szCs w:val="22"/>
              </w:rPr>
              <w:t>färgplot</w:t>
            </w:r>
            <w:proofErr w:type="spellEnd"/>
            <w:r>
              <w:rPr>
                <w:rFonts w:cs="Arial"/>
                <w:sz w:val="22"/>
                <w:szCs w:val="22"/>
              </w:rPr>
              <w:t xml:space="preserve">      Låg/medelhög/hög  </w:t>
            </w:r>
          </w:p>
          <w:p w14:paraId="30204112" w14:textId="77777777" w:rsidR="00E6225A" w:rsidRPr="008A6E64" w:rsidRDefault="00E6225A" w:rsidP="00C67732">
            <w:pPr>
              <w:pStyle w:val="Frga"/>
              <w:rPr>
                <w:rFonts w:cs="Arial"/>
                <w:sz w:val="22"/>
                <w:szCs w:val="22"/>
                <w:lang w:val="en-GB"/>
              </w:rPr>
            </w:pPr>
            <w:proofErr w:type="spellStart"/>
            <w:r w:rsidRPr="004D1DFC">
              <w:rPr>
                <w:rFonts w:cs="Arial"/>
                <w:sz w:val="22"/>
                <w:szCs w:val="22"/>
                <w:lang w:val="en-US"/>
              </w:rPr>
              <w:t>Låg</w:t>
            </w:r>
            <w:proofErr w:type="spellEnd"/>
            <w:r>
              <w:rPr>
                <w:rFonts w:cs="Arial"/>
                <w:sz w:val="22"/>
                <w:szCs w:val="22"/>
                <w:lang w:val="en-US"/>
              </w:rPr>
              <w:tab/>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lang w:val="en-US"/>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lang w:val="en-US"/>
              </w:rPr>
              <w:t xml:space="preserve">  (+ No or minor </w:t>
            </w:r>
            <w:proofErr w:type="gramStart"/>
            <w:r w:rsidRPr="004D1DFC">
              <w:rPr>
                <w:rFonts w:cs="Arial"/>
                <w:sz w:val="22"/>
                <w:szCs w:val="22"/>
                <w:lang w:val="en-US"/>
              </w:rPr>
              <w:t>problems</w:t>
            </w:r>
            <w:r w:rsidRPr="008A6E64">
              <w:rPr>
                <w:rFonts w:cs="Arial"/>
                <w:sz w:val="22"/>
                <w:szCs w:val="22"/>
                <w:lang w:val="en-US"/>
              </w:rPr>
              <w:t>)</w:t>
            </w:r>
            <w:r>
              <w:rPr>
                <w:rFonts w:cs="Arial"/>
                <w:sz w:val="22"/>
                <w:szCs w:val="22"/>
                <w:lang w:val="en-US"/>
              </w:rPr>
              <w:t xml:space="preserve">   </w:t>
            </w:r>
            <w:proofErr w:type="gramEnd"/>
            <w:r>
              <w:rPr>
                <w:rFonts w:cs="Arial"/>
                <w:sz w:val="22"/>
                <w:szCs w:val="22"/>
                <w:lang w:val="en-US"/>
              </w:rPr>
              <w:t xml:space="preserve">                </w:t>
            </w:r>
            <w:r w:rsidRPr="00E04DD3">
              <w:rPr>
                <w:sz w:val="22"/>
                <w:szCs w:val="22"/>
                <w:highlight w:val="cyan"/>
                <w:shd w:val="clear" w:color="auto" w:fill="B4C6E7"/>
                <w:lang w:val="en-GB"/>
              </w:rPr>
              <w:t>random sequence generation</w:t>
            </w:r>
            <w:r w:rsidRPr="008A6E64">
              <w:rPr>
                <w:sz w:val="22"/>
                <w:szCs w:val="22"/>
                <w:lang w:val="en-GB"/>
              </w:rPr>
              <w:t xml:space="preserve">       ……….</w:t>
            </w:r>
            <w:r>
              <w:rPr>
                <w:rFonts w:cs="Arial"/>
                <w:sz w:val="22"/>
                <w:szCs w:val="22"/>
                <w:lang w:val="en-US"/>
              </w:rPr>
              <w:t xml:space="preserve">         </w:t>
            </w:r>
          </w:p>
          <w:p w14:paraId="606D2209" w14:textId="77777777" w:rsidR="00E6225A" w:rsidRPr="008A6E64" w:rsidRDefault="00E6225A" w:rsidP="00C67732">
            <w:pPr>
              <w:pStyle w:val="Frga"/>
              <w:rPr>
                <w:rFonts w:cs="Arial"/>
                <w:sz w:val="22"/>
                <w:szCs w:val="22"/>
                <w:lang w:val="en-GB"/>
              </w:rPr>
            </w:pPr>
            <w:proofErr w:type="spellStart"/>
            <w:r w:rsidRPr="008A6E64">
              <w:rPr>
                <w:rFonts w:cs="Arial"/>
                <w:sz w:val="22"/>
                <w:szCs w:val="22"/>
                <w:lang w:val="en-GB"/>
              </w:rPr>
              <w:t>Medelhög</w:t>
            </w:r>
            <w:proofErr w:type="spellEnd"/>
            <w:r w:rsidRPr="008A6E64">
              <w:rPr>
                <w:rFonts w:cs="Arial"/>
                <w:sz w:val="22"/>
                <w:szCs w:val="22"/>
                <w:lang w:val="en-GB"/>
              </w:rPr>
              <w:tab/>
            </w:r>
            <w:r w:rsidRPr="004D1DFC">
              <w:rPr>
                <w:rFonts w:cs="Arial"/>
                <w:sz w:val="22"/>
                <w:szCs w:val="22"/>
              </w:rPr>
              <w:fldChar w:fldCharType="begin">
                <w:ffData>
                  <w:name w:val="Kryss8"/>
                  <w:enabled/>
                  <w:calcOnExit w:val="0"/>
                  <w:checkBox>
                    <w:sizeAuto/>
                    <w:default w:val="0"/>
                  </w:checkBox>
                </w:ffData>
              </w:fldChar>
            </w:r>
            <w:r w:rsidRPr="008A6E64">
              <w:rPr>
                <w:rFonts w:cs="Arial"/>
                <w:sz w:val="22"/>
                <w:szCs w:val="22"/>
                <w:lang w:val="en-GB"/>
              </w:rPr>
              <w:instrText xml:space="preserve"> FORMCHECKBOX </w:instrText>
            </w:r>
            <w:r w:rsidRPr="004D1DFC">
              <w:rPr>
                <w:rFonts w:cs="Arial"/>
                <w:sz w:val="22"/>
                <w:szCs w:val="22"/>
              </w:rPr>
            </w:r>
            <w:r w:rsidRPr="004D1DFC">
              <w:rPr>
                <w:rFonts w:cs="Arial"/>
                <w:sz w:val="22"/>
                <w:szCs w:val="22"/>
              </w:rPr>
              <w:fldChar w:fldCharType="end"/>
            </w:r>
            <w:r w:rsidRPr="008A6E64">
              <w:rPr>
                <w:rFonts w:cs="Arial"/>
                <w:sz w:val="22"/>
                <w:szCs w:val="22"/>
                <w:lang w:val="en-GB"/>
              </w:rPr>
              <w:t xml:space="preserve">  (? Some problems)                                   </w:t>
            </w:r>
          </w:p>
          <w:p w14:paraId="55BF8C95" w14:textId="77777777" w:rsidR="00E6225A" w:rsidRPr="008A6E64" w:rsidRDefault="00E6225A" w:rsidP="00C67732">
            <w:pPr>
              <w:autoSpaceDE w:val="0"/>
              <w:autoSpaceDN w:val="0"/>
              <w:adjustRightInd w:val="0"/>
              <w:spacing w:line="240" w:lineRule="auto"/>
              <w:rPr>
                <w:rFonts w:cs="FoundrySans"/>
                <w:color w:val="000000"/>
                <w:sz w:val="22"/>
                <w:szCs w:val="22"/>
                <w:lang w:val="en-GB"/>
              </w:rPr>
            </w:pPr>
            <w:proofErr w:type="spellStart"/>
            <w:r w:rsidRPr="008A6E64">
              <w:rPr>
                <w:rFonts w:cs="Arial"/>
                <w:sz w:val="22"/>
                <w:szCs w:val="22"/>
                <w:lang w:val="en-GB"/>
              </w:rPr>
              <w:t>Hög</w:t>
            </w:r>
            <w:proofErr w:type="spellEnd"/>
            <w:r w:rsidRPr="008A6E64">
              <w:rPr>
                <w:rFonts w:cs="Arial"/>
                <w:sz w:val="22"/>
                <w:szCs w:val="22"/>
                <w:lang w:val="en-GB"/>
              </w:rPr>
              <w:tab/>
            </w:r>
            <w:r w:rsidRPr="004D1DFC">
              <w:rPr>
                <w:rFonts w:cs="Arial"/>
                <w:sz w:val="22"/>
                <w:szCs w:val="22"/>
              </w:rPr>
              <w:fldChar w:fldCharType="begin">
                <w:ffData>
                  <w:name w:val="Kryss8"/>
                  <w:enabled/>
                  <w:calcOnExit w:val="0"/>
                  <w:checkBox>
                    <w:sizeAuto/>
                    <w:default w:val="0"/>
                  </w:checkBox>
                </w:ffData>
              </w:fldChar>
            </w:r>
            <w:r w:rsidRPr="008A6E64">
              <w:rPr>
                <w:rFonts w:cs="Arial"/>
                <w:sz w:val="22"/>
                <w:szCs w:val="22"/>
                <w:lang w:val="en-GB"/>
              </w:rPr>
              <w:instrText xml:space="preserve"> FORMCHECKBOX </w:instrText>
            </w:r>
            <w:r w:rsidRPr="004D1DFC">
              <w:rPr>
                <w:rFonts w:cs="Arial"/>
                <w:sz w:val="22"/>
                <w:szCs w:val="22"/>
              </w:rPr>
            </w:r>
            <w:r w:rsidRPr="004D1DFC">
              <w:rPr>
                <w:rFonts w:cs="Arial"/>
                <w:sz w:val="22"/>
                <w:szCs w:val="22"/>
              </w:rPr>
              <w:fldChar w:fldCharType="end"/>
            </w:r>
            <w:r w:rsidRPr="008A6E64">
              <w:rPr>
                <w:rFonts w:cs="Arial"/>
                <w:sz w:val="22"/>
                <w:szCs w:val="22"/>
                <w:lang w:val="en-GB"/>
              </w:rPr>
              <w:t xml:space="preserve">  (- Major </w:t>
            </w:r>
            <w:proofErr w:type="gramStart"/>
            <w:r w:rsidRPr="008A6E64">
              <w:rPr>
                <w:rFonts w:cs="Arial"/>
                <w:sz w:val="22"/>
                <w:szCs w:val="22"/>
                <w:lang w:val="en-GB"/>
              </w:rPr>
              <w:t>problems)</w:t>
            </w:r>
            <w:r>
              <w:rPr>
                <w:rFonts w:cs="Arial"/>
                <w:sz w:val="22"/>
                <w:szCs w:val="22"/>
                <w:lang w:val="en-GB"/>
              </w:rPr>
              <w:t xml:space="preserve">   </w:t>
            </w:r>
            <w:proofErr w:type="gramEnd"/>
            <w:r>
              <w:rPr>
                <w:rFonts w:cs="Arial"/>
                <w:sz w:val="22"/>
                <w:szCs w:val="22"/>
                <w:lang w:val="en-GB"/>
              </w:rPr>
              <w:t xml:space="preserve">                            </w:t>
            </w:r>
            <w:r w:rsidRPr="008A6E64">
              <w:rPr>
                <w:sz w:val="22"/>
                <w:szCs w:val="22"/>
                <w:highlight w:val="yellow"/>
                <w:lang w:val="en-GB"/>
              </w:rPr>
              <w:t>concealed allocation</w:t>
            </w:r>
            <w:r>
              <w:rPr>
                <w:sz w:val="22"/>
                <w:szCs w:val="22"/>
                <w:lang w:val="en-GB"/>
              </w:rPr>
              <w:t xml:space="preserve">         ……………….</w:t>
            </w:r>
          </w:p>
        </w:tc>
      </w:tr>
      <w:tr w:rsidR="00E6225A" w:rsidRPr="004D1DFC" w14:paraId="3026ABBB"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000000"/>
              <w:left w:val="single" w:sz="2" w:space="0" w:color="000000"/>
              <w:bottom w:val="single" w:sz="2" w:space="0" w:color="000000"/>
              <w:right w:val="single" w:sz="2" w:space="0" w:color="000000"/>
            </w:tcBorders>
            <w:shd w:val="clear" w:color="F0F0FF" w:fill="auto"/>
            <w:tcMar>
              <w:top w:w="120" w:type="dxa"/>
              <w:left w:w="100" w:type="dxa"/>
              <w:bottom w:w="120" w:type="dxa"/>
              <w:right w:w="100" w:type="dxa"/>
            </w:tcMar>
            <w:vAlign w:val="center"/>
          </w:tcPr>
          <w:p w14:paraId="645F1E9F" w14:textId="77777777" w:rsidR="00E6225A" w:rsidRPr="004D1DFC" w:rsidRDefault="00E6225A" w:rsidP="00C67732">
            <w:pPr>
              <w:pStyle w:val="Frgerubrik"/>
              <w:rPr>
                <w:rFonts w:ascii="Garamond" w:hAnsi="Garamond"/>
                <w:position w:val="6"/>
                <w:sz w:val="22"/>
                <w:szCs w:val="22"/>
              </w:rPr>
            </w:pPr>
            <w:r w:rsidRPr="004D1DFC">
              <w:rPr>
                <w:rFonts w:ascii="Garamond" w:hAnsi="Garamond"/>
                <w:sz w:val="22"/>
                <w:szCs w:val="22"/>
              </w:rPr>
              <w:t>2. Behandlingsbias</w:t>
            </w:r>
            <w:r>
              <w:rPr>
                <w:rFonts w:ascii="Garamond" w:hAnsi="Garamond"/>
                <w:sz w:val="22"/>
                <w:szCs w:val="22"/>
              </w:rPr>
              <w:t xml:space="preserve"> (</w:t>
            </w:r>
            <w:proofErr w:type="spellStart"/>
            <w:r>
              <w:rPr>
                <w:rFonts w:ascii="Garamond" w:hAnsi="Garamond"/>
                <w:sz w:val="22"/>
                <w:szCs w:val="22"/>
              </w:rPr>
              <w:t>performance</w:t>
            </w:r>
            <w:proofErr w:type="spellEnd"/>
            <w:r>
              <w:rPr>
                <w:rFonts w:ascii="Garamond" w:hAnsi="Garamond"/>
                <w:sz w:val="22"/>
                <w:szCs w:val="22"/>
              </w:rPr>
              <w:t xml:space="preserve"> bias)</w:t>
            </w:r>
          </w:p>
        </w:tc>
      </w:tr>
      <w:tr w:rsidR="00E6225A" w:rsidRPr="004D1DFC" w14:paraId="4B2FF7BF"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shd w:val="solid" w:color="FFFFFF" w:fill="auto"/>
            <w:tcMar>
              <w:top w:w="80" w:type="dxa"/>
              <w:left w:w="100" w:type="dxa"/>
              <w:bottom w:w="80" w:type="dxa"/>
              <w:right w:w="100" w:type="dxa"/>
            </w:tcMar>
            <w:vAlign w:val="center"/>
          </w:tcPr>
          <w:p w14:paraId="5696E2F9" w14:textId="77777777" w:rsidR="00E6225A" w:rsidRPr="004D1DFC" w:rsidRDefault="00E6225A" w:rsidP="00C67732">
            <w:pPr>
              <w:pStyle w:val="Frga"/>
              <w:rPr>
                <w:sz w:val="22"/>
                <w:szCs w:val="22"/>
              </w:rPr>
            </w:pPr>
            <w:r w:rsidRPr="004D1DFC">
              <w:rPr>
                <w:sz w:val="22"/>
                <w:szCs w:val="22"/>
              </w:rPr>
              <w:t>a)</w:t>
            </w:r>
            <w:r w:rsidRPr="004D1DFC">
              <w:rPr>
                <w:sz w:val="22"/>
                <w:szCs w:val="22"/>
              </w:rPr>
              <w:tab/>
            </w:r>
            <w:r w:rsidRPr="004D1DFC">
              <w:rPr>
                <w:rFonts w:cs="Adobe Garamond Pro"/>
                <w:color w:val="000000"/>
                <w:sz w:val="22"/>
                <w:szCs w:val="22"/>
              </w:rPr>
              <w:t>Var studiedeltagarna blindade?</w:t>
            </w:r>
            <w:r>
              <w:rPr>
                <w:rFonts w:cs="Adobe Garamond Pro"/>
                <w:color w:val="000000"/>
                <w:sz w:val="22"/>
                <w:szCs w:val="22"/>
                <w:vertAlign w:val="superscript"/>
              </w:rPr>
              <w:t>3</w:t>
            </w:r>
          </w:p>
        </w:tc>
        <w:tc>
          <w:tcPr>
            <w:tcW w:w="709" w:type="dxa"/>
            <w:shd w:val="solid" w:color="FFFFFF" w:fill="auto"/>
            <w:tcMar>
              <w:top w:w="80" w:type="dxa"/>
              <w:left w:w="100" w:type="dxa"/>
              <w:bottom w:w="80" w:type="dxa"/>
              <w:right w:w="100" w:type="dxa"/>
            </w:tcMar>
            <w:vAlign w:val="center"/>
          </w:tcPr>
          <w:p w14:paraId="758E5394"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70294EE5"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7BC4AA63"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shd w:val="solid" w:color="FFFFFF" w:fill="auto"/>
            <w:tcMar>
              <w:top w:w="80" w:type="dxa"/>
              <w:left w:w="100" w:type="dxa"/>
              <w:bottom w:w="80" w:type="dxa"/>
              <w:right w:w="100" w:type="dxa"/>
            </w:tcMar>
            <w:vAlign w:val="center"/>
          </w:tcPr>
          <w:p w14:paraId="42C99A44"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5D0EFC02"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vAlign w:val="center"/>
          </w:tcPr>
          <w:p w14:paraId="0A403A73" w14:textId="77777777" w:rsidR="00E6225A" w:rsidRPr="004D1DFC" w:rsidRDefault="00E6225A" w:rsidP="00C67732">
            <w:pPr>
              <w:pStyle w:val="Frga"/>
              <w:rPr>
                <w:sz w:val="22"/>
                <w:szCs w:val="22"/>
              </w:rPr>
            </w:pPr>
            <w:r w:rsidRPr="004D1DFC">
              <w:rPr>
                <w:sz w:val="22"/>
                <w:szCs w:val="22"/>
              </w:rPr>
              <w:t>Kommentar:</w:t>
            </w:r>
          </w:p>
        </w:tc>
      </w:tr>
      <w:tr w:rsidR="00E6225A" w:rsidRPr="004D1DFC" w14:paraId="3E676CC8"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shd w:val="solid" w:color="FFFFFF" w:fill="auto"/>
            <w:tcMar>
              <w:top w:w="80" w:type="dxa"/>
              <w:left w:w="100" w:type="dxa"/>
              <w:bottom w:w="80" w:type="dxa"/>
              <w:right w:w="100" w:type="dxa"/>
            </w:tcMar>
            <w:vAlign w:val="center"/>
          </w:tcPr>
          <w:p w14:paraId="22E6B557" w14:textId="77777777" w:rsidR="00E6225A" w:rsidRPr="004D1DFC" w:rsidRDefault="00E6225A" w:rsidP="00C67732">
            <w:pPr>
              <w:pStyle w:val="Frga"/>
              <w:rPr>
                <w:sz w:val="22"/>
                <w:szCs w:val="22"/>
              </w:rPr>
            </w:pPr>
            <w:r w:rsidRPr="004D1DFC">
              <w:rPr>
                <w:sz w:val="22"/>
                <w:szCs w:val="22"/>
              </w:rPr>
              <w:t>b)</w:t>
            </w:r>
            <w:r w:rsidRPr="004D1DFC">
              <w:rPr>
                <w:sz w:val="22"/>
                <w:szCs w:val="22"/>
              </w:rPr>
              <w:tab/>
            </w:r>
            <w:r w:rsidRPr="004D1DFC">
              <w:rPr>
                <w:rFonts w:cs="Adobe Garamond Pro"/>
                <w:color w:val="000000"/>
                <w:sz w:val="22"/>
                <w:szCs w:val="22"/>
              </w:rPr>
              <w:t>Var behandlare/prövare blindade?</w:t>
            </w:r>
            <w:r>
              <w:rPr>
                <w:rFonts w:cs="Adobe Garamond Pro"/>
                <w:color w:val="000000"/>
                <w:sz w:val="22"/>
                <w:szCs w:val="22"/>
                <w:vertAlign w:val="superscript"/>
              </w:rPr>
              <w:t>3</w:t>
            </w:r>
          </w:p>
        </w:tc>
        <w:tc>
          <w:tcPr>
            <w:tcW w:w="709" w:type="dxa"/>
            <w:shd w:val="solid" w:color="FFFFFF" w:fill="auto"/>
            <w:tcMar>
              <w:top w:w="80" w:type="dxa"/>
              <w:left w:w="100" w:type="dxa"/>
              <w:bottom w:w="80" w:type="dxa"/>
              <w:right w:w="100" w:type="dxa"/>
            </w:tcMar>
            <w:vAlign w:val="center"/>
          </w:tcPr>
          <w:p w14:paraId="07C79191"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0E281BAE"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33BA97F0"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shd w:val="solid" w:color="FFFFFF" w:fill="auto"/>
            <w:tcMar>
              <w:top w:w="80" w:type="dxa"/>
              <w:left w:w="100" w:type="dxa"/>
              <w:bottom w:w="80" w:type="dxa"/>
              <w:right w:w="100" w:type="dxa"/>
            </w:tcMar>
            <w:vAlign w:val="center"/>
          </w:tcPr>
          <w:p w14:paraId="18638EBB"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42BB9075"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vAlign w:val="center"/>
          </w:tcPr>
          <w:p w14:paraId="20C50E1F" w14:textId="77777777" w:rsidR="00E6225A" w:rsidRPr="004D1DFC" w:rsidRDefault="00E6225A" w:rsidP="00C67732">
            <w:pPr>
              <w:pStyle w:val="Frga"/>
              <w:rPr>
                <w:sz w:val="22"/>
                <w:szCs w:val="22"/>
              </w:rPr>
            </w:pPr>
            <w:r w:rsidRPr="004D1DFC">
              <w:rPr>
                <w:sz w:val="22"/>
                <w:szCs w:val="22"/>
              </w:rPr>
              <w:t>Kommentar:</w:t>
            </w:r>
          </w:p>
        </w:tc>
      </w:tr>
      <w:tr w:rsidR="00E6225A" w:rsidRPr="004D1DFC" w14:paraId="78C53C93"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shd w:val="solid" w:color="FFFFFF" w:fill="auto"/>
            <w:tcMar>
              <w:top w:w="80" w:type="dxa"/>
              <w:left w:w="100" w:type="dxa"/>
              <w:bottom w:w="80" w:type="dxa"/>
              <w:right w:w="100" w:type="dxa"/>
            </w:tcMar>
            <w:vAlign w:val="center"/>
          </w:tcPr>
          <w:p w14:paraId="30A1A023" w14:textId="77777777" w:rsidR="00E6225A" w:rsidRPr="004D1DFC" w:rsidRDefault="00E6225A" w:rsidP="00C67732">
            <w:pPr>
              <w:pStyle w:val="Frga"/>
              <w:rPr>
                <w:sz w:val="22"/>
                <w:szCs w:val="22"/>
              </w:rPr>
            </w:pPr>
            <w:r w:rsidRPr="004D1DFC">
              <w:rPr>
                <w:sz w:val="22"/>
                <w:szCs w:val="22"/>
              </w:rPr>
              <w:t>c)</w:t>
            </w:r>
            <w:r w:rsidRPr="004D1DFC">
              <w:rPr>
                <w:sz w:val="22"/>
                <w:szCs w:val="22"/>
              </w:rPr>
              <w:tab/>
            </w:r>
            <w:r w:rsidRPr="004D1DFC">
              <w:rPr>
                <w:rFonts w:cs="Adobe Garamond Pro"/>
                <w:color w:val="000000"/>
                <w:sz w:val="22"/>
                <w:szCs w:val="22"/>
              </w:rPr>
              <w:t>Var följsamhet i grupperna acceptabel enligt tillförlitlig dokumentation?</w:t>
            </w:r>
            <w:r>
              <w:rPr>
                <w:rFonts w:cs="Adobe Garamond Pro"/>
                <w:color w:val="000000"/>
                <w:sz w:val="22"/>
                <w:szCs w:val="22"/>
                <w:vertAlign w:val="superscript"/>
              </w:rPr>
              <w:t>4</w:t>
            </w:r>
          </w:p>
        </w:tc>
        <w:tc>
          <w:tcPr>
            <w:tcW w:w="709" w:type="dxa"/>
            <w:shd w:val="solid" w:color="FFFFFF" w:fill="auto"/>
            <w:tcMar>
              <w:top w:w="80" w:type="dxa"/>
              <w:left w:w="100" w:type="dxa"/>
              <w:bottom w:w="80" w:type="dxa"/>
              <w:right w:w="100" w:type="dxa"/>
            </w:tcMar>
            <w:vAlign w:val="center"/>
          </w:tcPr>
          <w:p w14:paraId="43892B11"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0046088A"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19C2560D"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shd w:val="solid" w:color="FFFFFF" w:fill="auto"/>
            <w:tcMar>
              <w:top w:w="80" w:type="dxa"/>
              <w:left w:w="100" w:type="dxa"/>
              <w:bottom w:w="80" w:type="dxa"/>
              <w:right w:w="100" w:type="dxa"/>
            </w:tcMar>
            <w:vAlign w:val="center"/>
          </w:tcPr>
          <w:p w14:paraId="4F6BE1E0"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5A9A5AE3"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vAlign w:val="center"/>
          </w:tcPr>
          <w:p w14:paraId="41B1BC87" w14:textId="77777777" w:rsidR="00E6225A" w:rsidRPr="004D1DFC" w:rsidRDefault="00E6225A" w:rsidP="00C67732">
            <w:pPr>
              <w:pStyle w:val="Frga"/>
              <w:ind w:left="0" w:firstLine="0"/>
              <w:rPr>
                <w:sz w:val="22"/>
                <w:szCs w:val="22"/>
              </w:rPr>
            </w:pPr>
            <w:r w:rsidRPr="004D1DFC">
              <w:rPr>
                <w:sz w:val="22"/>
                <w:szCs w:val="22"/>
              </w:rPr>
              <w:lastRenderedPageBreak/>
              <w:t>Kommentar:</w:t>
            </w:r>
          </w:p>
        </w:tc>
      </w:tr>
      <w:tr w:rsidR="00E6225A" w:rsidRPr="004D1DFC" w14:paraId="6DD86229"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shd w:val="solid" w:color="FFFFFF" w:fill="auto"/>
            <w:tcMar>
              <w:top w:w="80" w:type="dxa"/>
              <w:left w:w="100" w:type="dxa"/>
              <w:bottom w:w="80" w:type="dxa"/>
              <w:right w:w="100" w:type="dxa"/>
            </w:tcMar>
            <w:vAlign w:val="center"/>
          </w:tcPr>
          <w:p w14:paraId="6E9D9A1E" w14:textId="77777777" w:rsidR="00E6225A" w:rsidRPr="004D1DFC" w:rsidRDefault="00E6225A" w:rsidP="00C67732">
            <w:pPr>
              <w:pStyle w:val="Frga"/>
              <w:numPr>
                <w:ilvl w:val="0"/>
                <w:numId w:val="42"/>
              </w:numPr>
              <w:rPr>
                <w:sz w:val="22"/>
                <w:szCs w:val="22"/>
              </w:rPr>
            </w:pPr>
            <w:r w:rsidRPr="004D1DFC">
              <w:rPr>
                <w:rFonts w:cs="Adobe Garamond Pro"/>
                <w:color w:val="000000"/>
                <w:sz w:val="22"/>
                <w:szCs w:val="22"/>
              </w:rPr>
              <w:t>Har deltagarna i övrigt behandlats/exponerats på samma sätt bortsett från interventionen?</w:t>
            </w:r>
          </w:p>
        </w:tc>
        <w:tc>
          <w:tcPr>
            <w:tcW w:w="709" w:type="dxa"/>
            <w:shd w:val="solid" w:color="FFFFFF" w:fill="auto"/>
            <w:tcMar>
              <w:top w:w="80" w:type="dxa"/>
              <w:left w:w="100" w:type="dxa"/>
              <w:bottom w:w="80" w:type="dxa"/>
              <w:right w:w="100" w:type="dxa"/>
            </w:tcMar>
            <w:vAlign w:val="center"/>
          </w:tcPr>
          <w:p w14:paraId="2F2E6111"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214E9FDF"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6057E78E"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shd w:val="solid" w:color="FFFFFF" w:fill="auto"/>
            <w:tcMar>
              <w:top w:w="80" w:type="dxa"/>
              <w:left w:w="100" w:type="dxa"/>
              <w:bottom w:w="80" w:type="dxa"/>
              <w:right w:w="100" w:type="dxa"/>
            </w:tcMar>
            <w:vAlign w:val="center"/>
          </w:tcPr>
          <w:p w14:paraId="275B1F9C"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62D0D5B6"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vAlign w:val="center"/>
          </w:tcPr>
          <w:p w14:paraId="213AAB78" w14:textId="77777777" w:rsidR="00E6225A" w:rsidRPr="004D1DFC" w:rsidRDefault="00E6225A" w:rsidP="00C67732">
            <w:pPr>
              <w:pStyle w:val="Frga"/>
              <w:rPr>
                <w:sz w:val="22"/>
                <w:szCs w:val="22"/>
              </w:rPr>
            </w:pPr>
            <w:r w:rsidRPr="004D1DFC">
              <w:rPr>
                <w:sz w:val="22"/>
                <w:szCs w:val="22"/>
              </w:rPr>
              <w:t>Kommentar:</w:t>
            </w:r>
            <w:r>
              <w:rPr>
                <w:sz w:val="22"/>
                <w:szCs w:val="22"/>
              </w:rPr>
              <w:t xml:space="preserve"> </w:t>
            </w:r>
          </w:p>
        </w:tc>
      </w:tr>
      <w:tr w:rsidR="00E6225A" w:rsidRPr="004D1DFC" w14:paraId="2CB3D850"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bottom w:val="single" w:sz="2" w:space="0" w:color="000000"/>
            </w:tcBorders>
            <w:shd w:val="solid" w:color="FFFFFF" w:fill="auto"/>
            <w:tcMar>
              <w:top w:w="80" w:type="dxa"/>
              <w:left w:w="100" w:type="dxa"/>
              <w:bottom w:w="80" w:type="dxa"/>
              <w:right w:w="100" w:type="dxa"/>
            </w:tcMar>
            <w:vAlign w:val="center"/>
          </w:tcPr>
          <w:p w14:paraId="00A38D06" w14:textId="77777777" w:rsidR="00E6225A" w:rsidRPr="004D1DFC" w:rsidRDefault="00E6225A" w:rsidP="00C67732">
            <w:pPr>
              <w:pStyle w:val="Frga"/>
              <w:rPr>
                <w:rFonts w:cs="Arial"/>
                <w:sz w:val="22"/>
                <w:szCs w:val="22"/>
              </w:rPr>
            </w:pPr>
            <w:r w:rsidRPr="004D1DFC">
              <w:rPr>
                <w:rFonts w:cs="Arial"/>
                <w:sz w:val="22"/>
                <w:szCs w:val="22"/>
              </w:rPr>
              <w:t>Bedömning av risk för behand</w:t>
            </w:r>
            <w:r>
              <w:rPr>
                <w:rFonts w:cs="Arial"/>
                <w:sz w:val="22"/>
                <w:szCs w:val="22"/>
              </w:rPr>
              <w:t>l</w:t>
            </w:r>
            <w:r w:rsidRPr="004D1DFC">
              <w:rPr>
                <w:rFonts w:cs="Arial"/>
                <w:sz w:val="22"/>
                <w:szCs w:val="22"/>
              </w:rPr>
              <w:t>ingsbias:</w:t>
            </w:r>
          </w:p>
          <w:p w14:paraId="1D65D3DB" w14:textId="77777777" w:rsidR="00E6225A" w:rsidRPr="004D1DFC" w:rsidRDefault="00E6225A" w:rsidP="00C67732">
            <w:pPr>
              <w:pStyle w:val="Frga"/>
              <w:rPr>
                <w:rFonts w:cs="Arial"/>
                <w:sz w:val="22"/>
                <w:szCs w:val="22"/>
                <w:lang w:val="en-US"/>
              </w:rPr>
            </w:pPr>
            <w:proofErr w:type="spellStart"/>
            <w:r w:rsidRPr="004D1DFC">
              <w:rPr>
                <w:rFonts w:cs="Arial"/>
                <w:sz w:val="22"/>
                <w:szCs w:val="22"/>
                <w:lang w:val="en-US"/>
              </w:rPr>
              <w:t>Låg</w:t>
            </w:r>
            <w:proofErr w:type="spellEnd"/>
            <w:r>
              <w:rPr>
                <w:rFonts w:cs="Arial"/>
                <w:sz w:val="22"/>
                <w:szCs w:val="22"/>
                <w:lang w:val="en-US"/>
              </w:rPr>
              <w:tab/>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lang w:val="en-US"/>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lang w:val="en-US"/>
              </w:rPr>
              <w:t xml:space="preserve">  (+ No or minor problems)</w:t>
            </w:r>
          </w:p>
          <w:p w14:paraId="667D46A2" w14:textId="77777777" w:rsidR="00E6225A" w:rsidRPr="004D1DFC" w:rsidRDefault="00E6225A" w:rsidP="00C67732">
            <w:pPr>
              <w:pStyle w:val="Frga"/>
              <w:rPr>
                <w:rFonts w:cs="Arial"/>
                <w:sz w:val="22"/>
                <w:szCs w:val="22"/>
              </w:rPr>
            </w:pPr>
            <w:r w:rsidRPr="004D1DFC">
              <w:rPr>
                <w:rFonts w:cs="Arial"/>
                <w:sz w:val="22"/>
                <w:szCs w:val="22"/>
              </w:rPr>
              <w:t>Medelhög</w:t>
            </w:r>
            <w:r>
              <w:rPr>
                <w:rFonts w:cs="Arial"/>
                <w:sz w:val="22"/>
                <w:szCs w:val="22"/>
              </w:rPr>
              <w:tab/>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rPr>
              <w:t xml:space="preserve">  (? </w:t>
            </w:r>
            <w:proofErr w:type="spellStart"/>
            <w:r w:rsidRPr="004D1DFC">
              <w:rPr>
                <w:rFonts w:cs="Arial"/>
                <w:sz w:val="22"/>
                <w:szCs w:val="22"/>
              </w:rPr>
              <w:t>Some</w:t>
            </w:r>
            <w:proofErr w:type="spellEnd"/>
            <w:r w:rsidRPr="004D1DFC">
              <w:rPr>
                <w:rFonts w:cs="Arial"/>
                <w:sz w:val="22"/>
                <w:szCs w:val="22"/>
              </w:rPr>
              <w:t xml:space="preserve"> problems)</w:t>
            </w:r>
          </w:p>
          <w:p w14:paraId="6F0BA488" w14:textId="77777777" w:rsidR="00E6225A" w:rsidRPr="004D1DFC" w:rsidRDefault="00E6225A" w:rsidP="00C67732">
            <w:pPr>
              <w:autoSpaceDE w:val="0"/>
              <w:autoSpaceDN w:val="0"/>
              <w:adjustRightInd w:val="0"/>
              <w:spacing w:line="240" w:lineRule="auto"/>
              <w:rPr>
                <w:rFonts w:cs="FoundrySans"/>
                <w:color w:val="000000"/>
                <w:sz w:val="22"/>
                <w:szCs w:val="22"/>
              </w:rPr>
            </w:pPr>
            <w:r w:rsidRPr="004D1DFC">
              <w:rPr>
                <w:rFonts w:cs="Arial"/>
                <w:sz w:val="22"/>
                <w:szCs w:val="22"/>
              </w:rPr>
              <w:t>Hög</w:t>
            </w:r>
            <w:r>
              <w:rPr>
                <w:rFonts w:cs="Arial"/>
                <w:sz w:val="22"/>
                <w:szCs w:val="22"/>
              </w:rPr>
              <w:tab/>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rPr>
              <w:t xml:space="preserve">  (- Major problems</w:t>
            </w:r>
            <w:r>
              <w:rPr>
                <w:rFonts w:cs="Arial"/>
                <w:sz w:val="22"/>
                <w:szCs w:val="22"/>
              </w:rPr>
              <w:t>)</w:t>
            </w:r>
          </w:p>
        </w:tc>
      </w:tr>
      <w:tr w:rsidR="00E6225A" w:rsidRPr="004D1DFC" w14:paraId="294CD51C"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000000"/>
              <w:left w:val="single" w:sz="2" w:space="0" w:color="000000"/>
              <w:bottom w:val="single" w:sz="2" w:space="0" w:color="000000"/>
              <w:right w:val="single" w:sz="2" w:space="0" w:color="000000"/>
            </w:tcBorders>
            <w:shd w:val="clear" w:color="F0F0FF" w:fill="auto"/>
            <w:tcMar>
              <w:top w:w="120" w:type="dxa"/>
              <w:left w:w="100" w:type="dxa"/>
              <w:bottom w:w="120" w:type="dxa"/>
              <w:right w:w="100" w:type="dxa"/>
            </w:tcMar>
            <w:vAlign w:val="center"/>
          </w:tcPr>
          <w:p w14:paraId="0A7E45EA" w14:textId="77777777" w:rsidR="00E6225A" w:rsidRPr="004D1DFC" w:rsidRDefault="00E6225A" w:rsidP="00C67732">
            <w:pPr>
              <w:pStyle w:val="Pa7"/>
              <w:numPr>
                <w:ilvl w:val="0"/>
                <w:numId w:val="38"/>
              </w:numPr>
              <w:spacing w:line="240" w:lineRule="auto"/>
              <w:rPr>
                <w:rFonts w:ascii="Garamond" w:hAnsi="Garamond" w:cs="FoundrySans"/>
                <w:color w:val="000000"/>
                <w:sz w:val="22"/>
                <w:szCs w:val="22"/>
              </w:rPr>
            </w:pPr>
            <w:r w:rsidRPr="004D1DFC">
              <w:rPr>
                <w:rFonts w:ascii="Garamond" w:hAnsi="Garamond" w:cs="FoundrySans"/>
                <w:b/>
                <w:bCs/>
                <w:color w:val="000000"/>
                <w:sz w:val="22"/>
                <w:szCs w:val="22"/>
              </w:rPr>
              <w:t>Bedömningsbias</w:t>
            </w:r>
            <w:r>
              <w:rPr>
                <w:rFonts w:ascii="Garamond" w:hAnsi="Garamond" w:cs="FoundrySans"/>
                <w:b/>
                <w:bCs/>
                <w:color w:val="000000"/>
                <w:sz w:val="22"/>
                <w:szCs w:val="22"/>
              </w:rPr>
              <w:t xml:space="preserve"> (</w:t>
            </w:r>
            <w:proofErr w:type="spellStart"/>
            <w:r>
              <w:rPr>
                <w:rFonts w:ascii="Garamond" w:hAnsi="Garamond" w:cs="FoundrySans"/>
                <w:b/>
                <w:bCs/>
                <w:color w:val="000000"/>
                <w:sz w:val="22"/>
                <w:szCs w:val="22"/>
              </w:rPr>
              <w:t>detection</w:t>
            </w:r>
            <w:proofErr w:type="spellEnd"/>
            <w:r>
              <w:rPr>
                <w:rFonts w:ascii="Garamond" w:hAnsi="Garamond" w:cs="FoundrySans"/>
                <w:b/>
                <w:bCs/>
                <w:color w:val="000000"/>
                <w:sz w:val="22"/>
                <w:szCs w:val="22"/>
              </w:rPr>
              <w:t xml:space="preserve"> bias) </w:t>
            </w:r>
            <w:r w:rsidRPr="004D1DFC">
              <w:rPr>
                <w:rFonts w:ascii="Garamond" w:hAnsi="Garamond" w:cs="FoundrySans"/>
                <w:b/>
                <w:bCs/>
                <w:color w:val="000000"/>
                <w:sz w:val="22"/>
                <w:szCs w:val="22"/>
              </w:rPr>
              <w:t>per utfallsmått</w:t>
            </w:r>
            <w:r>
              <w:rPr>
                <w:rFonts w:ascii="Garamond" w:hAnsi="Garamond" w:cs="FoundrySans"/>
                <w:b/>
                <w:bCs/>
                <w:color w:val="000000"/>
                <w:sz w:val="22"/>
                <w:szCs w:val="22"/>
              </w:rPr>
              <w:t xml:space="preserve"> </w:t>
            </w:r>
          </w:p>
        </w:tc>
      </w:tr>
      <w:tr w:rsidR="00E6225A" w:rsidRPr="004D1DFC" w14:paraId="73CCE094"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shd w:val="solid" w:color="FFFFFF" w:fill="auto"/>
            <w:tcMar>
              <w:top w:w="80" w:type="dxa"/>
              <w:left w:w="100" w:type="dxa"/>
              <w:bottom w:w="80" w:type="dxa"/>
              <w:right w:w="100" w:type="dxa"/>
            </w:tcMar>
          </w:tcPr>
          <w:p w14:paraId="0398685F" w14:textId="77777777" w:rsidR="00E6225A" w:rsidRPr="004D1DFC" w:rsidRDefault="00E6225A" w:rsidP="00C67732">
            <w:pPr>
              <w:numPr>
                <w:ilvl w:val="0"/>
                <w:numId w:val="39"/>
              </w:numPr>
              <w:autoSpaceDE w:val="0"/>
              <w:autoSpaceDN w:val="0"/>
              <w:adjustRightInd w:val="0"/>
              <w:spacing w:line="240" w:lineRule="auto"/>
              <w:rPr>
                <w:rFonts w:cs="AGaramondPro-Regular"/>
                <w:sz w:val="22"/>
                <w:szCs w:val="22"/>
              </w:rPr>
            </w:pPr>
            <w:r w:rsidRPr="004D1DFC">
              <w:rPr>
                <w:rFonts w:cs="Adobe Garamond Pro"/>
                <w:color w:val="000000"/>
                <w:sz w:val="22"/>
                <w:szCs w:val="22"/>
              </w:rPr>
              <w:t>Var utfallsmåttet okänsligt för bedömningsbias?</w:t>
            </w:r>
          </w:p>
        </w:tc>
        <w:tc>
          <w:tcPr>
            <w:tcW w:w="709" w:type="dxa"/>
            <w:shd w:val="solid" w:color="FFFFFF" w:fill="auto"/>
            <w:tcMar>
              <w:top w:w="80" w:type="dxa"/>
              <w:left w:w="100" w:type="dxa"/>
              <w:bottom w:w="80" w:type="dxa"/>
              <w:right w:w="100" w:type="dxa"/>
            </w:tcMar>
            <w:vAlign w:val="center"/>
          </w:tcPr>
          <w:p w14:paraId="08E8A5C9"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602CB602"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2E4F4817"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shd w:val="solid" w:color="FFFFFF" w:fill="auto"/>
            <w:tcMar>
              <w:top w:w="80" w:type="dxa"/>
              <w:left w:w="100" w:type="dxa"/>
              <w:bottom w:w="80" w:type="dxa"/>
              <w:right w:w="100" w:type="dxa"/>
            </w:tcMar>
            <w:vAlign w:val="center"/>
          </w:tcPr>
          <w:p w14:paraId="328D5A45"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7DC92A7E"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tcPr>
          <w:p w14:paraId="15D093F7" w14:textId="77777777" w:rsidR="00E6225A" w:rsidRPr="004D1DFC" w:rsidRDefault="00E6225A" w:rsidP="00C67732">
            <w:pPr>
              <w:pStyle w:val="Frga"/>
              <w:rPr>
                <w:sz w:val="22"/>
                <w:szCs w:val="22"/>
              </w:rPr>
            </w:pPr>
            <w:r w:rsidRPr="004D1DFC">
              <w:rPr>
                <w:sz w:val="22"/>
                <w:szCs w:val="22"/>
              </w:rPr>
              <w:t>Kommentar:</w:t>
            </w:r>
          </w:p>
        </w:tc>
      </w:tr>
      <w:tr w:rsidR="00E6225A" w:rsidRPr="004D1DFC" w14:paraId="3117D37E"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shd w:val="solid" w:color="FFFFFF" w:fill="auto"/>
            <w:tcMar>
              <w:top w:w="80" w:type="dxa"/>
              <w:left w:w="100" w:type="dxa"/>
              <w:bottom w:w="80" w:type="dxa"/>
              <w:right w:w="100" w:type="dxa"/>
            </w:tcMar>
          </w:tcPr>
          <w:p w14:paraId="297013B8" w14:textId="77777777" w:rsidR="00E6225A" w:rsidRPr="004D1DFC" w:rsidRDefault="00E6225A" w:rsidP="00C67732">
            <w:pPr>
              <w:pStyle w:val="Pa8"/>
              <w:spacing w:line="240" w:lineRule="auto"/>
              <w:ind w:hanging="300"/>
              <w:rPr>
                <w:rFonts w:ascii="Garamond" w:hAnsi="Garamond" w:cs="Adobe Garamond Pro"/>
                <w:color w:val="000000"/>
                <w:sz w:val="22"/>
                <w:szCs w:val="22"/>
              </w:rPr>
            </w:pPr>
            <w:r w:rsidRPr="004D1DFC">
              <w:rPr>
                <w:rFonts w:ascii="Garamond" w:hAnsi="Garamond" w:cs="Adobe Garamond Pro"/>
                <w:color w:val="000000"/>
                <w:sz w:val="22"/>
                <w:szCs w:val="22"/>
              </w:rPr>
              <w:t xml:space="preserve">b) b) Var de personer som utvärderade resultaten </w:t>
            </w:r>
            <w:proofErr w:type="spellStart"/>
            <w:r w:rsidRPr="004D1DFC">
              <w:rPr>
                <w:rFonts w:ascii="Garamond" w:hAnsi="Garamond" w:cs="Adobe Garamond Pro"/>
                <w:color w:val="000000"/>
                <w:sz w:val="22"/>
                <w:szCs w:val="22"/>
              </w:rPr>
              <w:t>blindade</w:t>
            </w:r>
            <w:proofErr w:type="spellEnd"/>
            <w:r w:rsidRPr="004D1DFC">
              <w:rPr>
                <w:rFonts w:ascii="Garamond" w:hAnsi="Garamond" w:cs="Adobe Garamond Pro"/>
                <w:color w:val="000000"/>
                <w:sz w:val="22"/>
                <w:szCs w:val="22"/>
              </w:rPr>
              <w:t xml:space="preserve"> för vilken intervention som gavs? </w:t>
            </w:r>
          </w:p>
        </w:tc>
        <w:tc>
          <w:tcPr>
            <w:tcW w:w="709" w:type="dxa"/>
            <w:shd w:val="solid" w:color="FFFFFF" w:fill="auto"/>
            <w:tcMar>
              <w:top w:w="80" w:type="dxa"/>
              <w:left w:w="100" w:type="dxa"/>
              <w:bottom w:w="80" w:type="dxa"/>
              <w:right w:w="100" w:type="dxa"/>
            </w:tcMar>
            <w:vAlign w:val="center"/>
          </w:tcPr>
          <w:p w14:paraId="4BB13BB5"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694C5BA1"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31641744"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shd w:val="solid" w:color="FFFFFF" w:fill="auto"/>
            <w:tcMar>
              <w:top w:w="80" w:type="dxa"/>
              <w:left w:w="100" w:type="dxa"/>
              <w:bottom w:w="80" w:type="dxa"/>
              <w:right w:w="100" w:type="dxa"/>
            </w:tcMar>
            <w:vAlign w:val="center"/>
          </w:tcPr>
          <w:p w14:paraId="67DD5521"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381D32E9"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tcPr>
          <w:p w14:paraId="7A194FF4" w14:textId="77777777" w:rsidR="00E6225A" w:rsidRPr="004D1DFC" w:rsidRDefault="00E6225A" w:rsidP="00C67732">
            <w:pPr>
              <w:pStyle w:val="Frga"/>
              <w:rPr>
                <w:sz w:val="22"/>
                <w:szCs w:val="22"/>
              </w:rPr>
            </w:pPr>
            <w:r w:rsidRPr="004D1DFC">
              <w:rPr>
                <w:sz w:val="22"/>
                <w:szCs w:val="22"/>
              </w:rPr>
              <w:t>Kommentar:</w:t>
            </w:r>
          </w:p>
        </w:tc>
      </w:tr>
      <w:tr w:rsidR="00E6225A" w:rsidRPr="004D1DFC" w14:paraId="5B61323A"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shd w:val="solid" w:color="FFFFFF" w:fill="auto"/>
            <w:tcMar>
              <w:top w:w="80" w:type="dxa"/>
              <w:left w:w="100" w:type="dxa"/>
              <w:bottom w:w="80" w:type="dxa"/>
              <w:right w:w="100" w:type="dxa"/>
            </w:tcMar>
          </w:tcPr>
          <w:p w14:paraId="5336E471" w14:textId="77777777" w:rsidR="00E6225A" w:rsidRPr="004D1DFC" w:rsidRDefault="00E6225A" w:rsidP="00C67732">
            <w:pPr>
              <w:spacing w:line="240" w:lineRule="auto"/>
              <w:rPr>
                <w:rFonts w:cs="AGaramondPro-Regular"/>
                <w:sz w:val="22"/>
                <w:szCs w:val="22"/>
              </w:rPr>
            </w:pPr>
            <w:r w:rsidRPr="004D1DFC">
              <w:rPr>
                <w:rFonts w:cs="Adobe Garamond Pro"/>
                <w:color w:val="000000"/>
                <w:sz w:val="22"/>
                <w:szCs w:val="22"/>
              </w:rPr>
              <w:t>c) Var personerna som utvärderade utfallet opartiska?</w:t>
            </w:r>
          </w:p>
        </w:tc>
        <w:tc>
          <w:tcPr>
            <w:tcW w:w="709" w:type="dxa"/>
            <w:shd w:val="solid" w:color="FFFFFF" w:fill="auto"/>
            <w:tcMar>
              <w:top w:w="80" w:type="dxa"/>
              <w:left w:w="100" w:type="dxa"/>
              <w:bottom w:w="80" w:type="dxa"/>
              <w:right w:w="100" w:type="dxa"/>
            </w:tcMar>
            <w:vAlign w:val="center"/>
          </w:tcPr>
          <w:p w14:paraId="7BE6AE0C"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5BAFEAE2"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06D2C8EE"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shd w:val="solid" w:color="FFFFFF" w:fill="auto"/>
            <w:tcMar>
              <w:top w:w="80" w:type="dxa"/>
              <w:left w:w="100" w:type="dxa"/>
              <w:bottom w:w="80" w:type="dxa"/>
              <w:right w:w="100" w:type="dxa"/>
            </w:tcMar>
            <w:vAlign w:val="center"/>
          </w:tcPr>
          <w:p w14:paraId="5F730A5B"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7776553F"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tcPr>
          <w:p w14:paraId="3AD0CDDC" w14:textId="77777777" w:rsidR="00E6225A" w:rsidRPr="004D1DFC" w:rsidRDefault="00E6225A" w:rsidP="00C67732">
            <w:pPr>
              <w:pStyle w:val="Frga"/>
              <w:rPr>
                <w:sz w:val="22"/>
                <w:szCs w:val="22"/>
              </w:rPr>
            </w:pPr>
            <w:r w:rsidRPr="004D1DFC">
              <w:rPr>
                <w:sz w:val="22"/>
                <w:szCs w:val="22"/>
              </w:rPr>
              <w:t>Kommentar:</w:t>
            </w:r>
          </w:p>
        </w:tc>
      </w:tr>
      <w:tr w:rsidR="00E6225A" w:rsidRPr="004D1DFC" w14:paraId="0B0889A7"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shd w:val="solid" w:color="FFFFFF" w:fill="auto"/>
            <w:tcMar>
              <w:top w:w="80" w:type="dxa"/>
              <w:left w:w="100" w:type="dxa"/>
              <w:bottom w:w="80" w:type="dxa"/>
              <w:right w:w="100" w:type="dxa"/>
            </w:tcMar>
          </w:tcPr>
          <w:p w14:paraId="11B15A69" w14:textId="77777777" w:rsidR="00E6225A" w:rsidRPr="004D1DFC" w:rsidRDefault="00E6225A" w:rsidP="00C67732">
            <w:pPr>
              <w:pStyle w:val="Pa8"/>
              <w:spacing w:line="240" w:lineRule="auto"/>
              <w:ind w:hanging="300"/>
              <w:rPr>
                <w:rFonts w:ascii="Garamond" w:hAnsi="Garamond" w:cs="Adobe Garamond Pro"/>
                <w:color w:val="000000"/>
                <w:sz w:val="22"/>
                <w:szCs w:val="22"/>
              </w:rPr>
            </w:pPr>
            <w:r w:rsidRPr="004D1DFC">
              <w:rPr>
                <w:rFonts w:ascii="Garamond" w:hAnsi="Garamond" w:cs="Adobe Garamond Pro"/>
                <w:color w:val="000000"/>
                <w:sz w:val="22"/>
                <w:szCs w:val="22"/>
              </w:rPr>
              <w:t xml:space="preserve">d) d) Var utfallet definierat på ett lämpligt sätt? </w:t>
            </w:r>
          </w:p>
        </w:tc>
        <w:tc>
          <w:tcPr>
            <w:tcW w:w="709" w:type="dxa"/>
            <w:shd w:val="solid" w:color="FFFFFF" w:fill="auto"/>
            <w:tcMar>
              <w:top w:w="80" w:type="dxa"/>
              <w:left w:w="100" w:type="dxa"/>
              <w:bottom w:w="80" w:type="dxa"/>
              <w:right w:w="100" w:type="dxa"/>
            </w:tcMar>
            <w:vAlign w:val="center"/>
          </w:tcPr>
          <w:p w14:paraId="5BE61FD2"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265FA58A"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3E5E6857"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shd w:val="solid" w:color="FFFFFF" w:fill="auto"/>
            <w:tcMar>
              <w:top w:w="80" w:type="dxa"/>
              <w:left w:w="100" w:type="dxa"/>
              <w:bottom w:w="80" w:type="dxa"/>
              <w:right w:w="100" w:type="dxa"/>
            </w:tcMar>
            <w:vAlign w:val="center"/>
          </w:tcPr>
          <w:p w14:paraId="46D596D7"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42467D11"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tcPr>
          <w:p w14:paraId="61959373" w14:textId="77777777" w:rsidR="00E6225A" w:rsidRPr="004D1DFC" w:rsidRDefault="00E6225A" w:rsidP="00C67732">
            <w:pPr>
              <w:pStyle w:val="Frga"/>
              <w:rPr>
                <w:sz w:val="22"/>
                <w:szCs w:val="22"/>
              </w:rPr>
            </w:pPr>
            <w:r w:rsidRPr="004D1DFC">
              <w:rPr>
                <w:sz w:val="22"/>
                <w:szCs w:val="22"/>
              </w:rPr>
              <w:t>Kommentar:</w:t>
            </w:r>
          </w:p>
        </w:tc>
      </w:tr>
      <w:tr w:rsidR="00E6225A" w:rsidRPr="004D1DFC" w14:paraId="72881499"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shd w:val="solid" w:color="FFFFFF" w:fill="auto"/>
            <w:tcMar>
              <w:top w:w="80" w:type="dxa"/>
              <w:left w:w="100" w:type="dxa"/>
              <w:bottom w:w="80" w:type="dxa"/>
              <w:right w:w="100" w:type="dxa"/>
            </w:tcMar>
          </w:tcPr>
          <w:p w14:paraId="2538CA4C" w14:textId="77777777" w:rsidR="00E6225A" w:rsidRPr="004D1DFC" w:rsidRDefault="00E6225A" w:rsidP="00C67732">
            <w:pPr>
              <w:spacing w:line="240" w:lineRule="auto"/>
              <w:rPr>
                <w:rFonts w:cs="AGaramondPro-Regular"/>
                <w:sz w:val="22"/>
                <w:szCs w:val="22"/>
              </w:rPr>
            </w:pPr>
            <w:r w:rsidRPr="004D1DFC">
              <w:rPr>
                <w:rFonts w:cs="Adobe Garamond Pro"/>
                <w:color w:val="000000"/>
                <w:sz w:val="22"/>
                <w:szCs w:val="22"/>
              </w:rPr>
              <w:t>e) Var utfallet identifierat/diagnostiserat med validerade mätmetoder?</w:t>
            </w:r>
          </w:p>
        </w:tc>
        <w:tc>
          <w:tcPr>
            <w:tcW w:w="709" w:type="dxa"/>
            <w:shd w:val="solid" w:color="FFFFFF" w:fill="auto"/>
            <w:tcMar>
              <w:top w:w="80" w:type="dxa"/>
              <w:left w:w="100" w:type="dxa"/>
              <w:bottom w:w="80" w:type="dxa"/>
              <w:right w:w="100" w:type="dxa"/>
            </w:tcMar>
            <w:vAlign w:val="center"/>
          </w:tcPr>
          <w:p w14:paraId="0EB58647"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64ECFBE7"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7288A9E7"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shd w:val="solid" w:color="FFFFFF" w:fill="auto"/>
            <w:tcMar>
              <w:top w:w="80" w:type="dxa"/>
              <w:left w:w="100" w:type="dxa"/>
              <w:bottom w:w="80" w:type="dxa"/>
              <w:right w:w="100" w:type="dxa"/>
            </w:tcMar>
            <w:vAlign w:val="center"/>
          </w:tcPr>
          <w:p w14:paraId="7FEAECB7"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1CA2B687"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tcPr>
          <w:p w14:paraId="698B35FA" w14:textId="77777777" w:rsidR="00E6225A" w:rsidRPr="004D1DFC" w:rsidRDefault="00E6225A" w:rsidP="00C67732">
            <w:pPr>
              <w:pStyle w:val="Frga"/>
              <w:rPr>
                <w:sz w:val="22"/>
                <w:szCs w:val="22"/>
              </w:rPr>
            </w:pPr>
            <w:r w:rsidRPr="004D1DFC">
              <w:rPr>
                <w:sz w:val="22"/>
                <w:szCs w:val="22"/>
              </w:rPr>
              <w:t>Kommentar:</w:t>
            </w:r>
          </w:p>
        </w:tc>
      </w:tr>
      <w:tr w:rsidR="00E6225A" w:rsidRPr="004D1DFC" w14:paraId="72BADDBD"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shd w:val="solid" w:color="FFFFFF" w:fill="auto"/>
            <w:tcMar>
              <w:top w:w="80" w:type="dxa"/>
              <w:left w:w="100" w:type="dxa"/>
              <w:bottom w:w="80" w:type="dxa"/>
              <w:right w:w="100" w:type="dxa"/>
            </w:tcMar>
          </w:tcPr>
          <w:p w14:paraId="29411271" w14:textId="77777777" w:rsidR="00E6225A" w:rsidRPr="004D1DFC" w:rsidRDefault="00E6225A" w:rsidP="00C67732">
            <w:pPr>
              <w:spacing w:line="240" w:lineRule="auto"/>
              <w:rPr>
                <w:rFonts w:cs="AGaramondPro-Regular"/>
                <w:sz w:val="22"/>
                <w:szCs w:val="22"/>
              </w:rPr>
            </w:pPr>
            <w:r w:rsidRPr="004D1DFC">
              <w:rPr>
                <w:rFonts w:cs="Adobe Garamond Pro"/>
                <w:color w:val="000000"/>
                <w:sz w:val="22"/>
                <w:szCs w:val="22"/>
              </w:rPr>
              <w:t>f) Har utfallet mätts vid optimala tidpunkter?</w:t>
            </w:r>
          </w:p>
        </w:tc>
        <w:tc>
          <w:tcPr>
            <w:tcW w:w="709" w:type="dxa"/>
            <w:shd w:val="solid" w:color="FFFFFF" w:fill="auto"/>
            <w:tcMar>
              <w:top w:w="80" w:type="dxa"/>
              <w:left w:w="100" w:type="dxa"/>
              <w:bottom w:w="80" w:type="dxa"/>
              <w:right w:w="100" w:type="dxa"/>
            </w:tcMar>
            <w:vAlign w:val="center"/>
          </w:tcPr>
          <w:p w14:paraId="406D31C6"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381B3FAA"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08662238"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shd w:val="solid" w:color="FFFFFF" w:fill="auto"/>
            <w:tcMar>
              <w:top w:w="80" w:type="dxa"/>
              <w:left w:w="100" w:type="dxa"/>
              <w:bottom w:w="80" w:type="dxa"/>
              <w:right w:w="100" w:type="dxa"/>
            </w:tcMar>
            <w:vAlign w:val="center"/>
          </w:tcPr>
          <w:p w14:paraId="513B806E"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08799C3F"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tcPr>
          <w:p w14:paraId="05D99D71" w14:textId="77777777" w:rsidR="00E6225A" w:rsidRPr="004D1DFC" w:rsidRDefault="00E6225A" w:rsidP="00C67732">
            <w:pPr>
              <w:pStyle w:val="Frga"/>
              <w:rPr>
                <w:sz w:val="22"/>
                <w:szCs w:val="22"/>
              </w:rPr>
            </w:pPr>
            <w:r w:rsidRPr="004D1DFC">
              <w:rPr>
                <w:sz w:val="22"/>
                <w:szCs w:val="22"/>
              </w:rPr>
              <w:t>Kommentar:</w:t>
            </w:r>
          </w:p>
        </w:tc>
      </w:tr>
      <w:tr w:rsidR="00E6225A" w:rsidRPr="004D1DFC" w14:paraId="77AC58EB"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shd w:val="solid" w:color="FFFFFF" w:fill="auto"/>
            <w:tcMar>
              <w:top w:w="80" w:type="dxa"/>
              <w:left w:w="100" w:type="dxa"/>
              <w:bottom w:w="80" w:type="dxa"/>
              <w:right w:w="100" w:type="dxa"/>
            </w:tcMar>
          </w:tcPr>
          <w:p w14:paraId="3C6BC619" w14:textId="77777777" w:rsidR="00E6225A" w:rsidRPr="004D1DFC" w:rsidRDefault="00E6225A" w:rsidP="00C67732">
            <w:pPr>
              <w:spacing w:line="240" w:lineRule="auto"/>
              <w:rPr>
                <w:rFonts w:cs="AGaramondPro-Regular"/>
                <w:sz w:val="22"/>
                <w:szCs w:val="22"/>
              </w:rPr>
            </w:pPr>
            <w:r w:rsidRPr="004D1DFC">
              <w:rPr>
                <w:rFonts w:cs="Adobe Garamond Pro"/>
                <w:color w:val="000000"/>
                <w:sz w:val="22"/>
                <w:szCs w:val="22"/>
              </w:rPr>
              <w:t>g) Var valet av statistiskt mått för rapporterat utfall lämpligt?</w:t>
            </w:r>
            <w:r>
              <w:rPr>
                <w:rFonts w:cs="Adobe Garamond Pro"/>
                <w:color w:val="000000"/>
                <w:sz w:val="22"/>
                <w:szCs w:val="22"/>
                <w:vertAlign w:val="superscript"/>
              </w:rPr>
              <w:t>5</w:t>
            </w:r>
          </w:p>
        </w:tc>
        <w:tc>
          <w:tcPr>
            <w:tcW w:w="709" w:type="dxa"/>
            <w:shd w:val="solid" w:color="FFFFFF" w:fill="auto"/>
            <w:tcMar>
              <w:top w:w="80" w:type="dxa"/>
              <w:left w:w="100" w:type="dxa"/>
              <w:bottom w:w="80" w:type="dxa"/>
              <w:right w:w="100" w:type="dxa"/>
            </w:tcMar>
            <w:vAlign w:val="center"/>
          </w:tcPr>
          <w:p w14:paraId="0D9B832E"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220423E0"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13E109A4"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shd w:val="solid" w:color="FFFFFF" w:fill="auto"/>
            <w:tcMar>
              <w:top w:w="80" w:type="dxa"/>
              <w:left w:w="100" w:type="dxa"/>
              <w:bottom w:w="80" w:type="dxa"/>
              <w:right w:w="100" w:type="dxa"/>
            </w:tcMar>
            <w:vAlign w:val="center"/>
          </w:tcPr>
          <w:p w14:paraId="3B3B9412"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7C316D91"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tcPr>
          <w:p w14:paraId="29DC1C2B" w14:textId="77777777" w:rsidR="00E6225A" w:rsidRPr="004D1DFC" w:rsidRDefault="00E6225A" w:rsidP="00C67732">
            <w:pPr>
              <w:pStyle w:val="Frga"/>
              <w:rPr>
                <w:sz w:val="22"/>
                <w:szCs w:val="22"/>
              </w:rPr>
            </w:pPr>
            <w:r w:rsidRPr="004D1DFC">
              <w:rPr>
                <w:sz w:val="22"/>
                <w:szCs w:val="22"/>
              </w:rPr>
              <w:t>Kommentar:</w:t>
            </w:r>
          </w:p>
        </w:tc>
      </w:tr>
      <w:tr w:rsidR="00E6225A" w:rsidRPr="004D1DFC" w14:paraId="092100E7"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shd w:val="solid" w:color="FFFFFF" w:fill="auto"/>
            <w:tcMar>
              <w:top w:w="80" w:type="dxa"/>
              <w:left w:w="100" w:type="dxa"/>
              <w:bottom w:w="80" w:type="dxa"/>
              <w:right w:w="100" w:type="dxa"/>
            </w:tcMar>
          </w:tcPr>
          <w:p w14:paraId="0F454C9D" w14:textId="77777777" w:rsidR="00E6225A" w:rsidRPr="004D1DFC" w:rsidRDefault="00E6225A" w:rsidP="00C67732">
            <w:pPr>
              <w:spacing w:line="240" w:lineRule="auto"/>
              <w:rPr>
                <w:rFonts w:cs="AGaramondPro-Regular"/>
                <w:sz w:val="22"/>
                <w:szCs w:val="22"/>
              </w:rPr>
            </w:pPr>
            <w:r w:rsidRPr="004D1DFC">
              <w:rPr>
                <w:rFonts w:cs="Adobe Garamond Pro"/>
                <w:color w:val="000000"/>
                <w:sz w:val="22"/>
                <w:szCs w:val="22"/>
              </w:rPr>
              <w:t>h) Var den analyserade populationen (ITT eller PP) lämplig för den fråga som är föremål för studien?</w:t>
            </w:r>
            <w:r>
              <w:rPr>
                <w:rFonts w:cs="Adobe Garamond Pro"/>
                <w:color w:val="000000"/>
                <w:sz w:val="22"/>
                <w:szCs w:val="22"/>
                <w:vertAlign w:val="superscript"/>
              </w:rPr>
              <w:t>6</w:t>
            </w:r>
          </w:p>
        </w:tc>
        <w:tc>
          <w:tcPr>
            <w:tcW w:w="709" w:type="dxa"/>
            <w:shd w:val="solid" w:color="FFFFFF" w:fill="auto"/>
            <w:tcMar>
              <w:top w:w="80" w:type="dxa"/>
              <w:left w:w="100" w:type="dxa"/>
              <w:bottom w:w="80" w:type="dxa"/>
              <w:right w:w="100" w:type="dxa"/>
            </w:tcMar>
            <w:vAlign w:val="center"/>
          </w:tcPr>
          <w:p w14:paraId="7098DD1A"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336725E2"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17251743"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shd w:val="solid" w:color="FFFFFF" w:fill="auto"/>
            <w:tcMar>
              <w:top w:w="80" w:type="dxa"/>
              <w:left w:w="100" w:type="dxa"/>
              <w:bottom w:w="80" w:type="dxa"/>
              <w:right w:w="100" w:type="dxa"/>
            </w:tcMar>
            <w:vAlign w:val="center"/>
          </w:tcPr>
          <w:p w14:paraId="04FA15BF"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0B7D275F"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tcPr>
          <w:p w14:paraId="522C6074" w14:textId="77777777" w:rsidR="00E6225A" w:rsidRPr="004D1DFC" w:rsidRDefault="00E6225A" w:rsidP="00C67732">
            <w:pPr>
              <w:pStyle w:val="Frga"/>
              <w:rPr>
                <w:sz w:val="22"/>
                <w:szCs w:val="22"/>
              </w:rPr>
            </w:pPr>
            <w:r w:rsidRPr="004D1DFC">
              <w:rPr>
                <w:sz w:val="22"/>
                <w:szCs w:val="22"/>
              </w:rPr>
              <w:t>Kommentar:</w:t>
            </w:r>
          </w:p>
        </w:tc>
      </w:tr>
      <w:tr w:rsidR="00E6225A" w:rsidRPr="004D1DFC" w14:paraId="1D0CEA28"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tcPr>
          <w:p w14:paraId="5B5C2A32" w14:textId="77777777" w:rsidR="00E6225A" w:rsidRPr="004D1DFC" w:rsidRDefault="00E6225A" w:rsidP="00C67732">
            <w:pPr>
              <w:pStyle w:val="Frga"/>
              <w:rPr>
                <w:rFonts w:cs="Arial"/>
                <w:sz w:val="22"/>
                <w:szCs w:val="22"/>
              </w:rPr>
            </w:pPr>
            <w:r w:rsidRPr="004D1DFC">
              <w:rPr>
                <w:rFonts w:cs="Arial"/>
                <w:sz w:val="22"/>
                <w:szCs w:val="22"/>
              </w:rPr>
              <w:t>Bedömning av risk för bedömningsbias:</w:t>
            </w:r>
          </w:p>
          <w:p w14:paraId="79CBB353" w14:textId="77777777" w:rsidR="00E6225A" w:rsidRPr="004D1DFC" w:rsidRDefault="00E6225A" w:rsidP="00C67732">
            <w:pPr>
              <w:pStyle w:val="Frga"/>
              <w:rPr>
                <w:rFonts w:cs="Arial"/>
                <w:sz w:val="22"/>
                <w:szCs w:val="22"/>
                <w:lang w:val="en-US"/>
              </w:rPr>
            </w:pPr>
            <w:proofErr w:type="spellStart"/>
            <w:r w:rsidRPr="004D1DFC">
              <w:rPr>
                <w:rFonts w:cs="Arial"/>
                <w:sz w:val="22"/>
                <w:szCs w:val="22"/>
                <w:lang w:val="en-US"/>
              </w:rPr>
              <w:t>Låg</w:t>
            </w:r>
            <w:proofErr w:type="spellEnd"/>
            <w:r>
              <w:rPr>
                <w:rFonts w:cs="Arial"/>
                <w:sz w:val="22"/>
                <w:szCs w:val="22"/>
                <w:lang w:val="en-US"/>
              </w:rPr>
              <w:tab/>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lang w:val="en-US"/>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lang w:val="en-US"/>
              </w:rPr>
              <w:t xml:space="preserve">  (+ No or minor problems)</w:t>
            </w:r>
          </w:p>
          <w:p w14:paraId="16AB7E53" w14:textId="77777777" w:rsidR="00E6225A" w:rsidRPr="004D1DFC" w:rsidRDefault="00E6225A" w:rsidP="00C67732">
            <w:pPr>
              <w:pStyle w:val="Frga"/>
              <w:rPr>
                <w:rFonts w:cs="Arial"/>
                <w:sz w:val="22"/>
                <w:szCs w:val="22"/>
              </w:rPr>
            </w:pPr>
            <w:r w:rsidRPr="004D1DFC">
              <w:rPr>
                <w:rFonts w:cs="Arial"/>
                <w:sz w:val="22"/>
                <w:szCs w:val="22"/>
              </w:rPr>
              <w:t>Medelhög</w:t>
            </w:r>
            <w:r>
              <w:rPr>
                <w:rFonts w:cs="Arial"/>
                <w:sz w:val="22"/>
                <w:szCs w:val="22"/>
              </w:rPr>
              <w:tab/>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rPr>
              <w:t xml:space="preserve">  (? </w:t>
            </w:r>
            <w:proofErr w:type="spellStart"/>
            <w:r w:rsidRPr="004D1DFC">
              <w:rPr>
                <w:rFonts w:cs="Arial"/>
                <w:sz w:val="22"/>
                <w:szCs w:val="22"/>
              </w:rPr>
              <w:t>Some</w:t>
            </w:r>
            <w:proofErr w:type="spellEnd"/>
            <w:r w:rsidRPr="004D1DFC">
              <w:rPr>
                <w:rFonts w:cs="Arial"/>
                <w:sz w:val="22"/>
                <w:szCs w:val="22"/>
              </w:rPr>
              <w:t xml:space="preserve"> problems)</w:t>
            </w:r>
          </w:p>
          <w:p w14:paraId="4C1A03B4" w14:textId="77777777" w:rsidR="00E6225A" w:rsidRPr="004D1DFC" w:rsidRDefault="00E6225A" w:rsidP="00C67732">
            <w:pPr>
              <w:autoSpaceDE w:val="0"/>
              <w:autoSpaceDN w:val="0"/>
              <w:adjustRightInd w:val="0"/>
              <w:spacing w:line="240" w:lineRule="auto"/>
              <w:rPr>
                <w:rFonts w:cs="FoundrySans"/>
                <w:color w:val="000000"/>
                <w:sz w:val="22"/>
                <w:szCs w:val="22"/>
              </w:rPr>
            </w:pPr>
            <w:r w:rsidRPr="004D1DFC">
              <w:rPr>
                <w:rFonts w:cs="Arial"/>
                <w:sz w:val="22"/>
                <w:szCs w:val="22"/>
              </w:rPr>
              <w:t>Hög</w:t>
            </w:r>
            <w:r>
              <w:rPr>
                <w:rFonts w:cs="Arial"/>
                <w:sz w:val="22"/>
                <w:szCs w:val="22"/>
              </w:rPr>
              <w:tab/>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rPr>
              <w:t xml:space="preserve">  (- Major problems)</w:t>
            </w:r>
          </w:p>
        </w:tc>
      </w:tr>
      <w:tr w:rsidR="00E6225A" w:rsidRPr="004D1DFC" w14:paraId="28A49A4F"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000000"/>
              <w:left w:val="single" w:sz="2" w:space="0" w:color="000000"/>
              <w:bottom w:val="single" w:sz="2" w:space="0" w:color="000000"/>
              <w:right w:val="single" w:sz="2" w:space="0" w:color="000000"/>
            </w:tcBorders>
            <w:shd w:val="clear" w:color="F0F0FF" w:fill="auto"/>
            <w:tcMar>
              <w:top w:w="120" w:type="dxa"/>
              <w:left w:w="100" w:type="dxa"/>
              <w:bottom w:w="120" w:type="dxa"/>
              <w:right w:w="100" w:type="dxa"/>
            </w:tcMar>
            <w:vAlign w:val="center"/>
          </w:tcPr>
          <w:p w14:paraId="137FCB3D" w14:textId="77777777" w:rsidR="00E6225A" w:rsidRPr="00E639A3" w:rsidRDefault="00E6225A" w:rsidP="00C67732">
            <w:pPr>
              <w:pStyle w:val="Frgerubrik"/>
              <w:numPr>
                <w:ilvl w:val="0"/>
                <w:numId w:val="38"/>
              </w:numPr>
              <w:rPr>
                <w:rFonts w:ascii="Garamond" w:hAnsi="Garamond" w:cs="FoundrySans"/>
                <w:bCs/>
                <w:color w:val="000000"/>
                <w:sz w:val="22"/>
                <w:szCs w:val="22"/>
              </w:rPr>
            </w:pPr>
            <w:r w:rsidRPr="004D1DFC">
              <w:rPr>
                <w:rFonts w:ascii="Garamond" w:hAnsi="Garamond" w:cs="Times New Roman"/>
                <w:b w:val="0"/>
                <w:sz w:val="22"/>
                <w:szCs w:val="22"/>
              </w:rPr>
              <w:br w:type="page"/>
            </w:r>
            <w:r w:rsidRPr="00E639A3">
              <w:rPr>
                <w:rFonts w:ascii="Garamond" w:hAnsi="Garamond" w:cs="Times New Roman"/>
                <w:bCs/>
                <w:sz w:val="22"/>
                <w:szCs w:val="22"/>
              </w:rPr>
              <w:t>Bortfallsbias</w:t>
            </w:r>
            <w:r w:rsidRPr="00E639A3">
              <w:rPr>
                <w:rFonts w:ascii="Garamond" w:hAnsi="Garamond" w:cs="FoundrySans"/>
                <w:bCs/>
                <w:color w:val="000000"/>
                <w:sz w:val="22"/>
                <w:szCs w:val="22"/>
              </w:rPr>
              <w:t xml:space="preserve"> (</w:t>
            </w:r>
            <w:proofErr w:type="spellStart"/>
            <w:r>
              <w:rPr>
                <w:rFonts w:ascii="Garamond" w:hAnsi="Garamond" w:cs="FoundrySans"/>
                <w:bCs/>
                <w:color w:val="000000"/>
                <w:sz w:val="22"/>
                <w:szCs w:val="22"/>
              </w:rPr>
              <w:t>attrition</w:t>
            </w:r>
            <w:proofErr w:type="spellEnd"/>
            <w:r>
              <w:rPr>
                <w:rFonts w:ascii="Garamond" w:hAnsi="Garamond" w:cs="FoundrySans"/>
                <w:bCs/>
                <w:color w:val="000000"/>
                <w:sz w:val="22"/>
                <w:szCs w:val="22"/>
              </w:rPr>
              <w:t xml:space="preserve"> bias) </w:t>
            </w:r>
            <w:r w:rsidRPr="00E639A3">
              <w:rPr>
                <w:rFonts w:ascii="Garamond" w:hAnsi="Garamond" w:cs="FoundrySans"/>
                <w:bCs/>
                <w:color w:val="000000"/>
                <w:sz w:val="22"/>
                <w:szCs w:val="22"/>
              </w:rPr>
              <w:t xml:space="preserve">per utfallsmått </w:t>
            </w:r>
          </w:p>
        </w:tc>
      </w:tr>
      <w:tr w:rsidR="00E6225A" w:rsidRPr="004D1DFC" w14:paraId="02385FA0"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top w:val="single" w:sz="2" w:space="0" w:color="000000"/>
            </w:tcBorders>
            <w:shd w:val="solid" w:color="FFFFFF" w:fill="auto"/>
            <w:tcMar>
              <w:top w:w="80" w:type="dxa"/>
              <w:left w:w="100" w:type="dxa"/>
              <w:bottom w:w="80" w:type="dxa"/>
              <w:right w:w="100" w:type="dxa"/>
            </w:tcMar>
            <w:vAlign w:val="center"/>
          </w:tcPr>
          <w:p w14:paraId="4DC0968D" w14:textId="77777777" w:rsidR="00E6225A" w:rsidRPr="004D1DFC" w:rsidRDefault="00E6225A" w:rsidP="00C67732">
            <w:pPr>
              <w:pStyle w:val="Frga"/>
              <w:rPr>
                <w:sz w:val="22"/>
                <w:szCs w:val="22"/>
              </w:rPr>
            </w:pPr>
            <w:r w:rsidRPr="004D1DFC">
              <w:rPr>
                <w:sz w:val="22"/>
                <w:szCs w:val="22"/>
              </w:rPr>
              <w:t>a)</w:t>
            </w:r>
            <w:r w:rsidRPr="004D1DFC">
              <w:rPr>
                <w:sz w:val="22"/>
                <w:szCs w:val="22"/>
              </w:rPr>
              <w:tab/>
            </w:r>
            <w:r w:rsidRPr="004D1DFC">
              <w:rPr>
                <w:rFonts w:cs="Adobe Garamond Pro"/>
                <w:color w:val="000000"/>
                <w:sz w:val="22"/>
                <w:szCs w:val="22"/>
              </w:rPr>
              <w:t>Var bortfallet tillfredsställande lågt i förhållande till populationens storlek?</w:t>
            </w:r>
            <w:r>
              <w:rPr>
                <w:rFonts w:cs="Adobe Garamond Pro"/>
                <w:color w:val="000000"/>
                <w:sz w:val="22"/>
                <w:szCs w:val="22"/>
                <w:vertAlign w:val="superscript"/>
              </w:rPr>
              <w:t>7</w:t>
            </w:r>
          </w:p>
        </w:tc>
        <w:tc>
          <w:tcPr>
            <w:tcW w:w="709" w:type="dxa"/>
            <w:tcBorders>
              <w:top w:val="single" w:sz="2" w:space="0" w:color="000000"/>
            </w:tcBorders>
            <w:shd w:val="solid" w:color="FFFFFF" w:fill="auto"/>
            <w:tcMar>
              <w:top w:w="80" w:type="dxa"/>
              <w:left w:w="100" w:type="dxa"/>
              <w:bottom w:w="80" w:type="dxa"/>
              <w:right w:w="100" w:type="dxa"/>
            </w:tcMar>
            <w:vAlign w:val="center"/>
          </w:tcPr>
          <w:p w14:paraId="705C6E7F"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tcBorders>
              <w:top w:val="single" w:sz="2" w:space="0" w:color="000000"/>
            </w:tcBorders>
            <w:shd w:val="solid" w:color="FFFFFF" w:fill="auto"/>
            <w:tcMar>
              <w:top w:w="80" w:type="dxa"/>
              <w:left w:w="100" w:type="dxa"/>
              <w:bottom w:w="80" w:type="dxa"/>
              <w:right w:w="100" w:type="dxa"/>
            </w:tcMar>
            <w:vAlign w:val="center"/>
          </w:tcPr>
          <w:p w14:paraId="2507DEB9"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tcBorders>
              <w:top w:val="single" w:sz="2" w:space="0" w:color="000000"/>
            </w:tcBorders>
            <w:shd w:val="solid" w:color="FFFFFF" w:fill="auto"/>
            <w:tcMar>
              <w:top w:w="80" w:type="dxa"/>
              <w:left w:w="100" w:type="dxa"/>
              <w:bottom w:w="80" w:type="dxa"/>
              <w:right w:w="100" w:type="dxa"/>
            </w:tcMar>
            <w:vAlign w:val="center"/>
          </w:tcPr>
          <w:p w14:paraId="39F817EE"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tcBorders>
              <w:top w:val="single" w:sz="2" w:space="0" w:color="000000"/>
            </w:tcBorders>
            <w:shd w:val="solid" w:color="FFFFFF" w:fill="auto"/>
            <w:tcMar>
              <w:top w:w="80" w:type="dxa"/>
              <w:left w:w="100" w:type="dxa"/>
              <w:bottom w:w="80" w:type="dxa"/>
              <w:right w:w="100" w:type="dxa"/>
            </w:tcMar>
            <w:vAlign w:val="center"/>
          </w:tcPr>
          <w:p w14:paraId="7DBACC31"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28BDBC46"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000000"/>
            </w:tcBorders>
            <w:shd w:val="solid" w:color="FFFFFF" w:fill="auto"/>
            <w:tcMar>
              <w:top w:w="80" w:type="dxa"/>
              <w:left w:w="100" w:type="dxa"/>
              <w:bottom w:w="80" w:type="dxa"/>
              <w:right w:w="100" w:type="dxa"/>
            </w:tcMar>
            <w:vAlign w:val="center"/>
          </w:tcPr>
          <w:p w14:paraId="47B93F49" w14:textId="77777777" w:rsidR="00E6225A" w:rsidRPr="004D1DFC" w:rsidRDefault="00E6225A" w:rsidP="00C67732">
            <w:pPr>
              <w:pStyle w:val="Frga"/>
              <w:rPr>
                <w:sz w:val="22"/>
                <w:szCs w:val="22"/>
              </w:rPr>
            </w:pPr>
            <w:r w:rsidRPr="004D1DFC">
              <w:rPr>
                <w:sz w:val="22"/>
                <w:szCs w:val="22"/>
              </w:rPr>
              <w:t>Kommentar:</w:t>
            </w:r>
          </w:p>
        </w:tc>
      </w:tr>
      <w:tr w:rsidR="00E6225A" w:rsidRPr="004D1DFC" w14:paraId="23C3513F"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shd w:val="solid" w:color="FFFFFF" w:fill="auto"/>
            <w:tcMar>
              <w:top w:w="80" w:type="dxa"/>
              <w:left w:w="100" w:type="dxa"/>
              <w:bottom w:w="80" w:type="dxa"/>
              <w:right w:w="100" w:type="dxa"/>
            </w:tcMar>
          </w:tcPr>
          <w:p w14:paraId="11EC915D" w14:textId="77777777" w:rsidR="00E6225A" w:rsidRPr="004D1DFC" w:rsidRDefault="00E6225A" w:rsidP="00C67732">
            <w:pPr>
              <w:pStyle w:val="Pa8"/>
              <w:spacing w:line="240" w:lineRule="auto"/>
              <w:ind w:hanging="300"/>
              <w:rPr>
                <w:rFonts w:ascii="Garamond" w:hAnsi="Garamond" w:cs="Adobe Garamond Pro"/>
                <w:color w:val="000000"/>
                <w:sz w:val="22"/>
                <w:szCs w:val="22"/>
              </w:rPr>
            </w:pPr>
            <w:r w:rsidRPr="004D1DFC">
              <w:rPr>
                <w:rFonts w:ascii="Garamond" w:hAnsi="Garamond" w:cs="Adobe Garamond Pro"/>
                <w:color w:val="000000"/>
                <w:sz w:val="22"/>
                <w:szCs w:val="22"/>
              </w:rPr>
              <w:t xml:space="preserve">c) </w:t>
            </w:r>
            <w:r>
              <w:rPr>
                <w:rFonts w:ascii="Garamond" w:hAnsi="Garamond" w:cs="Adobe Garamond Pro"/>
                <w:color w:val="000000"/>
                <w:sz w:val="22"/>
                <w:szCs w:val="22"/>
              </w:rPr>
              <w:t xml:space="preserve"> </w:t>
            </w:r>
            <w:r w:rsidRPr="004D1DFC">
              <w:rPr>
                <w:rFonts w:ascii="Garamond" w:hAnsi="Garamond" w:cs="Adobe Garamond Pro"/>
                <w:color w:val="000000"/>
                <w:sz w:val="22"/>
                <w:szCs w:val="22"/>
              </w:rPr>
              <w:t xml:space="preserve">b) Var bortfallets storlek balanserad mellan grupperna? </w:t>
            </w:r>
          </w:p>
        </w:tc>
        <w:tc>
          <w:tcPr>
            <w:tcW w:w="709" w:type="dxa"/>
            <w:shd w:val="solid" w:color="FFFFFF" w:fill="auto"/>
            <w:tcMar>
              <w:top w:w="80" w:type="dxa"/>
              <w:left w:w="100" w:type="dxa"/>
              <w:bottom w:w="80" w:type="dxa"/>
              <w:right w:w="100" w:type="dxa"/>
            </w:tcMar>
            <w:vAlign w:val="center"/>
          </w:tcPr>
          <w:p w14:paraId="3B915EA6"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52E8D32E"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48FA737D"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shd w:val="solid" w:color="FFFFFF" w:fill="auto"/>
            <w:tcMar>
              <w:top w:w="80" w:type="dxa"/>
              <w:left w:w="100" w:type="dxa"/>
              <w:bottom w:w="80" w:type="dxa"/>
              <w:right w:w="100" w:type="dxa"/>
            </w:tcMar>
            <w:vAlign w:val="center"/>
          </w:tcPr>
          <w:p w14:paraId="4B2D4BD7"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74996C71"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vAlign w:val="center"/>
          </w:tcPr>
          <w:p w14:paraId="1710A512" w14:textId="77777777" w:rsidR="00E6225A" w:rsidRPr="004D1DFC" w:rsidRDefault="00E6225A" w:rsidP="00C67732">
            <w:pPr>
              <w:pStyle w:val="Frga"/>
              <w:rPr>
                <w:sz w:val="22"/>
                <w:szCs w:val="22"/>
              </w:rPr>
            </w:pPr>
            <w:r w:rsidRPr="004D1DFC">
              <w:rPr>
                <w:sz w:val="22"/>
                <w:szCs w:val="22"/>
              </w:rPr>
              <w:t>Kommentar:</w:t>
            </w:r>
          </w:p>
        </w:tc>
      </w:tr>
      <w:tr w:rsidR="00E6225A" w:rsidRPr="004D1DFC" w14:paraId="0BC27F51"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bottom w:val="single" w:sz="2" w:space="0" w:color="000000"/>
            </w:tcBorders>
            <w:shd w:val="solid" w:color="FFFFFF" w:fill="auto"/>
            <w:tcMar>
              <w:top w:w="80" w:type="dxa"/>
              <w:left w:w="100" w:type="dxa"/>
              <w:bottom w:w="80" w:type="dxa"/>
              <w:right w:w="100" w:type="dxa"/>
            </w:tcMar>
            <w:vAlign w:val="center"/>
          </w:tcPr>
          <w:p w14:paraId="3CE22123" w14:textId="77777777" w:rsidR="00E6225A" w:rsidRPr="004D1DFC" w:rsidRDefault="00E6225A" w:rsidP="00C67732">
            <w:pPr>
              <w:pStyle w:val="Frga"/>
              <w:rPr>
                <w:sz w:val="22"/>
                <w:szCs w:val="22"/>
              </w:rPr>
            </w:pPr>
            <w:r w:rsidRPr="004D1DFC">
              <w:rPr>
                <w:sz w:val="22"/>
                <w:szCs w:val="22"/>
              </w:rPr>
              <w:t>c)</w:t>
            </w:r>
            <w:r w:rsidRPr="004D1DFC">
              <w:rPr>
                <w:sz w:val="22"/>
                <w:szCs w:val="22"/>
              </w:rPr>
              <w:tab/>
            </w:r>
            <w:r w:rsidRPr="004D1DFC">
              <w:rPr>
                <w:rFonts w:cs="Adobe Garamond Pro"/>
                <w:color w:val="000000"/>
                <w:sz w:val="22"/>
                <w:szCs w:val="22"/>
              </w:rPr>
              <w:t>Var relevanta baslinjevariabler balanserade mellan de som avbryter sitt deltagande och de som fullföljer studien?</w:t>
            </w:r>
          </w:p>
        </w:tc>
        <w:tc>
          <w:tcPr>
            <w:tcW w:w="709" w:type="dxa"/>
            <w:tcBorders>
              <w:bottom w:val="single" w:sz="2" w:space="0" w:color="000000"/>
            </w:tcBorders>
            <w:shd w:val="solid" w:color="FFFFFF" w:fill="auto"/>
            <w:tcMar>
              <w:top w:w="80" w:type="dxa"/>
              <w:left w:w="100" w:type="dxa"/>
              <w:bottom w:w="80" w:type="dxa"/>
              <w:right w:w="100" w:type="dxa"/>
            </w:tcMar>
            <w:vAlign w:val="center"/>
          </w:tcPr>
          <w:p w14:paraId="4A1E1FBE"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tcBorders>
              <w:bottom w:val="single" w:sz="2" w:space="0" w:color="000000"/>
            </w:tcBorders>
            <w:shd w:val="solid" w:color="FFFFFF" w:fill="auto"/>
            <w:tcMar>
              <w:top w:w="80" w:type="dxa"/>
              <w:left w:w="100" w:type="dxa"/>
              <w:bottom w:w="80" w:type="dxa"/>
              <w:right w:w="100" w:type="dxa"/>
            </w:tcMar>
            <w:vAlign w:val="center"/>
          </w:tcPr>
          <w:p w14:paraId="00B4A8AC"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tcBorders>
              <w:bottom w:val="single" w:sz="2" w:space="0" w:color="000000"/>
            </w:tcBorders>
            <w:shd w:val="solid" w:color="FFFFFF" w:fill="auto"/>
            <w:tcMar>
              <w:top w:w="80" w:type="dxa"/>
              <w:left w:w="100" w:type="dxa"/>
              <w:bottom w:w="80" w:type="dxa"/>
              <w:right w:w="100" w:type="dxa"/>
            </w:tcMar>
            <w:vAlign w:val="center"/>
          </w:tcPr>
          <w:p w14:paraId="2DB7907F"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tcBorders>
              <w:bottom w:val="single" w:sz="2" w:space="0" w:color="000000"/>
            </w:tcBorders>
            <w:shd w:val="solid" w:color="FFFFFF" w:fill="auto"/>
            <w:tcMar>
              <w:top w:w="80" w:type="dxa"/>
              <w:left w:w="100" w:type="dxa"/>
              <w:bottom w:w="80" w:type="dxa"/>
              <w:right w:w="100" w:type="dxa"/>
            </w:tcMar>
            <w:vAlign w:val="center"/>
          </w:tcPr>
          <w:p w14:paraId="762F32F3"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374F6624"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bottom w:val="single" w:sz="2" w:space="0" w:color="000000"/>
            </w:tcBorders>
            <w:shd w:val="solid" w:color="FFFFFF" w:fill="auto"/>
            <w:tcMar>
              <w:top w:w="80" w:type="dxa"/>
              <w:left w:w="100" w:type="dxa"/>
              <w:bottom w:w="80" w:type="dxa"/>
              <w:right w:w="100" w:type="dxa"/>
            </w:tcMar>
            <w:vAlign w:val="center"/>
          </w:tcPr>
          <w:p w14:paraId="3F9AF901" w14:textId="77777777" w:rsidR="00E6225A" w:rsidRPr="004D1DFC" w:rsidRDefault="00E6225A" w:rsidP="00C67732">
            <w:pPr>
              <w:pStyle w:val="Frga"/>
              <w:rPr>
                <w:sz w:val="22"/>
                <w:szCs w:val="22"/>
              </w:rPr>
            </w:pPr>
            <w:r w:rsidRPr="004D1DFC">
              <w:rPr>
                <w:sz w:val="22"/>
                <w:szCs w:val="22"/>
              </w:rPr>
              <w:lastRenderedPageBreak/>
              <w:t>Kommentar:</w:t>
            </w:r>
          </w:p>
        </w:tc>
      </w:tr>
      <w:tr w:rsidR="00E6225A" w:rsidRPr="004D1DFC" w14:paraId="528E9B05"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bottom w:val="single" w:sz="2" w:space="0" w:color="000000"/>
            </w:tcBorders>
            <w:shd w:val="solid" w:color="FFFFFF" w:fill="auto"/>
            <w:tcMar>
              <w:top w:w="80" w:type="dxa"/>
              <w:left w:w="100" w:type="dxa"/>
              <w:bottom w:w="80" w:type="dxa"/>
              <w:right w:w="100" w:type="dxa"/>
            </w:tcMar>
            <w:vAlign w:val="center"/>
          </w:tcPr>
          <w:p w14:paraId="7C0E578E" w14:textId="77777777" w:rsidR="00E6225A" w:rsidRPr="004D1DFC" w:rsidRDefault="00E6225A" w:rsidP="00C67732">
            <w:pPr>
              <w:pStyle w:val="Frga"/>
              <w:rPr>
                <w:sz w:val="22"/>
                <w:szCs w:val="22"/>
              </w:rPr>
            </w:pPr>
            <w:r w:rsidRPr="004D1DFC">
              <w:rPr>
                <w:rFonts w:cs="Adobe Garamond Pro"/>
                <w:color w:val="000000"/>
                <w:sz w:val="22"/>
                <w:szCs w:val="22"/>
              </w:rPr>
              <w:t>d) Var den statistiska hanteringen av bortfallet adekvat?</w:t>
            </w:r>
          </w:p>
        </w:tc>
        <w:tc>
          <w:tcPr>
            <w:tcW w:w="709" w:type="dxa"/>
            <w:tcBorders>
              <w:bottom w:val="single" w:sz="2" w:space="0" w:color="000000"/>
            </w:tcBorders>
            <w:shd w:val="solid" w:color="FFFFFF" w:fill="auto"/>
            <w:tcMar>
              <w:top w:w="80" w:type="dxa"/>
              <w:left w:w="100" w:type="dxa"/>
              <w:bottom w:w="80" w:type="dxa"/>
              <w:right w:w="100" w:type="dxa"/>
            </w:tcMar>
            <w:vAlign w:val="center"/>
          </w:tcPr>
          <w:p w14:paraId="4D41D2AE"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tcBorders>
              <w:bottom w:val="single" w:sz="2" w:space="0" w:color="000000"/>
            </w:tcBorders>
            <w:shd w:val="solid" w:color="FFFFFF" w:fill="auto"/>
            <w:tcMar>
              <w:top w:w="80" w:type="dxa"/>
              <w:left w:w="100" w:type="dxa"/>
              <w:bottom w:w="80" w:type="dxa"/>
              <w:right w:w="100" w:type="dxa"/>
            </w:tcMar>
            <w:vAlign w:val="center"/>
          </w:tcPr>
          <w:p w14:paraId="713C2CDB"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tcBorders>
              <w:bottom w:val="single" w:sz="2" w:space="0" w:color="000000"/>
            </w:tcBorders>
            <w:shd w:val="solid" w:color="FFFFFF" w:fill="auto"/>
            <w:tcMar>
              <w:top w:w="80" w:type="dxa"/>
              <w:left w:w="100" w:type="dxa"/>
              <w:bottom w:w="80" w:type="dxa"/>
              <w:right w:w="100" w:type="dxa"/>
            </w:tcMar>
            <w:vAlign w:val="center"/>
          </w:tcPr>
          <w:p w14:paraId="2C91D0FC"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tcBorders>
              <w:bottom w:val="single" w:sz="2" w:space="0" w:color="000000"/>
            </w:tcBorders>
            <w:shd w:val="solid" w:color="FFFFFF" w:fill="auto"/>
            <w:tcMar>
              <w:top w:w="80" w:type="dxa"/>
              <w:left w:w="100" w:type="dxa"/>
              <w:bottom w:w="80" w:type="dxa"/>
              <w:right w:w="100" w:type="dxa"/>
            </w:tcMar>
            <w:vAlign w:val="center"/>
          </w:tcPr>
          <w:p w14:paraId="710B1E19"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32A94CE9"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bottom w:val="single" w:sz="2" w:space="0" w:color="000000"/>
            </w:tcBorders>
            <w:shd w:val="solid" w:color="FFFFFF" w:fill="auto"/>
            <w:tcMar>
              <w:top w:w="80" w:type="dxa"/>
              <w:left w:w="100" w:type="dxa"/>
              <w:bottom w:w="80" w:type="dxa"/>
              <w:right w:w="100" w:type="dxa"/>
            </w:tcMar>
            <w:vAlign w:val="center"/>
          </w:tcPr>
          <w:p w14:paraId="43DDE50F" w14:textId="77777777" w:rsidR="00E6225A" w:rsidRPr="004D1DFC" w:rsidRDefault="00E6225A" w:rsidP="00C67732">
            <w:pPr>
              <w:pStyle w:val="Frga"/>
              <w:rPr>
                <w:sz w:val="22"/>
                <w:szCs w:val="22"/>
              </w:rPr>
            </w:pPr>
            <w:r w:rsidRPr="004D1DFC">
              <w:rPr>
                <w:sz w:val="22"/>
                <w:szCs w:val="22"/>
              </w:rPr>
              <w:t>Kommentar:</w:t>
            </w:r>
          </w:p>
        </w:tc>
      </w:tr>
      <w:tr w:rsidR="00E6225A" w:rsidRPr="004D1DFC" w14:paraId="0EFFAEE2"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bottom w:val="single" w:sz="2" w:space="0" w:color="000000"/>
            </w:tcBorders>
            <w:shd w:val="solid" w:color="FFFFFF" w:fill="auto"/>
            <w:tcMar>
              <w:top w:w="80" w:type="dxa"/>
              <w:left w:w="100" w:type="dxa"/>
              <w:bottom w:w="80" w:type="dxa"/>
              <w:right w:w="100" w:type="dxa"/>
            </w:tcMar>
          </w:tcPr>
          <w:p w14:paraId="23F86608" w14:textId="77777777" w:rsidR="00E6225A" w:rsidRPr="004D1DFC" w:rsidRDefault="00E6225A" w:rsidP="00C67732">
            <w:pPr>
              <w:pStyle w:val="Pa8"/>
              <w:spacing w:line="240" w:lineRule="auto"/>
              <w:ind w:hanging="300"/>
              <w:rPr>
                <w:rFonts w:ascii="Garamond" w:hAnsi="Garamond" w:cs="Adobe Garamond Pro"/>
                <w:color w:val="000000"/>
                <w:sz w:val="22"/>
                <w:szCs w:val="22"/>
              </w:rPr>
            </w:pPr>
            <w:r w:rsidRPr="004D1DFC">
              <w:rPr>
                <w:rFonts w:ascii="Garamond" w:hAnsi="Garamond" w:cs="Adobe Garamond Pro"/>
                <w:color w:val="000000"/>
                <w:sz w:val="22"/>
                <w:szCs w:val="22"/>
              </w:rPr>
              <w:t xml:space="preserve">f) </w:t>
            </w:r>
            <w:r>
              <w:rPr>
                <w:rFonts w:ascii="Garamond" w:hAnsi="Garamond" w:cs="Adobe Garamond Pro"/>
                <w:color w:val="000000"/>
                <w:sz w:val="22"/>
                <w:szCs w:val="22"/>
              </w:rPr>
              <w:t xml:space="preserve"> </w:t>
            </w:r>
            <w:r w:rsidRPr="004D1DFC">
              <w:rPr>
                <w:rFonts w:ascii="Garamond" w:hAnsi="Garamond" w:cs="Adobe Garamond Pro"/>
                <w:color w:val="000000"/>
                <w:sz w:val="22"/>
                <w:szCs w:val="22"/>
              </w:rPr>
              <w:t xml:space="preserve">e) Var orsakerna till bortfallet analyserade? </w:t>
            </w:r>
          </w:p>
        </w:tc>
        <w:tc>
          <w:tcPr>
            <w:tcW w:w="709" w:type="dxa"/>
            <w:tcBorders>
              <w:bottom w:val="single" w:sz="2" w:space="0" w:color="000000"/>
            </w:tcBorders>
            <w:shd w:val="solid" w:color="FFFFFF" w:fill="auto"/>
            <w:tcMar>
              <w:top w:w="80" w:type="dxa"/>
              <w:left w:w="100" w:type="dxa"/>
              <w:bottom w:w="80" w:type="dxa"/>
              <w:right w:w="100" w:type="dxa"/>
            </w:tcMar>
            <w:vAlign w:val="center"/>
          </w:tcPr>
          <w:p w14:paraId="0B6EFD27"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tcBorders>
              <w:bottom w:val="single" w:sz="2" w:space="0" w:color="000000"/>
            </w:tcBorders>
            <w:shd w:val="solid" w:color="FFFFFF" w:fill="auto"/>
            <w:tcMar>
              <w:top w:w="80" w:type="dxa"/>
              <w:left w:w="100" w:type="dxa"/>
              <w:bottom w:w="80" w:type="dxa"/>
              <w:right w:w="100" w:type="dxa"/>
            </w:tcMar>
            <w:vAlign w:val="center"/>
          </w:tcPr>
          <w:p w14:paraId="3BF27625"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tcBorders>
              <w:bottom w:val="single" w:sz="2" w:space="0" w:color="000000"/>
            </w:tcBorders>
            <w:shd w:val="solid" w:color="FFFFFF" w:fill="auto"/>
            <w:tcMar>
              <w:top w:w="80" w:type="dxa"/>
              <w:left w:w="100" w:type="dxa"/>
              <w:bottom w:w="80" w:type="dxa"/>
              <w:right w:w="100" w:type="dxa"/>
            </w:tcMar>
            <w:vAlign w:val="center"/>
          </w:tcPr>
          <w:p w14:paraId="5FAB2D06"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tcBorders>
              <w:bottom w:val="single" w:sz="2" w:space="0" w:color="000000"/>
            </w:tcBorders>
            <w:shd w:val="solid" w:color="FFFFFF" w:fill="auto"/>
            <w:tcMar>
              <w:top w:w="80" w:type="dxa"/>
              <w:left w:w="100" w:type="dxa"/>
              <w:bottom w:w="80" w:type="dxa"/>
              <w:right w:w="100" w:type="dxa"/>
            </w:tcMar>
            <w:vAlign w:val="center"/>
          </w:tcPr>
          <w:p w14:paraId="44EB393D"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3F9E57E3"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bottom w:val="single" w:sz="2" w:space="0" w:color="000000"/>
            </w:tcBorders>
            <w:shd w:val="solid" w:color="FFFFFF" w:fill="auto"/>
            <w:tcMar>
              <w:top w:w="80" w:type="dxa"/>
              <w:left w:w="100" w:type="dxa"/>
              <w:bottom w:w="80" w:type="dxa"/>
              <w:right w:w="100" w:type="dxa"/>
            </w:tcMar>
            <w:vAlign w:val="center"/>
          </w:tcPr>
          <w:p w14:paraId="01E4BFCA" w14:textId="77777777" w:rsidR="00E6225A" w:rsidRPr="004D1DFC" w:rsidRDefault="00E6225A" w:rsidP="00C67732">
            <w:pPr>
              <w:pStyle w:val="Frga"/>
              <w:rPr>
                <w:sz w:val="22"/>
                <w:szCs w:val="22"/>
              </w:rPr>
            </w:pPr>
            <w:r w:rsidRPr="004D1DFC">
              <w:rPr>
                <w:sz w:val="22"/>
                <w:szCs w:val="22"/>
              </w:rPr>
              <w:t>Kommentar:</w:t>
            </w:r>
          </w:p>
        </w:tc>
      </w:tr>
      <w:tr w:rsidR="00E6225A" w:rsidRPr="004D1DFC" w14:paraId="514CE3E2"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bottom w:val="single" w:sz="2" w:space="0" w:color="000000"/>
            </w:tcBorders>
            <w:shd w:val="solid" w:color="FFFFFF" w:fill="auto"/>
            <w:tcMar>
              <w:top w:w="80" w:type="dxa"/>
              <w:left w:w="100" w:type="dxa"/>
              <w:bottom w:w="80" w:type="dxa"/>
              <w:right w:w="100" w:type="dxa"/>
            </w:tcMar>
            <w:vAlign w:val="center"/>
          </w:tcPr>
          <w:p w14:paraId="389E7F73" w14:textId="77777777" w:rsidR="00E6225A" w:rsidRPr="004D1DFC" w:rsidRDefault="00E6225A" w:rsidP="00C67732">
            <w:pPr>
              <w:pStyle w:val="Frga"/>
              <w:rPr>
                <w:rFonts w:cs="Arial"/>
                <w:sz w:val="22"/>
                <w:szCs w:val="22"/>
              </w:rPr>
            </w:pPr>
            <w:r w:rsidRPr="004D1DFC">
              <w:rPr>
                <w:rFonts w:cs="Arial"/>
                <w:sz w:val="22"/>
                <w:szCs w:val="22"/>
              </w:rPr>
              <w:t>Bedömning av risk för bortfallsbias:</w:t>
            </w:r>
          </w:p>
          <w:p w14:paraId="338C4368" w14:textId="77777777" w:rsidR="00E6225A" w:rsidRPr="004D1DFC" w:rsidRDefault="00E6225A" w:rsidP="00C67732">
            <w:pPr>
              <w:pStyle w:val="Frga"/>
              <w:rPr>
                <w:rFonts w:cs="Arial"/>
                <w:sz w:val="22"/>
                <w:szCs w:val="22"/>
                <w:lang w:val="en-US"/>
              </w:rPr>
            </w:pPr>
            <w:proofErr w:type="spellStart"/>
            <w:r w:rsidRPr="004D1DFC">
              <w:rPr>
                <w:rFonts w:cs="Arial"/>
                <w:sz w:val="22"/>
                <w:szCs w:val="22"/>
                <w:lang w:val="en-US"/>
              </w:rPr>
              <w:t>Låg</w:t>
            </w:r>
            <w:proofErr w:type="spellEnd"/>
            <w:r>
              <w:rPr>
                <w:rFonts w:cs="Arial"/>
                <w:sz w:val="22"/>
                <w:szCs w:val="22"/>
                <w:lang w:val="en-US"/>
              </w:rPr>
              <w:tab/>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lang w:val="en-US"/>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lang w:val="en-US"/>
              </w:rPr>
              <w:t xml:space="preserve">  (+ No or minor problems)</w:t>
            </w:r>
          </w:p>
          <w:p w14:paraId="2702C473" w14:textId="77777777" w:rsidR="00E6225A" w:rsidRPr="004D1DFC" w:rsidRDefault="00E6225A" w:rsidP="00C67732">
            <w:pPr>
              <w:pStyle w:val="Frga"/>
              <w:rPr>
                <w:rFonts w:cs="Arial"/>
                <w:sz w:val="22"/>
                <w:szCs w:val="22"/>
              </w:rPr>
            </w:pPr>
            <w:r w:rsidRPr="004D1DFC">
              <w:rPr>
                <w:rFonts w:cs="Arial"/>
                <w:sz w:val="22"/>
                <w:szCs w:val="22"/>
              </w:rPr>
              <w:t>Medelhög</w:t>
            </w:r>
            <w:r>
              <w:rPr>
                <w:rFonts w:cs="Arial"/>
                <w:sz w:val="22"/>
                <w:szCs w:val="22"/>
              </w:rPr>
              <w:tab/>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rPr>
              <w:t xml:space="preserve">  (? </w:t>
            </w:r>
            <w:proofErr w:type="spellStart"/>
            <w:r w:rsidRPr="004D1DFC">
              <w:rPr>
                <w:rFonts w:cs="Arial"/>
                <w:sz w:val="22"/>
                <w:szCs w:val="22"/>
              </w:rPr>
              <w:t>Some</w:t>
            </w:r>
            <w:proofErr w:type="spellEnd"/>
            <w:r w:rsidRPr="004D1DFC">
              <w:rPr>
                <w:rFonts w:cs="Arial"/>
                <w:sz w:val="22"/>
                <w:szCs w:val="22"/>
              </w:rPr>
              <w:t xml:space="preserve"> problems)</w:t>
            </w:r>
          </w:p>
          <w:p w14:paraId="3037372F" w14:textId="77777777" w:rsidR="00E6225A" w:rsidRPr="004D1DFC" w:rsidRDefault="00E6225A" w:rsidP="00C67732">
            <w:pPr>
              <w:autoSpaceDE w:val="0"/>
              <w:autoSpaceDN w:val="0"/>
              <w:adjustRightInd w:val="0"/>
              <w:spacing w:line="240" w:lineRule="auto"/>
              <w:rPr>
                <w:rFonts w:cs="FoundrySans"/>
                <w:color w:val="000000"/>
                <w:sz w:val="22"/>
                <w:szCs w:val="22"/>
              </w:rPr>
            </w:pPr>
            <w:r w:rsidRPr="004D1DFC">
              <w:rPr>
                <w:rFonts w:cs="Arial"/>
                <w:sz w:val="22"/>
                <w:szCs w:val="22"/>
              </w:rPr>
              <w:t>Hö</w:t>
            </w:r>
            <w:r>
              <w:rPr>
                <w:rFonts w:cs="Arial"/>
                <w:sz w:val="22"/>
                <w:szCs w:val="22"/>
              </w:rPr>
              <w:t>g</w:t>
            </w:r>
            <w:r>
              <w:rPr>
                <w:rFonts w:cs="Arial"/>
                <w:sz w:val="22"/>
                <w:szCs w:val="22"/>
              </w:rPr>
              <w:tab/>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rPr>
              <w:t xml:space="preserve">  (- Major problems)</w:t>
            </w:r>
          </w:p>
        </w:tc>
      </w:tr>
      <w:tr w:rsidR="00E6225A" w:rsidRPr="004D1DFC" w14:paraId="62AA09CE"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000000"/>
              <w:left w:val="single" w:sz="2" w:space="0" w:color="000000"/>
              <w:bottom w:val="single" w:sz="2" w:space="0" w:color="000000"/>
              <w:right w:val="single" w:sz="2" w:space="0" w:color="000000"/>
            </w:tcBorders>
            <w:shd w:val="clear" w:color="F0F0FF" w:fill="auto"/>
            <w:tcMar>
              <w:top w:w="120" w:type="dxa"/>
              <w:left w:w="100" w:type="dxa"/>
              <w:bottom w:w="120" w:type="dxa"/>
              <w:right w:w="100" w:type="dxa"/>
            </w:tcMar>
            <w:vAlign w:val="center"/>
          </w:tcPr>
          <w:p w14:paraId="0DCF3ED4" w14:textId="77777777" w:rsidR="00E6225A" w:rsidRPr="004D1DFC" w:rsidRDefault="00E6225A" w:rsidP="00C67732">
            <w:pPr>
              <w:pStyle w:val="Frgerubrik"/>
              <w:rPr>
                <w:rFonts w:ascii="Garamond" w:hAnsi="Garamond"/>
                <w:position w:val="6"/>
                <w:sz w:val="22"/>
                <w:szCs w:val="22"/>
              </w:rPr>
            </w:pPr>
            <w:r w:rsidRPr="004D1DFC">
              <w:rPr>
                <w:rFonts w:ascii="Garamond" w:hAnsi="Garamond"/>
                <w:sz w:val="22"/>
                <w:szCs w:val="22"/>
              </w:rPr>
              <w:t>5. Rapporteringsbias</w:t>
            </w:r>
            <w:r>
              <w:rPr>
                <w:rFonts w:ascii="Garamond" w:hAnsi="Garamond"/>
                <w:sz w:val="22"/>
                <w:szCs w:val="22"/>
              </w:rPr>
              <w:t xml:space="preserve"> (</w:t>
            </w:r>
            <w:proofErr w:type="spellStart"/>
            <w:r>
              <w:rPr>
                <w:rFonts w:ascii="Garamond" w:hAnsi="Garamond"/>
                <w:sz w:val="22"/>
                <w:szCs w:val="22"/>
              </w:rPr>
              <w:t>selective</w:t>
            </w:r>
            <w:proofErr w:type="spellEnd"/>
            <w:r>
              <w:rPr>
                <w:rFonts w:ascii="Garamond" w:hAnsi="Garamond"/>
                <w:sz w:val="22"/>
                <w:szCs w:val="22"/>
              </w:rPr>
              <w:t xml:space="preserve"> </w:t>
            </w:r>
            <w:proofErr w:type="spellStart"/>
            <w:r>
              <w:rPr>
                <w:rFonts w:ascii="Garamond" w:hAnsi="Garamond"/>
                <w:sz w:val="22"/>
                <w:szCs w:val="22"/>
              </w:rPr>
              <w:t>reporting</w:t>
            </w:r>
            <w:proofErr w:type="spellEnd"/>
            <w:r>
              <w:rPr>
                <w:rFonts w:ascii="Garamond" w:hAnsi="Garamond"/>
                <w:sz w:val="22"/>
                <w:szCs w:val="22"/>
              </w:rPr>
              <w:t xml:space="preserve"> bias)</w:t>
            </w:r>
          </w:p>
        </w:tc>
      </w:tr>
      <w:tr w:rsidR="00E6225A" w:rsidRPr="004D1DFC" w14:paraId="25E699E0"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top w:val="single" w:sz="2" w:space="0" w:color="000000"/>
            </w:tcBorders>
            <w:shd w:val="solid" w:color="FFFFFF" w:fill="auto"/>
            <w:tcMar>
              <w:top w:w="80" w:type="dxa"/>
              <w:left w:w="100" w:type="dxa"/>
              <w:bottom w:w="80" w:type="dxa"/>
              <w:right w:w="100" w:type="dxa"/>
            </w:tcMar>
            <w:vAlign w:val="center"/>
          </w:tcPr>
          <w:p w14:paraId="304705EB" w14:textId="77777777" w:rsidR="00E6225A" w:rsidRPr="004D1DFC" w:rsidRDefault="00E6225A" w:rsidP="00C67732">
            <w:pPr>
              <w:pStyle w:val="Frga"/>
              <w:rPr>
                <w:sz w:val="22"/>
                <w:szCs w:val="22"/>
              </w:rPr>
            </w:pPr>
            <w:r w:rsidRPr="004D1DFC">
              <w:rPr>
                <w:sz w:val="22"/>
                <w:szCs w:val="22"/>
              </w:rPr>
              <w:t>a)</w:t>
            </w:r>
            <w:r w:rsidRPr="004D1DFC">
              <w:rPr>
                <w:sz w:val="22"/>
                <w:szCs w:val="22"/>
              </w:rPr>
              <w:tab/>
            </w:r>
            <w:r w:rsidRPr="004D1DFC">
              <w:rPr>
                <w:rFonts w:cs="Adobe Garamond Pro"/>
                <w:color w:val="000000"/>
                <w:sz w:val="22"/>
                <w:szCs w:val="22"/>
              </w:rPr>
              <w:t>Har studien följt ett i förväg publicerat studieprotokoll?</w:t>
            </w:r>
          </w:p>
        </w:tc>
        <w:tc>
          <w:tcPr>
            <w:tcW w:w="709" w:type="dxa"/>
            <w:tcBorders>
              <w:top w:val="single" w:sz="2" w:space="0" w:color="000000"/>
            </w:tcBorders>
            <w:shd w:val="solid" w:color="FFFFFF" w:fill="auto"/>
            <w:tcMar>
              <w:top w:w="80" w:type="dxa"/>
              <w:left w:w="100" w:type="dxa"/>
              <w:bottom w:w="80" w:type="dxa"/>
              <w:right w:w="100" w:type="dxa"/>
            </w:tcMar>
            <w:vAlign w:val="center"/>
          </w:tcPr>
          <w:p w14:paraId="2FBAD94C"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tcBorders>
              <w:top w:val="single" w:sz="2" w:space="0" w:color="000000"/>
            </w:tcBorders>
            <w:shd w:val="solid" w:color="FFFFFF" w:fill="auto"/>
            <w:tcMar>
              <w:top w:w="80" w:type="dxa"/>
              <w:left w:w="100" w:type="dxa"/>
              <w:bottom w:w="80" w:type="dxa"/>
              <w:right w:w="100" w:type="dxa"/>
            </w:tcMar>
            <w:vAlign w:val="center"/>
          </w:tcPr>
          <w:p w14:paraId="2E2EF2AE"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tcBorders>
              <w:top w:val="single" w:sz="2" w:space="0" w:color="000000"/>
            </w:tcBorders>
            <w:shd w:val="solid" w:color="FFFFFF" w:fill="auto"/>
            <w:tcMar>
              <w:top w:w="80" w:type="dxa"/>
              <w:left w:w="100" w:type="dxa"/>
              <w:bottom w:w="80" w:type="dxa"/>
              <w:right w:w="100" w:type="dxa"/>
            </w:tcMar>
            <w:vAlign w:val="center"/>
          </w:tcPr>
          <w:p w14:paraId="5A20CE48"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tcBorders>
              <w:top w:val="single" w:sz="2" w:space="0" w:color="000000"/>
            </w:tcBorders>
            <w:shd w:val="solid" w:color="FFFFFF" w:fill="auto"/>
            <w:tcMar>
              <w:top w:w="80" w:type="dxa"/>
              <w:left w:w="100" w:type="dxa"/>
              <w:bottom w:w="80" w:type="dxa"/>
              <w:right w:w="100" w:type="dxa"/>
            </w:tcMar>
            <w:vAlign w:val="center"/>
          </w:tcPr>
          <w:p w14:paraId="37968E87"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0447AD24"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000000"/>
            </w:tcBorders>
            <w:shd w:val="solid" w:color="FFFFFF" w:fill="auto"/>
            <w:tcMar>
              <w:top w:w="80" w:type="dxa"/>
              <w:left w:w="100" w:type="dxa"/>
              <w:bottom w:w="80" w:type="dxa"/>
              <w:right w:w="100" w:type="dxa"/>
            </w:tcMar>
            <w:vAlign w:val="center"/>
          </w:tcPr>
          <w:p w14:paraId="1AA9EF22" w14:textId="77777777" w:rsidR="00E6225A" w:rsidRPr="004D1DFC" w:rsidRDefault="00E6225A" w:rsidP="00C67732">
            <w:pPr>
              <w:pStyle w:val="Frga"/>
              <w:rPr>
                <w:sz w:val="22"/>
                <w:szCs w:val="22"/>
              </w:rPr>
            </w:pPr>
            <w:r w:rsidRPr="004D1DFC">
              <w:rPr>
                <w:sz w:val="22"/>
                <w:szCs w:val="22"/>
              </w:rPr>
              <w:t>Kommentar:</w:t>
            </w:r>
          </w:p>
        </w:tc>
      </w:tr>
      <w:tr w:rsidR="00E6225A" w:rsidRPr="004D1DFC" w14:paraId="7EC39256"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bottom w:val="single" w:sz="2" w:space="0" w:color="000000"/>
            </w:tcBorders>
            <w:shd w:val="solid" w:color="FFFFFF" w:fill="auto"/>
            <w:tcMar>
              <w:top w:w="80" w:type="dxa"/>
              <w:left w:w="100" w:type="dxa"/>
              <w:bottom w:w="80" w:type="dxa"/>
              <w:right w:w="100" w:type="dxa"/>
            </w:tcMar>
            <w:vAlign w:val="center"/>
          </w:tcPr>
          <w:p w14:paraId="4CCA03FC" w14:textId="77777777" w:rsidR="00E6225A" w:rsidRPr="004D1DFC" w:rsidRDefault="00E6225A" w:rsidP="00C67732">
            <w:pPr>
              <w:pStyle w:val="Frga"/>
              <w:rPr>
                <w:sz w:val="22"/>
                <w:szCs w:val="22"/>
              </w:rPr>
            </w:pPr>
            <w:r w:rsidRPr="004D1DFC">
              <w:rPr>
                <w:sz w:val="22"/>
                <w:szCs w:val="22"/>
              </w:rPr>
              <w:t>b)</w:t>
            </w:r>
            <w:r w:rsidRPr="004D1DFC">
              <w:rPr>
                <w:sz w:val="22"/>
                <w:szCs w:val="22"/>
              </w:rPr>
              <w:tab/>
            </w:r>
            <w:r w:rsidRPr="004D1DFC">
              <w:rPr>
                <w:rFonts w:cs="Adobe Garamond Pro"/>
                <w:color w:val="000000"/>
                <w:sz w:val="22"/>
                <w:szCs w:val="22"/>
              </w:rPr>
              <w:t>Angavs vilket/vilka utfallsmått som var primära respektive sekundära?</w:t>
            </w:r>
          </w:p>
        </w:tc>
        <w:tc>
          <w:tcPr>
            <w:tcW w:w="709" w:type="dxa"/>
            <w:tcBorders>
              <w:bottom w:val="single" w:sz="2" w:space="0" w:color="000000"/>
            </w:tcBorders>
            <w:shd w:val="solid" w:color="FFFFFF" w:fill="auto"/>
            <w:tcMar>
              <w:top w:w="80" w:type="dxa"/>
              <w:left w:w="100" w:type="dxa"/>
              <w:bottom w:w="80" w:type="dxa"/>
              <w:right w:w="100" w:type="dxa"/>
            </w:tcMar>
            <w:vAlign w:val="center"/>
          </w:tcPr>
          <w:p w14:paraId="7D07C671"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tcBorders>
              <w:bottom w:val="single" w:sz="2" w:space="0" w:color="000000"/>
            </w:tcBorders>
            <w:shd w:val="solid" w:color="FFFFFF" w:fill="auto"/>
            <w:tcMar>
              <w:top w:w="80" w:type="dxa"/>
              <w:left w:w="100" w:type="dxa"/>
              <w:bottom w:w="80" w:type="dxa"/>
              <w:right w:w="100" w:type="dxa"/>
            </w:tcMar>
            <w:vAlign w:val="center"/>
          </w:tcPr>
          <w:p w14:paraId="2E54CC78"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tcBorders>
              <w:bottom w:val="single" w:sz="2" w:space="0" w:color="000000"/>
            </w:tcBorders>
            <w:shd w:val="solid" w:color="FFFFFF" w:fill="auto"/>
            <w:tcMar>
              <w:top w:w="80" w:type="dxa"/>
              <w:left w:w="100" w:type="dxa"/>
              <w:bottom w:w="80" w:type="dxa"/>
              <w:right w:w="100" w:type="dxa"/>
            </w:tcMar>
            <w:vAlign w:val="center"/>
          </w:tcPr>
          <w:p w14:paraId="0634F555"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tcBorders>
              <w:bottom w:val="single" w:sz="2" w:space="0" w:color="000000"/>
            </w:tcBorders>
            <w:shd w:val="solid" w:color="FFFFFF" w:fill="auto"/>
            <w:tcMar>
              <w:top w:w="80" w:type="dxa"/>
              <w:left w:w="100" w:type="dxa"/>
              <w:bottom w:w="80" w:type="dxa"/>
              <w:right w:w="100" w:type="dxa"/>
            </w:tcMar>
            <w:vAlign w:val="center"/>
          </w:tcPr>
          <w:p w14:paraId="38B47A46"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24BCD282"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bottom w:val="single" w:sz="2" w:space="0" w:color="000000"/>
            </w:tcBorders>
            <w:shd w:val="solid" w:color="FFFFFF" w:fill="auto"/>
            <w:tcMar>
              <w:top w:w="80" w:type="dxa"/>
              <w:left w:w="100" w:type="dxa"/>
              <w:bottom w:w="80" w:type="dxa"/>
              <w:right w:w="100" w:type="dxa"/>
            </w:tcMar>
            <w:vAlign w:val="center"/>
          </w:tcPr>
          <w:p w14:paraId="2FD1F550" w14:textId="77777777" w:rsidR="00E6225A" w:rsidRPr="004D1DFC" w:rsidRDefault="00E6225A" w:rsidP="00C67732">
            <w:pPr>
              <w:pStyle w:val="Frga"/>
              <w:rPr>
                <w:sz w:val="22"/>
                <w:szCs w:val="22"/>
              </w:rPr>
            </w:pPr>
            <w:r w:rsidRPr="004D1DFC">
              <w:rPr>
                <w:sz w:val="22"/>
                <w:szCs w:val="22"/>
              </w:rPr>
              <w:t>Kommentar:</w:t>
            </w:r>
          </w:p>
        </w:tc>
      </w:tr>
      <w:tr w:rsidR="00E6225A" w:rsidRPr="004D1DFC" w14:paraId="562912E3"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bottom w:val="single" w:sz="2" w:space="0" w:color="000000"/>
            </w:tcBorders>
            <w:shd w:val="solid" w:color="FFFFFF" w:fill="auto"/>
            <w:tcMar>
              <w:top w:w="80" w:type="dxa"/>
              <w:left w:w="100" w:type="dxa"/>
              <w:bottom w:w="80" w:type="dxa"/>
              <w:right w:w="100" w:type="dxa"/>
            </w:tcMar>
            <w:vAlign w:val="center"/>
          </w:tcPr>
          <w:p w14:paraId="7AE493E6" w14:textId="77777777" w:rsidR="00E6225A" w:rsidRPr="004D1DFC" w:rsidRDefault="00E6225A" w:rsidP="00C67732">
            <w:pPr>
              <w:pStyle w:val="Frga"/>
              <w:rPr>
                <w:sz w:val="22"/>
                <w:szCs w:val="22"/>
              </w:rPr>
            </w:pPr>
            <w:r w:rsidRPr="004D1DFC">
              <w:rPr>
                <w:sz w:val="22"/>
                <w:szCs w:val="22"/>
              </w:rPr>
              <w:t>c)</w:t>
            </w:r>
            <w:r w:rsidRPr="004D1DFC">
              <w:rPr>
                <w:sz w:val="22"/>
                <w:szCs w:val="22"/>
              </w:rPr>
              <w:tab/>
            </w:r>
            <w:r w:rsidRPr="004D1DFC">
              <w:rPr>
                <w:rFonts w:cs="Adobe Garamond Pro"/>
                <w:color w:val="000000"/>
                <w:sz w:val="22"/>
                <w:szCs w:val="22"/>
              </w:rPr>
              <w:t>Redovisades alla i studieprotokollet angivna utfallsmått på ett fullständigt sätt?</w:t>
            </w:r>
            <w:r>
              <w:rPr>
                <w:rFonts w:cs="Adobe Garamond Pro"/>
                <w:color w:val="000000"/>
                <w:sz w:val="22"/>
                <w:szCs w:val="22"/>
                <w:vertAlign w:val="superscript"/>
              </w:rPr>
              <w:t>8</w:t>
            </w:r>
          </w:p>
        </w:tc>
        <w:tc>
          <w:tcPr>
            <w:tcW w:w="709" w:type="dxa"/>
            <w:tcBorders>
              <w:bottom w:val="single" w:sz="2" w:space="0" w:color="000000"/>
            </w:tcBorders>
            <w:shd w:val="solid" w:color="FFFFFF" w:fill="auto"/>
            <w:tcMar>
              <w:top w:w="80" w:type="dxa"/>
              <w:left w:w="100" w:type="dxa"/>
              <w:bottom w:w="80" w:type="dxa"/>
              <w:right w:w="100" w:type="dxa"/>
            </w:tcMar>
            <w:vAlign w:val="center"/>
          </w:tcPr>
          <w:p w14:paraId="2E0AD41E"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tcBorders>
              <w:bottom w:val="single" w:sz="2" w:space="0" w:color="000000"/>
            </w:tcBorders>
            <w:shd w:val="solid" w:color="FFFFFF" w:fill="auto"/>
            <w:tcMar>
              <w:top w:w="80" w:type="dxa"/>
              <w:left w:w="100" w:type="dxa"/>
              <w:bottom w:w="80" w:type="dxa"/>
              <w:right w:w="100" w:type="dxa"/>
            </w:tcMar>
            <w:vAlign w:val="center"/>
          </w:tcPr>
          <w:p w14:paraId="70785C96"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tcBorders>
              <w:bottom w:val="single" w:sz="2" w:space="0" w:color="000000"/>
            </w:tcBorders>
            <w:shd w:val="solid" w:color="FFFFFF" w:fill="auto"/>
            <w:tcMar>
              <w:top w:w="80" w:type="dxa"/>
              <w:left w:w="100" w:type="dxa"/>
              <w:bottom w:w="80" w:type="dxa"/>
              <w:right w:w="100" w:type="dxa"/>
            </w:tcMar>
            <w:vAlign w:val="center"/>
          </w:tcPr>
          <w:p w14:paraId="5484D097"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tcBorders>
              <w:bottom w:val="single" w:sz="2" w:space="0" w:color="000000"/>
            </w:tcBorders>
            <w:shd w:val="solid" w:color="FFFFFF" w:fill="auto"/>
            <w:tcMar>
              <w:top w:w="80" w:type="dxa"/>
              <w:left w:w="100" w:type="dxa"/>
              <w:bottom w:w="80" w:type="dxa"/>
              <w:right w:w="100" w:type="dxa"/>
            </w:tcMar>
            <w:vAlign w:val="center"/>
          </w:tcPr>
          <w:p w14:paraId="0643127E"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558E162A"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bottom w:val="single" w:sz="2" w:space="0" w:color="000000"/>
            </w:tcBorders>
            <w:shd w:val="solid" w:color="FFFFFF" w:fill="auto"/>
            <w:tcMar>
              <w:top w:w="80" w:type="dxa"/>
              <w:left w:w="100" w:type="dxa"/>
              <w:bottom w:w="80" w:type="dxa"/>
              <w:right w:w="100" w:type="dxa"/>
            </w:tcMar>
            <w:vAlign w:val="center"/>
          </w:tcPr>
          <w:p w14:paraId="00C66144" w14:textId="77777777" w:rsidR="00E6225A" w:rsidRPr="004D1DFC" w:rsidRDefault="00E6225A" w:rsidP="00C67732">
            <w:pPr>
              <w:pStyle w:val="Frga"/>
              <w:rPr>
                <w:sz w:val="22"/>
                <w:szCs w:val="22"/>
              </w:rPr>
            </w:pPr>
            <w:r w:rsidRPr="004D1DFC">
              <w:rPr>
                <w:sz w:val="22"/>
                <w:szCs w:val="22"/>
              </w:rPr>
              <w:t>Kommentar:</w:t>
            </w:r>
          </w:p>
        </w:tc>
      </w:tr>
      <w:tr w:rsidR="00E6225A" w:rsidRPr="004D1DFC" w14:paraId="2FC6067D"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bottom w:val="single" w:sz="2" w:space="0" w:color="000000"/>
            </w:tcBorders>
            <w:shd w:val="solid" w:color="FFFFFF" w:fill="auto"/>
            <w:tcMar>
              <w:top w:w="80" w:type="dxa"/>
              <w:left w:w="100" w:type="dxa"/>
              <w:bottom w:w="80" w:type="dxa"/>
              <w:right w:w="100" w:type="dxa"/>
            </w:tcMar>
            <w:vAlign w:val="center"/>
          </w:tcPr>
          <w:p w14:paraId="46F52665" w14:textId="77777777" w:rsidR="00E6225A" w:rsidRPr="004D1DFC" w:rsidRDefault="00E6225A" w:rsidP="00C67732">
            <w:pPr>
              <w:pStyle w:val="Frga"/>
              <w:rPr>
                <w:sz w:val="22"/>
                <w:szCs w:val="22"/>
              </w:rPr>
            </w:pPr>
            <w:r w:rsidRPr="004D1DFC">
              <w:rPr>
                <w:rFonts w:cs="Adobe Garamond Pro"/>
                <w:color w:val="000000"/>
                <w:sz w:val="22"/>
                <w:szCs w:val="22"/>
              </w:rPr>
              <w:t>d) Mättes biverkningar/komplikationer på ett systematiskt sätt?</w:t>
            </w:r>
          </w:p>
        </w:tc>
        <w:tc>
          <w:tcPr>
            <w:tcW w:w="709" w:type="dxa"/>
            <w:tcBorders>
              <w:bottom w:val="single" w:sz="2" w:space="0" w:color="000000"/>
            </w:tcBorders>
            <w:shd w:val="solid" w:color="FFFFFF" w:fill="auto"/>
            <w:tcMar>
              <w:top w:w="80" w:type="dxa"/>
              <w:left w:w="100" w:type="dxa"/>
              <w:bottom w:w="80" w:type="dxa"/>
              <w:right w:w="100" w:type="dxa"/>
            </w:tcMar>
            <w:vAlign w:val="center"/>
          </w:tcPr>
          <w:p w14:paraId="45CECD87"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tcBorders>
              <w:bottom w:val="single" w:sz="2" w:space="0" w:color="000000"/>
            </w:tcBorders>
            <w:shd w:val="solid" w:color="FFFFFF" w:fill="auto"/>
            <w:tcMar>
              <w:top w:w="80" w:type="dxa"/>
              <w:left w:w="100" w:type="dxa"/>
              <w:bottom w:w="80" w:type="dxa"/>
              <w:right w:w="100" w:type="dxa"/>
            </w:tcMar>
            <w:vAlign w:val="center"/>
          </w:tcPr>
          <w:p w14:paraId="29AF8FE8"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tcBorders>
              <w:bottom w:val="single" w:sz="2" w:space="0" w:color="000000"/>
            </w:tcBorders>
            <w:shd w:val="solid" w:color="FFFFFF" w:fill="auto"/>
            <w:tcMar>
              <w:top w:w="80" w:type="dxa"/>
              <w:left w:w="100" w:type="dxa"/>
              <w:bottom w:w="80" w:type="dxa"/>
              <w:right w:w="100" w:type="dxa"/>
            </w:tcMar>
            <w:vAlign w:val="center"/>
          </w:tcPr>
          <w:p w14:paraId="4F308548"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tcBorders>
              <w:bottom w:val="single" w:sz="2" w:space="0" w:color="000000"/>
            </w:tcBorders>
            <w:shd w:val="solid" w:color="FFFFFF" w:fill="auto"/>
            <w:tcMar>
              <w:top w:w="80" w:type="dxa"/>
              <w:left w:w="100" w:type="dxa"/>
              <w:bottom w:w="80" w:type="dxa"/>
              <w:right w:w="100" w:type="dxa"/>
            </w:tcMar>
            <w:vAlign w:val="center"/>
          </w:tcPr>
          <w:p w14:paraId="1375F85F"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557955B4"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bottom w:val="single" w:sz="2" w:space="0" w:color="000000"/>
            </w:tcBorders>
            <w:shd w:val="solid" w:color="FFFFFF" w:fill="auto"/>
            <w:tcMar>
              <w:top w:w="80" w:type="dxa"/>
              <w:left w:w="100" w:type="dxa"/>
              <w:bottom w:w="80" w:type="dxa"/>
              <w:right w:w="100" w:type="dxa"/>
            </w:tcMar>
            <w:vAlign w:val="center"/>
          </w:tcPr>
          <w:p w14:paraId="5AF3C92B" w14:textId="77777777" w:rsidR="00E6225A" w:rsidRPr="004D1DFC" w:rsidRDefault="00E6225A" w:rsidP="00C67732">
            <w:pPr>
              <w:pStyle w:val="Frga"/>
              <w:rPr>
                <w:sz w:val="22"/>
                <w:szCs w:val="22"/>
              </w:rPr>
            </w:pPr>
            <w:r w:rsidRPr="004D1DFC">
              <w:rPr>
                <w:sz w:val="22"/>
                <w:szCs w:val="22"/>
              </w:rPr>
              <w:t>Kommentar:</w:t>
            </w:r>
          </w:p>
        </w:tc>
      </w:tr>
      <w:tr w:rsidR="00E6225A" w:rsidRPr="004D1DFC" w14:paraId="6F93225C"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bottom w:val="single" w:sz="2" w:space="0" w:color="000000"/>
            </w:tcBorders>
            <w:shd w:val="solid" w:color="FFFFFF" w:fill="auto"/>
            <w:tcMar>
              <w:top w:w="80" w:type="dxa"/>
              <w:left w:w="100" w:type="dxa"/>
              <w:bottom w:w="80" w:type="dxa"/>
              <w:right w:w="100" w:type="dxa"/>
            </w:tcMar>
            <w:vAlign w:val="center"/>
          </w:tcPr>
          <w:p w14:paraId="2AD9C77D" w14:textId="77777777" w:rsidR="00E6225A" w:rsidRPr="004D1DFC" w:rsidRDefault="00E6225A" w:rsidP="00C67732">
            <w:pPr>
              <w:pStyle w:val="Frga"/>
              <w:rPr>
                <w:sz w:val="22"/>
                <w:szCs w:val="22"/>
              </w:rPr>
            </w:pPr>
            <w:r w:rsidRPr="004D1DFC">
              <w:rPr>
                <w:rFonts w:cs="Adobe Garamond Pro"/>
                <w:color w:val="000000"/>
                <w:sz w:val="22"/>
                <w:szCs w:val="22"/>
              </w:rPr>
              <w:t>e) Redovisades enbart utfallsmått som angivits i förväg i studieprotokollet?</w:t>
            </w:r>
            <w:r>
              <w:rPr>
                <w:rFonts w:cs="Adobe Garamond Pro"/>
                <w:color w:val="000000"/>
                <w:sz w:val="22"/>
                <w:szCs w:val="22"/>
                <w:vertAlign w:val="superscript"/>
              </w:rPr>
              <w:t>9</w:t>
            </w:r>
          </w:p>
        </w:tc>
        <w:tc>
          <w:tcPr>
            <w:tcW w:w="709" w:type="dxa"/>
            <w:tcBorders>
              <w:bottom w:val="single" w:sz="2" w:space="0" w:color="000000"/>
            </w:tcBorders>
            <w:shd w:val="solid" w:color="FFFFFF" w:fill="auto"/>
            <w:tcMar>
              <w:top w:w="80" w:type="dxa"/>
              <w:left w:w="100" w:type="dxa"/>
              <w:bottom w:w="80" w:type="dxa"/>
              <w:right w:w="100" w:type="dxa"/>
            </w:tcMar>
            <w:vAlign w:val="center"/>
          </w:tcPr>
          <w:p w14:paraId="7FC6CBDD"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tcBorders>
              <w:bottom w:val="single" w:sz="2" w:space="0" w:color="000000"/>
            </w:tcBorders>
            <w:shd w:val="solid" w:color="FFFFFF" w:fill="auto"/>
            <w:tcMar>
              <w:top w:w="80" w:type="dxa"/>
              <w:left w:w="100" w:type="dxa"/>
              <w:bottom w:w="80" w:type="dxa"/>
              <w:right w:w="100" w:type="dxa"/>
            </w:tcMar>
            <w:vAlign w:val="center"/>
          </w:tcPr>
          <w:p w14:paraId="0887EC1A"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tcBorders>
              <w:bottom w:val="single" w:sz="2" w:space="0" w:color="000000"/>
            </w:tcBorders>
            <w:shd w:val="solid" w:color="FFFFFF" w:fill="auto"/>
            <w:tcMar>
              <w:top w:w="80" w:type="dxa"/>
              <w:left w:w="100" w:type="dxa"/>
              <w:bottom w:w="80" w:type="dxa"/>
              <w:right w:w="100" w:type="dxa"/>
            </w:tcMar>
            <w:vAlign w:val="center"/>
          </w:tcPr>
          <w:p w14:paraId="61795D03"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tcBorders>
              <w:bottom w:val="single" w:sz="2" w:space="0" w:color="000000"/>
            </w:tcBorders>
            <w:shd w:val="solid" w:color="FFFFFF" w:fill="auto"/>
            <w:tcMar>
              <w:top w:w="80" w:type="dxa"/>
              <w:left w:w="100" w:type="dxa"/>
              <w:bottom w:w="80" w:type="dxa"/>
              <w:right w:w="100" w:type="dxa"/>
            </w:tcMar>
            <w:vAlign w:val="center"/>
          </w:tcPr>
          <w:p w14:paraId="07F22571"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04E8733A"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bottom w:val="single" w:sz="2" w:space="0" w:color="000000"/>
            </w:tcBorders>
            <w:shd w:val="solid" w:color="FFFFFF" w:fill="auto"/>
            <w:tcMar>
              <w:top w:w="80" w:type="dxa"/>
              <w:left w:w="100" w:type="dxa"/>
              <w:bottom w:w="80" w:type="dxa"/>
              <w:right w:w="100" w:type="dxa"/>
            </w:tcMar>
            <w:vAlign w:val="center"/>
          </w:tcPr>
          <w:p w14:paraId="7A9A1A1B" w14:textId="77777777" w:rsidR="00E6225A" w:rsidRPr="004D1DFC" w:rsidRDefault="00E6225A" w:rsidP="00C67732">
            <w:pPr>
              <w:pStyle w:val="Frga"/>
              <w:rPr>
                <w:sz w:val="22"/>
                <w:szCs w:val="22"/>
              </w:rPr>
            </w:pPr>
            <w:r w:rsidRPr="004D1DFC">
              <w:rPr>
                <w:sz w:val="22"/>
                <w:szCs w:val="22"/>
              </w:rPr>
              <w:t>Kommentar:</w:t>
            </w:r>
          </w:p>
        </w:tc>
      </w:tr>
      <w:tr w:rsidR="00E6225A" w:rsidRPr="004D1DFC" w14:paraId="7532F346"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bottom w:val="single" w:sz="2" w:space="0" w:color="000000"/>
            </w:tcBorders>
            <w:shd w:val="solid" w:color="FFFFFF" w:fill="auto"/>
            <w:tcMar>
              <w:top w:w="80" w:type="dxa"/>
              <w:left w:w="100" w:type="dxa"/>
              <w:bottom w:w="80" w:type="dxa"/>
              <w:right w:w="100" w:type="dxa"/>
            </w:tcMar>
            <w:vAlign w:val="center"/>
          </w:tcPr>
          <w:p w14:paraId="64991D75" w14:textId="77777777" w:rsidR="00E6225A" w:rsidRPr="004D1DFC" w:rsidRDefault="00E6225A" w:rsidP="00C67732">
            <w:pPr>
              <w:pStyle w:val="Frga"/>
              <w:rPr>
                <w:sz w:val="22"/>
                <w:szCs w:val="22"/>
              </w:rPr>
            </w:pPr>
            <w:r w:rsidRPr="004D1DFC">
              <w:rPr>
                <w:rFonts w:cs="Adobe Garamond Pro"/>
                <w:color w:val="000000"/>
                <w:sz w:val="22"/>
                <w:szCs w:val="22"/>
              </w:rPr>
              <w:t>f) Var tidpunkterna för analys angivna i förväg?</w:t>
            </w:r>
          </w:p>
        </w:tc>
        <w:tc>
          <w:tcPr>
            <w:tcW w:w="709" w:type="dxa"/>
            <w:tcBorders>
              <w:bottom w:val="single" w:sz="2" w:space="0" w:color="000000"/>
            </w:tcBorders>
            <w:shd w:val="solid" w:color="FFFFFF" w:fill="auto"/>
            <w:tcMar>
              <w:top w:w="80" w:type="dxa"/>
              <w:left w:w="100" w:type="dxa"/>
              <w:bottom w:w="80" w:type="dxa"/>
              <w:right w:w="100" w:type="dxa"/>
            </w:tcMar>
            <w:vAlign w:val="center"/>
          </w:tcPr>
          <w:p w14:paraId="610C03D8"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tcBorders>
              <w:bottom w:val="single" w:sz="2" w:space="0" w:color="000000"/>
            </w:tcBorders>
            <w:shd w:val="solid" w:color="FFFFFF" w:fill="auto"/>
            <w:tcMar>
              <w:top w:w="80" w:type="dxa"/>
              <w:left w:w="100" w:type="dxa"/>
              <w:bottom w:w="80" w:type="dxa"/>
              <w:right w:w="100" w:type="dxa"/>
            </w:tcMar>
            <w:vAlign w:val="center"/>
          </w:tcPr>
          <w:p w14:paraId="24FC565A"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tcBorders>
              <w:bottom w:val="single" w:sz="2" w:space="0" w:color="000000"/>
            </w:tcBorders>
            <w:shd w:val="solid" w:color="FFFFFF" w:fill="auto"/>
            <w:tcMar>
              <w:top w:w="80" w:type="dxa"/>
              <w:left w:w="100" w:type="dxa"/>
              <w:bottom w:w="80" w:type="dxa"/>
              <w:right w:w="100" w:type="dxa"/>
            </w:tcMar>
            <w:vAlign w:val="center"/>
          </w:tcPr>
          <w:p w14:paraId="7F898F36"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tcBorders>
              <w:bottom w:val="single" w:sz="2" w:space="0" w:color="000000"/>
            </w:tcBorders>
            <w:shd w:val="solid" w:color="FFFFFF" w:fill="auto"/>
            <w:tcMar>
              <w:top w:w="80" w:type="dxa"/>
              <w:left w:w="100" w:type="dxa"/>
              <w:bottom w:w="80" w:type="dxa"/>
              <w:right w:w="100" w:type="dxa"/>
            </w:tcMar>
            <w:vAlign w:val="center"/>
          </w:tcPr>
          <w:p w14:paraId="5B48069F"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3A1879D5"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bottom w:val="single" w:sz="2" w:space="0" w:color="000000"/>
            </w:tcBorders>
            <w:shd w:val="solid" w:color="FFFFFF" w:fill="auto"/>
            <w:tcMar>
              <w:top w:w="80" w:type="dxa"/>
              <w:left w:w="100" w:type="dxa"/>
              <w:bottom w:w="80" w:type="dxa"/>
              <w:right w:w="100" w:type="dxa"/>
            </w:tcMar>
            <w:vAlign w:val="center"/>
          </w:tcPr>
          <w:p w14:paraId="3EABCBC0" w14:textId="77777777" w:rsidR="00E6225A" w:rsidRPr="004D1DFC" w:rsidRDefault="00E6225A" w:rsidP="00C67732">
            <w:pPr>
              <w:pStyle w:val="Frga"/>
              <w:rPr>
                <w:sz w:val="22"/>
                <w:szCs w:val="22"/>
              </w:rPr>
            </w:pPr>
            <w:r w:rsidRPr="004D1DFC">
              <w:rPr>
                <w:sz w:val="22"/>
                <w:szCs w:val="22"/>
              </w:rPr>
              <w:t>Kommentar:</w:t>
            </w:r>
          </w:p>
        </w:tc>
        <w:tc>
          <w:tcPr>
            <w:tcW w:w="709" w:type="dxa"/>
            <w:tcBorders>
              <w:bottom w:val="single" w:sz="2" w:space="0" w:color="000000"/>
            </w:tcBorders>
            <w:shd w:val="solid" w:color="FFFFFF" w:fill="auto"/>
            <w:tcMar>
              <w:top w:w="80" w:type="dxa"/>
              <w:left w:w="100" w:type="dxa"/>
              <w:bottom w:w="80" w:type="dxa"/>
              <w:right w:w="100" w:type="dxa"/>
            </w:tcMar>
            <w:vAlign w:val="center"/>
          </w:tcPr>
          <w:p w14:paraId="5FB46063" w14:textId="77777777" w:rsidR="00E6225A" w:rsidRPr="004D1DFC" w:rsidRDefault="00E6225A" w:rsidP="00C67732">
            <w:pPr>
              <w:pStyle w:val="Frga"/>
              <w:jc w:val="center"/>
              <w:rPr>
                <w:sz w:val="22"/>
                <w:szCs w:val="22"/>
              </w:rPr>
            </w:pPr>
          </w:p>
        </w:tc>
        <w:tc>
          <w:tcPr>
            <w:tcW w:w="709" w:type="dxa"/>
            <w:tcBorders>
              <w:bottom w:val="single" w:sz="2" w:space="0" w:color="000000"/>
            </w:tcBorders>
            <w:shd w:val="solid" w:color="FFFFFF" w:fill="auto"/>
            <w:tcMar>
              <w:top w:w="80" w:type="dxa"/>
              <w:left w:w="100" w:type="dxa"/>
              <w:bottom w:w="80" w:type="dxa"/>
              <w:right w:w="100" w:type="dxa"/>
            </w:tcMar>
            <w:vAlign w:val="center"/>
          </w:tcPr>
          <w:p w14:paraId="25E2956D" w14:textId="77777777" w:rsidR="00E6225A" w:rsidRPr="004D1DFC" w:rsidRDefault="00E6225A" w:rsidP="00C67732">
            <w:pPr>
              <w:pStyle w:val="Frga"/>
              <w:jc w:val="center"/>
              <w:rPr>
                <w:sz w:val="22"/>
                <w:szCs w:val="22"/>
              </w:rPr>
            </w:pPr>
          </w:p>
        </w:tc>
        <w:tc>
          <w:tcPr>
            <w:tcW w:w="709" w:type="dxa"/>
            <w:gridSpan w:val="3"/>
            <w:tcBorders>
              <w:bottom w:val="single" w:sz="2" w:space="0" w:color="000000"/>
            </w:tcBorders>
            <w:shd w:val="solid" w:color="FFFFFF" w:fill="auto"/>
            <w:tcMar>
              <w:top w:w="80" w:type="dxa"/>
              <w:left w:w="100" w:type="dxa"/>
              <w:bottom w:w="80" w:type="dxa"/>
              <w:right w:w="100" w:type="dxa"/>
            </w:tcMar>
            <w:vAlign w:val="center"/>
          </w:tcPr>
          <w:p w14:paraId="008B39D0" w14:textId="77777777" w:rsidR="00E6225A" w:rsidRPr="004D1DFC" w:rsidRDefault="00E6225A" w:rsidP="00C67732">
            <w:pPr>
              <w:pStyle w:val="Frga"/>
              <w:jc w:val="center"/>
              <w:rPr>
                <w:sz w:val="22"/>
                <w:szCs w:val="22"/>
              </w:rPr>
            </w:pPr>
          </w:p>
        </w:tc>
        <w:tc>
          <w:tcPr>
            <w:tcW w:w="830" w:type="dxa"/>
            <w:gridSpan w:val="3"/>
            <w:tcBorders>
              <w:bottom w:val="single" w:sz="2" w:space="0" w:color="000000"/>
            </w:tcBorders>
            <w:shd w:val="solid" w:color="FFFFFF" w:fill="auto"/>
            <w:tcMar>
              <w:top w:w="80" w:type="dxa"/>
              <w:left w:w="100" w:type="dxa"/>
              <w:bottom w:w="80" w:type="dxa"/>
              <w:right w:w="100" w:type="dxa"/>
            </w:tcMar>
            <w:vAlign w:val="center"/>
          </w:tcPr>
          <w:p w14:paraId="7835916A" w14:textId="77777777" w:rsidR="00E6225A" w:rsidRPr="004D1DFC" w:rsidRDefault="00E6225A" w:rsidP="00C67732">
            <w:pPr>
              <w:pStyle w:val="Frga"/>
              <w:jc w:val="center"/>
              <w:rPr>
                <w:sz w:val="22"/>
                <w:szCs w:val="22"/>
              </w:rPr>
            </w:pPr>
          </w:p>
        </w:tc>
      </w:tr>
      <w:tr w:rsidR="00E6225A" w:rsidRPr="004D1DFC" w14:paraId="0214BE04"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1226"/>
        </w:trPr>
        <w:tc>
          <w:tcPr>
            <w:tcW w:w="9180" w:type="dxa"/>
            <w:gridSpan w:val="10"/>
            <w:tcBorders>
              <w:bottom w:val="single" w:sz="2" w:space="0" w:color="000000"/>
            </w:tcBorders>
            <w:shd w:val="solid" w:color="FFFFFF" w:fill="auto"/>
            <w:tcMar>
              <w:top w:w="80" w:type="dxa"/>
              <w:left w:w="100" w:type="dxa"/>
              <w:bottom w:w="80" w:type="dxa"/>
              <w:right w:w="100" w:type="dxa"/>
            </w:tcMar>
            <w:vAlign w:val="center"/>
          </w:tcPr>
          <w:p w14:paraId="5806BC2A" w14:textId="77777777" w:rsidR="00E6225A" w:rsidRPr="004D1DFC" w:rsidRDefault="00E6225A" w:rsidP="00C67732">
            <w:pPr>
              <w:pStyle w:val="Frga"/>
              <w:rPr>
                <w:rFonts w:cs="Arial"/>
                <w:sz w:val="22"/>
                <w:szCs w:val="22"/>
              </w:rPr>
            </w:pPr>
            <w:r w:rsidRPr="004D1DFC">
              <w:rPr>
                <w:rFonts w:cs="Arial"/>
                <w:sz w:val="22"/>
                <w:szCs w:val="22"/>
              </w:rPr>
              <w:t>Bedömning av risk för rapporteringsbias:</w:t>
            </w:r>
          </w:p>
          <w:p w14:paraId="156D84A8" w14:textId="77777777" w:rsidR="00E6225A" w:rsidRPr="004D1DFC" w:rsidRDefault="00E6225A" w:rsidP="00C67732">
            <w:pPr>
              <w:pStyle w:val="Frga"/>
              <w:rPr>
                <w:rFonts w:cs="Arial"/>
                <w:sz w:val="22"/>
                <w:szCs w:val="22"/>
                <w:lang w:val="en-US"/>
              </w:rPr>
            </w:pPr>
            <w:proofErr w:type="spellStart"/>
            <w:r w:rsidRPr="004D1DFC">
              <w:rPr>
                <w:rFonts w:cs="Arial"/>
                <w:sz w:val="22"/>
                <w:szCs w:val="22"/>
                <w:lang w:val="en-US"/>
              </w:rPr>
              <w:t>Låg</w:t>
            </w:r>
            <w:proofErr w:type="spellEnd"/>
            <w:r>
              <w:rPr>
                <w:rFonts w:cs="Arial"/>
                <w:sz w:val="22"/>
                <w:szCs w:val="22"/>
                <w:lang w:val="en-US"/>
              </w:rPr>
              <w:tab/>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lang w:val="en-US"/>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lang w:val="en-US"/>
              </w:rPr>
              <w:t xml:space="preserve">  (+ No or minor problems)</w:t>
            </w:r>
          </w:p>
          <w:p w14:paraId="2586DC00" w14:textId="77777777" w:rsidR="00E6225A" w:rsidRPr="004D1DFC" w:rsidRDefault="00E6225A" w:rsidP="00C67732">
            <w:pPr>
              <w:pStyle w:val="Frga"/>
              <w:rPr>
                <w:rFonts w:cs="Arial"/>
                <w:sz w:val="22"/>
                <w:szCs w:val="22"/>
              </w:rPr>
            </w:pPr>
            <w:r w:rsidRPr="004D1DFC">
              <w:rPr>
                <w:rFonts w:cs="Arial"/>
                <w:sz w:val="22"/>
                <w:szCs w:val="22"/>
              </w:rPr>
              <w:t>Medelhög</w:t>
            </w:r>
            <w:r>
              <w:rPr>
                <w:rFonts w:cs="Arial"/>
                <w:sz w:val="22"/>
                <w:szCs w:val="22"/>
              </w:rPr>
              <w:tab/>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rPr>
              <w:t xml:space="preserve">  (? </w:t>
            </w:r>
            <w:proofErr w:type="spellStart"/>
            <w:r w:rsidRPr="004D1DFC">
              <w:rPr>
                <w:rFonts w:cs="Arial"/>
                <w:sz w:val="22"/>
                <w:szCs w:val="22"/>
              </w:rPr>
              <w:t>Some</w:t>
            </w:r>
            <w:proofErr w:type="spellEnd"/>
            <w:r w:rsidRPr="004D1DFC">
              <w:rPr>
                <w:rFonts w:cs="Arial"/>
                <w:sz w:val="22"/>
                <w:szCs w:val="22"/>
              </w:rPr>
              <w:t xml:space="preserve"> problems)</w:t>
            </w:r>
          </w:p>
          <w:p w14:paraId="41B2C3F7" w14:textId="77777777" w:rsidR="00E6225A" w:rsidRPr="004D1DFC" w:rsidRDefault="00E6225A" w:rsidP="00C67732">
            <w:pPr>
              <w:autoSpaceDE w:val="0"/>
              <w:autoSpaceDN w:val="0"/>
              <w:adjustRightInd w:val="0"/>
              <w:spacing w:line="240" w:lineRule="auto"/>
              <w:rPr>
                <w:rFonts w:cs="FoundrySans"/>
                <w:color w:val="000000"/>
                <w:sz w:val="22"/>
                <w:szCs w:val="22"/>
              </w:rPr>
            </w:pPr>
            <w:r w:rsidRPr="004D1DFC">
              <w:rPr>
                <w:rFonts w:cs="Arial"/>
                <w:sz w:val="22"/>
                <w:szCs w:val="22"/>
              </w:rPr>
              <w:t>Hög</w:t>
            </w:r>
            <w:r>
              <w:rPr>
                <w:rFonts w:cs="Arial"/>
                <w:sz w:val="22"/>
                <w:szCs w:val="22"/>
              </w:rPr>
              <w:tab/>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rPr>
              <w:t xml:space="preserve">  (- Major problems)</w:t>
            </w:r>
          </w:p>
        </w:tc>
      </w:tr>
      <w:tr w:rsidR="00E6225A" w:rsidRPr="004D1DFC" w14:paraId="1AFC3BBC"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000000"/>
              <w:left w:val="single" w:sz="2" w:space="0" w:color="000000"/>
              <w:bottom w:val="single" w:sz="2" w:space="0" w:color="000000"/>
              <w:right w:val="single" w:sz="2" w:space="0" w:color="000000"/>
            </w:tcBorders>
            <w:shd w:val="clear" w:color="F0F0FF" w:fill="auto"/>
            <w:tcMar>
              <w:top w:w="120" w:type="dxa"/>
              <w:left w:w="100" w:type="dxa"/>
              <w:bottom w:w="120" w:type="dxa"/>
              <w:right w:w="100" w:type="dxa"/>
            </w:tcMar>
            <w:vAlign w:val="center"/>
          </w:tcPr>
          <w:p w14:paraId="70CA466A" w14:textId="77777777" w:rsidR="00E6225A" w:rsidRPr="004D1DFC" w:rsidRDefault="00E6225A" w:rsidP="00C67732">
            <w:pPr>
              <w:pStyle w:val="Frgerubrik"/>
              <w:rPr>
                <w:rFonts w:ascii="Garamond" w:hAnsi="Garamond"/>
                <w:sz w:val="22"/>
                <w:szCs w:val="22"/>
              </w:rPr>
            </w:pPr>
            <w:r>
              <w:rPr>
                <w:rFonts w:ascii="Garamond" w:hAnsi="Garamond"/>
                <w:sz w:val="22"/>
                <w:szCs w:val="22"/>
              </w:rPr>
              <w:t>6.</w:t>
            </w:r>
            <w:r w:rsidRPr="004D1DFC">
              <w:rPr>
                <w:rFonts w:ascii="Garamond" w:hAnsi="Garamond"/>
                <w:sz w:val="22"/>
                <w:szCs w:val="22"/>
              </w:rPr>
              <w:t>Intressekonfliktbias</w:t>
            </w:r>
          </w:p>
        </w:tc>
      </w:tr>
      <w:tr w:rsidR="00E6225A" w:rsidRPr="004D1DFC" w14:paraId="68CF44F0"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top w:val="single" w:sz="2" w:space="0" w:color="000000"/>
            </w:tcBorders>
            <w:shd w:val="solid" w:color="FFFFFF" w:fill="auto"/>
            <w:tcMar>
              <w:top w:w="80" w:type="dxa"/>
              <w:left w:w="100" w:type="dxa"/>
              <w:bottom w:w="80" w:type="dxa"/>
              <w:right w:w="100" w:type="dxa"/>
            </w:tcMar>
            <w:vAlign w:val="center"/>
          </w:tcPr>
          <w:p w14:paraId="598C6301" w14:textId="77777777" w:rsidR="00E6225A" w:rsidRPr="004D1DFC" w:rsidRDefault="00E6225A" w:rsidP="00C67732">
            <w:pPr>
              <w:pStyle w:val="Frga"/>
              <w:rPr>
                <w:sz w:val="22"/>
                <w:szCs w:val="22"/>
              </w:rPr>
            </w:pPr>
            <w:r w:rsidRPr="004D1DFC">
              <w:rPr>
                <w:sz w:val="22"/>
                <w:szCs w:val="22"/>
              </w:rPr>
              <w:t>a)</w:t>
            </w:r>
            <w:r w:rsidRPr="004D1DFC">
              <w:rPr>
                <w:sz w:val="22"/>
                <w:szCs w:val="22"/>
              </w:rPr>
              <w:tab/>
            </w:r>
            <w:r w:rsidRPr="004D1DFC">
              <w:rPr>
                <w:rFonts w:cs="Adobe Garamond Pro"/>
                <w:color w:val="000000"/>
                <w:sz w:val="22"/>
                <w:szCs w:val="22"/>
              </w:rPr>
              <w:t xml:space="preserve">Föreligger, baserat på författarnas angivna bindningar och jäv, låg eller obefintlig risk att studiens resultat har påverkats av intressekonflikter? </w:t>
            </w:r>
          </w:p>
        </w:tc>
        <w:tc>
          <w:tcPr>
            <w:tcW w:w="709" w:type="dxa"/>
            <w:tcBorders>
              <w:top w:val="single" w:sz="2" w:space="0" w:color="000000"/>
            </w:tcBorders>
            <w:shd w:val="solid" w:color="FFFFFF" w:fill="auto"/>
            <w:tcMar>
              <w:top w:w="80" w:type="dxa"/>
              <w:left w:w="100" w:type="dxa"/>
              <w:bottom w:w="80" w:type="dxa"/>
              <w:right w:w="100" w:type="dxa"/>
            </w:tcMar>
            <w:vAlign w:val="center"/>
          </w:tcPr>
          <w:p w14:paraId="79BEF0AE"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tcBorders>
              <w:top w:val="single" w:sz="2" w:space="0" w:color="000000"/>
            </w:tcBorders>
            <w:shd w:val="solid" w:color="FFFFFF" w:fill="auto"/>
            <w:tcMar>
              <w:top w:w="80" w:type="dxa"/>
              <w:left w:w="100" w:type="dxa"/>
              <w:bottom w:w="80" w:type="dxa"/>
              <w:right w:w="100" w:type="dxa"/>
            </w:tcMar>
            <w:vAlign w:val="center"/>
          </w:tcPr>
          <w:p w14:paraId="2D2442D1"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tcBorders>
              <w:top w:val="single" w:sz="2" w:space="0" w:color="000000"/>
            </w:tcBorders>
            <w:shd w:val="solid" w:color="FFFFFF" w:fill="auto"/>
            <w:tcMar>
              <w:top w:w="80" w:type="dxa"/>
              <w:left w:w="100" w:type="dxa"/>
              <w:bottom w:w="80" w:type="dxa"/>
              <w:right w:w="100" w:type="dxa"/>
            </w:tcMar>
            <w:vAlign w:val="center"/>
          </w:tcPr>
          <w:p w14:paraId="63240C4A"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tcBorders>
              <w:top w:val="single" w:sz="2" w:space="0" w:color="000000"/>
            </w:tcBorders>
            <w:shd w:val="solid" w:color="FFFFFF" w:fill="auto"/>
            <w:tcMar>
              <w:top w:w="80" w:type="dxa"/>
              <w:left w:w="100" w:type="dxa"/>
              <w:bottom w:w="80" w:type="dxa"/>
              <w:right w:w="100" w:type="dxa"/>
            </w:tcMar>
            <w:vAlign w:val="center"/>
          </w:tcPr>
          <w:p w14:paraId="78F84DD8"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48EDD620"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000000"/>
            </w:tcBorders>
            <w:shd w:val="solid" w:color="FFFFFF" w:fill="auto"/>
            <w:tcMar>
              <w:top w:w="80" w:type="dxa"/>
              <w:left w:w="100" w:type="dxa"/>
              <w:bottom w:w="80" w:type="dxa"/>
              <w:right w:w="100" w:type="dxa"/>
            </w:tcMar>
            <w:vAlign w:val="center"/>
          </w:tcPr>
          <w:p w14:paraId="7294938F" w14:textId="77777777" w:rsidR="00E6225A" w:rsidRPr="004D1DFC" w:rsidRDefault="00E6225A" w:rsidP="00C67732">
            <w:pPr>
              <w:pStyle w:val="Frga"/>
              <w:rPr>
                <w:sz w:val="22"/>
                <w:szCs w:val="22"/>
              </w:rPr>
            </w:pPr>
            <w:r w:rsidRPr="004D1DFC">
              <w:rPr>
                <w:sz w:val="22"/>
                <w:szCs w:val="22"/>
              </w:rPr>
              <w:t>Kommentar:</w:t>
            </w:r>
          </w:p>
        </w:tc>
      </w:tr>
      <w:tr w:rsidR="00E6225A" w:rsidRPr="004D1DFC" w14:paraId="198D4B11"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shd w:val="solid" w:color="FFFFFF" w:fill="auto"/>
            <w:tcMar>
              <w:top w:w="80" w:type="dxa"/>
              <w:left w:w="100" w:type="dxa"/>
              <w:bottom w:w="80" w:type="dxa"/>
              <w:right w:w="100" w:type="dxa"/>
            </w:tcMar>
            <w:vAlign w:val="center"/>
          </w:tcPr>
          <w:p w14:paraId="673C6928" w14:textId="77777777" w:rsidR="00E6225A" w:rsidRPr="004D1DFC" w:rsidRDefault="00E6225A" w:rsidP="00C67732">
            <w:pPr>
              <w:pStyle w:val="Frga"/>
              <w:rPr>
                <w:sz w:val="22"/>
                <w:szCs w:val="22"/>
              </w:rPr>
            </w:pPr>
            <w:r w:rsidRPr="004D1DFC">
              <w:rPr>
                <w:sz w:val="22"/>
                <w:szCs w:val="22"/>
              </w:rPr>
              <w:t>b)</w:t>
            </w:r>
            <w:r w:rsidRPr="004D1DFC">
              <w:rPr>
                <w:sz w:val="22"/>
                <w:szCs w:val="22"/>
              </w:rPr>
              <w:tab/>
            </w:r>
            <w:r w:rsidRPr="004D1DFC">
              <w:rPr>
                <w:rFonts w:cs="Adobe Garamond Pro"/>
                <w:color w:val="000000"/>
                <w:sz w:val="22"/>
                <w:szCs w:val="22"/>
              </w:rPr>
              <w:t>Föreligger, baserat på uppgifter om studiens finansiering, låg eller obefintlig risk att studien har påverkats av en finansiär med ekonomiskt intresse i resultatet?</w:t>
            </w:r>
          </w:p>
        </w:tc>
        <w:tc>
          <w:tcPr>
            <w:tcW w:w="709" w:type="dxa"/>
            <w:shd w:val="solid" w:color="FFFFFF" w:fill="auto"/>
            <w:tcMar>
              <w:top w:w="80" w:type="dxa"/>
              <w:left w:w="100" w:type="dxa"/>
              <w:bottom w:w="80" w:type="dxa"/>
              <w:right w:w="100" w:type="dxa"/>
            </w:tcMar>
            <w:vAlign w:val="center"/>
          </w:tcPr>
          <w:p w14:paraId="139B1414"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3F5DF000"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11CCF456"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shd w:val="solid" w:color="FFFFFF" w:fill="auto"/>
            <w:tcMar>
              <w:top w:w="80" w:type="dxa"/>
              <w:left w:w="100" w:type="dxa"/>
              <w:bottom w:w="80" w:type="dxa"/>
              <w:right w:w="100" w:type="dxa"/>
            </w:tcMar>
            <w:vAlign w:val="center"/>
          </w:tcPr>
          <w:p w14:paraId="7EC653E4"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07C32512"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vAlign w:val="center"/>
          </w:tcPr>
          <w:p w14:paraId="5C857AC1" w14:textId="77777777" w:rsidR="00E6225A" w:rsidRPr="004D1DFC" w:rsidRDefault="00E6225A" w:rsidP="00C67732">
            <w:pPr>
              <w:pStyle w:val="Frga"/>
              <w:rPr>
                <w:sz w:val="22"/>
                <w:szCs w:val="22"/>
              </w:rPr>
            </w:pPr>
            <w:r w:rsidRPr="004D1DFC">
              <w:rPr>
                <w:sz w:val="22"/>
                <w:szCs w:val="22"/>
              </w:rPr>
              <w:t>Kommentar:</w:t>
            </w:r>
          </w:p>
        </w:tc>
      </w:tr>
      <w:tr w:rsidR="00E6225A" w:rsidRPr="004D1DFC" w14:paraId="649063FE"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shd w:val="solid" w:color="FFFFFF" w:fill="auto"/>
            <w:tcMar>
              <w:top w:w="80" w:type="dxa"/>
              <w:left w:w="100" w:type="dxa"/>
              <w:bottom w:w="80" w:type="dxa"/>
              <w:right w:w="100" w:type="dxa"/>
            </w:tcMar>
            <w:vAlign w:val="center"/>
          </w:tcPr>
          <w:p w14:paraId="6471C6AE" w14:textId="77777777" w:rsidR="00E6225A" w:rsidRPr="004D1DFC" w:rsidRDefault="00E6225A" w:rsidP="00C67732">
            <w:pPr>
              <w:pStyle w:val="Frga"/>
              <w:rPr>
                <w:sz w:val="22"/>
                <w:szCs w:val="22"/>
              </w:rPr>
            </w:pPr>
            <w:r w:rsidRPr="004D1DFC">
              <w:rPr>
                <w:sz w:val="22"/>
                <w:szCs w:val="22"/>
              </w:rPr>
              <w:t>c)</w:t>
            </w:r>
            <w:r w:rsidRPr="004D1DFC">
              <w:rPr>
                <w:sz w:val="22"/>
                <w:szCs w:val="22"/>
              </w:rPr>
              <w:tab/>
            </w:r>
            <w:r w:rsidRPr="004D1DFC">
              <w:rPr>
                <w:rFonts w:cs="Adobe Garamond Pro"/>
                <w:color w:val="000000"/>
                <w:sz w:val="22"/>
                <w:szCs w:val="22"/>
              </w:rPr>
              <w:t>Föreligger låg eller obefintlig risk för annan form av intressekonflikt (</w:t>
            </w:r>
            <w:proofErr w:type="gramStart"/>
            <w:r w:rsidRPr="004D1DFC">
              <w:rPr>
                <w:rFonts w:cs="Adobe Garamond Pro"/>
                <w:color w:val="000000"/>
                <w:sz w:val="22"/>
                <w:szCs w:val="22"/>
              </w:rPr>
              <w:t>t ex</w:t>
            </w:r>
            <w:proofErr w:type="gramEnd"/>
            <w:r w:rsidRPr="004D1DFC">
              <w:rPr>
                <w:rFonts w:cs="Adobe Garamond Pro"/>
                <w:color w:val="000000"/>
                <w:sz w:val="22"/>
                <w:szCs w:val="22"/>
              </w:rPr>
              <w:t xml:space="preserve"> att författarna har utvecklat interventionen)?</w:t>
            </w:r>
          </w:p>
        </w:tc>
        <w:tc>
          <w:tcPr>
            <w:tcW w:w="709" w:type="dxa"/>
            <w:shd w:val="solid" w:color="FFFFFF" w:fill="auto"/>
            <w:tcMar>
              <w:top w:w="80" w:type="dxa"/>
              <w:left w:w="100" w:type="dxa"/>
              <w:bottom w:w="80" w:type="dxa"/>
              <w:right w:w="100" w:type="dxa"/>
            </w:tcMar>
            <w:vAlign w:val="center"/>
          </w:tcPr>
          <w:p w14:paraId="7BDFE251"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56FA26D9"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55B1428D"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shd w:val="solid" w:color="FFFFFF" w:fill="auto"/>
            <w:tcMar>
              <w:top w:w="80" w:type="dxa"/>
              <w:left w:w="100" w:type="dxa"/>
              <w:bottom w:w="80" w:type="dxa"/>
              <w:right w:w="100" w:type="dxa"/>
            </w:tcMar>
            <w:vAlign w:val="center"/>
          </w:tcPr>
          <w:p w14:paraId="0C52EE66"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D1DFC" w14:paraId="79E8A2DD"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vAlign w:val="center"/>
          </w:tcPr>
          <w:p w14:paraId="1258F62C" w14:textId="77777777" w:rsidR="00E6225A" w:rsidRPr="004D1DFC" w:rsidRDefault="00E6225A" w:rsidP="00C67732">
            <w:pPr>
              <w:pStyle w:val="Frga"/>
              <w:rPr>
                <w:sz w:val="22"/>
                <w:szCs w:val="22"/>
              </w:rPr>
            </w:pPr>
            <w:r w:rsidRPr="004D1DFC">
              <w:rPr>
                <w:sz w:val="22"/>
                <w:szCs w:val="22"/>
              </w:rPr>
              <w:lastRenderedPageBreak/>
              <w:t>Kommentar:</w:t>
            </w:r>
          </w:p>
        </w:tc>
      </w:tr>
      <w:tr w:rsidR="00E6225A" w:rsidRPr="004D1DFC" w14:paraId="4C1F89C7"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bottom w:val="single" w:sz="2" w:space="0" w:color="000000"/>
            </w:tcBorders>
            <w:shd w:val="solid" w:color="FFFFFF" w:fill="auto"/>
            <w:tcMar>
              <w:top w:w="80" w:type="dxa"/>
              <w:left w:w="100" w:type="dxa"/>
              <w:bottom w:w="80" w:type="dxa"/>
              <w:right w:w="100" w:type="dxa"/>
            </w:tcMar>
            <w:vAlign w:val="center"/>
          </w:tcPr>
          <w:p w14:paraId="6CBCF0EB" w14:textId="77777777" w:rsidR="00E6225A" w:rsidRPr="004D1DFC" w:rsidRDefault="00E6225A" w:rsidP="00C67732">
            <w:pPr>
              <w:pStyle w:val="Frga"/>
              <w:rPr>
                <w:rFonts w:cs="Arial"/>
                <w:sz w:val="22"/>
                <w:szCs w:val="22"/>
              </w:rPr>
            </w:pPr>
            <w:r w:rsidRPr="004D1DFC">
              <w:rPr>
                <w:rFonts w:cs="Arial"/>
                <w:sz w:val="22"/>
                <w:szCs w:val="22"/>
              </w:rPr>
              <w:t>Bedömning av risk för intressekonfliktbias:</w:t>
            </w:r>
          </w:p>
          <w:p w14:paraId="2773524C" w14:textId="77777777" w:rsidR="00E6225A" w:rsidRPr="004D1DFC" w:rsidRDefault="00E6225A" w:rsidP="00C67732">
            <w:pPr>
              <w:pStyle w:val="Frga"/>
              <w:rPr>
                <w:rFonts w:cs="Arial"/>
                <w:sz w:val="22"/>
                <w:szCs w:val="22"/>
                <w:lang w:val="en-US"/>
              </w:rPr>
            </w:pPr>
            <w:proofErr w:type="spellStart"/>
            <w:r w:rsidRPr="004D1DFC">
              <w:rPr>
                <w:rFonts w:cs="Arial"/>
                <w:sz w:val="22"/>
                <w:szCs w:val="22"/>
                <w:lang w:val="en-US"/>
              </w:rPr>
              <w:t>Låg</w:t>
            </w:r>
            <w:proofErr w:type="spellEnd"/>
            <w:r>
              <w:rPr>
                <w:rFonts w:cs="Arial"/>
                <w:sz w:val="22"/>
                <w:szCs w:val="22"/>
                <w:lang w:val="en-US"/>
              </w:rPr>
              <w:tab/>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lang w:val="en-US"/>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lang w:val="en-US"/>
              </w:rPr>
              <w:t xml:space="preserve">  (+ No or minor problems)</w:t>
            </w:r>
          </w:p>
          <w:p w14:paraId="0E28E8E2" w14:textId="77777777" w:rsidR="00E6225A" w:rsidRPr="004D1DFC" w:rsidRDefault="00E6225A" w:rsidP="00C67732">
            <w:pPr>
              <w:pStyle w:val="Frga"/>
              <w:rPr>
                <w:rFonts w:cs="Arial"/>
                <w:sz w:val="22"/>
                <w:szCs w:val="22"/>
              </w:rPr>
            </w:pPr>
            <w:r w:rsidRPr="004D1DFC">
              <w:rPr>
                <w:rFonts w:cs="Arial"/>
                <w:sz w:val="22"/>
                <w:szCs w:val="22"/>
              </w:rPr>
              <w:t>Medelhög</w:t>
            </w:r>
            <w:r>
              <w:rPr>
                <w:rFonts w:cs="Arial"/>
                <w:sz w:val="22"/>
                <w:szCs w:val="22"/>
              </w:rPr>
              <w:tab/>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rPr>
              <w:t xml:space="preserve">  (? </w:t>
            </w:r>
            <w:proofErr w:type="spellStart"/>
            <w:r w:rsidRPr="004D1DFC">
              <w:rPr>
                <w:rFonts w:cs="Arial"/>
                <w:sz w:val="22"/>
                <w:szCs w:val="22"/>
              </w:rPr>
              <w:t>Some</w:t>
            </w:r>
            <w:proofErr w:type="spellEnd"/>
            <w:r w:rsidRPr="004D1DFC">
              <w:rPr>
                <w:rFonts w:cs="Arial"/>
                <w:sz w:val="22"/>
                <w:szCs w:val="22"/>
              </w:rPr>
              <w:t xml:space="preserve"> problems)</w:t>
            </w:r>
          </w:p>
          <w:p w14:paraId="527ACD37" w14:textId="77777777" w:rsidR="00E6225A" w:rsidRPr="004D1DFC" w:rsidRDefault="00E6225A" w:rsidP="00C67732">
            <w:pPr>
              <w:pStyle w:val="Frga"/>
              <w:rPr>
                <w:sz w:val="22"/>
                <w:szCs w:val="22"/>
              </w:rPr>
            </w:pPr>
            <w:r w:rsidRPr="004D1DFC">
              <w:rPr>
                <w:rFonts w:cs="Arial"/>
                <w:sz w:val="22"/>
                <w:szCs w:val="22"/>
              </w:rPr>
              <w:t>Hög</w:t>
            </w:r>
            <w:r>
              <w:rPr>
                <w:rFonts w:cs="Arial"/>
                <w:sz w:val="22"/>
                <w:szCs w:val="22"/>
              </w:rPr>
              <w:tab/>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rPr>
              <w:t xml:space="preserve">  (- Major problems)</w:t>
            </w:r>
          </w:p>
        </w:tc>
      </w:tr>
      <w:tr w:rsidR="00E6225A" w:rsidRPr="004D1DFC" w14:paraId="1E651842"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bottom w:val="single" w:sz="2" w:space="0" w:color="000000"/>
            </w:tcBorders>
            <w:shd w:val="solid" w:color="FFFFFF" w:fill="auto"/>
            <w:tcMar>
              <w:top w:w="80" w:type="dxa"/>
              <w:left w:w="100" w:type="dxa"/>
              <w:bottom w:w="80" w:type="dxa"/>
              <w:right w:w="100" w:type="dxa"/>
            </w:tcMar>
            <w:vAlign w:val="center"/>
          </w:tcPr>
          <w:p w14:paraId="70F5661D" w14:textId="77777777" w:rsidR="00E6225A" w:rsidRPr="004D1DFC" w:rsidRDefault="00E6225A" w:rsidP="00C67732">
            <w:pPr>
              <w:pStyle w:val="Frga"/>
              <w:rPr>
                <w:rFonts w:cs="Arial"/>
                <w:sz w:val="22"/>
                <w:szCs w:val="22"/>
              </w:rPr>
            </w:pPr>
            <w:r w:rsidRPr="004D1DFC">
              <w:rPr>
                <w:rFonts w:cs="Arial"/>
                <w:sz w:val="22"/>
                <w:szCs w:val="22"/>
              </w:rPr>
              <w:t>Sammanfattande bedömning av brister i intern validitet:</w:t>
            </w:r>
          </w:p>
          <w:p w14:paraId="115B6A0A" w14:textId="77777777" w:rsidR="00E6225A" w:rsidRPr="004D1DFC" w:rsidRDefault="00E6225A" w:rsidP="00C67732">
            <w:pPr>
              <w:pStyle w:val="Frga"/>
              <w:rPr>
                <w:rFonts w:cs="Arial"/>
                <w:sz w:val="22"/>
                <w:szCs w:val="22"/>
                <w:lang w:val="en-US"/>
              </w:rPr>
            </w:pPr>
            <w:r w:rsidRPr="004D1DFC">
              <w:rPr>
                <w:rFonts w:cs="Arial"/>
                <w:sz w:val="22"/>
                <w:szCs w:val="22"/>
                <w:lang w:val="en-US"/>
              </w:rPr>
              <w:t>Inga</w:t>
            </w:r>
            <w:r>
              <w:rPr>
                <w:rFonts w:cs="Arial"/>
                <w:sz w:val="22"/>
                <w:szCs w:val="22"/>
                <w:lang w:val="en-US"/>
              </w:rPr>
              <w:tab/>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lang w:val="en-US"/>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lang w:val="en-US"/>
              </w:rPr>
              <w:t xml:space="preserve">  (+ No or minor problems)</w:t>
            </w:r>
          </w:p>
          <w:p w14:paraId="7AFFACB7" w14:textId="77777777" w:rsidR="00E6225A" w:rsidRPr="004D1DFC" w:rsidRDefault="00E6225A" w:rsidP="00C67732">
            <w:pPr>
              <w:pStyle w:val="Frga"/>
              <w:rPr>
                <w:rFonts w:cs="Arial"/>
                <w:sz w:val="22"/>
                <w:szCs w:val="22"/>
              </w:rPr>
            </w:pPr>
            <w:r w:rsidRPr="004D1DFC">
              <w:rPr>
                <w:rFonts w:cs="Arial"/>
                <w:sz w:val="22"/>
                <w:szCs w:val="22"/>
              </w:rPr>
              <w:t>Vissa</w:t>
            </w:r>
            <w:r>
              <w:rPr>
                <w:rFonts w:cs="Arial"/>
                <w:sz w:val="22"/>
                <w:szCs w:val="22"/>
              </w:rPr>
              <w:tab/>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rPr>
              <w:t xml:space="preserve">  (? </w:t>
            </w:r>
            <w:proofErr w:type="spellStart"/>
            <w:r w:rsidRPr="004D1DFC">
              <w:rPr>
                <w:rFonts w:cs="Arial"/>
                <w:sz w:val="22"/>
                <w:szCs w:val="22"/>
              </w:rPr>
              <w:t>Some</w:t>
            </w:r>
            <w:proofErr w:type="spellEnd"/>
            <w:r w:rsidRPr="004D1DFC">
              <w:rPr>
                <w:rFonts w:cs="Arial"/>
                <w:sz w:val="22"/>
                <w:szCs w:val="22"/>
              </w:rPr>
              <w:t xml:space="preserve"> problems)</w:t>
            </w:r>
          </w:p>
          <w:p w14:paraId="3D91D354" w14:textId="77777777" w:rsidR="00E6225A" w:rsidRPr="004D1DFC" w:rsidRDefault="00E6225A" w:rsidP="00C67732">
            <w:pPr>
              <w:pStyle w:val="Frga"/>
              <w:rPr>
                <w:sz w:val="22"/>
                <w:szCs w:val="22"/>
              </w:rPr>
            </w:pPr>
            <w:r w:rsidRPr="004D1DFC">
              <w:rPr>
                <w:rFonts w:cs="Arial"/>
                <w:sz w:val="22"/>
                <w:szCs w:val="22"/>
              </w:rPr>
              <w:t>Stora</w:t>
            </w:r>
            <w:r>
              <w:rPr>
                <w:rFonts w:cs="Arial"/>
                <w:sz w:val="22"/>
                <w:szCs w:val="22"/>
              </w:rPr>
              <w:tab/>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rPr>
              <w:t xml:space="preserve">  (- Major problems)</w:t>
            </w:r>
          </w:p>
        </w:tc>
      </w:tr>
      <w:tr w:rsidR="00E6225A" w:rsidRPr="004D1DFC" w14:paraId="13FA8AD0"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bottom w:val="single" w:sz="2" w:space="0" w:color="000000"/>
            </w:tcBorders>
            <w:shd w:val="solid" w:color="FFFFFF" w:fill="auto"/>
            <w:tcMar>
              <w:top w:w="80" w:type="dxa"/>
              <w:left w:w="100" w:type="dxa"/>
              <w:bottom w:w="80" w:type="dxa"/>
              <w:right w:w="100" w:type="dxa"/>
            </w:tcMar>
            <w:vAlign w:val="center"/>
          </w:tcPr>
          <w:p w14:paraId="27604E2E" w14:textId="77777777" w:rsidR="00E6225A" w:rsidRPr="004D1DFC" w:rsidRDefault="00E6225A" w:rsidP="00C67732">
            <w:pPr>
              <w:pStyle w:val="Frga"/>
              <w:rPr>
                <w:rFonts w:cs="Arial"/>
                <w:sz w:val="22"/>
                <w:szCs w:val="22"/>
              </w:rPr>
            </w:pPr>
            <w:r w:rsidRPr="004D1DFC">
              <w:rPr>
                <w:rFonts w:cs="Arial"/>
                <w:sz w:val="22"/>
                <w:szCs w:val="22"/>
              </w:rPr>
              <w:t xml:space="preserve">Motivering: </w:t>
            </w:r>
          </w:p>
          <w:p w14:paraId="34A40903" w14:textId="77777777" w:rsidR="00E6225A" w:rsidRPr="004D1DFC" w:rsidRDefault="00E6225A" w:rsidP="00C67732">
            <w:pPr>
              <w:pStyle w:val="Frga"/>
              <w:ind w:left="0" w:firstLine="0"/>
              <w:rPr>
                <w:sz w:val="22"/>
                <w:szCs w:val="22"/>
              </w:rPr>
            </w:pPr>
          </w:p>
        </w:tc>
      </w:tr>
      <w:tr w:rsidR="00E6225A" w:rsidRPr="004D1DFC" w14:paraId="0AB56C3D"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bottom w:val="single" w:sz="2" w:space="0" w:color="000000"/>
            </w:tcBorders>
            <w:shd w:val="solid" w:color="FFFFFF" w:fill="auto"/>
            <w:tcMar>
              <w:top w:w="80" w:type="dxa"/>
              <w:left w:w="100" w:type="dxa"/>
              <w:bottom w:w="80" w:type="dxa"/>
              <w:right w:w="100" w:type="dxa"/>
            </w:tcMar>
            <w:vAlign w:val="center"/>
          </w:tcPr>
          <w:p w14:paraId="0DAC156C" w14:textId="77777777" w:rsidR="00E6225A" w:rsidRPr="004D1DFC" w:rsidRDefault="00E6225A" w:rsidP="00C67732">
            <w:pPr>
              <w:pStyle w:val="Frga"/>
              <w:rPr>
                <w:rFonts w:cs="Arial"/>
                <w:sz w:val="22"/>
                <w:szCs w:val="22"/>
              </w:rPr>
            </w:pPr>
          </w:p>
        </w:tc>
        <w:tc>
          <w:tcPr>
            <w:tcW w:w="709" w:type="dxa"/>
            <w:tcBorders>
              <w:bottom w:val="single" w:sz="2" w:space="0" w:color="000000"/>
            </w:tcBorders>
            <w:shd w:val="solid" w:color="FFFFFF" w:fill="auto"/>
            <w:vAlign w:val="center"/>
          </w:tcPr>
          <w:p w14:paraId="1DBE8B21" w14:textId="77777777" w:rsidR="00E6225A" w:rsidRPr="00A56A72" w:rsidRDefault="00E6225A" w:rsidP="00C67732">
            <w:pPr>
              <w:pStyle w:val="Frgerubrik"/>
              <w:jc w:val="center"/>
              <w:rPr>
                <w:bCs/>
              </w:rPr>
            </w:pPr>
            <w:r w:rsidRPr="00A56A72">
              <w:rPr>
                <w:bCs/>
              </w:rPr>
              <w:t>Ja</w:t>
            </w:r>
          </w:p>
        </w:tc>
        <w:tc>
          <w:tcPr>
            <w:tcW w:w="709" w:type="dxa"/>
            <w:tcBorders>
              <w:bottom w:val="single" w:sz="2" w:space="0" w:color="000000"/>
            </w:tcBorders>
            <w:shd w:val="solid" w:color="FFFFFF" w:fill="auto"/>
            <w:vAlign w:val="center"/>
          </w:tcPr>
          <w:p w14:paraId="31EC41FD" w14:textId="77777777" w:rsidR="00E6225A" w:rsidRPr="00A56A72" w:rsidRDefault="00E6225A" w:rsidP="00C67732">
            <w:pPr>
              <w:pStyle w:val="Frgerubrik"/>
              <w:jc w:val="center"/>
              <w:rPr>
                <w:bCs/>
              </w:rPr>
            </w:pPr>
            <w:r w:rsidRPr="00A56A72">
              <w:rPr>
                <w:bCs/>
              </w:rPr>
              <w:t>Nej</w:t>
            </w:r>
          </w:p>
        </w:tc>
        <w:tc>
          <w:tcPr>
            <w:tcW w:w="709" w:type="dxa"/>
            <w:gridSpan w:val="3"/>
            <w:tcBorders>
              <w:bottom w:val="single" w:sz="2" w:space="0" w:color="000000"/>
            </w:tcBorders>
            <w:shd w:val="solid" w:color="FFFFFF" w:fill="auto"/>
            <w:vAlign w:val="center"/>
          </w:tcPr>
          <w:p w14:paraId="4FAC47F3" w14:textId="77777777" w:rsidR="00E6225A" w:rsidRPr="00A56A72" w:rsidRDefault="00E6225A" w:rsidP="00C67732">
            <w:pPr>
              <w:pStyle w:val="Frgerubrik"/>
              <w:ind w:left="0" w:firstLine="0"/>
              <w:jc w:val="center"/>
              <w:rPr>
                <w:bCs/>
                <w:sz w:val="16"/>
                <w:szCs w:val="16"/>
              </w:rPr>
            </w:pPr>
            <w:r w:rsidRPr="00A56A72">
              <w:rPr>
                <w:bCs/>
                <w:sz w:val="16"/>
                <w:szCs w:val="16"/>
              </w:rPr>
              <w:t>Oklart</w:t>
            </w:r>
          </w:p>
        </w:tc>
        <w:tc>
          <w:tcPr>
            <w:tcW w:w="830" w:type="dxa"/>
            <w:gridSpan w:val="3"/>
            <w:tcBorders>
              <w:bottom w:val="single" w:sz="2" w:space="0" w:color="000000"/>
            </w:tcBorders>
            <w:shd w:val="solid" w:color="FFFFFF" w:fill="auto"/>
            <w:vAlign w:val="center"/>
          </w:tcPr>
          <w:p w14:paraId="1F51023B" w14:textId="77777777" w:rsidR="00E6225A" w:rsidRDefault="00E6225A" w:rsidP="00C67732">
            <w:pPr>
              <w:pStyle w:val="Frgerubrik"/>
              <w:ind w:left="181"/>
              <w:jc w:val="center"/>
              <w:rPr>
                <w:iCs/>
                <w:sz w:val="16"/>
                <w:szCs w:val="16"/>
              </w:rPr>
            </w:pPr>
            <w:r>
              <w:rPr>
                <w:iCs/>
                <w:sz w:val="16"/>
                <w:szCs w:val="16"/>
              </w:rPr>
              <w:t>Ej till-</w:t>
            </w:r>
          </w:p>
          <w:p w14:paraId="01CF59D2" w14:textId="77777777" w:rsidR="00E6225A" w:rsidRPr="00A56A72" w:rsidRDefault="00E6225A" w:rsidP="00C67732">
            <w:pPr>
              <w:pStyle w:val="Frgerubrik"/>
              <w:ind w:left="181"/>
              <w:jc w:val="center"/>
              <w:rPr>
                <w:iCs/>
                <w:sz w:val="16"/>
                <w:szCs w:val="16"/>
              </w:rPr>
            </w:pPr>
            <w:r>
              <w:rPr>
                <w:iCs/>
                <w:sz w:val="16"/>
                <w:szCs w:val="16"/>
              </w:rPr>
              <w:t>lämpligt</w:t>
            </w:r>
          </w:p>
        </w:tc>
      </w:tr>
      <w:tr w:rsidR="00E6225A" w:rsidRPr="00481918" w14:paraId="1D461BB8"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000000"/>
              <w:left w:val="single" w:sz="2" w:space="0" w:color="000000"/>
              <w:bottom w:val="single" w:sz="2" w:space="0" w:color="000000"/>
              <w:right w:val="single" w:sz="2" w:space="0" w:color="000000"/>
            </w:tcBorders>
            <w:shd w:val="clear" w:color="F0F0FF" w:fill="EDF0F9"/>
            <w:tcMar>
              <w:top w:w="120" w:type="dxa"/>
              <w:left w:w="100" w:type="dxa"/>
              <w:bottom w:w="120" w:type="dxa"/>
              <w:right w:w="100" w:type="dxa"/>
            </w:tcMar>
            <w:vAlign w:val="center"/>
          </w:tcPr>
          <w:p w14:paraId="6D06144F" w14:textId="77777777" w:rsidR="00E6225A" w:rsidRPr="003A3404" w:rsidRDefault="00E6225A" w:rsidP="00C67732">
            <w:pPr>
              <w:pStyle w:val="Frgerubrik"/>
              <w:rPr>
                <w:smallCaps/>
                <w:sz w:val="24"/>
                <w:szCs w:val="24"/>
              </w:rPr>
            </w:pPr>
            <w:r w:rsidRPr="003A3404">
              <w:rPr>
                <w:sz w:val="24"/>
                <w:szCs w:val="24"/>
              </w:rPr>
              <w:t>Precision</w:t>
            </w:r>
            <w:r w:rsidRPr="00057EFF">
              <w:rPr>
                <w:b w:val="0"/>
                <w:bCs/>
                <w:sz w:val="24"/>
                <w:szCs w:val="24"/>
                <w:vertAlign w:val="superscript"/>
              </w:rPr>
              <w:t>1</w:t>
            </w:r>
          </w:p>
        </w:tc>
      </w:tr>
      <w:tr w:rsidR="00E6225A" w:rsidRPr="00481918" w14:paraId="1BB22F36"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tcBorders>
              <w:top w:val="single" w:sz="2" w:space="0" w:color="000000"/>
            </w:tcBorders>
            <w:shd w:val="solid" w:color="FFFFFF" w:fill="auto"/>
            <w:tcMar>
              <w:top w:w="80" w:type="dxa"/>
              <w:left w:w="100" w:type="dxa"/>
              <w:bottom w:w="80" w:type="dxa"/>
              <w:right w:w="100" w:type="dxa"/>
            </w:tcMar>
            <w:vAlign w:val="center"/>
          </w:tcPr>
          <w:p w14:paraId="25A2244F" w14:textId="77777777" w:rsidR="00E6225A" w:rsidRPr="004D1DFC" w:rsidRDefault="00E6225A" w:rsidP="00C67732">
            <w:pPr>
              <w:pStyle w:val="Frga"/>
              <w:rPr>
                <w:sz w:val="22"/>
                <w:szCs w:val="22"/>
              </w:rPr>
            </w:pPr>
            <w:r w:rsidRPr="004D1DFC">
              <w:rPr>
                <w:sz w:val="22"/>
                <w:szCs w:val="22"/>
              </w:rPr>
              <w:t>a)</w:t>
            </w:r>
            <w:r w:rsidRPr="004D1DFC">
              <w:rPr>
                <w:sz w:val="22"/>
                <w:szCs w:val="22"/>
              </w:rPr>
              <w:tab/>
              <w:t>Är studiens primära utfall ett av HTA-rapportens utfallsmått?</w:t>
            </w:r>
            <w:r>
              <w:rPr>
                <w:sz w:val="22"/>
                <w:szCs w:val="22"/>
              </w:rPr>
              <w:t xml:space="preserve"> </w:t>
            </w:r>
            <w:r w:rsidRPr="00057EFF">
              <w:rPr>
                <w:sz w:val="22"/>
                <w:szCs w:val="22"/>
                <w:vertAlign w:val="superscript"/>
              </w:rPr>
              <w:t>2</w:t>
            </w:r>
          </w:p>
        </w:tc>
        <w:tc>
          <w:tcPr>
            <w:tcW w:w="709" w:type="dxa"/>
            <w:tcBorders>
              <w:top w:val="single" w:sz="2" w:space="0" w:color="000000"/>
            </w:tcBorders>
            <w:shd w:val="solid" w:color="FFFFFF" w:fill="auto"/>
            <w:tcMar>
              <w:top w:w="80" w:type="dxa"/>
              <w:left w:w="100" w:type="dxa"/>
              <w:bottom w:w="80" w:type="dxa"/>
              <w:right w:w="100" w:type="dxa"/>
            </w:tcMar>
            <w:vAlign w:val="center"/>
          </w:tcPr>
          <w:p w14:paraId="5857A298"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tcBorders>
              <w:top w:val="single" w:sz="2" w:space="0" w:color="000000"/>
            </w:tcBorders>
            <w:shd w:val="solid" w:color="FFFFFF" w:fill="auto"/>
            <w:tcMar>
              <w:top w:w="80" w:type="dxa"/>
              <w:left w:w="100" w:type="dxa"/>
              <w:bottom w:w="80" w:type="dxa"/>
              <w:right w:w="100" w:type="dxa"/>
            </w:tcMar>
            <w:vAlign w:val="center"/>
          </w:tcPr>
          <w:p w14:paraId="35058E64"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tcBorders>
              <w:top w:val="single" w:sz="2" w:space="0" w:color="000000"/>
            </w:tcBorders>
            <w:shd w:val="solid" w:color="FFFFFF" w:fill="auto"/>
            <w:tcMar>
              <w:top w:w="80" w:type="dxa"/>
              <w:left w:w="100" w:type="dxa"/>
              <w:bottom w:w="80" w:type="dxa"/>
              <w:right w:w="100" w:type="dxa"/>
            </w:tcMar>
            <w:vAlign w:val="center"/>
          </w:tcPr>
          <w:p w14:paraId="31345EC2"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tcBorders>
              <w:top w:val="single" w:sz="2" w:space="0" w:color="000000"/>
            </w:tcBorders>
            <w:shd w:val="solid" w:color="FFFFFF" w:fill="auto"/>
            <w:tcMar>
              <w:top w:w="80" w:type="dxa"/>
              <w:left w:w="100" w:type="dxa"/>
              <w:bottom w:w="80" w:type="dxa"/>
              <w:right w:w="100" w:type="dxa"/>
            </w:tcMar>
            <w:vAlign w:val="center"/>
          </w:tcPr>
          <w:p w14:paraId="4123F671"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81918" w14:paraId="640F53C0"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tcBorders>
              <w:top w:val="single" w:sz="2" w:space="0" w:color="000000"/>
            </w:tcBorders>
            <w:shd w:val="solid" w:color="FFFFFF" w:fill="auto"/>
            <w:tcMar>
              <w:top w:w="80" w:type="dxa"/>
              <w:left w:w="100" w:type="dxa"/>
              <w:bottom w:w="80" w:type="dxa"/>
              <w:right w:w="100" w:type="dxa"/>
            </w:tcMar>
            <w:vAlign w:val="center"/>
          </w:tcPr>
          <w:p w14:paraId="1DC9DC26" w14:textId="77777777" w:rsidR="00E6225A" w:rsidRPr="004D1DFC" w:rsidRDefault="00E6225A" w:rsidP="00C67732">
            <w:pPr>
              <w:pStyle w:val="Frga"/>
              <w:rPr>
                <w:sz w:val="22"/>
                <w:szCs w:val="22"/>
              </w:rPr>
            </w:pPr>
            <w:r w:rsidRPr="004D1DFC">
              <w:rPr>
                <w:sz w:val="22"/>
                <w:szCs w:val="22"/>
              </w:rPr>
              <w:t>Kommentar:</w:t>
            </w:r>
          </w:p>
        </w:tc>
      </w:tr>
      <w:tr w:rsidR="00E6225A" w:rsidRPr="00481918" w14:paraId="49B7A744"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shd w:val="solid" w:color="FFFFFF" w:fill="auto"/>
            <w:tcMar>
              <w:top w:w="80" w:type="dxa"/>
              <w:left w:w="100" w:type="dxa"/>
              <w:bottom w:w="80" w:type="dxa"/>
              <w:right w:w="100" w:type="dxa"/>
            </w:tcMar>
            <w:vAlign w:val="center"/>
          </w:tcPr>
          <w:p w14:paraId="3B0CE490" w14:textId="77777777" w:rsidR="00E6225A" w:rsidRPr="004D1DFC" w:rsidRDefault="00E6225A" w:rsidP="00C67732">
            <w:pPr>
              <w:pStyle w:val="Frga"/>
              <w:rPr>
                <w:sz w:val="22"/>
                <w:szCs w:val="22"/>
              </w:rPr>
            </w:pPr>
            <w:r w:rsidRPr="004D1DFC">
              <w:rPr>
                <w:sz w:val="22"/>
                <w:szCs w:val="22"/>
              </w:rPr>
              <w:t>b)</w:t>
            </w:r>
            <w:r w:rsidRPr="004D1DFC">
              <w:rPr>
                <w:sz w:val="22"/>
                <w:szCs w:val="22"/>
              </w:rPr>
              <w:tab/>
              <w:t>Är minsta kliniskt relevanta effekten definierad på förhand och av rimlig storlek?</w:t>
            </w:r>
          </w:p>
        </w:tc>
        <w:tc>
          <w:tcPr>
            <w:tcW w:w="709" w:type="dxa"/>
            <w:shd w:val="solid" w:color="FFFFFF" w:fill="auto"/>
            <w:tcMar>
              <w:top w:w="80" w:type="dxa"/>
              <w:left w:w="100" w:type="dxa"/>
              <w:bottom w:w="80" w:type="dxa"/>
              <w:right w:w="100" w:type="dxa"/>
            </w:tcMar>
            <w:vAlign w:val="center"/>
          </w:tcPr>
          <w:p w14:paraId="78A92CCB"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0D2868B3"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624565BB"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shd w:val="solid" w:color="FFFFFF" w:fill="auto"/>
            <w:tcMar>
              <w:top w:w="80" w:type="dxa"/>
              <w:left w:w="100" w:type="dxa"/>
              <w:bottom w:w="80" w:type="dxa"/>
              <w:right w:w="100" w:type="dxa"/>
            </w:tcMar>
            <w:vAlign w:val="center"/>
          </w:tcPr>
          <w:p w14:paraId="1B5C9472"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81918" w14:paraId="6CE41967"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vAlign w:val="center"/>
          </w:tcPr>
          <w:p w14:paraId="2598AAFB" w14:textId="77777777" w:rsidR="00E6225A" w:rsidRPr="004D1DFC" w:rsidRDefault="00E6225A" w:rsidP="00C67732">
            <w:pPr>
              <w:pStyle w:val="Frga"/>
              <w:rPr>
                <w:sz w:val="22"/>
                <w:szCs w:val="22"/>
              </w:rPr>
            </w:pPr>
            <w:r w:rsidRPr="004D1DFC">
              <w:rPr>
                <w:sz w:val="22"/>
                <w:szCs w:val="22"/>
              </w:rPr>
              <w:t xml:space="preserve">Kommentar: </w:t>
            </w:r>
          </w:p>
        </w:tc>
      </w:tr>
      <w:tr w:rsidR="00E6225A" w:rsidRPr="00481918" w14:paraId="405AB8A7"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shd w:val="solid" w:color="FFFFFF" w:fill="auto"/>
            <w:tcMar>
              <w:top w:w="80" w:type="dxa"/>
              <w:left w:w="100" w:type="dxa"/>
              <w:bottom w:w="80" w:type="dxa"/>
              <w:right w:w="100" w:type="dxa"/>
            </w:tcMar>
            <w:vAlign w:val="center"/>
          </w:tcPr>
          <w:p w14:paraId="05AF636E" w14:textId="77777777" w:rsidR="00E6225A" w:rsidRPr="004D1DFC" w:rsidRDefault="00E6225A" w:rsidP="00C67732">
            <w:pPr>
              <w:pStyle w:val="Frga"/>
              <w:rPr>
                <w:sz w:val="22"/>
                <w:szCs w:val="22"/>
              </w:rPr>
            </w:pPr>
            <w:r w:rsidRPr="004D1DFC">
              <w:rPr>
                <w:sz w:val="22"/>
                <w:szCs w:val="22"/>
              </w:rPr>
              <w:t>c)</w:t>
            </w:r>
            <w:r w:rsidRPr="004D1DFC">
              <w:rPr>
                <w:sz w:val="22"/>
                <w:szCs w:val="22"/>
              </w:rPr>
              <w:tab/>
              <w:t xml:space="preserve">Är de överväganden och beräkningar som ligger till </w:t>
            </w:r>
            <w:r w:rsidRPr="004D1DFC">
              <w:rPr>
                <w:spacing w:val="-6"/>
                <w:sz w:val="22"/>
                <w:szCs w:val="22"/>
              </w:rPr>
              <w:t xml:space="preserve">grund för antal deltagare acceptabla? </w:t>
            </w:r>
            <w:r>
              <w:rPr>
                <w:spacing w:val="-6"/>
                <w:sz w:val="22"/>
                <w:szCs w:val="22"/>
                <w:vertAlign w:val="superscript"/>
              </w:rPr>
              <w:t>3</w:t>
            </w:r>
          </w:p>
        </w:tc>
        <w:tc>
          <w:tcPr>
            <w:tcW w:w="709" w:type="dxa"/>
            <w:shd w:val="solid" w:color="FFFFFF" w:fill="auto"/>
            <w:tcMar>
              <w:top w:w="80" w:type="dxa"/>
              <w:left w:w="100" w:type="dxa"/>
              <w:bottom w:w="80" w:type="dxa"/>
              <w:right w:w="100" w:type="dxa"/>
            </w:tcMar>
            <w:vAlign w:val="center"/>
          </w:tcPr>
          <w:p w14:paraId="348632BA"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1B54D327"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203540E2"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shd w:val="solid" w:color="FFFFFF" w:fill="auto"/>
            <w:tcMar>
              <w:top w:w="80" w:type="dxa"/>
              <w:left w:w="100" w:type="dxa"/>
              <w:bottom w:w="80" w:type="dxa"/>
              <w:right w:w="100" w:type="dxa"/>
            </w:tcMar>
            <w:vAlign w:val="center"/>
          </w:tcPr>
          <w:p w14:paraId="3606DD0B"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81918" w14:paraId="5DA2E283"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vAlign w:val="center"/>
          </w:tcPr>
          <w:p w14:paraId="736AA758" w14:textId="77777777" w:rsidR="00E6225A" w:rsidRPr="004D1DFC" w:rsidRDefault="00E6225A" w:rsidP="00C67732">
            <w:pPr>
              <w:pStyle w:val="Frga"/>
              <w:rPr>
                <w:sz w:val="22"/>
                <w:szCs w:val="22"/>
              </w:rPr>
            </w:pPr>
            <w:r w:rsidRPr="004D1DFC">
              <w:rPr>
                <w:sz w:val="22"/>
                <w:szCs w:val="22"/>
              </w:rPr>
              <w:t>Kommentar:</w:t>
            </w:r>
          </w:p>
        </w:tc>
      </w:tr>
      <w:tr w:rsidR="00E6225A" w:rsidRPr="00481918" w14:paraId="77020195"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shd w:val="solid" w:color="FFFFFF" w:fill="auto"/>
            <w:tcMar>
              <w:top w:w="80" w:type="dxa"/>
              <w:left w:w="100" w:type="dxa"/>
              <w:bottom w:w="80" w:type="dxa"/>
              <w:right w:w="100" w:type="dxa"/>
            </w:tcMar>
            <w:vAlign w:val="center"/>
          </w:tcPr>
          <w:p w14:paraId="4CD8AC0F" w14:textId="77777777" w:rsidR="00E6225A" w:rsidRPr="004D1DFC" w:rsidRDefault="00E6225A" w:rsidP="00C67732">
            <w:pPr>
              <w:pStyle w:val="Kommentarer"/>
              <w:spacing w:line="240" w:lineRule="auto"/>
              <w:rPr>
                <w:sz w:val="22"/>
                <w:szCs w:val="22"/>
              </w:rPr>
            </w:pPr>
            <w:r w:rsidRPr="004D1DFC">
              <w:rPr>
                <w:sz w:val="22"/>
                <w:szCs w:val="22"/>
              </w:rPr>
              <w:t>d)</w:t>
            </w:r>
            <w:r>
              <w:rPr>
                <w:sz w:val="22"/>
                <w:szCs w:val="22"/>
              </w:rPr>
              <w:t xml:space="preserve"> </w:t>
            </w:r>
            <w:r w:rsidRPr="004D1DFC">
              <w:rPr>
                <w:sz w:val="22"/>
                <w:szCs w:val="22"/>
              </w:rPr>
              <w:t>Om stickprovsberäkning finns</w:t>
            </w:r>
            <w:r>
              <w:rPr>
                <w:sz w:val="22"/>
                <w:szCs w:val="22"/>
              </w:rPr>
              <w:t xml:space="preserve"> (för att uppnå en viss styrka, </w:t>
            </w:r>
            <w:proofErr w:type="spellStart"/>
            <w:r>
              <w:rPr>
                <w:sz w:val="22"/>
                <w:szCs w:val="22"/>
              </w:rPr>
              <w:t>power</w:t>
            </w:r>
            <w:proofErr w:type="spellEnd"/>
            <w:r>
              <w:rPr>
                <w:sz w:val="22"/>
                <w:szCs w:val="22"/>
              </w:rPr>
              <w:t>)</w:t>
            </w:r>
            <w:r w:rsidRPr="004D1DFC">
              <w:rPr>
                <w:sz w:val="22"/>
                <w:szCs w:val="22"/>
              </w:rPr>
              <w:t xml:space="preserve"> stämmer studiens resultat överens med de antaganden som gjorts i denna beräkning?</w:t>
            </w:r>
          </w:p>
        </w:tc>
        <w:tc>
          <w:tcPr>
            <w:tcW w:w="709" w:type="dxa"/>
            <w:shd w:val="solid" w:color="FFFFFF" w:fill="auto"/>
            <w:tcMar>
              <w:top w:w="80" w:type="dxa"/>
              <w:left w:w="100" w:type="dxa"/>
              <w:bottom w:w="80" w:type="dxa"/>
              <w:right w:w="100" w:type="dxa"/>
            </w:tcMar>
            <w:vAlign w:val="center"/>
          </w:tcPr>
          <w:p w14:paraId="2F4D8794"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4C570139"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40D6B3FC"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shd w:val="solid" w:color="FFFFFF" w:fill="auto"/>
            <w:tcMar>
              <w:top w:w="80" w:type="dxa"/>
              <w:left w:w="100" w:type="dxa"/>
              <w:bottom w:w="80" w:type="dxa"/>
              <w:right w:w="100" w:type="dxa"/>
            </w:tcMar>
            <w:vAlign w:val="center"/>
          </w:tcPr>
          <w:p w14:paraId="07C3A0F1"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81918" w14:paraId="5F4F6048"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vAlign w:val="center"/>
          </w:tcPr>
          <w:p w14:paraId="2303AEA3" w14:textId="77777777" w:rsidR="00E6225A" w:rsidRPr="004D1DFC" w:rsidRDefault="00E6225A" w:rsidP="00C67732">
            <w:pPr>
              <w:pStyle w:val="Frga"/>
              <w:rPr>
                <w:sz w:val="22"/>
                <w:szCs w:val="22"/>
              </w:rPr>
            </w:pPr>
            <w:r w:rsidRPr="004D1DFC">
              <w:rPr>
                <w:sz w:val="22"/>
                <w:szCs w:val="22"/>
              </w:rPr>
              <w:t>Kommentar:</w:t>
            </w:r>
          </w:p>
        </w:tc>
      </w:tr>
      <w:tr w:rsidR="00E6225A" w:rsidRPr="00481918" w14:paraId="41FFEE85"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shd w:val="solid" w:color="FFFFFF" w:fill="auto"/>
            <w:tcMar>
              <w:top w:w="80" w:type="dxa"/>
              <w:left w:w="100" w:type="dxa"/>
              <w:bottom w:w="80" w:type="dxa"/>
              <w:right w:w="100" w:type="dxa"/>
            </w:tcMar>
            <w:vAlign w:val="center"/>
          </w:tcPr>
          <w:p w14:paraId="032D856C" w14:textId="77777777" w:rsidR="00E6225A" w:rsidRPr="004D1DFC" w:rsidRDefault="00E6225A" w:rsidP="00C67732">
            <w:pPr>
              <w:pStyle w:val="Kommentarer"/>
              <w:spacing w:line="240" w:lineRule="auto"/>
              <w:rPr>
                <w:sz w:val="22"/>
                <w:szCs w:val="22"/>
              </w:rPr>
            </w:pPr>
            <w:r w:rsidRPr="004D1DFC">
              <w:rPr>
                <w:sz w:val="22"/>
                <w:szCs w:val="22"/>
              </w:rPr>
              <w:t>e) Om studiens primära syfte att visa att interventionen är bättre än jämförelsealternativet (</w:t>
            </w:r>
            <w:proofErr w:type="spellStart"/>
            <w:r w:rsidRPr="004D1DFC">
              <w:rPr>
                <w:sz w:val="22"/>
                <w:szCs w:val="22"/>
              </w:rPr>
              <w:t>superiority</w:t>
            </w:r>
            <w:proofErr w:type="spellEnd"/>
            <w:r w:rsidRPr="004D1DFC">
              <w:rPr>
                <w:sz w:val="22"/>
                <w:szCs w:val="22"/>
              </w:rPr>
              <w:t xml:space="preserve"> design), är konfidensintervallet så snävt att det finns en påtaglig klinisk effekt inom hela intervallet?</w:t>
            </w:r>
          </w:p>
        </w:tc>
        <w:tc>
          <w:tcPr>
            <w:tcW w:w="709" w:type="dxa"/>
            <w:shd w:val="solid" w:color="FFFFFF" w:fill="auto"/>
            <w:tcMar>
              <w:top w:w="80" w:type="dxa"/>
              <w:left w:w="100" w:type="dxa"/>
              <w:bottom w:w="80" w:type="dxa"/>
              <w:right w:w="100" w:type="dxa"/>
            </w:tcMar>
            <w:vAlign w:val="center"/>
          </w:tcPr>
          <w:p w14:paraId="04643CDB"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147F4F04"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7307126D"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shd w:val="solid" w:color="FFFFFF" w:fill="auto"/>
            <w:tcMar>
              <w:top w:w="80" w:type="dxa"/>
              <w:left w:w="100" w:type="dxa"/>
              <w:bottom w:w="80" w:type="dxa"/>
              <w:right w:w="100" w:type="dxa"/>
            </w:tcMar>
            <w:vAlign w:val="center"/>
          </w:tcPr>
          <w:p w14:paraId="715AC336"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81918" w14:paraId="2AAF5211"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vAlign w:val="center"/>
          </w:tcPr>
          <w:p w14:paraId="126E408E" w14:textId="77777777" w:rsidR="00E6225A" w:rsidRPr="004D1DFC" w:rsidRDefault="00E6225A" w:rsidP="00C67732">
            <w:pPr>
              <w:pStyle w:val="Frga"/>
              <w:rPr>
                <w:sz w:val="22"/>
                <w:szCs w:val="22"/>
              </w:rPr>
            </w:pPr>
            <w:r w:rsidRPr="004D1DFC">
              <w:rPr>
                <w:sz w:val="22"/>
                <w:szCs w:val="22"/>
              </w:rPr>
              <w:t>Kommentar:</w:t>
            </w:r>
          </w:p>
        </w:tc>
      </w:tr>
      <w:tr w:rsidR="00E6225A" w:rsidRPr="00481918" w14:paraId="4024FBF8"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shd w:val="solid" w:color="FFFFFF" w:fill="auto"/>
            <w:tcMar>
              <w:top w:w="80" w:type="dxa"/>
              <w:left w:w="100" w:type="dxa"/>
              <w:bottom w:w="80" w:type="dxa"/>
              <w:right w:w="100" w:type="dxa"/>
            </w:tcMar>
            <w:vAlign w:val="center"/>
          </w:tcPr>
          <w:p w14:paraId="22EC1EC9" w14:textId="77777777" w:rsidR="00E6225A" w:rsidRPr="004D1DFC" w:rsidRDefault="00E6225A" w:rsidP="00C67732">
            <w:pPr>
              <w:pStyle w:val="Kommentarer"/>
              <w:spacing w:line="240" w:lineRule="auto"/>
              <w:rPr>
                <w:sz w:val="22"/>
                <w:szCs w:val="22"/>
              </w:rPr>
            </w:pPr>
            <w:r>
              <w:rPr>
                <w:sz w:val="22"/>
                <w:szCs w:val="22"/>
              </w:rPr>
              <w:t xml:space="preserve">f) </w:t>
            </w:r>
            <w:r w:rsidRPr="004D1DFC">
              <w:rPr>
                <w:sz w:val="22"/>
                <w:szCs w:val="22"/>
              </w:rPr>
              <w:t>Om studiens primära syfte att visa att interventionen inte är sämre än jämförelsealternativet (non-</w:t>
            </w:r>
            <w:proofErr w:type="spellStart"/>
            <w:r w:rsidRPr="004D1DFC">
              <w:rPr>
                <w:sz w:val="22"/>
                <w:szCs w:val="22"/>
              </w:rPr>
              <w:t>inferiority</w:t>
            </w:r>
            <w:proofErr w:type="spellEnd"/>
            <w:r w:rsidRPr="004D1DFC">
              <w:rPr>
                <w:sz w:val="22"/>
                <w:szCs w:val="22"/>
              </w:rPr>
              <w:t xml:space="preserve"> design), är konfidensintervallet så snävt att det inte finns någon påtaglig klinisk effekt inom hela intervallet?</w:t>
            </w:r>
          </w:p>
        </w:tc>
        <w:tc>
          <w:tcPr>
            <w:tcW w:w="709" w:type="dxa"/>
            <w:shd w:val="solid" w:color="FFFFFF" w:fill="auto"/>
            <w:tcMar>
              <w:top w:w="80" w:type="dxa"/>
              <w:left w:w="100" w:type="dxa"/>
              <w:bottom w:w="80" w:type="dxa"/>
              <w:right w:w="100" w:type="dxa"/>
            </w:tcMar>
            <w:vAlign w:val="center"/>
          </w:tcPr>
          <w:p w14:paraId="5765B8DE"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74721129"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57093D0A"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shd w:val="solid" w:color="FFFFFF" w:fill="auto"/>
            <w:tcMar>
              <w:top w:w="80" w:type="dxa"/>
              <w:left w:w="100" w:type="dxa"/>
              <w:bottom w:w="80" w:type="dxa"/>
              <w:right w:w="100" w:type="dxa"/>
            </w:tcMar>
            <w:vAlign w:val="center"/>
          </w:tcPr>
          <w:p w14:paraId="18779F3F"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81918" w14:paraId="56A49DD3"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vAlign w:val="center"/>
          </w:tcPr>
          <w:p w14:paraId="65E328E4" w14:textId="77777777" w:rsidR="00E6225A" w:rsidRPr="004D1DFC" w:rsidRDefault="00E6225A" w:rsidP="00C67732">
            <w:pPr>
              <w:pStyle w:val="Frga"/>
              <w:rPr>
                <w:sz w:val="22"/>
                <w:szCs w:val="22"/>
              </w:rPr>
            </w:pPr>
            <w:r w:rsidRPr="004D1DFC">
              <w:rPr>
                <w:sz w:val="22"/>
                <w:szCs w:val="22"/>
              </w:rPr>
              <w:t>Kommentar:</w:t>
            </w:r>
          </w:p>
        </w:tc>
      </w:tr>
      <w:tr w:rsidR="00E6225A" w:rsidRPr="00481918" w14:paraId="46969864"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shd w:val="solid" w:color="FFFFFF" w:fill="auto"/>
            <w:tcMar>
              <w:top w:w="80" w:type="dxa"/>
              <w:left w:w="100" w:type="dxa"/>
              <w:bottom w:w="80" w:type="dxa"/>
              <w:right w:w="100" w:type="dxa"/>
            </w:tcMar>
            <w:vAlign w:val="center"/>
          </w:tcPr>
          <w:p w14:paraId="0447902E" w14:textId="77777777" w:rsidR="00E6225A" w:rsidRPr="004D1DFC" w:rsidRDefault="00E6225A" w:rsidP="00C67732">
            <w:pPr>
              <w:pStyle w:val="Kommentarer"/>
              <w:spacing w:line="240" w:lineRule="auto"/>
              <w:rPr>
                <w:sz w:val="22"/>
                <w:szCs w:val="22"/>
              </w:rPr>
            </w:pPr>
            <w:r>
              <w:rPr>
                <w:sz w:val="22"/>
                <w:szCs w:val="22"/>
              </w:rPr>
              <w:t>g</w:t>
            </w:r>
            <w:r w:rsidRPr="004D1DFC">
              <w:rPr>
                <w:sz w:val="22"/>
                <w:szCs w:val="22"/>
              </w:rPr>
              <w:t>) Är konfidensintervall</w:t>
            </w:r>
            <w:r>
              <w:rPr>
                <w:sz w:val="22"/>
                <w:szCs w:val="22"/>
              </w:rPr>
              <w:t>en</w:t>
            </w:r>
            <w:r w:rsidRPr="004D1DFC">
              <w:rPr>
                <w:sz w:val="22"/>
                <w:szCs w:val="22"/>
              </w:rPr>
              <w:t xml:space="preserve"> (KI) snäva? </w:t>
            </w:r>
            <w:r w:rsidRPr="00057EFF">
              <w:rPr>
                <w:sz w:val="22"/>
                <w:szCs w:val="22"/>
                <w:vertAlign w:val="superscript"/>
              </w:rPr>
              <w:t>4</w:t>
            </w:r>
          </w:p>
        </w:tc>
        <w:tc>
          <w:tcPr>
            <w:tcW w:w="709" w:type="dxa"/>
            <w:shd w:val="solid" w:color="FFFFFF" w:fill="auto"/>
            <w:tcMar>
              <w:top w:w="80" w:type="dxa"/>
              <w:left w:w="100" w:type="dxa"/>
              <w:bottom w:w="80" w:type="dxa"/>
              <w:right w:w="100" w:type="dxa"/>
            </w:tcMar>
            <w:vAlign w:val="center"/>
          </w:tcPr>
          <w:p w14:paraId="4872F719"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7D7E515F"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72049ACD"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shd w:val="solid" w:color="FFFFFF" w:fill="auto"/>
            <w:tcMar>
              <w:top w:w="80" w:type="dxa"/>
              <w:left w:w="100" w:type="dxa"/>
              <w:bottom w:w="80" w:type="dxa"/>
              <w:right w:w="100" w:type="dxa"/>
            </w:tcMar>
            <w:vAlign w:val="center"/>
          </w:tcPr>
          <w:p w14:paraId="35B39CE4"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81918" w14:paraId="180A7D90"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vAlign w:val="center"/>
          </w:tcPr>
          <w:p w14:paraId="1A610BB2" w14:textId="77777777" w:rsidR="00E6225A" w:rsidRPr="004D1DFC" w:rsidRDefault="00E6225A" w:rsidP="00C67732">
            <w:pPr>
              <w:pStyle w:val="Frga"/>
              <w:rPr>
                <w:sz w:val="22"/>
                <w:szCs w:val="22"/>
              </w:rPr>
            </w:pPr>
            <w:r w:rsidRPr="004D1DFC">
              <w:rPr>
                <w:sz w:val="22"/>
                <w:szCs w:val="22"/>
              </w:rPr>
              <w:t>Kommentar:</w:t>
            </w:r>
          </w:p>
        </w:tc>
      </w:tr>
      <w:tr w:rsidR="00E6225A" w:rsidRPr="00481918" w14:paraId="1F4D2541"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6223" w:type="dxa"/>
            <w:gridSpan w:val="2"/>
            <w:shd w:val="solid" w:color="FFFFFF" w:fill="auto"/>
            <w:tcMar>
              <w:top w:w="80" w:type="dxa"/>
              <w:left w:w="100" w:type="dxa"/>
              <w:bottom w:w="80" w:type="dxa"/>
              <w:right w:w="100" w:type="dxa"/>
            </w:tcMar>
            <w:vAlign w:val="center"/>
          </w:tcPr>
          <w:p w14:paraId="657FC53E" w14:textId="77777777" w:rsidR="00E6225A" w:rsidRPr="004D1DFC" w:rsidRDefault="00E6225A" w:rsidP="00C67732">
            <w:pPr>
              <w:pStyle w:val="Frga"/>
              <w:numPr>
                <w:ilvl w:val="0"/>
                <w:numId w:val="42"/>
              </w:numPr>
              <w:rPr>
                <w:sz w:val="22"/>
                <w:szCs w:val="22"/>
              </w:rPr>
            </w:pPr>
            <w:r w:rsidRPr="004D1DFC">
              <w:rPr>
                <w:sz w:val="22"/>
                <w:szCs w:val="22"/>
              </w:rPr>
              <w:t xml:space="preserve">Vid </w:t>
            </w:r>
            <w:proofErr w:type="spellStart"/>
            <w:r w:rsidRPr="004D1DFC">
              <w:rPr>
                <w:sz w:val="22"/>
                <w:szCs w:val="22"/>
              </w:rPr>
              <w:t>dikotoma</w:t>
            </w:r>
            <w:proofErr w:type="spellEnd"/>
            <w:r w:rsidRPr="004D1DFC">
              <w:rPr>
                <w:sz w:val="22"/>
                <w:szCs w:val="22"/>
              </w:rPr>
              <w:t xml:space="preserve"> utfall, finns det tillräckligt många händelser?</w:t>
            </w:r>
            <w:r>
              <w:rPr>
                <w:sz w:val="22"/>
                <w:szCs w:val="22"/>
              </w:rPr>
              <w:t xml:space="preserve"> </w:t>
            </w:r>
            <w:r w:rsidRPr="00127A3B">
              <w:rPr>
                <w:sz w:val="22"/>
                <w:szCs w:val="22"/>
                <w:vertAlign w:val="superscript"/>
              </w:rPr>
              <w:t>5</w:t>
            </w:r>
          </w:p>
        </w:tc>
        <w:tc>
          <w:tcPr>
            <w:tcW w:w="709" w:type="dxa"/>
            <w:shd w:val="solid" w:color="FFFFFF" w:fill="auto"/>
            <w:tcMar>
              <w:top w:w="80" w:type="dxa"/>
              <w:left w:w="100" w:type="dxa"/>
              <w:bottom w:w="80" w:type="dxa"/>
              <w:right w:w="100" w:type="dxa"/>
            </w:tcMar>
            <w:vAlign w:val="center"/>
          </w:tcPr>
          <w:p w14:paraId="71BEC3BF" w14:textId="77777777" w:rsidR="00E6225A" w:rsidRPr="004D1DFC" w:rsidRDefault="00E6225A" w:rsidP="00C67732">
            <w:pPr>
              <w:pStyle w:val="Frga"/>
              <w:jc w:val="center"/>
              <w:rPr>
                <w:sz w:val="22"/>
                <w:szCs w:val="22"/>
              </w:rPr>
            </w:pPr>
            <w:r w:rsidRPr="004D1DFC">
              <w:rPr>
                <w:sz w:val="22"/>
                <w:szCs w:val="22"/>
              </w:rPr>
              <w:fldChar w:fldCharType="begin">
                <w:ffData>
                  <w:name w:val="Kryss4"/>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shd w:val="solid" w:color="FFFFFF" w:fill="auto"/>
            <w:tcMar>
              <w:top w:w="80" w:type="dxa"/>
              <w:left w:w="100" w:type="dxa"/>
              <w:bottom w:w="80" w:type="dxa"/>
              <w:right w:w="100" w:type="dxa"/>
            </w:tcMar>
            <w:vAlign w:val="center"/>
          </w:tcPr>
          <w:p w14:paraId="3E6869A0" w14:textId="77777777" w:rsidR="00E6225A" w:rsidRPr="004D1DFC" w:rsidRDefault="00E6225A" w:rsidP="00C67732">
            <w:pPr>
              <w:pStyle w:val="Frga"/>
              <w:jc w:val="center"/>
              <w:rPr>
                <w:sz w:val="22"/>
                <w:szCs w:val="22"/>
              </w:rPr>
            </w:pPr>
            <w:r w:rsidRPr="004D1DFC">
              <w:rPr>
                <w:sz w:val="22"/>
                <w:szCs w:val="22"/>
              </w:rPr>
              <w:fldChar w:fldCharType="begin">
                <w:ffData>
                  <w:name w:val="Kryss5"/>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709" w:type="dxa"/>
            <w:gridSpan w:val="3"/>
            <w:shd w:val="solid" w:color="FFFFFF" w:fill="auto"/>
            <w:tcMar>
              <w:top w:w="80" w:type="dxa"/>
              <w:left w:w="100" w:type="dxa"/>
              <w:bottom w:w="80" w:type="dxa"/>
              <w:right w:w="100" w:type="dxa"/>
            </w:tcMar>
            <w:vAlign w:val="center"/>
          </w:tcPr>
          <w:p w14:paraId="46A9070D" w14:textId="77777777" w:rsidR="00E6225A" w:rsidRPr="004D1DFC" w:rsidRDefault="00E6225A" w:rsidP="00C67732">
            <w:pPr>
              <w:pStyle w:val="Frga"/>
              <w:jc w:val="center"/>
              <w:rPr>
                <w:sz w:val="22"/>
                <w:szCs w:val="22"/>
              </w:rPr>
            </w:pPr>
            <w:r w:rsidRPr="004D1DFC">
              <w:rPr>
                <w:sz w:val="22"/>
                <w:szCs w:val="22"/>
              </w:rPr>
              <w:fldChar w:fldCharType="begin">
                <w:ffData>
                  <w:name w:val="Kryss6"/>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c>
          <w:tcPr>
            <w:tcW w:w="830" w:type="dxa"/>
            <w:gridSpan w:val="3"/>
            <w:shd w:val="solid" w:color="FFFFFF" w:fill="auto"/>
            <w:tcMar>
              <w:top w:w="80" w:type="dxa"/>
              <w:left w:w="100" w:type="dxa"/>
              <w:bottom w:w="80" w:type="dxa"/>
              <w:right w:w="100" w:type="dxa"/>
            </w:tcMar>
            <w:vAlign w:val="center"/>
          </w:tcPr>
          <w:p w14:paraId="5D805516" w14:textId="77777777" w:rsidR="00E6225A" w:rsidRPr="004D1DFC" w:rsidRDefault="00E6225A" w:rsidP="00C67732">
            <w:pPr>
              <w:pStyle w:val="Frga"/>
              <w:jc w:val="center"/>
              <w:rPr>
                <w:sz w:val="22"/>
                <w:szCs w:val="22"/>
              </w:rPr>
            </w:pPr>
            <w:r w:rsidRPr="004D1DFC">
              <w:rPr>
                <w:sz w:val="22"/>
                <w:szCs w:val="22"/>
              </w:rPr>
              <w:fldChar w:fldCharType="begin">
                <w:ffData>
                  <w:name w:val="Kryss7"/>
                  <w:enabled/>
                  <w:calcOnExit w:val="0"/>
                  <w:checkBox>
                    <w:sizeAuto/>
                    <w:default w:val="0"/>
                  </w:checkBox>
                </w:ffData>
              </w:fldChar>
            </w:r>
            <w:r w:rsidRPr="004D1DFC">
              <w:rPr>
                <w:sz w:val="22"/>
                <w:szCs w:val="22"/>
              </w:rPr>
              <w:instrText xml:space="preserve"> FORMCHECKBOX </w:instrText>
            </w:r>
            <w:r w:rsidRPr="004D1DFC">
              <w:rPr>
                <w:sz w:val="22"/>
                <w:szCs w:val="22"/>
              </w:rPr>
            </w:r>
            <w:r w:rsidRPr="004D1DFC">
              <w:rPr>
                <w:sz w:val="22"/>
                <w:szCs w:val="22"/>
              </w:rPr>
              <w:fldChar w:fldCharType="end"/>
            </w:r>
          </w:p>
        </w:tc>
      </w:tr>
      <w:tr w:rsidR="00E6225A" w:rsidRPr="00481918" w14:paraId="6CF11AB8"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vAlign w:val="center"/>
          </w:tcPr>
          <w:p w14:paraId="6D9AF68B" w14:textId="77777777" w:rsidR="00E6225A" w:rsidRPr="004D1DFC" w:rsidRDefault="00E6225A" w:rsidP="00C67732">
            <w:pPr>
              <w:pStyle w:val="Frga"/>
              <w:rPr>
                <w:sz w:val="22"/>
                <w:szCs w:val="22"/>
              </w:rPr>
            </w:pPr>
            <w:r w:rsidRPr="004D1DFC">
              <w:rPr>
                <w:sz w:val="22"/>
                <w:szCs w:val="22"/>
              </w:rPr>
              <w:t xml:space="preserve">Kommentar: </w:t>
            </w:r>
          </w:p>
        </w:tc>
      </w:tr>
      <w:tr w:rsidR="00E6225A" w:rsidRPr="00481918" w14:paraId="3AF027FE"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vAlign w:val="center"/>
          </w:tcPr>
          <w:p w14:paraId="789AF828" w14:textId="77777777" w:rsidR="00E6225A" w:rsidRPr="004D1DFC" w:rsidRDefault="00E6225A" w:rsidP="00C67732">
            <w:pPr>
              <w:pStyle w:val="Frga"/>
              <w:rPr>
                <w:rFonts w:cs="Arial"/>
                <w:sz w:val="22"/>
                <w:szCs w:val="22"/>
              </w:rPr>
            </w:pPr>
            <w:r w:rsidRPr="004D1DFC">
              <w:rPr>
                <w:rFonts w:cs="Arial"/>
                <w:sz w:val="22"/>
                <w:szCs w:val="22"/>
              </w:rPr>
              <w:lastRenderedPageBreak/>
              <w:t>Sammanfattande bedömning av brister i precision:</w:t>
            </w:r>
          </w:p>
          <w:p w14:paraId="6C2F0559" w14:textId="77777777" w:rsidR="00E6225A" w:rsidRPr="004D1DFC" w:rsidRDefault="00E6225A" w:rsidP="00C67732">
            <w:pPr>
              <w:pStyle w:val="Frga"/>
              <w:rPr>
                <w:rFonts w:cs="Arial"/>
                <w:sz w:val="22"/>
                <w:szCs w:val="22"/>
                <w:lang w:val="en-US"/>
              </w:rPr>
            </w:pPr>
            <w:r w:rsidRPr="004D1DFC">
              <w:rPr>
                <w:rFonts w:cs="Arial"/>
                <w:sz w:val="22"/>
                <w:szCs w:val="22"/>
                <w:lang w:val="en-US"/>
              </w:rPr>
              <w:t>Inga</w:t>
            </w:r>
            <w:r>
              <w:rPr>
                <w:rFonts w:cs="Arial"/>
                <w:sz w:val="22"/>
                <w:szCs w:val="22"/>
                <w:lang w:val="en-US"/>
              </w:rPr>
              <w:tab/>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lang w:val="en-US"/>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lang w:val="en-US"/>
              </w:rPr>
              <w:t xml:space="preserve">  (+ No or minor problems)</w:t>
            </w:r>
          </w:p>
          <w:p w14:paraId="62ED1A0C" w14:textId="77777777" w:rsidR="00E6225A" w:rsidRPr="004D1DFC" w:rsidRDefault="00E6225A" w:rsidP="00C67732">
            <w:pPr>
              <w:pStyle w:val="Frga"/>
              <w:rPr>
                <w:rFonts w:cs="Arial"/>
                <w:sz w:val="22"/>
                <w:szCs w:val="22"/>
              </w:rPr>
            </w:pPr>
            <w:r w:rsidRPr="004D1DFC">
              <w:rPr>
                <w:rFonts w:cs="Arial"/>
                <w:sz w:val="22"/>
                <w:szCs w:val="22"/>
              </w:rPr>
              <w:t>Vissa</w:t>
            </w:r>
            <w:r>
              <w:rPr>
                <w:rFonts w:cs="Arial"/>
                <w:sz w:val="22"/>
                <w:szCs w:val="22"/>
              </w:rPr>
              <w:tab/>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rPr>
              <w:t xml:space="preserve">  (? </w:t>
            </w:r>
            <w:proofErr w:type="spellStart"/>
            <w:r w:rsidRPr="004D1DFC">
              <w:rPr>
                <w:rFonts w:cs="Arial"/>
                <w:sz w:val="22"/>
                <w:szCs w:val="22"/>
              </w:rPr>
              <w:t>Some</w:t>
            </w:r>
            <w:proofErr w:type="spellEnd"/>
            <w:r w:rsidRPr="004D1DFC">
              <w:rPr>
                <w:rFonts w:cs="Arial"/>
                <w:sz w:val="22"/>
                <w:szCs w:val="22"/>
              </w:rPr>
              <w:t xml:space="preserve"> problems)</w:t>
            </w:r>
          </w:p>
          <w:p w14:paraId="3D0D1BCC" w14:textId="77777777" w:rsidR="00E6225A" w:rsidRPr="004D1DFC" w:rsidRDefault="00E6225A" w:rsidP="00C67732">
            <w:pPr>
              <w:pStyle w:val="Frga"/>
              <w:rPr>
                <w:rFonts w:cs="Arial"/>
                <w:sz w:val="22"/>
                <w:szCs w:val="22"/>
              </w:rPr>
            </w:pPr>
            <w:r w:rsidRPr="004D1DFC">
              <w:rPr>
                <w:rFonts w:cs="Arial"/>
                <w:sz w:val="22"/>
                <w:szCs w:val="22"/>
              </w:rPr>
              <w:t>Stora</w:t>
            </w:r>
            <w:r>
              <w:rPr>
                <w:rFonts w:cs="Arial"/>
                <w:sz w:val="22"/>
                <w:szCs w:val="22"/>
              </w:rPr>
              <w:tab/>
            </w:r>
            <w:r w:rsidRPr="004D1DFC">
              <w:rPr>
                <w:rFonts w:cs="Arial"/>
                <w:sz w:val="22"/>
                <w:szCs w:val="22"/>
              </w:rPr>
              <w:fldChar w:fldCharType="begin">
                <w:ffData>
                  <w:name w:val="Kryss8"/>
                  <w:enabled/>
                  <w:calcOnExit w:val="0"/>
                  <w:checkBox>
                    <w:sizeAuto/>
                    <w:default w:val="0"/>
                  </w:checkBox>
                </w:ffData>
              </w:fldChar>
            </w:r>
            <w:r w:rsidRPr="004D1DFC">
              <w:rPr>
                <w:rFonts w:cs="Arial"/>
                <w:sz w:val="22"/>
                <w:szCs w:val="22"/>
              </w:rPr>
              <w:instrText xml:space="preserve"> FORMCHECKBOX </w:instrText>
            </w:r>
            <w:r w:rsidRPr="004D1DFC">
              <w:rPr>
                <w:rFonts w:cs="Arial"/>
                <w:sz w:val="22"/>
                <w:szCs w:val="22"/>
              </w:rPr>
            </w:r>
            <w:r w:rsidRPr="004D1DFC">
              <w:rPr>
                <w:rFonts w:cs="Arial"/>
                <w:sz w:val="22"/>
                <w:szCs w:val="22"/>
              </w:rPr>
              <w:fldChar w:fldCharType="end"/>
            </w:r>
            <w:r w:rsidRPr="004D1DFC">
              <w:rPr>
                <w:rFonts w:cs="Arial"/>
                <w:sz w:val="22"/>
                <w:szCs w:val="22"/>
              </w:rPr>
              <w:t xml:space="preserve">  (- Major problems)</w:t>
            </w:r>
          </w:p>
        </w:tc>
      </w:tr>
      <w:tr w:rsidR="00E6225A" w:rsidRPr="00481918" w14:paraId="79175BBA"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653"/>
        </w:trPr>
        <w:tc>
          <w:tcPr>
            <w:tcW w:w="9180" w:type="dxa"/>
            <w:gridSpan w:val="10"/>
            <w:tcBorders>
              <w:bottom w:val="single" w:sz="2" w:space="0" w:color="000000"/>
            </w:tcBorders>
            <w:shd w:val="solid" w:color="FFFFFF" w:fill="auto"/>
            <w:tcMar>
              <w:top w:w="80" w:type="dxa"/>
              <w:left w:w="100" w:type="dxa"/>
              <w:bottom w:w="80" w:type="dxa"/>
              <w:right w:w="100" w:type="dxa"/>
            </w:tcMar>
            <w:vAlign w:val="center"/>
          </w:tcPr>
          <w:p w14:paraId="2A3B0EAC" w14:textId="77777777" w:rsidR="00E6225A" w:rsidRDefault="00E6225A" w:rsidP="00C67732">
            <w:pPr>
              <w:pStyle w:val="Frga"/>
              <w:rPr>
                <w:rFonts w:cs="Arial"/>
                <w:sz w:val="22"/>
                <w:szCs w:val="22"/>
              </w:rPr>
            </w:pPr>
            <w:r w:rsidRPr="004D1DFC">
              <w:rPr>
                <w:rFonts w:cs="Arial"/>
                <w:sz w:val="22"/>
                <w:szCs w:val="22"/>
              </w:rPr>
              <w:t>Motivering:</w:t>
            </w:r>
          </w:p>
          <w:p w14:paraId="36AE9654" w14:textId="77777777" w:rsidR="00E6225A" w:rsidRPr="004D1DFC" w:rsidRDefault="00E6225A" w:rsidP="00C67732">
            <w:pPr>
              <w:pStyle w:val="Frga"/>
              <w:rPr>
                <w:rFonts w:cs="Arial"/>
                <w:sz w:val="22"/>
                <w:szCs w:val="22"/>
              </w:rPr>
            </w:pPr>
            <w:r w:rsidRPr="004D1DFC">
              <w:rPr>
                <w:rFonts w:cs="Arial"/>
                <w:sz w:val="22"/>
                <w:szCs w:val="22"/>
              </w:rPr>
              <w:t xml:space="preserve"> </w:t>
            </w:r>
          </w:p>
          <w:p w14:paraId="62C9F70B" w14:textId="77777777" w:rsidR="00E6225A" w:rsidRPr="004D1DFC" w:rsidRDefault="00E6225A" w:rsidP="00C67732">
            <w:pPr>
              <w:pStyle w:val="Frga"/>
              <w:ind w:left="0" w:firstLine="0"/>
              <w:rPr>
                <w:rFonts w:cs="Arial"/>
                <w:sz w:val="22"/>
                <w:szCs w:val="22"/>
              </w:rPr>
            </w:pPr>
          </w:p>
        </w:tc>
      </w:tr>
      <w:tr w:rsidR="00E6225A" w:rsidRPr="00481918" w14:paraId="3DEB52F9" w14:textId="77777777" w:rsidTr="00C67732">
        <w:tblPrEx>
          <w:tblBorders>
            <w:top w:val="single" w:sz="2" w:space="0" w:color="808080"/>
            <w:left w:val="single" w:sz="2" w:space="0" w:color="808080"/>
            <w:bottom w:val="single" w:sz="2" w:space="0" w:color="808080"/>
            <w:right w:val="single" w:sz="2" w:space="0" w:color="808080"/>
          </w:tblBorders>
          <w:shd w:val="clear" w:color="auto" w:fill="auto"/>
        </w:tblPrEx>
        <w:trPr>
          <w:gridAfter w:val="1"/>
          <w:wAfter w:w="21" w:type="dxa"/>
          <w:cantSplit/>
          <w:trHeight w:val="20"/>
        </w:trPr>
        <w:tc>
          <w:tcPr>
            <w:tcW w:w="9180" w:type="dxa"/>
            <w:gridSpan w:val="10"/>
            <w:shd w:val="solid" w:color="FFFFFF" w:fill="auto"/>
            <w:tcMar>
              <w:top w:w="80" w:type="dxa"/>
              <w:left w:w="100" w:type="dxa"/>
              <w:bottom w:w="80" w:type="dxa"/>
              <w:right w:w="100" w:type="dxa"/>
            </w:tcMar>
            <w:vAlign w:val="center"/>
          </w:tcPr>
          <w:p w14:paraId="1026DCA5" w14:textId="77777777" w:rsidR="00E6225A" w:rsidRPr="004D1DFC" w:rsidRDefault="00E6225A" w:rsidP="00C67732">
            <w:pPr>
              <w:pStyle w:val="Kommentarer"/>
              <w:spacing w:line="240" w:lineRule="auto"/>
              <w:rPr>
                <w:sz w:val="22"/>
                <w:szCs w:val="22"/>
              </w:rPr>
            </w:pPr>
            <w:r>
              <w:rPr>
                <w:sz w:val="22"/>
                <w:szCs w:val="22"/>
              </w:rPr>
              <w:t>Precision för övriga utfallsmått</w:t>
            </w:r>
            <w:r w:rsidRPr="004D1DFC">
              <w:rPr>
                <w:sz w:val="22"/>
                <w:szCs w:val="22"/>
              </w:rPr>
              <w:t xml:space="preserve"> (”O”) i HTA-rapporten (ett i taget)</w:t>
            </w:r>
            <w:r>
              <w:rPr>
                <w:sz w:val="22"/>
                <w:szCs w:val="22"/>
              </w:rPr>
              <w:t xml:space="preserve"> bedöms vid behov (kopiera precisionsfrågorna).</w:t>
            </w:r>
          </w:p>
        </w:tc>
      </w:tr>
    </w:tbl>
    <w:p w14:paraId="07DAFAAB" w14:textId="77777777" w:rsidR="00E6225A" w:rsidRDefault="00E6225A" w:rsidP="00E6225A">
      <w:pPr>
        <w:spacing w:line="240" w:lineRule="auto"/>
      </w:pPr>
    </w:p>
    <w:p w14:paraId="76CF2E49" w14:textId="77777777" w:rsidR="00E6225A" w:rsidRPr="003B4463" w:rsidRDefault="00E6225A" w:rsidP="00E6225A">
      <w:pPr>
        <w:spacing w:line="240" w:lineRule="auto"/>
        <w:rPr>
          <w:sz w:val="2"/>
          <w:szCs w:val="2"/>
        </w:rPr>
      </w:pPr>
    </w:p>
    <w:p w14:paraId="052FA142" w14:textId="77777777" w:rsidR="00E6225A" w:rsidRPr="00841478" w:rsidRDefault="00E6225A" w:rsidP="00E6225A">
      <w:pPr>
        <w:spacing w:line="240" w:lineRule="auto"/>
        <w:rPr>
          <w:b/>
          <w:bCs/>
          <w:sz w:val="28"/>
          <w:szCs w:val="28"/>
        </w:rPr>
      </w:pPr>
      <w:r w:rsidRPr="00841478">
        <w:rPr>
          <w:b/>
          <w:bCs/>
          <w:sz w:val="28"/>
          <w:szCs w:val="28"/>
        </w:rPr>
        <w:t>Förklaringar</w:t>
      </w:r>
    </w:p>
    <w:p w14:paraId="0F4A0279" w14:textId="77777777" w:rsidR="00E6225A" w:rsidRDefault="00E6225A" w:rsidP="00E6225A">
      <w:pPr>
        <w:spacing w:line="240" w:lineRule="auto"/>
        <w:rPr>
          <w:b/>
          <w:bCs/>
        </w:rPr>
      </w:pPr>
    </w:p>
    <w:p w14:paraId="254D96DA" w14:textId="77777777" w:rsidR="00E6225A" w:rsidRDefault="00E6225A" w:rsidP="00E6225A">
      <w:pPr>
        <w:spacing w:line="240" w:lineRule="auto"/>
        <w:rPr>
          <w:b/>
          <w:bCs/>
        </w:rPr>
      </w:pPr>
      <w:r w:rsidRPr="00841478">
        <w:rPr>
          <w:b/>
          <w:bCs/>
        </w:rPr>
        <w:t>Extern validitet - (</w:t>
      </w:r>
      <w:proofErr w:type="spellStart"/>
      <w:r w:rsidRPr="00841478">
        <w:rPr>
          <w:b/>
          <w:bCs/>
        </w:rPr>
        <w:t>Directness</w:t>
      </w:r>
      <w:proofErr w:type="spellEnd"/>
      <w:r w:rsidRPr="00841478">
        <w:rPr>
          <w:b/>
          <w:bCs/>
        </w:rPr>
        <w:t>) – Studiens överförbarhet</w:t>
      </w:r>
    </w:p>
    <w:p w14:paraId="2CA0FA32" w14:textId="77777777" w:rsidR="00E6225A" w:rsidRDefault="00E6225A" w:rsidP="00E6225A">
      <w:pPr>
        <w:spacing w:line="240" w:lineRule="auto"/>
      </w:pPr>
      <w:r>
        <w:rPr>
          <w:vertAlign w:val="superscript"/>
        </w:rPr>
        <w:t xml:space="preserve">1 </w:t>
      </w:r>
      <w:r>
        <w:t xml:space="preserve">Vid test av en behandling bör alla som utsatts för testet inkluderas i den kommande studiepopulationen och inte bara de som svarat positivt på behandlingen. </w:t>
      </w:r>
    </w:p>
    <w:p w14:paraId="36AB1134" w14:textId="77777777" w:rsidR="00E6225A" w:rsidRDefault="00E6225A" w:rsidP="00E6225A">
      <w:pPr>
        <w:spacing w:line="240" w:lineRule="auto"/>
        <w:rPr>
          <w:b/>
          <w:bCs/>
        </w:rPr>
      </w:pPr>
    </w:p>
    <w:p w14:paraId="5BBFC4D7" w14:textId="77777777" w:rsidR="00E6225A" w:rsidRPr="00675C0C" w:rsidRDefault="00E6225A" w:rsidP="00E6225A">
      <w:pPr>
        <w:spacing w:line="240" w:lineRule="auto"/>
        <w:rPr>
          <w:b/>
          <w:bCs/>
        </w:rPr>
      </w:pPr>
      <w:r w:rsidRPr="00675C0C">
        <w:rPr>
          <w:b/>
          <w:bCs/>
        </w:rPr>
        <w:t xml:space="preserve">Intern validitet (Risk </w:t>
      </w:r>
      <w:proofErr w:type="spellStart"/>
      <w:r w:rsidRPr="00675C0C">
        <w:rPr>
          <w:b/>
          <w:bCs/>
        </w:rPr>
        <w:t>of</w:t>
      </w:r>
      <w:proofErr w:type="spellEnd"/>
      <w:r w:rsidRPr="00675C0C">
        <w:rPr>
          <w:b/>
          <w:bCs/>
        </w:rPr>
        <w:t xml:space="preserve"> bias – Study limitations)</w:t>
      </w:r>
    </w:p>
    <w:p w14:paraId="66EF5AD9" w14:textId="77777777" w:rsidR="00E6225A" w:rsidRPr="00B64B6A" w:rsidRDefault="00E6225A" w:rsidP="00E6225A">
      <w:pPr>
        <w:pStyle w:val="Kommentarertillgranskningsmall"/>
        <w:spacing w:line="240" w:lineRule="auto"/>
        <w:ind w:left="0" w:firstLine="0"/>
        <w:rPr>
          <w:sz w:val="24"/>
        </w:rPr>
      </w:pPr>
      <w:r w:rsidRPr="00B64B6A">
        <w:rPr>
          <w:sz w:val="24"/>
          <w:vertAlign w:val="superscript"/>
        </w:rPr>
        <w:t xml:space="preserve">1. </w:t>
      </w:r>
      <w:r w:rsidRPr="00B64B6A">
        <w:rPr>
          <w:sz w:val="24"/>
        </w:rPr>
        <w:t>Med ”</w:t>
      </w:r>
      <w:proofErr w:type="spellStart"/>
      <w:r w:rsidRPr="00B64B6A">
        <w:rPr>
          <w:sz w:val="24"/>
        </w:rPr>
        <w:t>concealed</w:t>
      </w:r>
      <w:proofErr w:type="spellEnd"/>
      <w:r w:rsidRPr="00B64B6A">
        <w:rPr>
          <w:sz w:val="24"/>
        </w:rPr>
        <w:t xml:space="preserve"> </w:t>
      </w:r>
      <w:proofErr w:type="spellStart"/>
      <w:r w:rsidRPr="00B64B6A">
        <w:rPr>
          <w:sz w:val="24"/>
        </w:rPr>
        <w:t>allocation</w:t>
      </w:r>
      <w:proofErr w:type="spellEnd"/>
      <w:r w:rsidRPr="00B64B6A">
        <w:rPr>
          <w:sz w:val="24"/>
        </w:rPr>
        <w:t xml:space="preserve">” avses att </w:t>
      </w:r>
      <w:r>
        <w:rPr>
          <w:sz w:val="24"/>
        </w:rPr>
        <w:t>det inte ska vara möjligt för patient, behandlare eller prövare att förutse till vilken grupp patienten kommer att randomiseras.</w:t>
      </w:r>
    </w:p>
    <w:p w14:paraId="077D2282" w14:textId="77777777" w:rsidR="00E6225A" w:rsidRPr="00516C75" w:rsidRDefault="00E6225A" w:rsidP="00E6225A">
      <w:pPr>
        <w:pStyle w:val="Kommentarertillgranskningsmall"/>
        <w:spacing w:line="240" w:lineRule="auto"/>
        <w:ind w:left="0" w:firstLine="0"/>
        <w:rPr>
          <w:sz w:val="24"/>
        </w:rPr>
      </w:pPr>
      <w:r>
        <w:rPr>
          <w:sz w:val="24"/>
          <w:vertAlign w:val="superscript"/>
        </w:rPr>
        <w:t>2</w:t>
      </w:r>
      <w:r w:rsidRPr="00516C75">
        <w:rPr>
          <w:sz w:val="24"/>
          <w:vertAlign w:val="superscript"/>
        </w:rPr>
        <w:t>.</w:t>
      </w:r>
      <w:r>
        <w:rPr>
          <w:sz w:val="24"/>
        </w:rPr>
        <w:t xml:space="preserve"> </w:t>
      </w:r>
      <w:r w:rsidRPr="00516C75">
        <w:rPr>
          <w:sz w:val="24"/>
        </w:rPr>
        <w:t xml:space="preserve">Risk för att randomiseringen blir förutsägbar för prövare eller deltagare kan </w:t>
      </w:r>
      <w:proofErr w:type="gramStart"/>
      <w:r w:rsidRPr="00516C75">
        <w:rPr>
          <w:sz w:val="24"/>
        </w:rPr>
        <w:t>t ex</w:t>
      </w:r>
      <w:proofErr w:type="gramEnd"/>
      <w:r w:rsidRPr="00516C75">
        <w:rPr>
          <w:sz w:val="24"/>
        </w:rPr>
        <w:t xml:space="preserve"> finnas vid blockrandomisering. Blockrandomisering används </w:t>
      </w:r>
      <w:proofErr w:type="spellStart"/>
      <w:proofErr w:type="gramStart"/>
      <w:r w:rsidRPr="00516C75">
        <w:rPr>
          <w:sz w:val="24"/>
        </w:rPr>
        <w:t>bl</w:t>
      </w:r>
      <w:proofErr w:type="spellEnd"/>
      <w:r w:rsidRPr="00516C75">
        <w:rPr>
          <w:sz w:val="24"/>
        </w:rPr>
        <w:t> a</w:t>
      </w:r>
      <w:proofErr w:type="gramEnd"/>
      <w:r w:rsidRPr="00516C75">
        <w:rPr>
          <w:sz w:val="24"/>
        </w:rPr>
        <w:t xml:space="preserve"> i multicenterstudier för att motverka slumpmässiga snedfördelningar</w:t>
      </w:r>
      <w:r>
        <w:rPr>
          <w:sz w:val="24"/>
        </w:rPr>
        <w:t xml:space="preserve"> </w:t>
      </w:r>
      <w:proofErr w:type="gramStart"/>
      <w:r w:rsidRPr="00516C75">
        <w:rPr>
          <w:sz w:val="24"/>
        </w:rPr>
        <w:t>mellan</w:t>
      </w:r>
      <w:r>
        <w:rPr>
          <w:sz w:val="24"/>
        </w:rPr>
        <w:t xml:space="preserve"> </w:t>
      </w:r>
      <w:r w:rsidRPr="00516C75">
        <w:rPr>
          <w:sz w:val="24"/>
        </w:rPr>
        <w:t>olika centra eller</w:t>
      </w:r>
      <w:proofErr w:type="gramEnd"/>
      <w:r w:rsidRPr="00516C75">
        <w:rPr>
          <w:sz w:val="24"/>
        </w:rPr>
        <w:t xml:space="preserve"> länder.</w:t>
      </w:r>
    </w:p>
    <w:p w14:paraId="66A18960" w14:textId="77777777" w:rsidR="00E6225A" w:rsidRPr="00516C75" w:rsidRDefault="00E6225A" w:rsidP="00E6225A">
      <w:pPr>
        <w:pStyle w:val="Kommentarertillgranskningsmall"/>
        <w:spacing w:line="240" w:lineRule="auto"/>
        <w:ind w:left="0" w:firstLine="0"/>
        <w:rPr>
          <w:sz w:val="24"/>
        </w:rPr>
      </w:pPr>
      <w:r>
        <w:rPr>
          <w:sz w:val="24"/>
          <w:vertAlign w:val="superscript"/>
        </w:rPr>
        <w:t>3</w:t>
      </w:r>
      <w:r w:rsidRPr="00516C75">
        <w:rPr>
          <w:sz w:val="24"/>
          <w:vertAlign w:val="superscript"/>
        </w:rPr>
        <w:t>.</w:t>
      </w:r>
      <w:r>
        <w:rPr>
          <w:sz w:val="24"/>
        </w:rPr>
        <w:t xml:space="preserve"> </w:t>
      </w:r>
      <w:r w:rsidRPr="00516C75">
        <w:rPr>
          <w:sz w:val="24"/>
        </w:rPr>
        <w:t xml:space="preserve">Det är önskvärt att både patienter och prövare är </w:t>
      </w:r>
      <w:proofErr w:type="spellStart"/>
      <w:r w:rsidRPr="00516C75">
        <w:rPr>
          <w:sz w:val="24"/>
        </w:rPr>
        <w:t>blindade</w:t>
      </w:r>
      <w:proofErr w:type="spellEnd"/>
      <w:r w:rsidRPr="00516C75">
        <w:rPr>
          <w:sz w:val="24"/>
        </w:rPr>
        <w:t xml:space="preserve"> i en studie. Ibland kan det av praktiska skäl vara svårt eller omöjligt att dölja för prövare och/eller patient vilken behandling som ges. Däremot är det oftast möjligt att den som utvärderar effekten är </w:t>
      </w:r>
      <w:proofErr w:type="spellStart"/>
      <w:r w:rsidRPr="00516C75">
        <w:rPr>
          <w:sz w:val="24"/>
        </w:rPr>
        <w:t>blindad</w:t>
      </w:r>
      <w:proofErr w:type="spellEnd"/>
      <w:r w:rsidRPr="00516C75">
        <w:rPr>
          <w:sz w:val="24"/>
        </w:rPr>
        <w:t>.</w:t>
      </w:r>
    </w:p>
    <w:p w14:paraId="5E2011E6" w14:textId="77777777" w:rsidR="00E6225A" w:rsidRPr="00516C75" w:rsidRDefault="00E6225A" w:rsidP="00E6225A">
      <w:pPr>
        <w:pStyle w:val="Kommentarertillgranskningsmall"/>
        <w:spacing w:line="240" w:lineRule="auto"/>
        <w:ind w:left="0" w:firstLine="0"/>
        <w:rPr>
          <w:sz w:val="24"/>
        </w:rPr>
      </w:pPr>
      <w:r w:rsidRPr="00516C75">
        <w:rPr>
          <w:sz w:val="24"/>
        </w:rPr>
        <w:t>De alternativ som finns är följande:</w:t>
      </w:r>
    </w:p>
    <w:p w14:paraId="0F5B7F39" w14:textId="77777777" w:rsidR="00E6225A" w:rsidRPr="00516C75" w:rsidRDefault="00E6225A" w:rsidP="00E6225A">
      <w:pPr>
        <w:pStyle w:val="Punkterikommentarer"/>
        <w:spacing w:line="240" w:lineRule="auto"/>
        <w:ind w:left="0" w:firstLine="0"/>
        <w:rPr>
          <w:sz w:val="24"/>
        </w:rPr>
      </w:pPr>
      <w:r w:rsidRPr="00516C75">
        <w:rPr>
          <w:sz w:val="24"/>
        </w:rPr>
        <w:t xml:space="preserve">Öppen prövning: ingen är </w:t>
      </w:r>
      <w:proofErr w:type="spellStart"/>
      <w:r w:rsidRPr="00516C75">
        <w:rPr>
          <w:sz w:val="24"/>
        </w:rPr>
        <w:t>blindad</w:t>
      </w:r>
      <w:proofErr w:type="spellEnd"/>
    </w:p>
    <w:p w14:paraId="442C58F1" w14:textId="77777777" w:rsidR="00E6225A" w:rsidRPr="00516C75" w:rsidRDefault="00E6225A" w:rsidP="00E6225A">
      <w:pPr>
        <w:pStyle w:val="Punkterikommentarer"/>
        <w:spacing w:line="240" w:lineRule="auto"/>
        <w:ind w:left="0" w:firstLine="0"/>
        <w:rPr>
          <w:sz w:val="24"/>
        </w:rPr>
      </w:pPr>
      <w:r w:rsidRPr="00516C75">
        <w:rPr>
          <w:sz w:val="24"/>
        </w:rPr>
        <w:t xml:space="preserve">Enkelblind: a) deltagarna är </w:t>
      </w:r>
      <w:proofErr w:type="spellStart"/>
      <w:r w:rsidRPr="00516C75">
        <w:rPr>
          <w:sz w:val="24"/>
        </w:rPr>
        <w:t>blindade</w:t>
      </w:r>
      <w:proofErr w:type="spellEnd"/>
      <w:r w:rsidRPr="00516C75">
        <w:rPr>
          <w:sz w:val="24"/>
        </w:rPr>
        <w:t xml:space="preserve">; b) prövare och/eller resultatutvärderare är </w:t>
      </w:r>
      <w:proofErr w:type="spellStart"/>
      <w:r w:rsidRPr="00516C75">
        <w:rPr>
          <w:sz w:val="24"/>
        </w:rPr>
        <w:t>blindade</w:t>
      </w:r>
      <w:proofErr w:type="spellEnd"/>
    </w:p>
    <w:p w14:paraId="745CE7F8" w14:textId="77777777" w:rsidR="00E6225A" w:rsidRPr="00B64B6A" w:rsidRDefault="00E6225A" w:rsidP="00E6225A">
      <w:pPr>
        <w:pStyle w:val="Punkterikommentarer"/>
        <w:spacing w:line="240" w:lineRule="auto"/>
        <w:ind w:left="0" w:firstLine="0"/>
        <w:rPr>
          <w:sz w:val="24"/>
        </w:rPr>
      </w:pPr>
      <w:r w:rsidRPr="00516C75">
        <w:rPr>
          <w:sz w:val="24"/>
        </w:rPr>
        <w:t xml:space="preserve">Dubbelblind: a) deltagarna och prövare och/eller resultatutvärderare är </w:t>
      </w:r>
      <w:proofErr w:type="spellStart"/>
      <w:r w:rsidRPr="00516C75">
        <w:rPr>
          <w:sz w:val="24"/>
        </w:rPr>
        <w:t>blindade</w:t>
      </w:r>
      <w:proofErr w:type="spellEnd"/>
      <w:r w:rsidRPr="00516C75">
        <w:rPr>
          <w:sz w:val="24"/>
        </w:rPr>
        <w:t xml:space="preserve">; </w:t>
      </w:r>
      <w:r w:rsidRPr="00B64B6A">
        <w:rPr>
          <w:sz w:val="24"/>
        </w:rPr>
        <w:t xml:space="preserve">b) deltagarna och prövare och/eller resultatutvärderare är </w:t>
      </w:r>
      <w:proofErr w:type="spellStart"/>
      <w:r w:rsidRPr="00B64B6A">
        <w:rPr>
          <w:sz w:val="24"/>
        </w:rPr>
        <w:t>blindade</w:t>
      </w:r>
      <w:proofErr w:type="spellEnd"/>
      <w:r w:rsidRPr="00B64B6A">
        <w:rPr>
          <w:sz w:val="24"/>
        </w:rPr>
        <w:t xml:space="preserve"> samt det framgår av beskrivningen att all resultatbearbetning utfördes innan prövningskoden bröts.</w:t>
      </w:r>
    </w:p>
    <w:p w14:paraId="2B3C0DCE" w14:textId="77777777" w:rsidR="00E6225A" w:rsidRDefault="00E6225A" w:rsidP="00E6225A">
      <w:pPr>
        <w:pStyle w:val="Kommentarertillgranskningsmall"/>
        <w:spacing w:line="240" w:lineRule="auto"/>
        <w:ind w:left="0" w:firstLine="0"/>
        <w:rPr>
          <w:sz w:val="24"/>
        </w:rPr>
      </w:pPr>
      <w:r w:rsidRPr="00516C75">
        <w:rPr>
          <w:sz w:val="24"/>
        </w:rPr>
        <w:t xml:space="preserve">Det finns flera exempel på studier där </w:t>
      </w:r>
      <w:proofErr w:type="spellStart"/>
      <w:r w:rsidRPr="00516C75">
        <w:rPr>
          <w:sz w:val="24"/>
        </w:rPr>
        <w:t>blindningen</w:t>
      </w:r>
      <w:proofErr w:type="spellEnd"/>
      <w:r w:rsidRPr="00516C75">
        <w:rPr>
          <w:sz w:val="24"/>
        </w:rPr>
        <w:t xml:space="preserve"> inte har lyckats </w:t>
      </w:r>
      <w:proofErr w:type="spellStart"/>
      <w:r w:rsidRPr="00516C75">
        <w:rPr>
          <w:sz w:val="24"/>
        </w:rPr>
        <w:t>pga</w:t>
      </w:r>
      <w:proofErr w:type="spellEnd"/>
      <w:r w:rsidRPr="00516C75">
        <w:rPr>
          <w:sz w:val="24"/>
        </w:rPr>
        <w:t xml:space="preserve"> karakteristiska effekter eller biverkningar av aktiv behandling, exempelvis muntorrhet vid behandling med </w:t>
      </w:r>
      <w:proofErr w:type="spellStart"/>
      <w:r w:rsidRPr="00516C75">
        <w:rPr>
          <w:sz w:val="24"/>
        </w:rPr>
        <w:t>neuro</w:t>
      </w:r>
      <w:r w:rsidRPr="00516C75">
        <w:rPr>
          <w:sz w:val="24"/>
        </w:rPr>
        <w:softHyphen/>
        <w:t>leptika</w:t>
      </w:r>
      <w:proofErr w:type="spellEnd"/>
      <w:r w:rsidRPr="00516C75">
        <w:rPr>
          <w:sz w:val="24"/>
        </w:rPr>
        <w:t xml:space="preserve"> och underlivsblödningar vid behandling med östrogen. I vissa fall är det möjligt att ge biverk</w:t>
      </w:r>
      <w:r w:rsidRPr="00516C75">
        <w:rPr>
          <w:sz w:val="24"/>
        </w:rPr>
        <w:softHyphen/>
        <w:t>nings</w:t>
      </w:r>
      <w:r w:rsidRPr="00516C75">
        <w:rPr>
          <w:sz w:val="24"/>
        </w:rPr>
        <w:softHyphen/>
        <w:t xml:space="preserve">motverkande medel som tillägg till aktiv behandling för att minska risken för att </w:t>
      </w:r>
      <w:proofErr w:type="spellStart"/>
      <w:r w:rsidRPr="00516C75">
        <w:rPr>
          <w:sz w:val="24"/>
        </w:rPr>
        <w:t>blind</w:t>
      </w:r>
      <w:r w:rsidRPr="00516C75">
        <w:rPr>
          <w:sz w:val="24"/>
        </w:rPr>
        <w:softHyphen/>
        <w:t>ningen</w:t>
      </w:r>
      <w:proofErr w:type="spellEnd"/>
      <w:r w:rsidRPr="00516C75">
        <w:rPr>
          <w:sz w:val="24"/>
        </w:rPr>
        <w:t xml:space="preserve"> äventyras. Andra faktorer som kan försvåra </w:t>
      </w:r>
      <w:proofErr w:type="spellStart"/>
      <w:r w:rsidRPr="00516C75">
        <w:rPr>
          <w:sz w:val="24"/>
        </w:rPr>
        <w:t>blindningen</w:t>
      </w:r>
      <w:proofErr w:type="spellEnd"/>
      <w:r w:rsidRPr="00516C75">
        <w:rPr>
          <w:sz w:val="24"/>
        </w:rPr>
        <w:t xml:space="preserve"> är bristande likhet mellan tabletter, inhalations</w:t>
      </w:r>
      <w:r w:rsidRPr="00516C75">
        <w:rPr>
          <w:sz w:val="24"/>
        </w:rPr>
        <w:softHyphen/>
        <w:t xml:space="preserve">preparat </w:t>
      </w:r>
      <w:proofErr w:type="spellStart"/>
      <w:r w:rsidRPr="00516C75">
        <w:rPr>
          <w:sz w:val="24"/>
        </w:rPr>
        <w:t>etc</w:t>
      </w:r>
      <w:proofErr w:type="spellEnd"/>
      <w:r w:rsidRPr="00516C75">
        <w:rPr>
          <w:sz w:val="24"/>
        </w:rPr>
        <w:t xml:space="preserve"> avseende utseende eller smak. </w:t>
      </w:r>
    </w:p>
    <w:p w14:paraId="39EA634A" w14:textId="77777777" w:rsidR="00E6225A" w:rsidRPr="00516C75" w:rsidRDefault="00E6225A" w:rsidP="00E6225A">
      <w:pPr>
        <w:pStyle w:val="Kommentarertillgranskningsmall"/>
        <w:spacing w:line="240" w:lineRule="auto"/>
        <w:ind w:left="0" w:firstLine="0"/>
        <w:rPr>
          <w:sz w:val="24"/>
        </w:rPr>
      </w:pPr>
      <w:r w:rsidRPr="00516C75">
        <w:rPr>
          <w:sz w:val="24"/>
        </w:rPr>
        <w:t>En stor ”placebo</w:t>
      </w:r>
      <w:r w:rsidRPr="00516C75">
        <w:rPr>
          <w:sz w:val="24"/>
        </w:rPr>
        <w:softHyphen/>
        <w:t>effekt” i kontroll</w:t>
      </w:r>
      <w:r w:rsidRPr="00516C75">
        <w:rPr>
          <w:sz w:val="24"/>
        </w:rPr>
        <w:softHyphen/>
        <w:t xml:space="preserve">gruppen kan tala för en lyckad </w:t>
      </w:r>
      <w:proofErr w:type="spellStart"/>
      <w:r w:rsidRPr="00516C75">
        <w:rPr>
          <w:sz w:val="24"/>
        </w:rPr>
        <w:t>blindning</w:t>
      </w:r>
      <w:proofErr w:type="spellEnd"/>
      <w:r w:rsidRPr="00516C75">
        <w:rPr>
          <w:sz w:val="24"/>
        </w:rPr>
        <w:t>. I vissa studier låter man studie</w:t>
      </w:r>
      <w:r w:rsidRPr="00516C75">
        <w:rPr>
          <w:sz w:val="24"/>
        </w:rPr>
        <w:softHyphen/>
        <w:t>deltagarna gissa om de fått aktiv behandling eller kontroll.</w:t>
      </w:r>
    </w:p>
    <w:p w14:paraId="6FEFE459" w14:textId="77777777" w:rsidR="00E6225A" w:rsidRPr="00516C75" w:rsidRDefault="00E6225A" w:rsidP="00E6225A">
      <w:pPr>
        <w:pStyle w:val="Kommentarertillgranskningsmall"/>
        <w:spacing w:line="240" w:lineRule="auto"/>
        <w:ind w:left="0" w:firstLine="0"/>
        <w:rPr>
          <w:sz w:val="24"/>
        </w:rPr>
      </w:pPr>
      <w:r>
        <w:rPr>
          <w:sz w:val="24"/>
          <w:vertAlign w:val="superscript"/>
        </w:rPr>
        <w:t>4</w:t>
      </w:r>
      <w:r w:rsidRPr="00516C75">
        <w:rPr>
          <w:sz w:val="24"/>
          <w:vertAlign w:val="superscript"/>
        </w:rPr>
        <w:t>.</w:t>
      </w:r>
      <w:r>
        <w:rPr>
          <w:sz w:val="24"/>
        </w:rPr>
        <w:t xml:space="preserve"> </w:t>
      </w:r>
      <w:r w:rsidRPr="00516C75">
        <w:rPr>
          <w:sz w:val="24"/>
        </w:rPr>
        <w:t>Kontroll av följsamheten är särskilt viktig då man inte ser en signifikant effektskillnad mellan grupperna. En bristande följsamhet kan minska såväl interventionens effekter som bieffekter. Om interventionen har en signifikant effekt är kontroll av följsamheten ofta av mindre betydelse. Undan</w:t>
      </w:r>
      <w:r w:rsidRPr="00516C75">
        <w:rPr>
          <w:sz w:val="24"/>
        </w:rPr>
        <w:softHyphen/>
        <w:t>tag är om det var sämre följsamhet i gruppen som fick referens</w:t>
      </w:r>
      <w:r w:rsidRPr="00516C75">
        <w:rPr>
          <w:sz w:val="24"/>
        </w:rPr>
        <w:softHyphen/>
        <w:t xml:space="preserve">behandling. Det senare </w:t>
      </w:r>
      <w:r w:rsidRPr="00516C75">
        <w:rPr>
          <w:sz w:val="24"/>
        </w:rPr>
        <w:br/>
        <w:t xml:space="preserve">är tänkbart i en placebokontrollerad studie om </w:t>
      </w:r>
      <w:proofErr w:type="spellStart"/>
      <w:r w:rsidRPr="00516C75">
        <w:rPr>
          <w:sz w:val="24"/>
        </w:rPr>
        <w:t>blindningen</w:t>
      </w:r>
      <w:proofErr w:type="spellEnd"/>
      <w:r w:rsidRPr="00516C75">
        <w:rPr>
          <w:sz w:val="24"/>
        </w:rPr>
        <w:t xml:space="preserve"> varit otillräcklig, alternativt om en referensbehandling har mycket högre frekvens av biverkningar.</w:t>
      </w:r>
    </w:p>
    <w:p w14:paraId="61181BB2" w14:textId="77777777" w:rsidR="00E6225A" w:rsidRPr="00516C75" w:rsidRDefault="00E6225A" w:rsidP="00E6225A">
      <w:pPr>
        <w:pStyle w:val="Kommentarertillgranskningsmall"/>
        <w:spacing w:line="240" w:lineRule="auto"/>
        <w:ind w:left="0" w:firstLine="0"/>
        <w:rPr>
          <w:sz w:val="24"/>
        </w:rPr>
      </w:pPr>
      <w:r w:rsidRPr="00516C75">
        <w:rPr>
          <w:sz w:val="24"/>
        </w:rPr>
        <w:lastRenderedPageBreak/>
        <w:t>Ett riktmärke för vad som anses vara acceptabel följsamhet är att mer än 80 procent av del</w:t>
      </w:r>
      <w:r w:rsidRPr="00516C75">
        <w:rPr>
          <w:sz w:val="24"/>
        </w:rPr>
        <w:softHyphen/>
        <w:t>tagarna ska ha mottagit mer än 80 procent av behandlingen.</w:t>
      </w:r>
    </w:p>
    <w:p w14:paraId="74EB751F" w14:textId="77777777" w:rsidR="00E6225A" w:rsidRDefault="00E6225A" w:rsidP="00E6225A">
      <w:pPr>
        <w:pStyle w:val="Kommentarertillgranskningsmall"/>
        <w:spacing w:line="240" w:lineRule="auto"/>
        <w:ind w:left="0" w:firstLine="0"/>
        <w:rPr>
          <w:sz w:val="24"/>
        </w:rPr>
      </w:pPr>
      <w:r>
        <w:rPr>
          <w:sz w:val="24"/>
          <w:vertAlign w:val="superscript"/>
        </w:rPr>
        <w:t>5</w:t>
      </w:r>
      <w:r w:rsidRPr="00516C75">
        <w:rPr>
          <w:sz w:val="24"/>
          <w:vertAlign w:val="superscript"/>
        </w:rPr>
        <w:t>.</w:t>
      </w:r>
      <w:r>
        <w:rPr>
          <w:sz w:val="24"/>
        </w:rPr>
        <w:t xml:space="preserve"> </w:t>
      </w:r>
      <w:r w:rsidRPr="00516C75">
        <w:rPr>
          <w:sz w:val="24"/>
        </w:rPr>
        <w:t xml:space="preserve">De vanligaste mått som används för </w:t>
      </w:r>
      <w:proofErr w:type="spellStart"/>
      <w:r w:rsidRPr="00516C75">
        <w:rPr>
          <w:sz w:val="24"/>
        </w:rPr>
        <w:t>dikotoma</w:t>
      </w:r>
      <w:proofErr w:type="spellEnd"/>
      <w:r w:rsidRPr="00516C75">
        <w:rPr>
          <w:sz w:val="24"/>
        </w:rPr>
        <w:t xml:space="preserve"> variabler är riskkvot (”risk </w:t>
      </w:r>
      <w:proofErr w:type="spellStart"/>
      <w:r w:rsidRPr="00516C75">
        <w:rPr>
          <w:sz w:val="24"/>
        </w:rPr>
        <w:t>ratio</w:t>
      </w:r>
      <w:proofErr w:type="spellEnd"/>
      <w:r w:rsidRPr="00516C75">
        <w:rPr>
          <w:sz w:val="24"/>
        </w:rPr>
        <w:t xml:space="preserve">”, RR), oddskvot (”odds </w:t>
      </w:r>
      <w:proofErr w:type="spellStart"/>
      <w:r w:rsidRPr="00516C75">
        <w:rPr>
          <w:sz w:val="24"/>
        </w:rPr>
        <w:t>ratio</w:t>
      </w:r>
      <w:proofErr w:type="spellEnd"/>
      <w:r w:rsidRPr="00516C75">
        <w:rPr>
          <w:sz w:val="24"/>
        </w:rPr>
        <w:t xml:space="preserve">”, OR), absolut riskreduktion/riskskillnad (”risk </w:t>
      </w:r>
      <w:proofErr w:type="spellStart"/>
      <w:r w:rsidRPr="00516C75">
        <w:rPr>
          <w:sz w:val="24"/>
        </w:rPr>
        <w:t>difference</w:t>
      </w:r>
      <w:proofErr w:type="spellEnd"/>
      <w:r w:rsidRPr="00516C75">
        <w:rPr>
          <w:sz w:val="24"/>
        </w:rPr>
        <w:t>”) och ”</w:t>
      </w:r>
      <w:proofErr w:type="spellStart"/>
      <w:r w:rsidRPr="00516C75">
        <w:rPr>
          <w:sz w:val="24"/>
        </w:rPr>
        <w:t>number</w:t>
      </w:r>
      <w:proofErr w:type="spellEnd"/>
      <w:r w:rsidRPr="00516C75">
        <w:rPr>
          <w:sz w:val="24"/>
        </w:rPr>
        <w:t xml:space="preserve"> </w:t>
      </w:r>
      <w:proofErr w:type="spellStart"/>
      <w:r w:rsidRPr="00516C75">
        <w:rPr>
          <w:sz w:val="24"/>
        </w:rPr>
        <w:t>needed</w:t>
      </w:r>
      <w:proofErr w:type="spellEnd"/>
      <w:r w:rsidRPr="00516C75">
        <w:rPr>
          <w:sz w:val="24"/>
        </w:rPr>
        <w:t xml:space="preserve"> to </w:t>
      </w:r>
      <w:proofErr w:type="spellStart"/>
      <w:r w:rsidRPr="00516C75">
        <w:rPr>
          <w:sz w:val="24"/>
        </w:rPr>
        <w:t>treat</w:t>
      </w:r>
      <w:proofErr w:type="spellEnd"/>
      <w:r w:rsidRPr="00516C75">
        <w:rPr>
          <w:sz w:val="24"/>
        </w:rPr>
        <w:t xml:space="preserve">” (NNT). </w:t>
      </w:r>
    </w:p>
    <w:p w14:paraId="07F910F7" w14:textId="77777777" w:rsidR="00E6225A" w:rsidRPr="00516C75" w:rsidRDefault="00E6225A" w:rsidP="00E6225A">
      <w:pPr>
        <w:pStyle w:val="Kommentarertillgranskningsmall"/>
        <w:spacing w:line="240" w:lineRule="auto"/>
        <w:ind w:left="0" w:firstLine="0"/>
        <w:rPr>
          <w:sz w:val="24"/>
        </w:rPr>
      </w:pPr>
      <w:r w:rsidRPr="00516C75">
        <w:rPr>
          <w:sz w:val="24"/>
        </w:rPr>
        <w:t>För kontinuerliga variabler används vanligen absolut skillnad i medelvärde (”</w:t>
      </w:r>
      <w:proofErr w:type="spellStart"/>
      <w:r w:rsidRPr="00516C75">
        <w:rPr>
          <w:sz w:val="24"/>
        </w:rPr>
        <w:t>difference</w:t>
      </w:r>
      <w:proofErr w:type="spellEnd"/>
      <w:r w:rsidRPr="00516C75">
        <w:rPr>
          <w:sz w:val="24"/>
        </w:rPr>
        <w:t xml:space="preserve"> in </w:t>
      </w:r>
      <w:proofErr w:type="spellStart"/>
      <w:r w:rsidRPr="00516C75">
        <w:rPr>
          <w:sz w:val="24"/>
        </w:rPr>
        <w:t>means</w:t>
      </w:r>
      <w:proofErr w:type="spellEnd"/>
      <w:r w:rsidRPr="00516C75">
        <w:rPr>
          <w:sz w:val="24"/>
        </w:rPr>
        <w:t>”, ”</w:t>
      </w:r>
      <w:proofErr w:type="spellStart"/>
      <w:r w:rsidRPr="00516C75">
        <w:rPr>
          <w:sz w:val="24"/>
        </w:rPr>
        <w:t>mean</w:t>
      </w:r>
      <w:proofErr w:type="spellEnd"/>
      <w:r w:rsidRPr="00516C75">
        <w:rPr>
          <w:sz w:val="24"/>
        </w:rPr>
        <w:t xml:space="preserve"> </w:t>
      </w:r>
      <w:proofErr w:type="spellStart"/>
      <w:r w:rsidRPr="00516C75">
        <w:rPr>
          <w:sz w:val="24"/>
        </w:rPr>
        <w:t>difference</w:t>
      </w:r>
      <w:proofErr w:type="spellEnd"/>
      <w:r w:rsidRPr="00516C75">
        <w:rPr>
          <w:sz w:val="24"/>
        </w:rPr>
        <w:t>”). Alla måtten ska redovisas med lämpligt spridnings</w:t>
      </w:r>
      <w:r w:rsidRPr="00516C75">
        <w:rPr>
          <w:sz w:val="24"/>
        </w:rPr>
        <w:softHyphen/>
        <w:t>mått, företrädesvis 95 procents konfidensintervall.</w:t>
      </w:r>
    </w:p>
    <w:p w14:paraId="790C7A04" w14:textId="77777777" w:rsidR="00E6225A" w:rsidRDefault="00E6225A" w:rsidP="00E6225A">
      <w:pPr>
        <w:pStyle w:val="Kommentarertillgranskningsmall"/>
        <w:spacing w:line="240" w:lineRule="auto"/>
        <w:ind w:left="0" w:firstLine="0"/>
        <w:rPr>
          <w:sz w:val="24"/>
        </w:rPr>
      </w:pPr>
      <w:r>
        <w:rPr>
          <w:sz w:val="24"/>
          <w:vertAlign w:val="superscript"/>
        </w:rPr>
        <w:t>6</w:t>
      </w:r>
      <w:r w:rsidRPr="00516C75">
        <w:rPr>
          <w:sz w:val="24"/>
          <w:vertAlign w:val="superscript"/>
        </w:rPr>
        <w:t>.</w:t>
      </w:r>
      <w:r>
        <w:rPr>
          <w:sz w:val="24"/>
        </w:rPr>
        <w:t xml:space="preserve"> </w:t>
      </w:r>
      <w:r w:rsidRPr="00516C75">
        <w:rPr>
          <w:sz w:val="24"/>
        </w:rPr>
        <w:t xml:space="preserve">Resultaten kan analyseras enligt ”intention to </w:t>
      </w:r>
      <w:proofErr w:type="spellStart"/>
      <w:r w:rsidRPr="00516C75">
        <w:rPr>
          <w:sz w:val="24"/>
        </w:rPr>
        <w:t>treat</w:t>
      </w:r>
      <w:proofErr w:type="spellEnd"/>
      <w:r w:rsidRPr="00516C75">
        <w:rPr>
          <w:sz w:val="24"/>
        </w:rPr>
        <w:t>” (ITT) och/eller per protokoll (PP). En ITT-analys innebär att alla personer som randomiserats följs upp inom sin behandlingsarm oavsett om de fått tilldelad behandling eller inte och är oftast den metod som bör användas. Om resultaten är beräknade på annat sätt än med ITT finns det risk för att behandlings</w:t>
      </w:r>
      <w:r w:rsidRPr="00516C75">
        <w:rPr>
          <w:sz w:val="24"/>
        </w:rPr>
        <w:softHyphen/>
        <w:t>effekten blir överskattad. ITT-analysen kan kompletteras med en känslighetsanalys enligt ”</w:t>
      </w:r>
      <w:proofErr w:type="spellStart"/>
      <w:r w:rsidRPr="00516C75">
        <w:rPr>
          <w:sz w:val="24"/>
        </w:rPr>
        <w:t>worst</w:t>
      </w:r>
      <w:proofErr w:type="spellEnd"/>
      <w:r w:rsidRPr="00516C75">
        <w:rPr>
          <w:sz w:val="24"/>
        </w:rPr>
        <w:t xml:space="preserve"> case scenario” där sämsta tänkbara utfall tillskrivs saknade patienter i den grupp som uppvisar bäst effekt och bästa tänk</w:t>
      </w:r>
      <w:r w:rsidRPr="00516C75">
        <w:rPr>
          <w:sz w:val="24"/>
        </w:rPr>
        <w:softHyphen/>
        <w:t>bara utfall tillskrivs saknade patienter i den grupp som uppvisar sämst effekt. Ibland är det önsk</w:t>
      </w:r>
      <w:r w:rsidRPr="00516C75">
        <w:rPr>
          <w:sz w:val="24"/>
        </w:rPr>
        <w:softHyphen/>
        <w:t>värt att även en PP-analys redovisas, vilket innebär att bara de som följt hela studie</w:t>
      </w:r>
      <w:r w:rsidRPr="00516C75">
        <w:rPr>
          <w:sz w:val="24"/>
        </w:rPr>
        <w:softHyphen/>
        <w:t xml:space="preserve">protokollet ingår i analysen. </w:t>
      </w:r>
    </w:p>
    <w:p w14:paraId="6EB1E4AF" w14:textId="77777777" w:rsidR="00E6225A" w:rsidRPr="00516C75" w:rsidRDefault="00E6225A" w:rsidP="00E6225A">
      <w:pPr>
        <w:pStyle w:val="Kommentarertillgranskningsmall"/>
        <w:spacing w:line="240" w:lineRule="auto"/>
        <w:ind w:left="0" w:firstLine="0"/>
        <w:rPr>
          <w:sz w:val="24"/>
        </w:rPr>
      </w:pPr>
      <w:r w:rsidRPr="00516C75">
        <w:rPr>
          <w:sz w:val="24"/>
        </w:rPr>
        <w:t>Vid bortfall i studier där man använder kontinuerliga variabler eller skalor använder man ibland en beräknings</w:t>
      </w:r>
      <w:r w:rsidRPr="00516C75">
        <w:rPr>
          <w:sz w:val="24"/>
        </w:rPr>
        <w:softHyphen/>
        <w:t>metod där det senast uppmätta resultatet antas gälla även för senare tidpunkter då data saknas (”</w:t>
      </w:r>
      <w:proofErr w:type="gramStart"/>
      <w:r w:rsidRPr="00516C75">
        <w:rPr>
          <w:sz w:val="24"/>
        </w:rPr>
        <w:t>last</w:t>
      </w:r>
      <w:r>
        <w:rPr>
          <w:sz w:val="24"/>
        </w:rPr>
        <w:t xml:space="preserve"> </w:t>
      </w:r>
      <w:r w:rsidRPr="00516C75">
        <w:rPr>
          <w:sz w:val="24"/>
        </w:rPr>
        <w:t>observation</w:t>
      </w:r>
      <w:proofErr w:type="gramEnd"/>
      <w:r w:rsidRPr="00516C75">
        <w:rPr>
          <w:sz w:val="24"/>
        </w:rPr>
        <w:t xml:space="preserve"> </w:t>
      </w:r>
      <w:proofErr w:type="spellStart"/>
      <w:r w:rsidRPr="00516C75">
        <w:rPr>
          <w:sz w:val="24"/>
        </w:rPr>
        <w:t>carried</w:t>
      </w:r>
      <w:proofErr w:type="spellEnd"/>
      <w:r w:rsidRPr="00516C75">
        <w:rPr>
          <w:sz w:val="24"/>
        </w:rPr>
        <w:t xml:space="preserve"> forward”, LOCF).</w:t>
      </w:r>
    </w:p>
    <w:p w14:paraId="399F09E2" w14:textId="77777777" w:rsidR="00E6225A" w:rsidRPr="00516C75" w:rsidRDefault="00E6225A" w:rsidP="00E6225A">
      <w:pPr>
        <w:pStyle w:val="Kommentarertillgranskningsmall"/>
        <w:tabs>
          <w:tab w:val="left" w:pos="426"/>
        </w:tabs>
        <w:spacing w:after="0" w:line="240" w:lineRule="auto"/>
        <w:ind w:left="0" w:firstLine="0"/>
        <w:rPr>
          <w:sz w:val="24"/>
        </w:rPr>
      </w:pPr>
      <w:r>
        <w:rPr>
          <w:sz w:val="24"/>
          <w:vertAlign w:val="superscript"/>
        </w:rPr>
        <w:t>7</w:t>
      </w:r>
      <w:r w:rsidRPr="00516C75">
        <w:rPr>
          <w:sz w:val="24"/>
          <w:vertAlign w:val="superscript"/>
        </w:rPr>
        <w:t>.</w:t>
      </w:r>
      <w:r>
        <w:rPr>
          <w:sz w:val="24"/>
        </w:rPr>
        <w:t xml:space="preserve"> </w:t>
      </w:r>
      <w:r w:rsidRPr="00516C75">
        <w:rPr>
          <w:sz w:val="24"/>
        </w:rPr>
        <w:t>Det bortfall som bedöms här avser bortfall efter randomisering. Det kan dock finnas tillfällen</w:t>
      </w:r>
      <w:r>
        <w:rPr>
          <w:sz w:val="24"/>
        </w:rPr>
        <w:t xml:space="preserve"> </w:t>
      </w:r>
      <w:r w:rsidRPr="00516C75">
        <w:rPr>
          <w:sz w:val="24"/>
        </w:rPr>
        <w:t>då även ett större bortfall sannolikt är slumpmässigt. Nedanstående exempel bö</w:t>
      </w:r>
      <w:r>
        <w:rPr>
          <w:sz w:val="24"/>
        </w:rPr>
        <w:t xml:space="preserve">r </w:t>
      </w:r>
      <w:r w:rsidRPr="00516C75">
        <w:rPr>
          <w:sz w:val="24"/>
        </w:rPr>
        <w:t>därför ses som riktvärden.</w:t>
      </w:r>
      <w:r>
        <w:rPr>
          <w:sz w:val="24"/>
        </w:rPr>
        <w:br/>
      </w:r>
    </w:p>
    <w:p w14:paraId="254AE3C4" w14:textId="77777777" w:rsidR="00E6225A" w:rsidRPr="00516C75" w:rsidRDefault="00E6225A" w:rsidP="00E6225A">
      <w:pPr>
        <w:pStyle w:val="Punkterikommentarer"/>
        <w:spacing w:after="0" w:line="240" w:lineRule="auto"/>
        <w:ind w:left="0" w:firstLine="0"/>
        <w:rPr>
          <w:sz w:val="24"/>
        </w:rPr>
      </w:pPr>
      <w:r w:rsidRPr="00516C75">
        <w:rPr>
          <w:sz w:val="24"/>
        </w:rPr>
        <w:t>Litet (&lt;10%)</w:t>
      </w:r>
    </w:p>
    <w:p w14:paraId="4510A6AD" w14:textId="77777777" w:rsidR="00E6225A" w:rsidRPr="00516C75" w:rsidRDefault="00E6225A" w:rsidP="00E6225A">
      <w:pPr>
        <w:pStyle w:val="Punkterikommentarer"/>
        <w:spacing w:after="0" w:line="240" w:lineRule="auto"/>
        <w:ind w:left="0" w:firstLine="0"/>
        <w:rPr>
          <w:sz w:val="24"/>
        </w:rPr>
      </w:pPr>
      <w:r w:rsidRPr="00516C75">
        <w:rPr>
          <w:sz w:val="24"/>
        </w:rPr>
        <w:t>Måttligt (10–19%)</w:t>
      </w:r>
    </w:p>
    <w:p w14:paraId="2AD717D6" w14:textId="77777777" w:rsidR="00E6225A" w:rsidRPr="00516C75" w:rsidRDefault="00E6225A" w:rsidP="00E6225A">
      <w:pPr>
        <w:pStyle w:val="Punkterikommentarer"/>
        <w:spacing w:after="0" w:line="240" w:lineRule="auto"/>
        <w:ind w:left="0" w:firstLine="0"/>
        <w:rPr>
          <w:sz w:val="24"/>
        </w:rPr>
      </w:pPr>
      <w:r w:rsidRPr="00516C75">
        <w:rPr>
          <w:sz w:val="24"/>
        </w:rPr>
        <w:t>Stort (20–29%)</w:t>
      </w:r>
    </w:p>
    <w:p w14:paraId="18BA302E" w14:textId="77777777" w:rsidR="00E6225A" w:rsidRDefault="00E6225A" w:rsidP="00E6225A">
      <w:pPr>
        <w:pStyle w:val="Punkterikommentarer"/>
        <w:spacing w:after="0" w:line="240" w:lineRule="auto"/>
        <w:ind w:left="0" w:firstLine="0"/>
        <w:rPr>
          <w:sz w:val="24"/>
        </w:rPr>
      </w:pPr>
      <w:r w:rsidRPr="00516C75">
        <w:rPr>
          <w:sz w:val="24"/>
        </w:rPr>
        <w:t>Mycket stort (≥30%). Undersökningen bedöms ofta sakna informationsvärde vilket kan</w:t>
      </w:r>
      <w:r>
        <w:rPr>
          <w:sz w:val="24"/>
        </w:rPr>
        <w:t xml:space="preserve"> </w:t>
      </w:r>
      <w:r>
        <w:rPr>
          <w:sz w:val="24"/>
        </w:rPr>
        <w:tab/>
      </w:r>
      <w:r w:rsidRPr="00516C75">
        <w:rPr>
          <w:sz w:val="24"/>
        </w:rPr>
        <w:t>innebära att studien bör exkluderas.</w:t>
      </w:r>
    </w:p>
    <w:p w14:paraId="39D71A78" w14:textId="77777777" w:rsidR="00E6225A" w:rsidRPr="00516C75" w:rsidRDefault="00E6225A" w:rsidP="00E6225A">
      <w:pPr>
        <w:pStyle w:val="Punkterikommentarer"/>
        <w:numPr>
          <w:ilvl w:val="0"/>
          <w:numId w:val="0"/>
        </w:numPr>
        <w:spacing w:after="0" w:line="240" w:lineRule="auto"/>
        <w:rPr>
          <w:sz w:val="24"/>
        </w:rPr>
      </w:pPr>
    </w:p>
    <w:p w14:paraId="0C1F4B8F" w14:textId="77777777" w:rsidR="00E6225A" w:rsidRPr="00516C75" w:rsidRDefault="00E6225A" w:rsidP="00E6225A">
      <w:pPr>
        <w:pStyle w:val="Kommentarertillgranskningsmall"/>
        <w:spacing w:line="240" w:lineRule="auto"/>
        <w:ind w:left="0" w:firstLine="0"/>
        <w:rPr>
          <w:sz w:val="24"/>
        </w:rPr>
      </w:pPr>
      <w:r w:rsidRPr="00516C75">
        <w:rPr>
          <w:sz w:val="24"/>
        </w:rPr>
        <w:t>Bortfallet varierar mellan olika tidpunkter i en studie och kan variera mellan olika effektmått. Bort</w:t>
      </w:r>
      <w:r w:rsidRPr="00516C75">
        <w:rPr>
          <w:sz w:val="24"/>
        </w:rPr>
        <w:softHyphen/>
        <w:t>fallet är ofta större ju längre tid som har gått. Därmed kan behandlingsresultaten från de sista besöken vara av tveksam validitet, medan resultaten från de första besöken kan vara giltiga.</w:t>
      </w:r>
    </w:p>
    <w:p w14:paraId="27A257E3" w14:textId="77777777" w:rsidR="00E6225A" w:rsidRPr="00516C75" w:rsidRDefault="00E6225A" w:rsidP="00E6225A">
      <w:pPr>
        <w:pStyle w:val="Kommentarertillgranskningsmall"/>
        <w:spacing w:line="240" w:lineRule="auto"/>
        <w:ind w:left="0" w:firstLine="0"/>
        <w:rPr>
          <w:sz w:val="24"/>
        </w:rPr>
      </w:pPr>
      <w:r>
        <w:rPr>
          <w:sz w:val="24"/>
          <w:vertAlign w:val="superscript"/>
        </w:rPr>
        <w:t>8</w:t>
      </w:r>
      <w:r w:rsidRPr="00516C75">
        <w:rPr>
          <w:sz w:val="24"/>
          <w:vertAlign w:val="superscript"/>
        </w:rPr>
        <w:t>.</w:t>
      </w:r>
      <w:r>
        <w:rPr>
          <w:sz w:val="24"/>
        </w:rPr>
        <w:t xml:space="preserve"> </w:t>
      </w:r>
      <w:r w:rsidRPr="00516C75">
        <w:rPr>
          <w:sz w:val="24"/>
        </w:rPr>
        <w:t xml:space="preserve">Även om redovisade effektmått är rimliga, definierade i förväg och adekvat rapporterade kan det finnas andra viktiga effektmått som utelämnats. </w:t>
      </w:r>
    </w:p>
    <w:p w14:paraId="1A125604" w14:textId="77777777" w:rsidR="00E6225A" w:rsidRDefault="00E6225A" w:rsidP="00E6225A">
      <w:pPr>
        <w:pStyle w:val="Kommentarertillgranskningsmall"/>
        <w:spacing w:line="240" w:lineRule="auto"/>
        <w:ind w:left="0" w:firstLine="0"/>
        <w:rPr>
          <w:sz w:val="24"/>
        </w:rPr>
      </w:pPr>
      <w:r>
        <w:rPr>
          <w:sz w:val="24"/>
          <w:vertAlign w:val="superscript"/>
        </w:rPr>
        <w:t>9</w:t>
      </w:r>
      <w:r w:rsidRPr="00516C75">
        <w:rPr>
          <w:sz w:val="24"/>
          <w:vertAlign w:val="superscript"/>
        </w:rPr>
        <w:t>.</w:t>
      </w:r>
      <w:r>
        <w:rPr>
          <w:sz w:val="24"/>
        </w:rPr>
        <w:t xml:space="preserve"> </w:t>
      </w:r>
      <w:r w:rsidRPr="00516C75">
        <w:rPr>
          <w:sz w:val="24"/>
        </w:rPr>
        <w:t>Det är inte ovanligt att studier med negativa resultat inkluderar förklarande efter</w:t>
      </w:r>
      <w:r w:rsidRPr="00516C75">
        <w:rPr>
          <w:sz w:val="24"/>
        </w:rPr>
        <w:softHyphen/>
        <w:t>analyser (”</w:t>
      </w:r>
      <w:proofErr w:type="spellStart"/>
      <w:r w:rsidRPr="00516C75">
        <w:rPr>
          <w:sz w:val="24"/>
        </w:rPr>
        <w:t>explanatory</w:t>
      </w:r>
      <w:proofErr w:type="spellEnd"/>
      <w:r w:rsidRPr="00516C75">
        <w:rPr>
          <w:sz w:val="24"/>
        </w:rPr>
        <w:t xml:space="preserve">”- eller ”post hoc”-analyser) för att </w:t>
      </w:r>
      <w:proofErr w:type="gramStart"/>
      <w:r w:rsidRPr="00516C75">
        <w:rPr>
          <w:sz w:val="24"/>
        </w:rPr>
        <w:t>t ex</w:t>
      </w:r>
      <w:proofErr w:type="gramEnd"/>
      <w:r w:rsidRPr="00516C75">
        <w:rPr>
          <w:sz w:val="24"/>
        </w:rPr>
        <w:t xml:space="preserve"> finna vissa subgrupper inom den studerade patient</w:t>
      </w:r>
      <w:r w:rsidRPr="00516C75">
        <w:rPr>
          <w:sz w:val="24"/>
        </w:rPr>
        <w:softHyphen/>
        <w:t>gruppen som kan ha nytta av behandlingen. Dessa analyser kan fylla en viktig hypotes</w:t>
      </w:r>
      <w:r w:rsidRPr="00516C75">
        <w:rPr>
          <w:sz w:val="24"/>
        </w:rPr>
        <w:softHyphen/>
        <w:t>genererande funktion, men är naturligtvis behäftade med stor osäkerhet. Slutsatserna i en studie får därför aldrig baseras på sådana analyser.</w:t>
      </w:r>
    </w:p>
    <w:p w14:paraId="4C7A93EB" w14:textId="77777777" w:rsidR="00E6225A" w:rsidRPr="008C011A" w:rsidRDefault="00E6225A" w:rsidP="00E6225A">
      <w:pPr>
        <w:pStyle w:val="Kommentarertillgranskningsmall"/>
        <w:spacing w:line="240" w:lineRule="auto"/>
        <w:ind w:left="0" w:firstLine="0"/>
        <w:rPr>
          <w:b/>
          <w:bCs/>
          <w:sz w:val="24"/>
        </w:rPr>
      </w:pPr>
      <w:r w:rsidRPr="00841478">
        <w:rPr>
          <w:b/>
          <w:bCs/>
          <w:sz w:val="24"/>
        </w:rPr>
        <w:t>Precision</w:t>
      </w:r>
      <w:r>
        <w:rPr>
          <w:b/>
          <w:bCs/>
          <w:sz w:val="24"/>
        </w:rPr>
        <w:br/>
      </w:r>
      <w:r w:rsidRPr="00057EFF">
        <w:rPr>
          <w:vertAlign w:val="superscript"/>
        </w:rPr>
        <w:t>1</w:t>
      </w:r>
      <w:r>
        <w:t xml:space="preserve"> Frågorna a-f gäller studiens primära utfallsmått.  Om studiens primära utfallsmått ingår bland HTA-projektets utfallsmått bör det finnas en stickprovsberäkning och svaren på frågorna kan ingå i bedömningen av just det utfallets precision.</w:t>
      </w:r>
    </w:p>
    <w:p w14:paraId="15898E9E" w14:textId="77777777" w:rsidR="00E6225A" w:rsidRDefault="00E6225A" w:rsidP="00E6225A">
      <w:pPr>
        <w:pStyle w:val="Kommentarer"/>
        <w:spacing w:line="240" w:lineRule="auto"/>
      </w:pPr>
      <w:r>
        <w:t>För övriga utfall bedöms precision endast enligt frågorna e-g.</w:t>
      </w:r>
    </w:p>
    <w:p w14:paraId="5930FA9F" w14:textId="77777777" w:rsidR="00E6225A" w:rsidRDefault="00E6225A" w:rsidP="00E6225A">
      <w:pPr>
        <w:pStyle w:val="Kommentarer"/>
        <w:spacing w:line="240" w:lineRule="auto"/>
      </w:pPr>
      <w:r w:rsidRPr="00057EFF">
        <w:rPr>
          <w:vertAlign w:val="superscript"/>
        </w:rPr>
        <w:t>2</w:t>
      </w:r>
      <w:r>
        <w:t xml:space="preserve"> Om studiens primära utfallsmått inte ingår bland HTA-projektets utfallsmått, blir frågorna b-e irrelevanta för HTA-projektet, men kan ge en allmän bild av studiens kvalitet. </w:t>
      </w:r>
    </w:p>
    <w:p w14:paraId="470B7A95" w14:textId="77777777" w:rsidR="00E6225A" w:rsidRDefault="00E6225A" w:rsidP="00E6225A">
      <w:pPr>
        <w:pStyle w:val="Kommentarer"/>
        <w:spacing w:line="240" w:lineRule="auto"/>
      </w:pPr>
    </w:p>
    <w:p w14:paraId="1E6A7149" w14:textId="77777777" w:rsidR="00E6225A" w:rsidRDefault="00E6225A" w:rsidP="00E6225A">
      <w:pPr>
        <w:pStyle w:val="Kommentarertillgranskningsmall"/>
        <w:spacing w:line="240" w:lineRule="auto"/>
        <w:ind w:left="0" w:hanging="116"/>
        <w:rPr>
          <w:sz w:val="24"/>
        </w:rPr>
      </w:pPr>
      <w:r w:rsidRPr="00057EFF">
        <w:rPr>
          <w:vertAlign w:val="superscript"/>
        </w:rPr>
        <w:t>3</w:t>
      </w:r>
      <w:r>
        <w:t xml:space="preserve"> </w:t>
      </w:r>
      <w:r w:rsidRPr="00057EFF">
        <w:rPr>
          <w:sz w:val="24"/>
        </w:rPr>
        <w:t>Beräkning av stickprovsstorlek, ibland kallad ”</w:t>
      </w:r>
      <w:proofErr w:type="spellStart"/>
      <w:r w:rsidRPr="00057EFF">
        <w:rPr>
          <w:sz w:val="24"/>
        </w:rPr>
        <w:t>power</w:t>
      </w:r>
      <w:proofErr w:type="spellEnd"/>
      <w:r w:rsidRPr="00057EFF">
        <w:rPr>
          <w:sz w:val="24"/>
        </w:rPr>
        <w:t>”-beräkning, används för att beräkna</w:t>
      </w:r>
      <w:r>
        <w:rPr>
          <w:sz w:val="24"/>
        </w:rPr>
        <w:t xml:space="preserve"> </w:t>
      </w:r>
      <w:r w:rsidRPr="00057EFF">
        <w:rPr>
          <w:sz w:val="24"/>
        </w:rPr>
        <w:t>studiers</w:t>
      </w:r>
      <w:r>
        <w:rPr>
          <w:sz w:val="24"/>
        </w:rPr>
        <w:t xml:space="preserve"> </w:t>
      </w:r>
      <w:r w:rsidRPr="00057EFF">
        <w:rPr>
          <w:sz w:val="24"/>
        </w:rPr>
        <w:t xml:space="preserve">statistiska styrka, dvs för att räkna ut hur stor en studie bör vara för att med rimlig sannolikhet kunna påvisa en behandlingseffekt. Det är viktigt att författarna redovisar hur de kommit fram till vald </w:t>
      </w:r>
      <w:r w:rsidRPr="00057EFF">
        <w:rPr>
          <w:sz w:val="24"/>
        </w:rPr>
        <w:lastRenderedPageBreak/>
        <w:t>studiestorlek och att beräkningen skett före studiestart. Annars kan det inte uteslutas att författarna successivt adderat deltagare till studien tills statistisk signifikans har uppnåtts.</w:t>
      </w:r>
    </w:p>
    <w:p w14:paraId="7488B81C" w14:textId="77777777" w:rsidR="00E6225A" w:rsidRDefault="00E6225A" w:rsidP="00E6225A">
      <w:pPr>
        <w:pStyle w:val="Kommentarer"/>
        <w:spacing w:line="240" w:lineRule="auto"/>
      </w:pPr>
      <w:r w:rsidRPr="00057EFF">
        <w:rPr>
          <w:vertAlign w:val="superscript"/>
        </w:rPr>
        <w:t>4</w:t>
      </w:r>
      <w:r>
        <w:t xml:space="preserve"> Vid påvisad skillnad mellan grupperna bör hela KI omfatta en kliniskt relevant effekt, dvs den nedre gränsen bör ligga vid eller ovan den minsta kliniskt relevanta effekten. Vid ingen påvisad skillnad mellan grupperna bör KI vara så pass snäva att det inte finns påtaglig förväntad klinisk effekt inom intervallet.</w:t>
      </w:r>
    </w:p>
    <w:p w14:paraId="3C0C0C06" w14:textId="77777777" w:rsidR="00E6225A" w:rsidRDefault="00E6225A" w:rsidP="00E6225A">
      <w:pPr>
        <w:pStyle w:val="Kommentarer"/>
        <w:spacing w:line="240" w:lineRule="auto"/>
      </w:pPr>
    </w:p>
    <w:p w14:paraId="353613C7" w14:textId="77777777" w:rsidR="00E6225A" w:rsidRDefault="00E6225A" w:rsidP="00E6225A">
      <w:pPr>
        <w:pStyle w:val="Kommentarer"/>
        <w:spacing w:line="240" w:lineRule="auto"/>
      </w:pPr>
      <w:r w:rsidRPr="00127A3B">
        <w:rPr>
          <w:vertAlign w:val="superscript"/>
        </w:rPr>
        <w:t>5</w:t>
      </w:r>
      <w:r>
        <w:t xml:space="preserve"> Minst 200 händelser har använts som en tumregel i </w:t>
      </w:r>
      <w:proofErr w:type="spellStart"/>
      <w:r>
        <w:t>Cochrane</w:t>
      </w:r>
      <w:proofErr w:type="spellEnd"/>
      <w:r>
        <w:t xml:space="preserve"> </w:t>
      </w:r>
      <w:proofErr w:type="spellStart"/>
      <w:r>
        <w:t>handbook</w:t>
      </w:r>
      <w:proofErr w:type="spellEnd"/>
      <w:r>
        <w:t xml:space="preserve">. </w:t>
      </w:r>
    </w:p>
    <w:p w14:paraId="76A18BB6" w14:textId="77777777" w:rsidR="00E6225A" w:rsidRPr="00841478" w:rsidRDefault="00E6225A" w:rsidP="00E6225A">
      <w:pPr>
        <w:spacing w:line="240" w:lineRule="auto"/>
        <w:rPr>
          <w:b/>
          <w:bCs/>
        </w:rPr>
      </w:pPr>
    </w:p>
    <w:p w14:paraId="6FB0D29E" w14:textId="77777777" w:rsidR="005A2726" w:rsidRPr="003E026E" w:rsidRDefault="005A2726">
      <w:pPr>
        <w:rPr>
          <w:rFonts w:ascii="Verdana" w:hAnsi="Verdana"/>
          <w:sz w:val="20"/>
          <w:szCs w:val="20"/>
        </w:rPr>
      </w:pPr>
    </w:p>
    <w:sectPr w:rsidR="005A2726" w:rsidRPr="003E026E" w:rsidSect="00E6225A">
      <w:headerReference w:type="default" r:id="rId7"/>
      <w:footerReference w:type="default" r:id="rId8"/>
      <w:pgSz w:w="11906" w:h="16838"/>
      <w:pgMar w:top="360" w:right="849" w:bottom="900" w:left="1417" w:header="180" w:footer="42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D48775" w14:textId="77777777" w:rsidR="00B72CBB" w:rsidRDefault="00B72CBB" w:rsidP="00161816">
      <w:pPr>
        <w:spacing w:line="240" w:lineRule="auto"/>
      </w:pPr>
      <w:r>
        <w:separator/>
      </w:r>
    </w:p>
  </w:endnote>
  <w:endnote w:type="continuationSeparator" w:id="0">
    <w:p w14:paraId="2576287F" w14:textId="77777777" w:rsidR="00B72CBB" w:rsidRDefault="00B72CBB" w:rsidP="0016181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dobe Garamond Pro">
    <w:altName w:val="Adobe Garamond Pro"/>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oundrySans">
    <w:altName w:val="FoundrySans"/>
    <w:panose1 w:val="00000000000000000000"/>
    <w:charset w:val="00"/>
    <w:family w:val="swiss"/>
    <w:notTrueType/>
    <w:pitch w:val="default"/>
    <w:sig w:usb0="00000003" w:usb1="00000000" w:usb2="00000000" w:usb3="00000000" w:csb0="00000001" w:csb1="00000000"/>
  </w:font>
  <w:font w:name="AGaramondPro-Regular">
    <w:altName w:val="Cambria"/>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FoundrySans-Bold">
    <w:altName w:val="Courier New"/>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CD870F" w14:textId="4D07C2B0" w:rsidR="00E6225A" w:rsidRDefault="00E6225A" w:rsidP="000D107D">
    <w:pPr>
      <w:pStyle w:val="Sidfot"/>
    </w:pPr>
    <w:r>
      <w:t>HTA 202</w:t>
    </w:r>
    <w:r>
      <w:t>6-07-01</w:t>
    </w:r>
    <w:r>
      <w:tab/>
    </w:r>
  </w:p>
  <w:p w14:paraId="7FC33BD0" w14:textId="77777777" w:rsidR="00E6225A" w:rsidRPr="000D107D" w:rsidRDefault="00E6225A" w:rsidP="000D107D">
    <w:pPr>
      <w:pStyle w:val="Sidfot"/>
      <w:rPr>
        <w:szCs w:val="16"/>
      </w:rPr>
    </w:pPr>
    <w:r w:rsidRPr="000D107D">
      <w:tab/>
      <w:t xml:space="preserve">Sida </w:t>
    </w:r>
    <w:r w:rsidRPr="000D107D">
      <w:rPr>
        <w:rStyle w:val="Sidnummer"/>
      </w:rPr>
      <w:fldChar w:fldCharType="begin"/>
    </w:r>
    <w:r w:rsidRPr="000D107D">
      <w:rPr>
        <w:rStyle w:val="Sidnummer"/>
      </w:rPr>
      <w:instrText xml:space="preserve"> PAGE </w:instrText>
    </w:r>
    <w:r w:rsidRPr="000D107D">
      <w:rPr>
        <w:rStyle w:val="Sidnummer"/>
      </w:rPr>
      <w:fldChar w:fldCharType="separate"/>
    </w:r>
    <w:r>
      <w:rPr>
        <w:rStyle w:val="Sidnummer"/>
        <w:noProof/>
      </w:rPr>
      <w:t>6</w:t>
    </w:r>
    <w:r w:rsidRPr="000D107D">
      <w:rPr>
        <w:rStyle w:val="Sidnumm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730B82" w14:textId="77777777" w:rsidR="00B72CBB" w:rsidRDefault="00B72CBB" w:rsidP="00161816">
      <w:pPr>
        <w:spacing w:line="240" w:lineRule="auto"/>
      </w:pPr>
      <w:r>
        <w:separator/>
      </w:r>
    </w:p>
  </w:footnote>
  <w:footnote w:type="continuationSeparator" w:id="0">
    <w:p w14:paraId="5B4CCAF9" w14:textId="77777777" w:rsidR="00B72CBB" w:rsidRDefault="00B72CBB" w:rsidP="0016181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79BDD4" w14:textId="77777777" w:rsidR="00E6225A" w:rsidRPr="003A3404" w:rsidRDefault="00E6225A" w:rsidP="00490350">
    <w:pPr>
      <w:pStyle w:val="Sidhuvud"/>
      <w:jc w:val="center"/>
      <w:rPr>
        <w:rFonts w:ascii="FoundrySans-Bold" w:hAnsi="FoundrySans-Bold"/>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50761E6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C64B3D"/>
    <w:multiLevelType w:val="hybridMultilevel"/>
    <w:tmpl w:val="FFE6BD80"/>
    <w:lvl w:ilvl="0" w:tplc="A502EE92">
      <w:start w:val="4"/>
      <w:numFmt w:val="lowerLetter"/>
      <w:lvlText w:val="%1)"/>
      <w:lvlJc w:val="left"/>
      <w:pPr>
        <w:ind w:left="720" w:hanging="360"/>
      </w:pPr>
      <w:rPr>
        <w:rFonts w:cs="Arial" w:hint="default"/>
        <w:sz w:val="24"/>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 w15:restartNumberingAfterBreak="0">
    <w:nsid w:val="035E5DEE"/>
    <w:multiLevelType w:val="hybridMultilevel"/>
    <w:tmpl w:val="90CA30D2"/>
    <w:lvl w:ilvl="0" w:tplc="041D0017">
      <w:start w:val="1"/>
      <w:numFmt w:val="low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046A07CA"/>
    <w:multiLevelType w:val="hybridMultilevel"/>
    <w:tmpl w:val="E68E95A6"/>
    <w:lvl w:ilvl="0" w:tplc="041D0017">
      <w:start w:val="5"/>
      <w:numFmt w:val="low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4" w15:restartNumberingAfterBreak="0">
    <w:nsid w:val="088A3E4A"/>
    <w:multiLevelType w:val="hybridMultilevel"/>
    <w:tmpl w:val="A3488C7E"/>
    <w:lvl w:ilvl="0" w:tplc="041D0017">
      <w:start w:val="5"/>
      <w:numFmt w:val="low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0B5F5C44"/>
    <w:multiLevelType w:val="hybridMultilevel"/>
    <w:tmpl w:val="6DFE0244"/>
    <w:lvl w:ilvl="0" w:tplc="041D0017">
      <w:start w:val="1"/>
      <w:numFmt w:val="low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 w15:restartNumberingAfterBreak="0">
    <w:nsid w:val="0BBD061E"/>
    <w:multiLevelType w:val="hybridMultilevel"/>
    <w:tmpl w:val="EAFC80E8"/>
    <w:lvl w:ilvl="0" w:tplc="041D0017">
      <w:start w:val="1"/>
      <w:numFmt w:val="low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7" w15:restartNumberingAfterBreak="0">
    <w:nsid w:val="197839BC"/>
    <w:multiLevelType w:val="hybridMultilevel"/>
    <w:tmpl w:val="6EA066EA"/>
    <w:lvl w:ilvl="0" w:tplc="417E12B0">
      <w:start w:val="3"/>
      <w:numFmt w:val="decimal"/>
      <w:lvlText w:val="%1."/>
      <w:lvlJc w:val="left"/>
      <w:pPr>
        <w:ind w:left="1080" w:hanging="360"/>
      </w:pPr>
      <w:rPr>
        <w:rFonts w:hint="default"/>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8" w15:restartNumberingAfterBreak="0">
    <w:nsid w:val="1991081A"/>
    <w:multiLevelType w:val="hybridMultilevel"/>
    <w:tmpl w:val="5DE6BD7C"/>
    <w:lvl w:ilvl="0" w:tplc="F2B6D7E8">
      <w:start w:val="1"/>
      <w:numFmt w:val="lowerLetter"/>
      <w:lvlText w:val="%1)"/>
      <w:lvlJc w:val="left"/>
      <w:pPr>
        <w:ind w:left="720" w:hanging="360"/>
      </w:pPr>
      <w:rPr>
        <w:rFonts w:hint="default"/>
        <w:sz w:val="22"/>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9" w15:restartNumberingAfterBreak="0">
    <w:nsid w:val="1B1815BF"/>
    <w:multiLevelType w:val="hybridMultilevel"/>
    <w:tmpl w:val="458C602A"/>
    <w:lvl w:ilvl="0" w:tplc="665065CA">
      <w:numFmt w:val="bullet"/>
      <w:lvlText w:val="-"/>
      <w:lvlJc w:val="left"/>
      <w:pPr>
        <w:ind w:left="720" w:hanging="360"/>
      </w:pPr>
      <w:rPr>
        <w:rFonts w:ascii="Calibri" w:eastAsia="Calibr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222A4AEB"/>
    <w:multiLevelType w:val="hybridMultilevel"/>
    <w:tmpl w:val="AD5AF6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22915BC9"/>
    <w:multiLevelType w:val="hybridMultilevel"/>
    <w:tmpl w:val="71F0A73A"/>
    <w:lvl w:ilvl="0" w:tplc="ADAE64EE">
      <w:start w:val="1"/>
      <w:numFmt w:val="lowerLetter"/>
      <w:lvlText w:val="%1)"/>
      <w:lvlJc w:val="left"/>
      <w:pPr>
        <w:ind w:left="360" w:hanging="360"/>
      </w:pPr>
      <w:rPr>
        <w:rFonts w:ascii="Garamond" w:hAnsi="Garamond" w:cs="Adobe Garamond Pro" w:hint="default"/>
        <w:color w:val="000000"/>
        <w:sz w:val="23"/>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12" w15:restartNumberingAfterBreak="0">
    <w:nsid w:val="28416DB2"/>
    <w:multiLevelType w:val="hybridMultilevel"/>
    <w:tmpl w:val="195E71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2C17244A"/>
    <w:multiLevelType w:val="hybridMultilevel"/>
    <w:tmpl w:val="095C5CC0"/>
    <w:lvl w:ilvl="0" w:tplc="E36AFD6E">
      <w:numFmt w:val="bullet"/>
      <w:lvlText w:val="-"/>
      <w:lvlJc w:val="left"/>
      <w:pPr>
        <w:ind w:left="720" w:hanging="360"/>
      </w:pPr>
      <w:rPr>
        <w:rFonts w:ascii="Garamond" w:eastAsia="Times New Roman" w:hAnsi="Garamond"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2F11681B"/>
    <w:multiLevelType w:val="hybridMultilevel"/>
    <w:tmpl w:val="4DF877B4"/>
    <w:lvl w:ilvl="0" w:tplc="B4D60498">
      <w:start w:val="1"/>
      <w:numFmt w:val="bullet"/>
      <w:lvlText w:val=""/>
      <w:lvlJc w:val="left"/>
      <w:pPr>
        <w:tabs>
          <w:tab w:val="num" w:pos="1097"/>
        </w:tabs>
        <w:ind w:left="1097" w:hanging="340"/>
      </w:pPr>
      <w:rPr>
        <w:rFonts w:ascii="Symbol" w:hAnsi="Symbol" w:hint="default"/>
        <w:sz w:val="24"/>
      </w:rPr>
    </w:lvl>
    <w:lvl w:ilvl="1" w:tplc="041D0003" w:tentative="1">
      <w:start w:val="1"/>
      <w:numFmt w:val="bullet"/>
      <w:lvlText w:val="o"/>
      <w:lvlJc w:val="left"/>
      <w:pPr>
        <w:tabs>
          <w:tab w:val="num" w:pos="1800"/>
        </w:tabs>
        <w:ind w:left="1800" w:hanging="360"/>
      </w:pPr>
      <w:rPr>
        <w:rFonts w:ascii="Courier New" w:hAnsi="Courier New" w:hint="default"/>
      </w:rPr>
    </w:lvl>
    <w:lvl w:ilvl="2" w:tplc="041D0005" w:tentative="1">
      <w:start w:val="1"/>
      <w:numFmt w:val="bullet"/>
      <w:lvlText w:val=""/>
      <w:lvlJc w:val="left"/>
      <w:pPr>
        <w:tabs>
          <w:tab w:val="num" w:pos="2520"/>
        </w:tabs>
        <w:ind w:left="2520" w:hanging="360"/>
      </w:pPr>
      <w:rPr>
        <w:rFonts w:ascii="Wingdings" w:hAnsi="Wingdings" w:hint="default"/>
      </w:rPr>
    </w:lvl>
    <w:lvl w:ilvl="3" w:tplc="041D0001" w:tentative="1">
      <w:start w:val="1"/>
      <w:numFmt w:val="bullet"/>
      <w:lvlText w:val=""/>
      <w:lvlJc w:val="left"/>
      <w:pPr>
        <w:tabs>
          <w:tab w:val="num" w:pos="3240"/>
        </w:tabs>
        <w:ind w:left="3240" w:hanging="360"/>
      </w:pPr>
      <w:rPr>
        <w:rFonts w:ascii="Symbol" w:hAnsi="Symbol" w:hint="default"/>
      </w:rPr>
    </w:lvl>
    <w:lvl w:ilvl="4" w:tplc="041D0003" w:tentative="1">
      <w:start w:val="1"/>
      <w:numFmt w:val="bullet"/>
      <w:lvlText w:val="o"/>
      <w:lvlJc w:val="left"/>
      <w:pPr>
        <w:tabs>
          <w:tab w:val="num" w:pos="3960"/>
        </w:tabs>
        <w:ind w:left="3960" w:hanging="360"/>
      </w:pPr>
      <w:rPr>
        <w:rFonts w:ascii="Courier New" w:hAnsi="Courier New" w:hint="default"/>
      </w:rPr>
    </w:lvl>
    <w:lvl w:ilvl="5" w:tplc="041D0005" w:tentative="1">
      <w:start w:val="1"/>
      <w:numFmt w:val="bullet"/>
      <w:lvlText w:val=""/>
      <w:lvlJc w:val="left"/>
      <w:pPr>
        <w:tabs>
          <w:tab w:val="num" w:pos="4680"/>
        </w:tabs>
        <w:ind w:left="4680" w:hanging="360"/>
      </w:pPr>
      <w:rPr>
        <w:rFonts w:ascii="Wingdings" w:hAnsi="Wingdings" w:hint="default"/>
      </w:rPr>
    </w:lvl>
    <w:lvl w:ilvl="6" w:tplc="041D0001" w:tentative="1">
      <w:start w:val="1"/>
      <w:numFmt w:val="bullet"/>
      <w:lvlText w:val=""/>
      <w:lvlJc w:val="left"/>
      <w:pPr>
        <w:tabs>
          <w:tab w:val="num" w:pos="5400"/>
        </w:tabs>
        <w:ind w:left="5400" w:hanging="360"/>
      </w:pPr>
      <w:rPr>
        <w:rFonts w:ascii="Symbol" w:hAnsi="Symbol" w:hint="default"/>
      </w:rPr>
    </w:lvl>
    <w:lvl w:ilvl="7" w:tplc="041D0003" w:tentative="1">
      <w:start w:val="1"/>
      <w:numFmt w:val="bullet"/>
      <w:lvlText w:val="o"/>
      <w:lvlJc w:val="left"/>
      <w:pPr>
        <w:tabs>
          <w:tab w:val="num" w:pos="6120"/>
        </w:tabs>
        <w:ind w:left="6120" w:hanging="360"/>
      </w:pPr>
      <w:rPr>
        <w:rFonts w:ascii="Courier New" w:hAnsi="Courier New" w:hint="default"/>
      </w:rPr>
    </w:lvl>
    <w:lvl w:ilvl="8" w:tplc="041D0005" w:tentative="1">
      <w:start w:val="1"/>
      <w:numFmt w:val="bullet"/>
      <w:lvlText w:val=""/>
      <w:lvlJc w:val="left"/>
      <w:pPr>
        <w:tabs>
          <w:tab w:val="num" w:pos="6840"/>
        </w:tabs>
        <w:ind w:left="6840" w:hanging="360"/>
      </w:pPr>
      <w:rPr>
        <w:rFonts w:ascii="Wingdings" w:hAnsi="Wingdings" w:hint="default"/>
      </w:rPr>
    </w:lvl>
  </w:abstractNum>
  <w:abstractNum w:abstractNumId="15" w15:restartNumberingAfterBreak="0">
    <w:nsid w:val="30F56832"/>
    <w:multiLevelType w:val="hybridMultilevel"/>
    <w:tmpl w:val="9236ACBE"/>
    <w:lvl w:ilvl="0" w:tplc="665065CA">
      <w:numFmt w:val="bullet"/>
      <w:lvlText w:val="-"/>
      <w:lvlJc w:val="left"/>
      <w:pPr>
        <w:ind w:left="720" w:hanging="360"/>
      </w:pPr>
      <w:rPr>
        <w:rFonts w:ascii="Calibri" w:eastAsia="Calibri" w:hAnsi="Calibri" w:cs="Calibri"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3F3B0B71"/>
    <w:multiLevelType w:val="hybridMultilevel"/>
    <w:tmpl w:val="32101A22"/>
    <w:lvl w:ilvl="0" w:tplc="041D000F">
      <w:start w:val="1"/>
      <w:numFmt w:val="decimal"/>
      <w:lvlText w:val="%1."/>
      <w:lvlJc w:val="left"/>
      <w:pPr>
        <w:ind w:left="720" w:hanging="360"/>
      </w:pPr>
      <w:rPr>
        <w:rFonts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467F492E"/>
    <w:multiLevelType w:val="hybridMultilevel"/>
    <w:tmpl w:val="4BEE556C"/>
    <w:lvl w:ilvl="0" w:tplc="B4D60498">
      <w:start w:val="1"/>
      <w:numFmt w:val="bullet"/>
      <w:lvlText w:val=""/>
      <w:lvlJc w:val="left"/>
      <w:pPr>
        <w:tabs>
          <w:tab w:val="num" w:pos="737"/>
        </w:tabs>
        <w:ind w:left="737" w:hanging="340"/>
      </w:pPr>
      <w:rPr>
        <w:rFonts w:ascii="Symbol" w:hAnsi="Symbol" w:hint="default"/>
        <w:sz w:val="24"/>
      </w:rPr>
    </w:lvl>
    <w:lvl w:ilvl="1" w:tplc="041D0003" w:tentative="1">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729215F"/>
    <w:multiLevelType w:val="hybridMultilevel"/>
    <w:tmpl w:val="ECF054D0"/>
    <w:lvl w:ilvl="0" w:tplc="041D000F">
      <w:start w:val="3"/>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9" w15:restartNumberingAfterBreak="0">
    <w:nsid w:val="49481991"/>
    <w:multiLevelType w:val="hybridMultilevel"/>
    <w:tmpl w:val="1B6C4E86"/>
    <w:lvl w:ilvl="0" w:tplc="4AF03538">
      <w:start w:val="1"/>
      <w:numFmt w:val="lowerLetter"/>
      <w:lvlText w:val="%1)"/>
      <w:lvlJc w:val="left"/>
      <w:pPr>
        <w:ind w:left="720" w:hanging="360"/>
      </w:pPr>
      <w:rPr>
        <w:rFonts w:hint="default"/>
        <w:sz w:val="22"/>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0" w15:restartNumberingAfterBreak="0">
    <w:nsid w:val="4BF77E44"/>
    <w:multiLevelType w:val="hybridMultilevel"/>
    <w:tmpl w:val="04988DA2"/>
    <w:lvl w:ilvl="0" w:tplc="169A4F98">
      <w:start w:val="1"/>
      <w:numFmt w:val="lowerLetter"/>
      <w:lvlText w:val="%1)"/>
      <w:lvlJc w:val="left"/>
      <w:pPr>
        <w:ind w:left="360" w:hanging="360"/>
      </w:pPr>
      <w:rPr>
        <w:rFonts w:hint="default"/>
        <w:strike w:val="0"/>
        <w:sz w:val="24"/>
        <w:szCs w:val="24"/>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1" w15:restartNumberingAfterBreak="0">
    <w:nsid w:val="4C0E0A1E"/>
    <w:multiLevelType w:val="hybridMultilevel"/>
    <w:tmpl w:val="601C9E12"/>
    <w:lvl w:ilvl="0" w:tplc="B786FF26">
      <w:start w:val="1"/>
      <w:numFmt w:val="bullet"/>
      <w:pStyle w:val="Punkterikommentarer"/>
      <w:lvlText w:val=""/>
      <w:lvlJc w:val="left"/>
      <w:pPr>
        <w:tabs>
          <w:tab w:val="num" w:pos="737"/>
        </w:tabs>
        <w:ind w:left="737" w:hanging="340"/>
      </w:pPr>
      <w:rPr>
        <w:rFonts w:ascii="Symbol" w:hAnsi="Symbol" w:hint="default"/>
        <w:sz w:val="24"/>
      </w:rPr>
    </w:lvl>
    <w:lvl w:ilvl="1" w:tplc="041D0003">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D644B9D"/>
    <w:multiLevelType w:val="hybridMultilevel"/>
    <w:tmpl w:val="F1362C2A"/>
    <w:lvl w:ilvl="0" w:tplc="B4D60498">
      <w:start w:val="1"/>
      <w:numFmt w:val="bullet"/>
      <w:lvlText w:val=""/>
      <w:lvlJc w:val="left"/>
      <w:pPr>
        <w:tabs>
          <w:tab w:val="num" w:pos="737"/>
        </w:tabs>
        <w:ind w:left="737" w:hanging="340"/>
      </w:pPr>
      <w:rPr>
        <w:rFonts w:ascii="Symbol" w:hAnsi="Symbol" w:hint="default"/>
        <w:sz w:val="24"/>
      </w:rPr>
    </w:lvl>
    <w:lvl w:ilvl="1" w:tplc="041D0003" w:tentative="1">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DC6746A"/>
    <w:multiLevelType w:val="hybridMultilevel"/>
    <w:tmpl w:val="E8F45ED4"/>
    <w:lvl w:ilvl="0" w:tplc="041D0017">
      <w:start w:val="3"/>
      <w:numFmt w:val="low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4" w15:restartNumberingAfterBreak="0">
    <w:nsid w:val="591002EE"/>
    <w:multiLevelType w:val="hybridMultilevel"/>
    <w:tmpl w:val="48E4B0AE"/>
    <w:lvl w:ilvl="0" w:tplc="B4D60498">
      <w:start w:val="1"/>
      <w:numFmt w:val="bullet"/>
      <w:lvlText w:val=""/>
      <w:lvlJc w:val="left"/>
      <w:pPr>
        <w:tabs>
          <w:tab w:val="num" w:pos="737"/>
        </w:tabs>
        <w:ind w:left="737" w:hanging="340"/>
      </w:pPr>
      <w:rPr>
        <w:rFonts w:ascii="Symbol" w:hAnsi="Symbol" w:hint="default"/>
        <w:sz w:val="24"/>
      </w:rPr>
    </w:lvl>
    <w:lvl w:ilvl="1" w:tplc="041D0003" w:tentative="1">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E827A67"/>
    <w:multiLevelType w:val="hybridMultilevel"/>
    <w:tmpl w:val="0F908EB4"/>
    <w:lvl w:ilvl="0" w:tplc="B4D60498">
      <w:start w:val="1"/>
      <w:numFmt w:val="bullet"/>
      <w:lvlText w:val=""/>
      <w:lvlJc w:val="left"/>
      <w:pPr>
        <w:tabs>
          <w:tab w:val="num" w:pos="1097"/>
        </w:tabs>
        <w:ind w:left="1097" w:hanging="340"/>
      </w:pPr>
      <w:rPr>
        <w:rFonts w:ascii="Symbol" w:hAnsi="Symbol" w:hint="default"/>
        <w:sz w:val="24"/>
      </w:rPr>
    </w:lvl>
    <w:lvl w:ilvl="1" w:tplc="041D0003" w:tentative="1">
      <w:start w:val="1"/>
      <w:numFmt w:val="bullet"/>
      <w:lvlText w:val="o"/>
      <w:lvlJc w:val="left"/>
      <w:pPr>
        <w:tabs>
          <w:tab w:val="num" w:pos="1800"/>
        </w:tabs>
        <w:ind w:left="1800" w:hanging="360"/>
      </w:pPr>
      <w:rPr>
        <w:rFonts w:ascii="Courier New" w:hAnsi="Courier New" w:hint="default"/>
      </w:rPr>
    </w:lvl>
    <w:lvl w:ilvl="2" w:tplc="041D0005" w:tentative="1">
      <w:start w:val="1"/>
      <w:numFmt w:val="bullet"/>
      <w:lvlText w:val=""/>
      <w:lvlJc w:val="left"/>
      <w:pPr>
        <w:tabs>
          <w:tab w:val="num" w:pos="2520"/>
        </w:tabs>
        <w:ind w:left="2520" w:hanging="360"/>
      </w:pPr>
      <w:rPr>
        <w:rFonts w:ascii="Wingdings" w:hAnsi="Wingdings" w:hint="default"/>
      </w:rPr>
    </w:lvl>
    <w:lvl w:ilvl="3" w:tplc="041D0001" w:tentative="1">
      <w:start w:val="1"/>
      <w:numFmt w:val="bullet"/>
      <w:lvlText w:val=""/>
      <w:lvlJc w:val="left"/>
      <w:pPr>
        <w:tabs>
          <w:tab w:val="num" w:pos="3240"/>
        </w:tabs>
        <w:ind w:left="3240" w:hanging="360"/>
      </w:pPr>
      <w:rPr>
        <w:rFonts w:ascii="Symbol" w:hAnsi="Symbol" w:hint="default"/>
      </w:rPr>
    </w:lvl>
    <w:lvl w:ilvl="4" w:tplc="041D0003" w:tentative="1">
      <w:start w:val="1"/>
      <w:numFmt w:val="bullet"/>
      <w:lvlText w:val="o"/>
      <w:lvlJc w:val="left"/>
      <w:pPr>
        <w:tabs>
          <w:tab w:val="num" w:pos="3960"/>
        </w:tabs>
        <w:ind w:left="3960" w:hanging="360"/>
      </w:pPr>
      <w:rPr>
        <w:rFonts w:ascii="Courier New" w:hAnsi="Courier New" w:hint="default"/>
      </w:rPr>
    </w:lvl>
    <w:lvl w:ilvl="5" w:tplc="041D0005" w:tentative="1">
      <w:start w:val="1"/>
      <w:numFmt w:val="bullet"/>
      <w:lvlText w:val=""/>
      <w:lvlJc w:val="left"/>
      <w:pPr>
        <w:tabs>
          <w:tab w:val="num" w:pos="4680"/>
        </w:tabs>
        <w:ind w:left="4680" w:hanging="360"/>
      </w:pPr>
      <w:rPr>
        <w:rFonts w:ascii="Wingdings" w:hAnsi="Wingdings" w:hint="default"/>
      </w:rPr>
    </w:lvl>
    <w:lvl w:ilvl="6" w:tplc="041D0001" w:tentative="1">
      <w:start w:val="1"/>
      <w:numFmt w:val="bullet"/>
      <w:lvlText w:val=""/>
      <w:lvlJc w:val="left"/>
      <w:pPr>
        <w:tabs>
          <w:tab w:val="num" w:pos="5400"/>
        </w:tabs>
        <w:ind w:left="5400" w:hanging="360"/>
      </w:pPr>
      <w:rPr>
        <w:rFonts w:ascii="Symbol" w:hAnsi="Symbol" w:hint="default"/>
      </w:rPr>
    </w:lvl>
    <w:lvl w:ilvl="7" w:tplc="041D0003" w:tentative="1">
      <w:start w:val="1"/>
      <w:numFmt w:val="bullet"/>
      <w:lvlText w:val="o"/>
      <w:lvlJc w:val="left"/>
      <w:pPr>
        <w:tabs>
          <w:tab w:val="num" w:pos="6120"/>
        </w:tabs>
        <w:ind w:left="6120" w:hanging="360"/>
      </w:pPr>
      <w:rPr>
        <w:rFonts w:ascii="Courier New" w:hAnsi="Courier New" w:hint="default"/>
      </w:rPr>
    </w:lvl>
    <w:lvl w:ilvl="8" w:tplc="041D0005" w:tentative="1">
      <w:start w:val="1"/>
      <w:numFmt w:val="bullet"/>
      <w:lvlText w:val=""/>
      <w:lvlJc w:val="left"/>
      <w:pPr>
        <w:tabs>
          <w:tab w:val="num" w:pos="6840"/>
        </w:tabs>
        <w:ind w:left="6840" w:hanging="360"/>
      </w:pPr>
      <w:rPr>
        <w:rFonts w:ascii="Wingdings" w:hAnsi="Wingdings" w:hint="default"/>
      </w:rPr>
    </w:lvl>
  </w:abstractNum>
  <w:abstractNum w:abstractNumId="26" w15:restartNumberingAfterBreak="0">
    <w:nsid w:val="62756C0E"/>
    <w:multiLevelType w:val="hybridMultilevel"/>
    <w:tmpl w:val="2D465DE6"/>
    <w:lvl w:ilvl="0" w:tplc="041D0001">
      <w:start w:val="1"/>
      <w:numFmt w:val="bullet"/>
      <w:lvlText w:val=""/>
      <w:lvlJc w:val="left"/>
      <w:pPr>
        <w:ind w:left="1117" w:hanging="360"/>
      </w:pPr>
      <w:rPr>
        <w:rFonts w:ascii="Symbol" w:hAnsi="Symbol" w:hint="default"/>
      </w:rPr>
    </w:lvl>
    <w:lvl w:ilvl="1" w:tplc="041D0003" w:tentative="1">
      <w:start w:val="1"/>
      <w:numFmt w:val="bullet"/>
      <w:lvlText w:val="o"/>
      <w:lvlJc w:val="left"/>
      <w:pPr>
        <w:ind w:left="1837" w:hanging="360"/>
      </w:pPr>
      <w:rPr>
        <w:rFonts w:ascii="Courier New" w:hAnsi="Courier New" w:cs="Courier New" w:hint="default"/>
      </w:rPr>
    </w:lvl>
    <w:lvl w:ilvl="2" w:tplc="041D0005" w:tentative="1">
      <w:start w:val="1"/>
      <w:numFmt w:val="bullet"/>
      <w:lvlText w:val=""/>
      <w:lvlJc w:val="left"/>
      <w:pPr>
        <w:ind w:left="2557" w:hanging="360"/>
      </w:pPr>
      <w:rPr>
        <w:rFonts w:ascii="Wingdings" w:hAnsi="Wingdings" w:hint="default"/>
      </w:rPr>
    </w:lvl>
    <w:lvl w:ilvl="3" w:tplc="041D0001" w:tentative="1">
      <w:start w:val="1"/>
      <w:numFmt w:val="bullet"/>
      <w:lvlText w:val=""/>
      <w:lvlJc w:val="left"/>
      <w:pPr>
        <w:ind w:left="3277" w:hanging="360"/>
      </w:pPr>
      <w:rPr>
        <w:rFonts w:ascii="Symbol" w:hAnsi="Symbol" w:hint="default"/>
      </w:rPr>
    </w:lvl>
    <w:lvl w:ilvl="4" w:tplc="041D0003" w:tentative="1">
      <w:start w:val="1"/>
      <w:numFmt w:val="bullet"/>
      <w:lvlText w:val="o"/>
      <w:lvlJc w:val="left"/>
      <w:pPr>
        <w:ind w:left="3997" w:hanging="360"/>
      </w:pPr>
      <w:rPr>
        <w:rFonts w:ascii="Courier New" w:hAnsi="Courier New" w:cs="Courier New" w:hint="default"/>
      </w:rPr>
    </w:lvl>
    <w:lvl w:ilvl="5" w:tplc="041D0005" w:tentative="1">
      <w:start w:val="1"/>
      <w:numFmt w:val="bullet"/>
      <w:lvlText w:val=""/>
      <w:lvlJc w:val="left"/>
      <w:pPr>
        <w:ind w:left="4717" w:hanging="360"/>
      </w:pPr>
      <w:rPr>
        <w:rFonts w:ascii="Wingdings" w:hAnsi="Wingdings" w:hint="default"/>
      </w:rPr>
    </w:lvl>
    <w:lvl w:ilvl="6" w:tplc="041D0001" w:tentative="1">
      <w:start w:val="1"/>
      <w:numFmt w:val="bullet"/>
      <w:lvlText w:val=""/>
      <w:lvlJc w:val="left"/>
      <w:pPr>
        <w:ind w:left="5437" w:hanging="360"/>
      </w:pPr>
      <w:rPr>
        <w:rFonts w:ascii="Symbol" w:hAnsi="Symbol" w:hint="default"/>
      </w:rPr>
    </w:lvl>
    <w:lvl w:ilvl="7" w:tplc="041D0003" w:tentative="1">
      <w:start w:val="1"/>
      <w:numFmt w:val="bullet"/>
      <w:lvlText w:val="o"/>
      <w:lvlJc w:val="left"/>
      <w:pPr>
        <w:ind w:left="6157" w:hanging="360"/>
      </w:pPr>
      <w:rPr>
        <w:rFonts w:ascii="Courier New" w:hAnsi="Courier New" w:cs="Courier New" w:hint="default"/>
      </w:rPr>
    </w:lvl>
    <w:lvl w:ilvl="8" w:tplc="041D0005" w:tentative="1">
      <w:start w:val="1"/>
      <w:numFmt w:val="bullet"/>
      <w:lvlText w:val=""/>
      <w:lvlJc w:val="left"/>
      <w:pPr>
        <w:ind w:left="6877" w:hanging="360"/>
      </w:pPr>
      <w:rPr>
        <w:rFonts w:ascii="Wingdings" w:hAnsi="Wingdings" w:hint="default"/>
      </w:rPr>
    </w:lvl>
  </w:abstractNum>
  <w:abstractNum w:abstractNumId="27" w15:restartNumberingAfterBreak="0">
    <w:nsid w:val="63FF7648"/>
    <w:multiLevelType w:val="hybridMultilevel"/>
    <w:tmpl w:val="7B5E3C5A"/>
    <w:lvl w:ilvl="0" w:tplc="041D0017">
      <w:start w:val="1"/>
      <w:numFmt w:val="low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8" w15:restartNumberingAfterBreak="0">
    <w:nsid w:val="646F4758"/>
    <w:multiLevelType w:val="hybridMultilevel"/>
    <w:tmpl w:val="C4A8DE02"/>
    <w:lvl w:ilvl="0" w:tplc="041D0017">
      <w:start w:val="1"/>
      <w:numFmt w:val="lowerLetter"/>
      <w:lvlText w:val="%1)"/>
      <w:lvlJc w:val="left"/>
      <w:pPr>
        <w:ind w:left="0" w:hanging="360"/>
      </w:pPr>
      <w:rPr>
        <w:rFonts w:hint="default"/>
      </w:rPr>
    </w:lvl>
    <w:lvl w:ilvl="1" w:tplc="041D0019">
      <w:start w:val="1"/>
      <w:numFmt w:val="lowerLetter"/>
      <w:lvlText w:val="%2."/>
      <w:lvlJc w:val="left"/>
      <w:pPr>
        <w:ind w:left="720" w:hanging="360"/>
      </w:pPr>
    </w:lvl>
    <w:lvl w:ilvl="2" w:tplc="041D001B" w:tentative="1">
      <w:start w:val="1"/>
      <w:numFmt w:val="lowerRoman"/>
      <w:lvlText w:val="%3."/>
      <w:lvlJc w:val="right"/>
      <w:pPr>
        <w:ind w:left="1440" w:hanging="180"/>
      </w:pPr>
    </w:lvl>
    <w:lvl w:ilvl="3" w:tplc="041D000F" w:tentative="1">
      <w:start w:val="1"/>
      <w:numFmt w:val="decimal"/>
      <w:lvlText w:val="%4."/>
      <w:lvlJc w:val="left"/>
      <w:pPr>
        <w:ind w:left="2160" w:hanging="360"/>
      </w:pPr>
    </w:lvl>
    <w:lvl w:ilvl="4" w:tplc="041D0019" w:tentative="1">
      <w:start w:val="1"/>
      <w:numFmt w:val="lowerLetter"/>
      <w:lvlText w:val="%5."/>
      <w:lvlJc w:val="left"/>
      <w:pPr>
        <w:ind w:left="2880" w:hanging="360"/>
      </w:pPr>
    </w:lvl>
    <w:lvl w:ilvl="5" w:tplc="041D001B" w:tentative="1">
      <w:start w:val="1"/>
      <w:numFmt w:val="lowerRoman"/>
      <w:lvlText w:val="%6."/>
      <w:lvlJc w:val="right"/>
      <w:pPr>
        <w:ind w:left="3600" w:hanging="180"/>
      </w:pPr>
    </w:lvl>
    <w:lvl w:ilvl="6" w:tplc="041D000F" w:tentative="1">
      <w:start w:val="1"/>
      <w:numFmt w:val="decimal"/>
      <w:lvlText w:val="%7."/>
      <w:lvlJc w:val="left"/>
      <w:pPr>
        <w:ind w:left="4320" w:hanging="360"/>
      </w:pPr>
    </w:lvl>
    <w:lvl w:ilvl="7" w:tplc="041D0019" w:tentative="1">
      <w:start w:val="1"/>
      <w:numFmt w:val="lowerLetter"/>
      <w:lvlText w:val="%8."/>
      <w:lvlJc w:val="left"/>
      <w:pPr>
        <w:ind w:left="5040" w:hanging="360"/>
      </w:pPr>
    </w:lvl>
    <w:lvl w:ilvl="8" w:tplc="041D001B" w:tentative="1">
      <w:start w:val="1"/>
      <w:numFmt w:val="lowerRoman"/>
      <w:lvlText w:val="%9."/>
      <w:lvlJc w:val="right"/>
      <w:pPr>
        <w:ind w:left="5760" w:hanging="180"/>
      </w:pPr>
    </w:lvl>
  </w:abstractNum>
  <w:abstractNum w:abstractNumId="29" w15:restartNumberingAfterBreak="0">
    <w:nsid w:val="65886779"/>
    <w:multiLevelType w:val="hybridMultilevel"/>
    <w:tmpl w:val="4FBC6A0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659609A4"/>
    <w:multiLevelType w:val="hybridMultilevel"/>
    <w:tmpl w:val="15526FE8"/>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1" w15:restartNumberingAfterBreak="0">
    <w:nsid w:val="66650C56"/>
    <w:multiLevelType w:val="hybridMultilevel"/>
    <w:tmpl w:val="D9A8BC1A"/>
    <w:lvl w:ilvl="0" w:tplc="041D0001">
      <w:start w:val="1"/>
      <w:numFmt w:val="bullet"/>
      <w:lvlText w:val=""/>
      <w:lvlJc w:val="left"/>
      <w:pPr>
        <w:ind w:left="1837" w:hanging="360"/>
      </w:pPr>
      <w:rPr>
        <w:rFonts w:ascii="Symbol" w:hAnsi="Symbol" w:hint="default"/>
      </w:rPr>
    </w:lvl>
    <w:lvl w:ilvl="1" w:tplc="041D0003" w:tentative="1">
      <w:start w:val="1"/>
      <w:numFmt w:val="bullet"/>
      <w:lvlText w:val="o"/>
      <w:lvlJc w:val="left"/>
      <w:pPr>
        <w:ind w:left="2557" w:hanging="360"/>
      </w:pPr>
      <w:rPr>
        <w:rFonts w:ascii="Courier New" w:hAnsi="Courier New" w:cs="Courier New" w:hint="default"/>
      </w:rPr>
    </w:lvl>
    <w:lvl w:ilvl="2" w:tplc="041D0005" w:tentative="1">
      <w:start w:val="1"/>
      <w:numFmt w:val="bullet"/>
      <w:lvlText w:val=""/>
      <w:lvlJc w:val="left"/>
      <w:pPr>
        <w:ind w:left="3277" w:hanging="360"/>
      </w:pPr>
      <w:rPr>
        <w:rFonts w:ascii="Wingdings" w:hAnsi="Wingdings" w:hint="default"/>
      </w:rPr>
    </w:lvl>
    <w:lvl w:ilvl="3" w:tplc="041D0001" w:tentative="1">
      <w:start w:val="1"/>
      <w:numFmt w:val="bullet"/>
      <w:lvlText w:val=""/>
      <w:lvlJc w:val="left"/>
      <w:pPr>
        <w:ind w:left="3997" w:hanging="360"/>
      </w:pPr>
      <w:rPr>
        <w:rFonts w:ascii="Symbol" w:hAnsi="Symbol" w:hint="default"/>
      </w:rPr>
    </w:lvl>
    <w:lvl w:ilvl="4" w:tplc="041D0003" w:tentative="1">
      <w:start w:val="1"/>
      <w:numFmt w:val="bullet"/>
      <w:lvlText w:val="o"/>
      <w:lvlJc w:val="left"/>
      <w:pPr>
        <w:ind w:left="4717" w:hanging="360"/>
      </w:pPr>
      <w:rPr>
        <w:rFonts w:ascii="Courier New" w:hAnsi="Courier New" w:cs="Courier New" w:hint="default"/>
      </w:rPr>
    </w:lvl>
    <w:lvl w:ilvl="5" w:tplc="041D0005" w:tentative="1">
      <w:start w:val="1"/>
      <w:numFmt w:val="bullet"/>
      <w:lvlText w:val=""/>
      <w:lvlJc w:val="left"/>
      <w:pPr>
        <w:ind w:left="5437" w:hanging="360"/>
      </w:pPr>
      <w:rPr>
        <w:rFonts w:ascii="Wingdings" w:hAnsi="Wingdings" w:hint="default"/>
      </w:rPr>
    </w:lvl>
    <w:lvl w:ilvl="6" w:tplc="041D0001" w:tentative="1">
      <w:start w:val="1"/>
      <w:numFmt w:val="bullet"/>
      <w:lvlText w:val=""/>
      <w:lvlJc w:val="left"/>
      <w:pPr>
        <w:ind w:left="6157" w:hanging="360"/>
      </w:pPr>
      <w:rPr>
        <w:rFonts w:ascii="Symbol" w:hAnsi="Symbol" w:hint="default"/>
      </w:rPr>
    </w:lvl>
    <w:lvl w:ilvl="7" w:tplc="041D0003" w:tentative="1">
      <w:start w:val="1"/>
      <w:numFmt w:val="bullet"/>
      <w:lvlText w:val="o"/>
      <w:lvlJc w:val="left"/>
      <w:pPr>
        <w:ind w:left="6877" w:hanging="360"/>
      </w:pPr>
      <w:rPr>
        <w:rFonts w:ascii="Courier New" w:hAnsi="Courier New" w:cs="Courier New" w:hint="default"/>
      </w:rPr>
    </w:lvl>
    <w:lvl w:ilvl="8" w:tplc="041D0005" w:tentative="1">
      <w:start w:val="1"/>
      <w:numFmt w:val="bullet"/>
      <w:lvlText w:val=""/>
      <w:lvlJc w:val="left"/>
      <w:pPr>
        <w:ind w:left="7597" w:hanging="360"/>
      </w:pPr>
      <w:rPr>
        <w:rFonts w:ascii="Wingdings" w:hAnsi="Wingdings" w:hint="default"/>
      </w:rPr>
    </w:lvl>
  </w:abstractNum>
  <w:abstractNum w:abstractNumId="32" w15:restartNumberingAfterBreak="0">
    <w:nsid w:val="6A4A6989"/>
    <w:multiLevelType w:val="hybridMultilevel"/>
    <w:tmpl w:val="FFAE7AFA"/>
    <w:lvl w:ilvl="0" w:tplc="041D0001">
      <w:start w:val="1"/>
      <w:numFmt w:val="bullet"/>
      <w:lvlText w:val=""/>
      <w:lvlJc w:val="left"/>
      <w:pPr>
        <w:ind w:left="1837" w:hanging="360"/>
      </w:pPr>
      <w:rPr>
        <w:rFonts w:ascii="Symbol" w:hAnsi="Symbol" w:hint="default"/>
      </w:rPr>
    </w:lvl>
    <w:lvl w:ilvl="1" w:tplc="041D0003" w:tentative="1">
      <w:start w:val="1"/>
      <w:numFmt w:val="bullet"/>
      <w:lvlText w:val="o"/>
      <w:lvlJc w:val="left"/>
      <w:pPr>
        <w:ind w:left="2557" w:hanging="360"/>
      </w:pPr>
      <w:rPr>
        <w:rFonts w:ascii="Courier New" w:hAnsi="Courier New" w:cs="Courier New" w:hint="default"/>
      </w:rPr>
    </w:lvl>
    <w:lvl w:ilvl="2" w:tplc="041D0005" w:tentative="1">
      <w:start w:val="1"/>
      <w:numFmt w:val="bullet"/>
      <w:lvlText w:val=""/>
      <w:lvlJc w:val="left"/>
      <w:pPr>
        <w:ind w:left="3277" w:hanging="360"/>
      </w:pPr>
      <w:rPr>
        <w:rFonts w:ascii="Wingdings" w:hAnsi="Wingdings" w:hint="default"/>
      </w:rPr>
    </w:lvl>
    <w:lvl w:ilvl="3" w:tplc="041D0001" w:tentative="1">
      <w:start w:val="1"/>
      <w:numFmt w:val="bullet"/>
      <w:lvlText w:val=""/>
      <w:lvlJc w:val="left"/>
      <w:pPr>
        <w:ind w:left="3997" w:hanging="360"/>
      </w:pPr>
      <w:rPr>
        <w:rFonts w:ascii="Symbol" w:hAnsi="Symbol" w:hint="default"/>
      </w:rPr>
    </w:lvl>
    <w:lvl w:ilvl="4" w:tplc="041D0003" w:tentative="1">
      <w:start w:val="1"/>
      <w:numFmt w:val="bullet"/>
      <w:lvlText w:val="o"/>
      <w:lvlJc w:val="left"/>
      <w:pPr>
        <w:ind w:left="4717" w:hanging="360"/>
      </w:pPr>
      <w:rPr>
        <w:rFonts w:ascii="Courier New" w:hAnsi="Courier New" w:cs="Courier New" w:hint="default"/>
      </w:rPr>
    </w:lvl>
    <w:lvl w:ilvl="5" w:tplc="041D0005" w:tentative="1">
      <w:start w:val="1"/>
      <w:numFmt w:val="bullet"/>
      <w:lvlText w:val=""/>
      <w:lvlJc w:val="left"/>
      <w:pPr>
        <w:ind w:left="5437" w:hanging="360"/>
      </w:pPr>
      <w:rPr>
        <w:rFonts w:ascii="Wingdings" w:hAnsi="Wingdings" w:hint="default"/>
      </w:rPr>
    </w:lvl>
    <w:lvl w:ilvl="6" w:tplc="041D0001" w:tentative="1">
      <w:start w:val="1"/>
      <w:numFmt w:val="bullet"/>
      <w:lvlText w:val=""/>
      <w:lvlJc w:val="left"/>
      <w:pPr>
        <w:ind w:left="6157" w:hanging="360"/>
      </w:pPr>
      <w:rPr>
        <w:rFonts w:ascii="Symbol" w:hAnsi="Symbol" w:hint="default"/>
      </w:rPr>
    </w:lvl>
    <w:lvl w:ilvl="7" w:tplc="041D0003" w:tentative="1">
      <w:start w:val="1"/>
      <w:numFmt w:val="bullet"/>
      <w:lvlText w:val="o"/>
      <w:lvlJc w:val="left"/>
      <w:pPr>
        <w:ind w:left="6877" w:hanging="360"/>
      </w:pPr>
      <w:rPr>
        <w:rFonts w:ascii="Courier New" w:hAnsi="Courier New" w:cs="Courier New" w:hint="default"/>
      </w:rPr>
    </w:lvl>
    <w:lvl w:ilvl="8" w:tplc="041D0005" w:tentative="1">
      <w:start w:val="1"/>
      <w:numFmt w:val="bullet"/>
      <w:lvlText w:val=""/>
      <w:lvlJc w:val="left"/>
      <w:pPr>
        <w:ind w:left="7597" w:hanging="360"/>
      </w:pPr>
      <w:rPr>
        <w:rFonts w:ascii="Wingdings" w:hAnsi="Wingdings" w:hint="default"/>
      </w:rPr>
    </w:lvl>
  </w:abstractNum>
  <w:abstractNum w:abstractNumId="33" w15:restartNumberingAfterBreak="0">
    <w:nsid w:val="702A43F3"/>
    <w:multiLevelType w:val="hybridMultilevel"/>
    <w:tmpl w:val="8028EE48"/>
    <w:lvl w:ilvl="0" w:tplc="5E86BF60">
      <w:start w:val="1"/>
      <w:numFmt w:val="lowerLetter"/>
      <w:lvlText w:val="%1)"/>
      <w:lvlJc w:val="left"/>
      <w:pPr>
        <w:ind w:left="360" w:hanging="360"/>
      </w:pPr>
      <w:rPr>
        <w:rFonts w:hint="default"/>
        <w:sz w:val="22"/>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4" w15:restartNumberingAfterBreak="0">
    <w:nsid w:val="70EB31E9"/>
    <w:multiLevelType w:val="hybridMultilevel"/>
    <w:tmpl w:val="CAC21028"/>
    <w:lvl w:ilvl="0" w:tplc="AC5A6C4A">
      <w:start w:val="1"/>
      <w:numFmt w:val="lowerLetter"/>
      <w:lvlText w:val="%1)"/>
      <w:lvlJc w:val="left"/>
      <w:pPr>
        <w:ind w:left="720" w:hanging="360"/>
      </w:pPr>
      <w:rPr>
        <w:rFonts w:hint="default"/>
        <w:sz w:val="22"/>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5" w15:restartNumberingAfterBreak="0">
    <w:nsid w:val="75DA10C9"/>
    <w:multiLevelType w:val="hybridMultilevel"/>
    <w:tmpl w:val="A950FFAA"/>
    <w:lvl w:ilvl="0" w:tplc="D32CF102">
      <w:start w:val="3"/>
      <w:numFmt w:val="decimal"/>
      <w:lvlText w:val="%1."/>
      <w:lvlJc w:val="left"/>
      <w:pPr>
        <w:ind w:left="720" w:hanging="360"/>
      </w:pPr>
      <w:rPr>
        <w:rFonts w:hint="default"/>
        <w:b/>
        <w:bCs/>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6" w15:restartNumberingAfterBreak="0">
    <w:nsid w:val="79841843"/>
    <w:multiLevelType w:val="hybridMultilevel"/>
    <w:tmpl w:val="58FC0DF8"/>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7" w15:restartNumberingAfterBreak="0">
    <w:nsid w:val="7A0035EE"/>
    <w:multiLevelType w:val="hybridMultilevel"/>
    <w:tmpl w:val="BFD6F7D8"/>
    <w:lvl w:ilvl="0" w:tplc="041D0017">
      <w:start w:val="1"/>
      <w:numFmt w:val="low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8" w15:restartNumberingAfterBreak="0">
    <w:nsid w:val="7A584615"/>
    <w:multiLevelType w:val="hybridMultilevel"/>
    <w:tmpl w:val="BEE6140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9" w15:restartNumberingAfterBreak="0">
    <w:nsid w:val="7CD83596"/>
    <w:multiLevelType w:val="hybridMultilevel"/>
    <w:tmpl w:val="860600BE"/>
    <w:lvl w:ilvl="0" w:tplc="CF6E50C2">
      <w:start w:val="7"/>
      <w:numFmt w:val="decimal"/>
      <w:lvlText w:val="%1."/>
      <w:lvlJc w:val="left"/>
      <w:pPr>
        <w:ind w:left="1080" w:hanging="360"/>
      </w:pPr>
      <w:rPr>
        <w:rFonts w:hint="default"/>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40" w15:restartNumberingAfterBreak="0">
    <w:nsid w:val="7D73694F"/>
    <w:multiLevelType w:val="hybridMultilevel"/>
    <w:tmpl w:val="23E6AB1C"/>
    <w:lvl w:ilvl="0" w:tplc="041D000F">
      <w:start w:val="3"/>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1" w15:restartNumberingAfterBreak="0">
    <w:nsid w:val="7ECD559A"/>
    <w:multiLevelType w:val="hybridMultilevel"/>
    <w:tmpl w:val="5DDC28E2"/>
    <w:lvl w:ilvl="0" w:tplc="A85A107A">
      <w:start w:val="3"/>
      <w:numFmt w:val="decimal"/>
      <w:lvlText w:val="%1."/>
      <w:lvlJc w:val="left"/>
      <w:pPr>
        <w:ind w:left="1080" w:hanging="360"/>
      </w:pPr>
      <w:rPr>
        <w:rFonts w:hint="default"/>
        <w:b/>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num w:numId="1" w16cid:durableId="900749424">
    <w:abstractNumId w:val="22"/>
  </w:num>
  <w:num w:numId="2" w16cid:durableId="348996235">
    <w:abstractNumId w:val="24"/>
  </w:num>
  <w:num w:numId="3" w16cid:durableId="564609853">
    <w:abstractNumId w:val="14"/>
  </w:num>
  <w:num w:numId="4" w16cid:durableId="1256861957">
    <w:abstractNumId w:val="25"/>
  </w:num>
  <w:num w:numId="5" w16cid:durableId="1013842154">
    <w:abstractNumId w:val="17"/>
  </w:num>
  <w:num w:numId="6" w16cid:durableId="1384713950">
    <w:abstractNumId w:val="21"/>
  </w:num>
  <w:num w:numId="7" w16cid:durableId="2072539951">
    <w:abstractNumId w:val="8"/>
  </w:num>
  <w:num w:numId="8" w16cid:durableId="471488650">
    <w:abstractNumId w:val="26"/>
  </w:num>
  <w:num w:numId="9" w16cid:durableId="1937789887">
    <w:abstractNumId w:val="31"/>
  </w:num>
  <w:num w:numId="10" w16cid:durableId="2065179027">
    <w:abstractNumId w:val="32"/>
  </w:num>
  <w:num w:numId="11" w16cid:durableId="978146026">
    <w:abstractNumId w:val="10"/>
  </w:num>
  <w:num w:numId="12" w16cid:durableId="857814511">
    <w:abstractNumId w:val="12"/>
  </w:num>
  <w:num w:numId="13" w16cid:durableId="1156385421">
    <w:abstractNumId w:val="36"/>
  </w:num>
  <w:num w:numId="14" w16cid:durableId="2010868856">
    <w:abstractNumId w:val="6"/>
  </w:num>
  <w:num w:numId="15" w16cid:durableId="25105584">
    <w:abstractNumId w:val="15"/>
  </w:num>
  <w:num w:numId="16" w16cid:durableId="1766533834">
    <w:abstractNumId w:val="28"/>
  </w:num>
  <w:num w:numId="17" w16cid:durableId="1354263056">
    <w:abstractNumId w:val="9"/>
  </w:num>
  <w:num w:numId="18" w16cid:durableId="1130518175">
    <w:abstractNumId w:val="7"/>
  </w:num>
  <w:num w:numId="19" w16cid:durableId="1453286856">
    <w:abstractNumId w:val="18"/>
  </w:num>
  <w:num w:numId="20" w16cid:durableId="32854826">
    <w:abstractNumId w:val="41"/>
  </w:num>
  <w:num w:numId="21" w16cid:durableId="871109611">
    <w:abstractNumId w:val="27"/>
  </w:num>
  <w:num w:numId="22" w16cid:durableId="1419130308">
    <w:abstractNumId w:val="5"/>
  </w:num>
  <w:num w:numId="23" w16cid:durableId="1651520454">
    <w:abstractNumId w:val="2"/>
  </w:num>
  <w:num w:numId="24" w16cid:durableId="1773356248">
    <w:abstractNumId w:val="39"/>
  </w:num>
  <w:num w:numId="25" w16cid:durableId="1703897941">
    <w:abstractNumId w:val="37"/>
  </w:num>
  <w:num w:numId="26" w16cid:durableId="2057074646">
    <w:abstractNumId w:val="0"/>
  </w:num>
  <w:num w:numId="27" w16cid:durableId="477771561">
    <w:abstractNumId w:val="4"/>
  </w:num>
  <w:num w:numId="28" w16cid:durableId="1358390236">
    <w:abstractNumId w:val="13"/>
  </w:num>
  <w:num w:numId="29" w16cid:durableId="916481088">
    <w:abstractNumId w:val="38"/>
  </w:num>
  <w:num w:numId="30" w16cid:durableId="1185173009">
    <w:abstractNumId w:val="16"/>
  </w:num>
  <w:num w:numId="31" w16cid:durableId="850994424">
    <w:abstractNumId w:val="29"/>
  </w:num>
  <w:num w:numId="32" w16cid:durableId="2132891632">
    <w:abstractNumId w:val="20"/>
  </w:num>
  <w:num w:numId="33" w16cid:durableId="1797791582">
    <w:abstractNumId w:val="1"/>
  </w:num>
  <w:num w:numId="34" w16cid:durableId="520244604">
    <w:abstractNumId w:val="40"/>
  </w:num>
  <w:num w:numId="35" w16cid:durableId="1570262549">
    <w:abstractNumId w:val="19"/>
  </w:num>
  <w:num w:numId="36" w16cid:durableId="795879614">
    <w:abstractNumId w:val="34"/>
  </w:num>
  <w:num w:numId="37" w16cid:durableId="1117602789">
    <w:abstractNumId w:val="33"/>
  </w:num>
  <w:num w:numId="38" w16cid:durableId="1708598103">
    <w:abstractNumId w:val="35"/>
  </w:num>
  <w:num w:numId="39" w16cid:durableId="1904096602">
    <w:abstractNumId w:val="11"/>
  </w:num>
  <w:num w:numId="40" w16cid:durableId="1868986475">
    <w:abstractNumId w:val="30"/>
  </w:num>
  <w:num w:numId="41" w16cid:durableId="2052612508">
    <w:abstractNumId w:val="23"/>
  </w:num>
  <w:num w:numId="42" w16cid:durableId="19954465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225A"/>
    <w:rsid w:val="00083B61"/>
    <w:rsid w:val="00161816"/>
    <w:rsid w:val="003E026E"/>
    <w:rsid w:val="005A2726"/>
    <w:rsid w:val="00B72CBB"/>
    <w:rsid w:val="00C01372"/>
    <w:rsid w:val="00E6225A"/>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B9F984"/>
  <w15:chartTrackingRefBased/>
  <w15:docId w15:val="{401415A4-F301-42A8-A0C3-EABBA9C512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v-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225A"/>
    <w:pPr>
      <w:spacing w:after="0" w:line="288" w:lineRule="auto"/>
    </w:pPr>
    <w:rPr>
      <w:rFonts w:ascii="Garamond" w:eastAsia="Times New Roman" w:hAnsi="Garamond" w:cs="Times New Roman"/>
      <w:kern w:val="0"/>
      <w:sz w:val="24"/>
      <w:szCs w:val="24"/>
      <w:lang w:eastAsia="sv-SE"/>
      <w14:ligatures w14:val="none"/>
    </w:rPr>
  </w:style>
  <w:style w:type="paragraph" w:styleId="Rubrik1">
    <w:name w:val="heading 1"/>
    <w:basedOn w:val="Normal"/>
    <w:next w:val="Normal"/>
    <w:link w:val="Rubrik1Char"/>
    <w:qFormat/>
    <w:rsid w:val="00E6225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Rubrik2">
    <w:name w:val="heading 2"/>
    <w:basedOn w:val="Normal"/>
    <w:next w:val="Normal"/>
    <w:link w:val="Rubrik2Char"/>
    <w:unhideWhenUsed/>
    <w:qFormat/>
    <w:rsid w:val="00E6225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Rubrik3">
    <w:name w:val="heading 3"/>
    <w:basedOn w:val="Normal"/>
    <w:next w:val="Normal"/>
    <w:link w:val="Rubrik3Char"/>
    <w:unhideWhenUsed/>
    <w:qFormat/>
    <w:rsid w:val="00E6225A"/>
    <w:pPr>
      <w:keepNext/>
      <w:keepLines/>
      <w:spacing w:before="160" w:after="80"/>
      <w:outlineLvl w:val="2"/>
    </w:pPr>
    <w:rPr>
      <w:rFonts w:eastAsiaTheme="majorEastAsia" w:cstheme="majorBidi"/>
      <w:color w:val="2F5496" w:themeColor="accent1" w:themeShade="BF"/>
      <w:sz w:val="28"/>
      <w:szCs w:val="28"/>
    </w:rPr>
  </w:style>
  <w:style w:type="paragraph" w:styleId="Rubrik4">
    <w:name w:val="heading 4"/>
    <w:basedOn w:val="Normal"/>
    <w:next w:val="Normal"/>
    <w:link w:val="Rubrik4Char"/>
    <w:unhideWhenUsed/>
    <w:qFormat/>
    <w:rsid w:val="00E6225A"/>
    <w:pPr>
      <w:keepNext/>
      <w:keepLines/>
      <w:spacing w:before="80" w:after="40"/>
      <w:outlineLvl w:val="3"/>
    </w:pPr>
    <w:rPr>
      <w:rFonts w:eastAsiaTheme="majorEastAsia" w:cstheme="majorBidi"/>
      <w:i/>
      <w:iCs/>
      <w:color w:val="2F5496" w:themeColor="accent1" w:themeShade="BF"/>
    </w:rPr>
  </w:style>
  <w:style w:type="paragraph" w:styleId="Rubrik5">
    <w:name w:val="heading 5"/>
    <w:basedOn w:val="Normal"/>
    <w:next w:val="Normal"/>
    <w:link w:val="Rubrik5Char"/>
    <w:uiPriority w:val="9"/>
    <w:semiHidden/>
    <w:unhideWhenUsed/>
    <w:qFormat/>
    <w:rsid w:val="00E6225A"/>
    <w:pPr>
      <w:keepNext/>
      <w:keepLines/>
      <w:spacing w:before="80" w:after="40"/>
      <w:outlineLvl w:val="4"/>
    </w:pPr>
    <w:rPr>
      <w:rFonts w:eastAsiaTheme="majorEastAsia" w:cstheme="majorBidi"/>
      <w:color w:val="2F5496" w:themeColor="accent1" w:themeShade="BF"/>
    </w:rPr>
  </w:style>
  <w:style w:type="paragraph" w:styleId="Rubrik6">
    <w:name w:val="heading 6"/>
    <w:basedOn w:val="Normal"/>
    <w:next w:val="Normal"/>
    <w:link w:val="Rubrik6Char"/>
    <w:uiPriority w:val="9"/>
    <w:semiHidden/>
    <w:unhideWhenUsed/>
    <w:qFormat/>
    <w:rsid w:val="00E6225A"/>
    <w:pPr>
      <w:keepNext/>
      <w:keepLines/>
      <w:spacing w:before="40"/>
      <w:outlineLvl w:val="5"/>
    </w:pPr>
    <w:rPr>
      <w:rFonts w:eastAsiaTheme="majorEastAsia" w:cstheme="majorBidi"/>
      <w:i/>
      <w:iCs/>
      <w:color w:val="595959" w:themeColor="text1" w:themeTint="A6"/>
    </w:rPr>
  </w:style>
  <w:style w:type="paragraph" w:styleId="Rubrik7">
    <w:name w:val="heading 7"/>
    <w:basedOn w:val="Normal"/>
    <w:next w:val="Normal"/>
    <w:link w:val="Rubrik7Char"/>
    <w:uiPriority w:val="9"/>
    <w:semiHidden/>
    <w:unhideWhenUsed/>
    <w:qFormat/>
    <w:rsid w:val="00E6225A"/>
    <w:pPr>
      <w:keepNext/>
      <w:keepLines/>
      <w:spacing w:before="40"/>
      <w:outlineLvl w:val="6"/>
    </w:pPr>
    <w:rPr>
      <w:rFonts w:eastAsiaTheme="majorEastAsia" w:cstheme="majorBidi"/>
      <w:color w:val="595959" w:themeColor="text1" w:themeTint="A6"/>
    </w:rPr>
  </w:style>
  <w:style w:type="paragraph" w:styleId="Rubrik8">
    <w:name w:val="heading 8"/>
    <w:basedOn w:val="Normal"/>
    <w:next w:val="Normal"/>
    <w:link w:val="Rubrik8Char"/>
    <w:uiPriority w:val="9"/>
    <w:semiHidden/>
    <w:unhideWhenUsed/>
    <w:qFormat/>
    <w:rsid w:val="00E6225A"/>
    <w:pPr>
      <w:keepNext/>
      <w:keepLines/>
      <w:outlineLvl w:val="7"/>
    </w:pPr>
    <w:rPr>
      <w:rFonts w:eastAsiaTheme="majorEastAsia" w:cstheme="majorBidi"/>
      <w:i/>
      <w:iCs/>
      <w:color w:val="272727" w:themeColor="text1" w:themeTint="D8"/>
    </w:rPr>
  </w:style>
  <w:style w:type="paragraph" w:styleId="Rubrik9">
    <w:name w:val="heading 9"/>
    <w:basedOn w:val="Normal"/>
    <w:next w:val="Normal"/>
    <w:link w:val="Rubrik9Char"/>
    <w:uiPriority w:val="9"/>
    <w:semiHidden/>
    <w:unhideWhenUsed/>
    <w:qFormat/>
    <w:rsid w:val="00E6225A"/>
    <w:pPr>
      <w:keepNext/>
      <w:keepLines/>
      <w:outlineLvl w:val="8"/>
    </w:pPr>
    <w:rPr>
      <w:rFonts w:eastAsiaTheme="majorEastAsia" w:cstheme="majorBidi"/>
      <w:color w:val="272727" w:themeColor="text1" w:themeTint="D8"/>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semiHidden/>
    <w:unhideWhenUsed/>
  </w:style>
  <w:style w:type="paragraph" w:styleId="Sidhuvud">
    <w:name w:val="header"/>
    <w:basedOn w:val="Normal"/>
    <w:link w:val="SidhuvudChar"/>
    <w:unhideWhenUsed/>
    <w:rsid w:val="00161816"/>
    <w:pPr>
      <w:tabs>
        <w:tab w:val="center" w:pos="4536"/>
        <w:tab w:val="right" w:pos="9072"/>
      </w:tabs>
      <w:spacing w:line="240" w:lineRule="auto"/>
    </w:pPr>
  </w:style>
  <w:style w:type="character" w:customStyle="1" w:styleId="SidhuvudChar">
    <w:name w:val="Sidhuvud Char"/>
    <w:basedOn w:val="Standardstycketeckensnitt"/>
    <w:link w:val="Sidhuvud"/>
    <w:rsid w:val="00161816"/>
  </w:style>
  <w:style w:type="paragraph" w:styleId="Sidfot">
    <w:name w:val="footer"/>
    <w:basedOn w:val="Normal"/>
    <w:link w:val="SidfotChar"/>
    <w:unhideWhenUsed/>
    <w:rsid w:val="00161816"/>
    <w:pPr>
      <w:tabs>
        <w:tab w:val="center" w:pos="4536"/>
        <w:tab w:val="right" w:pos="9072"/>
      </w:tabs>
      <w:spacing w:line="240" w:lineRule="auto"/>
    </w:pPr>
  </w:style>
  <w:style w:type="character" w:customStyle="1" w:styleId="SidfotChar">
    <w:name w:val="Sidfot Char"/>
    <w:basedOn w:val="Standardstycketeckensnitt"/>
    <w:link w:val="Sidfot"/>
    <w:rsid w:val="00161816"/>
  </w:style>
  <w:style w:type="character" w:customStyle="1" w:styleId="Rubrik1Char">
    <w:name w:val="Rubrik 1 Char"/>
    <w:basedOn w:val="Standardstycketeckensnitt"/>
    <w:link w:val="Rubrik1"/>
    <w:rsid w:val="00E6225A"/>
    <w:rPr>
      <w:rFonts w:asciiTheme="majorHAnsi" w:eastAsiaTheme="majorEastAsia" w:hAnsiTheme="majorHAnsi" w:cstheme="majorBidi"/>
      <w:color w:val="2F5496" w:themeColor="accent1" w:themeShade="BF"/>
      <w:sz w:val="40"/>
      <w:szCs w:val="40"/>
    </w:rPr>
  </w:style>
  <w:style w:type="character" w:customStyle="1" w:styleId="Rubrik2Char">
    <w:name w:val="Rubrik 2 Char"/>
    <w:basedOn w:val="Standardstycketeckensnitt"/>
    <w:link w:val="Rubrik2"/>
    <w:semiHidden/>
    <w:rsid w:val="00E6225A"/>
    <w:rPr>
      <w:rFonts w:asciiTheme="majorHAnsi" w:eastAsiaTheme="majorEastAsia" w:hAnsiTheme="majorHAnsi" w:cstheme="majorBidi"/>
      <w:color w:val="2F5496" w:themeColor="accent1" w:themeShade="BF"/>
      <w:sz w:val="32"/>
      <w:szCs w:val="32"/>
    </w:rPr>
  </w:style>
  <w:style w:type="character" w:customStyle="1" w:styleId="Rubrik3Char">
    <w:name w:val="Rubrik 3 Char"/>
    <w:basedOn w:val="Standardstycketeckensnitt"/>
    <w:link w:val="Rubrik3"/>
    <w:semiHidden/>
    <w:rsid w:val="00E6225A"/>
    <w:rPr>
      <w:rFonts w:eastAsiaTheme="majorEastAsia" w:cstheme="majorBidi"/>
      <w:color w:val="2F5496" w:themeColor="accent1" w:themeShade="BF"/>
      <w:sz w:val="28"/>
      <w:szCs w:val="28"/>
    </w:rPr>
  </w:style>
  <w:style w:type="character" w:customStyle="1" w:styleId="Rubrik4Char">
    <w:name w:val="Rubrik 4 Char"/>
    <w:basedOn w:val="Standardstycketeckensnitt"/>
    <w:link w:val="Rubrik4"/>
    <w:semiHidden/>
    <w:rsid w:val="00E6225A"/>
    <w:rPr>
      <w:rFonts w:eastAsiaTheme="majorEastAsia" w:cstheme="majorBidi"/>
      <w:i/>
      <w:iCs/>
      <w:color w:val="2F5496" w:themeColor="accent1" w:themeShade="BF"/>
    </w:rPr>
  </w:style>
  <w:style w:type="character" w:customStyle="1" w:styleId="Rubrik5Char">
    <w:name w:val="Rubrik 5 Char"/>
    <w:basedOn w:val="Standardstycketeckensnitt"/>
    <w:link w:val="Rubrik5"/>
    <w:uiPriority w:val="9"/>
    <w:semiHidden/>
    <w:rsid w:val="00E6225A"/>
    <w:rPr>
      <w:rFonts w:eastAsiaTheme="majorEastAsia" w:cstheme="majorBidi"/>
      <w:color w:val="2F5496" w:themeColor="accent1" w:themeShade="BF"/>
    </w:rPr>
  </w:style>
  <w:style w:type="character" w:customStyle="1" w:styleId="Rubrik6Char">
    <w:name w:val="Rubrik 6 Char"/>
    <w:basedOn w:val="Standardstycketeckensnitt"/>
    <w:link w:val="Rubrik6"/>
    <w:uiPriority w:val="9"/>
    <w:semiHidden/>
    <w:rsid w:val="00E6225A"/>
    <w:rPr>
      <w:rFonts w:eastAsiaTheme="majorEastAsia" w:cstheme="majorBidi"/>
      <w:i/>
      <w:iCs/>
      <w:color w:val="595959" w:themeColor="text1" w:themeTint="A6"/>
    </w:rPr>
  </w:style>
  <w:style w:type="character" w:customStyle="1" w:styleId="Rubrik7Char">
    <w:name w:val="Rubrik 7 Char"/>
    <w:basedOn w:val="Standardstycketeckensnitt"/>
    <w:link w:val="Rubrik7"/>
    <w:uiPriority w:val="9"/>
    <w:semiHidden/>
    <w:rsid w:val="00E6225A"/>
    <w:rPr>
      <w:rFonts w:eastAsiaTheme="majorEastAsia" w:cstheme="majorBidi"/>
      <w:color w:val="595959" w:themeColor="text1" w:themeTint="A6"/>
    </w:rPr>
  </w:style>
  <w:style w:type="character" w:customStyle="1" w:styleId="Rubrik8Char">
    <w:name w:val="Rubrik 8 Char"/>
    <w:basedOn w:val="Standardstycketeckensnitt"/>
    <w:link w:val="Rubrik8"/>
    <w:uiPriority w:val="9"/>
    <w:semiHidden/>
    <w:rsid w:val="00E6225A"/>
    <w:rPr>
      <w:rFonts w:eastAsiaTheme="majorEastAsia" w:cstheme="majorBidi"/>
      <w:i/>
      <w:iCs/>
      <w:color w:val="272727" w:themeColor="text1" w:themeTint="D8"/>
    </w:rPr>
  </w:style>
  <w:style w:type="character" w:customStyle="1" w:styleId="Rubrik9Char">
    <w:name w:val="Rubrik 9 Char"/>
    <w:basedOn w:val="Standardstycketeckensnitt"/>
    <w:link w:val="Rubrik9"/>
    <w:uiPriority w:val="9"/>
    <w:semiHidden/>
    <w:rsid w:val="00E6225A"/>
    <w:rPr>
      <w:rFonts w:eastAsiaTheme="majorEastAsia" w:cstheme="majorBidi"/>
      <w:color w:val="272727" w:themeColor="text1" w:themeTint="D8"/>
    </w:rPr>
  </w:style>
  <w:style w:type="paragraph" w:styleId="Rubrik">
    <w:name w:val="Title"/>
    <w:basedOn w:val="Normal"/>
    <w:next w:val="Normal"/>
    <w:link w:val="RubrikChar"/>
    <w:uiPriority w:val="10"/>
    <w:qFormat/>
    <w:rsid w:val="00E6225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E6225A"/>
    <w:rPr>
      <w:rFonts w:asciiTheme="majorHAnsi" w:eastAsiaTheme="majorEastAsia" w:hAnsiTheme="majorHAnsi" w:cstheme="majorBidi"/>
      <w:spacing w:val="-10"/>
      <w:kern w:val="28"/>
      <w:sz w:val="56"/>
      <w:szCs w:val="56"/>
    </w:rPr>
  </w:style>
  <w:style w:type="paragraph" w:styleId="Underrubrik">
    <w:name w:val="Subtitle"/>
    <w:basedOn w:val="Normal"/>
    <w:next w:val="Normal"/>
    <w:link w:val="UnderrubrikChar"/>
    <w:uiPriority w:val="11"/>
    <w:qFormat/>
    <w:rsid w:val="00E6225A"/>
    <w:pPr>
      <w:numPr>
        <w:ilvl w:val="1"/>
      </w:numPr>
    </w:pPr>
    <w:rPr>
      <w:rFonts w:eastAsiaTheme="majorEastAsia" w:cstheme="majorBidi"/>
      <w:color w:val="595959" w:themeColor="text1" w:themeTint="A6"/>
      <w:spacing w:val="15"/>
      <w:sz w:val="28"/>
      <w:szCs w:val="28"/>
    </w:rPr>
  </w:style>
  <w:style w:type="character" w:customStyle="1" w:styleId="UnderrubrikChar">
    <w:name w:val="Underrubrik Char"/>
    <w:basedOn w:val="Standardstycketeckensnitt"/>
    <w:link w:val="Underrubrik"/>
    <w:uiPriority w:val="11"/>
    <w:rsid w:val="00E6225A"/>
    <w:rPr>
      <w:rFonts w:eastAsiaTheme="majorEastAsia" w:cstheme="majorBidi"/>
      <w:color w:val="595959" w:themeColor="text1" w:themeTint="A6"/>
      <w:spacing w:val="15"/>
      <w:sz w:val="28"/>
      <w:szCs w:val="28"/>
    </w:rPr>
  </w:style>
  <w:style w:type="paragraph" w:styleId="Citat">
    <w:name w:val="Quote"/>
    <w:basedOn w:val="Normal"/>
    <w:next w:val="Normal"/>
    <w:link w:val="CitatChar"/>
    <w:uiPriority w:val="29"/>
    <w:qFormat/>
    <w:rsid w:val="00E6225A"/>
    <w:pPr>
      <w:spacing w:before="160"/>
      <w:jc w:val="center"/>
    </w:pPr>
    <w:rPr>
      <w:i/>
      <w:iCs/>
      <w:color w:val="404040" w:themeColor="text1" w:themeTint="BF"/>
    </w:rPr>
  </w:style>
  <w:style w:type="character" w:customStyle="1" w:styleId="CitatChar">
    <w:name w:val="Citat Char"/>
    <w:basedOn w:val="Standardstycketeckensnitt"/>
    <w:link w:val="Citat"/>
    <w:uiPriority w:val="29"/>
    <w:rsid w:val="00E6225A"/>
    <w:rPr>
      <w:i/>
      <w:iCs/>
      <w:color w:val="404040" w:themeColor="text1" w:themeTint="BF"/>
    </w:rPr>
  </w:style>
  <w:style w:type="paragraph" w:styleId="Liststycke">
    <w:name w:val="List Paragraph"/>
    <w:basedOn w:val="Normal"/>
    <w:uiPriority w:val="34"/>
    <w:qFormat/>
    <w:rsid w:val="00E6225A"/>
    <w:pPr>
      <w:ind w:left="720"/>
      <w:contextualSpacing/>
    </w:pPr>
  </w:style>
  <w:style w:type="character" w:styleId="Starkbetoning">
    <w:name w:val="Intense Emphasis"/>
    <w:basedOn w:val="Standardstycketeckensnitt"/>
    <w:uiPriority w:val="21"/>
    <w:qFormat/>
    <w:rsid w:val="00E6225A"/>
    <w:rPr>
      <w:i/>
      <w:iCs/>
      <w:color w:val="2F5496" w:themeColor="accent1" w:themeShade="BF"/>
    </w:rPr>
  </w:style>
  <w:style w:type="paragraph" w:styleId="Starktcitat">
    <w:name w:val="Intense Quote"/>
    <w:basedOn w:val="Normal"/>
    <w:next w:val="Normal"/>
    <w:link w:val="StarktcitatChar"/>
    <w:uiPriority w:val="30"/>
    <w:qFormat/>
    <w:rsid w:val="00E6225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StarktcitatChar">
    <w:name w:val="Starkt citat Char"/>
    <w:basedOn w:val="Standardstycketeckensnitt"/>
    <w:link w:val="Starktcitat"/>
    <w:uiPriority w:val="30"/>
    <w:rsid w:val="00E6225A"/>
    <w:rPr>
      <w:i/>
      <w:iCs/>
      <w:color w:val="2F5496" w:themeColor="accent1" w:themeShade="BF"/>
    </w:rPr>
  </w:style>
  <w:style w:type="character" w:styleId="Starkreferens">
    <w:name w:val="Intense Reference"/>
    <w:basedOn w:val="Standardstycketeckensnitt"/>
    <w:uiPriority w:val="32"/>
    <w:qFormat/>
    <w:rsid w:val="00E6225A"/>
    <w:rPr>
      <w:b/>
      <w:bCs/>
      <w:smallCaps/>
      <w:color w:val="2F5496" w:themeColor="accent1" w:themeShade="BF"/>
      <w:spacing w:val="5"/>
    </w:rPr>
  </w:style>
  <w:style w:type="paragraph" w:customStyle="1" w:styleId="Frga">
    <w:name w:val="Fråga"/>
    <w:basedOn w:val="Normal"/>
    <w:rsid w:val="00E6225A"/>
    <w:pPr>
      <w:tabs>
        <w:tab w:val="left" w:pos="238"/>
      </w:tabs>
      <w:autoSpaceDE w:val="0"/>
      <w:autoSpaceDN w:val="0"/>
      <w:adjustRightInd w:val="0"/>
      <w:spacing w:line="240" w:lineRule="auto"/>
      <w:ind w:left="238" w:hanging="238"/>
      <w:textAlignment w:val="center"/>
    </w:pPr>
  </w:style>
  <w:style w:type="paragraph" w:customStyle="1" w:styleId="Kommentarertillgranskningsmall">
    <w:name w:val="Kommentarer till granskningsmall"/>
    <w:basedOn w:val="Normal"/>
    <w:rsid w:val="00E6225A"/>
    <w:pPr>
      <w:spacing w:after="200"/>
      <w:ind w:left="400" w:hanging="400"/>
    </w:pPr>
    <w:rPr>
      <w:sz w:val="23"/>
    </w:rPr>
  </w:style>
  <w:style w:type="paragraph" w:customStyle="1" w:styleId="Punkterikommentarer">
    <w:name w:val="Punkter i kommentarer"/>
    <w:basedOn w:val="Kommentarertillgranskningsmall"/>
    <w:rsid w:val="00E6225A"/>
    <w:pPr>
      <w:numPr>
        <w:numId w:val="6"/>
      </w:numPr>
      <w:contextualSpacing/>
    </w:pPr>
  </w:style>
  <w:style w:type="character" w:styleId="Sidnummer">
    <w:name w:val="page number"/>
    <w:rsid w:val="00E6225A"/>
    <w:rPr>
      <w:rFonts w:ascii="Arial" w:hAnsi="Arial" w:cs="Times New Roman"/>
      <w:sz w:val="16"/>
    </w:rPr>
  </w:style>
  <w:style w:type="paragraph" w:customStyle="1" w:styleId="Frgerubrik">
    <w:name w:val="Frågerubrik"/>
    <w:basedOn w:val="Frga"/>
    <w:rsid w:val="00E6225A"/>
    <w:rPr>
      <w:rFonts w:ascii="Arial" w:hAnsi="Arial" w:cs="Arial"/>
      <w:b/>
      <w:sz w:val="20"/>
      <w:szCs w:val="20"/>
    </w:rPr>
  </w:style>
  <w:style w:type="paragraph" w:styleId="Ballongtext">
    <w:name w:val="Balloon Text"/>
    <w:basedOn w:val="Normal"/>
    <w:link w:val="BallongtextChar"/>
    <w:semiHidden/>
    <w:rsid w:val="00E6225A"/>
    <w:rPr>
      <w:rFonts w:ascii="Tahoma" w:hAnsi="Tahoma" w:cs="Tahoma"/>
      <w:sz w:val="16"/>
      <w:szCs w:val="16"/>
    </w:rPr>
  </w:style>
  <w:style w:type="character" w:customStyle="1" w:styleId="BallongtextChar">
    <w:name w:val="Ballongtext Char"/>
    <w:basedOn w:val="Standardstycketeckensnitt"/>
    <w:link w:val="Ballongtext"/>
    <w:semiHidden/>
    <w:rsid w:val="00E6225A"/>
    <w:rPr>
      <w:rFonts w:ascii="Tahoma" w:eastAsia="Times New Roman" w:hAnsi="Tahoma" w:cs="Tahoma"/>
      <w:kern w:val="0"/>
      <w:sz w:val="16"/>
      <w:szCs w:val="16"/>
      <w:lang w:eastAsia="sv-SE"/>
      <w14:ligatures w14:val="none"/>
    </w:rPr>
  </w:style>
  <w:style w:type="character" w:styleId="Kommentarsreferens">
    <w:name w:val="annotation reference"/>
    <w:rsid w:val="00E6225A"/>
    <w:rPr>
      <w:sz w:val="18"/>
      <w:szCs w:val="18"/>
    </w:rPr>
  </w:style>
  <w:style w:type="paragraph" w:styleId="Kommentarer">
    <w:name w:val="annotation text"/>
    <w:basedOn w:val="Normal"/>
    <w:link w:val="KommentarerChar"/>
    <w:rsid w:val="00E6225A"/>
  </w:style>
  <w:style w:type="character" w:customStyle="1" w:styleId="KommentarerChar">
    <w:name w:val="Kommentarer Char"/>
    <w:basedOn w:val="Standardstycketeckensnitt"/>
    <w:link w:val="Kommentarer"/>
    <w:rsid w:val="00E6225A"/>
    <w:rPr>
      <w:rFonts w:ascii="Garamond" w:eastAsia="Times New Roman" w:hAnsi="Garamond" w:cs="Times New Roman"/>
      <w:kern w:val="0"/>
      <w:sz w:val="24"/>
      <w:szCs w:val="24"/>
      <w:lang w:eastAsia="sv-SE"/>
      <w14:ligatures w14:val="none"/>
    </w:rPr>
  </w:style>
  <w:style w:type="paragraph" w:styleId="Kommentarsmne">
    <w:name w:val="annotation subject"/>
    <w:basedOn w:val="Kommentarer"/>
    <w:next w:val="Kommentarer"/>
    <w:link w:val="KommentarsmneChar"/>
    <w:rsid w:val="00E6225A"/>
    <w:rPr>
      <w:b/>
      <w:bCs/>
      <w:sz w:val="20"/>
      <w:szCs w:val="20"/>
    </w:rPr>
  </w:style>
  <w:style w:type="character" w:customStyle="1" w:styleId="KommentarsmneChar">
    <w:name w:val="Kommentarsämne Char"/>
    <w:basedOn w:val="KommentarerChar"/>
    <w:link w:val="Kommentarsmne"/>
    <w:rsid w:val="00E6225A"/>
    <w:rPr>
      <w:rFonts w:ascii="Garamond" w:eastAsia="Times New Roman" w:hAnsi="Garamond" w:cs="Times New Roman"/>
      <w:b/>
      <w:bCs/>
      <w:kern w:val="0"/>
      <w:sz w:val="20"/>
      <w:szCs w:val="20"/>
      <w:lang w:eastAsia="sv-SE"/>
      <w14:ligatures w14:val="none"/>
    </w:rPr>
  </w:style>
  <w:style w:type="character" w:styleId="Hyperlnk">
    <w:name w:val="Hyperlink"/>
    <w:rsid w:val="00E6225A"/>
    <w:rPr>
      <w:color w:val="0563C1"/>
      <w:u w:val="single"/>
    </w:rPr>
  </w:style>
  <w:style w:type="character" w:styleId="Olstomnmnande">
    <w:name w:val="Unresolved Mention"/>
    <w:uiPriority w:val="99"/>
    <w:semiHidden/>
    <w:unhideWhenUsed/>
    <w:rsid w:val="00E6225A"/>
    <w:rPr>
      <w:color w:val="605E5C"/>
      <w:shd w:val="clear" w:color="auto" w:fill="E1DFDD"/>
    </w:rPr>
  </w:style>
  <w:style w:type="paragraph" w:customStyle="1" w:styleId="Default">
    <w:name w:val="Default"/>
    <w:rsid w:val="00E6225A"/>
    <w:pPr>
      <w:autoSpaceDE w:val="0"/>
      <w:autoSpaceDN w:val="0"/>
      <w:adjustRightInd w:val="0"/>
      <w:spacing w:after="0" w:line="240" w:lineRule="auto"/>
    </w:pPr>
    <w:rPr>
      <w:rFonts w:ascii="Times New Roman" w:eastAsia="Times New Roman" w:hAnsi="Times New Roman" w:cs="Times New Roman"/>
      <w:color w:val="000000"/>
      <w:kern w:val="0"/>
      <w:sz w:val="24"/>
      <w:szCs w:val="24"/>
      <w:lang w:eastAsia="sv-SE"/>
      <w14:ligatures w14:val="none"/>
    </w:rPr>
  </w:style>
  <w:style w:type="paragraph" w:customStyle="1" w:styleId="Pa8">
    <w:name w:val="Pa8"/>
    <w:basedOn w:val="Default"/>
    <w:next w:val="Default"/>
    <w:uiPriority w:val="99"/>
    <w:rsid w:val="00E6225A"/>
    <w:pPr>
      <w:spacing w:line="241" w:lineRule="atLeast"/>
    </w:pPr>
    <w:rPr>
      <w:color w:val="auto"/>
    </w:rPr>
  </w:style>
  <w:style w:type="paragraph" w:customStyle="1" w:styleId="Pa5">
    <w:name w:val="Pa5"/>
    <w:basedOn w:val="Default"/>
    <w:next w:val="Default"/>
    <w:uiPriority w:val="99"/>
    <w:rsid w:val="00E6225A"/>
    <w:pPr>
      <w:spacing w:line="201" w:lineRule="atLeast"/>
    </w:pPr>
    <w:rPr>
      <w:rFonts w:ascii="FoundrySans" w:hAnsi="FoundrySans"/>
      <w:color w:val="auto"/>
    </w:rPr>
  </w:style>
  <w:style w:type="paragraph" w:customStyle="1" w:styleId="Pa7">
    <w:name w:val="Pa7"/>
    <w:basedOn w:val="Default"/>
    <w:next w:val="Default"/>
    <w:uiPriority w:val="99"/>
    <w:rsid w:val="00E6225A"/>
    <w:pPr>
      <w:spacing w:line="201" w:lineRule="atLeast"/>
    </w:pPr>
    <w:rPr>
      <w:rFonts w:ascii="FoundrySans" w:hAnsi="FoundrySans"/>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notes" Target="footnotes.xml" Id="rId5" /><Relationship Type="http://schemas.openxmlformats.org/officeDocument/2006/relationships/theme" Target="theme/theme1.xml" Id="rId10" /><Relationship Type="http://schemas.openxmlformats.org/officeDocument/2006/relationships/webSettings" Target="webSettings.xml" Id="rId4" /><Relationship Type="http://schemas.openxmlformats.org/officeDocument/2006/relationships/fontTable" Target="fontTable.xml" Id="rId9" /></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2787</Words>
  <Characters>15751</Characters>
  <Application>Microsoft Office Word</Application>
  <DocSecurity>0</DocSecurity>
  <Lines>656</Lines>
  <Paragraphs>597</Paragraphs>
  <ScaleCrop>false</ScaleCrop>
  <Company/>
  <LinksUpToDate>false</LinksUpToDate>
  <CharactersWithSpaces>17941</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Granskningsmall för randomiserad kontrollerad prövning 2026-07-01</dc:title>
  <dc:subject/>
  <dc:creator>Mattias Åbom</dc:creator>
  <keywords/>
  <dc:description/>
  <lastModifiedBy>Mattias Åbom</lastModifiedBy>
  <revision>1</revision>
  <dcterms:created xsi:type="dcterms:W3CDTF">2026-07-01T14:18:00.0000000Z</dcterms:created>
  <dcterms:modified xsi:type="dcterms:W3CDTF">2026-07-01T14:19:00.0000000Z</dcterms:modified>
</coreProperties>
</file>