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F578" w14:textId="77777777" w:rsidR="007A2B35" w:rsidRPr="0068333A" w:rsidRDefault="007A2B35">
      <w:pPr>
        <w:pStyle w:val="Rubrik"/>
        <w:tabs>
          <w:tab w:val="left" w:pos="5224"/>
        </w:tabs>
        <w:rPr>
          <w:b w:val="0"/>
          <w:bCs w:val="0"/>
          <w:sz w:val="24"/>
          <w:szCs w:val="56"/>
        </w:rPr>
      </w:pPr>
    </w:p>
    <w:p w14:paraId="7D30D5D4" w14:textId="77777777" w:rsidR="007A2B35" w:rsidRPr="00192B96" w:rsidRDefault="007A2B35">
      <w:pPr>
        <w:pStyle w:val="Rubrik"/>
        <w:tabs>
          <w:tab w:val="left" w:pos="5224"/>
        </w:tabs>
        <w:rPr>
          <w:bCs w:val="0"/>
          <w:sz w:val="24"/>
          <w:szCs w:val="56"/>
        </w:rPr>
      </w:pPr>
    </w:p>
    <w:p w14:paraId="55883308" w14:textId="77777777" w:rsidR="007A2B35" w:rsidRPr="00192B96" w:rsidRDefault="007A2B35">
      <w:pPr>
        <w:pStyle w:val="Rubrik"/>
        <w:tabs>
          <w:tab w:val="left" w:pos="5224"/>
        </w:tabs>
        <w:rPr>
          <w:bCs w:val="0"/>
          <w:sz w:val="24"/>
          <w:szCs w:val="56"/>
        </w:rPr>
      </w:pPr>
    </w:p>
    <w:p w14:paraId="651A8E0C" w14:textId="77777777" w:rsidR="007A2B35" w:rsidRPr="00192B96" w:rsidRDefault="007A2B35" w:rsidP="00046086">
      <w:pPr>
        <w:pStyle w:val="Rubrik"/>
        <w:tabs>
          <w:tab w:val="left" w:pos="5224"/>
        </w:tabs>
        <w:jc w:val="left"/>
        <w:rPr>
          <w:bCs w:val="0"/>
          <w:sz w:val="24"/>
          <w:szCs w:val="56"/>
        </w:rPr>
      </w:pPr>
    </w:p>
    <w:p w14:paraId="46C861E3" w14:textId="77777777" w:rsidR="007A2B35" w:rsidRDefault="005631F9" w:rsidP="005631F9">
      <w:pPr>
        <w:jc w:val="center"/>
        <w:rPr>
          <w:rFonts w:ascii="Arial" w:hAnsi="Arial" w:cs="Arial"/>
          <w:b/>
          <w:sz w:val="52"/>
          <w:szCs w:val="52"/>
        </w:rPr>
      </w:pPr>
      <w:r w:rsidRPr="00717493">
        <w:rPr>
          <w:rFonts w:ascii="Arial" w:hAnsi="Arial" w:cs="Arial"/>
          <w:b/>
          <w:sz w:val="52"/>
          <w:szCs w:val="52"/>
        </w:rPr>
        <w:t>Metodbeskrivning</w:t>
      </w:r>
    </w:p>
    <w:p w14:paraId="10602127" w14:textId="77777777" w:rsidR="00ED0C7F" w:rsidRPr="00717493" w:rsidRDefault="00ED0C7F" w:rsidP="005631F9">
      <w:pPr>
        <w:jc w:val="center"/>
        <w:rPr>
          <w:rFonts w:ascii="Arial" w:hAnsi="Arial" w:cs="Arial"/>
          <w:b/>
          <w:sz w:val="52"/>
          <w:szCs w:val="52"/>
        </w:rPr>
      </w:pPr>
    </w:p>
    <w:p w14:paraId="52E486EB" w14:textId="77777777" w:rsidR="007A2B35" w:rsidRDefault="007A2B35">
      <w:pPr>
        <w:pStyle w:val="Rubrik"/>
        <w:tabs>
          <w:tab w:val="left" w:pos="5224"/>
        </w:tabs>
        <w:rPr>
          <w:bCs w:val="0"/>
          <w:sz w:val="24"/>
          <w:szCs w:val="72"/>
        </w:rPr>
      </w:pPr>
      <w:r w:rsidRPr="00192B96">
        <w:rPr>
          <w:bCs w:val="0"/>
          <w:sz w:val="24"/>
          <w:szCs w:val="72"/>
        </w:rPr>
        <w:t>Allogen bentransplantation</w:t>
      </w:r>
    </w:p>
    <w:p w14:paraId="2418D697" w14:textId="77777777" w:rsidR="005631F9" w:rsidRPr="005631F9" w:rsidRDefault="005631F9" w:rsidP="005631F9">
      <w:pPr>
        <w:jc w:val="center"/>
        <w:rPr>
          <w:rFonts w:ascii="Arial" w:hAnsi="Arial" w:cs="Arial"/>
          <w:b/>
        </w:rPr>
      </w:pPr>
      <w:r>
        <w:rPr>
          <w:rFonts w:ascii="Arial" w:hAnsi="Arial" w:cs="Arial"/>
          <w:b/>
        </w:rPr>
        <w:t>för</w:t>
      </w:r>
    </w:p>
    <w:p w14:paraId="67ED23F0" w14:textId="77777777" w:rsidR="00ED0C7F" w:rsidRDefault="005631F9">
      <w:pPr>
        <w:jc w:val="center"/>
        <w:rPr>
          <w:rFonts w:ascii="Arial" w:hAnsi="Arial" w:cs="Arial"/>
          <w:b/>
          <w:bCs/>
        </w:rPr>
      </w:pPr>
      <w:r>
        <w:rPr>
          <w:rFonts w:ascii="Arial" w:hAnsi="Arial" w:cs="Arial"/>
          <w:b/>
          <w:bCs/>
        </w:rPr>
        <w:t>d</w:t>
      </w:r>
      <w:r w:rsidR="007A2B35" w:rsidRPr="00192B96">
        <w:rPr>
          <w:rFonts w:ascii="Arial" w:hAnsi="Arial" w:cs="Arial"/>
          <w:b/>
          <w:bCs/>
        </w:rPr>
        <w:t>onation</w:t>
      </w:r>
      <w:r w:rsidR="00FA56EF">
        <w:rPr>
          <w:rFonts w:ascii="Arial" w:hAnsi="Arial" w:cs="Arial"/>
          <w:b/>
          <w:bCs/>
        </w:rPr>
        <w:t xml:space="preserve">, tillvaratagande, kontroll, </w:t>
      </w:r>
      <w:r w:rsidR="007A2B35" w:rsidRPr="00192B96">
        <w:rPr>
          <w:rFonts w:ascii="Arial" w:hAnsi="Arial" w:cs="Arial"/>
          <w:b/>
          <w:bCs/>
        </w:rPr>
        <w:t>förvaring</w:t>
      </w:r>
      <w:r w:rsidR="00FA56EF">
        <w:rPr>
          <w:rFonts w:ascii="Arial" w:hAnsi="Arial" w:cs="Arial"/>
          <w:b/>
          <w:bCs/>
        </w:rPr>
        <w:t xml:space="preserve">, </w:t>
      </w:r>
    </w:p>
    <w:p w14:paraId="0F889A2A" w14:textId="77777777" w:rsidR="007A2B35" w:rsidRPr="00192B96" w:rsidRDefault="00FA56EF">
      <w:pPr>
        <w:jc w:val="center"/>
        <w:rPr>
          <w:b/>
          <w:bCs/>
        </w:rPr>
      </w:pPr>
      <w:r>
        <w:rPr>
          <w:rFonts w:ascii="Arial" w:hAnsi="Arial" w:cs="Arial"/>
          <w:b/>
          <w:bCs/>
        </w:rPr>
        <w:t>transport och användning</w:t>
      </w:r>
    </w:p>
    <w:p w14:paraId="068EE6EC" w14:textId="77777777" w:rsidR="007A2B35" w:rsidRDefault="007A2B35">
      <w:pPr>
        <w:jc w:val="center"/>
        <w:rPr>
          <w:lang w:eastAsia="en-US"/>
        </w:rPr>
      </w:pPr>
    </w:p>
    <w:p w14:paraId="333D9EE9" w14:textId="77777777" w:rsidR="00ED0C7F" w:rsidRDefault="00ED0C7F">
      <w:pPr>
        <w:jc w:val="center"/>
        <w:rPr>
          <w:lang w:eastAsia="en-US"/>
        </w:rPr>
      </w:pPr>
    </w:p>
    <w:p w14:paraId="5E062CCE" w14:textId="77777777" w:rsidR="00ED0C7F" w:rsidRPr="00192B96" w:rsidRDefault="00ED0C7F">
      <w:pPr>
        <w:jc w:val="center"/>
        <w:rPr>
          <w:lang w:eastAsia="en-US"/>
        </w:rPr>
      </w:pPr>
    </w:p>
    <w:p w14:paraId="2DF1C4B6" w14:textId="77777777" w:rsidR="007A2B35" w:rsidRDefault="007A2B35">
      <w:pPr>
        <w:pStyle w:val="Brdtext"/>
      </w:pPr>
    </w:p>
    <w:p w14:paraId="2F1446D8" w14:textId="77777777" w:rsidR="005631F9" w:rsidRDefault="005631F9">
      <w:pPr>
        <w:pStyle w:val="Brdtext"/>
      </w:pPr>
    </w:p>
    <w:p w14:paraId="37EEA64F" w14:textId="77777777" w:rsidR="005631F9" w:rsidRDefault="005631F9">
      <w:pPr>
        <w:pStyle w:val="Brdtext"/>
      </w:pPr>
    </w:p>
    <w:p w14:paraId="596EF65F" w14:textId="77777777" w:rsidR="005631F9" w:rsidRDefault="005631F9">
      <w:pPr>
        <w:pStyle w:val="Brdtext"/>
      </w:pPr>
    </w:p>
    <w:p w14:paraId="10EE73E8" w14:textId="77777777" w:rsidR="005631F9" w:rsidRPr="00192B96" w:rsidRDefault="005631F9">
      <w:pPr>
        <w:pStyle w:val="Brdtext"/>
      </w:pPr>
    </w:p>
    <w:p w14:paraId="26E13325" w14:textId="77777777" w:rsidR="007A2B35" w:rsidRPr="00192B96" w:rsidRDefault="007A2B35">
      <w:pPr>
        <w:pStyle w:val="Brdtext"/>
      </w:pPr>
    </w:p>
    <w:p w14:paraId="2873DE32" w14:textId="77777777" w:rsidR="007A2B35" w:rsidRPr="00192B96" w:rsidRDefault="007A2B35">
      <w:pPr>
        <w:pStyle w:val="Brdtext"/>
      </w:pPr>
    </w:p>
    <w:p w14:paraId="001FF025" w14:textId="77777777" w:rsidR="007A2B35" w:rsidRPr="00192B96" w:rsidRDefault="007A2B35">
      <w:pPr>
        <w:pStyle w:val="Brdtext"/>
      </w:pPr>
    </w:p>
    <w:p w14:paraId="644C75F5" w14:textId="77777777" w:rsidR="007A2B35" w:rsidRPr="00192B96" w:rsidRDefault="007A2B35">
      <w:pPr>
        <w:pStyle w:val="Brdtext"/>
      </w:pPr>
    </w:p>
    <w:p w14:paraId="645632E3" w14:textId="77777777" w:rsidR="007A2B35" w:rsidRPr="00192B96" w:rsidRDefault="007A2B35">
      <w:pPr>
        <w:pStyle w:val="Brdtext"/>
      </w:pPr>
    </w:p>
    <w:p w14:paraId="59EB127E" w14:textId="77777777" w:rsidR="007A2B35" w:rsidRPr="00F20D02" w:rsidRDefault="00413B2B" w:rsidP="00360C76">
      <w:pPr>
        <w:rPr>
          <w:sz w:val="22"/>
          <w:szCs w:val="22"/>
        </w:rPr>
      </w:pPr>
      <w:r w:rsidRPr="00F20D02">
        <w:rPr>
          <w:sz w:val="22"/>
          <w:szCs w:val="22"/>
        </w:rPr>
        <w:t>Dokumentet beskriver rutiner kring donation, tillv</w:t>
      </w:r>
      <w:r w:rsidR="009D2583">
        <w:rPr>
          <w:sz w:val="22"/>
          <w:szCs w:val="22"/>
        </w:rPr>
        <w:t>aratagande, kontroll, förvaring</w:t>
      </w:r>
      <w:r w:rsidR="009B69A9">
        <w:rPr>
          <w:sz w:val="22"/>
          <w:szCs w:val="22"/>
        </w:rPr>
        <w:t>, utlämnande</w:t>
      </w:r>
      <w:r w:rsidRPr="00F20D02">
        <w:rPr>
          <w:sz w:val="22"/>
          <w:szCs w:val="22"/>
        </w:rPr>
        <w:t xml:space="preserve"> transport och användning av benvävnad, (caput femoris), som doneras av patienter som genomgår primär höftledsplastik med protes och </w:t>
      </w:r>
      <w:r w:rsidR="007A2B35" w:rsidRPr="00F20D02">
        <w:rPr>
          <w:sz w:val="22"/>
          <w:szCs w:val="22"/>
        </w:rPr>
        <w:t xml:space="preserve">bygger </w:t>
      </w:r>
      <w:r w:rsidR="0071568D" w:rsidRPr="00F20D02">
        <w:rPr>
          <w:sz w:val="22"/>
          <w:szCs w:val="22"/>
        </w:rPr>
        <w:t xml:space="preserve">på </w:t>
      </w:r>
      <w:proofErr w:type="spellStart"/>
      <w:r w:rsidR="0015514C">
        <w:rPr>
          <w:sz w:val="22"/>
          <w:szCs w:val="22"/>
        </w:rPr>
        <w:t>IVO:s</w:t>
      </w:r>
      <w:proofErr w:type="spellEnd"/>
      <w:r w:rsidR="005631F9">
        <w:rPr>
          <w:sz w:val="22"/>
          <w:szCs w:val="22"/>
        </w:rPr>
        <w:t xml:space="preserve"> </w:t>
      </w:r>
      <w:r w:rsidR="007E0305" w:rsidRPr="00F20D02">
        <w:rPr>
          <w:sz w:val="22"/>
          <w:szCs w:val="22"/>
        </w:rPr>
        <w:t xml:space="preserve">författningar SOSFS 2009:30, 2009:31, 2009:32 och 2011:9 samt </w:t>
      </w:r>
      <w:r w:rsidR="00717493">
        <w:rPr>
          <w:sz w:val="22"/>
          <w:szCs w:val="22"/>
        </w:rPr>
        <w:t>”</w:t>
      </w:r>
      <w:r w:rsidR="00754EEA">
        <w:rPr>
          <w:sz w:val="22"/>
          <w:szCs w:val="22"/>
        </w:rPr>
        <w:t>M</w:t>
      </w:r>
      <w:r w:rsidR="005631F9" w:rsidRPr="00F20D02">
        <w:rPr>
          <w:sz w:val="22"/>
          <w:szCs w:val="22"/>
        </w:rPr>
        <w:t>etodbeskrivning</w:t>
      </w:r>
      <w:r w:rsidR="00D62CE8">
        <w:rPr>
          <w:sz w:val="22"/>
          <w:szCs w:val="22"/>
        </w:rPr>
        <w:t xml:space="preserve"> </w:t>
      </w:r>
      <w:r w:rsidR="00754EEA">
        <w:rPr>
          <w:sz w:val="22"/>
          <w:szCs w:val="22"/>
        </w:rPr>
        <w:t xml:space="preserve">för </w:t>
      </w:r>
      <w:r w:rsidR="0071568D" w:rsidRPr="00F20D02">
        <w:rPr>
          <w:sz w:val="22"/>
          <w:szCs w:val="22"/>
        </w:rPr>
        <w:t>bentransplantation</w:t>
      </w:r>
      <w:r w:rsidR="005631F9">
        <w:rPr>
          <w:sz w:val="22"/>
          <w:szCs w:val="22"/>
        </w:rPr>
        <w:t xml:space="preserve"> </w:t>
      </w:r>
      <w:r w:rsidR="00753D49">
        <w:rPr>
          <w:sz w:val="22"/>
          <w:szCs w:val="22"/>
        </w:rPr>
        <w:t>från levande donator, framtagen</w:t>
      </w:r>
      <w:r w:rsidR="0071568D" w:rsidRPr="00F20D02">
        <w:rPr>
          <w:sz w:val="22"/>
          <w:szCs w:val="22"/>
        </w:rPr>
        <w:t xml:space="preserve"> </w:t>
      </w:r>
      <w:r w:rsidR="005631F9">
        <w:rPr>
          <w:sz w:val="22"/>
          <w:szCs w:val="22"/>
        </w:rPr>
        <w:t xml:space="preserve">av </w:t>
      </w:r>
      <w:r w:rsidR="007A2B35" w:rsidRPr="00F20D02">
        <w:rPr>
          <w:sz w:val="22"/>
          <w:szCs w:val="22"/>
        </w:rPr>
        <w:t>den nationella expertgruppen för benvävnad</w:t>
      </w:r>
      <w:r w:rsidR="00D62CE8">
        <w:rPr>
          <w:sz w:val="22"/>
          <w:szCs w:val="22"/>
        </w:rPr>
        <w:t xml:space="preserve"> </w:t>
      </w:r>
      <w:r w:rsidR="00717493">
        <w:rPr>
          <w:sz w:val="22"/>
          <w:szCs w:val="22"/>
        </w:rPr>
        <w:t>”</w:t>
      </w:r>
      <w:r w:rsidR="00D62CE8">
        <w:rPr>
          <w:sz w:val="22"/>
          <w:szCs w:val="22"/>
        </w:rPr>
        <w:t>VOG Ben</w:t>
      </w:r>
      <w:r w:rsidRPr="00F20D02">
        <w:rPr>
          <w:sz w:val="22"/>
          <w:szCs w:val="22"/>
        </w:rPr>
        <w:t>.</w:t>
      </w:r>
    </w:p>
    <w:p w14:paraId="2A31586C" w14:textId="77777777" w:rsidR="007A2B35" w:rsidRPr="00717493" w:rsidRDefault="007A2B35">
      <w:pPr>
        <w:pStyle w:val="Rubrik2"/>
        <w:ind w:hanging="567"/>
        <w:rPr>
          <w:sz w:val="28"/>
          <w:szCs w:val="28"/>
        </w:rPr>
      </w:pPr>
      <w:bookmarkStart w:id="0" w:name="_Toc272755359"/>
      <w:bookmarkStart w:id="1" w:name="_Toc272761819"/>
      <w:bookmarkStart w:id="2" w:name="_Toc386442130"/>
      <w:r w:rsidRPr="00717493">
        <w:rPr>
          <w:sz w:val="28"/>
          <w:szCs w:val="28"/>
        </w:rPr>
        <w:lastRenderedPageBreak/>
        <w:t xml:space="preserve">Val </w:t>
      </w:r>
      <w:r w:rsidR="00995A8E" w:rsidRPr="00717493">
        <w:rPr>
          <w:sz w:val="28"/>
          <w:szCs w:val="28"/>
        </w:rPr>
        <w:t xml:space="preserve">av </w:t>
      </w:r>
      <w:r w:rsidRPr="00717493">
        <w:rPr>
          <w:sz w:val="28"/>
          <w:szCs w:val="28"/>
        </w:rPr>
        <w:t>donator</w:t>
      </w:r>
      <w:bookmarkEnd w:id="0"/>
      <w:bookmarkEnd w:id="1"/>
      <w:bookmarkEnd w:id="2"/>
    </w:p>
    <w:p w14:paraId="4219E93F" w14:textId="77777777" w:rsidR="00D0612A" w:rsidRDefault="007A2B35" w:rsidP="007B5139">
      <w:pPr>
        <w:pStyle w:val="StyckeRubrik"/>
        <w:spacing w:after="0"/>
        <w:rPr>
          <w:b w:val="0"/>
          <w:sz w:val="22"/>
          <w:szCs w:val="22"/>
        </w:rPr>
      </w:pPr>
      <w:r w:rsidRPr="00F20D02">
        <w:rPr>
          <w:sz w:val="22"/>
          <w:szCs w:val="22"/>
          <w:lang w:eastAsia="sv-SE"/>
        </w:rPr>
        <w:t>Möjliga donatorer</w:t>
      </w:r>
      <w:r w:rsidR="007B5139">
        <w:rPr>
          <w:sz w:val="22"/>
          <w:szCs w:val="22"/>
          <w:lang w:eastAsia="sv-SE"/>
        </w:rPr>
        <w:t xml:space="preserve"> </w:t>
      </w:r>
      <w:r w:rsidR="007B5139" w:rsidRPr="007B5139">
        <w:rPr>
          <w:b w:val="0"/>
          <w:sz w:val="22"/>
          <w:szCs w:val="22"/>
          <w:lang w:eastAsia="sv-SE"/>
        </w:rPr>
        <w:t>är p</w:t>
      </w:r>
      <w:r w:rsidRPr="007B5139">
        <w:rPr>
          <w:b w:val="0"/>
          <w:sz w:val="22"/>
          <w:szCs w:val="22"/>
        </w:rPr>
        <w:t>atienter som skall opereras med primär artroplastik i höftleden vars förm</w:t>
      </w:r>
      <w:r w:rsidRPr="007B5139">
        <w:rPr>
          <w:b w:val="0"/>
          <w:iCs/>
          <w:sz w:val="22"/>
          <w:szCs w:val="22"/>
        </w:rPr>
        <w:t xml:space="preserve">åga att </w:t>
      </w:r>
      <w:r w:rsidRPr="007B5139">
        <w:rPr>
          <w:b w:val="0"/>
          <w:sz w:val="22"/>
          <w:szCs w:val="22"/>
        </w:rPr>
        <w:t>ta ställning till samtycke inte är nedsatt på grund av sjukdom, skada eller annat skäl.</w:t>
      </w:r>
    </w:p>
    <w:p w14:paraId="7715F0B2" w14:textId="77777777" w:rsidR="007A2B35" w:rsidRPr="007B5139" w:rsidRDefault="007A2B35" w:rsidP="007B5139">
      <w:pPr>
        <w:pStyle w:val="StyckeRubrik"/>
        <w:spacing w:after="0"/>
        <w:rPr>
          <w:b w:val="0"/>
          <w:sz w:val="22"/>
          <w:szCs w:val="22"/>
          <w:lang w:eastAsia="sv-SE"/>
        </w:rPr>
      </w:pPr>
      <w:r w:rsidRPr="007B5139">
        <w:rPr>
          <w:b w:val="0"/>
          <w:sz w:val="22"/>
          <w:szCs w:val="22"/>
        </w:rPr>
        <w:t xml:space="preserve"> </w:t>
      </w:r>
    </w:p>
    <w:p w14:paraId="1FBFE290" w14:textId="77777777" w:rsidR="007A2B35" w:rsidRPr="00F20D02" w:rsidRDefault="007A2B35">
      <w:pPr>
        <w:pStyle w:val="StyckeRubrik"/>
        <w:spacing w:after="0"/>
        <w:rPr>
          <w:iCs/>
          <w:sz w:val="22"/>
          <w:szCs w:val="22"/>
        </w:rPr>
      </w:pPr>
      <w:r w:rsidRPr="00F20D02">
        <w:rPr>
          <w:sz w:val="22"/>
          <w:szCs w:val="22"/>
        </w:rPr>
        <w:t>Exklusionskriterier</w:t>
      </w:r>
    </w:p>
    <w:p w14:paraId="1F637892" w14:textId="77777777" w:rsidR="007A2B35" w:rsidRPr="00D62CE8" w:rsidRDefault="007A2B35" w:rsidP="007A2B35">
      <w:pPr>
        <w:pStyle w:val="Brdtext"/>
        <w:numPr>
          <w:ilvl w:val="0"/>
          <w:numId w:val="10"/>
        </w:numPr>
        <w:spacing w:after="0"/>
        <w:ind w:left="499" w:hanging="357"/>
        <w:rPr>
          <w:iCs/>
          <w:sz w:val="22"/>
          <w:szCs w:val="22"/>
        </w:rPr>
      </w:pPr>
      <w:r w:rsidRPr="00D62CE8">
        <w:rPr>
          <w:iCs/>
          <w:sz w:val="22"/>
          <w:szCs w:val="22"/>
        </w:rPr>
        <w:t xml:space="preserve">Tidigare </w:t>
      </w:r>
      <w:r w:rsidRPr="009D2583">
        <w:rPr>
          <w:iCs/>
          <w:sz w:val="22"/>
          <w:szCs w:val="22"/>
        </w:rPr>
        <w:t xml:space="preserve">opererad </w:t>
      </w:r>
      <w:r w:rsidR="00D62CE8" w:rsidRPr="009D2583">
        <w:rPr>
          <w:iCs/>
          <w:sz w:val="22"/>
          <w:szCs w:val="22"/>
        </w:rPr>
        <w:t xml:space="preserve">eller </w:t>
      </w:r>
      <w:r w:rsidR="009B69A9" w:rsidRPr="009D2583">
        <w:rPr>
          <w:iCs/>
          <w:sz w:val="22"/>
          <w:szCs w:val="22"/>
        </w:rPr>
        <w:t>infekterad</w:t>
      </w:r>
      <w:r w:rsidR="006A435F" w:rsidRPr="009D2583">
        <w:rPr>
          <w:iCs/>
          <w:sz w:val="22"/>
          <w:szCs w:val="22"/>
        </w:rPr>
        <w:t xml:space="preserve"> </w:t>
      </w:r>
      <w:r w:rsidRPr="009D2583">
        <w:rPr>
          <w:iCs/>
          <w:sz w:val="22"/>
          <w:szCs w:val="22"/>
        </w:rPr>
        <w:t>i den aktuella höften</w:t>
      </w:r>
    </w:p>
    <w:p w14:paraId="46152CBD"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 xml:space="preserve">Blodtransfusion under de senaste 6 månaderna </w:t>
      </w:r>
    </w:p>
    <w:p w14:paraId="3562353D" w14:textId="77777777" w:rsidR="007A2B35" w:rsidRPr="00F20D02" w:rsidRDefault="009B69A9" w:rsidP="007A2B35">
      <w:pPr>
        <w:pStyle w:val="Brdtext"/>
        <w:numPr>
          <w:ilvl w:val="0"/>
          <w:numId w:val="10"/>
        </w:numPr>
        <w:spacing w:after="0"/>
        <w:ind w:left="499" w:hanging="357"/>
        <w:rPr>
          <w:iCs/>
          <w:sz w:val="22"/>
          <w:szCs w:val="22"/>
        </w:rPr>
      </w:pPr>
      <w:r>
        <w:rPr>
          <w:iCs/>
          <w:sz w:val="22"/>
          <w:szCs w:val="22"/>
        </w:rPr>
        <w:t xml:space="preserve">Tidigare transplanterad med </w:t>
      </w:r>
      <w:r w:rsidR="007A2B35" w:rsidRPr="00F20D02">
        <w:rPr>
          <w:iCs/>
          <w:sz w:val="22"/>
          <w:szCs w:val="22"/>
        </w:rPr>
        <w:t>organ och</w:t>
      </w:r>
      <w:r>
        <w:rPr>
          <w:iCs/>
          <w:sz w:val="22"/>
          <w:szCs w:val="22"/>
        </w:rPr>
        <w:t>/eller</w:t>
      </w:r>
      <w:r w:rsidR="007A2B35" w:rsidRPr="00F20D02">
        <w:rPr>
          <w:iCs/>
          <w:sz w:val="22"/>
          <w:szCs w:val="22"/>
        </w:rPr>
        <w:t xml:space="preserve"> vävnad</w:t>
      </w:r>
      <w:r w:rsidR="00C2059A">
        <w:rPr>
          <w:iCs/>
          <w:sz w:val="22"/>
          <w:szCs w:val="22"/>
        </w:rPr>
        <w:t xml:space="preserve"> (</w:t>
      </w:r>
      <w:proofErr w:type="gramStart"/>
      <w:r w:rsidR="00C2059A">
        <w:rPr>
          <w:iCs/>
          <w:sz w:val="22"/>
          <w:szCs w:val="22"/>
        </w:rPr>
        <w:t>t.ex.</w:t>
      </w:r>
      <w:proofErr w:type="gramEnd"/>
      <w:r w:rsidR="00C2059A">
        <w:rPr>
          <w:iCs/>
          <w:sz w:val="22"/>
          <w:szCs w:val="22"/>
        </w:rPr>
        <w:t xml:space="preserve"> </w:t>
      </w:r>
      <w:r w:rsidR="009D2583">
        <w:rPr>
          <w:iCs/>
          <w:sz w:val="22"/>
          <w:szCs w:val="22"/>
        </w:rPr>
        <w:t xml:space="preserve">hornhinna, </w:t>
      </w:r>
      <w:r w:rsidR="00C2059A">
        <w:rPr>
          <w:iCs/>
          <w:sz w:val="22"/>
          <w:szCs w:val="22"/>
        </w:rPr>
        <w:t>biologisk hjärtklaff)</w:t>
      </w:r>
    </w:p>
    <w:p w14:paraId="13A13231"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 xml:space="preserve">Allvarlig eller kronisk sjukdom, </w:t>
      </w:r>
      <w:proofErr w:type="gramStart"/>
      <w:r w:rsidRPr="00F20D02">
        <w:rPr>
          <w:iCs/>
          <w:sz w:val="22"/>
          <w:szCs w:val="22"/>
        </w:rPr>
        <w:t>t</w:t>
      </w:r>
      <w:r w:rsidR="00563098" w:rsidRPr="00F20D02">
        <w:rPr>
          <w:iCs/>
          <w:sz w:val="22"/>
          <w:szCs w:val="22"/>
        </w:rPr>
        <w:t>.</w:t>
      </w:r>
      <w:r w:rsidRPr="00F20D02">
        <w:rPr>
          <w:iCs/>
          <w:sz w:val="22"/>
          <w:szCs w:val="22"/>
        </w:rPr>
        <w:t>ex</w:t>
      </w:r>
      <w:r w:rsidR="00563098" w:rsidRPr="00F20D02">
        <w:rPr>
          <w:iCs/>
          <w:sz w:val="22"/>
          <w:szCs w:val="22"/>
        </w:rPr>
        <w:t>.</w:t>
      </w:r>
      <w:proofErr w:type="gramEnd"/>
      <w:r w:rsidRPr="00F20D02">
        <w:rPr>
          <w:iCs/>
          <w:sz w:val="22"/>
          <w:szCs w:val="22"/>
        </w:rPr>
        <w:t xml:space="preserve"> TBC, cancer, insulinbehandlad diabetes, blodsjukdom</w:t>
      </w:r>
    </w:p>
    <w:p w14:paraId="2A0F2ACA"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Pågående eller genomgången Hepatit, Syfilis, HIV</w:t>
      </w:r>
      <w:r w:rsidR="007D25A0">
        <w:rPr>
          <w:iCs/>
          <w:sz w:val="22"/>
          <w:szCs w:val="22"/>
        </w:rPr>
        <w:t>-</w:t>
      </w:r>
      <w:r w:rsidRPr="00F20D02">
        <w:rPr>
          <w:iCs/>
          <w:sz w:val="22"/>
          <w:szCs w:val="22"/>
        </w:rPr>
        <w:t>infektion (AIDS), HTLV I/II infektion</w:t>
      </w:r>
    </w:p>
    <w:p w14:paraId="22E94893"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 xml:space="preserve">RA, </w:t>
      </w:r>
      <w:r w:rsidR="00290A9A">
        <w:rPr>
          <w:iCs/>
          <w:sz w:val="22"/>
          <w:szCs w:val="22"/>
        </w:rPr>
        <w:t xml:space="preserve">PMR, SLE, </w:t>
      </w:r>
      <w:proofErr w:type="spellStart"/>
      <w:r w:rsidRPr="00F20D02">
        <w:rPr>
          <w:iCs/>
          <w:sz w:val="22"/>
          <w:szCs w:val="22"/>
        </w:rPr>
        <w:t>Sarcoidos</w:t>
      </w:r>
      <w:proofErr w:type="spellEnd"/>
      <w:r w:rsidRPr="00F20D02">
        <w:rPr>
          <w:iCs/>
          <w:sz w:val="22"/>
          <w:szCs w:val="22"/>
        </w:rPr>
        <w:t xml:space="preserve">, </w:t>
      </w:r>
      <w:proofErr w:type="spellStart"/>
      <w:r w:rsidRPr="00F20D02">
        <w:rPr>
          <w:iCs/>
          <w:sz w:val="22"/>
          <w:szCs w:val="22"/>
        </w:rPr>
        <w:t>Pagets</w:t>
      </w:r>
      <w:proofErr w:type="spellEnd"/>
      <w:r w:rsidRPr="00F20D02">
        <w:rPr>
          <w:iCs/>
          <w:sz w:val="22"/>
          <w:szCs w:val="22"/>
        </w:rPr>
        <w:t xml:space="preserve"> sjukdom, </w:t>
      </w:r>
      <w:proofErr w:type="spellStart"/>
      <w:r w:rsidRPr="00F20D02">
        <w:rPr>
          <w:iCs/>
          <w:sz w:val="22"/>
          <w:szCs w:val="22"/>
        </w:rPr>
        <w:t>Hyperparathyreoidism</w:t>
      </w:r>
      <w:proofErr w:type="spellEnd"/>
      <w:r w:rsidR="00290A9A">
        <w:rPr>
          <w:iCs/>
          <w:sz w:val="22"/>
          <w:szCs w:val="22"/>
        </w:rPr>
        <w:t>, autoimmun sjukdom</w:t>
      </w:r>
    </w:p>
    <w:p w14:paraId="6A91E3ED" w14:textId="77777777" w:rsidR="007A2B35" w:rsidRDefault="007A2B35" w:rsidP="007A2B35">
      <w:pPr>
        <w:pStyle w:val="Brdtext"/>
        <w:numPr>
          <w:ilvl w:val="0"/>
          <w:numId w:val="10"/>
        </w:numPr>
        <w:spacing w:after="0"/>
        <w:ind w:left="499" w:hanging="357"/>
        <w:rPr>
          <w:iCs/>
          <w:sz w:val="22"/>
          <w:szCs w:val="22"/>
        </w:rPr>
      </w:pPr>
      <w:r w:rsidRPr="00F20D02">
        <w:rPr>
          <w:iCs/>
          <w:sz w:val="22"/>
          <w:szCs w:val="22"/>
        </w:rPr>
        <w:t>Malaria, annan tropisk sjukdom eller haft oklar feber vid besök i tropiskt område eller inom 6 mån efteråt</w:t>
      </w:r>
    </w:p>
    <w:p w14:paraId="79E1E199" w14:textId="77777777" w:rsidR="00345D48" w:rsidRPr="00F20D02" w:rsidRDefault="00345D48" w:rsidP="007A2B35">
      <w:pPr>
        <w:pStyle w:val="Brdtext"/>
        <w:numPr>
          <w:ilvl w:val="0"/>
          <w:numId w:val="10"/>
        </w:numPr>
        <w:spacing w:after="0"/>
        <w:ind w:left="499" w:hanging="357"/>
        <w:rPr>
          <w:iCs/>
          <w:sz w:val="22"/>
          <w:szCs w:val="22"/>
        </w:rPr>
      </w:pPr>
      <w:r>
        <w:rPr>
          <w:iCs/>
          <w:sz w:val="22"/>
          <w:szCs w:val="22"/>
        </w:rPr>
        <w:t>Exponerad för eller haft TBC</w:t>
      </w:r>
    </w:p>
    <w:p w14:paraId="69989700"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 xml:space="preserve">Förekomst av Creutzfeldt-Jakobs sjukdom </w:t>
      </w:r>
      <w:r w:rsidR="0049748F">
        <w:rPr>
          <w:iCs/>
          <w:sz w:val="22"/>
          <w:szCs w:val="22"/>
        </w:rPr>
        <w:t xml:space="preserve">hos biologisk släkting inom </w:t>
      </w:r>
      <w:r w:rsidRPr="00F20D02">
        <w:rPr>
          <w:iCs/>
          <w:sz w:val="22"/>
          <w:szCs w:val="22"/>
        </w:rPr>
        <w:t>familjen</w:t>
      </w:r>
    </w:p>
    <w:p w14:paraId="1DE5D4E9" w14:textId="77777777" w:rsidR="00290A9A" w:rsidRDefault="007A2B35" w:rsidP="007A2B35">
      <w:pPr>
        <w:pStyle w:val="Brdtext"/>
        <w:numPr>
          <w:ilvl w:val="0"/>
          <w:numId w:val="10"/>
        </w:numPr>
        <w:spacing w:after="0"/>
        <w:ind w:left="499" w:hanging="357"/>
        <w:rPr>
          <w:iCs/>
          <w:sz w:val="22"/>
          <w:szCs w:val="22"/>
        </w:rPr>
      </w:pPr>
      <w:r w:rsidRPr="00F20D02">
        <w:rPr>
          <w:iCs/>
          <w:sz w:val="22"/>
          <w:szCs w:val="22"/>
        </w:rPr>
        <w:t>Injicerat</w:t>
      </w:r>
      <w:r w:rsidR="00290A9A">
        <w:rPr>
          <w:iCs/>
          <w:sz w:val="22"/>
          <w:szCs w:val="22"/>
        </w:rPr>
        <w:t xml:space="preserve"> eller på annat sätt tagit </w:t>
      </w:r>
      <w:r w:rsidR="00290A9A" w:rsidRPr="00F20D02">
        <w:rPr>
          <w:iCs/>
          <w:sz w:val="22"/>
          <w:szCs w:val="22"/>
        </w:rPr>
        <w:t>anabola steroider</w:t>
      </w:r>
      <w:r w:rsidR="00290A9A">
        <w:rPr>
          <w:iCs/>
          <w:sz w:val="22"/>
          <w:szCs w:val="22"/>
        </w:rPr>
        <w:t>, narkotika</w:t>
      </w:r>
      <w:r w:rsidRPr="00F20D02">
        <w:rPr>
          <w:iCs/>
          <w:sz w:val="22"/>
          <w:szCs w:val="22"/>
        </w:rPr>
        <w:t xml:space="preserve"> eller </w:t>
      </w:r>
      <w:r w:rsidR="00290A9A">
        <w:rPr>
          <w:iCs/>
          <w:sz w:val="22"/>
          <w:szCs w:val="22"/>
        </w:rPr>
        <w:t>liknande preparat</w:t>
      </w:r>
    </w:p>
    <w:p w14:paraId="1525B66E" w14:textId="77777777" w:rsidR="00290A9A" w:rsidRPr="00290A9A" w:rsidRDefault="00290A9A" w:rsidP="00814240">
      <w:pPr>
        <w:pStyle w:val="Brdtext"/>
        <w:numPr>
          <w:ilvl w:val="0"/>
          <w:numId w:val="10"/>
        </w:numPr>
        <w:spacing w:after="0"/>
        <w:rPr>
          <w:rFonts w:ascii="Arial" w:hAnsi="Arial" w:cs="Arial"/>
          <w:sz w:val="22"/>
          <w:szCs w:val="22"/>
        </w:rPr>
      </w:pPr>
      <w:r w:rsidRPr="00290A9A">
        <w:rPr>
          <w:sz w:val="22"/>
          <w:szCs w:val="22"/>
        </w:rPr>
        <w:t xml:space="preserve">Blivit behandlad med hormoner från en människas hypofys </w:t>
      </w:r>
      <w:proofErr w:type="gramStart"/>
      <w:r w:rsidRPr="00290A9A">
        <w:rPr>
          <w:sz w:val="22"/>
          <w:szCs w:val="22"/>
        </w:rPr>
        <w:t>t.ex.</w:t>
      </w:r>
      <w:proofErr w:type="gramEnd"/>
      <w:r w:rsidRPr="00290A9A">
        <w:rPr>
          <w:sz w:val="22"/>
          <w:szCs w:val="22"/>
        </w:rPr>
        <w:t xml:space="preserve"> tillväxthormon</w:t>
      </w:r>
    </w:p>
    <w:p w14:paraId="62D44DE2" w14:textId="5122B4CA" w:rsidR="007A2B35" w:rsidRPr="00290A9A" w:rsidRDefault="007A2B35" w:rsidP="00814240">
      <w:pPr>
        <w:pStyle w:val="Brdtext"/>
        <w:numPr>
          <w:ilvl w:val="0"/>
          <w:numId w:val="10"/>
        </w:numPr>
        <w:spacing w:after="0"/>
        <w:rPr>
          <w:rFonts w:ascii="Arial" w:hAnsi="Arial" w:cs="Arial"/>
        </w:rPr>
      </w:pPr>
      <w:r w:rsidRPr="00290A9A">
        <w:rPr>
          <w:iCs/>
          <w:sz w:val="22"/>
          <w:szCs w:val="22"/>
        </w:rPr>
        <w:t>Tatuerad, piercad (</w:t>
      </w:r>
      <w:r w:rsidR="0061290A" w:rsidRPr="00290A9A">
        <w:rPr>
          <w:iCs/>
          <w:sz w:val="22"/>
          <w:szCs w:val="22"/>
        </w:rPr>
        <w:t>inkl.</w:t>
      </w:r>
      <w:r w:rsidRPr="00290A9A">
        <w:rPr>
          <w:iCs/>
          <w:sz w:val="22"/>
          <w:szCs w:val="22"/>
        </w:rPr>
        <w:t xml:space="preserve"> håltagning i öronen) eller behandlad med akupunktur inom 6 mån</w:t>
      </w:r>
      <w:r w:rsidR="00D62CE8" w:rsidRPr="00290A9A">
        <w:rPr>
          <w:iCs/>
          <w:sz w:val="22"/>
          <w:szCs w:val="22"/>
        </w:rPr>
        <w:t xml:space="preserve">. </w:t>
      </w:r>
      <w:r w:rsidR="00D62CE8" w:rsidRPr="00290A9A">
        <w:rPr>
          <w:sz w:val="22"/>
          <w:szCs w:val="22"/>
        </w:rPr>
        <w:t xml:space="preserve"> </w:t>
      </w:r>
    </w:p>
    <w:p w14:paraId="05BCD296" w14:textId="77777777" w:rsidR="007A2B35" w:rsidRPr="00F20D02" w:rsidRDefault="007A2B35" w:rsidP="007A2B35">
      <w:pPr>
        <w:pStyle w:val="Brdtext"/>
        <w:numPr>
          <w:ilvl w:val="0"/>
          <w:numId w:val="10"/>
        </w:numPr>
        <w:spacing w:after="0"/>
        <w:ind w:left="499" w:hanging="357"/>
        <w:rPr>
          <w:iCs/>
          <w:sz w:val="22"/>
          <w:szCs w:val="22"/>
        </w:rPr>
      </w:pPr>
      <w:r w:rsidRPr="00F20D02">
        <w:rPr>
          <w:iCs/>
          <w:sz w:val="22"/>
          <w:szCs w:val="22"/>
        </w:rPr>
        <w:t>Snabbt tilltagande demens eller degenerativ neurologisk sjukdom av känt eller okänt ursprung</w:t>
      </w:r>
    </w:p>
    <w:p w14:paraId="37E78528" w14:textId="77777777" w:rsidR="00A05809" w:rsidRPr="00A05809" w:rsidRDefault="007A2B35" w:rsidP="007A2B35">
      <w:pPr>
        <w:pStyle w:val="Brdtext"/>
        <w:numPr>
          <w:ilvl w:val="0"/>
          <w:numId w:val="10"/>
        </w:numPr>
        <w:spacing w:after="0"/>
        <w:ind w:left="499" w:hanging="357"/>
        <w:rPr>
          <w:iCs/>
          <w:sz w:val="22"/>
          <w:szCs w:val="22"/>
        </w:rPr>
      </w:pPr>
      <w:r w:rsidRPr="00F20D02">
        <w:rPr>
          <w:sz w:val="22"/>
          <w:szCs w:val="22"/>
        </w:rPr>
        <w:t xml:space="preserve">Vaccinerad med levande, försvagat virus där det anses finnas risk för överföring </w:t>
      </w:r>
    </w:p>
    <w:p w14:paraId="47EC2001" w14:textId="77777777" w:rsidR="00A05809" w:rsidRPr="00A05809" w:rsidRDefault="00A05809" w:rsidP="00A05809">
      <w:pPr>
        <w:pStyle w:val="Brdtext"/>
        <w:numPr>
          <w:ilvl w:val="1"/>
          <w:numId w:val="10"/>
        </w:numPr>
        <w:spacing w:after="0"/>
        <w:rPr>
          <w:iCs/>
          <w:sz w:val="22"/>
          <w:szCs w:val="22"/>
        </w:rPr>
      </w:pPr>
      <w:r w:rsidRPr="00A05809">
        <w:rPr>
          <w:b/>
          <w:bCs/>
          <w:sz w:val="22"/>
          <w:szCs w:val="22"/>
        </w:rPr>
        <w:t>4 veckors karens:</w:t>
      </w:r>
      <w:r>
        <w:rPr>
          <w:sz w:val="22"/>
          <w:szCs w:val="22"/>
        </w:rPr>
        <w:t xml:space="preserve"> tuberkulos, </w:t>
      </w:r>
      <w:r w:rsidR="007A2B35" w:rsidRPr="00F20D02">
        <w:rPr>
          <w:sz w:val="22"/>
          <w:szCs w:val="22"/>
        </w:rPr>
        <w:t>mässling, påssjuka, röda hund,</w:t>
      </w:r>
      <w:r>
        <w:rPr>
          <w:sz w:val="22"/>
          <w:szCs w:val="22"/>
        </w:rPr>
        <w:t xml:space="preserve"> gula febern, rotavirus, japansk encefalit, peroralt poliovaccin, peroralt vaccin mot tyfoidfeber,</w:t>
      </w:r>
      <w:r w:rsidR="007A2B35" w:rsidRPr="00F20D02">
        <w:rPr>
          <w:sz w:val="22"/>
          <w:szCs w:val="22"/>
        </w:rPr>
        <w:t xml:space="preserve"> vattkoppor eller </w:t>
      </w:r>
      <w:r>
        <w:rPr>
          <w:sz w:val="22"/>
          <w:szCs w:val="22"/>
        </w:rPr>
        <w:t>herpes zoster</w:t>
      </w:r>
    </w:p>
    <w:p w14:paraId="4894A359" w14:textId="77777777" w:rsidR="00A05809" w:rsidRPr="00A05809" w:rsidRDefault="00A05809" w:rsidP="00A05809">
      <w:pPr>
        <w:numPr>
          <w:ilvl w:val="0"/>
          <w:numId w:val="10"/>
        </w:numPr>
        <w:rPr>
          <w:sz w:val="22"/>
          <w:szCs w:val="22"/>
        </w:rPr>
      </w:pPr>
      <w:r w:rsidRPr="00A05809">
        <w:rPr>
          <w:sz w:val="22"/>
          <w:szCs w:val="22"/>
        </w:rPr>
        <w:t xml:space="preserve">Vaccinerad med avdödat eller inaktiverat bakteriellt eller viralt vaccin, toxoider, eller vacciner mot rickettsiae, </w:t>
      </w:r>
      <w:proofErr w:type="gramStart"/>
      <w:r w:rsidRPr="00A05809">
        <w:rPr>
          <w:sz w:val="22"/>
          <w:szCs w:val="22"/>
        </w:rPr>
        <w:t>t ex</w:t>
      </w:r>
      <w:proofErr w:type="gramEnd"/>
      <w:r w:rsidRPr="00A05809">
        <w:rPr>
          <w:sz w:val="22"/>
          <w:szCs w:val="22"/>
        </w:rPr>
        <w:t xml:space="preserve"> TBE eller influensavaccin. </w:t>
      </w:r>
      <w:r w:rsidRPr="00A05809">
        <w:rPr>
          <w:b/>
          <w:bCs/>
          <w:sz w:val="22"/>
          <w:szCs w:val="22"/>
        </w:rPr>
        <w:t>Ok att donera samma dag</w:t>
      </w:r>
    </w:p>
    <w:p w14:paraId="094B7722" w14:textId="77777777" w:rsidR="00A05809" w:rsidRPr="000877A8" w:rsidRDefault="000877A8" w:rsidP="000877A8">
      <w:pPr>
        <w:pStyle w:val="Default"/>
        <w:numPr>
          <w:ilvl w:val="0"/>
          <w:numId w:val="10"/>
        </w:numPr>
        <w:rPr>
          <w:sz w:val="22"/>
          <w:szCs w:val="22"/>
        </w:rPr>
      </w:pPr>
      <w:r w:rsidRPr="004A44CC">
        <w:rPr>
          <w:sz w:val="22"/>
          <w:szCs w:val="22"/>
        </w:rPr>
        <w:t>Vaccination mot Covid-19. En person som vaccinerats mot covid-19 får godkännas som donator</w:t>
      </w:r>
      <w:r w:rsidRPr="002D4FD8">
        <w:rPr>
          <w:sz w:val="22"/>
          <w:szCs w:val="22"/>
        </w:rPr>
        <w:t xml:space="preserve"> </w:t>
      </w:r>
      <w:r w:rsidRPr="000877A8">
        <w:rPr>
          <w:b/>
          <w:bCs/>
          <w:sz w:val="22"/>
          <w:szCs w:val="22"/>
        </w:rPr>
        <w:t xml:space="preserve">tidigast dagen efter </w:t>
      </w:r>
      <w:r w:rsidRPr="002D4FD8">
        <w:rPr>
          <w:sz w:val="22"/>
          <w:szCs w:val="22"/>
        </w:rPr>
        <w:t xml:space="preserve">avslutad vaccination under förutsättning att personen är symptomfri. </w:t>
      </w:r>
      <w:r w:rsidRPr="000408F5">
        <w:rPr>
          <w:sz w:val="22"/>
          <w:szCs w:val="22"/>
        </w:rPr>
        <w:t>En person som får symptom på luftvägsinfektion eller influensaliknande sjuk-dom - med eller utan feber - i anslutning till vaccinationen får godkännas som donator tidigast två veckor efter att symptomen upphört.</w:t>
      </w:r>
    </w:p>
    <w:p w14:paraId="2F26191C" w14:textId="77777777" w:rsidR="007A2B35" w:rsidRPr="000D39C1" w:rsidRDefault="000877A8" w:rsidP="000877A8">
      <w:pPr>
        <w:pStyle w:val="Brdtext"/>
        <w:numPr>
          <w:ilvl w:val="0"/>
          <w:numId w:val="10"/>
        </w:numPr>
        <w:spacing w:after="0"/>
        <w:ind w:left="499" w:hanging="357"/>
        <w:rPr>
          <w:sz w:val="22"/>
          <w:szCs w:val="22"/>
        </w:rPr>
      </w:pPr>
      <w:r>
        <w:rPr>
          <w:sz w:val="22"/>
          <w:szCs w:val="22"/>
        </w:rPr>
        <w:t>V</w:t>
      </w:r>
      <w:r w:rsidR="00A05809" w:rsidRPr="000877A8">
        <w:rPr>
          <w:sz w:val="22"/>
          <w:szCs w:val="22"/>
        </w:rPr>
        <w:t xml:space="preserve">accinering </w:t>
      </w:r>
      <w:r w:rsidR="0061290A" w:rsidRPr="000877A8">
        <w:rPr>
          <w:sz w:val="22"/>
          <w:szCs w:val="22"/>
        </w:rPr>
        <w:t>pga.</w:t>
      </w:r>
      <w:r w:rsidR="00A05809" w:rsidRPr="000877A8">
        <w:rPr>
          <w:sz w:val="22"/>
          <w:szCs w:val="22"/>
        </w:rPr>
        <w:t xml:space="preserve"> exponering för rabies</w:t>
      </w:r>
      <w:r>
        <w:rPr>
          <w:sz w:val="22"/>
          <w:szCs w:val="22"/>
        </w:rPr>
        <w:t>:</w:t>
      </w:r>
      <w:r w:rsidRPr="000877A8">
        <w:rPr>
          <w:sz w:val="22"/>
          <w:szCs w:val="22"/>
        </w:rPr>
        <w:t xml:space="preserve"> </w:t>
      </w:r>
      <w:r w:rsidRPr="000877A8">
        <w:rPr>
          <w:b/>
          <w:bCs/>
          <w:sz w:val="22"/>
          <w:szCs w:val="22"/>
        </w:rPr>
        <w:t>Ett års karens</w:t>
      </w:r>
    </w:p>
    <w:p w14:paraId="639E2521" w14:textId="77777777" w:rsidR="000D39C1" w:rsidRPr="004A44CC" w:rsidRDefault="000D39C1" w:rsidP="000D39C1">
      <w:pPr>
        <w:pStyle w:val="Brdtext"/>
        <w:numPr>
          <w:ilvl w:val="0"/>
          <w:numId w:val="10"/>
        </w:numPr>
        <w:spacing w:after="0"/>
        <w:ind w:left="499" w:hanging="357"/>
        <w:rPr>
          <w:iCs/>
          <w:sz w:val="22"/>
          <w:szCs w:val="22"/>
        </w:rPr>
      </w:pPr>
      <w:r w:rsidRPr="004A44CC">
        <w:rPr>
          <w:iCs/>
          <w:sz w:val="22"/>
          <w:szCs w:val="22"/>
        </w:rPr>
        <w:t xml:space="preserve">Pågående konstaterad covid 19 är en kontraindikation, accepteras ej för donation. </w:t>
      </w:r>
    </w:p>
    <w:p w14:paraId="45035AA6" w14:textId="77777777" w:rsidR="000D39C1" w:rsidRPr="004A44CC" w:rsidRDefault="000D39C1" w:rsidP="000D39C1">
      <w:pPr>
        <w:pStyle w:val="Brdtext"/>
        <w:numPr>
          <w:ilvl w:val="0"/>
          <w:numId w:val="10"/>
        </w:numPr>
        <w:spacing w:after="0"/>
        <w:ind w:left="499" w:hanging="357"/>
        <w:rPr>
          <w:iCs/>
          <w:sz w:val="22"/>
          <w:szCs w:val="22"/>
        </w:rPr>
      </w:pPr>
      <w:r w:rsidRPr="004A44CC">
        <w:rPr>
          <w:iCs/>
          <w:sz w:val="22"/>
          <w:szCs w:val="22"/>
        </w:rPr>
        <w:t xml:space="preserve">Vid genomgången konstaterad Covidinfektion gäller 14 dagar karens från dagen efter fullt tillfrisknande och efter det att symptomen upphört. </w:t>
      </w:r>
    </w:p>
    <w:p w14:paraId="2CB96F38" w14:textId="77777777" w:rsidR="000D39C1" w:rsidRPr="000D39C1" w:rsidRDefault="000D39C1" w:rsidP="000D39C1">
      <w:pPr>
        <w:numPr>
          <w:ilvl w:val="0"/>
          <w:numId w:val="10"/>
        </w:numPr>
        <w:rPr>
          <w:sz w:val="22"/>
          <w:szCs w:val="22"/>
        </w:rPr>
      </w:pPr>
      <w:r w:rsidRPr="000D39C1">
        <w:rPr>
          <w:iCs/>
          <w:sz w:val="22"/>
          <w:szCs w:val="22"/>
        </w:rPr>
        <w:t xml:space="preserve">Blivit behandlad med läkemedel som påverkar immunförsvaret, till exempel kortison eller annan immunhämmande medicin. </w:t>
      </w:r>
      <w:r w:rsidRPr="000D39C1">
        <w:rPr>
          <w:b/>
          <w:bCs/>
          <w:sz w:val="22"/>
          <w:szCs w:val="22"/>
        </w:rPr>
        <w:t>Ingen donation</w:t>
      </w:r>
      <w:r w:rsidRPr="000D39C1">
        <w:rPr>
          <w:sz w:val="22"/>
          <w:szCs w:val="22"/>
        </w:rPr>
        <w:t xml:space="preserve"> vid systemisk behandling med kortisontabletter eller annan immunhämmande medicin eller lokal injektion i höftleden. </w:t>
      </w:r>
      <w:r w:rsidRPr="000D39C1">
        <w:rPr>
          <w:b/>
          <w:bCs/>
          <w:sz w:val="22"/>
          <w:szCs w:val="22"/>
        </w:rPr>
        <w:t>OK att donera</w:t>
      </w:r>
      <w:r w:rsidRPr="000D39C1">
        <w:rPr>
          <w:sz w:val="22"/>
          <w:szCs w:val="22"/>
        </w:rPr>
        <w:t xml:space="preserve"> efter 4 veckor om lokal kortisoninjektion i annan led än höften. </w:t>
      </w:r>
    </w:p>
    <w:p w14:paraId="60EC73CF" w14:textId="77777777" w:rsidR="007A2B35" w:rsidRPr="00F20D02" w:rsidRDefault="007A2B35" w:rsidP="007A2B35">
      <w:pPr>
        <w:pStyle w:val="Brdtext"/>
        <w:numPr>
          <w:ilvl w:val="0"/>
          <w:numId w:val="10"/>
        </w:numPr>
        <w:spacing w:after="0"/>
        <w:ind w:left="499" w:hanging="357"/>
        <w:rPr>
          <w:rFonts w:ascii="Arial" w:hAnsi="Arial" w:cs="Arial"/>
          <w:sz w:val="22"/>
          <w:szCs w:val="22"/>
          <w:lang w:eastAsia="sv-SE"/>
        </w:rPr>
      </w:pPr>
      <w:r w:rsidRPr="00F20D02">
        <w:rPr>
          <w:sz w:val="22"/>
          <w:szCs w:val="22"/>
        </w:rPr>
        <w:t>Sexuellt riskbeteende (</w:t>
      </w:r>
      <w:proofErr w:type="gramStart"/>
      <w:r w:rsidRPr="00F20D02">
        <w:rPr>
          <w:sz w:val="22"/>
          <w:szCs w:val="22"/>
        </w:rPr>
        <w:t>t ex</w:t>
      </w:r>
      <w:proofErr w:type="gramEnd"/>
      <w:r w:rsidRPr="00F20D02">
        <w:rPr>
          <w:sz w:val="22"/>
          <w:szCs w:val="22"/>
        </w:rPr>
        <w:t xml:space="preserve"> man som haft sex med annan man eller sexuell kontakt med personer från riskområden)</w:t>
      </w:r>
    </w:p>
    <w:p w14:paraId="6A23BC71" w14:textId="77777777" w:rsidR="007A2B35" w:rsidRPr="00F20D02" w:rsidRDefault="007A2B35" w:rsidP="007A2B35">
      <w:pPr>
        <w:pStyle w:val="Brdtext"/>
        <w:numPr>
          <w:ilvl w:val="0"/>
          <w:numId w:val="10"/>
        </w:numPr>
        <w:spacing w:after="0"/>
        <w:ind w:left="499" w:hanging="357"/>
        <w:rPr>
          <w:rFonts w:ascii="Arial" w:hAnsi="Arial" w:cs="Arial"/>
          <w:sz w:val="22"/>
          <w:szCs w:val="22"/>
          <w:lang w:eastAsia="sv-SE"/>
        </w:rPr>
      </w:pPr>
      <w:r w:rsidRPr="00F20D02">
        <w:rPr>
          <w:sz w:val="22"/>
          <w:szCs w:val="22"/>
        </w:rPr>
        <w:t>Sexuell kontakt med ny partne</w:t>
      </w:r>
      <w:r w:rsidR="00DD47D3" w:rsidRPr="00F20D02">
        <w:rPr>
          <w:sz w:val="22"/>
          <w:szCs w:val="22"/>
        </w:rPr>
        <w:t xml:space="preserve">r inom </w:t>
      </w:r>
      <w:r w:rsidR="00CD04BE" w:rsidRPr="00F20D02">
        <w:rPr>
          <w:sz w:val="22"/>
          <w:szCs w:val="22"/>
        </w:rPr>
        <w:t xml:space="preserve">de senaste </w:t>
      </w:r>
      <w:r w:rsidR="00DD47D3" w:rsidRPr="00F20D02">
        <w:rPr>
          <w:sz w:val="22"/>
          <w:szCs w:val="22"/>
        </w:rPr>
        <w:t>3</w:t>
      </w:r>
      <w:r w:rsidRPr="00F20D02">
        <w:rPr>
          <w:sz w:val="22"/>
          <w:szCs w:val="22"/>
        </w:rPr>
        <w:t xml:space="preserve"> månader</w:t>
      </w:r>
      <w:r w:rsidR="00CD04BE" w:rsidRPr="00F20D02">
        <w:rPr>
          <w:sz w:val="22"/>
          <w:szCs w:val="22"/>
        </w:rPr>
        <w:t>na</w:t>
      </w:r>
    </w:p>
    <w:p w14:paraId="780118A2" w14:textId="77777777" w:rsidR="00BC3429" w:rsidRPr="00C60606" w:rsidRDefault="00B924E4" w:rsidP="007A2B35">
      <w:pPr>
        <w:pStyle w:val="Brdtext"/>
        <w:numPr>
          <w:ilvl w:val="0"/>
          <w:numId w:val="10"/>
        </w:numPr>
        <w:spacing w:after="0"/>
        <w:ind w:left="499" w:hanging="357"/>
        <w:rPr>
          <w:iCs/>
          <w:sz w:val="22"/>
          <w:szCs w:val="22"/>
        </w:rPr>
      </w:pPr>
      <w:r w:rsidRPr="00C60606">
        <w:rPr>
          <w:iCs/>
          <w:sz w:val="22"/>
          <w:szCs w:val="22"/>
        </w:rPr>
        <w:t xml:space="preserve">Vaccinerad mot Hepatit </w:t>
      </w:r>
      <w:r w:rsidR="00CD04BE" w:rsidRPr="00C60606">
        <w:rPr>
          <w:iCs/>
          <w:sz w:val="22"/>
          <w:szCs w:val="22"/>
        </w:rPr>
        <w:t xml:space="preserve">B eller </w:t>
      </w:r>
      <w:r w:rsidRPr="00C60606">
        <w:rPr>
          <w:iCs/>
          <w:sz w:val="22"/>
          <w:szCs w:val="22"/>
        </w:rPr>
        <w:t>A</w:t>
      </w:r>
      <w:r w:rsidR="00D62CE8" w:rsidRPr="00C60606">
        <w:rPr>
          <w:iCs/>
          <w:sz w:val="22"/>
          <w:szCs w:val="22"/>
        </w:rPr>
        <w:t xml:space="preserve"> plus </w:t>
      </w:r>
      <w:r w:rsidR="00CD04BE" w:rsidRPr="00C60606">
        <w:rPr>
          <w:iCs/>
          <w:sz w:val="22"/>
          <w:szCs w:val="22"/>
        </w:rPr>
        <w:t xml:space="preserve">B </w:t>
      </w:r>
      <w:r w:rsidRPr="00C60606">
        <w:rPr>
          <w:iCs/>
          <w:sz w:val="22"/>
          <w:szCs w:val="22"/>
        </w:rPr>
        <w:t xml:space="preserve">inom </w:t>
      </w:r>
      <w:r w:rsidR="00CD04BE" w:rsidRPr="00C60606">
        <w:rPr>
          <w:iCs/>
          <w:sz w:val="22"/>
          <w:szCs w:val="22"/>
        </w:rPr>
        <w:t xml:space="preserve">de senaste </w:t>
      </w:r>
      <w:r w:rsidRPr="00C60606">
        <w:rPr>
          <w:iCs/>
          <w:sz w:val="22"/>
          <w:szCs w:val="22"/>
        </w:rPr>
        <w:t>2 veckor</w:t>
      </w:r>
      <w:r w:rsidR="00CD04BE" w:rsidRPr="00C60606">
        <w:rPr>
          <w:iCs/>
          <w:sz w:val="22"/>
          <w:szCs w:val="22"/>
        </w:rPr>
        <w:t>na</w:t>
      </w:r>
      <w:r w:rsidR="00BC3429" w:rsidRPr="00C60606">
        <w:rPr>
          <w:iCs/>
          <w:sz w:val="22"/>
          <w:szCs w:val="22"/>
        </w:rPr>
        <w:t>.</w:t>
      </w:r>
    </w:p>
    <w:p w14:paraId="5D1AFA08" w14:textId="77777777" w:rsidR="00C60606" w:rsidRPr="004A44CC" w:rsidRDefault="00C60606" w:rsidP="00C60606">
      <w:pPr>
        <w:pStyle w:val="Brdtext"/>
        <w:numPr>
          <w:ilvl w:val="0"/>
          <w:numId w:val="10"/>
        </w:numPr>
        <w:spacing w:after="0"/>
        <w:ind w:left="499" w:hanging="357"/>
        <w:rPr>
          <w:iCs/>
          <w:sz w:val="22"/>
          <w:szCs w:val="22"/>
        </w:rPr>
      </w:pPr>
      <w:r w:rsidRPr="004A44CC">
        <w:rPr>
          <w:iCs/>
          <w:sz w:val="22"/>
          <w:szCs w:val="22"/>
        </w:rPr>
        <w:t>Vid kraftig förkylning, feber (&gt;38 grader) eller influensa gäller 14 dag karens efter fullt tillfrisknande.</w:t>
      </w:r>
    </w:p>
    <w:p w14:paraId="6EF6F66C" w14:textId="77777777" w:rsidR="00C60606" w:rsidRPr="004A44CC" w:rsidRDefault="00C60606" w:rsidP="00C60606">
      <w:pPr>
        <w:pStyle w:val="Brdtext"/>
        <w:numPr>
          <w:ilvl w:val="0"/>
          <w:numId w:val="10"/>
        </w:numPr>
        <w:spacing w:after="0"/>
        <w:ind w:left="499" w:hanging="357"/>
        <w:rPr>
          <w:iCs/>
          <w:sz w:val="22"/>
          <w:szCs w:val="22"/>
        </w:rPr>
      </w:pPr>
      <w:r w:rsidRPr="004A44CC">
        <w:rPr>
          <w:iCs/>
          <w:sz w:val="22"/>
          <w:szCs w:val="22"/>
        </w:rPr>
        <w:t>Vid lättare förkylning utan feber, Ok att donera efter tillfrisknande.</w:t>
      </w:r>
    </w:p>
    <w:p w14:paraId="13586E32" w14:textId="77777777" w:rsidR="007A2B35" w:rsidRPr="00F20D02" w:rsidRDefault="007A2B35">
      <w:pPr>
        <w:pStyle w:val="Brdtext"/>
        <w:spacing w:after="0"/>
        <w:rPr>
          <w:rFonts w:ascii="Arial" w:hAnsi="Arial" w:cs="Arial"/>
          <w:sz w:val="22"/>
          <w:szCs w:val="22"/>
          <w:lang w:eastAsia="sv-SE"/>
        </w:rPr>
      </w:pPr>
    </w:p>
    <w:p w14:paraId="42882970" w14:textId="77777777" w:rsidR="007C5C9C" w:rsidRDefault="007C5C9C">
      <w:pPr>
        <w:pStyle w:val="StyckeRubrik"/>
        <w:spacing w:after="0"/>
        <w:rPr>
          <w:sz w:val="22"/>
          <w:szCs w:val="22"/>
          <w:lang w:eastAsia="sv-SE"/>
        </w:rPr>
      </w:pPr>
    </w:p>
    <w:p w14:paraId="7CAA8D25" w14:textId="77777777" w:rsidR="00094AEC" w:rsidRDefault="00094AEC" w:rsidP="00094AEC">
      <w:pPr>
        <w:pStyle w:val="Brdtext"/>
        <w:rPr>
          <w:lang w:eastAsia="sv-SE"/>
        </w:rPr>
      </w:pPr>
    </w:p>
    <w:p w14:paraId="35F5AE04" w14:textId="77777777" w:rsidR="00094AEC" w:rsidRDefault="00094AEC" w:rsidP="00094AEC">
      <w:pPr>
        <w:pStyle w:val="Brdtext"/>
        <w:rPr>
          <w:lang w:eastAsia="sv-SE"/>
        </w:rPr>
      </w:pPr>
    </w:p>
    <w:p w14:paraId="2D21A6BF" w14:textId="77777777" w:rsidR="00094AEC" w:rsidRPr="00094AEC" w:rsidRDefault="00094AEC" w:rsidP="00094AEC">
      <w:pPr>
        <w:pStyle w:val="Brdtext"/>
        <w:rPr>
          <w:lang w:eastAsia="sv-SE"/>
        </w:rPr>
      </w:pPr>
    </w:p>
    <w:p w14:paraId="7F06B850" w14:textId="77777777" w:rsidR="007A2B35" w:rsidRPr="00F20D02" w:rsidRDefault="007A2B35">
      <w:pPr>
        <w:pStyle w:val="StyckeRubrik"/>
        <w:spacing w:after="0"/>
        <w:rPr>
          <w:sz w:val="22"/>
          <w:szCs w:val="22"/>
          <w:lang w:eastAsia="sv-SE"/>
        </w:rPr>
      </w:pPr>
      <w:r w:rsidRPr="00F20D02">
        <w:rPr>
          <w:sz w:val="22"/>
          <w:szCs w:val="22"/>
          <w:lang w:eastAsia="sv-SE"/>
        </w:rPr>
        <w:lastRenderedPageBreak/>
        <w:t>Hälsobedömning</w:t>
      </w:r>
    </w:p>
    <w:p w14:paraId="3FD9C77A" w14:textId="77777777" w:rsidR="006A435F" w:rsidRPr="00F20D02" w:rsidRDefault="004D41F4">
      <w:pPr>
        <w:pStyle w:val="Brdtext"/>
        <w:rPr>
          <w:sz w:val="22"/>
          <w:szCs w:val="22"/>
        </w:rPr>
      </w:pPr>
      <w:r w:rsidRPr="00290A9A">
        <w:rPr>
          <w:sz w:val="22"/>
          <w:szCs w:val="22"/>
        </w:rPr>
        <w:t>Hälsobedömningen baseras på</w:t>
      </w:r>
      <w:r w:rsidR="006A435F" w:rsidRPr="00290A9A">
        <w:rPr>
          <w:sz w:val="22"/>
          <w:szCs w:val="22"/>
        </w:rPr>
        <w:t>:</w:t>
      </w:r>
    </w:p>
    <w:p w14:paraId="20C67B40" w14:textId="59B39A8C" w:rsidR="006A435F" w:rsidRPr="00F20D02" w:rsidRDefault="007A2B35" w:rsidP="006A435F">
      <w:pPr>
        <w:pStyle w:val="Brdtext"/>
        <w:numPr>
          <w:ilvl w:val="0"/>
          <w:numId w:val="24"/>
        </w:numPr>
        <w:spacing w:after="0"/>
        <w:ind w:left="714" w:hanging="357"/>
        <w:rPr>
          <w:sz w:val="22"/>
          <w:szCs w:val="22"/>
        </w:rPr>
      </w:pPr>
      <w:r w:rsidRPr="00F20D02">
        <w:rPr>
          <w:sz w:val="22"/>
          <w:szCs w:val="22"/>
        </w:rPr>
        <w:t>HÄLSODEKLARATION</w:t>
      </w:r>
      <w:r w:rsidR="00014329" w:rsidRPr="00F20D02">
        <w:rPr>
          <w:rStyle w:val="Fotnotsreferens"/>
          <w:sz w:val="22"/>
          <w:szCs w:val="22"/>
        </w:rPr>
        <w:footnoteReference w:id="1"/>
      </w:r>
      <w:r w:rsidRPr="00F20D02">
        <w:rPr>
          <w:sz w:val="22"/>
          <w:szCs w:val="22"/>
        </w:rPr>
        <w:t xml:space="preserve"> </w:t>
      </w:r>
      <w:r w:rsidR="00880EA8">
        <w:rPr>
          <w:sz w:val="22"/>
          <w:szCs w:val="22"/>
        </w:rPr>
        <w:t>som baseras på kraven i SOSFS 2009:30 och som i kombination med en s</w:t>
      </w:r>
      <w:r w:rsidRPr="00F20D02">
        <w:rPr>
          <w:sz w:val="22"/>
          <w:szCs w:val="22"/>
        </w:rPr>
        <w:t xml:space="preserve">trukturerad intervju </w:t>
      </w:r>
      <w:r w:rsidR="00D0612A" w:rsidRPr="00D0612A">
        <w:rPr>
          <w:sz w:val="22"/>
          <w:szCs w:val="22"/>
        </w:rPr>
        <w:t>syftar till att förhindra att smitta eller sjukdo</w:t>
      </w:r>
      <w:r w:rsidR="00880EA8">
        <w:rPr>
          <w:sz w:val="22"/>
          <w:szCs w:val="22"/>
        </w:rPr>
        <w:t>mar hos donatorn förs vidare samt</w:t>
      </w:r>
      <w:r w:rsidR="00D0612A" w:rsidRPr="00D0612A">
        <w:rPr>
          <w:sz w:val="22"/>
          <w:szCs w:val="22"/>
        </w:rPr>
        <w:t xml:space="preserve"> att benkvaliteten är god</w:t>
      </w:r>
      <w:r w:rsidR="00C83595">
        <w:rPr>
          <w:sz w:val="22"/>
          <w:szCs w:val="22"/>
        </w:rPr>
        <w:t>. Hälsodeklarationen får ej vid operationsdagen vara äldre än 90 dagar.</w:t>
      </w:r>
    </w:p>
    <w:p w14:paraId="7972F740" w14:textId="42F778A6" w:rsidR="00D62CE8" w:rsidRDefault="006A435F" w:rsidP="006A435F">
      <w:pPr>
        <w:pStyle w:val="Brdtext"/>
        <w:numPr>
          <w:ilvl w:val="0"/>
          <w:numId w:val="24"/>
        </w:numPr>
        <w:spacing w:after="0"/>
        <w:ind w:left="714" w:hanging="357"/>
        <w:rPr>
          <w:sz w:val="22"/>
          <w:szCs w:val="22"/>
        </w:rPr>
      </w:pPr>
      <w:r w:rsidRPr="00F20D02">
        <w:rPr>
          <w:sz w:val="22"/>
          <w:szCs w:val="22"/>
        </w:rPr>
        <w:t xml:space="preserve">preoperativa blodprover </w:t>
      </w:r>
      <w:r w:rsidRPr="00F20D02">
        <w:rPr>
          <w:sz w:val="22"/>
          <w:szCs w:val="22"/>
          <w:lang w:eastAsia="sv-SE"/>
        </w:rPr>
        <w:t>Hb, LPK, SR, CRP</w:t>
      </w:r>
      <w:r w:rsidR="00C83595">
        <w:rPr>
          <w:sz w:val="22"/>
          <w:szCs w:val="22"/>
          <w:lang w:eastAsia="sv-SE"/>
        </w:rPr>
        <w:t xml:space="preserve"> (får ej vara äldre</w:t>
      </w:r>
      <w:r w:rsidR="00B84CB2">
        <w:rPr>
          <w:sz w:val="22"/>
          <w:szCs w:val="22"/>
          <w:lang w:eastAsia="sv-SE"/>
        </w:rPr>
        <w:t xml:space="preserve"> än 90 dagar operationsdagen)</w:t>
      </w:r>
    </w:p>
    <w:p w14:paraId="4A844A82" w14:textId="77777777" w:rsidR="006A435F" w:rsidRDefault="00290A9A" w:rsidP="006A435F">
      <w:pPr>
        <w:pStyle w:val="Brdtext"/>
        <w:numPr>
          <w:ilvl w:val="0"/>
          <w:numId w:val="24"/>
        </w:numPr>
        <w:spacing w:after="0"/>
        <w:ind w:left="714" w:hanging="357"/>
        <w:rPr>
          <w:sz w:val="22"/>
          <w:szCs w:val="22"/>
        </w:rPr>
      </w:pPr>
      <w:r w:rsidRPr="00290A9A">
        <w:rPr>
          <w:sz w:val="22"/>
          <w:szCs w:val="22"/>
        </w:rPr>
        <w:t>tilltänkt donators patientjournal</w:t>
      </w:r>
    </w:p>
    <w:p w14:paraId="502B4B98" w14:textId="77777777" w:rsidR="0061290A" w:rsidRDefault="0061290A" w:rsidP="0061290A">
      <w:pPr>
        <w:pStyle w:val="Brdtext"/>
        <w:spacing w:after="0"/>
        <w:rPr>
          <w:sz w:val="22"/>
          <w:szCs w:val="22"/>
        </w:rPr>
      </w:pPr>
    </w:p>
    <w:p w14:paraId="27FFF56A" w14:textId="77777777" w:rsidR="0061290A" w:rsidRPr="00ED0C7F" w:rsidRDefault="0061290A" w:rsidP="0061290A">
      <w:pPr>
        <w:spacing w:after="237" w:line="252" w:lineRule="auto"/>
        <w:ind w:right="796"/>
        <w:rPr>
          <w:sz w:val="22"/>
          <w:szCs w:val="22"/>
        </w:rPr>
      </w:pPr>
      <w:r w:rsidRPr="00ED0C7F">
        <w:rPr>
          <w:sz w:val="22"/>
          <w:szCs w:val="22"/>
        </w:rPr>
        <w:t xml:space="preserve">Risken för immunisering om man använder ben från en RhD positiv donator till en RhD negativ mottagare är liten. Detta har då endast betydelse för kvinnor som kan komma att bli gravida. Det är rekommenderat att ge 500IU anti-D IgG (im) per mottaget caput femoris till RhD negativa kvinnor i fertil ålder. Om flera caput används skall dosen beräknas till 500IU anti-D IgG (im) per caput, ref </w:t>
      </w:r>
      <w:r>
        <w:rPr>
          <w:sz w:val="22"/>
          <w:szCs w:val="22"/>
        </w:rPr>
        <w:t>3</w:t>
      </w:r>
      <w:r w:rsidRPr="00ED0C7F">
        <w:rPr>
          <w:sz w:val="22"/>
          <w:szCs w:val="22"/>
        </w:rPr>
        <w:t xml:space="preserve">.  </w:t>
      </w:r>
    </w:p>
    <w:p w14:paraId="2176AC44" w14:textId="77777777" w:rsidR="0061290A" w:rsidRPr="00F20D02" w:rsidRDefault="0061290A" w:rsidP="0061290A">
      <w:pPr>
        <w:pStyle w:val="Brdtext"/>
        <w:spacing w:after="0"/>
        <w:rPr>
          <w:sz w:val="22"/>
          <w:szCs w:val="22"/>
        </w:rPr>
      </w:pPr>
    </w:p>
    <w:p w14:paraId="60BB6E7D" w14:textId="77777777" w:rsidR="006A435F" w:rsidRPr="00F20D02" w:rsidRDefault="006A435F" w:rsidP="006A435F">
      <w:pPr>
        <w:pStyle w:val="Brdtext"/>
        <w:spacing w:after="0"/>
        <w:rPr>
          <w:sz w:val="22"/>
          <w:szCs w:val="22"/>
        </w:rPr>
      </w:pPr>
    </w:p>
    <w:p w14:paraId="118A9DAF" w14:textId="77777777" w:rsidR="007A2B35" w:rsidRPr="00F20D02" w:rsidRDefault="007A2B35">
      <w:pPr>
        <w:pStyle w:val="StyckeRubrik"/>
        <w:spacing w:after="0"/>
        <w:rPr>
          <w:sz w:val="22"/>
          <w:szCs w:val="22"/>
          <w:lang w:eastAsia="sv-SE"/>
        </w:rPr>
      </w:pPr>
      <w:r w:rsidRPr="00F20D02">
        <w:rPr>
          <w:sz w:val="22"/>
          <w:szCs w:val="22"/>
          <w:lang w:eastAsia="sv-SE"/>
        </w:rPr>
        <w:t>Samtycke till donation</w:t>
      </w:r>
    </w:p>
    <w:p w14:paraId="0DD0081C" w14:textId="77777777" w:rsidR="007A2B35" w:rsidRPr="00F20D02" w:rsidRDefault="007A2B35">
      <w:pPr>
        <w:pStyle w:val="Brdtext"/>
        <w:rPr>
          <w:sz w:val="22"/>
          <w:szCs w:val="22"/>
          <w:lang w:eastAsia="sv-SE"/>
        </w:rPr>
      </w:pPr>
      <w:r w:rsidRPr="00F20D02">
        <w:rPr>
          <w:sz w:val="22"/>
          <w:szCs w:val="22"/>
          <w:lang w:eastAsia="sv-SE"/>
        </w:rPr>
        <w:t xml:space="preserve">Innebörden av </w:t>
      </w:r>
      <w:r w:rsidR="00014329" w:rsidRPr="00F20D02">
        <w:rPr>
          <w:sz w:val="22"/>
          <w:szCs w:val="22"/>
          <w:lang w:eastAsia="sv-SE"/>
        </w:rPr>
        <w:t>SAMTYCKE</w:t>
      </w:r>
      <w:r w:rsidR="00014329" w:rsidRPr="00F20D02">
        <w:rPr>
          <w:rStyle w:val="Fotnotsreferens"/>
          <w:sz w:val="22"/>
          <w:szCs w:val="22"/>
          <w:lang w:eastAsia="sv-SE"/>
        </w:rPr>
        <w:footnoteReference w:id="2"/>
      </w:r>
      <w:r w:rsidR="00014329" w:rsidRPr="00F20D02">
        <w:rPr>
          <w:sz w:val="22"/>
          <w:szCs w:val="22"/>
          <w:lang w:eastAsia="sv-SE"/>
        </w:rPr>
        <w:t xml:space="preserve"> </w:t>
      </w:r>
      <w:r w:rsidR="00880EA8">
        <w:rPr>
          <w:sz w:val="22"/>
          <w:szCs w:val="22"/>
          <w:lang w:eastAsia="sv-SE"/>
        </w:rPr>
        <w:t xml:space="preserve">som baseras på kraven i SOSFS 2009:30 </w:t>
      </w:r>
      <w:r w:rsidRPr="00F20D02">
        <w:rPr>
          <w:sz w:val="22"/>
          <w:szCs w:val="22"/>
          <w:lang w:eastAsia="sv-SE"/>
        </w:rPr>
        <w:t>är att ben</w:t>
      </w:r>
      <w:r w:rsidR="004D41F4">
        <w:rPr>
          <w:sz w:val="22"/>
          <w:szCs w:val="22"/>
          <w:lang w:eastAsia="sv-SE"/>
        </w:rPr>
        <w:t>vävnad</w:t>
      </w:r>
      <w:r w:rsidRPr="00F20D02">
        <w:rPr>
          <w:sz w:val="22"/>
          <w:szCs w:val="22"/>
          <w:lang w:eastAsia="sv-SE"/>
        </w:rPr>
        <w:t xml:space="preserve"> som annars skulle ha kasserats får t</w:t>
      </w:r>
      <w:r w:rsidR="00F70EF7">
        <w:rPr>
          <w:sz w:val="22"/>
          <w:szCs w:val="22"/>
          <w:lang w:eastAsia="sv-SE"/>
        </w:rPr>
        <w:t xml:space="preserve">as tillvara för transplantation, </w:t>
      </w:r>
      <w:r w:rsidR="00F70EF7" w:rsidRPr="00F20D02">
        <w:rPr>
          <w:sz w:val="22"/>
          <w:szCs w:val="22"/>
        </w:rPr>
        <w:t xml:space="preserve">forskning </w:t>
      </w:r>
      <w:r w:rsidR="00F70EF7">
        <w:rPr>
          <w:sz w:val="22"/>
          <w:szCs w:val="22"/>
        </w:rPr>
        <w:t>och utbildning</w:t>
      </w:r>
      <w:r w:rsidRPr="00F20D02">
        <w:rPr>
          <w:sz w:val="22"/>
          <w:szCs w:val="22"/>
          <w:lang w:eastAsia="sv-SE"/>
        </w:rPr>
        <w:t xml:space="preserve">. Information enligt nedanstående punkter skall lämnas såväl skriftligt som muntligt </w:t>
      </w:r>
      <w:r w:rsidR="0080036D" w:rsidRPr="00F20D02">
        <w:rPr>
          <w:sz w:val="22"/>
          <w:szCs w:val="22"/>
          <w:lang w:eastAsia="sv-SE"/>
        </w:rPr>
        <w:t>till den tilltänkta donatorn.</w:t>
      </w:r>
    </w:p>
    <w:p w14:paraId="00D3E33B" w14:textId="77777777" w:rsidR="007A2B35" w:rsidRPr="00F20D02" w:rsidRDefault="007A2B35" w:rsidP="007A2B35">
      <w:pPr>
        <w:pStyle w:val="Brdtext"/>
        <w:numPr>
          <w:ilvl w:val="0"/>
          <w:numId w:val="9"/>
        </w:numPr>
        <w:spacing w:after="0"/>
        <w:ind w:left="714" w:hanging="357"/>
        <w:rPr>
          <w:sz w:val="22"/>
          <w:szCs w:val="22"/>
        </w:rPr>
      </w:pPr>
      <w:r w:rsidRPr="00F20D02">
        <w:rPr>
          <w:sz w:val="22"/>
          <w:szCs w:val="22"/>
        </w:rPr>
        <w:t xml:space="preserve">Syftet med tillvaratagandet </w:t>
      </w:r>
    </w:p>
    <w:p w14:paraId="5BC105BB" w14:textId="77777777" w:rsidR="007A2B35" w:rsidRPr="00F20D02" w:rsidRDefault="007A2B35" w:rsidP="007A2B35">
      <w:pPr>
        <w:pStyle w:val="Brdtext"/>
        <w:numPr>
          <w:ilvl w:val="0"/>
          <w:numId w:val="9"/>
        </w:numPr>
        <w:spacing w:after="0"/>
        <w:ind w:left="714" w:hanging="357"/>
        <w:rPr>
          <w:sz w:val="22"/>
          <w:szCs w:val="22"/>
        </w:rPr>
      </w:pPr>
      <w:r w:rsidRPr="00F20D02">
        <w:rPr>
          <w:sz w:val="22"/>
          <w:szCs w:val="22"/>
        </w:rPr>
        <w:t>Laboratorietester och andra undersökningar som skall utföras samt rätt att ta del av resultaten</w:t>
      </w:r>
    </w:p>
    <w:p w14:paraId="1705B2BA" w14:textId="77777777" w:rsidR="007B5139" w:rsidRDefault="0040600B" w:rsidP="007B5139">
      <w:pPr>
        <w:pStyle w:val="Brdtext"/>
        <w:numPr>
          <w:ilvl w:val="0"/>
          <w:numId w:val="9"/>
        </w:numPr>
        <w:spacing w:after="0"/>
        <w:ind w:left="714" w:hanging="357"/>
        <w:rPr>
          <w:sz w:val="22"/>
          <w:szCs w:val="22"/>
        </w:rPr>
      </w:pPr>
      <w:r>
        <w:rPr>
          <w:sz w:val="22"/>
          <w:szCs w:val="22"/>
        </w:rPr>
        <w:t xml:space="preserve">Hantering av donatorns personuppgifter </w:t>
      </w:r>
    </w:p>
    <w:p w14:paraId="50A635B4" w14:textId="77777777" w:rsidR="00557C1E" w:rsidRDefault="007A2B35" w:rsidP="007B5139">
      <w:pPr>
        <w:pStyle w:val="Brdtext"/>
        <w:spacing w:after="0"/>
        <w:rPr>
          <w:i/>
          <w:sz w:val="22"/>
          <w:szCs w:val="22"/>
        </w:rPr>
      </w:pPr>
      <w:r w:rsidRPr="00290A9A">
        <w:rPr>
          <w:sz w:val="22"/>
          <w:szCs w:val="22"/>
        </w:rPr>
        <w:t>Donatorn och intervjuaren/informationsansvarig si</w:t>
      </w:r>
      <w:r w:rsidR="008C4980" w:rsidRPr="00290A9A">
        <w:rPr>
          <w:sz w:val="22"/>
          <w:szCs w:val="22"/>
        </w:rPr>
        <w:t xml:space="preserve">gnerar godkänd HÄLSODEKLARATION </w:t>
      </w:r>
      <w:r w:rsidRPr="00290A9A">
        <w:rPr>
          <w:sz w:val="22"/>
          <w:szCs w:val="22"/>
        </w:rPr>
        <w:t>och SAMTYCKE.</w:t>
      </w:r>
      <w:r w:rsidR="00BA7728" w:rsidRPr="007B5139">
        <w:rPr>
          <w:sz w:val="22"/>
          <w:szCs w:val="22"/>
        </w:rPr>
        <w:t xml:space="preserve"> </w:t>
      </w:r>
      <w:r w:rsidR="00BA7728" w:rsidRPr="007B5139">
        <w:rPr>
          <w:bCs/>
          <w:i/>
          <w:sz w:val="22"/>
          <w:szCs w:val="22"/>
        </w:rPr>
        <w:t>Kopia av undertecknad samtyckesblankett ges till patienten</w:t>
      </w:r>
      <w:r w:rsidR="00BA7728" w:rsidRPr="007B5139">
        <w:rPr>
          <w:i/>
          <w:sz w:val="22"/>
          <w:szCs w:val="22"/>
        </w:rPr>
        <w:t>.</w:t>
      </w:r>
    </w:p>
    <w:p w14:paraId="136713B5" w14:textId="77777777" w:rsidR="00717493" w:rsidRDefault="00717493" w:rsidP="007B5139">
      <w:pPr>
        <w:pStyle w:val="Brdtext"/>
        <w:spacing w:after="0"/>
        <w:rPr>
          <w:i/>
          <w:sz w:val="22"/>
          <w:szCs w:val="22"/>
        </w:rPr>
      </w:pPr>
    </w:p>
    <w:p w14:paraId="746BCE02" w14:textId="77777777" w:rsidR="00717493" w:rsidRDefault="00717493" w:rsidP="007B5139">
      <w:pPr>
        <w:pStyle w:val="Brdtext"/>
        <w:spacing w:after="0"/>
        <w:rPr>
          <w:b/>
          <w:bCs/>
          <w:iCs/>
          <w:sz w:val="22"/>
          <w:szCs w:val="22"/>
        </w:rPr>
      </w:pPr>
      <w:r w:rsidRPr="00717493">
        <w:rPr>
          <w:b/>
          <w:bCs/>
          <w:iCs/>
          <w:sz w:val="22"/>
          <w:szCs w:val="22"/>
        </w:rPr>
        <w:t>Hälsobedömning</w:t>
      </w:r>
    </w:p>
    <w:p w14:paraId="62836A5C" w14:textId="4385362B" w:rsidR="000C5D58" w:rsidRDefault="000C5D58" w:rsidP="002978F8">
      <w:pPr>
        <w:pStyle w:val="Brdtext"/>
        <w:spacing w:after="0"/>
        <w:ind w:left="720"/>
        <w:rPr>
          <w:iCs/>
          <w:sz w:val="22"/>
          <w:szCs w:val="22"/>
        </w:rPr>
      </w:pPr>
    </w:p>
    <w:p w14:paraId="66CB18F6" w14:textId="50AEF1E9" w:rsidR="00717493" w:rsidRPr="00717493" w:rsidRDefault="00ED0C7F" w:rsidP="00717493">
      <w:pPr>
        <w:pStyle w:val="Brdtext"/>
        <w:numPr>
          <w:ilvl w:val="0"/>
          <w:numId w:val="38"/>
        </w:numPr>
        <w:spacing w:after="0"/>
        <w:rPr>
          <w:iCs/>
          <w:sz w:val="22"/>
          <w:szCs w:val="22"/>
        </w:rPr>
      </w:pPr>
      <w:r w:rsidRPr="00717493">
        <w:rPr>
          <w:iCs/>
          <w:sz w:val="22"/>
          <w:szCs w:val="22"/>
        </w:rPr>
        <w:t>Strukturerad</w:t>
      </w:r>
      <w:r w:rsidR="00717493" w:rsidRPr="00717493">
        <w:rPr>
          <w:iCs/>
          <w:sz w:val="22"/>
          <w:szCs w:val="22"/>
        </w:rPr>
        <w:t xml:space="preserve"> intervju </w:t>
      </w:r>
      <w:r w:rsidR="00717493">
        <w:rPr>
          <w:iCs/>
          <w:sz w:val="22"/>
          <w:szCs w:val="22"/>
        </w:rPr>
        <w:t xml:space="preserve">som tillsammans med skriftlig </w:t>
      </w:r>
      <w:r w:rsidR="00717493" w:rsidRPr="00F20D02">
        <w:rPr>
          <w:sz w:val="22"/>
          <w:szCs w:val="22"/>
        </w:rPr>
        <w:t>HÄLSODEKLARATION</w:t>
      </w:r>
      <w:r w:rsidR="00717493">
        <w:rPr>
          <w:sz w:val="22"/>
          <w:szCs w:val="22"/>
        </w:rPr>
        <w:t xml:space="preserve"> utesluter nämnda exklusionskriterier.</w:t>
      </w:r>
    </w:p>
    <w:p w14:paraId="1889877C" w14:textId="77777777" w:rsidR="00717493" w:rsidRPr="0049777E" w:rsidRDefault="00717493" w:rsidP="00717493">
      <w:pPr>
        <w:pStyle w:val="Brdtext"/>
        <w:numPr>
          <w:ilvl w:val="0"/>
          <w:numId w:val="38"/>
        </w:numPr>
        <w:spacing w:after="0"/>
        <w:rPr>
          <w:iCs/>
          <w:sz w:val="22"/>
          <w:szCs w:val="22"/>
        </w:rPr>
      </w:pPr>
      <w:r>
        <w:rPr>
          <w:sz w:val="22"/>
          <w:szCs w:val="22"/>
        </w:rPr>
        <w:t>Kompletterande intervjuvfrågor</w:t>
      </w:r>
      <w:r w:rsidR="0049777E">
        <w:rPr>
          <w:rStyle w:val="Fotnotsreferens"/>
        </w:rPr>
        <w:footnoteReference w:id="3"/>
      </w:r>
    </w:p>
    <w:p w14:paraId="6F1F6C06" w14:textId="77777777" w:rsidR="0049777E" w:rsidRPr="00ED0C7F" w:rsidRDefault="0049777E" w:rsidP="00717493">
      <w:pPr>
        <w:pStyle w:val="Brdtext"/>
        <w:numPr>
          <w:ilvl w:val="0"/>
          <w:numId w:val="38"/>
        </w:numPr>
        <w:spacing w:after="0"/>
        <w:rPr>
          <w:iCs/>
          <w:sz w:val="22"/>
          <w:szCs w:val="22"/>
        </w:rPr>
      </w:pPr>
      <w:r>
        <w:rPr>
          <w:sz w:val="22"/>
          <w:szCs w:val="22"/>
        </w:rPr>
        <w:t>Preoperativa prover tas enligt lokal rutin (tex HB, Lpk, SR, CRP)</w:t>
      </w:r>
    </w:p>
    <w:p w14:paraId="23800310" w14:textId="77777777" w:rsidR="00ED0C7F" w:rsidRPr="00ED0C7F" w:rsidRDefault="00ED0C7F" w:rsidP="00717493">
      <w:pPr>
        <w:pStyle w:val="Brdtext"/>
        <w:numPr>
          <w:ilvl w:val="0"/>
          <w:numId w:val="38"/>
        </w:numPr>
        <w:spacing w:after="0"/>
        <w:rPr>
          <w:iCs/>
          <w:sz w:val="22"/>
          <w:szCs w:val="22"/>
        </w:rPr>
      </w:pPr>
      <w:r>
        <w:rPr>
          <w:sz w:val="22"/>
          <w:szCs w:val="22"/>
        </w:rPr>
        <w:t>Blodgruppering är inte ett krav utifrån vävnadslagstiftningen.</w:t>
      </w:r>
    </w:p>
    <w:p w14:paraId="01025169" w14:textId="77777777" w:rsidR="00ED0C7F" w:rsidRPr="0049777E" w:rsidRDefault="00ED0C7F" w:rsidP="00ED0C7F">
      <w:pPr>
        <w:pStyle w:val="Brdtext"/>
        <w:spacing w:after="0"/>
        <w:rPr>
          <w:iCs/>
          <w:sz w:val="22"/>
          <w:szCs w:val="22"/>
        </w:rPr>
      </w:pPr>
    </w:p>
    <w:p w14:paraId="50F9DF64" w14:textId="77777777" w:rsidR="00ED0C7F" w:rsidRPr="00ED0C7F" w:rsidRDefault="00ED0C7F" w:rsidP="00987170">
      <w:pPr>
        <w:spacing w:after="237" w:line="252" w:lineRule="auto"/>
        <w:ind w:left="701" w:right="796"/>
        <w:rPr>
          <w:sz w:val="22"/>
          <w:szCs w:val="22"/>
        </w:rPr>
      </w:pPr>
      <w:bookmarkStart w:id="3" w:name="_Toc386442131"/>
      <w:r w:rsidRPr="00ED0C7F">
        <w:rPr>
          <w:sz w:val="22"/>
          <w:szCs w:val="22"/>
        </w:rPr>
        <w:t xml:space="preserve">Risken för immunisering om man använder ben från en RhD positiv donator till en RhD negativ mottagare är liten. Detta har då endast betydelse för kvinnor som kan komma att bli gravida. Det är rekommenderat att ge 500IU anti-D IgG (im) per mottaget caput femoris till RhD negativa kvinnor i fertil ålder. Om flera caput används skall dosen beräknas till 500IU anti-D IgG (im) per caput, ref 6.  </w:t>
      </w:r>
    </w:p>
    <w:p w14:paraId="1CFBECA7" w14:textId="77777777" w:rsidR="00ED0C7F" w:rsidRPr="00ED0C7F" w:rsidRDefault="00ED0C7F" w:rsidP="00ED0C7F">
      <w:pPr>
        <w:ind w:right="783"/>
        <w:rPr>
          <w:sz w:val="22"/>
          <w:szCs w:val="22"/>
        </w:rPr>
      </w:pPr>
      <w:r w:rsidRPr="00ED0C7F">
        <w:rPr>
          <w:sz w:val="22"/>
          <w:szCs w:val="22"/>
        </w:rPr>
        <w:t xml:space="preserve">HÄLSODEKLARATION och SAMTYCKE sparas hos vävnadsinrättningen och skannas in i donatorns journal. </w:t>
      </w:r>
    </w:p>
    <w:p w14:paraId="07B28223" w14:textId="77777777" w:rsidR="007A2B35" w:rsidRDefault="007A2B35" w:rsidP="00F51676">
      <w:pPr>
        <w:pStyle w:val="Rubrik2"/>
        <w:ind w:hanging="567"/>
      </w:pPr>
      <w:r w:rsidRPr="00192B96">
        <w:t>Godkännande av donator</w:t>
      </w:r>
      <w:bookmarkEnd w:id="3"/>
    </w:p>
    <w:p w14:paraId="6637266B" w14:textId="77777777" w:rsidR="00995A8E" w:rsidRPr="00F20D02" w:rsidRDefault="00995A8E">
      <w:pPr>
        <w:pStyle w:val="Brdtext"/>
        <w:spacing w:after="0"/>
        <w:rPr>
          <w:bCs/>
          <w:sz w:val="22"/>
          <w:szCs w:val="22"/>
        </w:rPr>
      </w:pPr>
      <w:r w:rsidRPr="00F20D02">
        <w:rPr>
          <w:b/>
          <w:bCs/>
          <w:sz w:val="22"/>
          <w:szCs w:val="22"/>
        </w:rPr>
        <w:t>Kriterier</w:t>
      </w:r>
      <w:r w:rsidRPr="00F20D02">
        <w:rPr>
          <w:bCs/>
          <w:sz w:val="22"/>
          <w:szCs w:val="22"/>
        </w:rPr>
        <w:t>:</w:t>
      </w:r>
    </w:p>
    <w:p w14:paraId="6CC9CF6E" w14:textId="77777777" w:rsidR="00995A8E" w:rsidRPr="007B5139" w:rsidRDefault="00995A8E" w:rsidP="006E3E54">
      <w:pPr>
        <w:numPr>
          <w:ilvl w:val="0"/>
          <w:numId w:val="23"/>
        </w:numPr>
        <w:jc w:val="both"/>
        <w:rPr>
          <w:sz w:val="22"/>
          <w:szCs w:val="22"/>
        </w:rPr>
      </w:pPr>
      <w:r w:rsidRPr="007B5139">
        <w:rPr>
          <w:sz w:val="22"/>
          <w:szCs w:val="22"/>
        </w:rPr>
        <w:t>att patienten samtyckt</w:t>
      </w:r>
    </w:p>
    <w:p w14:paraId="152792C5" w14:textId="77777777" w:rsidR="00995A8E" w:rsidRPr="001938E7" w:rsidRDefault="001938E7" w:rsidP="006E3E54">
      <w:pPr>
        <w:pStyle w:val="Liststycke"/>
        <w:numPr>
          <w:ilvl w:val="0"/>
          <w:numId w:val="23"/>
        </w:numPr>
        <w:spacing w:after="0" w:line="240" w:lineRule="auto"/>
        <w:rPr>
          <w:rFonts w:ascii="Times New Roman" w:hAnsi="Times New Roman"/>
        </w:rPr>
      </w:pPr>
      <w:r>
        <w:rPr>
          <w:rFonts w:ascii="Times New Roman" w:hAnsi="Times New Roman"/>
        </w:rPr>
        <w:lastRenderedPageBreak/>
        <w:t>a</w:t>
      </w:r>
      <w:r w:rsidRPr="001938E7">
        <w:rPr>
          <w:rFonts w:ascii="Times New Roman" w:hAnsi="Times New Roman"/>
        </w:rPr>
        <w:t>tt hälsodeklarationen är ifylld med kryss i ”nej-rutan” på alla frågor utom frågan</w:t>
      </w:r>
      <w:r>
        <w:rPr>
          <w:rFonts w:ascii="Times New Roman" w:hAnsi="Times New Roman"/>
        </w:rPr>
        <w:t xml:space="preserve"> </w:t>
      </w:r>
      <w:r w:rsidRPr="006E3E54">
        <w:rPr>
          <w:rFonts w:ascii="Times New Roman" w:hAnsi="Times New Roman"/>
        </w:rPr>
        <w:t>angående hepatitvaccination</w:t>
      </w:r>
      <w:r w:rsidR="006E3E54">
        <w:rPr>
          <w:rFonts w:ascii="Times New Roman" w:hAnsi="Times New Roman"/>
        </w:rPr>
        <w:t>. Om Ja</w:t>
      </w:r>
      <w:r w:rsidRPr="006E3E54">
        <w:rPr>
          <w:rFonts w:ascii="Times New Roman" w:hAnsi="Times New Roman"/>
        </w:rPr>
        <w:t xml:space="preserve"> </w:t>
      </w:r>
      <w:r w:rsidR="006E3E54">
        <w:rPr>
          <w:rFonts w:ascii="Times New Roman" w:hAnsi="Times New Roman"/>
        </w:rPr>
        <w:t>får den inte skett inom de</w:t>
      </w:r>
      <w:r w:rsidR="00F302A6">
        <w:rPr>
          <w:rFonts w:ascii="Times New Roman" w:hAnsi="Times New Roman"/>
        </w:rPr>
        <w:t xml:space="preserve"> </w:t>
      </w:r>
      <w:r w:rsidR="00557C1E" w:rsidRPr="006E3E54">
        <w:rPr>
          <w:rFonts w:ascii="Times New Roman" w:hAnsi="Times New Roman"/>
        </w:rPr>
        <w:t>senaste två veckorna</w:t>
      </w:r>
      <w:r w:rsidR="00557C1E" w:rsidRPr="001938E7">
        <w:t xml:space="preserve"> </w:t>
      </w:r>
    </w:p>
    <w:p w14:paraId="2A3640F2" w14:textId="77777777" w:rsidR="00995A8E" w:rsidRPr="007B5139" w:rsidRDefault="00557C1E" w:rsidP="006E3E54">
      <w:pPr>
        <w:numPr>
          <w:ilvl w:val="0"/>
          <w:numId w:val="23"/>
        </w:numPr>
        <w:jc w:val="both"/>
        <w:rPr>
          <w:sz w:val="22"/>
          <w:szCs w:val="22"/>
        </w:rPr>
      </w:pPr>
      <w:r w:rsidRPr="007B5139">
        <w:rPr>
          <w:sz w:val="22"/>
          <w:szCs w:val="22"/>
        </w:rPr>
        <w:t xml:space="preserve">att </w:t>
      </w:r>
      <w:r w:rsidR="00995A8E" w:rsidRPr="007B5139">
        <w:rPr>
          <w:sz w:val="22"/>
          <w:szCs w:val="22"/>
        </w:rPr>
        <w:t>preoperativa provsvar för Hb, LPK, SR och CRP</w:t>
      </w:r>
      <w:r w:rsidRPr="007B5139">
        <w:rPr>
          <w:sz w:val="22"/>
          <w:szCs w:val="22"/>
        </w:rPr>
        <w:t xml:space="preserve"> är normala</w:t>
      </w:r>
    </w:p>
    <w:p w14:paraId="7E665249" w14:textId="77777777" w:rsidR="00995A8E" w:rsidRPr="007B5139" w:rsidRDefault="00995A8E" w:rsidP="006E3E54">
      <w:pPr>
        <w:numPr>
          <w:ilvl w:val="0"/>
          <w:numId w:val="23"/>
        </w:numPr>
        <w:jc w:val="both"/>
        <w:rPr>
          <w:sz w:val="22"/>
          <w:szCs w:val="22"/>
        </w:rPr>
      </w:pPr>
      <w:r w:rsidRPr="007B5139">
        <w:rPr>
          <w:sz w:val="22"/>
          <w:szCs w:val="22"/>
        </w:rPr>
        <w:t>att läkarens egen kunskap om patienten</w:t>
      </w:r>
      <w:r w:rsidR="00557C1E" w:rsidRPr="007B5139">
        <w:rPr>
          <w:sz w:val="22"/>
          <w:szCs w:val="22"/>
        </w:rPr>
        <w:t xml:space="preserve"> inte motsäger ett godkännande</w:t>
      </w:r>
    </w:p>
    <w:p w14:paraId="366FBA93" w14:textId="77777777" w:rsidR="00995A8E" w:rsidRPr="00F20D02" w:rsidRDefault="00995A8E">
      <w:pPr>
        <w:pStyle w:val="Brdtext"/>
        <w:spacing w:after="0"/>
        <w:rPr>
          <w:b/>
          <w:bCs/>
          <w:sz w:val="22"/>
          <w:szCs w:val="22"/>
        </w:rPr>
      </w:pPr>
    </w:p>
    <w:p w14:paraId="77555D36" w14:textId="77777777" w:rsidR="0024518C" w:rsidRDefault="007A2B35">
      <w:pPr>
        <w:pStyle w:val="Brdtext"/>
        <w:rPr>
          <w:strike/>
          <w:sz w:val="22"/>
          <w:szCs w:val="22"/>
          <w:lang w:eastAsia="sv-SE"/>
        </w:rPr>
      </w:pPr>
      <w:r w:rsidRPr="00F20D02">
        <w:rPr>
          <w:sz w:val="22"/>
          <w:szCs w:val="22"/>
        </w:rPr>
        <w:t xml:space="preserve">Godkännande av donatorn </w:t>
      </w:r>
      <w:r w:rsidR="006A435F" w:rsidRPr="00F20D02">
        <w:rPr>
          <w:sz w:val="22"/>
          <w:szCs w:val="22"/>
        </w:rPr>
        <w:t xml:space="preserve">bör </w:t>
      </w:r>
      <w:r w:rsidRPr="00F20D02">
        <w:rPr>
          <w:sz w:val="22"/>
          <w:szCs w:val="22"/>
        </w:rPr>
        <w:t>gör</w:t>
      </w:r>
      <w:r w:rsidR="006A435F" w:rsidRPr="00F20D02">
        <w:rPr>
          <w:sz w:val="22"/>
          <w:szCs w:val="22"/>
        </w:rPr>
        <w:t>a</w:t>
      </w:r>
      <w:r w:rsidRPr="00F20D02">
        <w:rPr>
          <w:sz w:val="22"/>
          <w:szCs w:val="22"/>
        </w:rPr>
        <w:t xml:space="preserve">s av </w:t>
      </w:r>
      <w:r w:rsidR="00F70EF7">
        <w:rPr>
          <w:sz w:val="22"/>
          <w:szCs w:val="22"/>
        </w:rPr>
        <w:t xml:space="preserve">den </w:t>
      </w:r>
      <w:r w:rsidRPr="00F20D02">
        <w:rPr>
          <w:sz w:val="22"/>
          <w:szCs w:val="22"/>
        </w:rPr>
        <w:t xml:space="preserve">läkare som ansvarat för den preoperativa utredningen </w:t>
      </w:r>
      <w:r w:rsidRPr="00290A9A">
        <w:rPr>
          <w:sz w:val="22"/>
          <w:szCs w:val="22"/>
        </w:rPr>
        <w:t xml:space="preserve">inför höftartroplastik </w:t>
      </w:r>
      <w:r w:rsidR="0024518C" w:rsidRPr="00290A9A">
        <w:rPr>
          <w:sz w:val="22"/>
          <w:szCs w:val="22"/>
        </w:rPr>
        <w:t xml:space="preserve">eller enhetens </w:t>
      </w:r>
      <w:r w:rsidR="007B5139" w:rsidRPr="00290A9A">
        <w:rPr>
          <w:sz w:val="22"/>
          <w:szCs w:val="22"/>
        </w:rPr>
        <w:t>medicinskt ansvarig</w:t>
      </w:r>
      <w:r w:rsidR="0024518C" w:rsidRPr="00290A9A">
        <w:rPr>
          <w:sz w:val="22"/>
          <w:szCs w:val="22"/>
        </w:rPr>
        <w:t>a läkare</w:t>
      </w:r>
      <w:r w:rsidR="0040600B">
        <w:rPr>
          <w:sz w:val="22"/>
          <w:szCs w:val="22"/>
        </w:rPr>
        <w:t xml:space="preserve">. Uppgiften </w:t>
      </w:r>
      <w:r w:rsidRPr="00290A9A">
        <w:rPr>
          <w:sz w:val="22"/>
          <w:szCs w:val="22"/>
        </w:rPr>
        <w:t>kan inte delegeras</w:t>
      </w:r>
      <w:r w:rsidR="007B5139" w:rsidRPr="00290A9A">
        <w:rPr>
          <w:sz w:val="22"/>
          <w:szCs w:val="22"/>
        </w:rPr>
        <w:t xml:space="preserve"> till någon annan yrkesgrupp</w:t>
      </w:r>
      <w:r w:rsidR="0040600B">
        <w:rPr>
          <w:sz w:val="22"/>
          <w:szCs w:val="22"/>
        </w:rPr>
        <w:t xml:space="preserve"> då g</w:t>
      </w:r>
      <w:r w:rsidRPr="00F20D02">
        <w:rPr>
          <w:sz w:val="22"/>
          <w:szCs w:val="22"/>
        </w:rPr>
        <w:t xml:space="preserve">odkännandet av donatorn är samtidigt är ett beslut om att tillvarata benvävnad från donatorn. </w:t>
      </w:r>
      <w:r w:rsidR="00F70EF7">
        <w:rPr>
          <w:sz w:val="22"/>
          <w:szCs w:val="22"/>
          <w:lang w:eastAsia="sv-SE"/>
        </w:rPr>
        <w:t>HÄLSODEKLARATION och SAMTYCKE för godkända donatorer</w:t>
      </w:r>
      <w:r w:rsidR="0014489F" w:rsidRPr="00F20D02">
        <w:rPr>
          <w:sz w:val="22"/>
          <w:szCs w:val="22"/>
          <w:lang w:eastAsia="sv-SE"/>
        </w:rPr>
        <w:t xml:space="preserve"> lämnas till </w:t>
      </w:r>
      <w:r w:rsidR="0014489F" w:rsidRPr="0024518C">
        <w:rPr>
          <w:sz w:val="22"/>
          <w:szCs w:val="22"/>
          <w:lang w:eastAsia="sv-SE"/>
        </w:rPr>
        <w:t>operationsavdelning i god tid innan operationen enligt lokal rutin.</w:t>
      </w:r>
    </w:p>
    <w:p w14:paraId="20E5C938" w14:textId="77777777" w:rsidR="000C596A" w:rsidRPr="00F20D02" w:rsidRDefault="0024518C">
      <w:pPr>
        <w:pStyle w:val="Brdtext"/>
        <w:rPr>
          <w:sz w:val="22"/>
          <w:szCs w:val="22"/>
        </w:rPr>
      </w:pPr>
      <w:r w:rsidRPr="0024518C">
        <w:rPr>
          <w:sz w:val="22"/>
          <w:szCs w:val="22"/>
        </w:rPr>
        <w:t xml:space="preserve">Om personen inte godkänns som donator återlämnas samtycke och hälsodeklaration </w:t>
      </w:r>
      <w:r>
        <w:rPr>
          <w:sz w:val="22"/>
          <w:szCs w:val="22"/>
        </w:rPr>
        <w:t xml:space="preserve">till vederbörande </w:t>
      </w:r>
      <w:r w:rsidRPr="0024518C">
        <w:rPr>
          <w:sz w:val="22"/>
          <w:szCs w:val="22"/>
        </w:rPr>
        <w:t>eller kasseras i samråd med personen.</w:t>
      </w:r>
    </w:p>
    <w:p w14:paraId="2A6532B3" w14:textId="77777777" w:rsidR="007A2B35" w:rsidRDefault="007A2B35">
      <w:pPr>
        <w:pStyle w:val="Rubrik2"/>
        <w:ind w:hanging="567"/>
      </w:pPr>
      <w:bookmarkStart w:id="4" w:name="_Toc272755360"/>
      <w:bookmarkStart w:id="5" w:name="_Toc272761820"/>
      <w:bookmarkStart w:id="6" w:name="_Toc386442132"/>
      <w:r w:rsidRPr="00192B96">
        <w:t>Tillvaratagande</w:t>
      </w:r>
      <w:bookmarkEnd w:id="4"/>
      <w:bookmarkEnd w:id="5"/>
      <w:bookmarkEnd w:id="6"/>
    </w:p>
    <w:p w14:paraId="0756D034" w14:textId="77777777" w:rsidR="00FA56EF" w:rsidRPr="000A755D" w:rsidRDefault="00FA56EF" w:rsidP="00FA56EF">
      <w:pPr>
        <w:pStyle w:val="StyckeRubrik"/>
        <w:spacing w:after="0"/>
        <w:rPr>
          <w:sz w:val="22"/>
          <w:szCs w:val="22"/>
        </w:rPr>
      </w:pPr>
      <w:r w:rsidRPr="000A755D">
        <w:rPr>
          <w:sz w:val="22"/>
          <w:szCs w:val="22"/>
        </w:rPr>
        <w:t>Förberedande åtgärder</w:t>
      </w:r>
    </w:p>
    <w:p w14:paraId="287DFFD5" w14:textId="77777777" w:rsidR="00173E68" w:rsidRPr="000A755D" w:rsidRDefault="00173E68" w:rsidP="006E3E54">
      <w:pPr>
        <w:pStyle w:val="Brdtext"/>
        <w:numPr>
          <w:ilvl w:val="0"/>
          <w:numId w:val="25"/>
        </w:numPr>
        <w:spacing w:after="0"/>
        <w:rPr>
          <w:sz w:val="22"/>
          <w:szCs w:val="22"/>
        </w:rPr>
      </w:pPr>
      <w:r w:rsidRPr="000A755D">
        <w:rPr>
          <w:sz w:val="22"/>
          <w:szCs w:val="22"/>
        </w:rPr>
        <w:t>Kontroll av att SAMTYCKE är signerat av donator och vårdpersonal</w:t>
      </w:r>
    </w:p>
    <w:p w14:paraId="04CC56EA" w14:textId="77777777" w:rsidR="00FA56EF" w:rsidRDefault="00FA56EF" w:rsidP="006E3E54">
      <w:pPr>
        <w:pStyle w:val="Brdtext"/>
        <w:numPr>
          <w:ilvl w:val="0"/>
          <w:numId w:val="11"/>
        </w:numPr>
        <w:spacing w:after="0"/>
        <w:rPr>
          <w:sz w:val="22"/>
          <w:szCs w:val="22"/>
        </w:rPr>
      </w:pPr>
      <w:r w:rsidRPr="000A755D">
        <w:rPr>
          <w:sz w:val="22"/>
          <w:szCs w:val="22"/>
        </w:rPr>
        <w:t xml:space="preserve">Kontroll av att </w:t>
      </w:r>
      <w:r w:rsidR="00173E68" w:rsidRPr="000A755D">
        <w:rPr>
          <w:sz w:val="22"/>
          <w:szCs w:val="22"/>
        </w:rPr>
        <w:t xml:space="preserve">läkare </w:t>
      </w:r>
      <w:r w:rsidRPr="000A755D">
        <w:rPr>
          <w:sz w:val="22"/>
          <w:szCs w:val="22"/>
        </w:rPr>
        <w:t>godkän</w:t>
      </w:r>
      <w:r w:rsidR="00173E68" w:rsidRPr="000A755D">
        <w:rPr>
          <w:sz w:val="22"/>
          <w:szCs w:val="22"/>
        </w:rPr>
        <w:t>t</w:t>
      </w:r>
      <w:r w:rsidRPr="000A755D">
        <w:rPr>
          <w:sz w:val="22"/>
          <w:szCs w:val="22"/>
        </w:rPr>
        <w:t xml:space="preserve"> </w:t>
      </w:r>
      <w:r w:rsidR="00173E68" w:rsidRPr="000A755D">
        <w:rPr>
          <w:sz w:val="22"/>
          <w:szCs w:val="22"/>
        </w:rPr>
        <w:t xml:space="preserve">donatorn och signerat det på </w:t>
      </w:r>
      <w:r w:rsidRPr="000A755D">
        <w:rPr>
          <w:sz w:val="22"/>
          <w:szCs w:val="22"/>
        </w:rPr>
        <w:t>HÄLSODEKLARATION</w:t>
      </w:r>
    </w:p>
    <w:p w14:paraId="54EF0907" w14:textId="78628A59" w:rsidR="00F74E7A" w:rsidRPr="000A755D" w:rsidRDefault="00F74E7A" w:rsidP="006E3E54">
      <w:pPr>
        <w:pStyle w:val="Brdtext"/>
        <w:numPr>
          <w:ilvl w:val="0"/>
          <w:numId w:val="11"/>
        </w:numPr>
        <w:spacing w:after="0"/>
        <w:rPr>
          <w:sz w:val="22"/>
          <w:szCs w:val="22"/>
        </w:rPr>
      </w:pPr>
      <w:r>
        <w:rPr>
          <w:sz w:val="22"/>
          <w:szCs w:val="22"/>
        </w:rPr>
        <w:t xml:space="preserve">Kontroll av att Hälsodeklaration samt preoperativa prover ej är äldre än 90 dagar </w:t>
      </w:r>
      <w:r w:rsidR="002978F8">
        <w:rPr>
          <w:sz w:val="22"/>
          <w:szCs w:val="22"/>
        </w:rPr>
        <w:t xml:space="preserve">på </w:t>
      </w:r>
      <w:r>
        <w:rPr>
          <w:sz w:val="22"/>
          <w:szCs w:val="22"/>
        </w:rPr>
        <w:t>op</w:t>
      </w:r>
      <w:r w:rsidR="002978F8">
        <w:rPr>
          <w:sz w:val="22"/>
          <w:szCs w:val="22"/>
        </w:rPr>
        <w:t>erations</w:t>
      </w:r>
      <w:r>
        <w:rPr>
          <w:sz w:val="22"/>
          <w:szCs w:val="22"/>
        </w:rPr>
        <w:t>dagen</w:t>
      </w:r>
    </w:p>
    <w:p w14:paraId="2E2EFBE4" w14:textId="6C18CC8F" w:rsidR="00FA56EF" w:rsidRDefault="00FA56EF" w:rsidP="006E3E54">
      <w:pPr>
        <w:pStyle w:val="Brdtext"/>
        <w:numPr>
          <w:ilvl w:val="0"/>
          <w:numId w:val="11"/>
        </w:numPr>
        <w:spacing w:after="0"/>
        <w:rPr>
          <w:sz w:val="22"/>
          <w:szCs w:val="22"/>
        </w:rPr>
      </w:pPr>
      <w:r w:rsidRPr="000A755D">
        <w:rPr>
          <w:sz w:val="22"/>
          <w:szCs w:val="22"/>
        </w:rPr>
        <w:t>Donatorn</w:t>
      </w:r>
      <w:r w:rsidR="00715BEE" w:rsidRPr="000A755D">
        <w:rPr>
          <w:sz w:val="22"/>
          <w:szCs w:val="22"/>
        </w:rPr>
        <w:t xml:space="preserve"> </w:t>
      </w:r>
      <w:r w:rsidRPr="000A755D">
        <w:rPr>
          <w:sz w:val="22"/>
          <w:szCs w:val="22"/>
        </w:rPr>
        <w:t xml:space="preserve">tilldelas ett kodnummer innan operationen och </w:t>
      </w:r>
      <w:r w:rsidR="00413B2B" w:rsidRPr="000A755D">
        <w:rPr>
          <w:sz w:val="22"/>
          <w:szCs w:val="22"/>
        </w:rPr>
        <w:t xml:space="preserve">en </w:t>
      </w:r>
      <w:r w:rsidRPr="000A755D">
        <w:rPr>
          <w:sz w:val="22"/>
          <w:szCs w:val="22"/>
        </w:rPr>
        <w:t xml:space="preserve">etikett med kodnummer fästs </w:t>
      </w:r>
      <w:r w:rsidR="00715BEE" w:rsidRPr="000A755D">
        <w:rPr>
          <w:sz w:val="22"/>
          <w:szCs w:val="22"/>
        </w:rPr>
        <w:t>på TILLVARATAGANDERAPPORT</w:t>
      </w:r>
      <w:r w:rsidR="00F20D02" w:rsidRPr="000A755D">
        <w:rPr>
          <w:sz w:val="22"/>
          <w:szCs w:val="22"/>
        </w:rPr>
        <w:t xml:space="preserve">. </w:t>
      </w:r>
      <w:r w:rsidR="000C5D58">
        <w:rPr>
          <w:sz w:val="22"/>
          <w:szCs w:val="22"/>
        </w:rPr>
        <w:t>Utöka</w:t>
      </w:r>
    </w:p>
    <w:p w14:paraId="5B822C19" w14:textId="77777777" w:rsidR="00FA56EF" w:rsidRDefault="00FA56EF" w:rsidP="006E3E54">
      <w:pPr>
        <w:pStyle w:val="Brdtext"/>
        <w:numPr>
          <w:ilvl w:val="0"/>
          <w:numId w:val="11"/>
        </w:numPr>
        <w:spacing w:after="0"/>
        <w:rPr>
          <w:sz w:val="22"/>
          <w:szCs w:val="22"/>
        </w:rPr>
      </w:pPr>
      <w:r w:rsidRPr="000A755D">
        <w:rPr>
          <w:sz w:val="22"/>
          <w:szCs w:val="22"/>
        </w:rPr>
        <w:t>Aktuell don</w:t>
      </w:r>
      <w:r w:rsidR="002B766E">
        <w:rPr>
          <w:sz w:val="22"/>
          <w:szCs w:val="22"/>
        </w:rPr>
        <w:t>ators personnummer skrivs in i registret över donatorer</w:t>
      </w:r>
      <w:r w:rsidR="002B766E">
        <w:rPr>
          <w:rStyle w:val="Fotnotsreferens"/>
        </w:rPr>
        <w:footnoteReference w:id="4"/>
      </w:r>
      <w:r w:rsidR="002B766E">
        <w:rPr>
          <w:sz w:val="22"/>
          <w:szCs w:val="22"/>
        </w:rPr>
        <w:t xml:space="preserve"> på rad </w:t>
      </w:r>
      <w:r w:rsidRPr="000A755D">
        <w:rPr>
          <w:sz w:val="22"/>
          <w:szCs w:val="22"/>
        </w:rPr>
        <w:t>som mo</w:t>
      </w:r>
      <w:r w:rsidR="001962DA" w:rsidRPr="000A755D">
        <w:rPr>
          <w:sz w:val="22"/>
          <w:szCs w:val="22"/>
        </w:rPr>
        <w:t xml:space="preserve">tsvarar nästa lediga kodnummer vilket sedan blir </w:t>
      </w:r>
      <w:r w:rsidR="007B5139">
        <w:rPr>
          <w:sz w:val="22"/>
          <w:szCs w:val="22"/>
        </w:rPr>
        <w:t>ben</w:t>
      </w:r>
      <w:r w:rsidR="001962DA" w:rsidRPr="000A755D">
        <w:rPr>
          <w:sz w:val="22"/>
          <w:szCs w:val="22"/>
        </w:rPr>
        <w:t>vävnadens identitet.</w:t>
      </w:r>
    </w:p>
    <w:p w14:paraId="5F3CAA98" w14:textId="182129DD" w:rsidR="000C5D58" w:rsidRPr="000A755D" w:rsidRDefault="000C5D58" w:rsidP="000C5D58">
      <w:pPr>
        <w:pStyle w:val="Brdtext"/>
        <w:spacing w:after="0"/>
        <w:ind w:left="360"/>
        <w:rPr>
          <w:sz w:val="22"/>
          <w:szCs w:val="22"/>
        </w:rPr>
      </w:pPr>
    </w:p>
    <w:p w14:paraId="2BE2A5DB" w14:textId="77777777" w:rsidR="001962DA" w:rsidRPr="000A755D" w:rsidRDefault="001962DA" w:rsidP="00FA56EF">
      <w:pPr>
        <w:pStyle w:val="Brdtext"/>
        <w:spacing w:after="0"/>
        <w:rPr>
          <w:sz w:val="22"/>
          <w:szCs w:val="22"/>
        </w:rPr>
      </w:pPr>
    </w:p>
    <w:p w14:paraId="3101962E" w14:textId="77777777" w:rsidR="00FA636F" w:rsidRPr="000A755D" w:rsidRDefault="001962DA" w:rsidP="001962DA">
      <w:pPr>
        <w:pStyle w:val="Brdtext"/>
        <w:rPr>
          <w:sz w:val="22"/>
          <w:szCs w:val="22"/>
        </w:rPr>
      </w:pPr>
      <w:r w:rsidRPr="000A755D">
        <w:rPr>
          <w:sz w:val="22"/>
          <w:szCs w:val="22"/>
        </w:rPr>
        <w:t>Läkaren som utför och ansvarar för höftartroplastik ansvarar också för tillvaratagandet av benvävnad och kan besluta att inte fullfölja tillvaratagandet. Ansvarig läkare måste dokumenteras i TILLVARATAGANDERAPPORTEN</w:t>
      </w:r>
      <w:r w:rsidR="007C6DAF">
        <w:rPr>
          <w:sz w:val="22"/>
          <w:szCs w:val="22"/>
        </w:rPr>
        <w:t>.</w:t>
      </w:r>
    </w:p>
    <w:p w14:paraId="24EB3176" w14:textId="77777777" w:rsidR="008751B3" w:rsidRPr="008751B3" w:rsidRDefault="008751B3" w:rsidP="001962DA">
      <w:pPr>
        <w:rPr>
          <w:sz w:val="22"/>
          <w:szCs w:val="22"/>
        </w:rPr>
      </w:pPr>
      <w:r w:rsidRPr="008751B3">
        <w:rPr>
          <w:sz w:val="22"/>
          <w:szCs w:val="22"/>
        </w:rPr>
        <w:t xml:space="preserve">Uppgifter som </w:t>
      </w:r>
      <w:r w:rsidR="007C6DAF">
        <w:rPr>
          <w:sz w:val="22"/>
          <w:szCs w:val="22"/>
        </w:rPr>
        <w:t xml:space="preserve">ska </w:t>
      </w:r>
      <w:r w:rsidRPr="008751B3">
        <w:rPr>
          <w:sz w:val="22"/>
          <w:szCs w:val="22"/>
        </w:rPr>
        <w:t xml:space="preserve">registreras i </w:t>
      </w:r>
      <w:r w:rsidR="00AC46B7" w:rsidRPr="000A755D">
        <w:rPr>
          <w:sz w:val="22"/>
          <w:szCs w:val="22"/>
        </w:rPr>
        <w:t>TILLVARATAGANDERAPPORTEN</w:t>
      </w:r>
      <w:r w:rsidR="00AC46B7" w:rsidRPr="008751B3">
        <w:rPr>
          <w:sz w:val="22"/>
          <w:szCs w:val="22"/>
        </w:rPr>
        <w:t xml:space="preserve"> </w:t>
      </w:r>
      <w:r w:rsidR="007C6DAF">
        <w:rPr>
          <w:sz w:val="22"/>
          <w:szCs w:val="22"/>
        </w:rPr>
        <w:t xml:space="preserve">baseras på kraven i SOSFS 2009:30. </w:t>
      </w:r>
      <w:r w:rsidR="00AC46B7">
        <w:rPr>
          <w:sz w:val="22"/>
          <w:szCs w:val="22"/>
        </w:rPr>
        <w:t xml:space="preserve">i </w:t>
      </w:r>
      <w:r w:rsidRPr="008751B3">
        <w:rPr>
          <w:sz w:val="22"/>
          <w:szCs w:val="22"/>
        </w:rPr>
        <w:t>samband med tillvaratagandet</w:t>
      </w:r>
      <w:r w:rsidR="00470BC5">
        <w:rPr>
          <w:sz w:val="22"/>
          <w:szCs w:val="22"/>
        </w:rPr>
        <w:t>.</w:t>
      </w:r>
    </w:p>
    <w:p w14:paraId="6DD55208" w14:textId="77777777" w:rsidR="00CB216A" w:rsidRPr="000A755D" w:rsidRDefault="00CB216A" w:rsidP="00CB216A">
      <w:pPr>
        <w:pStyle w:val="Brdtext"/>
        <w:spacing w:after="0"/>
        <w:ind w:left="357"/>
        <w:rPr>
          <w:sz w:val="22"/>
          <w:szCs w:val="22"/>
        </w:rPr>
      </w:pPr>
    </w:p>
    <w:p w14:paraId="2BB8F8C4" w14:textId="77777777" w:rsidR="00B65747" w:rsidRPr="000A755D" w:rsidRDefault="001962DA" w:rsidP="00B65747">
      <w:pPr>
        <w:pStyle w:val="Brdtext"/>
        <w:rPr>
          <w:sz w:val="22"/>
          <w:szCs w:val="22"/>
        </w:rPr>
      </w:pPr>
      <w:r w:rsidRPr="000A755D">
        <w:rPr>
          <w:sz w:val="22"/>
          <w:szCs w:val="22"/>
        </w:rPr>
        <w:t>TILLVARATAGANDERAPPORTEN lämnas</w:t>
      </w:r>
      <w:r w:rsidR="001A1BA8" w:rsidRPr="000A755D">
        <w:rPr>
          <w:sz w:val="22"/>
          <w:szCs w:val="22"/>
        </w:rPr>
        <w:t xml:space="preserve"> ifylld </w:t>
      </w:r>
      <w:r w:rsidRPr="000A755D">
        <w:rPr>
          <w:sz w:val="22"/>
          <w:szCs w:val="22"/>
        </w:rPr>
        <w:t>till vävnadsinrättningen</w:t>
      </w:r>
      <w:r w:rsidR="001A1BA8" w:rsidRPr="000A755D">
        <w:rPr>
          <w:sz w:val="22"/>
          <w:szCs w:val="22"/>
        </w:rPr>
        <w:t xml:space="preserve"> där den förvaras i väntan på provsvar</w:t>
      </w:r>
      <w:r w:rsidR="00B81C44" w:rsidRPr="000A755D">
        <w:rPr>
          <w:sz w:val="22"/>
          <w:szCs w:val="22"/>
        </w:rPr>
        <w:t xml:space="preserve"> och godkännande</w:t>
      </w:r>
      <w:r w:rsidR="003D67E2">
        <w:rPr>
          <w:sz w:val="22"/>
          <w:szCs w:val="22"/>
        </w:rPr>
        <w:t xml:space="preserve"> av benvävnaden</w:t>
      </w:r>
      <w:r w:rsidRPr="000A755D">
        <w:rPr>
          <w:sz w:val="22"/>
          <w:szCs w:val="22"/>
        </w:rPr>
        <w:t xml:space="preserve">. Om </w:t>
      </w:r>
      <w:r w:rsidR="001A1BA8" w:rsidRPr="000A755D">
        <w:rPr>
          <w:sz w:val="22"/>
          <w:szCs w:val="22"/>
        </w:rPr>
        <w:t>tillvaratagandet inte fullfölj</w:t>
      </w:r>
      <w:r w:rsidRPr="000A755D">
        <w:rPr>
          <w:sz w:val="22"/>
          <w:szCs w:val="22"/>
        </w:rPr>
        <w:t xml:space="preserve">s ska </w:t>
      </w:r>
      <w:r w:rsidR="001A1BA8" w:rsidRPr="000A755D">
        <w:rPr>
          <w:sz w:val="22"/>
          <w:szCs w:val="22"/>
        </w:rPr>
        <w:t xml:space="preserve">det </w:t>
      </w:r>
      <w:r w:rsidRPr="000A755D">
        <w:rPr>
          <w:sz w:val="22"/>
          <w:szCs w:val="22"/>
        </w:rPr>
        <w:t>dokumente</w:t>
      </w:r>
      <w:r w:rsidR="001A1BA8" w:rsidRPr="000A755D">
        <w:rPr>
          <w:sz w:val="22"/>
          <w:szCs w:val="22"/>
        </w:rPr>
        <w:t xml:space="preserve">ras </w:t>
      </w:r>
      <w:r w:rsidR="0040600B">
        <w:rPr>
          <w:sz w:val="22"/>
          <w:szCs w:val="22"/>
        </w:rPr>
        <w:t xml:space="preserve">på </w:t>
      </w:r>
      <w:r w:rsidR="0040600B" w:rsidRPr="000A755D">
        <w:rPr>
          <w:sz w:val="22"/>
          <w:szCs w:val="22"/>
        </w:rPr>
        <w:t xml:space="preserve">TILLVARATAGANDERAPPORTEN </w:t>
      </w:r>
      <w:r w:rsidR="0040600B">
        <w:rPr>
          <w:sz w:val="22"/>
          <w:szCs w:val="22"/>
        </w:rPr>
        <w:t xml:space="preserve">som sedan </w:t>
      </w:r>
      <w:r w:rsidR="001A1BA8" w:rsidRPr="000A755D">
        <w:rPr>
          <w:sz w:val="22"/>
          <w:szCs w:val="22"/>
        </w:rPr>
        <w:t>arkiveras hos</w:t>
      </w:r>
      <w:r w:rsidRPr="000A755D">
        <w:rPr>
          <w:sz w:val="22"/>
          <w:szCs w:val="22"/>
        </w:rPr>
        <w:t xml:space="preserve"> vävnadsinrättningen</w:t>
      </w:r>
      <w:r w:rsidR="0040600B">
        <w:rPr>
          <w:sz w:val="22"/>
          <w:szCs w:val="22"/>
        </w:rPr>
        <w:t>. Den behöver inte sk</w:t>
      </w:r>
      <w:r w:rsidRPr="000A755D">
        <w:rPr>
          <w:sz w:val="22"/>
          <w:szCs w:val="22"/>
        </w:rPr>
        <w:t>annas in i donatorns journal.</w:t>
      </w:r>
    </w:p>
    <w:p w14:paraId="722C346B" w14:textId="77777777" w:rsidR="007A2B35" w:rsidRPr="000A755D" w:rsidRDefault="007A2B35" w:rsidP="007F0805">
      <w:pPr>
        <w:pStyle w:val="StyckeRubrik"/>
        <w:spacing w:after="0"/>
        <w:rPr>
          <w:sz w:val="22"/>
          <w:szCs w:val="22"/>
          <w:lang w:eastAsia="sv-SE"/>
        </w:rPr>
      </w:pPr>
      <w:r w:rsidRPr="000A755D">
        <w:rPr>
          <w:sz w:val="22"/>
          <w:szCs w:val="22"/>
        </w:rPr>
        <w:t>Hantering</w:t>
      </w:r>
      <w:r w:rsidR="007F0805" w:rsidRPr="000A755D">
        <w:rPr>
          <w:sz w:val="22"/>
          <w:szCs w:val="22"/>
        </w:rPr>
        <w:t xml:space="preserve"> av tillvaratagen </w:t>
      </w:r>
      <w:r w:rsidRPr="000A755D">
        <w:rPr>
          <w:sz w:val="22"/>
          <w:szCs w:val="22"/>
        </w:rPr>
        <w:t>ben</w:t>
      </w:r>
      <w:r w:rsidR="007F0805" w:rsidRPr="000A755D">
        <w:rPr>
          <w:sz w:val="22"/>
          <w:szCs w:val="22"/>
        </w:rPr>
        <w:t>vävnad</w:t>
      </w:r>
    </w:p>
    <w:p w14:paraId="24E3D613" w14:textId="77777777" w:rsidR="00477CDD" w:rsidRPr="0081532B" w:rsidRDefault="00477CDD" w:rsidP="00477CDD">
      <w:pPr>
        <w:tabs>
          <w:tab w:val="left" w:pos="540"/>
        </w:tabs>
        <w:ind w:right="39"/>
        <w:rPr>
          <w:b/>
          <w:bCs/>
          <w:sz w:val="22"/>
          <w:szCs w:val="22"/>
        </w:rPr>
      </w:pPr>
      <w:r>
        <w:rPr>
          <w:sz w:val="22"/>
          <w:szCs w:val="22"/>
        </w:rPr>
        <w:t xml:space="preserve">Benvävnad ska förvaras i </w:t>
      </w:r>
      <w:r w:rsidRPr="000A755D">
        <w:rPr>
          <w:sz w:val="22"/>
          <w:szCs w:val="22"/>
        </w:rPr>
        <w:t xml:space="preserve">plomberade dubbla sterila </w:t>
      </w:r>
      <w:r>
        <w:rPr>
          <w:sz w:val="22"/>
          <w:szCs w:val="22"/>
        </w:rPr>
        <w:t xml:space="preserve">CE-märkta </w:t>
      </w:r>
      <w:r w:rsidRPr="000A755D">
        <w:rPr>
          <w:sz w:val="22"/>
          <w:szCs w:val="22"/>
        </w:rPr>
        <w:t>plastburkar avsedda för frysförvaring av benvävnad med tättslutande lock</w:t>
      </w:r>
      <w:r w:rsidR="0040600B">
        <w:rPr>
          <w:sz w:val="22"/>
          <w:szCs w:val="22"/>
        </w:rPr>
        <w:t>.</w:t>
      </w:r>
    </w:p>
    <w:p w14:paraId="53984B47" w14:textId="77777777" w:rsidR="00477CDD" w:rsidRDefault="00477CDD" w:rsidP="00C867C4">
      <w:pPr>
        <w:pStyle w:val="StyckeRubrik"/>
        <w:spacing w:after="0"/>
        <w:rPr>
          <w:b w:val="0"/>
          <w:sz w:val="22"/>
          <w:szCs w:val="22"/>
        </w:rPr>
      </w:pPr>
    </w:p>
    <w:p w14:paraId="148CBB5C" w14:textId="77777777" w:rsidR="00C867C4" w:rsidRPr="00C867C4" w:rsidRDefault="007C6DAF" w:rsidP="00C867C4">
      <w:pPr>
        <w:pStyle w:val="StyckeRubrik"/>
        <w:spacing w:after="0"/>
        <w:rPr>
          <w:b w:val="0"/>
          <w:i/>
          <w:sz w:val="22"/>
          <w:szCs w:val="22"/>
          <w:lang w:eastAsia="sv-SE"/>
        </w:rPr>
      </w:pPr>
      <w:r w:rsidRPr="00C867C4">
        <w:rPr>
          <w:b w:val="0"/>
          <w:sz w:val="22"/>
          <w:szCs w:val="22"/>
        </w:rPr>
        <w:t xml:space="preserve">Detaljerad beskrivning av </w:t>
      </w:r>
      <w:r w:rsidR="00C867C4" w:rsidRPr="00C867C4">
        <w:rPr>
          <w:b w:val="0"/>
          <w:sz w:val="22"/>
          <w:szCs w:val="22"/>
        </w:rPr>
        <w:t xml:space="preserve">hantering </w:t>
      </w:r>
      <w:r w:rsidRPr="00C867C4">
        <w:rPr>
          <w:b w:val="0"/>
          <w:sz w:val="22"/>
          <w:szCs w:val="22"/>
        </w:rPr>
        <w:t xml:space="preserve">finns i ARBETSUPPGIFTER FÖR </w:t>
      </w:r>
      <w:r w:rsidR="00077B21">
        <w:rPr>
          <w:b w:val="0"/>
          <w:sz w:val="22"/>
          <w:szCs w:val="22"/>
        </w:rPr>
        <w:t>VÄVNADSINRÄTTNINGEN VID ANESTESI OCH OPERATION</w:t>
      </w:r>
      <w:r w:rsidRPr="00C867C4">
        <w:rPr>
          <w:rStyle w:val="Fotnotsreferens"/>
          <w:b w:val="0"/>
        </w:rPr>
        <w:footnoteReference w:id="5"/>
      </w:r>
      <w:r w:rsidRPr="00C867C4">
        <w:rPr>
          <w:b w:val="0"/>
          <w:sz w:val="22"/>
          <w:szCs w:val="22"/>
        </w:rPr>
        <w:t xml:space="preserve"> </w:t>
      </w:r>
      <w:r w:rsidR="00C867C4" w:rsidRPr="00C867C4">
        <w:rPr>
          <w:b w:val="0"/>
          <w:sz w:val="22"/>
          <w:szCs w:val="22"/>
        </w:rPr>
        <w:t xml:space="preserve">under rubriken </w:t>
      </w:r>
      <w:r w:rsidR="00C867C4" w:rsidRPr="00C867C4">
        <w:rPr>
          <w:b w:val="0"/>
          <w:i/>
          <w:sz w:val="22"/>
          <w:szCs w:val="22"/>
        </w:rPr>
        <w:t>Hantering, förpackning och märkning av tillvaratagen benvävnad</w:t>
      </w:r>
      <w:r w:rsidR="00C867C4">
        <w:rPr>
          <w:b w:val="0"/>
          <w:i/>
          <w:sz w:val="22"/>
          <w:szCs w:val="22"/>
        </w:rPr>
        <w:t>.</w:t>
      </w:r>
    </w:p>
    <w:p w14:paraId="75FC86B8" w14:textId="77777777" w:rsidR="00FA56EF" w:rsidRDefault="00477CDD" w:rsidP="00FA636F">
      <w:pPr>
        <w:pStyle w:val="Rubrik2"/>
        <w:ind w:hanging="567"/>
      </w:pPr>
      <w:bookmarkStart w:id="7" w:name="_Toc386442133"/>
      <w:r>
        <w:br w:type="page"/>
      </w:r>
      <w:r w:rsidR="00FA56EF">
        <w:lastRenderedPageBreak/>
        <w:t>P</w:t>
      </w:r>
      <w:r w:rsidR="00FA56EF" w:rsidRPr="00192B96">
        <w:t>rovtagningsrutiner</w:t>
      </w:r>
      <w:bookmarkEnd w:id="7"/>
    </w:p>
    <w:p w14:paraId="73C939ED" w14:textId="77777777" w:rsidR="008B5401" w:rsidRPr="000A755D" w:rsidRDefault="00D80499" w:rsidP="008B5401">
      <w:pPr>
        <w:pStyle w:val="StyckeRubrik"/>
        <w:spacing w:after="0"/>
        <w:rPr>
          <w:sz w:val="22"/>
          <w:szCs w:val="22"/>
        </w:rPr>
      </w:pPr>
      <w:r>
        <w:rPr>
          <w:sz w:val="22"/>
          <w:szCs w:val="22"/>
        </w:rPr>
        <w:t xml:space="preserve">Blodprov, s.k. </w:t>
      </w:r>
      <w:r w:rsidR="008B5401" w:rsidRPr="000A755D">
        <w:rPr>
          <w:sz w:val="22"/>
          <w:szCs w:val="22"/>
        </w:rPr>
        <w:t xml:space="preserve">Donationsprov </w:t>
      </w:r>
    </w:p>
    <w:p w14:paraId="09C02752" w14:textId="77777777" w:rsidR="00FA636F" w:rsidRPr="00AC46B7" w:rsidRDefault="00FA636F" w:rsidP="00AC46B7">
      <w:pPr>
        <w:pStyle w:val="StyckeRubrik"/>
        <w:spacing w:after="0"/>
        <w:rPr>
          <w:b w:val="0"/>
          <w:sz w:val="22"/>
          <w:szCs w:val="22"/>
        </w:rPr>
      </w:pPr>
      <w:r w:rsidRPr="000A755D">
        <w:rPr>
          <w:b w:val="0"/>
          <w:sz w:val="22"/>
          <w:szCs w:val="22"/>
        </w:rPr>
        <w:t xml:space="preserve">Blodprov för smittester </w:t>
      </w:r>
      <w:r w:rsidR="0067033C" w:rsidRPr="000A755D">
        <w:rPr>
          <w:b w:val="0"/>
          <w:sz w:val="22"/>
          <w:szCs w:val="22"/>
        </w:rPr>
        <w:t xml:space="preserve">s.k. </w:t>
      </w:r>
      <w:r w:rsidR="0067033C" w:rsidRPr="000A755D">
        <w:rPr>
          <w:b w:val="0"/>
          <w:i/>
          <w:sz w:val="22"/>
          <w:szCs w:val="22"/>
        </w:rPr>
        <w:t>donationsprov</w:t>
      </w:r>
      <w:r w:rsidR="0067033C" w:rsidRPr="000A755D">
        <w:rPr>
          <w:b w:val="0"/>
          <w:sz w:val="22"/>
          <w:szCs w:val="22"/>
        </w:rPr>
        <w:t xml:space="preserve"> </w:t>
      </w:r>
      <w:r w:rsidRPr="000A755D">
        <w:rPr>
          <w:b w:val="0"/>
          <w:sz w:val="22"/>
          <w:szCs w:val="22"/>
        </w:rPr>
        <w:t xml:space="preserve">skall tas av anestesipersonal i samband tillvaratagandet </w:t>
      </w:r>
      <w:r w:rsidRPr="00290A9A">
        <w:rPr>
          <w:b w:val="0"/>
          <w:sz w:val="22"/>
          <w:szCs w:val="22"/>
        </w:rPr>
        <w:t>och innan operationen påbörjas.</w:t>
      </w:r>
      <w:r w:rsidR="00B65747" w:rsidRPr="00290A9A">
        <w:rPr>
          <w:b w:val="0"/>
          <w:sz w:val="22"/>
          <w:szCs w:val="22"/>
        </w:rPr>
        <w:t xml:space="preserve"> </w:t>
      </w:r>
      <w:r w:rsidR="00AC46B7" w:rsidRPr="00290A9A">
        <w:rPr>
          <w:b w:val="0"/>
          <w:sz w:val="22"/>
          <w:szCs w:val="22"/>
        </w:rPr>
        <w:t xml:space="preserve">Då operationerna där man tillvaratar benvävnad alltid är planerade </w:t>
      </w:r>
      <w:r w:rsidR="00C867C4">
        <w:rPr>
          <w:b w:val="0"/>
          <w:sz w:val="22"/>
          <w:szCs w:val="22"/>
        </w:rPr>
        <w:t xml:space="preserve">finns ingen risk för </w:t>
      </w:r>
      <w:r w:rsidR="00AC46B7" w:rsidRPr="00290A9A">
        <w:rPr>
          <w:b w:val="0"/>
          <w:sz w:val="22"/>
          <w:szCs w:val="22"/>
        </w:rPr>
        <w:t>att donatorn får blödning som leder till hemodilution innan provtagning.</w:t>
      </w:r>
    </w:p>
    <w:p w14:paraId="2BB12FC2" w14:textId="77777777" w:rsidR="00FA636F" w:rsidRPr="000A755D" w:rsidRDefault="0058635C" w:rsidP="00FA636F">
      <w:pPr>
        <w:pStyle w:val="Brdtext"/>
        <w:spacing w:after="0"/>
        <w:rPr>
          <w:b/>
          <w:sz w:val="22"/>
          <w:szCs w:val="22"/>
        </w:rPr>
      </w:pPr>
      <w:r>
        <w:rPr>
          <w:sz w:val="22"/>
          <w:szCs w:val="22"/>
        </w:rPr>
        <w:t>Donationsprover omfattar följande s</w:t>
      </w:r>
      <w:r w:rsidR="00FA636F" w:rsidRPr="000A755D">
        <w:rPr>
          <w:sz w:val="22"/>
          <w:szCs w:val="22"/>
        </w:rPr>
        <w:t xml:space="preserve">erologiska prover </w:t>
      </w:r>
      <w:r>
        <w:rPr>
          <w:sz w:val="22"/>
          <w:szCs w:val="22"/>
        </w:rPr>
        <w:t xml:space="preserve">som </w:t>
      </w:r>
      <w:r w:rsidR="00FA636F" w:rsidRPr="000A755D">
        <w:rPr>
          <w:sz w:val="22"/>
          <w:szCs w:val="22"/>
        </w:rPr>
        <w:t>tas i samband med tillvaratagandet:</w:t>
      </w:r>
    </w:p>
    <w:p w14:paraId="79EFD73F" w14:textId="77777777" w:rsidR="002978F8" w:rsidRDefault="002978F8" w:rsidP="002978F8">
      <w:pPr>
        <w:pStyle w:val="Brdtext"/>
        <w:numPr>
          <w:ilvl w:val="0"/>
          <w:numId w:val="12"/>
        </w:numPr>
        <w:spacing w:after="0"/>
        <w:rPr>
          <w:iCs/>
          <w:sz w:val="22"/>
          <w:szCs w:val="22"/>
        </w:rPr>
      </w:pPr>
      <w:r>
        <w:rPr>
          <w:sz w:val="22"/>
          <w:szCs w:val="22"/>
        </w:rPr>
        <w:t>Utökad hälsokontroll skall göras och signeras på Tillvarataganderapport som styrker att Donatorns hälsotillstånd ej ändrats och överensstämmer med Hälsodeklarationen.</w:t>
      </w:r>
    </w:p>
    <w:p w14:paraId="4781FD71" w14:textId="515027DF" w:rsidR="00FA636F" w:rsidRPr="002978F8" w:rsidRDefault="00FA636F" w:rsidP="002978F8">
      <w:pPr>
        <w:pStyle w:val="Brdtext"/>
        <w:numPr>
          <w:ilvl w:val="0"/>
          <w:numId w:val="12"/>
        </w:numPr>
        <w:spacing w:after="0"/>
        <w:ind w:left="641" w:hanging="357"/>
        <w:rPr>
          <w:sz w:val="22"/>
          <w:szCs w:val="22"/>
        </w:rPr>
      </w:pPr>
      <w:r w:rsidRPr="002978F8">
        <w:rPr>
          <w:sz w:val="22"/>
          <w:szCs w:val="22"/>
        </w:rPr>
        <w:t>Anti-HIV 1 och anti-HIV 2</w:t>
      </w:r>
    </w:p>
    <w:p w14:paraId="60E4BB54" w14:textId="77777777" w:rsidR="001A1BA8" w:rsidRPr="000A755D" w:rsidRDefault="00FA636F" w:rsidP="00FA636F">
      <w:pPr>
        <w:pStyle w:val="Brdtext"/>
        <w:numPr>
          <w:ilvl w:val="0"/>
          <w:numId w:val="12"/>
        </w:numPr>
        <w:spacing w:after="0"/>
        <w:ind w:left="641" w:hanging="357"/>
        <w:rPr>
          <w:sz w:val="22"/>
          <w:szCs w:val="22"/>
          <w:lang w:val="en-GB"/>
        </w:rPr>
      </w:pPr>
      <w:r w:rsidRPr="000A755D">
        <w:rPr>
          <w:sz w:val="22"/>
          <w:szCs w:val="22"/>
        </w:rPr>
        <w:t>HBsAg</w:t>
      </w:r>
      <w:r w:rsidRPr="000A755D">
        <w:rPr>
          <w:sz w:val="22"/>
          <w:szCs w:val="22"/>
          <w:lang w:val="en-GB"/>
        </w:rPr>
        <w:t xml:space="preserve"> </w:t>
      </w:r>
    </w:p>
    <w:p w14:paraId="41F37935" w14:textId="77777777" w:rsidR="00FA636F" w:rsidRPr="000A755D" w:rsidRDefault="00FA636F" w:rsidP="00FA636F">
      <w:pPr>
        <w:pStyle w:val="Brdtext"/>
        <w:numPr>
          <w:ilvl w:val="0"/>
          <w:numId w:val="12"/>
        </w:numPr>
        <w:spacing w:after="0"/>
        <w:ind w:left="641" w:hanging="357"/>
        <w:rPr>
          <w:sz w:val="22"/>
          <w:szCs w:val="22"/>
          <w:lang w:val="en-GB"/>
        </w:rPr>
      </w:pPr>
      <w:r w:rsidRPr="000A755D">
        <w:rPr>
          <w:sz w:val="22"/>
          <w:szCs w:val="22"/>
          <w:lang w:val="en-GB"/>
        </w:rPr>
        <w:t>anti-HBc</w:t>
      </w:r>
    </w:p>
    <w:p w14:paraId="347DAB1D" w14:textId="77777777" w:rsidR="00FA636F" w:rsidRPr="000A755D" w:rsidRDefault="00FA636F" w:rsidP="00FA636F">
      <w:pPr>
        <w:pStyle w:val="Brdtext"/>
        <w:numPr>
          <w:ilvl w:val="0"/>
          <w:numId w:val="12"/>
        </w:numPr>
        <w:spacing w:after="0"/>
        <w:ind w:left="641" w:hanging="357"/>
        <w:rPr>
          <w:sz w:val="22"/>
          <w:szCs w:val="22"/>
          <w:lang w:val="en-GB"/>
        </w:rPr>
      </w:pPr>
      <w:r w:rsidRPr="000A755D">
        <w:rPr>
          <w:sz w:val="22"/>
          <w:szCs w:val="22"/>
          <w:lang w:val="en-GB"/>
        </w:rPr>
        <w:t>Anti HCV</w:t>
      </w:r>
    </w:p>
    <w:p w14:paraId="541A4E9A" w14:textId="77777777" w:rsidR="00FA636F" w:rsidRPr="000A755D" w:rsidRDefault="00FA636F" w:rsidP="00FA636F">
      <w:pPr>
        <w:pStyle w:val="Brdtext"/>
        <w:numPr>
          <w:ilvl w:val="0"/>
          <w:numId w:val="12"/>
        </w:numPr>
        <w:spacing w:after="0"/>
        <w:ind w:left="641" w:hanging="357"/>
        <w:rPr>
          <w:sz w:val="22"/>
          <w:szCs w:val="22"/>
        </w:rPr>
      </w:pPr>
      <w:r w:rsidRPr="000A755D">
        <w:rPr>
          <w:sz w:val="22"/>
          <w:szCs w:val="22"/>
        </w:rPr>
        <w:t>Treponema screening (syfilis),</w:t>
      </w:r>
    </w:p>
    <w:p w14:paraId="10464656" w14:textId="77777777" w:rsidR="00FA636F" w:rsidRPr="002D4FD8" w:rsidRDefault="00FA636F" w:rsidP="00FA636F">
      <w:pPr>
        <w:pStyle w:val="Brdtext"/>
        <w:numPr>
          <w:ilvl w:val="0"/>
          <w:numId w:val="12"/>
        </w:numPr>
        <w:spacing w:after="0"/>
        <w:ind w:left="641" w:hanging="357"/>
        <w:rPr>
          <w:bCs/>
          <w:sz w:val="22"/>
          <w:szCs w:val="22"/>
        </w:rPr>
      </w:pPr>
      <w:r w:rsidRPr="000A755D">
        <w:rPr>
          <w:sz w:val="22"/>
          <w:szCs w:val="22"/>
        </w:rPr>
        <w:t>Anti-HTLV I+II</w:t>
      </w:r>
      <w:r w:rsidRPr="000A755D">
        <w:rPr>
          <w:rStyle w:val="Fotnotsreferens"/>
          <w:sz w:val="22"/>
          <w:szCs w:val="22"/>
        </w:rPr>
        <w:footnoteReference w:id="6"/>
      </w:r>
    </w:p>
    <w:p w14:paraId="7305034B" w14:textId="77777777" w:rsidR="00F302A6" w:rsidRDefault="0058635C" w:rsidP="008B1717">
      <w:pPr>
        <w:pStyle w:val="Brdtext"/>
        <w:spacing w:after="0"/>
        <w:ind w:left="284"/>
        <w:rPr>
          <w:bCs/>
          <w:sz w:val="22"/>
          <w:szCs w:val="22"/>
        </w:rPr>
      </w:pPr>
      <w:r>
        <w:rPr>
          <w:bCs/>
          <w:sz w:val="22"/>
          <w:szCs w:val="22"/>
        </w:rPr>
        <w:t xml:space="preserve">Dessa analyser medför att </w:t>
      </w:r>
      <w:r w:rsidR="008B1717" w:rsidRPr="000A755D">
        <w:rPr>
          <w:bCs/>
          <w:sz w:val="22"/>
          <w:szCs w:val="22"/>
        </w:rPr>
        <w:t xml:space="preserve">benvävnaden </w:t>
      </w:r>
      <w:r>
        <w:rPr>
          <w:bCs/>
          <w:sz w:val="22"/>
          <w:szCs w:val="22"/>
        </w:rPr>
        <w:t>kan förvaras upp till 180 dagar efter tillvaratagandet. Oanvänd benvävnad kasseras. Förnyad provtagning för längre förvaringstid utförs inte.</w:t>
      </w:r>
    </w:p>
    <w:p w14:paraId="1917B554" w14:textId="77777777" w:rsidR="006A3974" w:rsidRDefault="006A3974" w:rsidP="008B1717">
      <w:pPr>
        <w:pStyle w:val="Brdtext"/>
        <w:spacing w:after="0"/>
        <w:ind w:left="284"/>
        <w:rPr>
          <w:bCs/>
          <w:sz w:val="22"/>
          <w:szCs w:val="22"/>
        </w:rPr>
      </w:pPr>
    </w:p>
    <w:p w14:paraId="1526FBFD" w14:textId="674861D7" w:rsidR="006A3974" w:rsidRPr="006A3974" w:rsidRDefault="006A3974" w:rsidP="008B1717">
      <w:pPr>
        <w:pStyle w:val="Brdtext"/>
        <w:spacing w:after="0"/>
        <w:ind w:left="284"/>
        <w:rPr>
          <w:bCs/>
          <w:sz w:val="22"/>
          <w:szCs w:val="22"/>
        </w:rPr>
      </w:pPr>
      <w:proofErr w:type="spellStart"/>
      <w:r w:rsidRPr="006A3974">
        <w:rPr>
          <w:b/>
          <w:sz w:val="22"/>
          <w:szCs w:val="22"/>
        </w:rPr>
        <w:t>Multilplex</w:t>
      </w:r>
      <w:proofErr w:type="spellEnd"/>
      <w:r w:rsidRPr="006A3974">
        <w:rPr>
          <w:b/>
          <w:sz w:val="22"/>
          <w:szCs w:val="22"/>
        </w:rPr>
        <w:t xml:space="preserve"> PCR-analys</w:t>
      </w:r>
      <w:proofErr w:type="gramStart"/>
      <w:r w:rsidRPr="006A3974">
        <w:rPr>
          <w:b/>
          <w:sz w:val="22"/>
          <w:szCs w:val="22"/>
        </w:rPr>
        <w:t xml:space="preserve"> </w:t>
      </w:r>
      <w:r>
        <w:rPr>
          <w:b/>
          <w:sz w:val="22"/>
          <w:szCs w:val="22"/>
        </w:rPr>
        <w:t>:</w:t>
      </w:r>
      <w:r w:rsidRPr="006A3974">
        <w:rPr>
          <w:b/>
          <w:sz w:val="22"/>
          <w:szCs w:val="22"/>
        </w:rPr>
        <w:t>NAT</w:t>
      </w:r>
      <w:proofErr w:type="gramEnd"/>
      <w:r w:rsidRPr="006A3974">
        <w:rPr>
          <w:b/>
          <w:sz w:val="22"/>
          <w:szCs w:val="22"/>
        </w:rPr>
        <w:t>-screening</w:t>
      </w:r>
      <w:r>
        <w:rPr>
          <w:b/>
          <w:sz w:val="22"/>
          <w:szCs w:val="22"/>
        </w:rPr>
        <w:t xml:space="preserve"> (kval)</w:t>
      </w:r>
      <w:r w:rsidRPr="006A3974">
        <w:rPr>
          <w:b/>
          <w:sz w:val="22"/>
          <w:szCs w:val="22"/>
        </w:rPr>
        <w:t>, Hepatit B virus DNA, Hepatit C vi</w:t>
      </w:r>
      <w:r>
        <w:rPr>
          <w:b/>
          <w:sz w:val="22"/>
          <w:szCs w:val="22"/>
        </w:rPr>
        <w:t>rus RNA, HIV</w:t>
      </w:r>
      <w:r w:rsidR="00B74AC0">
        <w:rPr>
          <w:b/>
          <w:sz w:val="22"/>
          <w:szCs w:val="22"/>
        </w:rPr>
        <w:t xml:space="preserve"> 1</w:t>
      </w:r>
      <w:r w:rsidR="002F6B5B">
        <w:rPr>
          <w:b/>
          <w:sz w:val="22"/>
          <w:szCs w:val="22"/>
        </w:rPr>
        <w:t xml:space="preserve">+ </w:t>
      </w:r>
      <w:r w:rsidR="00B74AC0">
        <w:rPr>
          <w:b/>
          <w:sz w:val="22"/>
          <w:szCs w:val="22"/>
        </w:rPr>
        <w:t>2</w:t>
      </w:r>
      <w:r>
        <w:rPr>
          <w:b/>
          <w:sz w:val="22"/>
          <w:szCs w:val="22"/>
        </w:rPr>
        <w:t xml:space="preserve"> RNA. </w:t>
      </w:r>
      <w:r>
        <w:rPr>
          <w:bCs/>
          <w:sz w:val="22"/>
          <w:szCs w:val="22"/>
        </w:rPr>
        <w:t>Kan förvaras upp till 5 år</w:t>
      </w:r>
      <w:r w:rsidR="00B74AC0">
        <w:rPr>
          <w:bCs/>
          <w:sz w:val="22"/>
          <w:szCs w:val="22"/>
        </w:rPr>
        <w:t xml:space="preserve">. Tas i eget </w:t>
      </w:r>
      <w:r w:rsidR="002B3964">
        <w:rPr>
          <w:bCs/>
          <w:sz w:val="22"/>
          <w:szCs w:val="22"/>
        </w:rPr>
        <w:t xml:space="preserve">gul gel </w:t>
      </w:r>
      <w:proofErr w:type="gramStart"/>
      <w:r w:rsidR="002B3964">
        <w:rPr>
          <w:bCs/>
          <w:sz w:val="22"/>
          <w:szCs w:val="22"/>
        </w:rPr>
        <w:t>7.5</w:t>
      </w:r>
      <w:proofErr w:type="gramEnd"/>
      <w:r w:rsidR="002B3964">
        <w:rPr>
          <w:bCs/>
          <w:sz w:val="22"/>
          <w:szCs w:val="22"/>
        </w:rPr>
        <w:t xml:space="preserve"> ml </w:t>
      </w:r>
      <w:r w:rsidR="00B74AC0">
        <w:rPr>
          <w:bCs/>
          <w:sz w:val="22"/>
          <w:szCs w:val="22"/>
        </w:rPr>
        <w:t xml:space="preserve">rör och skickas till </w:t>
      </w:r>
      <w:r w:rsidR="002B3964">
        <w:rPr>
          <w:bCs/>
          <w:sz w:val="22"/>
          <w:szCs w:val="22"/>
        </w:rPr>
        <w:t>Molekylär</w:t>
      </w:r>
      <w:r w:rsidR="00B74AC0">
        <w:rPr>
          <w:bCs/>
          <w:sz w:val="22"/>
          <w:szCs w:val="22"/>
        </w:rPr>
        <w:t xml:space="preserve"> mikrobiologi Sahlgrenska </w:t>
      </w:r>
      <w:r w:rsidR="002B3964">
        <w:rPr>
          <w:bCs/>
          <w:sz w:val="22"/>
          <w:szCs w:val="22"/>
        </w:rPr>
        <w:t>Universitetssjukhus</w:t>
      </w:r>
    </w:p>
    <w:p w14:paraId="225C3AFA" w14:textId="77777777" w:rsidR="006D3645" w:rsidRPr="006A3974" w:rsidRDefault="006D3645" w:rsidP="00FA636F">
      <w:pPr>
        <w:pStyle w:val="Brdtext"/>
        <w:spacing w:after="0"/>
        <w:rPr>
          <w:b/>
          <w:sz w:val="22"/>
          <w:lang w:eastAsia="sv-SE"/>
        </w:rPr>
      </w:pPr>
    </w:p>
    <w:p w14:paraId="474F3D7F" w14:textId="77777777" w:rsidR="00FA636F" w:rsidRDefault="00FA636F" w:rsidP="00FA636F">
      <w:pPr>
        <w:pStyle w:val="Brdtext"/>
        <w:spacing w:after="0"/>
        <w:rPr>
          <w:sz w:val="22"/>
          <w:lang w:eastAsia="sv-SE"/>
        </w:rPr>
      </w:pPr>
      <w:r>
        <w:rPr>
          <w:b/>
          <w:sz w:val="22"/>
          <w:lang w:eastAsia="sv-SE"/>
        </w:rPr>
        <w:t>B</w:t>
      </w:r>
      <w:r w:rsidRPr="007F0805">
        <w:rPr>
          <w:b/>
          <w:sz w:val="22"/>
          <w:lang w:eastAsia="sv-SE"/>
        </w:rPr>
        <w:t>akterieodling</w:t>
      </w:r>
      <w:r>
        <w:rPr>
          <w:sz w:val="22"/>
          <w:lang w:eastAsia="sv-SE"/>
        </w:rPr>
        <w:t xml:space="preserve"> </w:t>
      </w:r>
    </w:p>
    <w:p w14:paraId="45F6FF36" w14:textId="77777777" w:rsidR="0067033C" w:rsidRDefault="0067033C" w:rsidP="00FA636F">
      <w:pPr>
        <w:pStyle w:val="Brdtext"/>
        <w:spacing w:after="0"/>
        <w:rPr>
          <w:sz w:val="22"/>
          <w:lang w:eastAsia="sv-SE"/>
        </w:rPr>
      </w:pPr>
      <w:r>
        <w:rPr>
          <w:sz w:val="22"/>
          <w:lang w:eastAsia="sv-SE"/>
        </w:rPr>
        <w:t>Odling tas omedelbart efter att benvävnaden rensats och spolats</w:t>
      </w:r>
      <w:r w:rsidRPr="00192B96">
        <w:rPr>
          <w:sz w:val="22"/>
          <w:lang w:eastAsia="sv-SE"/>
        </w:rPr>
        <w:t xml:space="preserve"> innan</w:t>
      </w:r>
      <w:r>
        <w:rPr>
          <w:sz w:val="22"/>
          <w:lang w:eastAsia="sv-SE"/>
        </w:rPr>
        <w:t xml:space="preserve"> förpackning.</w:t>
      </w:r>
    </w:p>
    <w:p w14:paraId="2FA99ECC" w14:textId="77777777" w:rsidR="00FA636F" w:rsidRPr="00D80499" w:rsidRDefault="0067033C" w:rsidP="00D80499">
      <w:pPr>
        <w:pStyle w:val="Brdtext"/>
        <w:spacing w:after="0"/>
        <w:rPr>
          <w:sz w:val="22"/>
          <w:szCs w:val="24"/>
        </w:rPr>
      </w:pPr>
      <w:r>
        <w:rPr>
          <w:sz w:val="22"/>
          <w:lang w:eastAsia="sv-SE"/>
        </w:rPr>
        <w:t>Odlingen ska omfatta både aerob och anaerob analys och kan vara antingen pinn- eller vävnadsodling, vilket bestäms i lokal rutin.</w:t>
      </w:r>
    </w:p>
    <w:p w14:paraId="193DCC55" w14:textId="77777777" w:rsidR="007A2B35" w:rsidRPr="00192B96" w:rsidRDefault="007A2B35">
      <w:pPr>
        <w:pStyle w:val="Rubrik2"/>
        <w:ind w:hanging="567"/>
      </w:pPr>
      <w:bookmarkStart w:id="8" w:name="_Toc272755361"/>
      <w:bookmarkStart w:id="9" w:name="_Toc272761821"/>
      <w:bookmarkStart w:id="10" w:name="_Toc386442134"/>
      <w:r w:rsidRPr="00192B96">
        <w:t>Karantän inför godkännande</w:t>
      </w:r>
      <w:bookmarkEnd w:id="8"/>
      <w:bookmarkEnd w:id="9"/>
      <w:bookmarkEnd w:id="10"/>
    </w:p>
    <w:p w14:paraId="72D492A5" w14:textId="77777777" w:rsidR="00C867C4" w:rsidRDefault="007A2B35" w:rsidP="006D3645">
      <w:pPr>
        <w:pStyle w:val="Brdtext"/>
        <w:rPr>
          <w:sz w:val="22"/>
          <w:lang w:eastAsia="sv-SE"/>
        </w:rPr>
      </w:pPr>
      <w:r w:rsidRPr="00192B96">
        <w:rPr>
          <w:sz w:val="22"/>
          <w:lang w:eastAsia="sv-SE"/>
        </w:rPr>
        <w:t xml:space="preserve">I väntan på svar på donationsprover och bakterieodling ska förpackningen med tillvaratagen icke godkänd benvävnad förvaras </w:t>
      </w:r>
      <w:r w:rsidR="00563098">
        <w:rPr>
          <w:sz w:val="22"/>
          <w:lang w:eastAsia="sv-SE"/>
        </w:rPr>
        <w:t xml:space="preserve">i frysen, </w:t>
      </w:r>
      <w:r w:rsidR="0067033C" w:rsidRPr="00192B96">
        <w:rPr>
          <w:sz w:val="22"/>
        </w:rPr>
        <w:t>på s</w:t>
      </w:r>
      <w:r w:rsidR="0058635C">
        <w:rPr>
          <w:sz w:val="22"/>
        </w:rPr>
        <w:t xml:space="preserve">ärskild plats, </w:t>
      </w:r>
      <w:r w:rsidR="0067033C">
        <w:rPr>
          <w:sz w:val="22"/>
        </w:rPr>
        <w:t xml:space="preserve">avsedd och märkt för ändamålet </w:t>
      </w:r>
      <w:r w:rsidR="006D3645">
        <w:rPr>
          <w:sz w:val="22"/>
        </w:rPr>
        <w:t>s.k. karantän. Både benväv</w:t>
      </w:r>
      <w:r w:rsidR="0003441E">
        <w:rPr>
          <w:sz w:val="22"/>
        </w:rPr>
        <w:t xml:space="preserve">nad och tillhörande dokument </w:t>
      </w:r>
      <w:r w:rsidR="006D3645">
        <w:rPr>
          <w:sz w:val="22"/>
        </w:rPr>
        <w:t xml:space="preserve">måste </w:t>
      </w:r>
      <w:r w:rsidR="0067033C">
        <w:rPr>
          <w:sz w:val="22"/>
        </w:rPr>
        <w:t xml:space="preserve">förvaras </w:t>
      </w:r>
      <w:r w:rsidR="006D3645">
        <w:rPr>
          <w:sz w:val="22"/>
        </w:rPr>
        <w:t>så att de inte kan förväxlas med godkänd benvävnad.</w:t>
      </w:r>
      <w:r w:rsidR="0067033C">
        <w:rPr>
          <w:sz w:val="22"/>
        </w:rPr>
        <w:t xml:space="preserve"> </w:t>
      </w:r>
      <w:r w:rsidR="00563098">
        <w:rPr>
          <w:sz w:val="22"/>
          <w:lang w:eastAsia="sv-SE"/>
        </w:rPr>
        <w:t xml:space="preserve"> </w:t>
      </w:r>
    </w:p>
    <w:p w14:paraId="600AC5DE" w14:textId="77777777" w:rsidR="006D3645" w:rsidRDefault="006D3645" w:rsidP="00C867C4"/>
    <w:p w14:paraId="1855AE4B" w14:textId="77777777" w:rsidR="00F51676" w:rsidRPr="006D3645" w:rsidRDefault="00CD0F3E" w:rsidP="00CD0F3E">
      <w:pPr>
        <w:pStyle w:val="Rubrik2"/>
        <w:ind w:hanging="567"/>
        <w:rPr>
          <w:rFonts w:cs="Arial"/>
        </w:rPr>
      </w:pPr>
      <w:bookmarkStart w:id="11" w:name="_Toc386442135"/>
      <w:r>
        <w:t>Godkä</w:t>
      </w:r>
      <w:r w:rsidR="006D3645">
        <w:t>n</w:t>
      </w:r>
      <w:r w:rsidR="00F51676">
        <w:t xml:space="preserve">nande </w:t>
      </w:r>
      <w:r w:rsidR="006D3645">
        <w:t xml:space="preserve">av benvävnad </w:t>
      </w:r>
      <w:r w:rsidR="00F51676">
        <w:t>för användning</w:t>
      </w:r>
      <w:bookmarkEnd w:id="11"/>
    </w:p>
    <w:p w14:paraId="2A0C2227" w14:textId="77777777" w:rsidR="007A2B35" w:rsidRPr="00F51676" w:rsidRDefault="007A2B35" w:rsidP="00F51676">
      <w:pPr>
        <w:pStyle w:val="Brdtext"/>
        <w:spacing w:after="0"/>
        <w:rPr>
          <w:rFonts w:cs="Arial"/>
          <w:b/>
        </w:rPr>
      </w:pPr>
      <w:r w:rsidRPr="00192B96">
        <w:rPr>
          <w:sz w:val="22"/>
          <w:lang w:eastAsia="sv-SE"/>
        </w:rPr>
        <w:t>Kriterier:</w:t>
      </w:r>
    </w:p>
    <w:p w14:paraId="2E8700C5" w14:textId="77777777" w:rsidR="007A2B35" w:rsidRPr="00192B96" w:rsidRDefault="006D3645">
      <w:pPr>
        <w:pStyle w:val="Brdtext"/>
        <w:numPr>
          <w:ilvl w:val="0"/>
          <w:numId w:val="8"/>
        </w:numPr>
        <w:spacing w:after="0"/>
        <w:rPr>
          <w:sz w:val="22"/>
          <w:lang w:eastAsia="sv-SE"/>
        </w:rPr>
      </w:pPr>
      <w:r>
        <w:rPr>
          <w:sz w:val="22"/>
          <w:lang w:eastAsia="sv-SE"/>
        </w:rPr>
        <w:t>Godkänd donator</w:t>
      </w:r>
    </w:p>
    <w:p w14:paraId="0C354DCD" w14:textId="77777777" w:rsidR="007A2B35" w:rsidRPr="00192B96" w:rsidRDefault="007A2B35">
      <w:pPr>
        <w:pStyle w:val="Brdtext"/>
        <w:numPr>
          <w:ilvl w:val="0"/>
          <w:numId w:val="8"/>
        </w:numPr>
        <w:spacing w:after="0"/>
        <w:rPr>
          <w:sz w:val="22"/>
          <w:lang w:eastAsia="sv-SE"/>
        </w:rPr>
      </w:pPr>
      <w:r w:rsidRPr="00192B96">
        <w:rPr>
          <w:sz w:val="22"/>
          <w:lang w:eastAsia="sv-SE"/>
        </w:rPr>
        <w:t>Samtycke finns</w:t>
      </w:r>
    </w:p>
    <w:p w14:paraId="73F668D8" w14:textId="77777777" w:rsidR="007A2B35" w:rsidRDefault="007A2B35">
      <w:pPr>
        <w:pStyle w:val="Brdtext"/>
        <w:numPr>
          <w:ilvl w:val="0"/>
          <w:numId w:val="8"/>
        </w:numPr>
        <w:spacing w:after="0"/>
        <w:rPr>
          <w:sz w:val="22"/>
          <w:lang w:eastAsia="sv-SE"/>
        </w:rPr>
      </w:pPr>
      <w:r w:rsidRPr="00192B96">
        <w:rPr>
          <w:sz w:val="22"/>
          <w:lang w:eastAsia="sv-SE"/>
        </w:rPr>
        <w:t>Smittester OK</w:t>
      </w:r>
    </w:p>
    <w:p w14:paraId="4F210939" w14:textId="77777777" w:rsidR="00E27B88" w:rsidRPr="004A44CC" w:rsidRDefault="00E27B88" w:rsidP="00FC5C09">
      <w:pPr>
        <w:numPr>
          <w:ilvl w:val="0"/>
          <w:numId w:val="8"/>
        </w:numPr>
        <w:rPr>
          <w:sz w:val="22"/>
        </w:rPr>
      </w:pPr>
      <w:r w:rsidRPr="004A44CC">
        <w:rPr>
          <w:sz w:val="22"/>
        </w:rPr>
        <w:t>”Utökad Hälsokontroll Covid 19”</w:t>
      </w:r>
      <w:r w:rsidR="00FC5C09" w:rsidRPr="004A44CC">
        <w:rPr>
          <w:sz w:val="22"/>
        </w:rPr>
        <w:t xml:space="preserve"> i samband med donation</w:t>
      </w:r>
      <w:r w:rsidR="00974713" w:rsidRPr="004A44CC">
        <w:rPr>
          <w:sz w:val="22"/>
        </w:rPr>
        <w:t>- OK</w:t>
      </w:r>
      <w:r w:rsidR="00FC5C09" w:rsidRPr="004A44CC">
        <w:rPr>
          <w:sz w:val="22"/>
        </w:rPr>
        <w:t>,</w:t>
      </w:r>
      <w:r w:rsidRPr="004A44CC">
        <w:rPr>
          <w:sz w:val="22"/>
        </w:rPr>
        <w:t xml:space="preserve"> 14 dagars karens </w:t>
      </w:r>
      <w:r w:rsidR="00FC5C09" w:rsidRPr="004A44CC">
        <w:rPr>
          <w:sz w:val="22"/>
        </w:rPr>
        <w:t xml:space="preserve">från dagen efter fullt tillfrisknande och att symptomen upphört </w:t>
      </w:r>
      <w:r w:rsidRPr="004A44CC">
        <w:rPr>
          <w:sz w:val="22"/>
        </w:rPr>
        <w:t xml:space="preserve">efter genomgången konstaterad covidinfektion, kraftig förkylning, </w:t>
      </w:r>
      <w:r w:rsidR="00FC5C09" w:rsidRPr="004A44CC">
        <w:rPr>
          <w:sz w:val="22"/>
        </w:rPr>
        <w:t>feber (&gt;38grader) eller influensa.</w:t>
      </w:r>
      <w:r w:rsidR="00FC5C09" w:rsidRPr="004A44CC">
        <w:t xml:space="preserve"> </w:t>
      </w:r>
      <w:r w:rsidR="00FC5C09" w:rsidRPr="004A44CC">
        <w:rPr>
          <w:sz w:val="22"/>
        </w:rPr>
        <w:t>Vid lättare förkylning utan feber, Ok att donera efter tillfrisknande.</w:t>
      </w:r>
    </w:p>
    <w:p w14:paraId="416BB922" w14:textId="77777777" w:rsidR="007A2B35" w:rsidRPr="00192B96" w:rsidRDefault="007A2B35">
      <w:pPr>
        <w:pStyle w:val="Brdtext"/>
        <w:numPr>
          <w:ilvl w:val="0"/>
          <w:numId w:val="8"/>
        </w:numPr>
        <w:spacing w:after="0"/>
        <w:rPr>
          <w:sz w:val="22"/>
          <w:lang w:eastAsia="sv-SE"/>
        </w:rPr>
      </w:pPr>
      <w:r w:rsidRPr="00192B96">
        <w:rPr>
          <w:sz w:val="22"/>
          <w:lang w:eastAsia="sv-SE"/>
        </w:rPr>
        <w:t>Odling på benvävnad utan växt</w:t>
      </w:r>
    </w:p>
    <w:p w14:paraId="5CAA16A1" w14:textId="77777777" w:rsidR="007A2B35" w:rsidRDefault="00CE601F" w:rsidP="00CE601F">
      <w:pPr>
        <w:pStyle w:val="Brdtext"/>
        <w:numPr>
          <w:ilvl w:val="0"/>
          <w:numId w:val="8"/>
        </w:numPr>
        <w:spacing w:after="0"/>
        <w:rPr>
          <w:sz w:val="22"/>
          <w:lang w:eastAsia="sv-SE"/>
        </w:rPr>
      </w:pPr>
      <w:r>
        <w:rPr>
          <w:sz w:val="22"/>
          <w:lang w:eastAsia="sv-SE"/>
        </w:rPr>
        <w:t>Tillvaratagande utan anmärkning</w:t>
      </w:r>
    </w:p>
    <w:p w14:paraId="0433110F" w14:textId="77777777" w:rsidR="00CE601F" w:rsidRPr="00CE601F" w:rsidRDefault="00CE601F" w:rsidP="00CE601F">
      <w:pPr>
        <w:pStyle w:val="Brdtext"/>
        <w:spacing w:after="0"/>
        <w:rPr>
          <w:sz w:val="22"/>
          <w:lang w:eastAsia="sv-SE"/>
        </w:rPr>
      </w:pPr>
    </w:p>
    <w:p w14:paraId="36221583" w14:textId="77777777" w:rsidR="007A2B35" w:rsidRPr="00192B96" w:rsidRDefault="007A2B35">
      <w:pPr>
        <w:pStyle w:val="Brdtext"/>
        <w:spacing w:after="0"/>
        <w:rPr>
          <w:sz w:val="22"/>
          <w:lang w:eastAsia="sv-SE"/>
        </w:rPr>
      </w:pPr>
      <w:r w:rsidRPr="00192B96">
        <w:rPr>
          <w:sz w:val="22"/>
          <w:lang w:eastAsia="sv-SE"/>
        </w:rPr>
        <w:lastRenderedPageBreak/>
        <w:t>Godkännande för användning sker enligt enhetens fastställda rutiner av en person med tillräcklig komp</w:t>
      </w:r>
      <w:r w:rsidR="00F51676">
        <w:rPr>
          <w:sz w:val="22"/>
          <w:lang w:eastAsia="sv-SE"/>
        </w:rPr>
        <w:t xml:space="preserve">etens och erfarenhet för detta och </w:t>
      </w:r>
      <w:r w:rsidR="00F86780" w:rsidRPr="00192B96">
        <w:rPr>
          <w:sz w:val="22"/>
          <w:lang w:eastAsia="sv-SE"/>
        </w:rPr>
        <w:t xml:space="preserve">dokumenteras med datum och signatur på </w:t>
      </w:r>
      <w:r w:rsidR="00F86780" w:rsidRPr="00192B96">
        <w:rPr>
          <w:sz w:val="22"/>
        </w:rPr>
        <w:t>TILLVARATAGANDERAPPORTEN</w:t>
      </w:r>
      <w:r w:rsidR="00F51676">
        <w:rPr>
          <w:sz w:val="22"/>
        </w:rPr>
        <w:t>.</w:t>
      </w:r>
    </w:p>
    <w:p w14:paraId="54A00ABF" w14:textId="77777777" w:rsidR="007A2B35" w:rsidRPr="00192B96" w:rsidRDefault="007A2B35">
      <w:pPr>
        <w:pStyle w:val="Brdtext"/>
        <w:rPr>
          <w:sz w:val="22"/>
          <w:lang w:eastAsia="sv-SE"/>
        </w:rPr>
      </w:pPr>
    </w:p>
    <w:p w14:paraId="1AC91828" w14:textId="77777777" w:rsidR="007A2B35" w:rsidRPr="00192B96" w:rsidRDefault="007A2B35">
      <w:pPr>
        <w:pStyle w:val="Brdtext"/>
        <w:ind w:left="2608" w:hanging="2608"/>
        <w:rPr>
          <w:i/>
          <w:sz w:val="22"/>
          <w:lang w:eastAsia="sv-SE"/>
        </w:rPr>
      </w:pPr>
      <w:r w:rsidRPr="00192B96">
        <w:rPr>
          <w:sz w:val="22"/>
          <w:lang w:eastAsia="sv-SE"/>
        </w:rPr>
        <w:t>Godkänd benvävnad:</w:t>
      </w:r>
      <w:r w:rsidRPr="00192B96">
        <w:rPr>
          <w:sz w:val="22"/>
          <w:lang w:eastAsia="sv-SE"/>
        </w:rPr>
        <w:tab/>
        <w:t xml:space="preserve">Förpackningen med godkänd benvävnad flyttas till </w:t>
      </w:r>
      <w:r w:rsidR="006C2C7F">
        <w:rPr>
          <w:sz w:val="22"/>
          <w:lang w:eastAsia="sv-SE"/>
        </w:rPr>
        <w:t xml:space="preserve">avsedd och märkt </w:t>
      </w:r>
      <w:r w:rsidRPr="00192B96">
        <w:rPr>
          <w:sz w:val="22"/>
          <w:lang w:eastAsia="sv-SE"/>
        </w:rPr>
        <w:t>plats för godkänd benvävnad i frysen</w:t>
      </w:r>
      <w:r w:rsidRPr="00192B96">
        <w:rPr>
          <w:sz w:val="22"/>
        </w:rPr>
        <w:t>.</w:t>
      </w:r>
      <w:r w:rsidR="008308A0" w:rsidRPr="008308A0">
        <w:rPr>
          <w:sz w:val="22"/>
          <w:szCs w:val="22"/>
        </w:rPr>
        <w:t xml:space="preserve"> </w:t>
      </w:r>
      <w:r w:rsidR="008308A0">
        <w:rPr>
          <w:sz w:val="22"/>
          <w:szCs w:val="22"/>
        </w:rPr>
        <w:t xml:space="preserve">Kopior av </w:t>
      </w:r>
      <w:r w:rsidR="00F86780" w:rsidRPr="00192B96">
        <w:rPr>
          <w:sz w:val="22"/>
        </w:rPr>
        <w:t>HÄLS</w:t>
      </w:r>
      <w:r w:rsidR="00F86780">
        <w:rPr>
          <w:sz w:val="22"/>
        </w:rPr>
        <w:t xml:space="preserve">ODEKLARATION, </w:t>
      </w:r>
      <w:r w:rsidR="00F86780" w:rsidRPr="00192B96">
        <w:rPr>
          <w:sz w:val="22"/>
        </w:rPr>
        <w:t xml:space="preserve">SAMTYCKE </w:t>
      </w:r>
      <w:r w:rsidR="00F86780">
        <w:rPr>
          <w:sz w:val="22"/>
        </w:rPr>
        <w:t>och TILLVARATAGANDERAPPORTEN</w:t>
      </w:r>
      <w:r w:rsidR="0058635C">
        <w:rPr>
          <w:sz w:val="22"/>
          <w:szCs w:val="22"/>
        </w:rPr>
        <w:t xml:space="preserve"> lämnas för skanning till</w:t>
      </w:r>
      <w:r w:rsidR="008308A0" w:rsidRPr="006013BF">
        <w:rPr>
          <w:bCs/>
          <w:sz w:val="22"/>
          <w:szCs w:val="22"/>
        </w:rPr>
        <w:t xml:space="preserve"> donatorns patientjournal</w:t>
      </w:r>
      <w:r w:rsidR="008308A0">
        <w:rPr>
          <w:bCs/>
          <w:sz w:val="22"/>
          <w:szCs w:val="22"/>
        </w:rPr>
        <w:t xml:space="preserve"> och originalen </w:t>
      </w:r>
      <w:r w:rsidR="0058635C">
        <w:rPr>
          <w:bCs/>
          <w:sz w:val="22"/>
          <w:szCs w:val="22"/>
        </w:rPr>
        <w:t xml:space="preserve">tillsammans med provsvar </w:t>
      </w:r>
      <w:r w:rsidR="008308A0">
        <w:rPr>
          <w:bCs/>
          <w:sz w:val="22"/>
          <w:szCs w:val="22"/>
        </w:rPr>
        <w:t>sätts in i pärm för ”Godkänd benvävnad” hos vävnadsinrättningen</w:t>
      </w:r>
      <w:r w:rsidR="008308A0" w:rsidRPr="006013BF">
        <w:rPr>
          <w:bCs/>
          <w:sz w:val="22"/>
          <w:szCs w:val="22"/>
        </w:rPr>
        <w:t>.</w:t>
      </w:r>
    </w:p>
    <w:p w14:paraId="2FB0770C" w14:textId="77777777" w:rsidR="006063FF" w:rsidRPr="006D3645" w:rsidRDefault="007A2B35" w:rsidP="006D3645">
      <w:pPr>
        <w:pStyle w:val="Brdtext"/>
        <w:ind w:left="2608" w:hanging="2608"/>
        <w:rPr>
          <w:sz w:val="22"/>
          <w:lang w:eastAsia="sv-SE"/>
        </w:rPr>
      </w:pPr>
      <w:r w:rsidRPr="00192B96">
        <w:rPr>
          <w:sz w:val="22"/>
          <w:lang w:eastAsia="sv-SE"/>
        </w:rPr>
        <w:t>Icke godkänd benvävnad:</w:t>
      </w:r>
      <w:r w:rsidRPr="00192B96">
        <w:rPr>
          <w:sz w:val="22"/>
          <w:lang w:eastAsia="sv-SE"/>
        </w:rPr>
        <w:tab/>
        <w:t xml:space="preserve">Kasseras. Orsak och datum dokumenteras </w:t>
      </w:r>
      <w:r w:rsidR="00F86780">
        <w:rPr>
          <w:sz w:val="22"/>
          <w:lang w:eastAsia="sv-SE"/>
        </w:rPr>
        <w:t xml:space="preserve">i </w:t>
      </w:r>
      <w:r w:rsidR="00F86780">
        <w:rPr>
          <w:sz w:val="22"/>
        </w:rPr>
        <w:t xml:space="preserve">TILLVARATAGANDERAPPORTEN som sedan arkiveras i vävnadsinrättningen tillsammans med </w:t>
      </w:r>
      <w:r w:rsidR="00F86780" w:rsidRPr="00192B96">
        <w:rPr>
          <w:sz w:val="22"/>
        </w:rPr>
        <w:t>HÄLS</w:t>
      </w:r>
      <w:r w:rsidR="00F86780">
        <w:rPr>
          <w:sz w:val="22"/>
        </w:rPr>
        <w:t xml:space="preserve">ODEKLARATION och </w:t>
      </w:r>
      <w:r w:rsidR="00F86780" w:rsidRPr="00192B96">
        <w:rPr>
          <w:sz w:val="22"/>
        </w:rPr>
        <w:t>SAMTYCKE</w:t>
      </w:r>
      <w:r w:rsidR="0058635C">
        <w:rPr>
          <w:sz w:val="22"/>
        </w:rPr>
        <w:t xml:space="preserve"> och eventuella provsvar. Dokumenten behöver inte ska</w:t>
      </w:r>
      <w:r w:rsidR="00F51676">
        <w:rPr>
          <w:sz w:val="22"/>
        </w:rPr>
        <w:t>nnas in i donatorns journal.</w:t>
      </w:r>
    </w:p>
    <w:p w14:paraId="1FD3C9E6" w14:textId="77777777" w:rsidR="007A2B35" w:rsidRPr="00192B96" w:rsidRDefault="007A2B35">
      <w:pPr>
        <w:pStyle w:val="Rubrik2"/>
        <w:ind w:hanging="567"/>
        <w:rPr>
          <w:rFonts w:cs="Arial"/>
        </w:rPr>
      </w:pPr>
      <w:bookmarkStart w:id="12" w:name="_Toc272755364"/>
      <w:bookmarkStart w:id="13" w:name="_Toc272761824"/>
      <w:bookmarkStart w:id="14" w:name="_Toc386442136"/>
      <w:r w:rsidRPr="00192B96">
        <w:rPr>
          <w:rFonts w:cs="Arial"/>
        </w:rPr>
        <w:t>Förvaringskrav</w:t>
      </w:r>
      <w:bookmarkEnd w:id="12"/>
      <w:bookmarkEnd w:id="13"/>
      <w:bookmarkEnd w:id="14"/>
    </w:p>
    <w:p w14:paraId="1AF53B6C" w14:textId="77777777" w:rsidR="008314D2" w:rsidRDefault="007A2B35">
      <w:pPr>
        <w:pStyle w:val="Brdtext"/>
        <w:rPr>
          <w:sz w:val="22"/>
          <w:szCs w:val="22"/>
          <w:lang w:eastAsia="sv-SE"/>
        </w:rPr>
      </w:pPr>
      <w:r w:rsidRPr="000A755D">
        <w:rPr>
          <w:sz w:val="22"/>
          <w:szCs w:val="22"/>
          <w:lang w:eastAsia="sv-SE"/>
        </w:rPr>
        <w:t xml:space="preserve">I frys som håller </w:t>
      </w:r>
      <w:r w:rsidR="0058635C">
        <w:rPr>
          <w:sz w:val="22"/>
          <w:szCs w:val="22"/>
        </w:rPr>
        <w:t>-8</w:t>
      </w:r>
      <w:r w:rsidRPr="000A755D">
        <w:rPr>
          <w:sz w:val="22"/>
          <w:szCs w:val="22"/>
        </w:rPr>
        <w:t>0°C (+</w:t>
      </w:r>
      <w:smartTag w:uri="urn:schemas-microsoft-com:office:smarttags" w:element="metricconverter">
        <w:smartTagPr>
          <w:attr w:name="ProductID" w:val="10ﾰC"/>
        </w:smartTagPr>
        <w:r w:rsidRPr="000A755D">
          <w:rPr>
            <w:sz w:val="22"/>
            <w:szCs w:val="22"/>
          </w:rPr>
          <w:t>10°C</w:t>
        </w:r>
      </w:smartTag>
      <w:r w:rsidRPr="000A755D">
        <w:rPr>
          <w:sz w:val="22"/>
          <w:szCs w:val="22"/>
        </w:rPr>
        <w:t xml:space="preserve"> variation accepteras) och </w:t>
      </w:r>
      <w:r w:rsidRPr="000A755D">
        <w:rPr>
          <w:sz w:val="22"/>
          <w:szCs w:val="22"/>
          <w:lang w:eastAsia="sv-SE"/>
        </w:rPr>
        <w:t xml:space="preserve">som har registrering/loggning av temperatur, är oåtkomlig för obehöriga, larmad och kopplad till ”avbrottsfri” el-kraft. Benvävnad </w:t>
      </w:r>
      <w:r w:rsidR="0058635C">
        <w:rPr>
          <w:sz w:val="22"/>
          <w:szCs w:val="22"/>
          <w:lang w:eastAsia="sv-SE"/>
        </w:rPr>
        <w:t xml:space="preserve">som tillvaratagits inom Västra Götalandsregionen </w:t>
      </w:r>
      <w:r w:rsidRPr="000A755D">
        <w:rPr>
          <w:sz w:val="22"/>
          <w:szCs w:val="22"/>
          <w:lang w:eastAsia="sv-SE"/>
        </w:rPr>
        <w:t xml:space="preserve">får förvaras i </w:t>
      </w:r>
      <w:r w:rsidRPr="00140511">
        <w:rPr>
          <w:sz w:val="22"/>
          <w:szCs w:val="22"/>
          <w:lang w:eastAsia="sv-SE"/>
        </w:rPr>
        <w:t xml:space="preserve">maximalt </w:t>
      </w:r>
      <w:r w:rsidR="0058635C">
        <w:rPr>
          <w:sz w:val="22"/>
          <w:szCs w:val="22"/>
          <w:lang w:eastAsia="sv-SE"/>
        </w:rPr>
        <w:t xml:space="preserve">180 dagar </w:t>
      </w:r>
      <w:r w:rsidRPr="00140511">
        <w:rPr>
          <w:sz w:val="22"/>
          <w:szCs w:val="22"/>
          <w:lang w:eastAsia="sv-SE"/>
        </w:rPr>
        <w:t>från</w:t>
      </w:r>
      <w:r w:rsidRPr="000A755D">
        <w:rPr>
          <w:sz w:val="22"/>
          <w:szCs w:val="22"/>
          <w:lang w:eastAsia="sv-SE"/>
        </w:rPr>
        <w:t xml:space="preserve"> datum för tillvaratagandet</w:t>
      </w:r>
      <w:r w:rsidR="00470BC5">
        <w:rPr>
          <w:sz w:val="22"/>
          <w:szCs w:val="22"/>
          <w:lang w:eastAsia="sv-SE"/>
        </w:rPr>
        <w:t xml:space="preserve"> (</w:t>
      </w:r>
      <w:r w:rsidR="0061290A">
        <w:rPr>
          <w:sz w:val="22"/>
          <w:szCs w:val="22"/>
          <w:lang w:eastAsia="sv-SE"/>
        </w:rPr>
        <w:t>pga.</w:t>
      </w:r>
      <w:r w:rsidR="00470BC5">
        <w:rPr>
          <w:sz w:val="22"/>
          <w:szCs w:val="22"/>
          <w:lang w:eastAsia="sv-SE"/>
        </w:rPr>
        <w:t xml:space="preserve"> att smittscreening endast utförs i samband med tillvaratagandet och endast serologisk testning utförs)</w:t>
      </w:r>
      <w:r w:rsidRPr="000A755D">
        <w:rPr>
          <w:sz w:val="22"/>
          <w:szCs w:val="22"/>
          <w:lang w:eastAsia="sv-SE"/>
        </w:rPr>
        <w:t>.</w:t>
      </w:r>
      <w:r w:rsidR="00E768F3" w:rsidRPr="000A755D">
        <w:rPr>
          <w:sz w:val="22"/>
          <w:szCs w:val="22"/>
          <w:lang w:eastAsia="sv-SE"/>
        </w:rPr>
        <w:t xml:space="preserve"> </w:t>
      </w:r>
      <w:r w:rsidR="005C72A2">
        <w:rPr>
          <w:sz w:val="22"/>
          <w:szCs w:val="22"/>
          <w:lang w:eastAsia="sv-SE"/>
        </w:rPr>
        <w:t xml:space="preserve">Förvaringstiden för benvävnader köpta från andra vävnadsinrättningar framgår av utgångsdatumet för vävnaden. </w:t>
      </w:r>
    </w:p>
    <w:p w14:paraId="4CF560EC" w14:textId="77777777" w:rsidR="007A2B35" w:rsidRPr="000A755D" w:rsidRDefault="00E768F3">
      <w:pPr>
        <w:pStyle w:val="Brdtext"/>
        <w:rPr>
          <w:iCs/>
          <w:sz w:val="22"/>
          <w:szCs w:val="22"/>
        </w:rPr>
      </w:pPr>
      <w:r w:rsidRPr="000A755D">
        <w:rPr>
          <w:sz w:val="22"/>
          <w:szCs w:val="22"/>
          <w:lang w:eastAsia="sv-SE"/>
        </w:rPr>
        <w:t>B</w:t>
      </w:r>
      <w:r w:rsidRPr="000A755D">
        <w:rPr>
          <w:sz w:val="22"/>
          <w:szCs w:val="22"/>
        </w:rPr>
        <w:t>envävnad som godkänts för användning, benvävnad i karantän, utgången benvävnad och inköpta vävnader måste förvaras fysiskt åtskilda från varandra.</w:t>
      </w:r>
    </w:p>
    <w:p w14:paraId="7C940A88" w14:textId="77777777" w:rsidR="007A2B35" w:rsidRPr="00192B96" w:rsidRDefault="007A2B35">
      <w:pPr>
        <w:pStyle w:val="Rubrik2"/>
        <w:ind w:hanging="567"/>
        <w:rPr>
          <w:rFonts w:cs="Arial"/>
        </w:rPr>
      </w:pPr>
      <w:bookmarkStart w:id="15" w:name="_Toc272755365"/>
      <w:bookmarkStart w:id="16" w:name="_Toc272761825"/>
      <w:bookmarkStart w:id="17" w:name="_Toc386442137"/>
      <w:r w:rsidRPr="00192B96">
        <w:rPr>
          <w:rFonts w:cs="Arial"/>
        </w:rPr>
        <w:t>Kassation</w:t>
      </w:r>
      <w:bookmarkEnd w:id="15"/>
      <w:bookmarkEnd w:id="16"/>
      <w:bookmarkEnd w:id="17"/>
    </w:p>
    <w:p w14:paraId="56650A93" w14:textId="77777777" w:rsidR="007A2B35" w:rsidRPr="00192B96" w:rsidRDefault="006D3645">
      <w:pPr>
        <w:pStyle w:val="Brdtext"/>
        <w:rPr>
          <w:b/>
          <w:i/>
          <w:sz w:val="22"/>
          <w:lang w:eastAsia="sv-SE"/>
        </w:rPr>
      </w:pPr>
      <w:r>
        <w:rPr>
          <w:sz w:val="22"/>
          <w:lang w:eastAsia="sv-SE"/>
        </w:rPr>
        <w:t xml:space="preserve">Sker enligt lokal rutin. </w:t>
      </w:r>
      <w:r w:rsidR="007A2B35" w:rsidRPr="00192B96">
        <w:rPr>
          <w:sz w:val="22"/>
          <w:lang w:eastAsia="sv-SE"/>
        </w:rPr>
        <w:t xml:space="preserve">Orsak och datum dokumenteras på </w:t>
      </w:r>
      <w:r w:rsidR="007A2B35" w:rsidRPr="00192B96">
        <w:rPr>
          <w:sz w:val="22"/>
        </w:rPr>
        <w:t>TILLVARATAGANDERAPPORTEN.</w:t>
      </w:r>
      <w:r w:rsidR="007A2B35" w:rsidRPr="00192B96">
        <w:rPr>
          <w:sz w:val="22"/>
          <w:lang w:eastAsia="sv-SE"/>
        </w:rPr>
        <w:t xml:space="preserve"> Vävnad som kan misstänkas vara kontaminerad eller att smittrisk föreligger skall förstöras och hanteras enligt SOSFS 2005:26.</w:t>
      </w:r>
    </w:p>
    <w:p w14:paraId="7D539D50" w14:textId="77777777" w:rsidR="007A2B35" w:rsidRPr="00192B96" w:rsidRDefault="009853F2">
      <w:pPr>
        <w:pStyle w:val="Rubrik2"/>
        <w:ind w:hanging="567"/>
        <w:rPr>
          <w:rFonts w:cs="Arial"/>
        </w:rPr>
      </w:pPr>
      <w:bookmarkStart w:id="18" w:name="_Toc272755366"/>
      <w:bookmarkStart w:id="19" w:name="_Toc272761826"/>
      <w:bookmarkStart w:id="20" w:name="_Toc386442138"/>
      <w:r>
        <w:rPr>
          <w:rFonts w:cs="Arial"/>
        </w:rPr>
        <w:t>Användning</w:t>
      </w:r>
      <w:bookmarkEnd w:id="18"/>
      <w:bookmarkEnd w:id="19"/>
      <w:bookmarkEnd w:id="20"/>
    </w:p>
    <w:p w14:paraId="0BC70632" w14:textId="77777777" w:rsidR="003E7F91" w:rsidRPr="000A755D" w:rsidRDefault="003E7F91" w:rsidP="003E7F91">
      <w:pPr>
        <w:ind w:right="39"/>
        <w:rPr>
          <w:b/>
          <w:sz w:val="22"/>
          <w:szCs w:val="22"/>
        </w:rPr>
      </w:pPr>
      <w:r w:rsidRPr="000A755D">
        <w:rPr>
          <w:b/>
          <w:sz w:val="22"/>
          <w:szCs w:val="22"/>
        </w:rPr>
        <w:t xml:space="preserve">Rekvisition av benvävnad </w:t>
      </w:r>
    </w:p>
    <w:p w14:paraId="6D4550A7" w14:textId="77777777" w:rsidR="003E7F91" w:rsidRPr="00BB2B62" w:rsidRDefault="00B739E2" w:rsidP="003E7F91">
      <w:pPr>
        <w:pStyle w:val="Brdtext2"/>
        <w:ind w:right="39"/>
        <w:rPr>
          <w:szCs w:val="22"/>
        </w:rPr>
      </w:pPr>
      <w:r w:rsidRPr="00140511">
        <w:rPr>
          <w:szCs w:val="22"/>
        </w:rPr>
        <w:t xml:space="preserve">Enligt </w:t>
      </w:r>
      <w:r w:rsidR="003E7F91" w:rsidRPr="00140511">
        <w:rPr>
          <w:szCs w:val="22"/>
        </w:rPr>
        <w:t xml:space="preserve">SOSFS 2009:32 </w:t>
      </w:r>
      <w:r w:rsidRPr="00140511">
        <w:rPr>
          <w:szCs w:val="22"/>
        </w:rPr>
        <w:t xml:space="preserve">ska det finnas en </w:t>
      </w:r>
      <w:r w:rsidR="003E7F91" w:rsidRPr="00140511">
        <w:rPr>
          <w:szCs w:val="22"/>
        </w:rPr>
        <w:t>rekvisition av benvävnad då den ska användas</w:t>
      </w:r>
      <w:r w:rsidR="005C72A2">
        <w:rPr>
          <w:szCs w:val="22"/>
        </w:rPr>
        <w:t xml:space="preserve"> samt en </w:t>
      </w:r>
      <w:r w:rsidR="003E7F91" w:rsidRPr="00140511">
        <w:rPr>
          <w:szCs w:val="22"/>
        </w:rPr>
        <w:t xml:space="preserve">skriftlig rutin för </w:t>
      </w:r>
      <w:r w:rsidR="005C72A2">
        <w:rPr>
          <w:szCs w:val="22"/>
        </w:rPr>
        <w:t xml:space="preserve">hur </w:t>
      </w:r>
      <w:r w:rsidR="003E7F91" w:rsidRPr="00140511">
        <w:rPr>
          <w:szCs w:val="22"/>
        </w:rPr>
        <w:t>det</w:t>
      </w:r>
      <w:r w:rsidR="005C72A2">
        <w:rPr>
          <w:szCs w:val="22"/>
        </w:rPr>
        <w:t xml:space="preserve"> ska gå till</w:t>
      </w:r>
      <w:r w:rsidR="003E7F91" w:rsidRPr="00140511">
        <w:rPr>
          <w:szCs w:val="22"/>
        </w:rPr>
        <w:t xml:space="preserve">. </w:t>
      </w:r>
      <w:r w:rsidR="001900F0" w:rsidRPr="00140511">
        <w:rPr>
          <w:szCs w:val="22"/>
        </w:rPr>
        <w:t>Läkaren som planerar operationen</w:t>
      </w:r>
      <w:r w:rsidR="001900F0" w:rsidRPr="00140511">
        <w:rPr>
          <w:rStyle w:val="Fotnotsreferens"/>
          <w:sz w:val="22"/>
          <w:szCs w:val="22"/>
        </w:rPr>
        <w:footnoteReference w:id="7"/>
      </w:r>
      <w:r w:rsidR="001900F0" w:rsidRPr="00140511">
        <w:rPr>
          <w:szCs w:val="22"/>
        </w:rPr>
        <w:t xml:space="preserve"> ansvarar f</w:t>
      </w:r>
      <w:r w:rsidR="003E7F91" w:rsidRPr="00140511">
        <w:rPr>
          <w:szCs w:val="22"/>
        </w:rPr>
        <w:t xml:space="preserve">ör </w:t>
      </w:r>
      <w:r w:rsidR="001900F0" w:rsidRPr="00140511">
        <w:rPr>
          <w:szCs w:val="22"/>
        </w:rPr>
        <w:t xml:space="preserve">att benvävnad </w:t>
      </w:r>
      <w:r w:rsidR="001C2E35" w:rsidRPr="00140511">
        <w:rPr>
          <w:szCs w:val="22"/>
        </w:rPr>
        <w:t>rekvireras</w:t>
      </w:r>
      <w:r w:rsidR="003E7F91" w:rsidRPr="00140511">
        <w:rPr>
          <w:szCs w:val="22"/>
        </w:rPr>
        <w:t xml:space="preserve"> </w:t>
      </w:r>
      <w:r w:rsidR="001C2E35" w:rsidRPr="00140511">
        <w:rPr>
          <w:szCs w:val="22"/>
        </w:rPr>
        <w:t xml:space="preserve">till </w:t>
      </w:r>
      <w:r w:rsidR="001900F0" w:rsidRPr="00140511">
        <w:rPr>
          <w:szCs w:val="22"/>
        </w:rPr>
        <w:t>patient</w:t>
      </w:r>
      <w:r w:rsidR="001C2E35" w:rsidRPr="00140511">
        <w:rPr>
          <w:szCs w:val="22"/>
        </w:rPr>
        <w:t>en.</w:t>
      </w:r>
      <w:r w:rsidR="00BB2B62">
        <w:rPr>
          <w:szCs w:val="22"/>
        </w:rPr>
        <w:t xml:space="preserve"> </w:t>
      </w:r>
      <w:r w:rsidR="003E7F91" w:rsidRPr="00140511">
        <w:rPr>
          <w:szCs w:val="22"/>
        </w:rPr>
        <w:t>I övrigt gäller att rekvisition mellan enheter inom vävnadsinrättningen görs av benbanksansvarig sköterska eller motsvarande och kan ske per telefon. Om rekvisitionen avser benvävnad till en specifik mottagare skall blodgrupp, antal och storlek framgå på önskad benvävnad och den måste bekräftas via e-post eller fax. Rekvisition av större mängd benvävnad för fortsatt förvaring kan ske per telefon utan att bekräftas med e-post eller fax och det räcker att ange antal.</w:t>
      </w:r>
    </w:p>
    <w:p w14:paraId="1734021E" w14:textId="77777777" w:rsidR="000D5855" w:rsidRDefault="000D5855">
      <w:pPr>
        <w:pStyle w:val="StyckeRubrik"/>
        <w:spacing w:after="0"/>
        <w:rPr>
          <w:sz w:val="22"/>
          <w:szCs w:val="22"/>
        </w:rPr>
      </w:pPr>
    </w:p>
    <w:p w14:paraId="4141FEA8" w14:textId="77777777" w:rsidR="007A2B35" w:rsidRPr="000A755D" w:rsidRDefault="003E7F91">
      <w:pPr>
        <w:pStyle w:val="StyckeRubrik"/>
        <w:spacing w:after="0"/>
        <w:rPr>
          <w:sz w:val="22"/>
          <w:szCs w:val="22"/>
        </w:rPr>
      </w:pPr>
      <w:r w:rsidRPr="000A755D">
        <w:rPr>
          <w:sz w:val="22"/>
          <w:szCs w:val="22"/>
        </w:rPr>
        <w:t>D</w:t>
      </w:r>
      <w:r w:rsidR="001B35D1" w:rsidRPr="000A755D">
        <w:rPr>
          <w:sz w:val="22"/>
          <w:szCs w:val="22"/>
        </w:rPr>
        <w:t>istribution</w:t>
      </w:r>
      <w:r w:rsidR="00B739E2" w:rsidRPr="000A755D">
        <w:rPr>
          <w:rStyle w:val="Fotnotsreferens"/>
          <w:rFonts w:cs="Arial"/>
          <w:sz w:val="22"/>
          <w:szCs w:val="22"/>
        </w:rPr>
        <w:footnoteReference w:id="8"/>
      </w:r>
    </w:p>
    <w:p w14:paraId="1BD350FE" w14:textId="77777777" w:rsidR="007A2B35" w:rsidRPr="000A755D" w:rsidRDefault="00D52E44">
      <w:pPr>
        <w:rPr>
          <w:sz w:val="22"/>
          <w:szCs w:val="22"/>
        </w:rPr>
      </w:pPr>
      <w:r w:rsidRPr="000A755D">
        <w:rPr>
          <w:sz w:val="22"/>
          <w:szCs w:val="22"/>
        </w:rPr>
        <w:t>Vid uttag ur frys görs e</w:t>
      </w:r>
      <w:r w:rsidR="004654FB" w:rsidRPr="000A755D">
        <w:rPr>
          <w:sz w:val="22"/>
          <w:szCs w:val="22"/>
        </w:rPr>
        <w:t>n k</w:t>
      </w:r>
      <w:r w:rsidR="007A2B35" w:rsidRPr="000A755D">
        <w:rPr>
          <w:sz w:val="22"/>
          <w:szCs w:val="22"/>
        </w:rPr>
        <w:t xml:space="preserve">ontroll </w:t>
      </w:r>
      <w:r w:rsidR="004654FB" w:rsidRPr="000A755D">
        <w:rPr>
          <w:sz w:val="22"/>
          <w:szCs w:val="22"/>
        </w:rPr>
        <w:t xml:space="preserve">för att </w:t>
      </w:r>
      <w:r w:rsidR="00FF2801" w:rsidRPr="000A755D">
        <w:rPr>
          <w:sz w:val="22"/>
          <w:szCs w:val="22"/>
        </w:rPr>
        <w:t xml:space="preserve">garantera att </w:t>
      </w:r>
      <w:r w:rsidR="007A2B35" w:rsidRPr="000A755D">
        <w:rPr>
          <w:sz w:val="22"/>
          <w:szCs w:val="22"/>
        </w:rPr>
        <w:t xml:space="preserve">uppgifterna i TILLVARATAGANDERAPPORTEN stämmer </w:t>
      </w:r>
      <w:r w:rsidR="005C72A2">
        <w:rPr>
          <w:sz w:val="22"/>
          <w:szCs w:val="22"/>
        </w:rPr>
        <w:t xml:space="preserve">överens </w:t>
      </w:r>
      <w:r w:rsidR="007A2B35" w:rsidRPr="000A755D">
        <w:rPr>
          <w:sz w:val="22"/>
          <w:szCs w:val="22"/>
        </w:rPr>
        <w:t>med märkningen på förpackningen (vävnadsburken)</w:t>
      </w:r>
      <w:r w:rsidR="001B35D1" w:rsidRPr="000A755D">
        <w:rPr>
          <w:sz w:val="22"/>
          <w:szCs w:val="22"/>
        </w:rPr>
        <w:t xml:space="preserve"> och att både förpackning och märkning är intakt och oskadad</w:t>
      </w:r>
      <w:r w:rsidR="007A2B35" w:rsidRPr="000A755D">
        <w:rPr>
          <w:sz w:val="22"/>
          <w:szCs w:val="22"/>
        </w:rPr>
        <w:t>.</w:t>
      </w:r>
      <w:r w:rsidR="001404DD" w:rsidRPr="000A755D">
        <w:rPr>
          <w:sz w:val="22"/>
          <w:szCs w:val="22"/>
        </w:rPr>
        <w:t xml:space="preserve"> Även utgångsdatum kontrolleras.</w:t>
      </w:r>
      <w:r w:rsidR="00B76E34">
        <w:rPr>
          <w:sz w:val="22"/>
          <w:szCs w:val="22"/>
        </w:rPr>
        <w:t xml:space="preserve"> Uttag ur frys noteras och signeras.</w:t>
      </w:r>
    </w:p>
    <w:p w14:paraId="14D6F193" w14:textId="77777777" w:rsidR="00CD0F3E" w:rsidRPr="000A755D" w:rsidRDefault="00CD0F3E">
      <w:pPr>
        <w:rPr>
          <w:sz w:val="22"/>
          <w:szCs w:val="22"/>
        </w:rPr>
      </w:pPr>
    </w:p>
    <w:p w14:paraId="14FE4AF4" w14:textId="77777777" w:rsidR="00880EDB" w:rsidRDefault="001B35D1" w:rsidP="004E5813">
      <w:pPr>
        <w:rPr>
          <w:sz w:val="22"/>
          <w:szCs w:val="22"/>
        </w:rPr>
      </w:pPr>
      <w:r w:rsidRPr="000A755D">
        <w:rPr>
          <w:sz w:val="22"/>
          <w:szCs w:val="22"/>
        </w:rPr>
        <w:t xml:space="preserve">Kontrollerna dokumenteras på </w:t>
      </w:r>
      <w:r w:rsidRPr="00140511">
        <w:rPr>
          <w:sz w:val="22"/>
          <w:szCs w:val="22"/>
        </w:rPr>
        <w:t>ANVÄNDANDERAPPORTEN</w:t>
      </w:r>
      <w:r w:rsidR="00BB2B62">
        <w:rPr>
          <w:rStyle w:val="Fotnotsreferens"/>
        </w:rPr>
        <w:footnoteReference w:id="9"/>
      </w:r>
      <w:r w:rsidR="006C2C7F" w:rsidRPr="00140511">
        <w:rPr>
          <w:sz w:val="22"/>
          <w:szCs w:val="22"/>
        </w:rPr>
        <w:t xml:space="preserve"> </w:t>
      </w:r>
      <w:r w:rsidR="00D80499">
        <w:rPr>
          <w:sz w:val="22"/>
          <w:szCs w:val="22"/>
        </w:rPr>
        <w:t xml:space="preserve">(som baseras på </w:t>
      </w:r>
      <w:r w:rsidR="00D80499">
        <w:rPr>
          <w:bCs/>
          <w:sz w:val="22"/>
          <w:szCs w:val="22"/>
        </w:rPr>
        <w:t>kraven i SOSFS 2009:32)</w:t>
      </w:r>
      <w:r w:rsidR="00D80499">
        <w:rPr>
          <w:sz w:val="22"/>
          <w:szCs w:val="22"/>
        </w:rPr>
        <w:t xml:space="preserve"> </w:t>
      </w:r>
      <w:r w:rsidR="006C2C7F" w:rsidRPr="00140511">
        <w:rPr>
          <w:sz w:val="22"/>
          <w:szCs w:val="22"/>
        </w:rPr>
        <w:t>om</w:t>
      </w:r>
      <w:r w:rsidR="006C2C7F" w:rsidRPr="000A755D">
        <w:rPr>
          <w:sz w:val="22"/>
          <w:szCs w:val="22"/>
        </w:rPr>
        <w:t xml:space="preserve"> benvävnaden </w:t>
      </w:r>
      <w:r w:rsidR="001C2E35" w:rsidRPr="000A755D">
        <w:rPr>
          <w:sz w:val="22"/>
          <w:szCs w:val="22"/>
        </w:rPr>
        <w:t>tagit</w:t>
      </w:r>
      <w:r w:rsidR="00C2059A">
        <w:rPr>
          <w:sz w:val="22"/>
          <w:szCs w:val="22"/>
        </w:rPr>
        <w:t>s ut</w:t>
      </w:r>
      <w:r w:rsidR="001C2E35" w:rsidRPr="000A755D">
        <w:rPr>
          <w:sz w:val="22"/>
          <w:szCs w:val="22"/>
        </w:rPr>
        <w:t xml:space="preserve"> för att användas direkt inom det egna sjukhuset eller på annan operationsavdelning inom eller utanför VGR.</w:t>
      </w:r>
      <w:r w:rsidR="006C2C7F" w:rsidRPr="000A755D">
        <w:rPr>
          <w:sz w:val="22"/>
          <w:szCs w:val="22"/>
        </w:rPr>
        <w:t xml:space="preserve"> </w:t>
      </w:r>
      <w:r w:rsidR="001404DD" w:rsidRPr="000A755D">
        <w:rPr>
          <w:sz w:val="22"/>
          <w:szCs w:val="22"/>
        </w:rPr>
        <w:t>Namn på utlämnande vävnadsinrättning</w:t>
      </w:r>
      <w:r w:rsidR="00880EDB" w:rsidRPr="000A755D">
        <w:rPr>
          <w:sz w:val="22"/>
          <w:szCs w:val="22"/>
        </w:rPr>
        <w:t xml:space="preserve"> skrivs in på ANVÄNDANDERAPPORTEN.</w:t>
      </w:r>
    </w:p>
    <w:p w14:paraId="7A8E2F1B" w14:textId="77777777" w:rsidR="004E5813" w:rsidRPr="000A755D" w:rsidRDefault="004E5813" w:rsidP="004E5813">
      <w:pPr>
        <w:rPr>
          <w:sz w:val="22"/>
          <w:szCs w:val="22"/>
        </w:rPr>
      </w:pPr>
    </w:p>
    <w:p w14:paraId="3BB20F0D" w14:textId="77777777" w:rsidR="007A2B35" w:rsidRPr="000A755D" w:rsidRDefault="006C2C7F" w:rsidP="001B35D1">
      <w:pPr>
        <w:pStyle w:val="Brdtext"/>
        <w:rPr>
          <w:sz w:val="22"/>
          <w:szCs w:val="22"/>
          <w:lang w:eastAsia="sv-SE"/>
        </w:rPr>
      </w:pPr>
      <w:r w:rsidRPr="000A755D">
        <w:rPr>
          <w:sz w:val="22"/>
          <w:szCs w:val="22"/>
          <w:lang w:eastAsia="sv-SE"/>
        </w:rPr>
        <w:t xml:space="preserve">Vid </w:t>
      </w:r>
      <w:r w:rsidR="008877B9" w:rsidRPr="000A755D">
        <w:rPr>
          <w:sz w:val="22"/>
          <w:szCs w:val="22"/>
          <w:lang w:eastAsia="sv-SE"/>
        </w:rPr>
        <w:t xml:space="preserve">uttag för </w:t>
      </w:r>
      <w:r w:rsidR="00831C93">
        <w:rPr>
          <w:sz w:val="22"/>
          <w:szCs w:val="22"/>
          <w:lang w:eastAsia="sv-SE"/>
        </w:rPr>
        <w:t>överlåtelse/försäljning för</w:t>
      </w:r>
      <w:r w:rsidR="00C2059A">
        <w:rPr>
          <w:sz w:val="22"/>
          <w:szCs w:val="22"/>
          <w:lang w:eastAsia="sv-SE"/>
        </w:rPr>
        <w:t xml:space="preserve"> </w:t>
      </w:r>
      <w:r w:rsidR="008877B9" w:rsidRPr="000A755D">
        <w:rPr>
          <w:sz w:val="22"/>
          <w:szCs w:val="22"/>
          <w:lang w:eastAsia="sv-SE"/>
        </w:rPr>
        <w:t>fortsatt förvaring hos annan enhet inom eller utanför Västra Götalandsregionen dokumenteras kontrollerna på TRANSPORTSEDEL</w:t>
      </w:r>
      <w:r w:rsidR="00940561" w:rsidRPr="00940561">
        <w:rPr>
          <w:szCs w:val="22"/>
        </w:rPr>
        <w:t xml:space="preserve"> </w:t>
      </w:r>
      <w:r w:rsidR="00940561">
        <w:rPr>
          <w:szCs w:val="22"/>
        </w:rPr>
        <w:t>GODKÄND BENVÄVNAD</w:t>
      </w:r>
      <w:r w:rsidR="00BB2B62">
        <w:rPr>
          <w:sz w:val="22"/>
          <w:szCs w:val="22"/>
          <w:lang w:eastAsia="sv-SE"/>
        </w:rPr>
        <w:t>.</w:t>
      </w:r>
      <w:r w:rsidR="00BB2B62">
        <w:rPr>
          <w:rStyle w:val="Fotnotsreferens"/>
          <w:lang w:eastAsia="sv-SE"/>
        </w:rPr>
        <w:footnoteReference w:id="10"/>
      </w:r>
    </w:p>
    <w:p w14:paraId="38F84375" w14:textId="77777777" w:rsidR="007A2B35" w:rsidRPr="00192B96" w:rsidRDefault="007A2B35">
      <w:pPr>
        <w:rPr>
          <w:sz w:val="22"/>
          <w:szCs w:val="24"/>
        </w:rPr>
      </w:pPr>
    </w:p>
    <w:p w14:paraId="2740C243" w14:textId="77777777" w:rsidR="00A6163F" w:rsidRPr="000A755D" w:rsidRDefault="00527C4C" w:rsidP="00A6163F">
      <w:pPr>
        <w:pStyle w:val="StyckeRubrik"/>
        <w:spacing w:after="0"/>
        <w:rPr>
          <w:sz w:val="22"/>
          <w:szCs w:val="22"/>
        </w:rPr>
      </w:pPr>
      <w:r w:rsidRPr="000A755D">
        <w:rPr>
          <w:sz w:val="22"/>
          <w:szCs w:val="22"/>
        </w:rPr>
        <w:t>Medföljande dokument</w:t>
      </w:r>
    </w:p>
    <w:p w14:paraId="7A69473F" w14:textId="77777777" w:rsidR="004A48AE" w:rsidRPr="000A755D" w:rsidRDefault="004A48AE" w:rsidP="004A48AE">
      <w:pPr>
        <w:pStyle w:val="StyckeRubrik"/>
        <w:spacing w:after="0"/>
        <w:rPr>
          <w:b w:val="0"/>
          <w:sz w:val="22"/>
          <w:szCs w:val="22"/>
        </w:rPr>
      </w:pPr>
      <w:r>
        <w:rPr>
          <w:b w:val="0"/>
          <w:sz w:val="22"/>
          <w:szCs w:val="22"/>
        </w:rPr>
        <w:t xml:space="preserve">Vi utlämnande av vävnad till </w:t>
      </w:r>
      <w:r w:rsidR="00820768" w:rsidRPr="00140511">
        <w:rPr>
          <w:b w:val="0"/>
          <w:sz w:val="22"/>
          <w:szCs w:val="22"/>
        </w:rPr>
        <w:t xml:space="preserve">operationsavdelning </w:t>
      </w:r>
      <w:r w:rsidRPr="00140511">
        <w:rPr>
          <w:b w:val="0"/>
          <w:sz w:val="22"/>
          <w:szCs w:val="22"/>
        </w:rPr>
        <w:t>eller till vävnadsinrättning utanför VGR medföljer</w:t>
      </w:r>
      <w:r w:rsidRPr="00140511">
        <w:rPr>
          <w:sz w:val="22"/>
          <w:szCs w:val="22"/>
        </w:rPr>
        <w:t xml:space="preserve"> </w:t>
      </w:r>
      <w:r w:rsidRPr="004A48AE">
        <w:rPr>
          <w:b w:val="0"/>
          <w:sz w:val="22"/>
          <w:szCs w:val="22"/>
        </w:rPr>
        <w:t>TILLVARATAGANDERAPPORT</w:t>
      </w:r>
      <w:r w:rsidRPr="00094AEC">
        <w:rPr>
          <w:b w:val="0"/>
          <w:bCs/>
          <w:sz w:val="22"/>
          <w:szCs w:val="22"/>
        </w:rPr>
        <w:t xml:space="preserve"> (</w:t>
      </w:r>
      <w:r w:rsidRPr="004907B1">
        <w:rPr>
          <w:b w:val="0"/>
          <w:bCs/>
          <w:sz w:val="22"/>
          <w:szCs w:val="22"/>
          <w:u w:val="single"/>
        </w:rPr>
        <w:t>avidentifierad</w:t>
      </w:r>
      <w:r>
        <w:rPr>
          <w:b w:val="0"/>
          <w:bCs/>
          <w:sz w:val="22"/>
          <w:szCs w:val="22"/>
          <w:u w:val="single"/>
        </w:rPr>
        <w:t xml:space="preserve"> donator)</w:t>
      </w:r>
      <w:r w:rsidRPr="00094AEC">
        <w:rPr>
          <w:b w:val="0"/>
          <w:sz w:val="22"/>
          <w:szCs w:val="22"/>
        </w:rPr>
        <w:t>,</w:t>
      </w:r>
      <w:r w:rsidRPr="00140511">
        <w:rPr>
          <w:b w:val="0"/>
          <w:sz w:val="22"/>
          <w:szCs w:val="22"/>
        </w:rPr>
        <w:t xml:space="preserve"> och ANVÄNDANDERAPPORT</w:t>
      </w:r>
      <w:r>
        <w:rPr>
          <w:b w:val="0"/>
          <w:sz w:val="22"/>
          <w:szCs w:val="22"/>
        </w:rPr>
        <w:t>, SEC kodsetiketter samt transportlogg</w:t>
      </w:r>
      <w:r w:rsidRPr="000A755D">
        <w:rPr>
          <w:b w:val="0"/>
          <w:sz w:val="22"/>
          <w:szCs w:val="22"/>
        </w:rPr>
        <w:t>.</w:t>
      </w:r>
    </w:p>
    <w:p w14:paraId="33DF43F5" w14:textId="77777777" w:rsidR="001C2E35" w:rsidRPr="000A755D" w:rsidRDefault="001C2E35" w:rsidP="001C2E35">
      <w:pPr>
        <w:pStyle w:val="Brdtext"/>
        <w:spacing w:after="0"/>
        <w:rPr>
          <w:sz w:val="22"/>
          <w:szCs w:val="22"/>
        </w:rPr>
      </w:pPr>
    </w:p>
    <w:p w14:paraId="173EE273" w14:textId="77777777" w:rsidR="001C2E35" w:rsidRPr="000A755D" w:rsidRDefault="00A6163F" w:rsidP="001C2E35">
      <w:pPr>
        <w:pStyle w:val="Brdtextmedindrag"/>
        <w:tabs>
          <w:tab w:val="left" w:pos="851"/>
        </w:tabs>
        <w:spacing w:after="0"/>
        <w:ind w:left="0"/>
        <w:rPr>
          <w:sz w:val="22"/>
          <w:szCs w:val="22"/>
        </w:rPr>
      </w:pPr>
      <w:r w:rsidRPr="000A755D">
        <w:rPr>
          <w:sz w:val="22"/>
          <w:szCs w:val="22"/>
        </w:rPr>
        <w:t xml:space="preserve">Till enhet inom Vävnadsinrättningen för ben i VGR för fortsatt </w:t>
      </w:r>
      <w:r w:rsidR="002647E2" w:rsidRPr="000A755D">
        <w:rPr>
          <w:sz w:val="22"/>
          <w:szCs w:val="22"/>
        </w:rPr>
        <w:t>förvaring</w:t>
      </w:r>
      <w:r w:rsidRPr="000A755D">
        <w:rPr>
          <w:sz w:val="22"/>
          <w:szCs w:val="22"/>
        </w:rPr>
        <w:t xml:space="preserve"> medföljer TILLVARAT</w:t>
      </w:r>
      <w:r w:rsidR="002647E2" w:rsidRPr="000A755D">
        <w:rPr>
          <w:sz w:val="22"/>
          <w:szCs w:val="22"/>
        </w:rPr>
        <w:t>AGANDERAPPORT, SAMTYCKE</w:t>
      </w:r>
      <w:r w:rsidRPr="000A755D">
        <w:rPr>
          <w:sz w:val="22"/>
          <w:szCs w:val="22"/>
        </w:rPr>
        <w:t xml:space="preserve">, HÄLSODEKLARATION, </w:t>
      </w:r>
      <w:r w:rsidR="004A48AE">
        <w:rPr>
          <w:sz w:val="22"/>
          <w:szCs w:val="22"/>
        </w:rPr>
        <w:t xml:space="preserve">i original, </w:t>
      </w:r>
      <w:r w:rsidRPr="000A755D">
        <w:rPr>
          <w:sz w:val="22"/>
          <w:szCs w:val="22"/>
        </w:rPr>
        <w:t xml:space="preserve">resultat av </w:t>
      </w:r>
      <w:r w:rsidR="00D80499">
        <w:rPr>
          <w:sz w:val="22"/>
          <w:szCs w:val="22"/>
        </w:rPr>
        <w:t xml:space="preserve">donationsprov och </w:t>
      </w:r>
      <w:r w:rsidR="008314D2">
        <w:rPr>
          <w:sz w:val="22"/>
          <w:szCs w:val="22"/>
        </w:rPr>
        <w:t xml:space="preserve">odlingar, </w:t>
      </w:r>
      <w:r w:rsidR="008314D2" w:rsidRPr="000A755D">
        <w:rPr>
          <w:sz w:val="22"/>
          <w:szCs w:val="22"/>
        </w:rPr>
        <w:t>dokument</w:t>
      </w:r>
      <w:r w:rsidR="00C81390" w:rsidRPr="000A755D">
        <w:rPr>
          <w:sz w:val="22"/>
          <w:szCs w:val="22"/>
        </w:rPr>
        <w:t xml:space="preserve"> för </w:t>
      </w:r>
      <w:r w:rsidR="00940561">
        <w:rPr>
          <w:sz w:val="22"/>
          <w:szCs w:val="22"/>
        </w:rPr>
        <w:t xml:space="preserve">ÖVERLÅTELSE AV BENVÄVNAD </w:t>
      </w:r>
      <w:r w:rsidR="004A48AE">
        <w:rPr>
          <w:sz w:val="22"/>
          <w:szCs w:val="22"/>
        </w:rPr>
        <w:t>TILL ANNAN ENHET INOM VÄVNADSINRÄTTNINGEN</w:t>
      </w:r>
      <w:r w:rsidR="00BF00E8" w:rsidRPr="000A755D">
        <w:rPr>
          <w:rStyle w:val="Fotnotsreferens"/>
          <w:sz w:val="22"/>
          <w:szCs w:val="22"/>
        </w:rPr>
        <w:footnoteReference w:id="11"/>
      </w:r>
      <w:r w:rsidR="00310C7C">
        <w:rPr>
          <w:sz w:val="22"/>
          <w:szCs w:val="22"/>
        </w:rPr>
        <w:t xml:space="preserve"> samt transportlogg</w:t>
      </w:r>
      <w:r w:rsidR="00BF00E8" w:rsidRPr="000A755D">
        <w:rPr>
          <w:sz w:val="22"/>
          <w:szCs w:val="22"/>
        </w:rPr>
        <w:t>.</w:t>
      </w:r>
    </w:p>
    <w:p w14:paraId="62822473" w14:textId="77777777" w:rsidR="00BF00E8" w:rsidRPr="000A755D" w:rsidRDefault="00BF00E8" w:rsidP="001C2E35">
      <w:pPr>
        <w:pStyle w:val="Brdtextmedindrag"/>
        <w:tabs>
          <w:tab w:val="left" w:pos="851"/>
        </w:tabs>
        <w:spacing w:after="0"/>
        <w:ind w:left="0"/>
        <w:rPr>
          <w:sz w:val="22"/>
          <w:szCs w:val="22"/>
        </w:rPr>
      </w:pPr>
    </w:p>
    <w:p w14:paraId="35BD4557" w14:textId="77777777" w:rsidR="001659CF" w:rsidRPr="000A755D" w:rsidRDefault="001659CF" w:rsidP="001C2E35">
      <w:pPr>
        <w:pStyle w:val="Brdtextmedindrag"/>
        <w:tabs>
          <w:tab w:val="left" w:pos="851"/>
        </w:tabs>
        <w:spacing w:after="0"/>
        <w:ind w:left="0"/>
        <w:rPr>
          <w:b/>
          <w:bCs/>
          <w:iCs/>
          <w:sz w:val="22"/>
          <w:szCs w:val="22"/>
        </w:rPr>
      </w:pPr>
      <w:r w:rsidRPr="000A755D">
        <w:rPr>
          <w:b/>
          <w:bCs/>
          <w:iCs/>
          <w:sz w:val="22"/>
          <w:szCs w:val="22"/>
        </w:rPr>
        <w:t>Transplantation</w:t>
      </w:r>
    </w:p>
    <w:p w14:paraId="3919F438" w14:textId="77777777" w:rsidR="00D52E44" w:rsidRPr="00D80499" w:rsidRDefault="001659CF" w:rsidP="00D80499">
      <w:pPr>
        <w:pStyle w:val="Brdtextmedindrag"/>
        <w:tabs>
          <w:tab w:val="left" w:pos="851"/>
        </w:tabs>
        <w:spacing w:after="0"/>
        <w:ind w:left="0"/>
        <w:rPr>
          <w:sz w:val="22"/>
          <w:szCs w:val="22"/>
        </w:rPr>
      </w:pPr>
      <w:r w:rsidRPr="000A755D">
        <w:rPr>
          <w:bCs/>
          <w:iCs/>
          <w:sz w:val="22"/>
          <w:szCs w:val="22"/>
        </w:rPr>
        <w:t>Läkare som ansvarar för operationen b</w:t>
      </w:r>
      <w:r w:rsidR="00D52E44" w:rsidRPr="000A755D">
        <w:rPr>
          <w:bCs/>
          <w:iCs/>
          <w:sz w:val="22"/>
          <w:szCs w:val="22"/>
        </w:rPr>
        <w:t>eslut</w:t>
      </w:r>
      <w:r w:rsidRPr="000A755D">
        <w:rPr>
          <w:bCs/>
          <w:iCs/>
          <w:sz w:val="22"/>
          <w:szCs w:val="22"/>
        </w:rPr>
        <w:t>ar</w:t>
      </w:r>
      <w:r w:rsidR="00D52E44" w:rsidRPr="000A755D">
        <w:rPr>
          <w:bCs/>
          <w:iCs/>
          <w:sz w:val="22"/>
          <w:szCs w:val="22"/>
        </w:rPr>
        <w:t xml:space="preserve"> om </w:t>
      </w:r>
      <w:r w:rsidRPr="000A755D">
        <w:rPr>
          <w:bCs/>
          <w:iCs/>
          <w:sz w:val="22"/>
          <w:szCs w:val="22"/>
        </w:rPr>
        <w:t>framtagen benvävnad ska användas</w:t>
      </w:r>
      <w:r w:rsidR="00D52E44" w:rsidRPr="000A755D">
        <w:rPr>
          <w:bCs/>
          <w:iCs/>
          <w:sz w:val="22"/>
          <w:szCs w:val="22"/>
        </w:rPr>
        <w:t xml:space="preserve">. Benvävnad som tagits till operation </w:t>
      </w:r>
      <w:r w:rsidR="00BF00E8" w:rsidRPr="000A755D">
        <w:rPr>
          <w:bCs/>
          <w:iCs/>
          <w:sz w:val="22"/>
          <w:szCs w:val="22"/>
        </w:rPr>
        <w:t>men som inte</w:t>
      </w:r>
      <w:r w:rsidR="00D52E44" w:rsidRPr="000A755D">
        <w:rPr>
          <w:bCs/>
          <w:iCs/>
          <w:sz w:val="22"/>
          <w:szCs w:val="22"/>
        </w:rPr>
        <w:t xml:space="preserve"> använts </w:t>
      </w:r>
      <w:r w:rsidR="00353970">
        <w:rPr>
          <w:bCs/>
          <w:iCs/>
          <w:sz w:val="22"/>
          <w:szCs w:val="22"/>
        </w:rPr>
        <w:t xml:space="preserve">ska </w:t>
      </w:r>
      <w:r w:rsidR="00D52E44" w:rsidRPr="000A755D">
        <w:rPr>
          <w:bCs/>
          <w:iCs/>
          <w:sz w:val="22"/>
          <w:szCs w:val="22"/>
        </w:rPr>
        <w:t xml:space="preserve">kasseras. </w:t>
      </w:r>
      <w:r w:rsidRPr="000A755D">
        <w:rPr>
          <w:sz w:val="22"/>
          <w:szCs w:val="22"/>
        </w:rPr>
        <w:t>Donatorns identitet får inte avslöjas för mottagaren och vice versa.</w:t>
      </w:r>
      <w:r w:rsidR="00D80499">
        <w:rPr>
          <w:sz w:val="22"/>
          <w:szCs w:val="22"/>
        </w:rPr>
        <w:t xml:space="preserve"> </w:t>
      </w:r>
      <w:r w:rsidR="00BF1B7B">
        <w:rPr>
          <w:sz w:val="22"/>
          <w:szCs w:val="22"/>
        </w:rPr>
        <w:t xml:space="preserve">Transplantationen </w:t>
      </w:r>
      <w:r w:rsidR="00D52E44" w:rsidRPr="000A755D">
        <w:rPr>
          <w:sz w:val="22"/>
          <w:szCs w:val="22"/>
        </w:rPr>
        <w:t>dokumenteras</w:t>
      </w:r>
      <w:r w:rsidR="007C5C9C">
        <w:rPr>
          <w:bCs/>
          <w:sz w:val="22"/>
          <w:szCs w:val="22"/>
        </w:rPr>
        <w:t xml:space="preserve"> </w:t>
      </w:r>
      <w:r w:rsidRPr="000A755D">
        <w:rPr>
          <w:bCs/>
          <w:sz w:val="22"/>
          <w:szCs w:val="22"/>
        </w:rPr>
        <w:t xml:space="preserve">på </w:t>
      </w:r>
      <w:r w:rsidR="007C5C9C">
        <w:rPr>
          <w:sz w:val="22"/>
          <w:szCs w:val="22"/>
        </w:rPr>
        <w:t xml:space="preserve">ANVÄNDANDERAPPORTEN </w:t>
      </w:r>
      <w:r w:rsidR="00D52E44" w:rsidRPr="000A755D">
        <w:rPr>
          <w:sz w:val="22"/>
          <w:szCs w:val="22"/>
        </w:rPr>
        <w:t xml:space="preserve">och </w:t>
      </w:r>
      <w:r w:rsidRPr="000A755D">
        <w:rPr>
          <w:sz w:val="22"/>
          <w:szCs w:val="22"/>
        </w:rPr>
        <w:t xml:space="preserve">lämnas/skickas </w:t>
      </w:r>
      <w:r w:rsidR="00D52E44" w:rsidRPr="000A755D">
        <w:rPr>
          <w:sz w:val="22"/>
          <w:szCs w:val="22"/>
        </w:rPr>
        <w:t>till den</w:t>
      </w:r>
      <w:r w:rsidR="00940561">
        <w:rPr>
          <w:sz w:val="22"/>
          <w:szCs w:val="22"/>
        </w:rPr>
        <w:t xml:space="preserve"> utlämnande vävnadsinrättningen.</w:t>
      </w:r>
    </w:p>
    <w:p w14:paraId="33BAEB7A" w14:textId="77777777" w:rsidR="00637F5A" w:rsidRPr="00512A9D" w:rsidRDefault="00637F5A" w:rsidP="00637F5A">
      <w:pPr>
        <w:rPr>
          <w:sz w:val="22"/>
          <w:szCs w:val="22"/>
        </w:rPr>
      </w:pPr>
    </w:p>
    <w:p w14:paraId="24E866B6" w14:textId="77777777" w:rsidR="00D52E44" w:rsidRPr="00140511" w:rsidRDefault="00D621E9" w:rsidP="00366520">
      <w:pPr>
        <w:pStyle w:val="Brdtext"/>
        <w:spacing w:after="0"/>
        <w:rPr>
          <w:sz w:val="22"/>
          <w:szCs w:val="22"/>
        </w:rPr>
      </w:pPr>
      <w:r w:rsidRPr="00140511">
        <w:rPr>
          <w:sz w:val="22"/>
          <w:szCs w:val="22"/>
        </w:rPr>
        <w:t>Mottagarens journal ska förses med v</w:t>
      </w:r>
      <w:r w:rsidR="00637F5A" w:rsidRPr="00140511">
        <w:rPr>
          <w:sz w:val="22"/>
          <w:szCs w:val="22"/>
        </w:rPr>
        <w:t>ävnadens k</w:t>
      </w:r>
      <w:r w:rsidRPr="00140511">
        <w:rPr>
          <w:sz w:val="22"/>
          <w:szCs w:val="22"/>
        </w:rPr>
        <w:t>odnummer</w:t>
      </w:r>
      <w:r w:rsidR="00241DBE">
        <w:rPr>
          <w:sz w:val="22"/>
          <w:szCs w:val="22"/>
        </w:rPr>
        <w:t xml:space="preserve">. Lokal rutin beskriver om det sker </w:t>
      </w:r>
      <w:r w:rsidR="00D80499">
        <w:rPr>
          <w:sz w:val="22"/>
          <w:szCs w:val="22"/>
        </w:rPr>
        <w:t>genom att sk</w:t>
      </w:r>
      <w:r w:rsidR="0077439E" w:rsidRPr="00140511">
        <w:rPr>
          <w:sz w:val="22"/>
          <w:szCs w:val="22"/>
        </w:rPr>
        <w:t>anna i en kopia av</w:t>
      </w:r>
      <w:r w:rsidRPr="00140511">
        <w:rPr>
          <w:sz w:val="22"/>
          <w:szCs w:val="22"/>
        </w:rPr>
        <w:t xml:space="preserve"> ANVÄNDANDERAPPORTEN eller genom att en etikett med </w:t>
      </w:r>
      <w:r w:rsidR="0077439E" w:rsidRPr="00140511">
        <w:rPr>
          <w:sz w:val="22"/>
          <w:szCs w:val="22"/>
        </w:rPr>
        <w:t>vävnadens kodnummer fästs på batchlista eller motsvarande journalhandling.</w:t>
      </w:r>
      <w:r w:rsidR="00366520" w:rsidRPr="00140511">
        <w:rPr>
          <w:sz w:val="22"/>
          <w:szCs w:val="22"/>
        </w:rPr>
        <w:t xml:space="preserve"> Aktuell mottagares personnummer skrivs in i </w:t>
      </w:r>
      <w:r w:rsidR="00940561">
        <w:rPr>
          <w:sz w:val="22"/>
          <w:szCs w:val="22"/>
        </w:rPr>
        <w:t>REGISTRET ÖVER MOTTAGARE</w:t>
      </w:r>
      <w:r w:rsidR="00366520" w:rsidRPr="00140511">
        <w:rPr>
          <w:rStyle w:val="Fotnotsreferens"/>
        </w:rPr>
        <w:footnoteReference w:id="12"/>
      </w:r>
      <w:r w:rsidR="00366520" w:rsidRPr="00140511">
        <w:rPr>
          <w:sz w:val="22"/>
          <w:szCs w:val="22"/>
        </w:rPr>
        <w:t xml:space="preserve"> på rad som motsvarar kodnumret på vävnaden.</w:t>
      </w:r>
    </w:p>
    <w:p w14:paraId="02B92139" w14:textId="77777777" w:rsidR="00FF2801" w:rsidRDefault="00FF2801" w:rsidP="00FF2801">
      <w:pPr>
        <w:pStyle w:val="Rubrik2"/>
        <w:ind w:hanging="567"/>
      </w:pPr>
      <w:bookmarkStart w:id="21" w:name="_Toc386442139"/>
      <w:r>
        <w:t>Transport av benvävnad</w:t>
      </w:r>
      <w:bookmarkEnd w:id="21"/>
    </w:p>
    <w:p w14:paraId="133C37AA" w14:textId="77777777" w:rsidR="0080036D" w:rsidRDefault="0080036D" w:rsidP="0080036D">
      <w:pPr>
        <w:pStyle w:val="Brdtext2"/>
        <w:rPr>
          <w:szCs w:val="22"/>
        </w:rPr>
      </w:pPr>
      <w:r w:rsidRPr="000A755D">
        <w:rPr>
          <w:szCs w:val="22"/>
        </w:rPr>
        <w:t xml:space="preserve">Transportboxar ska vara lämpade för biologiskt material, säkerställa kvalitet och säkerhet hos vävnaden samt kunna plomberas eller låsas. </w:t>
      </w:r>
      <w:r w:rsidR="00140511">
        <w:rPr>
          <w:szCs w:val="22"/>
        </w:rPr>
        <w:t>Inom VGR används transportboxar Legend från Nordic Medcom, vilka</w:t>
      </w:r>
      <w:r w:rsidRPr="000A755D">
        <w:rPr>
          <w:szCs w:val="22"/>
        </w:rPr>
        <w:t xml:space="preserve"> uppfyller dessa krav</w:t>
      </w:r>
      <w:r w:rsidR="00140511">
        <w:rPr>
          <w:szCs w:val="22"/>
        </w:rPr>
        <w:t>.</w:t>
      </w:r>
    </w:p>
    <w:p w14:paraId="083031D5" w14:textId="77777777" w:rsidR="00940561" w:rsidRDefault="00940561" w:rsidP="0080036D">
      <w:pPr>
        <w:pStyle w:val="Brdtext2"/>
        <w:rPr>
          <w:szCs w:val="22"/>
        </w:rPr>
      </w:pPr>
      <w:r>
        <w:rPr>
          <w:szCs w:val="22"/>
        </w:rPr>
        <w:t>Det finns olika typer av transporter. Tillvägagångssätt och dokumentation beskrivs i detalj i TRANSPORTSEDEL GODKÄND BENVÄVNAD och TRANSPORTSEDEL ICKE GODKÄND BENVÄVNAD</w:t>
      </w:r>
      <w:r w:rsidR="00AD1D8D">
        <w:rPr>
          <w:rStyle w:val="Fotnotsreferens"/>
        </w:rPr>
        <w:footnoteReference w:id="13"/>
      </w:r>
      <w:r>
        <w:rPr>
          <w:szCs w:val="22"/>
        </w:rPr>
        <w:t xml:space="preserve"> bägge baserade på kraven i SOSFS </w:t>
      </w:r>
      <w:r w:rsidRPr="000A755D">
        <w:rPr>
          <w:szCs w:val="22"/>
        </w:rPr>
        <w:t>2009:30</w:t>
      </w:r>
      <w:r>
        <w:rPr>
          <w:szCs w:val="22"/>
        </w:rPr>
        <w:t xml:space="preserve">. </w:t>
      </w:r>
    </w:p>
    <w:p w14:paraId="3BF45DEB" w14:textId="77777777" w:rsidR="00310C7C" w:rsidRDefault="00310C7C" w:rsidP="00310C7C">
      <w:pPr>
        <w:spacing w:line="276" w:lineRule="auto"/>
        <w:rPr>
          <w:rFonts w:ascii="Calibri" w:eastAsia="Arial" w:hAnsi="Calibri" w:cs="Calibri"/>
          <w:sz w:val="18"/>
          <w:szCs w:val="18"/>
          <w:lang w:eastAsia="en-US"/>
        </w:rPr>
      </w:pPr>
    </w:p>
    <w:p w14:paraId="28C3DA49" w14:textId="77777777" w:rsidR="00310C7C" w:rsidRDefault="00310C7C" w:rsidP="00310C7C">
      <w:pPr>
        <w:spacing w:line="276" w:lineRule="auto"/>
        <w:rPr>
          <w:sz w:val="22"/>
          <w:szCs w:val="22"/>
        </w:rPr>
      </w:pPr>
      <w:r>
        <w:rPr>
          <w:sz w:val="22"/>
          <w:szCs w:val="22"/>
        </w:rPr>
        <w:t>Temperaturvalideringar</w:t>
      </w:r>
      <w:r w:rsidR="00ED0840">
        <w:rPr>
          <w:rStyle w:val="Fotnotsreferens"/>
        </w:rPr>
        <w:footnoteReference w:id="14"/>
      </w:r>
      <w:r w:rsidR="00ED0840">
        <w:rPr>
          <w:sz w:val="22"/>
          <w:szCs w:val="22"/>
        </w:rPr>
        <w:t xml:space="preserve"> </w:t>
      </w:r>
      <w:r w:rsidR="00ED0840">
        <w:rPr>
          <w:rStyle w:val="Fotnotsreferens"/>
        </w:rPr>
        <w:footnoteReference w:id="15"/>
      </w:r>
      <w:r w:rsidR="00ED0840">
        <w:rPr>
          <w:sz w:val="22"/>
          <w:szCs w:val="22"/>
        </w:rPr>
        <w:t xml:space="preserve"> </w:t>
      </w:r>
      <w:r w:rsidR="00ED0840">
        <w:rPr>
          <w:rStyle w:val="Fotnotsreferens"/>
        </w:rPr>
        <w:footnoteReference w:id="16"/>
      </w:r>
      <w:r>
        <w:rPr>
          <w:sz w:val="22"/>
          <w:szCs w:val="22"/>
        </w:rPr>
        <w:t xml:space="preserve"> har utförts på transportboxen baserat på förpackning med torris alternativt -80 tempererade kylklampar. Beroende på uppskattad transporttid och transportförhållande ska lämpligt alternativ väljas. Se bilaga 5.3.1, Bilaga 5.3.2 och Bilaga 5.3.3.</w:t>
      </w:r>
    </w:p>
    <w:p w14:paraId="7C99FB28" w14:textId="77777777" w:rsidR="00310C7C" w:rsidRDefault="00310C7C" w:rsidP="00310C7C">
      <w:pPr>
        <w:spacing w:line="276" w:lineRule="auto"/>
        <w:rPr>
          <w:sz w:val="22"/>
          <w:szCs w:val="22"/>
        </w:rPr>
      </w:pPr>
    </w:p>
    <w:p w14:paraId="3A45292A" w14:textId="77777777" w:rsidR="007257D1" w:rsidRDefault="00310C7C" w:rsidP="00094AEC">
      <w:pPr>
        <w:numPr>
          <w:ilvl w:val="0"/>
          <w:numId w:val="25"/>
        </w:numPr>
        <w:spacing w:line="360" w:lineRule="auto"/>
        <w:rPr>
          <w:sz w:val="22"/>
          <w:szCs w:val="22"/>
        </w:rPr>
      </w:pPr>
      <w:r w:rsidRPr="00094AEC">
        <w:rPr>
          <w:sz w:val="22"/>
          <w:szCs w:val="22"/>
        </w:rPr>
        <w:lastRenderedPageBreak/>
        <w:t xml:space="preserve">Beräknad transporttid &lt;3 timmar, transportboxen packas med </w:t>
      </w:r>
      <w:proofErr w:type="gramStart"/>
      <w:r w:rsidRPr="00094AEC">
        <w:rPr>
          <w:sz w:val="22"/>
          <w:szCs w:val="22"/>
        </w:rPr>
        <w:t xml:space="preserve">8 </w:t>
      </w:r>
      <w:r w:rsidR="0061290A" w:rsidRPr="00094AEC">
        <w:rPr>
          <w:sz w:val="22"/>
          <w:szCs w:val="22"/>
        </w:rPr>
        <w:t>st.</w:t>
      </w:r>
      <w:proofErr w:type="gramEnd"/>
      <w:r w:rsidRPr="00094AEC">
        <w:rPr>
          <w:sz w:val="22"/>
          <w:szCs w:val="22"/>
        </w:rPr>
        <w:t xml:space="preserve"> frysklampar (-80°C)</w:t>
      </w:r>
      <w:r w:rsidR="007257D1">
        <w:rPr>
          <w:sz w:val="22"/>
          <w:szCs w:val="22"/>
        </w:rPr>
        <w:t xml:space="preserve"> alt. med torris enligt nedan</w:t>
      </w:r>
      <w:r w:rsidRPr="00094AEC">
        <w:rPr>
          <w:sz w:val="22"/>
          <w:szCs w:val="22"/>
        </w:rPr>
        <w:t>.</w:t>
      </w:r>
      <w:r w:rsidR="007257D1">
        <w:rPr>
          <w:sz w:val="22"/>
          <w:szCs w:val="22"/>
        </w:rPr>
        <w:t xml:space="preserve"> </w:t>
      </w:r>
    </w:p>
    <w:p w14:paraId="0A48FF03" w14:textId="77777777" w:rsidR="00310C7C" w:rsidRPr="00094AEC" w:rsidRDefault="00310C7C" w:rsidP="00094AEC">
      <w:pPr>
        <w:numPr>
          <w:ilvl w:val="0"/>
          <w:numId w:val="25"/>
        </w:numPr>
        <w:spacing w:line="360" w:lineRule="auto"/>
        <w:rPr>
          <w:sz w:val="22"/>
          <w:szCs w:val="22"/>
        </w:rPr>
      </w:pPr>
      <w:r w:rsidRPr="00094AEC">
        <w:rPr>
          <w:sz w:val="22"/>
          <w:szCs w:val="22"/>
        </w:rPr>
        <w:t xml:space="preserve">Beräknad transporttid </w:t>
      </w:r>
      <w:r w:rsidR="008314D2" w:rsidRPr="00094AEC">
        <w:rPr>
          <w:sz w:val="22"/>
          <w:szCs w:val="22"/>
        </w:rPr>
        <w:t>3–16</w:t>
      </w:r>
      <w:r w:rsidRPr="00094AEC">
        <w:rPr>
          <w:sz w:val="22"/>
          <w:szCs w:val="22"/>
        </w:rPr>
        <w:t xml:space="preserve"> timmar, transportboxen packas med minst 2 fp torris.</w:t>
      </w:r>
    </w:p>
    <w:p w14:paraId="2D6BC5E5" w14:textId="77777777" w:rsidR="00310C7C" w:rsidRDefault="00310C7C" w:rsidP="0080036D">
      <w:pPr>
        <w:pStyle w:val="Brdtext2"/>
        <w:rPr>
          <w:szCs w:val="22"/>
        </w:rPr>
      </w:pPr>
    </w:p>
    <w:p w14:paraId="1A93B7B0" w14:textId="77777777" w:rsidR="00ED0840" w:rsidRDefault="00ED0840" w:rsidP="0080036D">
      <w:pPr>
        <w:pStyle w:val="Brdtext2"/>
        <w:rPr>
          <w:szCs w:val="22"/>
        </w:rPr>
      </w:pPr>
    </w:p>
    <w:p w14:paraId="2FFA9815" w14:textId="77777777" w:rsidR="007A2B35" w:rsidRPr="00F871EB" w:rsidRDefault="007A2B35" w:rsidP="00F871EB">
      <w:pPr>
        <w:pStyle w:val="Rubrik2"/>
        <w:ind w:hanging="567"/>
      </w:pPr>
      <w:bookmarkStart w:id="22" w:name="_Toc272755367"/>
      <w:bookmarkStart w:id="23" w:name="_Toc272761827"/>
      <w:bookmarkStart w:id="24" w:name="_Toc386442140"/>
      <w:r w:rsidRPr="00192B96">
        <w:t>Kritiska moment</w:t>
      </w:r>
      <w:bookmarkEnd w:id="22"/>
      <w:bookmarkEnd w:id="23"/>
      <w:bookmarkEnd w:id="24"/>
    </w:p>
    <w:tbl>
      <w:tblPr>
        <w:tblW w:w="0" w:type="auto"/>
        <w:tblCellMar>
          <w:left w:w="70" w:type="dxa"/>
          <w:right w:w="70" w:type="dxa"/>
        </w:tblCellMar>
        <w:tblLook w:val="0000" w:firstRow="0" w:lastRow="0" w:firstColumn="0" w:lastColumn="0" w:noHBand="0" w:noVBand="0"/>
      </w:tblPr>
      <w:tblGrid>
        <w:gridCol w:w="1901"/>
        <w:gridCol w:w="6887"/>
      </w:tblGrid>
      <w:tr w:rsidR="00034760" w:rsidRPr="000A755D" w14:paraId="08273DD5" w14:textId="77777777" w:rsidTr="00E549F0">
        <w:tc>
          <w:tcPr>
            <w:tcW w:w="1913" w:type="dxa"/>
          </w:tcPr>
          <w:p w14:paraId="3BA9197F" w14:textId="77777777" w:rsidR="00034760" w:rsidRPr="000A755D" w:rsidRDefault="00034760">
            <w:pPr>
              <w:pStyle w:val="Brdtext"/>
              <w:rPr>
                <w:sz w:val="22"/>
                <w:szCs w:val="22"/>
              </w:rPr>
            </w:pPr>
            <w:r>
              <w:rPr>
                <w:sz w:val="22"/>
                <w:szCs w:val="22"/>
              </w:rPr>
              <w:t>Godkännande:</w:t>
            </w:r>
          </w:p>
        </w:tc>
        <w:tc>
          <w:tcPr>
            <w:tcW w:w="7015" w:type="dxa"/>
          </w:tcPr>
          <w:p w14:paraId="6143FBFF" w14:textId="77777777" w:rsidR="00034760" w:rsidRPr="000A755D" w:rsidRDefault="00034760">
            <w:pPr>
              <w:pStyle w:val="Brdtext"/>
              <w:rPr>
                <w:sz w:val="22"/>
                <w:szCs w:val="22"/>
              </w:rPr>
            </w:pPr>
            <w:r w:rsidRPr="00DD0F3C">
              <w:rPr>
                <w:sz w:val="22"/>
                <w:szCs w:val="22"/>
              </w:rPr>
              <w:t xml:space="preserve">Felaktigt godkända </w:t>
            </w:r>
            <w:r w:rsidR="000C3672" w:rsidRPr="00DD0F3C">
              <w:rPr>
                <w:sz w:val="22"/>
                <w:szCs w:val="22"/>
              </w:rPr>
              <w:t xml:space="preserve">donatorer och </w:t>
            </w:r>
            <w:r w:rsidRPr="00DD0F3C">
              <w:rPr>
                <w:sz w:val="22"/>
                <w:szCs w:val="22"/>
              </w:rPr>
              <w:t>benvävnader</w:t>
            </w:r>
          </w:p>
        </w:tc>
      </w:tr>
      <w:tr w:rsidR="007A2B35" w:rsidRPr="000A755D" w14:paraId="6987E485" w14:textId="77777777" w:rsidTr="00E549F0">
        <w:tc>
          <w:tcPr>
            <w:tcW w:w="1913" w:type="dxa"/>
          </w:tcPr>
          <w:p w14:paraId="647BBFD6" w14:textId="77777777" w:rsidR="007A2B35" w:rsidRPr="000A755D" w:rsidRDefault="007A2B35">
            <w:pPr>
              <w:pStyle w:val="Brdtext"/>
              <w:rPr>
                <w:sz w:val="22"/>
                <w:szCs w:val="22"/>
              </w:rPr>
            </w:pPr>
            <w:r w:rsidRPr="000A755D">
              <w:rPr>
                <w:sz w:val="22"/>
                <w:szCs w:val="22"/>
              </w:rPr>
              <w:t>Otydlig märkning:</w:t>
            </w:r>
          </w:p>
        </w:tc>
        <w:tc>
          <w:tcPr>
            <w:tcW w:w="7015" w:type="dxa"/>
          </w:tcPr>
          <w:p w14:paraId="7A7B5C11" w14:textId="77777777" w:rsidR="007A2B35" w:rsidRPr="000A755D" w:rsidRDefault="00E549F0" w:rsidP="00DD0F3C">
            <w:pPr>
              <w:pStyle w:val="Brdtext"/>
              <w:rPr>
                <w:sz w:val="22"/>
                <w:szCs w:val="22"/>
              </w:rPr>
            </w:pPr>
            <w:proofErr w:type="gramStart"/>
            <w:r>
              <w:rPr>
                <w:sz w:val="22"/>
                <w:szCs w:val="22"/>
              </w:rPr>
              <w:t>T</w:t>
            </w:r>
            <w:r w:rsidR="00DD0F3C">
              <w:rPr>
                <w:sz w:val="22"/>
                <w:szCs w:val="22"/>
              </w:rPr>
              <w:t>.</w:t>
            </w:r>
            <w:r w:rsidR="007A2B35" w:rsidRPr="000A755D">
              <w:rPr>
                <w:sz w:val="22"/>
                <w:szCs w:val="22"/>
              </w:rPr>
              <w:t>ex</w:t>
            </w:r>
            <w:r w:rsidR="00DD0F3C">
              <w:rPr>
                <w:sz w:val="22"/>
                <w:szCs w:val="22"/>
              </w:rPr>
              <w:t>.</w:t>
            </w:r>
            <w:proofErr w:type="gramEnd"/>
            <w:r w:rsidR="00DD0F3C">
              <w:rPr>
                <w:sz w:val="22"/>
                <w:szCs w:val="22"/>
              </w:rPr>
              <w:t xml:space="preserve"> av </w:t>
            </w:r>
            <w:r w:rsidR="007A2B35" w:rsidRPr="000A755D">
              <w:rPr>
                <w:sz w:val="22"/>
                <w:szCs w:val="22"/>
              </w:rPr>
              <w:t>kodnummer på förpackning</w:t>
            </w:r>
          </w:p>
        </w:tc>
      </w:tr>
      <w:tr w:rsidR="007A2B35" w:rsidRPr="000A755D" w14:paraId="78F88F55" w14:textId="77777777" w:rsidTr="00E549F0">
        <w:tc>
          <w:tcPr>
            <w:tcW w:w="1913" w:type="dxa"/>
          </w:tcPr>
          <w:p w14:paraId="1D56B555" w14:textId="77777777" w:rsidR="007A2B35" w:rsidRPr="000A755D" w:rsidRDefault="007A2B35">
            <w:pPr>
              <w:pStyle w:val="Brdtext"/>
              <w:rPr>
                <w:sz w:val="22"/>
                <w:szCs w:val="22"/>
              </w:rPr>
            </w:pPr>
            <w:r w:rsidRPr="000A755D">
              <w:rPr>
                <w:sz w:val="22"/>
                <w:szCs w:val="22"/>
              </w:rPr>
              <w:t>Spårbarhet:</w:t>
            </w:r>
            <w:r w:rsidRPr="000A755D">
              <w:rPr>
                <w:sz w:val="22"/>
                <w:szCs w:val="22"/>
              </w:rPr>
              <w:tab/>
            </w:r>
          </w:p>
        </w:tc>
        <w:tc>
          <w:tcPr>
            <w:tcW w:w="7015" w:type="dxa"/>
          </w:tcPr>
          <w:p w14:paraId="227750C0" w14:textId="77777777" w:rsidR="00E549F0" w:rsidRDefault="00E549F0" w:rsidP="004E5813">
            <w:pPr>
              <w:pStyle w:val="Brdtext"/>
              <w:spacing w:after="0"/>
              <w:rPr>
                <w:sz w:val="22"/>
                <w:szCs w:val="22"/>
              </w:rPr>
            </w:pPr>
            <w:r>
              <w:rPr>
                <w:sz w:val="22"/>
                <w:szCs w:val="22"/>
              </w:rPr>
              <w:t>Bristande information i registret</w:t>
            </w:r>
          </w:p>
          <w:p w14:paraId="5661AB8B" w14:textId="77777777" w:rsidR="007A2B35" w:rsidRPr="000A755D" w:rsidRDefault="007A2B35" w:rsidP="004E5813">
            <w:pPr>
              <w:pStyle w:val="Brdtext"/>
              <w:spacing w:after="0"/>
              <w:rPr>
                <w:sz w:val="22"/>
                <w:szCs w:val="22"/>
              </w:rPr>
            </w:pPr>
            <w:r w:rsidRPr="000A755D">
              <w:rPr>
                <w:sz w:val="22"/>
                <w:szCs w:val="22"/>
              </w:rPr>
              <w:t>Bristande återrapportering till vävnadsinrättningen om mottagarens identitet</w:t>
            </w:r>
          </w:p>
          <w:p w14:paraId="7BFECC82" w14:textId="77777777" w:rsidR="001B1E0B" w:rsidRPr="000A755D" w:rsidRDefault="001B1E0B" w:rsidP="004E5813">
            <w:pPr>
              <w:pStyle w:val="Brdtext"/>
              <w:spacing w:after="0"/>
              <w:rPr>
                <w:sz w:val="22"/>
                <w:szCs w:val="22"/>
              </w:rPr>
            </w:pPr>
            <w:r w:rsidRPr="000A755D">
              <w:rPr>
                <w:sz w:val="22"/>
                <w:szCs w:val="22"/>
              </w:rPr>
              <w:t xml:space="preserve">Bristande </w:t>
            </w:r>
            <w:r w:rsidR="003D39C7">
              <w:rPr>
                <w:sz w:val="22"/>
                <w:szCs w:val="22"/>
              </w:rPr>
              <w:t>information i donator- och mottagarjournaler</w:t>
            </w:r>
          </w:p>
        </w:tc>
      </w:tr>
      <w:tr w:rsidR="007A2B35" w:rsidRPr="000A755D" w14:paraId="6B1794AF" w14:textId="77777777" w:rsidTr="00E549F0">
        <w:tc>
          <w:tcPr>
            <w:tcW w:w="1913" w:type="dxa"/>
          </w:tcPr>
          <w:p w14:paraId="729FB6AC" w14:textId="77777777" w:rsidR="007A2B35" w:rsidRPr="000A755D" w:rsidRDefault="007A2B35">
            <w:pPr>
              <w:pStyle w:val="Brdtext"/>
              <w:rPr>
                <w:sz w:val="22"/>
                <w:szCs w:val="22"/>
              </w:rPr>
            </w:pPr>
            <w:r w:rsidRPr="000A755D">
              <w:rPr>
                <w:sz w:val="22"/>
                <w:szCs w:val="22"/>
              </w:rPr>
              <w:t>Förvaring:</w:t>
            </w:r>
          </w:p>
        </w:tc>
        <w:tc>
          <w:tcPr>
            <w:tcW w:w="7015" w:type="dxa"/>
          </w:tcPr>
          <w:p w14:paraId="742FDBFE" w14:textId="77777777" w:rsidR="007A2B35" w:rsidRPr="000A755D" w:rsidRDefault="007A2B35">
            <w:pPr>
              <w:pStyle w:val="Brdtext"/>
              <w:rPr>
                <w:sz w:val="22"/>
                <w:szCs w:val="22"/>
              </w:rPr>
            </w:pPr>
            <w:r w:rsidRPr="000A755D">
              <w:rPr>
                <w:sz w:val="22"/>
                <w:szCs w:val="22"/>
              </w:rPr>
              <w:t>Bristande övervakning av temperatur</w:t>
            </w:r>
            <w:r w:rsidR="003D39C7">
              <w:rPr>
                <w:sz w:val="22"/>
                <w:szCs w:val="22"/>
              </w:rPr>
              <w:t>, frysar slutar fungera</w:t>
            </w:r>
          </w:p>
        </w:tc>
      </w:tr>
      <w:tr w:rsidR="007A2B35" w:rsidRPr="000A755D" w14:paraId="1F24D58D" w14:textId="77777777" w:rsidTr="00E549F0">
        <w:tc>
          <w:tcPr>
            <w:tcW w:w="1913" w:type="dxa"/>
          </w:tcPr>
          <w:p w14:paraId="02AFEFB2" w14:textId="77777777" w:rsidR="007A2B35" w:rsidRPr="000A755D" w:rsidRDefault="007A2B35">
            <w:pPr>
              <w:pStyle w:val="Brdtext"/>
              <w:rPr>
                <w:sz w:val="22"/>
                <w:szCs w:val="22"/>
              </w:rPr>
            </w:pPr>
            <w:r w:rsidRPr="000A755D">
              <w:rPr>
                <w:sz w:val="22"/>
                <w:szCs w:val="22"/>
              </w:rPr>
              <w:t>Transport:</w:t>
            </w:r>
            <w:r w:rsidRPr="000A755D">
              <w:rPr>
                <w:sz w:val="22"/>
                <w:szCs w:val="22"/>
              </w:rPr>
              <w:tab/>
            </w:r>
          </w:p>
        </w:tc>
        <w:tc>
          <w:tcPr>
            <w:tcW w:w="7015" w:type="dxa"/>
          </w:tcPr>
          <w:p w14:paraId="328B255B" w14:textId="77777777" w:rsidR="007A2B35" w:rsidRPr="000A755D" w:rsidRDefault="007A2B35" w:rsidP="00831C93">
            <w:pPr>
              <w:pStyle w:val="Brdtext"/>
              <w:rPr>
                <w:sz w:val="22"/>
                <w:szCs w:val="22"/>
              </w:rPr>
            </w:pPr>
            <w:r w:rsidRPr="000A755D">
              <w:rPr>
                <w:sz w:val="22"/>
                <w:szCs w:val="22"/>
              </w:rPr>
              <w:t xml:space="preserve">Bristande </w:t>
            </w:r>
            <w:r w:rsidR="00831C93">
              <w:rPr>
                <w:sz w:val="22"/>
                <w:szCs w:val="22"/>
              </w:rPr>
              <w:t xml:space="preserve">kontroll </w:t>
            </w:r>
            <w:r w:rsidRPr="000A755D">
              <w:rPr>
                <w:sz w:val="22"/>
                <w:szCs w:val="22"/>
              </w:rPr>
              <w:t>av temperatur, skador</w:t>
            </w:r>
          </w:p>
        </w:tc>
      </w:tr>
    </w:tbl>
    <w:p w14:paraId="63214342" w14:textId="77777777" w:rsidR="007A2B35" w:rsidRPr="00192B96" w:rsidRDefault="007A2B35">
      <w:pPr>
        <w:pStyle w:val="Brdtext"/>
        <w:rPr>
          <w:sz w:val="22"/>
        </w:rPr>
      </w:pPr>
    </w:p>
    <w:p w14:paraId="0E1E2E4B" w14:textId="77777777" w:rsidR="007A2B35" w:rsidRPr="00192B96" w:rsidRDefault="007A2B35">
      <w:pPr>
        <w:pStyle w:val="Rubrik2"/>
        <w:ind w:hanging="567"/>
        <w:rPr>
          <w:rFonts w:cs="Arial"/>
        </w:rPr>
      </w:pPr>
      <w:bookmarkStart w:id="25" w:name="_Toc272755368"/>
      <w:bookmarkStart w:id="26" w:name="_Toc272761828"/>
      <w:bookmarkStart w:id="27" w:name="_Toc386442141"/>
      <w:r w:rsidRPr="00192B96">
        <w:rPr>
          <w:rFonts w:cs="Arial"/>
        </w:rPr>
        <w:t>Lokaler och utrustning</w:t>
      </w:r>
      <w:bookmarkEnd w:id="25"/>
      <w:bookmarkEnd w:id="26"/>
      <w:bookmarkEnd w:id="27"/>
      <w:r w:rsidRPr="00192B96">
        <w:rPr>
          <w:rFonts w:cs="Arial"/>
        </w:rPr>
        <w:t xml:space="preserve"> </w:t>
      </w:r>
    </w:p>
    <w:tbl>
      <w:tblPr>
        <w:tblW w:w="0" w:type="auto"/>
        <w:tblCellMar>
          <w:left w:w="70" w:type="dxa"/>
          <w:right w:w="70" w:type="dxa"/>
        </w:tblCellMar>
        <w:tblLook w:val="0000" w:firstRow="0" w:lastRow="0" w:firstColumn="0" w:lastColumn="0" w:noHBand="0" w:noVBand="0"/>
      </w:tblPr>
      <w:tblGrid>
        <w:gridCol w:w="2172"/>
        <w:gridCol w:w="6616"/>
      </w:tblGrid>
      <w:tr w:rsidR="007A2B35" w:rsidRPr="000A755D" w14:paraId="29816DC9" w14:textId="77777777">
        <w:tc>
          <w:tcPr>
            <w:tcW w:w="2197" w:type="dxa"/>
          </w:tcPr>
          <w:p w14:paraId="36E2BBA1" w14:textId="77777777" w:rsidR="007A2B35" w:rsidRPr="000A755D" w:rsidRDefault="007A2B35">
            <w:pPr>
              <w:pStyle w:val="Brdtext"/>
              <w:rPr>
                <w:sz w:val="22"/>
                <w:szCs w:val="22"/>
                <w:lang w:eastAsia="sv-SE"/>
              </w:rPr>
            </w:pPr>
            <w:r w:rsidRPr="000A755D">
              <w:rPr>
                <w:sz w:val="22"/>
                <w:szCs w:val="22"/>
                <w:lang w:eastAsia="sv-SE"/>
              </w:rPr>
              <w:t>Krav på lokaler:</w:t>
            </w:r>
          </w:p>
        </w:tc>
        <w:tc>
          <w:tcPr>
            <w:tcW w:w="6731" w:type="dxa"/>
          </w:tcPr>
          <w:p w14:paraId="3344D4CC" w14:textId="77777777" w:rsidR="007A2B35" w:rsidRPr="00DD0F3C" w:rsidRDefault="007A2B35" w:rsidP="004E5813">
            <w:pPr>
              <w:pStyle w:val="Brdtext"/>
              <w:spacing w:after="0"/>
              <w:rPr>
                <w:sz w:val="22"/>
                <w:szCs w:val="22"/>
                <w:lang w:eastAsia="sv-SE"/>
              </w:rPr>
            </w:pPr>
            <w:r w:rsidRPr="00DD0F3C">
              <w:rPr>
                <w:sz w:val="22"/>
                <w:szCs w:val="22"/>
                <w:lang w:eastAsia="sv-SE"/>
              </w:rPr>
              <w:t xml:space="preserve">För tillvaratagande gäller operationssal med hygien- och sterilrutiner som för artroplastik. </w:t>
            </w:r>
            <w:r w:rsidR="00F871EB" w:rsidRPr="00DD0F3C">
              <w:rPr>
                <w:sz w:val="22"/>
                <w:szCs w:val="22"/>
                <w:lang w:eastAsia="sv-SE"/>
              </w:rPr>
              <w:t>Se 1.15</w:t>
            </w:r>
            <w:r w:rsidRPr="00DD0F3C">
              <w:rPr>
                <w:sz w:val="22"/>
                <w:szCs w:val="22"/>
                <w:lang w:eastAsia="sv-SE"/>
              </w:rPr>
              <w:t xml:space="preserve"> Valideringar.</w:t>
            </w:r>
          </w:p>
          <w:p w14:paraId="72A4709F" w14:textId="77777777" w:rsidR="007A2B35" w:rsidRPr="00DD0F3C" w:rsidRDefault="007A2B35">
            <w:pPr>
              <w:pStyle w:val="Brdtext"/>
              <w:rPr>
                <w:sz w:val="22"/>
                <w:szCs w:val="22"/>
                <w:lang w:eastAsia="sv-SE"/>
              </w:rPr>
            </w:pPr>
            <w:r w:rsidRPr="00DD0F3C">
              <w:rPr>
                <w:sz w:val="22"/>
                <w:szCs w:val="22"/>
                <w:lang w:eastAsia="sv-SE"/>
              </w:rPr>
              <w:t>För förvaring, se 1.</w:t>
            </w:r>
            <w:r w:rsidR="00F871EB" w:rsidRPr="00DD0F3C">
              <w:rPr>
                <w:sz w:val="22"/>
                <w:szCs w:val="22"/>
                <w:lang w:eastAsia="sv-SE"/>
              </w:rPr>
              <w:t>7</w:t>
            </w:r>
            <w:r w:rsidR="001B1E0B" w:rsidRPr="00DD0F3C">
              <w:rPr>
                <w:sz w:val="22"/>
                <w:szCs w:val="22"/>
                <w:lang w:eastAsia="sv-SE"/>
              </w:rPr>
              <w:t xml:space="preserve"> Förvaringskrav</w:t>
            </w:r>
          </w:p>
        </w:tc>
      </w:tr>
      <w:tr w:rsidR="007A2B35" w:rsidRPr="000A755D" w14:paraId="4B6C754C" w14:textId="77777777">
        <w:tc>
          <w:tcPr>
            <w:tcW w:w="2197" w:type="dxa"/>
          </w:tcPr>
          <w:p w14:paraId="655D92C1" w14:textId="77777777" w:rsidR="007A2B35" w:rsidRPr="000A755D" w:rsidRDefault="007A2B35">
            <w:pPr>
              <w:pStyle w:val="Brdtext"/>
              <w:rPr>
                <w:sz w:val="22"/>
                <w:szCs w:val="22"/>
                <w:lang w:eastAsia="sv-SE"/>
              </w:rPr>
            </w:pPr>
            <w:r w:rsidRPr="000A755D">
              <w:rPr>
                <w:sz w:val="22"/>
                <w:szCs w:val="22"/>
                <w:lang w:eastAsia="sv-SE"/>
              </w:rPr>
              <w:t>Krav på frys:</w:t>
            </w:r>
          </w:p>
        </w:tc>
        <w:tc>
          <w:tcPr>
            <w:tcW w:w="6731" w:type="dxa"/>
          </w:tcPr>
          <w:p w14:paraId="51D3F50B" w14:textId="77777777" w:rsidR="007A2B35" w:rsidRPr="00DD0F3C" w:rsidRDefault="007A2B35" w:rsidP="00F871EB">
            <w:pPr>
              <w:pStyle w:val="Brdtext"/>
              <w:rPr>
                <w:sz w:val="22"/>
                <w:szCs w:val="22"/>
                <w:lang w:eastAsia="sv-SE"/>
              </w:rPr>
            </w:pPr>
            <w:r w:rsidRPr="00DD0F3C">
              <w:rPr>
                <w:sz w:val="22"/>
                <w:szCs w:val="22"/>
                <w:lang w:eastAsia="sv-SE"/>
              </w:rPr>
              <w:t>Se 1.</w:t>
            </w:r>
            <w:r w:rsidR="00F871EB" w:rsidRPr="00DD0F3C">
              <w:rPr>
                <w:sz w:val="22"/>
                <w:szCs w:val="22"/>
                <w:lang w:eastAsia="sv-SE"/>
              </w:rPr>
              <w:t>7</w:t>
            </w:r>
            <w:r w:rsidR="001B1E0B" w:rsidRPr="00DD0F3C">
              <w:rPr>
                <w:sz w:val="22"/>
                <w:szCs w:val="22"/>
                <w:lang w:eastAsia="sv-SE"/>
              </w:rPr>
              <w:t xml:space="preserve"> Förvaringskrav</w:t>
            </w:r>
          </w:p>
        </w:tc>
      </w:tr>
      <w:tr w:rsidR="007A2B35" w:rsidRPr="000A755D" w14:paraId="506CB08E" w14:textId="77777777">
        <w:tc>
          <w:tcPr>
            <w:tcW w:w="2197" w:type="dxa"/>
          </w:tcPr>
          <w:p w14:paraId="1ADCB755" w14:textId="77777777" w:rsidR="007A2B35" w:rsidRPr="000A755D" w:rsidRDefault="007A2B35">
            <w:pPr>
              <w:pStyle w:val="Brdtext"/>
              <w:rPr>
                <w:sz w:val="22"/>
                <w:szCs w:val="22"/>
                <w:lang w:eastAsia="sv-SE"/>
              </w:rPr>
            </w:pPr>
            <w:r w:rsidRPr="000A755D">
              <w:rPr>
                <w:sz w:val="22"/>
                <w:szCs w:val="22"/>
                <w:lang w:eastAsia="sv-SE"/>
              </w:rPr>
              <w:t>Krav på transport:</w:t>
            </w:r>
          </w:p>
        </w:tc>
        <w:tc>
          <w:tcPr>
            <w:tcW w:w="6731" w:type="dxa"/>
          </w:tcPr>
          <w:p w14:paraId="2071FFBD" w14:textId="77777777" w:rsidR="007A2B35" w:rsidRPr="00DD0F3C" w:rsidRDefault="00F871EB" w:rsidP="00477CDD">
            <w:pPr>
              <w:pStyle w:val="Brdtext"/>
              <w:rPr>
                <w:sz w:val="22"/>
                <w:szCs w:val="22"/>
                <w:lang w:eastAsia="sv-SE"/>
              </w:rPr>
            </w:pPr>
            <w:r w:rsidRPr="00DD0F3C">
              <w:rPr>
                <w:sz w:val="22"/>
                <w:szCs w:val="22"/>
                <w:lang w:eastAsia="sv-SE"/>
              </w:rPr>
              <w:t>Se 1.10</w:t>
            </w:r>
            <w:r w:rsidR="001B1E0B" w:rsidRPr="00DD0F3C">
              <w:rPr>
                <w:sz w:val="22"/>
                <w:szCs w:val="22"/>
                <w:lang w:eastAsia="sv-SE"/>
              </w:rPr>
              <w:t xml:space="preserve"> Transport av benvävnad</w:t>
            </w:r>
          </w:p>
        </w:tc>
      </w:tr>
      <w:tr w:rsidR="007A2B35" w:rsidRPr="000A755D" w14:paraId="0F2AC2CE" w14:textId="77777777">
        <w:tc>
          <w:tcPr>
            <w:tcW w:w="2197" w:type="dxa"/>
          </w:tcPr>
          <w:p w14:paraId="74BE0895" w14:textId="77777777" w:rsidR="007A2B35" w:rsidRPr="000A755D" w:rsidRDefault="007A2B35" w:rsidP="00DD0F3C">
            <w:pPr>
              <w:pStyle w:val="Brdtext"/>
              <w:spacing w:after="0"/>
              <w:rPr>
                <w:sz w:val="22"/>
                <w:szCs w:val="22"/>
                <w:lang w:eastAsia="sv-SE"/>
              </w:rPr>
            </w:pPr>
            <w:r w:rsidRPr="000A755D">
              <w:rPr>
                <w:sz w:val="22"/>
                <w:szCs w:val="22"/>
                <w:lang w:eastAsia="sv-SE"/>
              </w:rPr>
              <w:t xml:space="preserve">Krav på övrig materiel </w:t>
            </w:r>
          </w:p>
          <w:p w14:paraId="395C2388" w14:textId="77777777" w:rsidR="007A2B35" w:rsidRPr="000A755D" w:rsidRDefault="007A2B35" w:rsidP="00DD0F3C">
            <w:pPr>
              <w:pStyle w:val="Brdtext"/>
              <w:spacing w:after="0"/>
              <w:rPr>
                <w:sz w:val="22"/>
                <w:szCs w:val="22"/>
                <w:lang w:eastAsia="sv-SE"/>
              </w:rPr>
            </w:pPr>
            <w:r w:rsidRPr="000A755D">
              <w:rPr>
                <w:sz w:val="22"/>
                <w:szCs w:val="22"/>
                <w:lang w:eastAsia="sv-SE"/>
              </w:rPr>
              <w:t>och utrustning:</w:t>
            </w:r>
          </w:p>
        </w:tc>
        <w:tc>
          <w:tcPr>
            <w:tcW w:w="6731" w:type="dxa"/>
          </w:tcPr>
          <w:p w14:paraId="1ECBE55C" w14:textId="77777777" w:rsidR="007A2B35" w:rsidRPr="00DD0F3C" w:rsidRDefault="001B1E0B" w:rsidP="00512A9D">
            <w:pPr>
              <w:pStyle w:val="StyckeRubrik"/>
              <w:spacing w:after="0"/>
              <w:rPr>
                <w:b w:val="0"/>
                <w:i/>
                <w:sz w:val="22"/>
                <w:szCs w:val="22"/>
                <w:lang w:eastAsia="sv-SE"/>
              </w:rPr>
            </w:pPr>
            <w:r w:rsidRPr="00DD0F3C">
              <w:rPr>
                <w:b w:val="0"/>
                <w:sz w:val="22"/>
                <w:szCs w:val="22"/>
                <w:lang w:eastAsia="sv-SE"/>
              </w:rPr>
              <w:t>Se 1.3 Tillvaratagande</w:t>
            </w:r>
            <w:r w:rsidR="007A2B35" w:rsidRPr="00DD0F3C">
              <w:rPr>
                <w:b w:val="0"/>
                <w:sz w:val="22"/>
                <w:szCs w:val="22"/>
                <w:lang w:eastAsia="sv-SE"/>
              </w:rPr>
              <w:t xml:space="preserve">, avsnitt </w:t>
            </w:r>
            <w:r w:rsidR="00512A9D">
              <w:rPr>
                <w:b w:val="0"/>
                <w:i/>
                <w:sz w:val="22"/>
                <w:szCs w:val="22"/>
              </w:rPr>
              <w:t xml:space="preserve">Hantering </w:t>
            </w:r>
            <w:r w:rsidRPr="00DD0F3C">
              <w:rPr>
                <w:b w:val="0"/>
                <w:i/>
                <w:sz w:val="22"/>
                <w:szCs w:val="22"/>
              </w:rPr>
              <w:t>av tillvaratagen benvävnad</w:t>
            </w:r>
          </w:p>
        </w:tc>
      </w:tr>
    </w:tbl>
    <w:p w14:paraId="76801E24" w14:textId="77777777" w:rsidR="007A2B35" w:rsidRPr="00192B96" w:rsidRDefault="007A2B35">
      <w:pPr>
        <w:pStyle w:val="Brdtext"/>
        <w:rPr>
          <w:sz w:val="22"/>
          <w:lang w:eastAsia="sv-SE"/>
        </w:rPr>
      </w:pPr>
    </w:p>
    <w:p w14:paraId="2C114BF5" w14:textId="77777777" w:rsidR="007A2B35" w:rsidRPr="00192B96" w:rsidRDefault="007A2B35">
      <w:pPr>
        <w:pStyle w:val="Rubrik2"/>
        <w:ind w:hanging="567"/>
        <w:rPr>
          <w:rFonts w:cs="Arial"/>
        </w:rPr>
      </w:pPr>
      <w:bookmarkStart w:id="28" w:name="_Toc272755369"/>
      <w:bookmarkStart w:id="29" w:name="_Toc272761829"/>
      <w:bookmarkStart w:id="30" w:name="_Toc386442142"/>
      <w:r w:rsidRPr="00192B96">
        <w:rPr>
          <w:rFonts w:cs="Arial"/>
        </w:rPr>
        <w:t>Reagens/tillsatslösningar</w:t>
      </w:r>
      <w:bookmarkEnd w:id="28"/>
      <w:bookmarkEnd w:id="29"/>
      <w:bookmarkEnd w:id="30"/>
    </w:p>
    <w:p w14:paraId="2E9BB9AA" w14:textId="77777777" w:rsidR="00F876AD" w:rsidRPr="00192B96" w:rsidRDefault="007A2B35">
      <w:pPr>
        <w:pStyle w:val="Brdtext"/>
        <w:rPr>
          <w:sz w:val="22"/>
          <w:lang w:eastAsia="sv-SE"/>
        </w:rPr>
      </w:pPr>
      <w:r w:rsidRPr="00192B96">
        <w:rPr>
          <w:sz w:val="22"/>
          <w:lang w:eastAsia="sv-SE"/>
        </w:rPr>
        <w:t xml:space="preserve">Vid </w:t>
      </w:r>
      <w:r w:rsidRPr="00192B96">
        <w:rPr>
          <w:sz w:val="22"/>
          <w:szCs w:val="16"/>
        </w:rPr>
        <w:t xml:space="preserve">högtrycksspolning </w:t>
      </w:r>
      <w:r w:rsidRPr="00192B96">
        <w:rPr>
          <w:sz w:val="22"/>
          <w:lang w:eastAsia="sv-SE"/>
        </w:rPr>
        <w:t>med steril koksaltlösning, ange</w:t>
      </w:r>
      <w:r w:rsidR="00477CDD">
        <w:rPr>
          <w:sz w:val="22"/>
          <w:lang w:eastAsia="sv-SE"/>
        </w:rPr>
        <w:t>s</w:t>
      </w:r>
      <w:r w:rsidRPr="00192B96">
        <w:rPr>
          <w:sz w:val="22"/>
          <w:lang w:eastAsia="sv-SE"/>
        </w:rPr>
        <w:t xml:space="preserve"> </w:t>
      </w:r>
      <w:r w:rsidR="001B1E0B">
        <w:rPr>
          <w:sz w:val="22"/>
          <w:lang w:eastAsia="sv-SE"/>
        </w:rPr>
        <w:t>Lot/</w:t>
      </w:r>
      <w:r w:rsidRPr="00192B96">
        <w:rPr>
          <w:sz w:val="22"/>
          <w:lang w:eastAsia="sv-SE"/>
        </w:rPr>
        <w:t xml:space="preserve">batchnummer </w:t>
      </w:r>
      <w:r w:rsidRPr="00192B96">
        <w:rPr>
          <w:sz w:val="22"/>
        </w:rPr>
        <w:t xml:space="preserve">på varje använd förpackning </w:t>
      </w:r>
      <w:r w:rsidRPr="00192B96">
        <w:rPr>
          <w:sz w:val="22"/>
          <w:lang w:eastAsia="sv-SE"/>
        </w:rPr>
        <w:t xml:space="preserve">i </w:t>
      </w:r>
      <w:r w:rsidRPr="00192B96">
        <w:rPr>
          <w:sz w:val="22"/>
        </w:rPr>
        <w:t>TILLVARATAGANDERAPPORT</w:t>
      </w:r>
      <w:r w:rsidRPr="00192B96">
        <w:rPr>
          <w:sz w:val="22"/>
          <w:lang w:eastAsia="sv-SE"/>
        </w:rPr>
        <w:t>.</w:t>
      </w:r>
    </w:p>
    <w:p w14:paraId="272E896C" w14:textId="77777777" w:rsidR="007A2B35" w:rsidRPr="00192B96" w:rsidRDefault="007A2B35">
      <w:pPr>
        <w:pStyle w:val="Rubrik2"/>
        <w:ind w:hanging="567"/>
        <w:rPr>
          <w:rFonts w:cs="Arial"/>
        </w:rPr>
      </w:pPr>
      <w:bookmarkStart w:id="31" w:name="_Toc272755370"/>
      <w:bookmarkStart w:id="32" w:name="_Toc272761830"/>
      <w:bookmarkStart w:id="33" w:name="_Toc386442143"/>
      <w:r w:rsidRPr="00192B96">
        <w:rPr>
          <w:rFonts w:cs="Arial"/>
        </w:rPr>
        <w:t>Kvalitetskontroll</w:t>
      </w:r>
      <w:bookmarkEnd w:id="31"/>
      <w:bookmarkEnd w:id="32"/>
      <w:bookmarkEnd w:id="33"/>
    </w:p>
    <w:tbl>
      <w:tblPr>
        <w:tblW w:w="0" w:type="auto"/>
        <w:tblCellMar>
          <w:left w:w="70" w:type="dxa"/>
          <w:right w:w="70" w:type="dxa"/>
        </w:tblCellMar>
        <w:tblLook w:val="0000" w:firstRow="0" w:lastRow="0" w:firstColumn="0" w:lastColumn="0" w:noHBand="0" w:noVBand="0"/>
      </w:tblPr>
      <w:tblGrid>
        <w:gridCol w:w="2322"/>
        <w:gridCol w:w="6466"/>
      </w:tblGrid>
      <w:tr w:rsidR="007A2B35" w:rsidRPr="00192B96" w14:paraId="5B2FE0D1" w14:textId="77777777">
        <w:tc>
          <w:tcPr>
            <w:tcW w:w="2338" w:type="dxa"/>
          </w:tcPr>
          <w:p w14:paraId="3F5AC5D5" w14:textId="77777777" w:rsidR="007A2B35" w:rsidRPr="00192B96" w:rsidRDefault="007A2B35">
            <w:pPr>
              <w:pStyle w:val="Brdtext"/>
              <w:rPr>
                <w:sz w:val="22"/>
                <w:lang w:eastAsia="sv-SE"/>
              </w:rPr>
            </w:pPr>
            <w:r w:rsidRPr="00192B96">
              <w:rPr>
                <w:sz w:val="22"/>
                <w:lang w:eastAsia="sv-SE"/>
              </w:rPr>
              <w:t>Kontroll av donator</w:t>
            </w:r>
          </w:p>
        </w:tc>
        <w:tc>
          <w:tcPr>
            <w:tcW w:w="6590" w:type="dxa"/>
          </w:tcPr>
          <w:p w14:paraId="18644ECE" w14:textId="77777777" w:rsidR="007A2B35" w:rsidRPr="00DD0F3C" w:rsidRDefault="007A2B35" w:rsidP="001B1E0B">
            <w:pPr>
              <w:pStyle w:val="Brdtext"/>
              <w:rPr>
                <w:sz w:val="22"/>
                <w:lang w:eastAsia="sv-SE"/>
              </w:rPr>
            </w:pPr>
            <w:r w:rsidRPr="00DD0F3C">
              <w:rPr>
                <w:sz w:val="22"/>
                <w:lang w:eastAsia="sv-SE"/>
              </w:rPr>
              <w:t xml:space="preserve">Se 1.1 </w:t>
            </w:r>
            <w:r w:rsidRPr="00DD0F3C">
              <w:rPr>
                <w:iCs/>
                <w:sz w:val="22"/>
                <w:lang w:eastAsia="sv-SE"/>
              </w:rPr>
              <w:t>Val av donator</w:t>
            </w:r>
            <w:r w:rsidR="00A816AF" w:rsidRPr="00DD0F3C">
              <w:rPr>
                <w:iCs/>
                <w:sz w:val="22"/>
                <w:lang w:eastAsia="sv-SE"/>
              </w:rPr>
              <w:t xml:space="preserve"> och </w:t>
            </w:r>
            <w:r w:rsidR="001B1E0B" w:rsidRPr="00DD0F3C">
              <w:rPr>
                <w:iCs/>
                <w:sz w:val="22"/>
                <w:lang w:eastAsia="sv-SE"/>
              </w:rPr>
              <w:t xml:space="preserve">1.2 </w:t>
            </w:r>
            <w:r w:rsidR="00A816AF" w:rsidRPr="00DD0F3C">
              <w:rPr>
                <w:iCs/>
                <w:sz w:val="22"/>
                <w:lang w:eastAsia="sv-SE"/>
              </w:rPr>
              <w:t>Godkännande av donator</w:t>
            </w:r>
          </w:p>
        </w:tc>
      </w:tr>
      <w:tr w:rsidR="007A2B35" w:rsidRPr="00192B96" w14:paraId="7BBBF0E2" w14:textId="77777777">
        <w:tc>
          <w:tcPr>
            <w:tcW w:w="2338" w:type="dxa"/>
          </w:tcPr>
          <w:p w14:paraId="56D0A3AA" w14:textId="77777777" w:rsidR="007A2B35" w:rsidRPr="00192B96" w:rsidRDefault="007A2B35">
            <w:pPr>
              <w:pStyle w:val="Brdtext"/>
              <w:rPr>
                <w:sz w:val="22"/>
                <w:lang w:eastAsia="sv-SE"/>
              </w:rPr>
            </w:pPr>
            <w:r w:rsidRPr="00192B96">
              <w:rPr>
                <w:sz w:val="22"/>
                <w:lang w:eastAsia="sv-SE"/>
              </w:rPr>
              <w:t>Kontroll av benvävnad</w:t>
            </w:r>
          </w:p>
        </w:tc>
        <w:tc>
          <w:tcPr>
            <w:tcW w:w="6590" w:type="dxa"/>
          </w:tcPr>
          <w:p w14:paraId="1D23A69F" w14:textId="77777777" w:rsidR="007A2B35" w:rsidRPr="00DD0F3C" w:rsidRDefault="001B1E0B" w:rsidP="001B1E0B">
            <w:pPr>
              <w:pStyle w:val="Brdtext"/>
              <w:rPr>
                <w:sz w:val="22"/>
                <w:lang w:eastAsia="sv-SE"/>
              </w:rPr>
            </w:pPr>
            <w:r w:rsidRPr="00DD0F3C">
              <w:rPr>
                <w:sz w:val="22"/>
                <w:lang w:eastAsia="sv-SE"/>
              </w:rPr>
              <w:t>Se 1.3</w:t>
            </w:r>
            <w:r w:rsidR="007A2B35" w:rsidRPr="00DD0F3C">
              <w:rPr>
                <w:sz w:val="22"/>
                <w:lang w:eastAsia="sv-SE"/>
              </w:rPr>
              <w:t xml:space="preserve"> </w:t>
            </w:r>
            <w:r w:rsidR="007A2B35" w:rsidRPr="00DD0F3C">
              <w:rPr>
                <w:iCs/>
                <w:sz w:val="22"/>
                <w:lang w:eastAsia="sv-SE"/>
              </w:rPr>
              <w:t>Tillvaratagande</w:t>
            </w:r>
            <w:r w:rsidR="00880EDB" w:rsidRPr="00DD0F3C">
              <w:rPr>
                <w:i/>
                <w:iCs/>
                <w:sz w:val="22"/>
                <w:lang w:eastAsia="sv-SE"/>
              </w:rPr>
              <w:t xml:space="preserve"> </w:t>
            </w:r>
            <w:r w:rsidR="00880EDB" w:rsidRPr="00DD0F3C">
              <w:rPr>
                <w:iCs/>
                <w:sz w:val="22"/>
                <w:lang w:eastAsia="sv-SE"/>
              </w:rPr>
              <w:t>och</w:t>
            </w:r>
            <w:r w:rsidR="00853D42" w:rsidRPr="00DD0F3C">
              <w:rPr>
                <w:iCs/>
                <w:sz w:val="22"/>
                <w:lang w:eastAsia="sv-SE"/>
              </w:rPr>
              <w:t xml:space="preserve"> 1.</w:t>
            </w:r>
            <w:r w:rsidRPr="00DD0F3C">
              <w:rPr>
                <w:iCs/>
                <w:sz w:val="22"/>
                <w:lang w:eastAsia="sv-SE"/>
              </w:rPr>
              <w:t>6</w:t>
            </w:r>
            <w:r w:rsidR="00853D42" w:rsidRPr="00DD0F3C">
              <w:rPr>
                <w:iCs/>
                <w:sz w:val="22"/>
                <w:lang w:eastAsia="sv-SE"/>
              </w:rPr>
              <w:t xml:space="preserve"> Godkännande av</w:t>
            </w:r>
            <w:r w:rsidRPr="00DD0F3C">
              <w:rPr>
                <w:iCs/>
                <w:sz w:val="22"/>
                <w:lang w:eastAsia="sv-SE"/>
              </w:rPr>
              <w:t xml:space="preserve"> benvävnad</w:t>
            </w:r>
          </w:p>
        </w:tc>
      </w:tr>
      <w:tr w:rsidR="007A2B35" w:rsidRPr="00192B96" w14:paraId="1448550D" w14:textId="77777777">
        <w:tc>
          <w:tcPr>
            <w:tcW w:w="2338" w:type="dxa"/>
          </w:tcPr>
          <w:p w14:paraId="7415071C" w14:textId="77777777" w:rsidR="007A2B35" w:rsidRPr="00192B96" w:rsidRDefault="007A2B35">
            <w:pPr>
              <w:pStyle w:val="Brdtext"/>
              <w:rPr>
                <w:sz w:val="22"/>
                <w:lang w:eastAsia="sv-SE"/>
              </w:rPr>
            </w:pPr>
            <w:r w:rsidRPr="00192B96">
              <w:rPr>
                <w:sz w:val="22"/>
                <w:lang w:eastAsia="sv-SE"/>
              </w:rPr>
              <w:t>Kvalitetsindikator</w:t>
            </w:r>
          </w:p>
        </w:tc>
        <w:tc>
          <w:tcPr>
            <w:tcW w:w="6590" w:type="dxa"/>
          </w:tcPr>
          <w:p w14:paraId="65BEA47F" w14:textId="77777777" w:rsidR="007A2B35" w:rsidRPr="00192B96" w:rsidRDefault="007A2B35" w:rsidP="004E5813">
            <w:pPr>
              <w:pStyle w:val="Brdtext"/>
              <w:spacing w:after="0"/>
              <w:rPr>
                <w:sz w:val="22"/>
                <w:lang w:eastAsia="sv-SE"/>
              </w:rPr>
            </w:pPr>
            <w:r w:rsidRPr="00192B96">
              <w:rPr>
                <w:sz w:val="22"/>
                <w:lang w:eastAsia="sv-SE"/>
              </w:rPr>
              <w:t>Andel godkänd benvävnad</w:t>
            </w:r>
            <w:r w:rsidR="008A7C9C">
              <w:rPr>
                <w:sz w:val="22"/>
                <w:lang w:eastAsia="sv-SE"/>
              </w:rPr>
              <w:t xml:space="preserve"> av antal</w:t>
            </w:r>
            <w:r w:rsidR="00DD0F3C">
              <w:rPr>
                <w:sz w:val="22"/>
                <w:lang w:eastAsia="sv-SE"/>
              </w:rPr>
              <w:t xml:space="preserve"> donatorer och antal tillvaratagen benvävnad</w:t>
            </w:r>
          </w:p>
          <w:p w14:paraId="5DB9888E" w14:textId="77777777" w:rsidR="007A2B35" w:rsidRPr="00192B96" w:rsidRDefault="007A2B35" w:rsidP="004E5813">
            <w:pPr>
              <w:pStyle w:val="Brdtext"/>
              <w:spacing w:after="0"/>
              <w:rPr>
                <w:sz w:val="22"/>
              </w:rPr>
            </w:pPr>
            <w:r w:rsidRPr="00192B96">
              <w:rPr>
                <w:sz w:val="22"/>
              </w:rPr>
              <w:t>Antal allvarliga avvikande händelser eller biverkningar</w:t>
            </w:r>
          </w:p>
          <w:p w14:paraId="31B8A96C" w14:textId="77777777" w:rsidR="007A2B35" w:rsidRPr="00192B96" w:rsidRDefault="007A2B35" w:rsidP="004E5813">
            <w:pPr>
              <w:pStyle w:val="Brdtext"/>
              <w:spacing w:after="0"/>
              <w:rPr>
                <w:sz w:val="22"/>
                <w:lang w:eastAsia="sv-SE"/>
              </w:rPr>
            </w:pPr>
            <w:r w:rsidRPr="00192B96">
              <w:rPr>
                <w:sz w:val="22"/>
              </w:rPr>
              <w:t xml:space="preserve">Utfall av kontroller av kritiska moment  </w:t>
            </w:r>
          </w:p>
        </w:tc>
      </w:tr>
      <w:tr w:rsidR="007A2B35" w:rsidRPr="00192B96" w14:paraId="21AE9640" w14:textId="77777777">
        <w:tc>
          <w:tcPr>
            <w:tcW w:w="2338" w:type="dxa"/>
          </w:tcPr>
          <w:p w14:paraId="35F38BC5" w14:textId="77777777" w:rsidR="007A2B35" w:rsidRPr="00192B96" w:rsidRDefault="007A2B35">
            <w:pPr>
              <w:pStyle w:val="Brdtext"/>
              <w:rPr>
                <w:sz w:val="22"/>
                <w:lang w:eastAsia="sv-SE"/>
              </w:rPr>
            </w:pPr>
            <w:r w:rsidRPr="00192B96">
              <w:rPr>
                <w:sz w:val="22"/>
                <w:lang w:eastAsia="sv-SE"/>
              </w:rPr>
              <w:t>Redovisning</w:t>
            </w:r>
          </w:p>
        </w:tc>
        <w:tc>
          <w:tcPr>
            <w:tcW w:w="6590" w:type="dxa"/>
          </w:tcPr>
          <w:p w14:paraId="5B45D94F" w14:textId="77777777" w:rsidR="007A2B35" w:rsidRPr="00192B96" w:rsidRDefault="00880EDB" w:rsidP="00586C77">
            <w:pPr>
              <w:pStyle w:val="Brdtext"/>
              <w:rPr>
                <w:sz w:val="22"/>
                <w:lang w:eastAsia="sv-SE"/>
              </w:rPr>
            </w:pPr>
            <w:r>
              <w:rPr>
                <w:sz w:val="22"/>
                <w:lang w:eastAsia="sv-SE"/>
              </w:rPr>
              <w:t>Årligen</w:t>
            </w:r>
            <w:r w:rsidR="00C351CD" w:rsidRPr="00192B96">
              <w:rPr>
                <w:sz w:val="22"/>
                <w:lang w:eastAsia="sv-SE"/>
              </w:rPr>
              <w:t xml:space="preserve"> inom vävnadsinrättningen </w:t>
            </w:r>
            <w:r w:rsidR="00850146">
              <w:rPr>
                <w:sz w:val="22"/>
                <w:lang w:eastAsia="sv-SE"/>
              </w:rPr>
              <w:t>på Bilaga 5.2.1</w:t>
            </w:r>
            <w:r>
              <w:rPr>
                <w:sz w:val="22"/>
                <w:lang w:eastAsia="sv-SE"/>
              </w:rPr>
              <w:t xml:space="preserve"> </w:t>
            </w:r>
            <w:r w:rsidR="00C351CD" w:rsidRPr="00192B96">
              <w:rPr>
                <w:sz w:val="22"/>
                <w:lang w:eastAsia="sv-SE"/>
              </w:rPr>
              <w:t>och</w:t>
            </w:r>
            <w:r w:rsidR="004E5813">
              <w:rPr>
                <w:sz w:val="22"/>
                <w:lang w:eastAsia="sv-SE"/>
              </w:rPr>
              <w:t xml:space="preserve"> 5.2.2 samt</w:t>
            </w:r>
            <w:r w:rsidR="00C351CD" w:rsidRPr="00192B96">
              <w:rPr>
                <w:sz w:val="22"/>
                <w:lang w:eastAsia="sv-SE"/>
              </w:rPr>
              <w:t xml:space="preserve"> </w:t>
            </w:r>
            <w:r w:rsidR="002447CE">
              <w:rPr>
                <w:sz w:val="22"/>
                <w:lang w:eastAsia="sv-SE"/>
              </w:rPr>
              <w:t xml:space="preserve">årligen </w:t>
            </w:r>
            <w:r w:rsidR="007A2B35" w:rsidRPr="00192B96">
              <w:rPr>
                <w:sz w:val="22"/>
                <w:lang w:eastAsia="sv-SE"/>
              </w:rPr>
              <w:t xml:space="preserve">till </w:t>
            </w:r>
            <w:r>
              <w:rPr>
                <w:sz w:val="22"/>
                <w:lang w:eastAsia="sv-SE"/>
              </w:rPr>
              <w:t xml:space="preserve">IVO </w:t>
            </w:r>
            <w:r w:rsidR="00586C77">
              <w:rPr>
                <w:sz w:val="22"/>
                <w:lang w:eastAsia="sv-SE"/>
              </w:rPr>
              <w:t>på särskilda formulär.</w:t>
            </w:r>
          </w:p>
        </w:tc>
      </w:tr>
    </w:tbl>
    <w:p w14:paraId="41C6D3F7" w14:textId="77777777" w:rsidR="007A2B35" w:rsidRPr="00192B96" w:rsidRDefault="007A2B35">
      <w:pPr>
        <w:pStyle w:val="Rubrik2"/>
        <w:ind w:hanging="567"/>
        <w:rPr>
          <w:rFonts w:cs="Arial"/>
        </w:rPr>
      </w:pPr>
      <w:bookmarkStart w:id="34" w:name="_Toc272755371"/>
      <w:bookmarkStart w:id="35" w:name="_Toc272761831"/>
      <w:bookmarkStart w:id="36" w:name="_Toc386442144"/>
      <w:r w:rsidRPr="00192B96">
        <w:rPr>
          <w:rFonts w:cs="Arial"/>
        </w:rPr>
        <w:t>Validering</w:t>
      </w:r>
      <w:bookmarkEnd w:id="34"/>
      <w:bookmarkEnd w:id="35"/>
      <w:bookmarkEnd w:id="36"/>
    </w:p>
    <w:p w14:paraId="03BE85D9" w14:textId="77777777" w:rsidR="007A2B35" w:rsidRPr="00192B96" w:rsidRDefault="007A2B35">
      <w:pPr>
        <w:pStyle w:val="Brdtext"/>
        <w:rPr>
          <w:sz w:val="22"/>
        </w:rPr>
      </w:pPr>
      <w:r w:rsidRPr="00192B96">
        <w:rPr>
          <w:sz w:val="22"/>
        </w:rPr>
        <w:t>Metoden för tillvaratagande är vedertagen och i bru</w:t>
      </w:r>
      <w:r w:rsidR="00853D42">
        <w:rPr>
          <w:sz w:val="22"/>
        </w:rPr>
        <w:t>k sen lång tid tillbaka, se 1.18 nedan</w:t>
      </w:r>
      <w:r w:rsidRPr="00192B96">
        <w:rPr>
          <w:sz w:val="22"/>
        </w:rPr>
        <w:t>.</w:t>
      </w:r>
    </w:p>
    <w:p w14:paraId="3F218483" w14:textId="77777777" w:rsidR="007A2B35" w:rsidRPr="00192B96" w:rsidRDefault="007A2B35">
      <w:pPr>
        <w:pStyle w:val="Brdtext"/>
        <w:rPr>
          <w:sz w:val="22"/>
        </w:rPr>
      </w:pPr>
      <w:r w:rsidRPr="00192B96">
        <w:rPr>
          <w:sz w:val="22"/>
          <w:lang w:eastAsia="sv-SE"/>
        </w:rPr>
        <w:t>Validering a</w:t>
      </w:r>
      <w:r w:rsidR="00E549F0">
        <w:rPr>
          <w:sz w:val="22"/>
          <w:lang w:eastAsia="sv-SE"/>
        </w:rPr>
        <w:t>v t</w:t>
      </w:r>
      <w:r w:rsidR="0052689E">
        <w:rPr>
          <w:sz w:val="22"/>
          <w:lang w:eastAsia="sv-SE"/>
        </w:rPr>
        <w:t>emperatur vid transport</w:t>
      </w:r>
      <w:r w:rsidRPr="00192B96">
        <w:rPr>
          <w:sz w:val="22"/>
          <w:lang w:eastAsia="sv-SE"/>
        </w:rPr>
        <w:t xml:space="preserve">, se </w:t>
      </w:r>
      <w:r w:rsidR="00853D42">
        <w:rPr>
          <w:sz w:val="22"/>
          <w:lang w:eastAsia="sv-SE"/>
        </w:rPr>
        <w:t>1.10 ovan.</w:t>
      </w:r>
    </w:p>
    <w:p w14:paraId="03E575A7" w14:textId="77777777" w:rsidR="007A2B35" w:rsidRPr="00192B96" w:rsidRDefault="007A2B35">
      <w:pPr>
        <w:pStyle w:val="Rubrik2"/>
        <w:ind w:hanging="567"/>
        <w:rPr>
          <w:rFonts w:cs="Arial"/>
        </w:rPr>
      </w:pPr>
      <w:bookmarkStart w:id="37" w:name="_Toc272755372"/>
      <w:bookmarkStart w:id="38" w:name="_Toc272761832"/>
      <w:bookmarkStart w:id="39" w:name="_Toc386442145"/>
      <w:r w:rsidRPr="00192B96">
        <w:rPr>
          <w:rFonts w:cs="Arial"/>
        </w:rPr>
        <w:lastRenderedPageBreak/>
        <w:t>Spårbarhet och arkivering</w:t>
      </w:r>
      <w:bookmarkEnd w:id="37"/>
      <w:bookmarkEnd w:id="38"/>
      <w:bookmarkEnd w:id="39"/>
    </w:p>
    <w:p w14:paraId="14DF35E7" w14:textId="77777777" w:rsidR="00853D42" w:rsidRPr="00853D42" w:rsidRDefault="00853D42" w:rsidP="00853D42">
      <w:pPr>
        <w:rPr>
          <w:sz w:val="22"/>
          <w:szCs w:val="22"/>
        </w:rPr>
      </w:pPr>
      <w:r w:rsidRPr="00853D42">
        <w:rPr>
          <w:sz w:val="22"/>
          <w:szCs w:val="22"/>
        </w:rPr>
        <w:t xml:space="preserve">Det register som ska föras ska innehålla de uppgifter som behövs för att spåra vävnader och för att förhindra att smitta eller sjukdom överförs vid användning på människor. Uppgifterna ska vara spårbara från donatorn via vävnaderna till mottagaren och omvänt.  Uppgifter enligt SOSFS 2009:31 5 kap </w:t>
      </w:r>
      <w:r w:rsidR="00046086" w:rsidRPr="00853D42">
        <w:rPr>
          <w:sz w:val="22"/>
          <w:szCs w:val="22"/>
        </w:rPr>
        <w:t>1–5</w:t>
      </w:r>
      <w:r w:rsidRPr="00853D42">
        <w:rPr>
          <w:sz w:val="22"/>
          <w:szCs w:val="22"/>
        </w:rPr>
        <w:t xml:space="preserve">§ </w:t>
      </w:r>
      <w:r w:rsidR="008A7C9C">
        <w:rPr>
          <w:sz w:val="22"/>
          <w:szCs w:val="22"/>
        </w:rPr>
        <w:t xml:space="preserve">ska </w:t>
      </w:r>
      <w:r w:rsidRPr="00853D42">
        <w:rPr>
          <w:sz w:val="22"/>
          <w:szCs w:val="22"/>
        </w:rPr>
        <w:t xml:space="preserve">arkiveras i 30 år och </w:t>
      </w:r>
      <w:r w:rsidR="008A7C9C">
        <w:rPr>
          <w:sz w:val="22"/>
          <w:szCs w:val="22"/>
        </w:rPr>
        <w:t>omfattar i Västra Götalandsregionen bilagor 5.1.2, 5.1.3, 5.1.5, 5.1.6, 5.1.9, 5.1.11, 5.4.1, 5.4.2. U</w:t>
      </w:r>
      <w:r w:rsidRPr="00853D42">
        <w:rPr>
          <w:sz w:val="22"/>
          <w:szCs w:val="22"/>
        </w:rPr>
        <w:t xml:space="preserve">ppgifter som är av betydelse för vävnadernas kvalitet och säkerhet arkiveras i 10 år, </w:t>
      </w:r>
      <w:proofErr w:type="gramStart"/>
      <w:r w:rsidRPr="00853D42">
        <w:rPr>
          <w:sz w:val="22"/>
          <w:szCs w:val="22"/>
        </w:rPr>
        <w:t>t.ex.</w:t>
      </w:r>
      <w:proofErr w:type="gramEnd"/>
      <w:r w:rsidRPr="00853D42">
        <w:rPr>
          <w:sz w:val="22"/>
          <w:szCs w:val="22"/>
        </w:rPr>
        <w:t xml:space="preserve"> frysens temperaturlogg och transportdokument</w:t>
      </w:r>
      <w:r w:rsidR="00850146">
        <w:rPr>
          <w:sz w:val="22"/>
          <w:szCs w:val="22"/>
        </w:rPr>
        <w:t>.</w:t>
      </w:r>
    </w:p>
    <w:p w14:paraId="5223952A" w14:textId="77777777" w:rsidR="007A2B35" w:rsidRPr="00192B96" w:rsidRDefault="007A2B35">
      <w:pPr>
        <w:pStyle w:val="Rubrik2"/>
        <w:ind w:hanging="567"/>
        <w:rPr>
          <w:rFonts w:cs="Arial"/>
        </w:rPr>
      </w:pPr>
      <w:bookmarkStart w:id="40" w:name="_Toc272755373"/>
      <w:bookmarkStart w:id="41" w:name="_Toc272761833"/>
      <w:bookmarkStart w:id="42" w:name="_Toc386442146"/>
      <w:r w:rsidRPr="00192B96">
        <w:rPr>
          <w:rFonts w:cs="Arial"/>
        </w:rPr>
        <w:t>Åtgärder vid allvarlig biverkning/allvarlig avvikande händelse</w:t>
      </w:r>
      <w:bookmarkEnd w:id="40"/>
      <w:bookmarkEnd w:id="41"/>
      <w:bookmarkEnd w:id="42"/>
    </w:p>
    <w:p w14:paraId="3A1E5994" w14:textId="77777777" w:rsidR="007A2B35" w:rsidRPr="00192B96" w:rsidRDefault="007A2B35">
      <w:pPr>
        <w:pStyle w:val="Brdtext"/>
        <w:rPr>
          <w:rFonts w:ascii="Arial" w:hAnsi="Arial" w:cs="Arial"/>
        </w:rPr>
      </w:pPr>
      <w:r w:rsidRPr="00192B96">
        <w:rPr>
          <w:sz w:val="22"/>
          <w:lang w:eastAsia="sv-SE"/>
        </w:rPr>
        <w:t xml:space="preserve">Medicinskt ansvarig för vävnadsinrättningens enhet </w:t>
      </w:r>
      <w:r w:rsidR="00853D42">
        <w:rPr>
          <w:sz w:val="22"/>
          <w:lang w:eastAsia="sv-SE"/>
        </w:rPr>
        <w:t>ansvarar för</w:t>
      </w:r>
      <w:r w:rsidRPr="00192B96">
        <w:rPr>
          <w:sz w:val="22"/>
          <w:lang w:eastAsia="sv-SE"/>
        </w:rPr>
        <w:t xml:space="preserve"> att allvarlig biverkning eller avvikande händelse dokumenteras, utreds och anmäls till </w:t>
      </w:r>
      <w:r w:rsidR="00853D42">
        <w:rPr>
          <w:sz w:val="22"/>
          <w:lang w:eastAsia="sv-SE"/>
        </w:rPr>
        <w:t>IVO</w:t>
      </w:r>
      <w:r w:rsidR="00586C77">
        <w:rPr>
          <w:sz w:val="22"/>
          <w:lang w:eastAsia="sv-SE"/>
        </w:rPr>
        <w:t xml:space="preserve"> samt rapporteras till </w:t>
      </w:r>
      <w:r w:rsidR="00586C77" w:rsidRPr="00094AEC">
        <w:rPr>
          <w:sz w:val="22"/>
          <w:lang w:eastAsia="sv-SE"/>
        </w:rPr>
        <w:t xml:space="preserve">kvalitetssamordnare och </w:t>
      </w:r>
      <w:r w:rsidR="00586C77">
        <w:rPr>
          <w:sz w:val="22"/>
          <w:lang w:eastAsia="sv-SE"/>
        </w:rPr>
        <w:t>verksamhetschef.</w:t>
      </w:r>
      <w:r w:rsidRPr="00192B96">
        <w:rPr>
          <w:sz w:val="22"/>
          <w:lang w:eastAsia="sv-SE"/>
        </w:rPr>
        <w:t xml:space="preserve"> </w:t>
      </w:r>
    </w:p>
    <w:p w14:paraId="395F5D21" w14:textId="77777777" w:rsidR="007A2B35" w:rsidRPr="00192B96" w:rsidRDefault="007A2B35">
      <w:pPr>
        <w:pStyle w:val="Rubrik2"/>
        <w:ind w:hanging="567"/>
        <w:rPr>
          <w:rFonts w:cs="Arial"/>
        </w:rPr>
      </w:pPr>
      <w:bookmarkStart w:id="43" w:name="_Toc272755374"/>
      <w:bookmarkStart w:id="44" w:name="_Toc272761834"/>
      <w:bookmarkStart w:id="45" w:name="_Toc386442147"/>
      <w:r w:rsidRPr="00192B96">
        <w:rPr>
          <w:rFonts w:cs="Arial"/>
        </w:rPr>
        <w:t>Medicinsk betydelse/Användningsområde</w:t>
      </w:r>
      <w:bookmarkEnd w:id="43"/>
      <w:bookmarkEnd w:id="44"/>
      <w:bookmarkEnd w:id="45"/>
    </w:p>
    <w:p w14:paraId="1A849714" w14:textId="77777777" w:rsidR="007A2B35" w:rsidRPr="00192B96" w:rsidRDefault="007A2B35">
      <w:pPr>
        <w:rPr>
          <w:sz w:val="22"/>
        </w:rPr>
      </w:pPr>
      <w:r w:rsidRPr="00192B96">
        <w:rPr>
          <w:sz w:val="22"/>
        </w:rPr>
        <w:t xml:space="preserve">Benvävnad från människa används inom ortopedin för att reparera defekter i ben som kan uppkomma i samband med </w:t>
      </w:r>
      <w:r w:rsidR="002447CE">
        <w:rPr>
          <w:sz w:val="22"/>
        </w:rPr>
        <w:t xml:space="preserve">fraktur, skada eller </w:t>
      </w:r>
      <w:r w:rsidRPr="00192B96">
        <w:rPr>
          <w:sz w:val="22"/>
        </w:rPr>
        <w:t xml:space="preserve">lossning av ledprotes. Sådan lossning inträffar oftast lång tid efter protesoperationen och kan då medföra omfattande förlust av patientens benvävnad i anslutning till protesen. Bentransplantat kan användas för att ersätta förlorad benvävnad </w:t>
      </w:r>
      <w:r w:rsidR="00E90814">
        <w:rPr>
          <w:sz w:val="22"/>
        </w:rPr>
        <w:t xml:space="preserve">i ryggrad, axlar, händer, knän, höfter samt fötter </w:t>
      </w:r>
      <w:r w:rsidRPr="00192B96">
        <w:rPr>
          <w:sz w:val="22"/>
        </w:rPr>
        <w:t xml:space="preserve">och stimulerar samtidigt kroppen att återbilda eget ben. </w:t>
      </w:r>
    </w:p>
    <w:p w14:paraId="6BA496CE" w14:textId="77777777" w:rsidR="007A2B35" w:rsidRPr="00192B96" w:rsidRDefault="007A2B35">
      <w:pPr>
        <w:rPr>
          <w:sz w:val="22"/>
        </w:rPr>
      </w:pPr>
    </w:p>
    <w:p w14:paraId="243A540D" w14:textId="77777777" w:rsidR="007A2B35" w:rsidRPr="00192B96" w:rsidRDefault="007A2B35">
      <w:pPr>
        <w:rPr>
          <w:sz w:val="22"/>
        </w:rPr>
      </w:pPr>
      <w:r w:rsidRPr="00192B96">
        <w:rPr>
          <w:sz w:val="22"/>
        </w:rPr>
        <w:t xml:space="preserve">En protes som lossnat har tidigare varit svår att fixera på ett tillfredsställande sätt så att långtidsresultaten blir goda. Metoden med </w:t>
      </w:r>
      <w:r w:rsidRPr="00192B96">
        <w:rPr>
          <w:i/>
          <w:sz w:val="22"/>
        </w:rPr>
        <w:t>benpackning</w:t>
      </w:r>
      <w:r w:rsidRPr="00192B96">
        <w:rPr>
          <w:sz w:val="22"/>
        </w:rPr>
        <w:t xml:space="preserve"> utvecklades </w:t>
      </w:r>
      <w:r w:rsidR="00E90814">
        <w:rPr>
          <w:sz w:val="22"/>
        </w:rPr>
        <w:t>på 1980-talet</w:t>
      </w:r>
      <w:r w:rsidRPr="00192B96">
        <w:rPr>
          <w:sz w:val="22"/>
        </w:rPr>
        <w:t xml:space="preserve"> och har använts sedan dess. I korthet innebär metoden att fruset ben från givare, caput femoris, mals till mindre bitar som sedan packas in i den bendefekt som uppstått på grund av proteslossningen. Mot detta transplantat fästes sedan en ny protes. </w:t>
      </w:r>
    </w:p>
    <w:p w14:paraId="6CB729E5" w14:textId="77777777" w:rsidR="007A2B35" w:rsidRPr="00192B96" w:rsidRDefault="007A2B35">
      <w:pPr>
        <w:rPr>
          <w:rFonts w:ascii="Arial" w:hAnsi="Arial" w:cs="Arial"/>
        </w:rPr>
      </w:pPr>
      <w:r w:rsidRPr="00192B96">
        <w:rPr>
          <w:sz w:val="22"/>
        </w:rPr>
        <w:t>Resultaten av denna operationsmetod har varit goda och metoden har snabbt vunnit en stor spridning – såväl i Sverige som utomlands.</w:t>
      </w:r>
    </w:p>
    <w:p w14:paraId="49CF38B7" w14:textId="77777777" w:rsidR="007A2B35" w:rsidRPr="00192B96" w:rsidRDefault="007A2B35">
      <w:pPr>
        <w:pStyle w:val="Rubrik2"/>
        <w:ind w:hanging="567"/>
        <w:rPr>
          <w:rFonts w:cs="Arial"/>
        </w:rPr>
      </w:pPr>
      <w:bookmarkStart w:id="46" w:name="_Toc272755375"/>
      <w:bookmarkStart w:id="47" w:name="_Toc272761835"/>
      <w:bookmarkStart w:id="48" w:name="_Toc386442148"/>
      <w:proofErr w:type="spellStart"/>
      <w:r w:rsidRPr="00192B96">
        <w:rPr>
          <w:rFonts w:cs="Arial"/>
        </w:rPr>
        <w:t>Auto</w:t>
      </w:r>
      <w:r w:rsidR="000408F5">
        <w:rPr>
          <w:rFonts w:cs="Arial"/>
        </w:rPr>
        <w:t>log</w:t>
      </w:r>
      <w:proofErr w:type="spellEnd"/>
      <w:r w:rsidRPr="00192B96">
        <w:rPr>
          <w:rFonts w:cs="Arial"/>
        </w:rPr>
        <w:t xml:space="preserve"> bentransplantation</w:t>
      </w:r>
      <w:bookmarkEnd w:id="46"/>
      <w:bookmarkEnd w:id="47"/>
      <w:bookmarkEnd w:id="48"/>
    </w:p>
    <w:p w14:paraId="2DBFAE81" w14:textId="77777777" w:rsidR="00F876AD" w:rsidRPr="0077439E" w:rsidRDefault="007A2B35">
      <w:pPr>
        <w:pStyle w:val="Brdtext"/>
        <w:rPr>
          <w:sz w:val="22"/>
          <w:lang w:eastAsia="sv-SE"/>
        </w:rPr>
      </w:pPr>
      <w:r w:rsidRPr="00192B96">
        <w:rPr>
          <w:sz w:val="22"/>
          <w:lang w:eastAsia="sv-SE"/>
        </w:rPr>
        <w:t xml:space="preserve">Även vid </w:t>
      </w:r>
      <w:proofErr w:type="spellStart"/>
      <w:r w:rsidRPr="00192B96">
        <w:rPr>
          <w:sz w:val="22"/>
          <w:lang w:eastAsia="sv-SE"/>
        </w:rPr>
        <w:t>auto</w:t>
      </w:r>
      <w:r w:rsidR="000408F5">
        <w:rPr>
          <w:sz w:val="22"/>
          <w:lang w:eastAsia="sv-SE"/>
        </w:rPr>
        <w:t>log</w:t>
      </w:r>
      <w:proofErr w:type="spellEnd"/>
      <w:r w:rsidRPr="00192B96">
        <w:rPr>
          <w:sz w:val="22"/>
          <w:lang w:eastAsia="sv-SE"/>
        </w:rPr>
        <w:t xml:space="preserve"> bentransplantation ka</w:t>
      </w:r>
      <w:r w:rsidR="00850146">
        <w:rPr>
          <w:sz w:val="22"/>
          <w:lang w:eastAsia="sv-SE"/>
        </w:rPr>
        <w:t>n detta dokument användas. Då SKA</w:t>
      </w:r>
      <w:r w:rsidRPr="00192B96">
        <w:rPr>
          <w:sz w:val="22"/>
          <w:lang w:eastAsia="sv-SE"/>
        </w:rPr>
        <w:t xml:space="preserve"> patientens personuppgifter samt ”Endast för </w:t>
      </w:r>
      <w:proofErr w:type="spellStart"/>
      <w:r w:rsidRPr="00192B96">
        <w:rPr>
          <w:sz w:val="22"/>
          <w:lang w:eastAsia="sv-SE"/>
        </w:rPr>
        <w:t>auto</w:t>
      </w:r>
      <w:r w:rsidR="000408F5">
        <w:rPr>
          <w:sz w:val="22"/>
          <w:lang w:eastAsia="sv-SE"/>
        </w:rPr>
        <w:t>log</w:t>
      </w:r>
      <w:proofErr w:type="spellEnd"/>
      <w:r w:rsidRPr="00192B96">
        <w:rPr>
          <w:sz w:val="22"/>
          <w:lang w:eastAsia="sv-SE"/>
        </w:rPr>
        <w:t xml:space="preserve"> bentransplantation” anges på </w:t>
      </w:r>
      <w:r w:rsidRPr="00192B96">
        <w:rPr>
          <w:sz w:val="22"/>
        </w:rPr>
        <w:t>TILLVARATAGANDERAPPORT</w:t>
      </w:r>
      <w:r w:rsidRPr="00192B96">
        <w:rPr>
          <w:sz w:val="22"/>
          <w:lang w:eastAsia="sv-SE"/>
        </w:rPr>
        <w:t xml:space="preserve"> och förpackning. </w:t>
      </w:r>
    </w:p>
    <w:p w14:paraId="2D966587" w14:textId="77777777" w:rsidR="007A2B35" w:rsidRPr="00192B96" w:rsidRDefault="007A2B35">
      <w:pPr>
        <w:pStyle w:val="Rubrik2"/>
        <w:ind w:hanging="567"/>
        <w:rPr>
          <w:rFonts w:cs="Arial"/>
        </w:rPr>
      </w:pPr>
      <w:bookmarkStart w:id="49" w:name="_Toc272755376"/>
      <w:bookmarkStart w:id="50" w:name="_Toc272761836"/>
      <w:bookmarkStart w:id="51" w:name="_Toc386442149"/>
      <w:r w:rsidRPr="00192B96">
        <w:rPr>
          <w:rFonts w:cs="Arial"/>
        </w:rPr>
        <w:t>Hänvisningar</w:t>
      </w:r>
      <w:bookmarkEnd w:id="49"/>
      <w:bookmarkEnd w:id="50"/>
      <w:bookmarkEnd w:id="51"/>
    </w:p>
    <w:p w14:paraId="7DC1BDA3" w14:textId="77777777" w:rsidR="007E0305" w:rsidRPr="001938E7" w:rsidRDefault="007A2B35">
      <w:pPr>
        <w:pStyle w:val="Brdtext"/>
        <w:spacing w:after="0"/>
        <w:rPr>
          <w:sz w:val="22"/>
          <w:szCs w:val="22"/>
          <w:lang w:eastAsia="sv-SE"/>
        </w:rPr>
      </w:pPr>
      <w:r w:rsidRPr="001938E7">
        <w:rPr>
          <w:sz w:val="22"/>
          <w:szCs w:val="22"/>
          <w:lang w:eastAsia="sv-SE"/>
        </w:rPr>
        <w:t>S</w:t>
      </w:r>
      <w:r w:rsidR="007E0305" w:rsidRPr="001938E7">
        <w:rPr>
          <w:sz w:val="22"/>
          <w:szCs w:val="22"/>
          <w:lang w:eastAsia="sv-SE"/>
        </w:rPr>
        <w:t>ocialstyrelsens Författningssamling (SOSFS)</w:t>
      </w:r>
      <w:r w:rsidR="007B62BB" w:rsidRPr="001938E7">
        <w:rPr>
          <w:sz w:val="22"/>
          <w:szCs w:val="22"/>
          <w:lang w:eastAsia="sv-SE"/>
        </w:rPr>
        <w:t>:</w:t>
      </w:r>
    </w:p>
    <w:p w14:paraId="0C950F01" w14:textId="77777777" w:rsidR="00E57F4D" w:rsidRPr="001938E7" w:rsidRDefault="00E57F4D" w:rsidP="007B62BB">
      <w:pPr>
        <w:pStyle w:val="Brdtext"/>
        <w:numPr>
          <w:ilvl w:val="0"/>
          <w:numId w:val="31"/>
        </w:numPr>
        <w:spacing w:after="0"/>
        <w:rPr>
          <w:sz w:val="22"/>
          <w:szCs w:val="22"/>
          <w:lang w:eastAsia="sv-SE"/>
        </w:rPr>
      </w:pPr>
      <w:r>
        <w:rPr>
          <w:sz w:val="22"/>
          <w:lang w:eastAsia="sv-SE"/>
        </w:rPr>
        <w:t>2005:26 Hantering av smittförande avfall från hälso- och sjukvården</w:t>
      </w:r>
    </w:p>
    <w:p w14:paraId="4D6D4558" w14:textId="77777777" w:rsidR="007B62BB" w:rsidRPr="001938E7" w:rsidRDefault="007A2B35" w:rsidP="007B62BB">
      <w:pPr>
        <w:pStyle w:val="Brdtext"/>
        <w:numPr>
          <w:ilvl w:val="0"/>
          <w:numId w:val="31"/>
        </w:numPr>
        <w:spacing w:after="0"/>
        <w:rPr>
          <w:sz w:val="22"/>
          <w:szCs w:val="22"/>
        </w:rPr>
      </w:pPr>
      <w:r w:rsidRPr="001938E7">
        <w:rPr>
          <w:sz w:val="22"/>
          <w:szCs w:val="22"/>
          <w:lang w:eastAsia="sv-SE"/>
        </w:rPr>
        <w:t>2009:30</w:t>
      </w:r>
      <w:r w:rsidR="002A7443" w:rsidRPr="001938E7">
        <w:rPr>
          <w:sz w:val="22"/>
          <w:szCs w:val="22"/>
          <w:lang w:eastAsia="sv-SE"/>
        </w:rPr>
        <w:t xml:space="preserve"> </w:t>
      </w:r>
      <w:r w:rsidR="002A7443" w:rsidRPr="001938E7">
        <w:rPr>
          <w:sz w:val="22"/>
          <w:szCs w:val="22"/>
        </w:rPr>
        <w:t>Donation och tillvaratagande av organ, vävnader och celler</w:t>
      </w:r>
    </w:p>
    <w:p w14:paraId="740A32B5" w14:textId="77777777" w:rsidR="007E0305" w:rsidRPr="001938E7" w:rsidRDefault="007A2B35" w:rsidP="007B62BB">
      <w:pPr>
        <w:pStyle w:val="Brdtext"/>
        <w:numPr>
          <w:ilvl w:val="0"/>
          <w:numId w:val="31"/>
        </w:numPr>
        <w:spacing w:after="0"/>
        <w:rPr>
          <w:sz w:val="22"/>
          <w:szCs w:val="22"/>
        </w:rPr>
      </w:pPr>
      <w:r w:rsidRPr="001938E7">
        <w:rPr>
          <w:sz w:val="22"/>
          <w:szCs w:val="22"/>
          <w:lang w:eastAsia="sv-SE"/>
        </w:rPr>
        <w:t>2009:31</w:t>
      </w:r>
      <w:r w:rsidR="002A7443" w:rsidRPr="001938E7">
        <w:rPr>
          <w:sz w:val="22"/>
          <w:szCs w:val="22"/>
          <w:lang w:eastAsia="sv-SE"/>
        </w:rPr>
        <w:t xml:space="preserve"> </w:t>
      </w:r>
      <w:r w:rsidR="002A7443" w:rsidRPr="001938E7">
        <w:rPr>
          <w:sz w:val="22"/>
          <w:szCs w:val="22"/>
        </w:rPr>
        <w:t xml:space="preserve">Vävnadsinrättningar i hälso- och sjukvården </w:t>
      </w:r>
      <w:proofErr w:type="gramStart"/>
      <w:r w:rsidR="002A7443" w:rsidRPr="001938E7">
        <w:rPr>
          <w:sz w:val="22"/>
          <w:szCs w:val="22"/>
        </w:rPr>
        <w:t>m.m.</w:t>
      </w:r>
      <w:proofErr w:type="gramEnd"/>
    </w:p>
    <w:p w14:paraId="46483F9E" w14:textId="77777777" w:rsidR="007E0305" w:rsidRPr="001938E7" w:rsidRDefault="007E0305" w:rsidP="007B62BB">
      <w:pPr>
        <w:pStyle w:val="Brdtext"/>
        <w:numPr>
          <w:ilvl w:val="0"/>
          <w:numId w:val="31"/>
        </w:numPr>
        <w:spacing w:after="0"/>
        <w:rPr>
          <w:sz w:val="22"/>
          <w:szCs w:val="22"/>
        </w:rPr>
      </w:pPr>
      <w:r w:rsidRPr="001938E7">
        <w:rPr>
          <w:sz w:val="22"/>
          <w:szCs w:val="22"/>
          <w:lang w:eastAsia="sv-SE"/>
        </w:rPr>
        <w:t>2009:32</w:t>
      </w:r>
      <w:r w:rsidR="00853D42" w:rsidRPr="001938E7">
        <w:rPr>
          <w:sz w:val="22"/>
          <w:szCs w:val="22"/>
          <w:lang w:eastAsia="sv-SE"/>
        </w:rPr>
        <w:t xml:space="preserve"> </w:t>
      </w:r>
      <w:r w:rsidR="002A7443" w:rsidRPr="001938E7">
        <w:rPr>
          <w:sz w:val="22"/>
          <w:szCs w:val="22"/>
        </w:rPr>
        <w:t>Användning av vävnader och celler i hälso- och sjukvården och vid klinisk forskning</w:t>
      </w:r>
    </w:p>
    <w:p w14:paraId="5CBD5F99" w14:textId="77777777" w:rsidR="002654DD" w:rsidRPr="001938E7" w:rsidRDefault="002654DD" w:rsidP="007B62BB">
      <w:pPr>
        <w:pStyle w:val="Brdtext"/>
        <w:numPr>
          <w:ilvl w:val="0"/>
          <w:numId w:val="31"/>
        </w:numPr>
        <w:spacing w:after="0"/>
        <w:rPr>
          <w:sz w:val="22"/>
          <w:szCs w:val="22"/>
        </w:rPr>
      </w:pPr>
      <w:r w:rsidRPr="001938E7">
        <w:rPr>
          <w:sz w:val="22"/>
          <w:szCs w:val="22"/>
          <w:lang w:eastAsia="sv-SE"/>
        </w:rPr>
        <w:t>2011:9</w:t>
      </w:r>
      <w:r w:rsidR="00014329" w:rsidRPr="001938E7">
        <w:rPr>
          <w:sz w:val="22"/>
          <w:szCs w:val="22"/>
          <w:lang w:eastAsia="sv-SE"/>
        </w:rPr>
        <w:t xml:space="preserve"> </w:t>
      </w:r>
      <w:r w:rsidR="002A7443" w:rsidRPr="001938E7">
        <w:rPr>
          <w:sz w:val="22"/>
          <w:szCs w:val="22"/>
        </w:rPr>
        <w:t>Ledningssystem för systematiskt kvalitetsarbete</w:t>
      </w:r>
    </w:p>
    <w:p w14:paraId="68094A32" w14:textId="77777777" w:rsidR="002654DD" w:rsidRPr="001938E7" w:rsidRDefault="00F97968" w:rsidP="007B62BB">
      <w:pPr>
        <w:pStyle w:val="Brdtext"/>
        <w:numPr>
          <w:ilvl w:val="0"/>
          <w:numId w:val="31"/>
        </w:numPr>
        <w:spacing w:after="0"/>
        <w:rPr>
          <w:sz w:val="22"/>
          <w:szCs w:val="22"/>
        </w:rPr>
      </w:pPr>
      <w:r>
        <w:rPr>
          <w:sz w:val="22"/>
          <w:szCs w:val="22"/>
        </w:rPr>
        <w:t xml:space="preserve">Vävnadsrådet, VOG </w:t>
      </w:r>
      <w:proofErr w:type="gramStart"/>
      <w:r>
        <w:rPr>
          <w:sz w:val="22"/>
          <w:szCs w:val="22"/>
        </w:rPr>
        <w:t>ben dokument</w:t>
      </w:r>
      <w:proofErr w:type="gramEnd"/>
      <w:r>
        <w:rPr>
          <w:sz w:val="22"/>
          <w:szCs w:val="22"/>
        </w:rPr>
        <w:t xml:space="preserve"> </w:t>
      </w:r>
      <w:hyperlink r:id="rId12" w:history="1">
        <w:r w:rsidR="002654DD" w:rsidRPr="001938E7">
          <w:rPr>
            <w:rStyle w:val="Hyperlnk"/>
            <w:color w:val="auto"/>
            <w:sz w:val="22"/>
            <w:szCs w:val="22"/>
          </w:rPr>
          <w:t>www.vavnad.se</w:t>
        </w:r>
      </w:hyperlink>
      <w:r w:rsidR="002654DD" w:rsidRPr="001938E7">
        <w:rPr>
          <w:sz w:val="22"/>
          <w:szCs w:val="22"/>
        </w:rPr>
        <w:t>.</w:t>
      </w:r>
    </w:p>
    <w:p w14:paraId="4770434B" w14:textId="77777777" w:rsidR="00853D42" w:rsidRPr="001938E7" w:rsidRDefault="002654DD" w:rsidP="007B62BB">
      <w:pPr>
        <w:pStyle w:val="Brdtext"/>
        <w:numPr>
          <w:ilvl w:val="0"/>
          <w:numId w:val="31"/>
        </w:numPr>
        <w:spacing w:after="0"/>
        <w:rPr>
          <w:sz w:val="22"/>
          <w:szCs w:val="22"/>
        </w:rPr>
      </w:pPr>
      <w:r w:rsidRPr="001938E7">
        <w:rPr>
          <w:sz w:val="22"/>
          <w:szCs w:val="22"/>
        </w:rPr>
        <w:t>Kvalitetshandbok för Vävnadsinrättningen för ben i Västra Götalandsregionen</w:t>
      </w:r>
      <w:r w:rsidR="002A7443" w:rsidRPr="001938E7">
        <w:rPr>
          <w:sz w:val="22"/>
          <w:szCs w:val="22"/>
        </w:rPr>
        <w:t xml:space="preserve"> med bilagor</w:t>
      </w:r>
      <w:r w:rsidR="00524B99">
        <w:rPr>
          <w:sz w:val="22"/>
          <w:szCs w:val="22"/>
        </w:rPr>
        <w:t xml:space="preserve">, version </w:t>
      </w:r>
      <w:r w:rsidR="00F97968">
        <w:rPr>
          <w:sz w:val="22"/>
          <w:szCs w:val="22"/>
        </w:rPr>
        <w:t>5.0</w:t>
      </w:r>
    </w:p>
    <w:p w14:paraId="38D27A00" w14:textId="77777777" w:rsidR="007A2B35" w:rsidRPr="007E0305" w:rsidRDefault="007A2B35">
      <w:pPr>
        <w:pStyle w:val="Rubrik2"/>
        <w:ind w:hanging="567"/>
      </w:pPr>
      <w:bookmarkStart w:id="52" w:name="_Toc272755377"/>
      <w:bookmarkStart w:id="53" w:name="_Toc272761837"/>
      <w:bookmarkStart w:id="54" w:name="_Toc386442150"/>
      <w:r w:rsidRPr="007E0305">
        <w:t>Referenser</w:t>
      </w:r>
      <w:bookmarkEnd w:id="52"/>
      <w:bookmarkEnd w:id="53"/>
      <w:bookmarkEnd w:id="54"/>
    </w:p>
    <w:p w14:paraId="7D9F1F19" w14:textId="77777777" w:rsidR="007A2B35" w:rsidRDefault="00853D42" w:rsidP="007A2B35">
      <w:pPr>
        <w:pStyle w:val="Brdtext"/>
        <w:numPr>
          <w:ilvl w:val="0"/>
          <w:numId w:val="17"/>
        </w:numPr>
        <w:spacing w:after="60"/>
        <w:ind w:left="357" w:hanging="357"/>
        <w:rPr>
          <w:sz w:val="22"/>
          <w:lang w:val="en-GB" w:eastAsia="sv-SE"/>
        </w:rPr>
      </w:pPr>
      <w:r w:rsidRPr="009D2583">
        <w:rPr>
          <w:sz w:val="22"/>
          <w:lang w:val="en-US" w:eastAsia="sv-SE"/>
        </w:rPr>
        <w:t xml:space="preserve">Hirn. M et al. </w:t>
      </w:r>
      <w:proofErr w:type="gramStart"/>
      <w:r w:rsidR="007A2B35" w:rsidRPr="009D2583">
        <w:rPr>
          <w:sz w:val="22"/>
          <w:lang w:val="en-US" w:eastAsia="sv-SE"/>
        </w:rPr>
        <w:t>High pressure</w:t>
      </w:r>
      <w:proofErr w:type="gramEnd"/>
      <w:r w:rsidR="007A2B35" w:rsidRPr="009D2583">
        <w:rPr>
          <w:sz w:val="22"/>
          <w:lang w:val="en-US" w:eastAsia="sv-SE"/>
        </w:rPr>
        <w:t xml:space="preserve"> saline washing of allografts reduces bacterial </w:t>
      </w:r>
      <w:proofErr w:type="spellStart"/>
      <w:r w:rsidR="007A2B35" w:rsidRPr="009D2583">
        <w:rPr>
          <w:sz w:val="22"/>
          <w:lang w:val="en-US" w:eastAsia="sv-SE"/>
        </w:rPr>
        <w:t>contamin</w:t>
      </w:r>
      <w:r w:rsidR="007A2B35" w:rsidRPr="00192B96">
        <w:rPr>
          <w:sz w:val="22"/>
          <w:lang w:val="en-GB" w:eastAsia="sv-SE"/>
        </w:rPr>
        <w:t>ation</w:t>
      </w:r>
      <w:proofErr w:type="spellEnd"/>
      <w:r w:rsidR="007A2B35" w:rsidRPr="00192B96">
        <w:rPr>
          <w:sz w:val="22"/>
          <w:lang w:val="en-GB" w:eastAsia="sv-SE"/>
        </w:rPr>
        <w:t xml:space="preserve">. Acta </w:t>
      </w:r>
      <w:proofErr w:type="spellStart"/>
      <w:r w:rsidR="007A2B35" w:rsidRPr="00192B96">
        <w:rPr>
          <w:sz w:val="22"/>
          <w:lang w:val="en-GB" w:eastAsia="sv-SE"/>
        </w:rPr>
        <w:t>Orthop</w:t>
      </w:r>
      <w:proofErr w:type="spellEnd"/>
      <w:r w:rsidR="007A2B35" w:rsidRPr="00192B96">
        <w:rPr>
          <w:sz w:val="22"/>
          <w:lang w:val="en-GB" w:eastAsia="sv-SE"/>
        </w:rPr>
        <w:t xml:space="preserve"> Scand 2001. Feb72(1):83-85.</w:t>
      </w:r>
    </w:p>
    <w:p w14:paraId="5C78FEC3" w14:textId="77777777" w:rsidR="00853D42" w:rsidRDefault="00853D42" w:rsidP="007A2B35">
      <w:pPr>
        <w:pStyle w:val="Brdtext"/>
        <w:numPr>
          <w:ilvl w:val="0"/>
          <w:numId w:val="17"/>
        </w:numPr>
        <w:spacing w:after="60"/>
        <w:ind w:left="357" w:hanging="357"/>
        <w:rPr>
          <w:sz w:val="22"/>
          <w:szCs w:val="22"/>
          <w:lang w:val="en-GB" w:eastAsia="sv-SE"/>
        </w:rPr>
      </w:pPr>
      <w:r w:rsidRPr="00853D42">
        <w:rPr>
          <w:sz w:val="22"/>
          <w:szCs w:val="22"/>
          <w:lang w:val="en-GB"/>
        </w:rPr>
        <w:t>Guide to the quality and safety of tissues and cells for human application</w:t>
      </w:r>
      <w:r w:rsidR="00524B99">
        <w:rPr>
          <w:sz w:val="22"/>
          <w:szCs w:val="22"/>
          <w:lang w:val="en-GB"/>
        </w:rPr>
        <w:t xml:space="preserve">, </w:t>
      </w:r>
      <w:r w:rsidR="007257D1">
        <w:rPr>
          <w:sz w:val="22"/>
          <w:szCs w:val="22"/>
          <w:lang w:val="en-GB"/>
        </w:rPr>
        <w:t>5th</w:t>
      </w:r>
      <w:r w:rsidR="00524B99">
        <w:rPr>
          <w:sz w:val="22"/>
          <w:szCs w:val="22"/>
          <w:lang w:val="en-GB"/>
        </w:rPr>
        <w:t xml:space="preserve"> edition</w:t>
      </w:r>
      <w:r w:rsidRPr="00853D42">
        <w:rPr>
          <w:sz w:val="22"/>
          <w:szCs w:val="22"/>
          <w:lang w:val="en-GB"/>
        </w:rPr>
        <w:t xml:space="preserve">. </w:t>
      </w:r>
      <w:r w:rsidRPr="00853D42">
        <w:rPr>
          <w:sz w:val="22"/>
          <w:szCs w:val="22"/>
          <w:lang w:val="en-US"/>
        </w:rPr>
        <w:t xml:space="preserve">European Directorate </w:t>
      </w:r>
      <w:r w:rsidRPr="00853D42">
        <w:rPr>
          <w:sz w:val="22"/>
          <w:szCs w:val="22"/>
          <w:lang w:val="en-GB"/>
        </w:rPr>
        <w:t xml:space="preserve">for the Quality of Medicines &amp; HealthCare (EDQM), </w:t>
      </w:r>
      <w:r w:rsidR="00991546" w:rsidRPr="00853D42">
        <w:rPr>
          <w:sz w:val="22"/>
          <w:szCs w:val="22"/>
          <w:lang w:val="en-GB"/>
        </w:rPr>
        <w:t>Council of Europe</w:t>
      </w:r>
      <w:r w:rsidR="00524B99">
        <w:rPr>
          <w:sz w:val="22"/>
          <w:szCs w:val="22"/>
          <w:lang w:val="en-GB"/>
        </w:rPr>
        <w:t>, 20</w:t>
      </w:r>
      <w:r w:rsidR="007257D1">
        <w:rPr>
          <w:sz w:val="22"/>
          <w:szCs w:val="22"/>
          <w:lang w:val="en-GB"/>
        </w:rPr>
        <w:t>22</w:t>
      </w:r>
      <w:r w:rsidR="00850146">
        <w:rPr>
          <w:sz w:val="22"/>
          <w:szCs w:val="22"/>
          <w:lang w:val="en-GB"/>
        </w:rPr>
        <w:t>.</w:t>
      </w:r>
    </w:p>
    <w:p w14:paraId="28D26245" w14:textId="77777777" w:rsidR="0061290A" w:rsidRPr="00372E42" w:rsidRDefault="0061290A" w:rsidP="0061290A">
      <w:pPr>
        <w:numPr>
          <w:ilvl w:val="0"/>
          <w:numId w:val="17"/>
        </w:numPr>
        <w:spacing w:after="619" w:line="247" w:lineRule="auto"/>
        <w:ind w:right="783"/>
        <w:jc w:val="both"/>
        <w:rPr>
          <w:lang w:val="en-US"/>
        </w:rPr>
      </w:pPr>
      <w:proofErr w:type="spellStart"/>
      <w:r w:rsidRPr="00372E42">
        <w:rPr>
          <w:lang w:val="en-US"/>
        </w:rPr>
        <w:lastRenderedPageBreak/>
        <w:t>Engelska</w:t>
      </w:r>
      <w:proofErr w:type="spellEnd"/>
      <w:r w:rsidRPr="00372E42">
        <w:rPr>
          <w:lang w:val="en-US"/>
        </w:rPr>
        <w:t xml:space="preserve"> NHSBT Clinical Guidelines; Management of large </w:t>
      </w:r>
      <w:proofErr w:type="spellStart"/>
      <w:r w:rsidRPr="00372E42">
        <w:rPr>
          <w:lang w:val="en-US"/>
        </w:rPr>
        <w:t>RhD</w:t>
      </w:r>
      <w:proofErr w:type="spellEnd"/>
      <w:r w:rsidRPr="00372E42">
        <w:rPr>
          <w:lang w:val="en-US"/>
        </w:rPr>
        <w:t xml:space="preserve"> positive </w:t>
      </w:r>
      <w:proofErr w:type="spellStart"/>
      <w:r w:rsidRPr="00372E42">
        <w:rPr>
          <w:lang w:val="en-US"/>
        </w:rPr>
        <w:t>fetomaternal</w:t>
      </w:r>
      <w:proofErr w:type="spellEnd"/>
      <w:r w:rsidRPr="00372E42">
        <w:rPr>
          <w:lang w:val="en-US"/>
        </w:rPr>
        <w:t xml:space="preserve"> </w:t>
      </w:r>
      <w:proofErr w:type="spellStart"/>
      <w:r w:rsidRPr="00372E42">
        <w:rPr>
          <w:lang w:val="en-US"/>
        </w:rPr>
        <w:t>haemorrhage</w:t>
      </w:r>
      <w:proofErr w:type="spellEnd"/>
      <w:r w:rsidRPr="00372E42">
        <w:rPr>
          <w:lang w:val="en-US"/>
        </w:rPr>
        <w:t xml:space="preserve"> (FMH), inadvertent transfusion of (</w:t>
      </w:r>
      <w:proofErr w:type="spellStart"/>
      <w:r w:rsidRPr="00372E42">
        <w:rPr>
          <w:lang w:val="en-US"/>
        </w:rPr>
        <w:t>RhD</w:t>
      </w:r>
      <w:proofErr w:type="spellEnd"/>
      <w:r w:rsidRPr="00372E42">
        <w:rPr>
          <w:lang w:val="en-US"/>
        </w:rPr>
        <w:t xml:space="preserve"> positive) blood or platelets and </w:t>
      </w:r>
      <w:proofErr w:type="spellStart"/>
      <w:r w:rsidRPr="00372E42">
        <w:rPr>
          <w:lang w:val="en-US"/>
        </w:rPr>
        <w:t>RhD</w:t>
      </w:r>
      <w:proofErr w:type="spellEnd"/>
      <w:r w:rsidRPr="00372E42">
        <w:rPr>
          <w:lang w:val="en-US"/>
        </w:rPr>
        <w:t xml:space="preserve"> positive bone grafts in </w:t>
      </w:r>
      <w:proofErr w:type="spellStart"/>
      <w:r w:rsidRPr="00372E42">
        <w:rPr>
          <w:lang w:val="en-US"/>
        </w:rPr>
        <w:t>RhD</w:t>
      </w:r>
      <w:proofErr w:type="spellEnd"/>
      <w:r>
        <w:fldChar w:fldCharType="begin"/>
      </w:r>
      <w:r w:rsidRPr="00372E42">
        <w:rPr>
          <w:lang w:val="en-US"/>
        </w:rPr>
        <w:instrText>HYPERLINK "http://hospital.blood.co.uk/media/28096/spn2165-management-of-large-rhd-positive-fetomaternal-haemorrhage.pdf" \h</w:instrText>
      </w:r>
      <w:r>
        <w:fldChar w:fldCharType="separate"/>
      </w:r>
      <w:r w:rsidRPr="00372E42">
        <w:rPr>
          <w:lang w:val="en-US"/>
        </w:rPr>
        <w:t xml:space="preserve"> </w:t>
      </w:r>
      <w:r>
        <w:fldChar w:fldCharType="end"/>
      </w:r>
      <w:hyperlink r:id="rId13">
        <w:r w:rsidRPr="00372E42">
          <w:rPr>
            <w:color w:val="007871"/>
            <w:u w:val="single" w:color="007871"/>
            <w:lang w:val="en-US"/>
          </w:rPr>
          <w:t>(SPN216/</w:t>
        </w:r>
      </w:hyperlink>
      <w:hyperlink r:id="rId14">
        <w:r w:rsidRPr="00372E42">
          <w:rPr>
            <w:color w:val="007871"/>
            <w:u w:val="single" w:color="007871"/>
            <w:lang w:val="en-US"/>
          </w:rPr>
          <w:t>7</w:t>
        </w:r>
      </w:hyperlink>
      <w:hyperlink r:id="rId15">
        <w:r w:rsidRPr="00372E42">
          <w:rPr>
            <w:color w:val="007871"/>
            <w:u w:val="single" w:color="007871"/>
            <w:lang w:val="en-US"/>
          </w:rPr>
          <w:t>)</w:t>
        </w:r>
      </w:hyperlink>
      <w:r w:rsidRPr="00372E42">
        <w:rPr>
          <w:color w:val="007871"/>
          <w:lang w:val="en-US"/>
        </w:rPr>
        <w:t xml:space="preserve"> </w:t>
      </w:r>
      <w:r w:rsidRPr="00372E42">
        <w:rPr>
          <w:lang w:val="en-US"/>
        </w:rPr>
        <w:t xml:space="preserve"> </w:t>
      </w:r>
      <w:hyperlink r:id="rId16">
        <w:r w:rsidRPr="00372E42">
          <w:rPr>
            <w:color w:val="007871"/>
            <w:u w:val="single" w:color="007871"/>
            <w:lang w:val="en-US"/>
          </w:rPr>
          <w:t>https://nhsbtdbe.blob.core.windows.net/umbraco</w:t>
        </w:r>
      </w:hyperlink>
      <w:hyperlink r:id="rId17">
        <w:r w:rsidRPr="00372E42">
          <w:rPr>
            <w:color w:val="007871"/>
            <w:u w:val="single" w:color="007871"/>
            <w:lang w:val="en-US"/>
          </w:rPr>
          <w:t>-</w:t>
        </w:r>
      </w:hyperlink>
      <w:hyperlink r:id="rId18">
        <w:r w:rsidRPr="00372E42">
          <w:rPr>
            <w:color w:val="007871"/>
            <w:u w:val="single" w:color="007871"/>
            <w:lang w:val="en-US"/>
          </w:rPr>
          <w:t>assets</w:t>
        </w:r>
      </w:hyperlink>
      <w:hyperlink r:id="rId19">
        <w:r w:rsidRPr="00372E42">
          <w:rPr>
            <w:color w:val="007871"/>
            <w:u w:val="single" w:color="007871"/>
            <w:lang w:val="en-US"/>
          </w:rPr>
          <w:t>-</w:t>
        </w:r>
      </w:hyperlink>
      <w:hyperlink r:id="rId20">
        <w:r w:rsidRPr="00372E42">
          <w:rPr>
            <w:color w:val="007871"/>
            <w:u w:val="single" w:color="007871"/>
            <w:lang w:val="en-US"/>
          </w:rPr>
          <w:t>corp/25228/spn216.pdf</w:t>
        </w:r>
      </w:hyperlink>
      <w:r w:rsidRPr="00372E42">
        <w:rPr>
          <w:lang w:val="en-US"/>
        </w:rPr>
        <w:t xml:space="preserve"> </w:t>
      </w:r>
      <w:r w:rsidRPr="00372E42">
        <w:rPr>
          <w:color w:val="FF0000"/>
          <w:lang w:val="en-US"/>
        </w:rPr>
        <w:t xml:space="preserve"> </w:t>
      </w:r>
    </w:p>
    <w:p w14:paraId="2A10CC55" w14:textId="77777777" w:rsidR="0061290A" w:rsidRDefault="0061290A" w:rsidP="0061290A">
      <w:pPr>
        <w:pStyle w:val="Brdtext"/>
        <w:spacing w:after="60"/>
        <w:ind w:left="357"/>
        <w:rPr>
          <w:sz w:val="22"/>
          <w:szCs w:val="22"/>
          <w:lang w:val="en-GB" w:eastAsia="sv-SE"/>
        </w:rPr>
      </w:pPr>
    </w:p>
    <w:p w14:paraId="617B957F" w14:textId="77777777" w:rsidR="00046086" w:rsidRDefault="00046086" w:rsidP="00046086">
      <w:pPr>
        <w:pStyle w:val="Brdtext"/>
        <w:spacing w:after="60"/>
        <w:rPr>
          <w:sz w:val="22"/>
          <w:szCs w:val="22"/>
          <w:lang w:val="en-GB"/>
        </w:rPr>
      </w:pPr>
    </w:p>
    <w:p w14:paraId="5D2300F4" w14:textId="77777777" w:rsidR="00046086" w:rsidRDefault="00046086" w:rsidP="00046086">
      <w:pPr>
        <w:pStyle w:val="Brdtext"/>
        <w:spacing w:after="60"/>
        <w:rPr>
          <w:sz w:val="22"/>
          <w:szCs w:val="22"/>
          <w:lang w:val="en-GB" w:eastAsia="sv-SE"/>
        </w:rPr>
      </w:pP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876"/>
        <w:gridCol w:w="3697"/>
        <w:gridCol w:w="1409"/>
      </w:tblGrid>
      <w:tr w:rsidR="00046086" w:rsidRPr="00F14003" w14:paraId="489D4A1D" w14:textId="77777777" w:rsidTr="00166666">
        <w:trPr>
          <w:trHeight w:val="235"/>
        </w:trPr>
        <w:tc>
          <w:tcPr>
            <w:tcW w:w="9597" w:type="dxa"/>
            <w:gridSpan w:val="4"/>
          </w:tcPr>
          <w:p w14:paraId="22E865FC" w14:textId="77777777" w:rsidR="00046086" w:rsidRPr="0086719E" w:rsidRDefault="00046086" w:rsidP="0086719E">
            <w:pPr>
              <w:tabs>
                <w:tab w:val="left" w:pos="7020"/>
              </w:tabs>
              <w:ind w:right="-710"/>
              <w:rPr>
                <w:rFonts w:ascii="Arial Narrow" w:eastAsia="Calibri" w:hAnsi="Arial Narrow"/>
                <w:b/>
                <w:bCs/>
                <w:sz w:val="18"/>
                <w:szCs w:val="18"/>
                <w:lang w:eastAsia="en-US"/>
              </w:rPr>
            </w:pPr>
            <w:r w:rsidRPr="0086719E">
              <w:rPr>
                <w:rFonts w:ascii="Arial Narrow" w:eastAsia="Calibri" w:hAnsi="Arial Narrow"/>
                <w:b/>
                <w:bCs/>
                <w:sz w:val="18"/>
                <w:szCs w:val="18"/>
                <w:lang w:eastAsia="en-US"/>
              </w:rPr>
              <w:t>Revisionshistorik (start efter version 5.11)</w:t>
            </w:r>
          </w:p>
        </w:tc>
      </w:tr>
      <w:tr w:rsidR="00046086" w:rsidRPr="00F14003" w14:paraId="681354FD" w14:textId="77777777" w:rsidTr="00166666">
        <w:trPr>
          <w:trHeight w:val="235"/>
        </w:trPr>
        <w:tc>
          <w:tcPr>
            <w:tcW w:w="3615" w:type="dxa"/>
          </w:tcPr>
          <w:p w14:paraId="55312502" w14:textId="77777777" w:rsidR="00046086" w:rsidRPr="0086719E" w:rsidRDefault="00046086" w:rsidP="0086719E">
            <w:pPr>
              <w:tabs>
                <w:tab w:val="left" w:pos="7020"/>
              </w:tabs>
              <w:ind w:right="-710"/>
              <w:rPr>
                <w:rFonts w:ascii="Arial Narrow" w:eastAsia="Calibri" w:hAnsi="Arial Narrow"/>
                <w:b/>
                <w:bCs/>
                <w:sz w:val="18"/>
                <w:szCs w:val="18"/>
                <w:lang w:eastAsia="en-US"/>
              </w:rPr>
            </w:pPr>
            <w:r w:rsidRPr="0086719E">
              <w:rPr>
                <w:rFonts w:ascii="Arial Narrow" w:eastAsia="Calibri" w:hAnsi="Arial Narrow"/>
                <w:b/>
                <w:bCs/>
                <w:sz w:val="18"/>
                <w:szCs w:val="18"/>
                <w:lang w:eastAsia="en-US"/>
              </w:rPr>
              <w:t>Filnamn och version</w:t>
            </w:r>
          </w:p>
        </w:tc>
        <w:tc>
          <w:tcPr>
            <w:tcW w:w="876" w:type="dxa"/>
          </w:tcPr>
          <w:p w14:paraId="59659BD6" w14:textId="77777777" w:rsidR="00046086" w:rsidRPr="0086719E" w:rsidRDefault="00046086" w:rsidP="0086719E">
            <w:pPr>
              <w:tabs>
                <w:tab w:val="left" w:pos="7020"/>
              </w:tabs>
              <w:ind w:right="-710"/>
              <w:rPr>
                <w:rFonts w:ascii="Arial Narrow" w:eastAsia="Calibri" w:hAnsi="Arial Narrow"/>
                <w:b/>
                <w:bCs/>
                <w:sz w:val="18"/>
                <w:szCs w:val="18"/>
                <w:lang w:eastAsia="en-US"/>
              </w:rPr>
            </w:pPr>
            <w:r w:rsidRPr="0086719E">
              <w:rPr>
                <w:rFonts w:ascii="Arial Narrow" w:eastAsia="Calibri" w:hAnsi="Arial Narrow"/>
                <w:b/>
                <w:bCs/>
                <w:sz w:val="18"/>
                <w:szCs w:val="18"/>
                <w:lang w:eastAsia="en-US"/>
              </w:rPr>
              <w:t>Datum</w:t>
            </w:r>
          </w:p>
        </w:tc>
        <w:tc>
          <w:tcPr>
            <w:tcW w:w="3697" w:type="dxa"/>
          </w:tcPr>
          <w:p w14:paraId="2A183FFA" w14:textId="77777777" w:rsidR="00046086" w:rsidRPr="0086719E" w:rsidRDefault="00046086" w:rsidP="0086719E">
            <w:pPr>
              <w:tabs>
                <w:tab w:val="left" w:pos="7020"/>
              </w:tabs>
              <w:ind w:right="-710"/>
              <w:rPr>
                <w:rFonts w:ascii="Arial Narrow" w:eastAsia="Calibri" w:hAnsi="Arial Narrow"/>
                <w:b/>
                <w:bCs/>
                <w:sz w:val="18"/>
                <w:szCs w:val="18"/>
                <w:lang w:eastAsia="en-US"/>
              </w:rPr>
            </w:pPr>
            <w:r w:rsidRPr="0086719E">
              <w:rPr>
                <w:rFonts w:ascii="Arial Narrow" w:eastAsia="Calibri" w:hAnsi="Arial Narrow"/>
                <w:b/>
                <w:bCs/>
                <w:sz w:val="18"/>
                <w:szCs w:val="18"/>
                <w:lang w:eastAsia="en-US"/>
              </w:rPr>
              <w:t>Förändring/kommentar</w:t>
            </w:r>
          </w:p>
        </w:tc>
        <w:tc>
          <w:tcPr>
            <w:tcW w:w="1409" w:type="dxa"/>
          </w:tcPr>
          <w:p w14:paraId="7F5B2E7C" w14:textId="77777777" w:rsidR="00046086" w:rsidRPr="0086719E" w:rsidRDefault="00046086" w:rsidP="0086719E">
            <w:pPr>
              <w:tabs>
                <w:tab w:val="left" w:pos="7020"/>
              </w:tabs>
              <w:ind w:right="-710"/>
              <w:rPr>
                <w:rFonts w:ascii="Arial Narrow" w:eastAsia="Calibri" w:hAnsi="Arial Narrow"/>
                <w:b/>
                <w:bCs/>
                <w:sz w:val="18"/>
                <w:szCs w:val="18"/>
                <w:lang w:eastAsia="en-US"/>
              </w:rPr>
            </w:pPr>
            <w:r w:rsidRPr="0086719E">
              <w:rPr>
                <w:rFonts w:ascii="Arial Narrow" w:eastAsia="Calibri" w:hAnsi="Arial Narrow"/>
                <w:b/>
                <w:bCs/>
                <w:sz w:val="18"/>
                <w:szCs w:val="18"/>
                <w:lang w:eastAsia="en-US"/>
              </w:rPr>
              <w:t>Ansvarig</w:t>
            </w:r>
          </w:p>
        </w:tc>
      </w:tr>
      <w:tr w:rsidR="00046086" w:rsidRPr="00F14003" w14:paraId="2F976176" w14:textId="77777777" w:rsidTr="00166666">
        <w:trPr>
          <w:trHeight w:val="272"/>
        </w:trPr>
        <w:tc>
          <w:tcPr>
            <w:tcW w:w="3615" w:type="dxa"/>
          </w:tcPr>
          <w:p w14:paraId="48B0572F" w14:textId="77777777" w:rsidR="00046086" w:rsidRPr="0086719E" w:rsidRDefault="00046086" w:rsidP="0086719E">
            <w:pPr>
              <w:pStyle w:val="Sidhuvud"/>
              <w:spacing w:before="0" w:after="0"/>
              <w:rPr>
                <w:rFonts w:ascii="Arial Narrow" w:eastAsia="Calibri" w:hAnsi="Arial Narrow" w:cs="Arial"/>
                <w:sz w:val="18"/>
                <w:szCs w:val="22"/>
                <w:lang w:eastAsia="en-US"/>
              </w:rPr>
            </w:pPr>
            <w:r w:rsidRPr="0086719E">
              <w:rPr>
                <w:rFonts w:ascii="Arial Narrow" w:eastAsia="Calibri" w:hAnsi="Arial Narrow" w:cs="Arial"/>
                <w:b/>
                <w:sz w:val="18"/>
                <w:szCs w:val="22"/>
                <w:lang w:eastAsia="en-US"/>
              </w:rPr>
              <w:t>Bilaga 511</w:t>
            </w:r>
            <w:r w:rsidRPr="0086719E">
              <w:rPr>
                <w:rFonts w:ascii="Arial Narrow" w:eastAsia="Calibri" w:hAnsi="Arial Narrow" w:cs="Arial"/>
                <w:sz w:val="18"/>
                <w:szCs w:val="22"/>
                <w:lang w:eastAsia="en-US"/>
              </w:rPr>
              <w:t xml:space="preserve"> Metodbeskrivning allogen bentransplantation</w:t>
            </w:r>
          </w:p>
          <w:p w14:paraId="300D87C8" w14:textId="77777777" w:rsidR="0061290A" w:rsidRPr="0086719E" w:rsidRDefault="00046086" w:rsidP="0086719E">
            <w:pPr>
              <w:tabs>
                <w:tab w:val="left" w:pos="7020"/>
              </w:tabs>
              <w:ind w:right="-710"/>
              <w:rPr>
                <w:rFonts w:ascii="Arial Narrow" w:eastAsia="Calibri" w:hAnsi="Arial Narrow" w:cs="Arial"/>
                <w:sz w:val="18"/>
                <w:szCs w:val="22"/>
                <w:lang w:eastAsia="en-US"/>
              </w:rPr>
            </w:pPr>
            <w:r w:rsidRPr="0086719E">
              <w:rPr>
                <w:rFonts w:ascii="Arial Narrow" w:eastAsia="Calibri" w:hAnsi="Arial Narrow" w:cs="Arial"/>
                <w:sz w:val="18"/>
                <w:szCs w:val="22"/>
                <w:lang w:eastAsia="en-US"/>
              </w:rPr>
              <w:t xml:space="preserve">Donation, tillvaratagande, kontroll, förvaring, </w:t>
            </w:r>
          </w:p>
          <w:p w14:paraId="121ED81B" w14:textId="77777777" w:rsidR="00046086" w:rsidRPr="0086719E" w:rsidRDefault="00046086" w:rsidP="0086719E">
            <w:pPr>
              <w:tabs>
                <w:tab w:val="left" w:pos="7020"/>
              </w:tabs>
              <w:ind w:right="-710"/>
              <w:rPr>
                <w:rFonts w:ascii="Arial Narrow" w:eastAsia="Calibri" w:hAnsi="Arial Narrow"/>
                <w:sz w:val="18"/>
                <w:szCs w:val="18"/>
                <w:lang w:eastAsia="en-US"/>
              </w:rPr>
            </w:pPr>
            <w:r w:rsidRPr="0086719E">
              <w:rPr>
                <w:rFonts w:ascii="Arial Narrow" w:eastAsia="Calibri" w:hAnsi="Arial Narrow" w:cs="Arial"/>
                <w:sz w:val="18"/>
                <w:szCs w:val="22"/>
                <w:lang w:eastAsia="en-US"/>
              </w:rPr>
              <w:t>transport och användning version 6</w:t>
            </w:r>
          </w:p>
        </w:tc>
        <w:tc>
          <w:tcPr>
            <w:tcW w:w="876" w:type="dxa"/>
          </w:tcPr>
          <w:p w14:paraId="44552C1F" w14:textId="77777777" w:rsidR="00046086" w:rsidRPr="0086719E" w:rsidRDefault="00046086" w:rsidP="0086719E">
            <w:pPr>
              <w:tabs>
                <w:tab w:val="left" w:pos="7020"/>
              </w:tabs>
              <w:ind w:right="-710"/>
              <w:rPr>
                <w:rFonts w:ascii="Arial Narrow" w:eastAsia="Calibri" w:hAnsi="Arial Narrow"/>
                <w:sz w:val="18"/>
                <w:szCs w:val="18"/>
                <w:lang w:eastAsia="en-US"/>
              </w:rPr>
            </w:pPr>
            <w:proofErr w:type="gramStart"/>
            <w:r w:rsidRPr="0086719E">
              <w:rPr>
                <w:rFonts w:ascii="Arial Narrow" w:eastAsia="Calibri" w:hAnsi="Arial Narrow"/>
                <w:sz w:val="18"/>
                <w:szCs w:val="18"/>
                <w:lang w:eastAsia="en-US"/>
              </w:rPr>
              <w:t>240531</w:t>
            </w:r>
            <w:proofErr w:type="gramEnd"/>
          </w:p>
        </w:tc>
        <w:tc>
          <w:tcPr>
            <w:tcW w:w="3697" w:type="dxa"/>
          </w:tcPr>
          <w:p w14:paraId="128A7077" w14:textId="3433F7B5" w:rsidR="00046086" w:rsidRPr="0086719E" w:rsidRDefault="00166666" w:rsidP="00166666">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w:t>
            </w:r>
            <w:r w:rsidR="00046086" w:rsidRPr="0086719E">
              <w:rPr>
                <w:rFonts w:ascii="Arial Narrow" w:eastAsia="Calibri" w:hAnsi="Arial Narrow"/>
                <w:sz w:val="18"/>
                <w:szCs w:val="18"/>
                <w:lang w:eastAsia="en-US"/>
              </w:rPr>
              <w:t>Filnamn ändrad</w:t>
            </w:r>
          </w:p>
          <w:p w14:paraId="6409387B" w14:textId="48B2B544" w:rsidR="0061290A" w:rsidRPr="0086719E" w:rsidRDefault="00166666" w:rsidP="00166666">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w:t>
            </w:r>
            <w:r w:rsidR="00046086" w:rsidRPr="0086719E">
              <w:rPr>
                <w:rFonts w:ascii="Arial Narrow" w:eastAsia="Calibri" w:hAnsi="Arial Narrow"/>
                <w:sz w:val="18"/>
                <w:szCs w:val="18"/>
                <w:lang w:eastAsia="en-US"/>
              </w:rPr>
              <w:t xml:space="preserve">Revisionshistorik tillagt </w:t>
            </w:r>
          </w:p>
          <w:p w14:paraId="50C8A9D0" w14:textId="0AE0DBBB" w:rsidR="00046086" w:rsidRPr="0086719E" w:rsidRDefault="00166666" w:rsidP="00166666">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w:t>
            </w:r>
            <w:r w:rsidR="0061290A" w:rsidRPr="0086719E">
              <w:rPr>
                <w:rFonts w:ascii="Arial Narrow" w:eastAsia="Calibri" w:hAnsi="Arial Narrow"/>
                <w:sz w:val="18"/>
                <w:szCs w:val="18"/>
                <w:lang w:eastAsia="en-US"/>
              </w:rPr>
              <w:t>Tillagt exponering för TBC i exklusionskriterier</w:t>
            </w:r>
          </w:p>
          <w:p w14:paraId="3D277651" w14:textId="6F5A493B" w:rsidR="0061290A" w:rsidRPr="0086719E" w:rsidRDefault="00166666" w:rsidP="00166666">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w:t>
            </w:r>
            <w:r w:rsidR="0061290A" w:rsidRPr="0086719E">
              <w:rPr>
                <w:rFonts w:ascii="Arial Narrow" w:eastAsia="Calibri" w:hAnsi="Arial Narrow"/>
                <w:sz w:val="18"/>
                <w:szCs w:val="18"/>
                <w:lang w:eastAsia="en-US"/>
              </w:rPr>
              <w:t xml:space="preserve">Tillagt under 1.1 Val av </w:t>
            </w:r>
            <w:proofErr w:type="gramStart"/>
            <w:r w:rsidR="0061290A" w:rsidRPr="0086719E">
              <w:rPr>
                <w:rFonts w:ascii="Arial Narrow" w:eastAsia="Calibri" w:hAnsi="Arial Narrow"/>
                <w:sz w:val="18"/>
                <w:szCs w:val="18"/>
                <w:lang w:eastAsia="en-US"/>
              </w:rPr>
              <w:t xml:space="preserve">donator </w:t>
            </w:r>
            <w:r>
              <w:rPr>
                <w:rFonts w:ascii="Arial Narrow" w:eastAsia="Calibri" w:hAnsi="Arial Narrow"/>
                <w:sz w:val="18"/>
                <w:szCs w:val="18"/>
                <w:lang w:eastAsia="en-US"/>
              </w:rPr>
              <w:t>-</w:t>
            </w:r>
            <w:r w:rsidR="0061290A" w:rsidRPr="0086719E">
              <w:rPr>
                <w:rFonts w:ascii="Arial Narrow" w:eastAsia="Calibri" w:hAnsi="Arial Narrow"/>
                <w:sz w:val="18"/>
                <w:szCs w:val="18"/>
                <w:lang w:eastAsia="en-US"/>
              </w:rPr>
              <w:t>stycke</w:t>
            </w:r>
            <w:proofErr w:type="gramEnd"/>
            <w:r w:rsidR="0061290A" w:rsidRPr="0086719E">
              <w:rPr>
                <w:rFonts w:ascii="Arial Narrow" w:eastAsia="Calibri" w:hAnsi="Arial Narrow"/>
                <w:sz w:val="18"/>
                <w:szCs w:val="18"/>
                <w:lang w:eastAsia="en-US"/>
              </w:rPr>
              <w:t xml:space="preserve"> i</w:t>
            </w:r>
          </w:p>
          <w:p w14:paraId="2DF2CE87" w14:textId="77777777" w:rsidR="0061290A" w:rsidRPr="0086719E" w:rsidRDefault="0061290A" w:rsidP="00166666">
            <w:pPr>
              <w:tabs>
                <w:tab w:val="left" w:pos="7020"/>
              </w:tabs>
              <w:ind w:right="-710"/>
              <w:rPr>
                <w:rFonts w:ascii="Arial Narrow" w:eastAsia="Calibri" w:hAnsi="Arial Narrow"/>
                <w:sz w:val="18"/>
                <w:szCs w:val="18"/>
                <w:lang w:eastAsia="en-US"/>
              </w:rPr>
            </w:pPr>
            <w:r w:rsidRPr="0086719E">
              <w:rPr>
                <w:rFonts w:ascii="Arial Narrow" w:eastAsia="Calibri" w:hAnsi="Arial Narrow"/>
                <w:sz w:val="18"/>
                <w:szCs w:val="18"/>
                <w:lang w:eastAsia="en-US"/>
              </w:rPr>
              <w:t xml:space="preserve">”Hälsobedömning” text om risk för immunisering </w:t>
            </w:r>
          </w:p>
          <w:p w14:paraId="56E9E75C" w14:textId="77777777" w:rsidR="0061290A" w:rsidRPr="0086719E" w:rsidRDefault="0061290A" w:rsidP="00166666">
            <w:pPr>
              <w:tabs>
                <w:tab w:val="left" w:pos="7020"/>
              </w:tabs>
              <w:ind w:right="-710"/>
              <w:rPr>
                <w:rFonts w:ascii="Arial Narrow" w:eastAsia="Calibri" w:hAnsi="Arial Narrow"/>
                <w:sz w:val="18"/>
                <w:szCs w:val="18"/>
                <w:lang w:eastAsia="en-US"/>
              </w:rPr>
            </w:pPr>
            <w:r w:rsidRPr="0086719E">
              <w:rPr>
                <w:rFonts w:ascii="Arial Narrow" w:eastAsia="Calibri" w:hAnsi="Arial Narrow"/>
                <w:sz w:val="18"/>
                <w:szCs w:val="18"/>
                <w:lang w:eastAsia="en-US"/>
              </w:rPr>
              <w:t>avseende RhD positiv/RhD negativ.</w:t>
            </w:r>
          </w:p>
        </w:tc>
        <w:tc>
          <w:tcPr>
            <w:tcW w:w="1409" w:type="dxa"/>
          </w:tcPr>
          <w:p w14:paraId="665D97DA" w14:textId="77777777" w:rsidR="00046086" w:rsidRPr="0086719E" w:rsidRDefault="00046086" w:rsidP="0086719E">
            <w:pPr>
              <w:tabs>
                <w:tab w:val="left" w:pos="7020"/>
              </w:tabs>
              <w:ind w:right="-710"/>
              <w:rPr>
                <w:rFonts w:ascii="Arial Narrow" w:eastAsia="Calibri" w:hAnsi="Arial Narrow"/>
                <w:sz w:val="18"/>
                <w:szCs w:val="18"/>
                <w:lang w:eastAsia="en-US"/>
              </w:rPr>
            </w:pPr>
            <w:r w:rsidRPr="0086719E">
              <w:rPr>
                <w:rFonts w:ascii="Arial Narrow" w:eastAsia="Calibri" w:hAnsi="Arial Narrow"/>
                <w:sz w:val="18"/>
                <w:szCs w:val="18"/>
                <w:lang w:eastAsia="en-US"/>
              </w:rPr>
              <w:t>Anita Henriksson</w:t>
            </w:r>
          </w:p>
        </w:tc>
      </w:tr>
      <w:tr w:rsidR="00046086" w:rsidRPr="00F14003" w14:paraId="05BE506F" w14:textId="77777777" w:rsidTr="00166666">
        <w:trPr>
          <w:trHeight w:val="209"/>
        </w:trPr>
        <w:tc>
          <w:tcPr>
            <w:tcW w:w="3615" w:type="dxa"/>
          </w:tcPr>
          <w:p w14:paraId="34F9AB72" w14:textId="0E121A9F" w:rsidR="00046086" w:rsidRPr="00810C2E" w:rsidRDefault="00810C2E" w:rsidP="0086719E">
            <w:pPr>
              <w:tabs>
                <w:tab w:val="left" w:pos="7020"/>
              </w:tabs>
              <w:ind w:right="-710"/>
              <w:rPr>
                <w:rFonts w:ascii="Arial Narrow" w:eastAsia="Calibri" w:hAnsi="Arial Narrow"/>
                <w:b/>
                <w:bCs/>
                <w:sz w:val="18"/>
                <w:szCs w:val="18"/>
                <w:lang w:eastAsia="en-US"/>
              </w:rPr>
            </w:pPr>
            <w:r>
              <w:rPr>
                <w:rFonts w:ascii="Arial Narrow" w:eastAsia="Calibri" w:hAnsi="Arial Narrow"/>
                <w:b/>
                <w:bCs/>
                <w:sz w:val="18"/>
                <w:szCs w:val="18"/>
                <w:lang w:eastAsia="en-US"/>
              </w:rPr>
              <w:t xml:space="preserve">Bilaga 511 </w:t>
            </w:r>
            <w:proofErr w:type="gramStart"/>
            <w:r>
              <w:rPr>
                <w:rFonts w:ascii="Arial Narrow" w:eastAsia="Calibri" w:hAnsi="Arial Narrow"/>
                <w:b/>
                <w:bCs/>
                <w:sz w:val="18"/>
                <w:szCs w:val="18"/>
                <w:lang w:eastAsia="en-US"/>
              </w:rPr>
              <w:t>u</w:t>
            </w:r>
            <w:r w:rsidRPr="00810C2E">
              <w:rPr>
                <w:rFonts w:ascii="Arial Narrow" w:eastAsia="Calibri" w:hAnsi="Arial Narrow"/>
                <w:b/>
                <w:bCs/>
                <w:sz w:val="18"/>
                <w:szCs w:val="18"/>
                <w:lang w:eastAsia="en-US"/>
              </w:rPr>
              <w:t>ppdaterad</w:t>
            </w:r>
            <w:r w:rsidR="002D55A2" w:rsidRPr="00810C2E">
              <w:rPr>
                <w:rFonts w:ascii="Arial Narrow" w:eastAsia="Calibri" w:hAnsi="Arial Narrow"/>
                <w:b/>
                <w:bCs/>
                <w:sz w:val="18"/>
                <w:szCs w:val="18"/>
                <w:lang w:eastAsia="en-US"/>
              </w:rPr>
              <w:t xml:space="preserve">  version</w:t>
            </w:r>
            <w:proofErr w:type="gramEnd"/>
            <w:r w:rsidR="002D55A2" w:rsidRPr="00810C2E">
              <w:rPr>
                <w:rFonts w:ascii="Arial Narrow" w:eastAsia="Calibri" w:hAnsi="Arial Narrow"/>
                <w:b/>
                <w:bCs/>
                <w:sz w:val="18"/>
                <w:szCs w:val="18"/>
                <w:lang w:eastAsia="en-US"/>
              </w:rPr>
              <w:t xml:space="preserve"> 6.1</w:t>
            </w:r>
          </w:p>
          <w:p w14:paraId="776A7CB7" w14:textId="18147AE0" w:rsidR="00BF3ED6" w:rsidRDefault="00BF3ED6" w:rsidP="0086719E">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 xml:space="preserve">Under punkt 1.1 Val av donatorer </w:t>
            </w:r>
            <w:proofErr w:type="spellStart"/>
            <w:r>
              <w:rPr>
                <w:rFonts w:ascii="Arial Narrow" w:eastAsia="Calibri" w:hAnsi="Arial Narrow"/>
                <w:sz w:val="18"/>
                <w:szCs w:val="18"/>
                <w:lang w:eastAsia="en-US"/>
              </w:rPr>
              <w:t>eklusionsklieterier</w:t>
            </w:r>
            <w:proofErr w:type="spellEnd"/>
          </w:p>
          <w:p w14:paraId="5D82A87C" w14:textId="7BF7CC7F" w:rsidR="002D55A2" w:rsidRPr="0086719E" w:rsidRDefault="002D55A2" w:rsidP="0086719E">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Under punkt 1.4 Provtagningsrutiner</w:t>
            </w:r>
          </w:p>
        </w:tc>
        <w:tc>
          <w:tcPr>
            <w:tcW w:w="876" w:type="dxa"/>
          </w:tcPr>
          <w:p w14:paraId="788674DC" w14:textId="32886DF0" w:rsidR="00046086" w:rsidRPr="0086719E" w:rsidRDefault="002D55A2" w:rsidP="0086719E">
            <w:pPr>
              <w:tabs>
                <w:tab w:val="left" w:pos="7020"/>
              </w:tabs>
              <w:ind w:right="-710"/>
              <w:rPr>
                <w:rFonts w:ascii="Arial Narrow" w:eastAsia="Calibri" w:hAnsi="Arial Narrow"/>
                <w:sz w:val="18"/>
                <w:szCs w:val="18"/>
                <w:lang w:eastAsia="en-US"/>
              </w:rPr>
            </w:pPr>
            <w:proofErr w:type="gramStart"/>
            <w:r>
              <w:rPr>
                <w:rFonts w:ascii="Arial Narrow" w:eastAsia="Calibri" w:hAnsi="Arial Narrow"/>
                <w:sz w:val="18"/>
                <w:szCs w:val="18"/>
                <w:lang w:eastAsia="en-US"/>
              </w:rPr>
              <w:t>26031</w:t>
            </w:r>
            <w:r w:rsidR="00BF3ED6">
              <w:rPr>
                <w:rFonts w:ascii="Arial Narrow" w:eastAsia="Calibri" w:hAnsi="Arial Narrow"/>
                <w:sz w:val="18"/>
                <w:szCs w:val="18"/>
                <w:lang w:eastAsia="en-US"/>
              </w:rPr>
              <w:t>0</w:t>
            </w:r>
            <w:proofErr w:type="gramEnd"/>
          </w:p>
        </w:tc>
        <w:tc>
          <w:tcPr>
            <w:tcW w:w="3697" w:type="dxa"/>
          </w:tcPr>
          <w:p w14:paraId="6B3554CD" w14:textId="1F2A622D" w:rsidR="00046086" w:rsidRDefault="002D55A2" w:rsidP="0086719E">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 xml:space="preserve">Tagit bort undantag för akupunktur utförd inom Halso-och och </w:t>
            </w:r>
            <w:proofErr w:type="spellStart"/>
            <w:r>
              <w:rPr>
                <w:rFonts w:ascii="Arial Narrow" w:eastAsia="Calibri" w:hAnsi="Arial Narrow"/>
                <w:sz w:val="18"/>
                <w:szCs w:val="18"/>
                <w:lang w:eastAsia="en-US"/>
              </w:rPr>
              <w:t>och</w:t>
            </w:r>
            <w:proofErr w:type="spellEnd"/>
            <w:r>
              <w:rPr>
                <w:rFonts w:ascii="Arial Narrow" w:eastAsia="Calibri" w:hAnsi="Arial Narrow"/>
                <w:sz w:val="18"/>
                <w:szCs w:val="18"/>
                <w:lang w:eastAsia="en-US"/>
              </w:rPr>
              <w:t xml:space="preserve"> sjukvården. Inget undantag ges. </w:t>
            </w:r>
          </w:p>
          <w:p w14:paraId="0E62F186" w14:textId="0D64C96A" w:rsidR="002D55A2" w:rsidRDefault="002D55A2" w:rsidP="0086719E">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PCR-NAT test tillagt med hållbarhet upp till 5 år</w:t>
            </w:r>
          </w:p>
          <w:p w14:paraId="593E17A1" w14:textId="05C7BD8A" w:rsidR="002D55A2" w:rsidRPr="0086719E" w:rsidRDefault="002D55A2" w:rsidP="0086719E">
            <w:pPr>
              <w:tabs>
                <w:tab w:val="left" w:pos="7020"/>
              </w:tabs>
              <w:ind w:right="-710"/>
              <w:rPr>
                <w:rFonts w:ascii="Arial Narrow" w:eastAsia="Calibri" w:hAnsi="Arial Narrow"/>
                <w:sz w:val="18"/>
                <w:szCs w:val="18"/>
                <w:lang w:eastAsia="en-US"/>
              </w:rPr>
            </w:pPr>
          </w:p>
        </w:tc>
        <w:tc>
          <w:tcPr>
            <w:tcW w:w="1409" w:type="dxa"/>
          </w:tcPr>
          <w:p w14:paraId="3E1D5122" w14:textId="42A5F482" w:rsidR="00046086" w:rsidRPr="0086719E" w:rsidRDefault="002D55A2" w:rsidP="0086719E">
            <w:pPr>
              <w:tabs>
                <w:tab w:val="left" w:pos="7020"/>
              </w:tabs>
              <w:ind w:right="-710"/>
              <w:rPr>
                <w:rFonts w:ascii="Arial Narrow" w:eastAsia="Calibri" w:hAnsi="Arial Narrow"/>
                <w:sz w:val="18"/>
                <w:szCs w:val="18"/>
                <w:lang w:eastAsia="en-US"/>
              </w:rPr>
            </w:pPr>
            <w:r>
              <w:rPr>
                <w:rFonts w:ascii="Arial Narrow" w:eastAsia="Calibri" w:hAnsi="Arial Narrow"/>
                <w:sz w:val="18"/>
                <w:szCs w:val="18"/>
                <w:lang w:eastAsia="en-US"/>
              </w:rPr>
              <w:t>Ann Hammarstedt</w:t>
            </w:r>
          </w:p>
        </w:tc>
      </w:tr>
      <w:tr w:rsidR="00046086" w:rsidRPr="00F14003" w14:paraId="6A1EABCD" w14:textId="77777777" w:rsidTr="00166666">
        <w:trPr>
          <w:trHeight w:val="209"/>
        </w:trPr>
        <w:tc>
          <w:tcPr>
            <w:tcW w:w="3615" w:type="dxa"/>
          </w:tcPr>
          <w:p w14:paraId="712065F2" w14:textId="77777777" w:rsidR="00046086" w:rsidRPr="0086719E" w:rsidRDefault="00046086" w:rsidP="0086719E">
            <w:pPr>
              <w:tabs>
                <w:tab w:val="left" w:pos="7020"/>
              </w:tabs>
              <w:ind w:right="-710"/>
              <w:rPr>
                <w:rFonts w:ascii="Arial Narrow" w:eastAsia="Calibri" w:hAnsi="Arial Narrow"/>
                <w:sz w:val="18"/>
                <w:szCs w:val="18"/>
                <w:lang w:eastAsia="en-US"/>
              </w:rPr>
            </w:pPr>
          </w:p>
        </w:tc>
        <w:tc>
          <w:tcPr>
            <w:tcW w:w="876" w:type="dxa"/>
          </w:tcPr>
          <w:p w14:paraId="02F3FAE4" w14:textId="77777777" w:rsidR="00046086" w:rsidRPr="0086719E" w:rsidRDefault="00046086" w:rsidP="0086719E">
            <w:pPr>
              <w:tabs>
                <w:tab w:val="left" w:pos="7020"/>
              </w:tabs>
              <w:ind w:right="-710"/>
              <w:rPr>
                <w:rFonts w:ascii="Arial Narrow" w:eastAsia="Calibri" w:hAnsi="Arial Narrow"/>
                <w:sz w:val="18"/>
                <w:szCs w:val="18"/>
                <w:lang w:eastAsia="en-US"/>
              </w:rPr>
            </w:pPr>
          </w:p>
        </w:tc>
        <w:tc>
          <w:tcPr>
            <w:tcW w:w="3697" w:type="dxa"/>
          </w:tcPr>
          <w:p w14:paraId="64ECA79C" w14:textId="77777777" w:rsidR="00046086" w:rsidRPr="0086719E" w:rsidRDefault="00046086" w:rsidP="0086719E">
            <w:pPr>
              <w:tabs>
                <w:tab w:val="left" w:pos="7020"/>
              </w:tabs>
              <w:ind w:right="-710"/>
              <w:rPr>
                <w:rFonts w:ascii="Arial Narrow" w:eastAsia="Calibri" w:hAnsi="Arial Narrow"/>
                <w:sz w:val="18"/>
                <w:szCs w:val="18"/>
                <w:lang w:eastAsia="en-US"/>
              </w:rPr>
            </w:pPr>
          </w:p>
        </w:tc>
        <w:tc>
          <w:tcPr>
            <w:tcW w:w="1409" w:type="dxa"/>
          </w:tcPr>
          <w:p w14:paraId="65E70103" w14:textId="77777777" w:rsidR="00046086" w:rsidRPr="0086719E" w:rsidRDefault="00046086" w:rsidP="0086719E">
            <w:pPr>
              <w:tabs>
                <w:tab w:val="left" w:pos="7020"/>
              </w:tabs>
              <w:ind w:right="-710"/>
              <w:rPr>
                <w:rFonts w:ascii="Arial Narrow" w:eastAsia="Calibri" w:hAnsi="Arial Narrow"/>
                <w:sz w:val="18"/>
                <w:szCs w:val="18"/>
                <w:lang w:eastAsia="en-US"/>
              </w:rPr>
            </w:pPr>
          </w:p>
        </w:tc>
      </w:tr>
    </w:tbl>
    <w:p w14:paraId="35B1BDE7" w14:textId="77777777" w:rsidR="00046086" w:rsidRPr="00853D42" w:rsidRDefault="00046086" w:rsidP="00046086">
      <w:pPr>
        <w:pStyle w:val="Brdtext"/>
        <w:spacing w:after="60"/>
        <w:rPr>
          <w:sz w:val="22"/>
          <w:szCs w:val="22"/>
          <w:lang w:val="en-GB" w:eastAsia="sv-SE"/>
        </w:rPr>
      </w:pPr>
    </w:p>
    <w:sectPr w:rsidR="00046086" w:rsidRPr="00853D42" w:rsidSect="00D0612A">
      <w:headerReference w:type="even" r:id="rId21"/>
      <w:headerReference w:type="default" r:id="rId22"/>
      <w:footerReference w:type="even" r:id="rId23"/>
      <w:footerReference w:type="default" r:id="rId24"/>
      <w:headerReference w:type="first" r:id="rId25"/>
      <w:footerReference w:type="first" r:id="rId26"/>
      <w:pgSz w:w="11907" w:h="16840" w:code="9"/>
      <w:pgMar w:top="1701" w:right="1418" w:bottom="993" w:left="1701" w:header="720" w:footer="2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837C8" w14:textId="77777777" w:rsidR="00E95EEF" w:rsidRDefault="00E95EEF">
      <w:r>
        <w:separator/>
      </w:r>
    </w:p>
  </w:endnote>
  <w:endnote w:type="continuationSeparator" w:id="0">
    <w:p w14:paraId="38A1F155" w14:textId="77777777" w:rsidR="00E95EEF" w:rsidRDefault="00E95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38CD" w14:textId="77777777" w:rsidR="00810C2E" w:rsidRDefault="00810C2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1" w:type="dxa"/>
      <w:tblInd w:w="71" w:type="dxa"/>
      <w:tblLayout w:type="fixed"/>
      <w:tblCellMar>
        <w:left w:w="71" w:type="dxa"/>
        <w:right w:w="71" w:type="dxa"/>
      </w:tblCellMar>
      <w:tblLook w:val="0000" w:firstRow="0" w:lastRow="0" w:firstColumn="0" w:lastColumn="0" w:noHBand="0" w:noVBand="0"/>
    </w:tblPr>
    <w:tblGrid>
      <w:gridCol w:w="5159"/>
      <w:gridCol w:w="1031"/>
      <w:gridCol w:w="1916"/>
      <w:gridCol w:w="1325"/>
    </w:tblGrid>
    <w:tr w:rsidR="007A2B35" w14:paraId="4C26FB45" w14:textId="77777777" w:rsidTr="00987170">
      <w:trPr>
        <w:cantSplit/>
        <w:trHeight w:val="673"/>
      </w:trPr>
      <w:tc>
        <w:tcPr>
          <w:tcW w:w="5159" w:type="dxa"/>
          <w:tcBorders>
            <w:top w:val="single" w:sz="4" w:space="0" w:color="auto"/>
            <w:left w:val="single" w:sz="4" w:space="0" w:color="auto"/>
            <w:bottom w:val="single" w:sz="4" w:space="0" w:color="auto"/>
            <w:right w:val="single" w:sz="4" w:space="0" w:color="auto"/>
          </w:tcBorders>
          <w:vAlign w:val="bottom"/>
        </w:tcPr>
        <w:p w14:paraId="0DEDF738" w14:textId="77777777" w:rsidR="00F70EF7" w:rsidRDefault="0003441E" w:rsidP="00F1557C">
          <w:pPr>
            <w:pStyle w:val="Sidhuvud"/>
            <w:spacing w:before="0" w:after="0"/>
            <w:rPr>
              <w:rFonts w:ascii="Arial Narrow" w:hAnsi="Arial Narrow" w:cs="Arial"/>
              <w:sz w:val="18"/>
            </w:rPr>
          </w:pPr>
          <w:r w:rsidRPr="0074792C">
            <w:rPr>
              <w:rFonts w:ascii="Arial Narrow" w:hAnsi="Arial Narrow" w:cs="Arial"/>
              <w:b/>
              <w:sz w:val="18"/>
            </w:rPr>
            <w:t>Bilaga 5</w:t>
          </w:r>
          <w:r w:rsidR="00345D48">
            <w:rPr>
              <w:rFonts w:ascii="Arial Narrow" w:hAnsi="Arial Narrow" w:cs="Arial"/>
              <w:b/>
              <w:sz w:val="18"/>
            </w:rPr>
            <w:t>11</w:t>
          </w:r>
          <w:r>
            <w:rPr>
              <w:rFonts w:ascii="Arial Narrow" w:hAnsi="Arial Narrow" w:cs="Arial"/>
              <w:sz w:val="18"/>
            </w:rPr>
            <w:t xml:space="preserve"> </w:t>
          </w:r>
          <w:r w:rsidR="007A2B35">
            <w:rPr>
              <w:rFonts w:ascii="Arial Narrow" w:hAnsi="Arial Narrow" w:cs="Arial"/>
              <w:sz w:val="18"/>
            </w:rPr>
            <w:t>Metodbeskrivning Allogen bentransplantat</w:t>
          </w:r>
          <w:r w:rsidR="00F70EF7">
            <w:rPr>
              <w:rFonts w:ascii="Arial Narrow" w:hAnsi="Arial Narrow" w:cs="Arial"/>
              <w:sz w:val="18"/>
            </w:rPr>
            <w:t>ion</w:t>
          </w:r>
        </w:p>
        <w:p w14:paraId="7D31D31E" w14:textId="77777777" w:rsidR="007A2B35" w:rsidRDefault="007A2B35" w:rsidP="00F1557C">
          <w:pPr>
            <w:pStyle w:val="Sidhuvud"/>
            <w:spacing w:before="0" w:after="0"/>
            <w:rPr>
              <w:rFonts w:ascii="Arial Narrow" w:hAnsi="Arial Narrow" w:cs="Arial"/>
              <w:b/>
              <w:bCs/>
              <w:sz w:val="18"/>
            </w:rPr>
          </w:pPr>
          <w:r>
            <w:rPr>
              <w:rFonts w:ascii="Arial Narrow" w:hAnsi="Arial Narrow" w:cs="Arial"/>
              <w:sz w:val="18"/>
            </w:rPr>
            <w:t>Donatio</w:t>
          </w:r>
          <w:r w:rsidR="00014329">
            <w:rPr>
              <w:rFonts w:ascii="Arial Narrow" w:hAnsi="Arial Narrow" w:cs="Arial"/>
              <w:sz w:val="18"/>
            </w:rPr>
            <w:t>n, tillvaratagande, kontroll,</w:t>
          </w:r>
          <w:r>
            <w:rPr>
              <w:rFonts w:ascii="Arial Narrow" w:hAnsi="Arial Narrow" w:cs="Arial"/>
              <w:sz w:val="18"/>
            </w:rPr>
            <w:t xml:space="preserve"> förvaring</w:t>
          </w:r>
          <w:r w:rsidR="00014329">
            <w:rPr>
              <w:rFonts w:ascii="Arial Narrow" w:hAnsi="Arial Narrow" w:cs="Arial"/>
              <w:sz w:val="18"/>
            </w:rPr>
            <w:t>, transport och användning</w:t>
          </w:r>
          <w:r w:rsidR="00345D48">
            <w:rPr>
              <w:rFonts w:ascii="Arial Narrow" w:hAnsi="Arial Narrow" w:cs="Arial"/>
              <w:sz w:val="18"/>
            </w:rPr>
            <w:t xml:space="preserve"> version 6</w:t>
          </w:r>
        </w:p>
      </w:tc>
      <w:tc>
        <w:tcPr>
          <w:tcW w:w="1031" w:type="dxa"/>
          <w:tcBorders>
            <w:top w:val="single" w:sz="4" w:space="0" w:color="auto"/>
            <w:left w:val="single" w:sz="4" w:space="0" w:color="auto"/>
            <w:bottom w:val="single" w:sz="4" w:space="0" w:color="auto"/>
            <w:right w:val="single" w:sz="4" w:space="0" w:color="auto"/>
          </w:tcBorders>
          <w:vAlign w:val="bottom"/>
        </w:tcPr>
        <w:p w14:paraId="7B7D1371" w14:textId="0B9DFB6D" w:rsidR="007A2B35" w:rsidRPr="0074792C" w:rsidRDefault="007A2B35" w:rsidP="00F70EF7">
          <w:pPr>
            <w:pStyle w:val="Sidhuvud"/>
            <w:spacing w:after="0"/>
            <w:jc w:val="center"/>
            <w:rPr>
              <w:rFonts w:ascii="Arial Narrow" w:hAnsi="Arial Narrow" w:cs="Arial"/>
              <w:b/>
              <w:bCs/>
              <w:sz w:val="18"/>
            </w:rPr>
          </w:pPr>
          <w:r w:rsidRPr="0074792C">
            <w:rPr>
              <w:rFonts w:ascii="Arial Narrow" w:hAnsi="Arial Narrow" w:cs="Arial"/>
              <w:b/>
              <w:bCs/>
              <w:sz w:val="18"/>
            </w:rPr>
            <w:t>Version</w:t>
          </w:r>
          <w:r w:rsidR="00F70EF7" w:rsidRPr="0074792C">
            <w:rPr>
              <w:rFonts w:ascii="Arial Narrow" w:hAnsi="Arial Narrow" w:cs="Arial"/>
              <w:b/>
              <w:bCs/>
              <w:sz w:val="18"/>
            </w:rPr>
            <w:t xml:space="preserve"> </w:t>
          </w:r>
          <w:r w:rsidR="00345D48">
            <w:rPr>
              <w:rFonts w:ascii="Arial Narrow" w:hAnsi="Arial Narrow" w:cs="Arial"/>
              <w:b/>
              <w:bCs/>
              <w:sz w:val="18"/>
            </w:rPr>
            <w:t>6.</w:t>
          </w:r>
          <w:r w:rsidR="00372E42">
            <w:rPr>
              <w:rFonts w:ascii="Arial Narrow" w:hAnsi="Arial Narrow" w:cs="Arial"/>
              <w:b/>
              <w:bCs/>
              <w:sz w:val="18"/>
            </w:rPr>
            <w:t>1</w:t>
          </w:r>
        </w:p>
      </w:tc>
      <w:tc>
        <w:tcPr>
          <w:tcW w:w="1916" w:type="dxa"/>
          <w:tcBorders>
            <w:top w:val="single" w:sz="4" w:space="0" w:color="auto"/>
            <w:left w:val="single" w:sz="4" w:space="0" w:color="auto"/>
            <w:bottom w:val="single" w:sz="4" w:space="0" w:color="auto"/>
            <w:right w:val="single" w:sz="4" w:space="0" w:color="auto"/>
          </w:tcBorders>
          <w:vAlign w:val="bottom"/>
        </w:tcPr>
        <w:p w14:paraId="085FC579" w14:textId="2AD1FC03" w:rsidR="007A2B35" w:rsidRPr="0074792C" w:rsidRDefault="007A2B35" w:rsidP="00F70EF7">
          <w:pPr>
            <w:pStyle w:val="Sidhuvud"/>
            <w:spacing w:after="0"/>
            <w:jc w:val="center"/>
            <w:rPr>
              <w:rFonts w:ascii="Arial Narrow" w:hAnsi="Arial Narrow" w:cs="Arial"/>
              <w:b/>
              <w:bCs/>
              <w:sz w:val="18"/>
            </w:rPr>
          </w:pPr>
          <w:r w:rsidRPr="0074792C">
            <w:rPr>
              <w:rFonts w:ascii="Arial Narrow" w:hAnsi="Arial Narrow" w:cs="Arial"/>
              <w:b/>
              <w:bCs/>
              <w:sz w:val="18"/>
            </w:rPr>
            <w:t xml:space="preserve">Giltig </w:t>
          </w:r>
          <w:proofErr w:type="spellStart"/>
          <w:r w:rsidR="00372E42">
            <w:rPr>
              <w:rFonts w:ascii="Arial Narrow" w:hAnsi="Arial Narrow" w:cs="Arial"/>
              <w:b/>
              <w:bCs/>
              <w:sz w:val="18"/>
            </w:rPr>
            <w:t>f</w:t>
          </w:r>
          <w:r w:rsidR="0049777E">
            <w:rPr>
              <w:rFonts w:ascii="Arial Narrow" w:hAnsi="Arial Narrow" w:cs="Arial"/>
              <w:b/>
              <w:bCs/>
              <w:sz w:val="18"/>
            </w:rPr>
            <w:t>.o.m</w:t>
          </w:r>
          <w:proofErr w:type="spellEnd"/>
          <w:r w:rsidRPr="0074792C">
            <w:rPr>
              <w:rFonts w:ascii="Arial Narrow" w:hAnsi="Arial Narrow" w:cs="Arial"/>
              <w:b/>
              <w:bCs/>
              <w:sz w:val="18"/>
            </w:rPr>
            <w:t>.</w:t>
          </w:r>
          <w:r w:rsidR="005F7026">
            <w:rPr>
              <w:rFonts w:ascii="Arial Narrow" w:hAnsi="Arial Narrow" w:cs="Arial"/>
              <w:b/>
              <w:bCs/>
              <w:sz w:val="18"/>
            </w:rPr>
            <w:t xml:space="preserve"> 20</w:t>
          </w:r>
          <w:r w:rsidR="00BC3429">
            <w:rPr>
              <w:rFonts w:ascii="Arial Narrow" w:hAnsi="Arial Narrow" w:cs="Arial"/>
              <w:b/>
              <w:bCs/>
              <w:sz w:val="18"/>
            </w:rPr>
            <w:t>2</w:t>
          </w:r>
          <w:r w:rsidR="00345D48">
            <w:rPr>
              <w:rFonts w:ascii="Arial Narrow" w:hAnsi="Arial Narrow" w:cs="Arial"/>
              <w:b/>
              <w:bCs/>
              <w:sz w:val="18"/>
            </w:rPr>
            <w:t>6-0</w:t>
          </w:r>
          <w:r w:rsidR="00372E42">
            <w:rPr>
              <w:rFonts w:ascii="Arial Narrow" w:hAnsi="Arial Narrow" w:cs="Arial"/>
              <w:b/>
              <w:bCs/>
              <w:sz w:val="18"/>
            </w:rPr>
            <w:t>3</w:t>
          </w:r>
          <w:r w:rsidR="00345D48">
            <w:rPr>
              <w:rFonts w:ascii="Arial Narrow" w:hAnsi="Arial Narrow" w:cs="Arial"/>
              <w:b/>
              <w:bCs/>
              <w:sz w:val="18"/>
            </w:rPr>
            <w:t>-</w:t>
          </w:r>
          <w:r w:rsidR="00810C2E">
            <w:rPr>
              <w:rFonts w:ascii="Arial Narrow" w:hAnsi="Arial Narrow" w:cs="Arial"/>
              <w:b/>
              <w:bCs/>
              <w:sz w:val="18"/>
            </w:rPr>
            <w:t>03</w:t>
          </w:r>
        </w:p>
      </w:tc>
      <w:tc>
        <w:tcPr>
          <w:tcW w:w="1325" w:type="dxa"/>
          <w:tcBorders>
            <w:top w:val="single" w:sz="4" w:space="0" w:color="auto"/>
            <w:left w:val="single" w:sz="4" w:space="0" w:color="auto"/>
            <w:bottom w:val="single" w:sz="4" w:space="0" w:color="auto"/>
            <w:right w:val="single" w:sz="4" w:space="0" w:color="auto"/>
          </w:tcBorders>
          <w:vAlign w:val="bottom"/>
        </w:tcPr>
        <w:p w14:paraId="5D276A54" w14:textId="77777777" w:rsidR="007A2B35" w:rsidRDefault="007A2B35" w:rsidP="00F70EF7">
          <w:pPr>
            <w:pStyle w:val="Sidhuvud"/>
            <w:spacing w:after="0"/>
            <w:jc w:val="center"/>
            <w:rPr>
              <w:rFonts w:ascii="Arial Narrow" w:hAnsi="Arial Narrow" w:cs="Arial"/>
              <w:b/>
              <w:bCs/>
              <w:sz w:val="18"/>
            </w:rPr>
          </w:pPr>
          <w:r>
            <w:rPr>
              <w:rFonts w:ascii="Arial Narrow" w:hAnsi="Arial Narrow" w:cs="Arial"/>
              <w:b/>
              <w:bCs/>
              <w:sz w:val="18"/>
            </w:rPr>
            <w:t>Sidan</w:t>
          </w:r>
          <w:r w:rsidR="00F70EF7">
            <w:rPr>
              <w:rFonts w:ascii="Arial Narrow" w:hAnsi="Arial Narrow" w:cs="Arial"/>
              <w:b/>
              <w:bCs/>
              <w:sz w:val="18"/>
            </w:rPr>
            <w:t xml:space="preserve"> </w:t>
          </w:r>
          <w:r>
            <w:rPr>
              <w:rFonts w:ascii="Arial Narrow" w:hAnsi="Arial Narrow" w:cs="Arial"/>
              <w:b/>
              <w:bCs/>
              <w:sz w:val="18"/>
            </w:rPr>
            <w:fldChar w:fldCharType="begin"/>
          </w:r>
          <w:r>
            <w:rPr>
              <w:rFonts w:ascii="Arial Narrow" w:hAnsi="Arial Narrow" w:cs="Arial"/>
              <w:b/>
              <w:bCs/>
              <w:sz w:val="18"/>
            </w:rPr>
            <w:instrText xml:space="preserve"> PAGE </w:instrText>
          </w:r>
          <w:r>
            <w:rPr>
              <w:rFonts w:ascii="Arial Narrow" w:hAnsi="Arial Narrow" w:cs="Arial"/>
              <w:b/>
              <w:bCs/>
              <w:sz w:val="18"/>
            </w:rPr>
            <w:fldChar w:fldCharType="separate"/>
          </w:r>
          <w:r w:rsidR="005F7026">
            <w:rPr>
              <w:rFonts w:ascii="Arial Narrow" w:hAnsi="Arial Narrow" w:cs="Arial"/>
              <w:b/>
              <w:bCs/>
              <w:noProof/>
              <w:sz w:val="18"/>
            </w:rPr>
            <w:t>8</w:t>
          </w:r>
          <w:r>
            <w:rPr>
              <w:rFonts w:ascii="Arial Narrow" w:hAnsi="Arial Narrow" w:cs="Arial"/>
              <w:b/>
              <w:bCs/>
              <w:sz w:val="18"/>
            </w:rPr>
            <w:fldChar w:fldCharType="end"/>
          </w:r>
          <w:r>
            <w:rPr>
              <w:rFonts w:ascii="Arial Narrow" w:hAnsi="Arial Narrow" w:cs="Arial"/>
              <w:b/>
              <w:bCs/>
              <w:sz w:val="18"/>
            </w:rPr>
            <w:t xml:space="preserve"> av </w:t>
          </w:r>
          <w:r>
            <w:rPr>
              <w:rFonts w:ascii="Arial Narrow" w:hAnsi="Arial Narrow" w:cs="Arial"/>
              <w:b/>
              <w:bCs/>
              <w:sz w:val="18"/>
            </w:rPr>
            <w:fldChar w:fldCharType="begin"/>
          </w:r>
          <w:r>
            <w:rPr>
              <w:rFonts w:ascii="Arial Narrow" w:hAnsi="Arial Narrow" w:cs="Arial"/>
              <w:b/>
              <w:bCs/>
              <w:sz w:val="18"/>
            </w:rPr>
            <w:instrText xml:space="preserve"> NUMPAGES </w:instrText>
          </w:r>
          <w:r>
            <w:rPr>
              <w:rFonts w:ascii="Arial Narrow" w:hAnsi="Arial Narrow" w:cs="Arial"/>
              <w:b/>
              <w:bCs/>
              <w:sz w:val="18"/>
            </w:rPr>
            <w:fldChar w:fldCharType="separate"/>
          </w:r>
          <w:r w:rsidR="005F7026">
            <w:rPr>
              <w:rFonts w:ascii="Arial Narrow" w:hAnsi="Arial Narrow" w:cs="Arial"/>
              <w:b/>
              <w:bCs/>
              <w:noProof/>
              <w:sz w:val="18"/>
            </w:rPr>
            <w:t>8</w:t>
          </w:r>
          <w:r>
            <w:rPr>
              <w:rFonts w:ascii="Arial Narrow" w:hAnsi="Arial Narrow" w:cs="Arial"/>
              <w:b/>
              <w:bCs/>
              <w:sz w:val="18"/>
            </w:rPr>
            <w:fldChar w:fldCharType="end"/>
          </w:r>
        </w:p>
      </w:tc>
    </w:tr>
  </w:tbl>
  <w:p w14:paraId="0E826F58" w14:textId="77777777" w:rsidR="007A2B35" w:rsidRDefault="007A2B3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EB6B" w14:textId="77777777" w:rsidR="00810C2E" w:rsidRDefault="00810C2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6D6F" w14:textId="77777777" w:rsidR="00E95EEF" w:rsidRDefault="00E95EEF">
      <w:r>
        <w:separator/>
      </w:r>
    </w:p>
  </w:footnote>
  <w:footnote w:type="continuationSeparator" w:id="0">
    <w:p w14:paraId="6869E53E" w14:textId="77777777" w:rsidR="00E95EEF" w:rsidRDefault="00E95EEF">
      <w:r>
        <w:continuationSeparator/>
      </w:r>
    </w:p>
  </w:footnote>
  <w:footnote w:id="1">
    <w:p w14:paraId="0D46E4E8" w14:textId="77777777" w:rsidR="00014329" w:rsidRPr="00014329" w:rsidRDefault="00014329">
      <w:pPr>
        <w:pStyle w:val="Fotnotstext"/>
        <w:rPr>
          <w:rFonts w:ascii="Verdana" w:hAnsi="Verdana"/>
          <w:sz w:val="14"/>
          <w:szCs w:val="14"/>
        </w:rPr>
      </w:pPr>
      <w:r w:rsidRPr="00014329">
        <w:rPr>
          <w:rStyle w:val="Fotnotsreferens"/>
          <w:rFonts w:ascii="Verdana" w:hAnsi="Verdana"/>
          <w:sz w:val="16"/>
        </w:rPr>
        <w:footnoteRef/>
      </w:r>
      <w:r w:rsidRPr="00014329">
        <w:rPr>
          <w:rFonts w:ascii="Verdana" w:hAnsi="Verdana"/>
          <w:sz w:val="16"/>
        </w:rPr>
        <w:t xml:space="preserve"> </w:t>
      </w:r>
      <w:r w:rsidRPr="00014329">
        <w:rPr>
          <w:rFonts w:ascii="Verdana" w:hAnsi="Verdana"/>
          <w:sz w:val="14"/>
          <w:szCs w:val="14"/>
        </w:rPr>
        <w:t>Bilaga 5</w:t>
      </w:r>
      <w:r w:rsidR="00717493">
        <w:rPr>
          <w:rFonts w:ascii="Verdana" w:hAnsi="Verdana"/>
          <w:sz w:val="14"/>
          <w:szCs w:val="14"/>
        </w:rPr>
        <w:t>1</w:t>
      </w:r>
      <w:r w:rsidRPr="00014329">
        <w:rPr>
          <w:rFonts w:ascii="Verdana" w:hAnsi="Verdana"/>
          <w:sz w:val="14"/>
          <w:szCs w:val="14"/>
        </w:rPr>
        <w:t>3</w:t>
      </w:r>
      <w:r w:rsidR="00263AD9">
        <w:rPr>
          <w:rFonts w:ascii="Verdana" w:hAnsi="Verdana"/>
          <w:sz w:val="14"/>
          <w:szCs w:val="14"/>
        </w:rPr>
        <w:t xml:space="preserve"> Hälsodeklaration för bendonator</w:t>
      </w:r>
    </w:p>
  </w:footnote>
  <w:footnote w:id="2">
    <w:p w14:paraId="73C8411D" w14:textId="77777777" w:rsidR="00014329" w:rsidRDefault="00014329">
      <w:pPr>
        <w:pStyle w:val="Fotnotstext"/>
      </w:pPr>
      <w:r>
        <w:rPr>
          <w:rStyle w:val="Fotnotsreferens"/>
        </w:rPr>
        <w:footnoteRef/>
      </w:r>
      <w:r>
        <w:t xml:space="preserve"> </w:t>
      </w:r>
      <w:r w:rsidRPr="00014329">
        <w:rPr>
          <w:rFonts w:ascii="Verdana" w:hAnsi="Verdana"/>
          <w:sz w:val="14"/>
          <w:szCs w:val="14"/>
        </w:rPr>
        <w:t>Bilaga 5.1.2</w:t>
      </w:r>
      <w:r>
        <w:rPr>
          <w:rFonts w:ascii="Verdana" w:hAnsi="Verdana"/>
          <w:sz w:val="14"/>
          <w:szCs w:val="14"/>
        </w:rPr>
        <w:t xml:space="preserve"> </w:t>
      </w:r>
      <w:r w:rsidR="00263AD9" w:rsidRPr="00014329">
        <w:rPr>
          <w:rFonts w:ascii="Verdana" w:hAnsi="Verdana"/>
          <w:sz w:val="14"/>
          <w:szCs w:val="14"/>
        </w:rPr>
        <w:t>Samtycke till bendonation</w:t>
      </w:r>
    </w:p>
  </w:footnote>
  <w:footnote w:id="3">
    <w:p w14:paraId="6476F583" w14:textId="77777777" w:rsidR="0049777E" w:rsidRDefault="0049777E">
      <w:pPr>
        <w:pStyle w:val="Fotnotstext"/>
      </w:pPr>
      <w:r>
        <w:rPr>
          <w:rStyle w:val="Fotnotsreferens"/>
        </w:rPr>
        <w:footnoteRef/>
      </w:r>
      <w:r>
        <w:t xml:space="preserve"> </w:t>
      </w:r>
      <w:r w:rsidRPr="0049777E">
        <w:rPr>
          <w:rFonts w:ascii="Verdana" w:hAnsi="Verdana"/>
          <w:sz w:val="14"/>
          <w:szCs w:val="14"/>
        </w:rPr>
        <w:t>Bilaga 514 Följdfrågor till hälsodeklaration version 6</w:t>
      </w:r>
    </w:p>
  </w:footnote>
  <w:footnote w:id="4">
    <w:p w14:paraId="42B585B8" w14:textId="77777777" w:rsidR="002B766E" w:rsidRPr="007C6DAF" w:rsidRDefault="002B766E">
      <w:pPr>
        <w:pStyle w:val="Fotnotstext"/>
      </w:pPr>
      <w:r w:rsidRPr="002B766E">
        <w:rPr>
          <w:rStyle w:val="Fotnotsreferens"/>
          <w:rFonts w:ascii="Verdana" w:hAnsi="Verdana"/>
          <w:sz w:val="16"/>
          <w:szCs w:val="16"/>
        </w:rPr>
        <w:footnoteRef/>
      </w:r>
      <w:r>
        <w:rPr>
          <w:rFonts w:ascii="Verdana" w:hAnsi="Verdana"/>
          <w:sz w:val="16"/>
          <w:szCs w:val="16"/>
        </w:rPr>
        <w:t xml:space="preserve"> </w:t>
      </w:r>
      <w:r>
        <w:rPr>
          <w:rFonts w:ascii="Verdana" w:hAnsi="Verdana"/>
          <w:sz w:val="14"/>
          <w:szCs w:val="14"/>
        </w:rPr>
        <w:t>Bilaga 5.4.1 Register över kodnummer för vävnader och donatorer</w:t>
      </w:r>
    </w:p>
  </w:footnote>
  <w:footnote w:id="5">
    <w:p w14:paraId="48D7C999" w14:textId="77777777" w:rsidR="007C6DAF" w:rsidRDefault="007C6DAF">
      <w:pPr>
        <w:pStyle w:val="Fotnotstext"/>
      </w:pPr>
      <w:r>
        <w:rPr>
          <w:rStyle w:val="Fotnotsreferens"/>
        </w:rPr>
        <w:footnoteRef/>
      </w:r>
      <w:r>
        <w:t xml:space="preserve"> </w:t>
      </w:r>
      <w:r w:rsidR="00C867C4">
        <w:rPr>
          <w:rFonts w:ascii="Verdana" w:hAnsi="Verdana"/>
          <w:sz w:val="14"/>
          <w:szCs w:val="14"/>
        </w:rPr>
        <w:t xml:space="preserve">Bilaga 4.1.2 </w:t>
      </w:r>
      <w:r w:rsidR="0040600B">
        <w:rPr>
          <w:rFonts w:ascii="Verdana" w:hAnsi="Verdana"/>
          <w:sz w:val="14"/>
          <w:szCs w:val="14"/>
        </w:rPr>
        <w:t xml:space="preserve">Arbetsuppgifter </w:t>
      </w:r>
      <w:r w:rsidR="00987170">
        <w:rPr>
          <w:rFonts w:ascii="Verdana" w:hAnsi="Verdana"/>
          <w:sz w:val="14"/>
          <w:szCs w:val="14"/>
        </w:rPr>
        <w:t>vid vävnadsinrättningen vid anestesi-operation</w:t>
      </w:r>
    </w:p>
  </w:footnote>
  <w:footnote w:id="6">
    <w:p w14:paraId="195DBFB0" w14:textId="77777777" w:rsidR="00FA636F" w:rsidRPr="00DE38F5" w:rsidRDefault="00FA636F" w:rsidP="00FA636F">
      <w:pPr>
        <w:pStyle w:val="Fotnotstext"/>
        <w:rPr>
          <w:sz w:val="22"/>
          <w:szCs w:val="28"/>
        </w:rPr>
      </w:pPr>
      <w:r w:rsidRPr="00DE38F5">
        <w:rPr>
          <w:rStyle w:val="Fotnotsreferens"/>
        </w:rPr>
        <w:footnoteRef/>
      </w:r>
      <w:r w:rsidR="00CD0F3E">
        <w:rPr>
          <w:rStyle w:val="brodtext"/>
          <w:color w:val="auto"/>
          <w:sz w:val="14"/>
          <w:szCs w:val="14"/>
        </w:rPr>
        <w:t xml:space="preserve">Ingår som standard i </w:t>
      </w:r>
      <w:r w:rsidR="00CD0F3E" w:rsidRPr="00CD0F3E">
        <w:rPr>
          <w:rStyle w:val="brodtext"/>
          <w:color w:val="auto"/>
          <w:sz w:val="14"/>
          <w:szCs w:val="14"/>
        </w:rPr>
        <w:t>Västra Götalandsregionen</w:t>
      </w:r>
      <w:r w:rsidR="00CD0F3E">
        <w:rPr>
          <w:rStyle w:val="brodtext"/>
          <w:color w:val="auto"/>
          <w:sz w:val="14"/>
          <w:szCs w:val="14"/>
        </w:rPr>
        <w:t xml:space="preserve"> men enligt SOSFS 2009:30 krävs </w:t>
      </w:r>
      <w:r w:rsidR="00CD0F3E">
        <w:rPr>
          <w:rFonts w:ascii="Calibri" w:hAnsi="Calibri"/>
          <w:sz w:val="16"/>
          <w:szCs w:val="16"/>
        </w:rPr>
        <w:t xml:space="preserve">det </w:t>
      </w:r>
      <w:r w:rsidR="00CD0F3E" w:rsidRPr="00684AD8">
        <w:rPr>
          <w:rFonts w:ascii="Calibri" w:hAnsi="Calibri"/>
          <w:sz w:val="16"/>
          <w:szCs w:val="16"/>
        </w:rPr>
        <w:t xml:space="preserve">endast på donator från högriskområden eller de som har/haft kontakt med person </w:t>
      </w:r>
      <w:r w:rsidR="00B13312" w:rsidRPr="00684AD8">
        <w:rPr>
          <w:rFonts w:ascii="Calibri" w:hAnsi="Calibri"/>
          <w:sz w:val="16"/>
          <w:szCs w:val="16"/>
        </w:rPr>
        <w:t>därifrån</w:t>
      </w:r>
      <w:r w:rsidR="00B13312">
        <w:rPr>
          <w:rFonts w:ascii="Calibri" w:hAnsi="Calibri"/>
          <w:sz w:val="16"/>
          <w:szCs w:val="16"/>
        </w:rPr>
        <w:t xml:space="preserve"> (</w:t>
      </w:r>
      <w:r w:rsidR="00B13312" w:rsidRPr="00DE38F5">
        <w:rPr>
          <w:rStyle w:val="brodtext"/>
          <w:color w:val="auto"/>
          <w:sz w:val="14"/>
          <w:szCs w:val="14"/>
        </w:rPr>
        <w:t>sydvästra</w:t>
      </w:r>
      <w:r w:rsidRPr="00DE38F5">
        <w:rPr>
          <w:rStyle w:val="brodtext"/>
          <w:color w:val="auto"/>
          <w:sz w:val="14"/>
          <w:szCs w:val="14"/>
        </w:rPr>
        <w:t xml:space="preserve"> Japan, Melanesien, Nya Guinea, Karibiska öarna, centrala Afrika, Pugliaregionen i Italien samt vissa indianfolk i Sydamerika</w:t>
      </w:r>
      <w:r w:rsidR="00133FE5">
        <w:rPr>
          <w:rStyle w:val="brodtext"/>
          <w:color w:val="auto"/>
          <w:sz w:val="14"/>
          <w:szCs w:val="14"/>
        </w:rPr>
        <w:t>)</w:t>
      </w:r>
      <w:r w:rsidRPr="00DE38F5">
        <w:rPr>
          <w:rStyle w:val="brodtext"/>
          <w:color w:val="auto"/>
          <w:sz w:val="14"/>
          <w:szCs w:val="14"/>
        </w:rPr>
        <w:t>. HTLV II har påträffats hos vissa indianfolk i Sydamerika liksom hos injektionsmissbrukare i USA och Sydeuropa (Smittskyddsläkarföreningen 2009)</w:t>
      </w:r>
      <w:r w:rsidRPr="00DE38F5">
        <w:t>.</w:t>
      </w:r>
    </w:p>
  </w:footnote>
  <w:footnote w:id="7">
    <w:p w14:paraId="3C8F72E4" w14:textId="77777777" w:rsidR="001900F0" w:rsidRPr="00CD0F3E" w:rsidRDefault="001900F0" w:rsidP="001900F0">
      <w:pPr>
        <w:pStyle w:val="Fotnotstext"/>
        <w:rPr>
          <w:rFonts w:ascii="Verdana" w:hAnsi="Verdana"/>
          <w:sz w:val="14"/>
          <w:szCs w:val="14"/>
        </w:rPr>
      </w:pPr>
      <w:r w:rsidRPr="00CD0F3E">
        <w:rPr>
          <w:rStyle w:val="Fotnotsreferens"/>
          <w:b/>
        </w:rPr>
        <w:footnoteRef/>
      </w:r>
      <w:r w:rsidRPr="00CD0F3E">
        <w:rPr>
          <w:b/>
        </w:rPr>
        <w:t xml:space="preserve"> </w:t>
      </w:r>
      <w:r>
        <w:rPr>
          <w:rFonts w:ascii="Verdana" w:hAnsi="Verdana"/>
          <w:sz w:val="14"/>
          <w:szCs w:val="14"/>
        </w:rPr>
        <w:t>Se Arbetsuppgifter f</w:t>
      </w:r>
      <w:r w:rsidR="00BB2B62">
        <w:rPr>
          <w:rFonts w:ascii="Verdana" w:hAnsi="Verdana"/>
          <w:sz w:val="14"/>
          <w:szCs w:val="14"/>
        </w:rPr>
        <w:t>ör Ortopedkliniken Bilaga 4.1.1</w:t>
      </w:r>
    </w:p>
  </w:footnote>
  <w:footnote w:id="8">
    <w:p w14:paraId="66377842" w14:textId="77777777" w:rsidR="00B739E2" w:rsidRPr="00BB2B62" w:rsidRDefault="00B739E2" w:rsidP="00BB2B62">
      <w:pPr>
        <w:pStyle w:val="StyckeRubrik"/>
        <w:spacing w:after="0"/>
        <w:rPr>
          <w:rFonts w:ascii="Verdana" w:hAnsi="Verdana"/>
          <w:b w:val="0"/>
          <w:sz w:val="14"/>
          <w:szCs w:val="14"/>
        </w:rPr>
      </w:pPr>
      <w:r w:rsidRPr="00BB2B62">
        <w:rPr>
          <w:rStyle w:val="Fotnotsreferens"/>
          <w:b w:val="0"/>
        </w:rPr>
        <w:footnoteRef/>
      </w:r>
      <w:r w:rsidRPr="00BB2B62">
        <w:rPr>
          <w:b w:val="0"/>
        </w:rPr>
        <w:t xml:space="preserve"> </w:t>
      </w:r>
      <w:r>
        <w:rPr>
          <w:rStyle w:val="brodtext"/>
          <w:b w:val="0"/>
          <w:color w:val="auto"/>
          <w:sz w:val="14"/>
          <w:szCs w:val="14"/>
        </w:rPr>
        <w:t xml:space="preserve">Med distribution menas att benvävnad lämnar vävnadsinrättningen d.v.s. tas ur frysen och omfattar även att man lämnar ut benvävnad till operationsavdelning på det egna sjukhuset. </w:t>
      </w:r>
    </w:p>
  </w:footnote>
  <w:footnote w:id="9">
    <w:p w14:paraId="790D573C" w14:textId="77777777" w:rsidR="00BB2B62" w:rsidRDefault="00BB2B62">
      <w:pPr>
        <w:pStyle w:val="Fotnotstext"/>
      </w:pPr>
      <w:r>
        <w:rPr>
          <w:rStyle w:val="Fotnotsreferens"/>
        </w:rPr>
        <w:footnoteRef/>
      </w:r>
      <w:r>
        <w:t xml:space="preserve"> </w:t>
      </w:r>
      <w:r>
        <w:rPr>
          <w:rFonts w:ascii="Verdana" w:hAnsi="Verdana"/>
          <w:sz w:val="14"/>
          <w:szCs w:val="14"/>
        </w:rPr>
        <w:t>Bilaga 5.1.9</w:t>
      </w:r>
      <w:r w:rsidRPr="00BF00E8">
        <w:rPr>
          <w:rFonts w:ascii="Verdana" w:hAnsi="Verdana"/>
          <w:sz w:val="14"/>
          <w:szCs w:val="14"/>
        </w:rPr>
        <w:t xml:space="preserve"> </w:t>
      </w:r>
      <w:r>
        <w:rPr>
          <w:rFonts w:ascii="Verdana" w:hAnsi="Verdana"/>
          <w:sz w:val="14"/>
          <w:szCs w:val="14"/>
        </w:rPr>
        <w:t>Användanderapport vid allogen bentransplantation</w:t>
      </w:r>
    </w:p>
  </w:footnote>
  <w:footnote w:id="10">
    <w:p w14:paraId="0FD8A225" w14:textId="77777777" w:rsidR="00BB2B62" w:rsidRDefault="00BB2B62">
      <w:pPr>
        <w:pStyle w:val="Fotnotstext"/>
      </w:pPr>
      <w:r>
        <w:rPr>
          <w:rStyle w:val="Fotnotsreferens"/>
        </w:rPr>
        <w:footnoteRef/>
      </w:r>
      <w:r>
        <w:t xml:space="preserve"> </w:t>
      </w:r>
      <w:r>
        <w:rPr>
          <w:rFonts w:ascii="Verdana" w:hAnsi="Verdana"/>
          <w:sz w:val="14"/>
          <w:szCs w:val="14"/>
        </w:rPr>
        <w:t>Bilaga 5.1.7</w:t>
      </w:r>
      <w:r w:rsidRPr="00BF00E8">
        <w:rPr>
          <w:rFonts w:ascii="Verdana" w:hAnsi="Verdana"/>
          <w:sz w:val="14"/>
          <w:szCs w:val="14"/>
        </w:rPr>
        <w:t xml:space="preserve"> </w:t>
      </w:r>
      <w:r>
        <w:rPr>
          <w:rFonts w:ascii="Verdana" w:hAnsi="Verdana"/>
          <w:sz w:val="14"/>
          <w:szCs w:val="14"/>
        </w:rPr>
        <w:t>Transportsedel godkänd benvävnad</w:t>
      </w:r>
    </w:p>
  </w:footnote>
  <w:footnote w:id="11">
    <w:p w14:paraId="04D116F9" w14:textId="77777777" w:rsidR="00BF00E8" w:rsidRPr="00BF00E8" w:rsidRDefault="00BF00E8" w:rsidP="00BF00E8">
      <w:pPr>
        <w:pStyle w:val="Brdtextmedindrag"/>
        <w:tabs>
          <w:tab w:val="left" w:pos="851"/>
        </w:tabs>
        <w:spacing w:after="0"/>
        <w:ind w:left="0"/>
        <w:rPr>
          <w:sz w:val="22"/>
          <w:szCs w:val="22"/>
        </w:rPr>
      </w:pPr>
      <w:r>
        <w:rPr>
          <w:rStyle w:val="Fotnotsreferens"/>
        </w:rPr>
        <w:footnoteRef/>
      </w:r>
      <w:r>
        <w:t xml:space="preserve"> </w:t>
      </w:r>
      <w:r w:rsidRPr="00BF00E8">
        <w:rPr>
          <w:rFonts w:ascii="Verdana" w:hAnsi="Verdana"/>
          <w:sz w:val="14"/>
          <w:szCs w:val="14"/>
        </w:rPr>
        <w:t xml:space="preserve">Bilaga 5.1.11 </w:t>
      </w:r>
      <w:r w:rsidR="00263AD9" w:rsidRPr="00263AD9">
        <w:rPr>
          <w:rFonts w:ascii="Verdana" w:hAnsi="Verdana"/>
          <w:sz w:val="14"/>
          <w:szCs w:val="14"/>
        </w:rPr>
        <w:t>Överlåtelse av benvävnad till annan enhet inom vävnadsinrättningen</w:t>
      </w:r>
    </w:p>
  </w:footnote>
  <w:footnote w:id="12">
    <w:p w14:paraId="646B0467" w14:textId="77777777" w:rsidR="00366520" w:rsidRPr="002B766E" w:rsidRDefault="00366520" w:rsidP="00366520">
      <w:pPr>
        <w:pStyle w:val="Fotnotstext"/>
      </w:pPr>
      <w:r w:rsidRPr="002B766E">
        <w:rPr>
          <w:rStyle w:val="Fotnotsreferens"/>
          <w:rFonts w:ascii="Verdana" w:hAnsi="Verdana"/>
          <w:sz w:val="16"/>
          <w:szCs w:val="16"/>
        </w:rPr>
        <w:footnoteRef/>
      </w:r>
      <w:r>
        <w:rPr>
          <w:rFonts w:ascii="Verdana" w:hAnsi="Verdana"/>
          <w:sz w:val="16"/>
          <w:szCs w:val="16"/>
        </w:rPr>
        <w:t xml:space="preserve"> </w:t>
      </w:r>
      <w:r>
        <w:rPr>
          <w:rFonts w:ascii="Verdana" w:hAnsi="Verdana"/>
          <w:sz w:val="14"/>
          <w:szCs w:val="14"/>
        </w:rPr>
        <w:t>Bilaga 5.4.1 Register över kodnummer för vävnader och mottagare</w:t>
      </w:r>
    </w:p>
  </w:footnote>
  <w:footnote w:id="13">
    <w:p w14:paraId="7894DB3A" w14:textId="77777777" w:rsidR="00AD1D8D" w:rsidRDefault="00AD1D8D">
      <w:pPr>
        <w:pStyle w:val="Fotnotstext"/>
      </w:pPr>
      <w:r>
        <w:rPr>
          <w:rStyle w:val="Fotnotsreferens"/>
        </w:rPr>
        <w:footnoteRef/>
      </w:r>
      <w:r>
        <w:t xml:space="preserve"> </w:t>
      </w:r>
      <w:r>
        <w:rPr>
          <w:rStyle w:val="brodtext"/>
          <w:color w:val="auto"/>
          <w:sz w:val="14"/>
          <w:szCs w:val="14"/>
        </w:rPr>
        <w:t>Bilaga 5.1.12 Transporsedel icke godkänd benvävnad</w:t>
      </w:r>
    </w:p>
  </w:footnote>
  <w:footnote w:id="14">
    <w:p w14:paraId="01AB2AEC" w14:textId="77777777" w:rsidR="00ED0840" w:rsidRDefault="00ED0840">
      <w:pPr>
        <w:pStyle w:val="Fotnotstext"/>
      </w:pPr>
      <w:r>
        <w:rPr>
          <w:rStyle w:val="Fotnotsreferens"/>
        </w:rPr>
        <w:footnoteRef/>
      </w:r>
      <w:r>
        <w:t xml:space="preserve"> </w:t>
      </w:r>
      <w:r w:rsidRPr="00094AEC">
        <w:rPr>
          <w:rFonts w:ascii="Verdana" w:hAnsi="Verdana"/>
          <w:sz w:val="14"/>
          <w:szCs w:val="14"/>
        </w:rPr>
        <w:t>Bilaga 5.3.1 Validering av transportboxar</w:t>
      </w:r>
    </w:p>
  </w:footnote>
  <w:footnote w:id="15">
    <w:p w14:paraId="1E9A541D" w14:textId="77777777" w:rsidR="00ED0840" w:rsidRDefault="00ED0840">
      <w:pPr>
        <w:pStyle w:val="Fotnotstext"/>
      </w:pPr>
      <w:r>
        <w:rPr>
          <w:rStyle w:val="Fotnotsreferens"/>
        </w:rPr>
        <w:footnoteRef/>
      </w:r>
      <w:r>
        <w:t xml:space="preserve"> </w:t>
      </w:r>
      <w:r w:rsidRPr="00094AEC">
        <w:rPr>
          <w:rFonts w:ascii="Verdana" w:hAnsi="Verdana"/>
          <w:sz w:val="14"/>
          <w:szCs w:val="14"/>
        </w:rPr>
        <w:t xml:space="preserve">Bilaga 5.3.2 Validering av </w:t>
      </w:r>
      <w:proofErr w:type="gramStart"/>
      <w:r w:rsidRPr="00094AEC">
        <w:rPr>
          <w:rFonts w:ascii="Verdana" w:hAnsi="Verdana"/>
          <w:sz w:val="14"/>
          <w:szCs w:val="14"/>
        </w:rPr>
        <w:t>temperatur vävnad</w:t>
      </w:r>
      <w:proofErr w:type="gramEnd"/>
      <w:r w:rsidRPr="00094AEC">
        <w:rPr>
          <w:rFonts w:ascii="Verdana" w:hAnsi="Verdana"/>
          <w:sz w:val="14"/>
          <w:szCs w:val="14"/>
        </w:rPr>
        <w:t xml:space="preserve"> transport</w:t>
      </w:r>
    </w:p>
  </w:footnote>
  <w:footnote w:id="16">
    <w:p w14:paraId="21998EBE" w14:textId="77777777" w:rsidR="00ED0840" w:rsidRDefault="00ED0840">
      <w:pPr>
        <w:pStyle w:val="Fotnotstext"/>
      </w:pPr>
      <w:r>
        <w:rPr>
          <w:rStyle w:val="Fotnotsreferens"/>
        </w:rPr>
        <w:footnoteRef/>
      </w:r>
      <w:r>
        <w:t xml:space="preserve"> </w:t>
      </w:r>
      <w:r w:rsidRPr="00094AEC">
        <w:rPr>
          <w:rFonts w:ascii="Verdana" w:hAnsi="Verdana"/>
          <w:sz w:val="14"/>
          <w:szCs w:val="14"/>
        </w:rPr>
        <w:t>Bilaga 5.3.3 Validering transportlåda Legend 24 Förpackning med kylklampar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3CEC" w14:textId="77777777" w:rsidR="00810C2E" w:rsidRDefault="00810C2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38A2" w14:textId="7B6FE3F3" w:rsidR="007A2B35" w:rsidRDefault="0073609D">
    <w:pPr>
      <w:pStyle w:val="Sidhuvud"/>
      <w:jc w:val="both"/>
    </w:pPr>
    <w:r>
      <w:rPr>
        <w:rFonts w:ascii="Garamond" w:hAnsi="Garamond"/>
        <w:noProof/>
        <w:lang w:eastAsia="en-US"/>
      </w:rPr>
      <w:drawing>
        <wp:inline distT="0" distB="0" distL="0" distR="0" wp14:anchorId="2559F720" wp14:editId="31DCB747">
          <wp:extent cx="2139950" cy="4381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950" cy="438150"/>
                  </a:xfrm>
                  <a:prstGeom prst="rect">
                    <a:avLst/>
                  </a:prstGeom>
                  <a:noFill/>
                  <a:ln>
                    <a:noFill/>
                  </a:ln>
                </pic:spPr>
              </pic:pic>
            </a:graphicData>
          </a:graphic>
        </wp:inline>
      </w:drawing>
    </w:r>
    <w:r w:rsidR="007A2B35">
      <w:rPr>
        <w:rFonts w:ascii="Garamond" w:hAnsi="Garamond"/>
        <w:lang w:eastAsia="en-US"/>
      </w:rPr>
      <w:t xml:space="preserve">                          </w:t>
    </w:r>
    <w:r w:rsidR="007A2B35">
      <w:rPr>
        <w:rFonts w:ascii="Arial" w:hAnsi="Arial" w:cs="Arial"/>
        <w:b/>
        <w:bCs/>
      </w:rPr>
      <w:t>VÄVNADSINRÄTTNINGEN FÖR BEN</w:t>
    </w:r>
    <w:r w:rsidR="00166666">
      <w:rPr>
        <w:rFonts w:ascii="Arial" w:hAnsi="Arial" w:cs="Arial"/>
        <w:b/>
        <w:bCs/>
      </w:rPr>
      <w:t xml:space="preserve"> I VGR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A625" w14:textId="77777777" w:rsidR="00810C2E" w:rsidRDefault="00810C2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5FA719E"/>
    <w:lvl w:ilvl="0">
      <w:start w:val="1"/>
      <w:numFmt w:val="decimal"/>
      <w:pStyle w:val="Rubrik1"/>
      <w:lvlText w:val="%1"/>
      <w:legacy w:legacy="1" w:legacySpace="0" w:legacyIndent="0"/>
      <w:lvlJc w:val="left"/>
    </w:lvl>
    <w:lvl w:ilvl="1">
      <w:start w:val="1"/>
      <w:numFmt w:val="decimal"/>
      <w:pStyle w:val="Rubrik2"/>
      <w:lvlText w:val="%1.%2"/>
      <w:legacy w:legacy="1" w:legacySpace="0" w:legacyIndent="0"/>
      <w:lvlJc w:val="left"/>
    </w:lvl>
    <w:lvl w:ilvl="2">
      <w:start w:val="1"/>
      <w:numFmt w:val="decimal"/>
      <w:pStyle w:val="Rubrik3"/>
      <w:lvlText w:val="%1.%2.%3"/>
      <w:legacy w:legacy="1" w:legacySpace="0" w:legacyIndent="0"/>
      <w:lvlJc w:val="left"/>
    </w:lvl>
    <w:lvl w:ilvl="3">
      <w:start w:val="1"/>
      <w:numFmt w:val="decimal"/>
      <w:pStyle w:val="Rubrik4"/>
      <w:lvlText w:val="%1.%2.%3.%4"/>
      <w:legacy w:legacy="1" w:legacySpace="0" w:legacyIndent="0"/>
      <w:lvlJc w:val="left"/>
    </w:lvl>
    <w:lvl w:ilvl="4">
      <w:start w:val="1"/>
      <w:numFmt w:val="decimal"/>
      <w:pStyle w:val="Rubrik5"/>
      <w:lvlText w:val="%1.%2.%3.%4.%5"/>
      <w:legacy w:legacy="1" w:legacySpace="0" w:legacyIndent="0"/>
      <w:lvlJc w:val="left"/>
    </w:lvl>
    <w:lvl w:ilvl="5">
      <w:start w:val="1"/>
      <w:numFmt w:val="decimal"/>
      <w:pStyle w:val="Rubrik6"/>
      <w:lvlText w:val="%1.%2.%3.%4.%5.%6"/>
      <w:legacy w:legacy="1" w:legacySpace="0" w:legacyIndent="0"/>
      <w:lvlJc w:val="left"/>
    </w:lvl>
    <w:lvl w:ilvl="6">
      <w:start w:val="1"/>
      <w:numFmt w:val="decimal"/>
      <w:pStyle w:val="Rubrik7"/>
      <w:lvlText w:val="%1.%2.%3.%4.%5.%6.%7"/>
      <w:legacy w:legacy="1" w:legacySpace="0" w:legacyIndent="0"/>
      <w:lvlJc w:val="left"/>
    </w:lvl>
    <w:lvl w:ilvl="7">
      <w:start w:val="1"/>
      <w:numFmt w:val="decimal"/>
      <w:pStyle w:val="Rubrik8"/>
      <w:lvlText w:val="%1.%2.%3.%4.%5.%6.%7.%8"/>
      <w:legacy w:legacy="1" w:legacySpace="0" w:legacyIndent="0"/>
      <w:lvlJc w:val="left"/>
    </w:lvl>
    <w:lvl w:ilvl="8">
      <w:start w:val="1"/>
      <w:numFmt w:val="decimal"/>
      <w:pStyle w:val="Rubrik9"/>
      <w:lvlText w:val="%1.%2.%3.%4.%5.%6.%7.%8.%9"/>
      <w:legacy w:legacy="1" w:legacySpace="0" w:legacyIndent="0"/>
      <w:lvlJc w:val="left"/>
    </w:lvl>
  </w:abstractNum>
  <w:abstractNum w:abstractNumId="1" w15:restartNumberingAfterBreak="0">
    <w:nsid w:val="00E61690"/>
    <w:multiLevelType w:val="hybridMultilevel"/>
    <w:tmpl w:val="A70AAA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1D610E4"/>
    <w:multiLevelType w:val="hybridMultilevel"/>
    <w:tmpl w:val="627A483E"/>
    <w:lvl w:ilvl="0" w:tplc="041D0003">
      <w:start w:val="1"/>
      <w:numFmt w:val="bullet"/>
      <w:lvlText w:val="o"/>
      <w:lvlJc w:val="left"/>
      <w:pPr>
        <w:ind w:left="502" w:hanging="360"/>
      </w:pPr>
      <w:rPr>
        <w:rFonts w:ascii="Courier New" w:hAnsi="Courier New" w:cs="Courier New" w:hint="default"/>
      </w:rPr>
    </w:lvl>
    <w:lvl w:ilvl="1" w:tplc="041D0003" w:tentative="1">
      <w:start w:val="1"/>
      <w:numFmt w:val="bullet"/>
      <w:lvlText w:val="o"/>
      <w:lvlJc w:val="left"/>
      <w:pPr>
        <w:ind w:left="1222" w:hanging="360"/>
      </w:pPr>
      <w:rPr>
        <w:rFonts w:ascii="Courier New" w:hAnsi="Courier New" w:cs="Courier New" w:hint="default"/>
      </w:rPr>
    </w:lvl>
    <w:lvl w:ilvl="2" w:tplc="041D0005" w:tentative="1">
      <w:start w:val="1"/>
      <w:numFmt w:val="bullet"/>
      <w:lvlText w:val=""/>
      <w:lvlJc w:val="left"/>
      <w:pPr>
        <w:ind w:left="1942" w:hanging="360"/>
      </w:pPr>
      <w:rPr>
        <w:rFonts w:ascii="Wingdings" w:hAnsi="Wingdings" w:hint="default"/>
      </w:rPr>
    </w:lvl>
    <w:lvl w:ilvl="3" w:tplc="041D0001" w:tentative="1">
      <w:start w:val="1"/>
      <w:numFmt w:val="bullet"/>
      <w:lvlText w:val=""/>
      <w:lvlJc w:val="left"/>
      <w:pPr>
        <w:ind w:left="2662" w:hanging="360"/>
      </w:pPr>
      <w:rPr>
        <w:rFonts w:ascii="Symbol" w:hAnsi="Symbol" w:hint="default"/>
      </w:rPr>
    </w:lvl>
    <w:lvl w:ilvl="4" w:tplc="041D0003" w:tentative="1">
      <w:start w:val="1"/>
      <w:numFmt w:val="bullet"/>
      <w:lvlText w:val="o"/>
      <w:lvlJc w:val="left"/>
      <w:pPr>
        <w:ind w:left="3382" w:hanging="360"/>
      </w:pPr>
      <w:rPr>
        <w:rFonts w:ascii="Courier New" w:hAnsi="Courier New" w:cs="Courier New" w:hint="default"/>
      </w:rPr>
    </w:lvl>
    <w:lvl w:ilvl="5" w:tplc="041D0005" w:tentative="1">
      <w:start w:val="1"/>
      <w:numFmt w:val="bullet"/>
      <w:lvlText w:val=""/>
      <w:lvlJc w:val="left"/>
      <w:pPr>
        <w:ind w:left="4102" w:hanging="360"/>
      </w:pPr>
      <w:rPr>
        <w:rFonts w:ascii="Wingdings" w:hAnsi="Wingdings" w:hint="default"/>
      </w:rPr>
    </w:lvl>
    <w:lvl w:ilvl="6" w:tplc="041D0001" w:tentative="1">
      <w:start w:val="1"/>
      <w:numFmt w:val="bullet"/>
      <w:lvlText w:val=""/>
      <w:lvlJc w:val="left"/>
      <w:pPr>
        <w:ind w:left="4822" w:hanging="360"/>
      </w:pPr>
      <w:rPr>
        <w:rFonts w:ascii="Symbol" w:hAnsi="Symbol" w:hint="default"/>
      </w:rPr>
    </w:lvl>
    <w:lvl w:ilvl="7" w:tplc="041D0003" w:tentative="1">
      <w:start w:val="1"/>
      <w:numFmt w:val="bullet"/>
      <w:lvlText w:val="o"/>
      <w:lvlJc w:val="left"/>
      <w:pPr>
        <w:ind w:left="5542" w:hanging="360"/>
      </w:pPr>
      <w:rPr>
        <w:rFonts w:ascii="Courier New" w:hAnsi="Courier New" w:cs="Courier New" w:hint="default"/>
      </w:rPr>
    </w:lvl>
    <w:lvl w:ilvl="8" w:tplc="041D0005" w:tentative="1">
      <w:start w:val="1"/>
      <w:numFmt w:val="bullet"/>
      <w:lvlText w:val=""/>
      <w:lvlJc w:val="left"/>
      <w:pPr>
        <w:ind w:left="6262" w:hanging="360"/>
      </w:pPr>
      <w:rPr>
        <w:rFonts w:ascii="Wingdings" w:hAnsi="Wingdings" w:hint="default"/>
      </w:rPr>
    </w:lvl>
  </w:abstractNum>
  <w:abstractNum w:abstractNumId="3" w15:restartNumberingAfterBreak="0">
    <w:nsid w:val="076A1DDD"/>
    <w:multiLevelType w:val="hybridMultilevel"/>
    <w:tmpl w:val="301051BC"/>
    <w:lvl w:ilvl="0" w:tplc="041D0001">
      <w:start w:val="1"/>
      <w:numFmt w:val="bullet"/>
      <w:lvlText w:val=""/>
      <w:lvlJc w:val="left"/>
      <w:pPr>
        <w:tabs>
          <w:tab w:val="num" w:pos="502"/>
        </w:tabs>
        <w:ind w:left="502"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9C2481"/>
    <w:multiLevelType w:val="hybridMultilevel"/>
    <w:tmpl w:val="64EAECE0"/>
    <w:lvl w:ilvl="0" w:tplc="041D0001">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097D20"/>
    <w:multiLevelType w:val="hybridMultilevel"/>
    <w:tmpl w:val="0C48859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135F2A"/>
    <w:multiLevelType w:val="hybridMultilevel"/>
    <w:tmpl w:val="1A741B34"/>
    <w:lvl w:ilvl="0" w:tplc="041D0001">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5C2010"/>
    <w:multiLevelType w:val="hybridMultilevel"/>
    <w:tmpl w:val="ADE4AA2A"/>
    <w:lvl w:ilvl="0" w:tplc="E200B020">
      <w:start w:val="1"/>
      <w:numFmt w:val="bullet"/>
      <w:lvlText w:val="•"/>
      <w:lvlJc w:val="left"/>
      <w:pPr>
        <w:tabs>
          <w:tab w:val="num" w:pos="720"/>
        </w:tabs>
        <w:ind w:left="720" w:hanging="360"/>
      </w:pPr>
      <w:rPr>
        <w:rFonts w:ascii="Tahoma" w:hAnsi="Tahoma" w:hint="default"/>
      </w:rPr>
    </w:lvl>
    <w:lvl w:ilvl="1" w:tplc="46105734" w:tentative="1">
      <w:start w:val="1"/>
      <w:numFmt w:val="bullet"/>
      <w:lvlText w:val="•"/>
      <w:lvlJc w:val="left"/>
      <w:pPr>
        <w:tabs>
          <w:tab w:val="num" w:pos="1440"/>
        </w:tabs>
        <w:ind w:left="1440" w:hanging="360"/>
      </w:pPr>
      <w:rPr>
        <w:rFonts w:ascii="Tahoma" w:hAnsi="Tahoma" w:hint="default"/>
      </w:rPr>
    </w:lvl>
    <w:lvl w:ilvl="2" w:tplc="D5E2F4D6" w:tentative="1">
      <w:start w:val="1"/>
      <w:numFmt w:val="bullet"/>
      <w:lvlText w:val="•"/>
      <w:lvlJc w:val="left"/>
      <w:pPr>
        <w:tabs>
          <w:tab w:val="num" w:pos="2160"/>
        </w:tabs>
        <w:ind w:left="2160" w:hanging="360"/>
      </w:pPr>
      <w:rPr>
        <w:rFonts w:ascii="Tahoma" w:hAnsi="Tahoma" w:hint="default"/>
      </w:rPr>
    </w:lvl>
    <w:lvl w:ilvl="3" w:tplc="7B04D932" w:tentative="1">
      <w:start w:val="1"/>
      <w:numFmt w:val="bullet"/>
      <w:lvlText w:val="•"/>
      <w:lvlJc w:val="left"/>
      <w:pPr>
        <w:tabs>
          <w:tab w:val="num" w:pos="2880"/>
        </w:tabs>
        <w:ind w:left="2880" w:hanging="360"/>
      </w:pPr>
      <w:rPr>
        <w:rFonts w:ascii="Tahoma" w:hAnsi="Tahoma" w:hint="default"/>
      </w:rPr>
    </w:lvl>
    <w:lvl w:ilvl="4" w:tplc="FB1A9B6E" w:tentative="1">
      <w:start w:val="1"/>
      <w:numFmt w:val="bullet"/>
      <w:lvlText w:val="•"/>
      <w:lvlJc w:val="left"/>
      <w:pPr>
        <w:tabs>
          <w:tab w:val="num" w:pos="3600"/>
        </w:tabs>
        <w:ind w:left="3600" w:hanging="360"/>
      </w:pPr>
      <w:rPr>
        <w:rFonts w:ascii="Tahoma" w:hAnsi="Tahoma" w:hint="default"/>
      </w:rPr>
    </w:lvl>
    <w:lvl w:ilvl="5" w:tplc="4942FFB2" w:tentative="1">
      <w:start w:val="1"/>
      <w:numFmt w:val="bullet"/>
      <w:lvlText w:val="•"/>
      <w:lvlJc w:val="left"/>
      <w:pPr>
        <w:tabs>
          <w:tab w:val="num" w:pos="4320"/>
        </w:tabs>
        <w:ind w:left="4320" w:hanging="360"/>
      </w:pPr>
      <w:rPr>
        <w:rFonts w:ascii="Tahoma" w:hAnsi="Tahoma" w:hint="default"/>
      </w:rPr>
    </w:lvl>
    <w:lvl w:ilvl="6" w:tplc="FA1C9922" w:tentative="1">
      <w:start w:val="1"/>
      <w:numFmt w:val="bullet"/>
      <w:lvlText w:val="•"/>
      <w:lvlJc w:val="left"/>
      <w:pPr>
        <w:tabs>
          <w:tab w:val="num" w:pos="5040"/>
        </w:tabs>
        <w:ind w:left="5040" w:hanging="360"/>
      </w:pPr>
      <w:rPr>
        <w:rFonts w:ascii="Tahoma" w:hAnsi="Tahoma" w:hint="default"/>
      </w:rPr>
    </w:lvl>
    <w:lvl w:ilvl="7" w:tplc="19B0D9AC" w:tentative="1">
      <w:start w:val="1"/>
      <w:numFmt w:val="bullet"/>
      <w:lvlText w:val="•"/>
      <w:lvlJc w:val="left"/>
      <w:pPr>
        <w:tabs>
          <w:tab w:val="num" w:pos="5760"/>
        </w:tabs>
        <w:ind w:left="5760" w:hanging="360"/>
      </w:pPr>
      <w:rPr>
        <w:rFonts w:ascii="Tahoma" w:hAnsi="Tahoma" w:hint="default"/>
      </w:rPr>
    </w:lvl>
    <w:lvl w:ilvl="8" w:tplc="4126D28C"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1649212C"/>
    <w:multiLevelType w:val="hybridMultilevel"/>
    <w:tmpl w:val="ACF01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8B91763"/>
    <w:multiLevelType w:val="hybridMultilevel"/>
    <w:tmpl w:val="41A01C4E"/>
    <w:lvl w:ilvl="0" w:tplc="37A62728">
      <w:start w:val="1"/>
      <w:numFmt w:val="bullet"/>
      <w:pStyle w:val="Punktlista"/>
      <w:lvlText w:val=""/>
      <w:lvlJc w:val="left"/>
      <w:pPr>
        <w:tabs>
          <w:tab w:val="num" w:pos="720"/>
        </w:tabs>
        <w:ind w:left="720" w:hanging="363"/>
      </w:pPr>
      <w:rPr>
        <w:rFonts w:ascii="Symbol" w:hAnsi="Symbol" w:hint="default"/>
      </w:rPr>
    </w:lvl>
    <w:lvl w:ilvl="1" w:tplc="79B4794A" w:tentative="1">
      <w:start w:val="1"/>
      <w:numFmt w:val="bullet"/>
      <w:lvlText w:val="o"/>
      <w:lvlJc w:val="left"/>
      <w:pPr>
        <w:tabs>
          <w:tab w:val="num" w:pos="1440"/>
        </w:tabs>
        <w:ind w:left="1440" w:hanging="360"/>
      </w:pPr>
      <w:rPr>
        <w:rFonts w:ascii="Courier New" w:hAnsi="Courier New" w:cs="Courier New" w:hint="default"/>
      </w:rPr>
    </w:lvl>
    <w:lvl w:ilvl="2" w:tplc="89A045A0" w:tentative="1">
      <w:start w:val="1"/>
      <w:numFmt w:val="bullet"/>
      <w:lvlText w:val=""/>
      <w:lvlJc w:val="left"/>
      <w:pPr>
        <w:tabs>
          <w:tab w:val="num" w:pos="2160"/>
        </w:tabs>
        <w:ind w:left="2160" w:hanging="360"/>
      </w:pPr>
      <w:rPr>
        <w:rFonts w:ascii="Wingdings" w:hAnsi="Wingdings" w:hint="default"/>
      </w:rPr>
    </w:lvl>
    <w:lvl w:ilvl="3" w:tplc="91F04046" w:tentative="1">
      <w:start w:val="1"/>
      <w:numFmt w:val="bullet"/>
      <w:lvlText w:val=""/>
      <w:lvlJc w:val="left"/>
      <w:pPr>
        <w:tabs>
          <w:tab w:val="num" w:pos="2880"/>
        </w:tabs>
        <w:ind w:left="2880" w:hanging="360"/>
      </w:pPr>
      <w:rPr>
        <w:rFonts w:ascii="Symbol" w:hAnsi="Symbol" w:hint="default"/>
      </w:rPr>
    </w:lvl>
    <w:lvl w:ilvl="4" w:tplc="14FC4E54" w:tentative="1">
      <w:start w:val="1"/>
      <w:numFmt w:val="bullet"/>
      <w:lvlText w:val="o"/>
      <w:lvlJc w:val="left"/>
      <w:pPr>
        <w:tabs>
          <w:tab w:val="num" w:pos="3600"/>
        </w:tabs>
        <w:ind w:left="3600" w:hanging="360"/>
      </w:pPr>
      <w:rPr>
        <w:rFonts w:ascii="Courier New" w:hAnsi="Courier New" w:cs="Courier New" w:hint="default"/>
      </w:rPr>
    </w:lvl>
    <w:lvl w:ilvl="5" w:tplc="54885446" w:tentative="1">
      <w:start w:val="1"/>
      <w:numFmt w:val="bullet"/>
      <w:lvlText w:val=""/>
      <w:lvlJc w:val="left"/>
      <w:pPr>
        <w:tabs>
          <w:tab w:val="num" w:pos="4320"/>
        </w:tabs>
        <w:ind w:left="4320" w:hanging="360"/>
      </w:pPr>
      <w:rPr>
        <w:rFonts w:ascii="Wingdings" w:hAnsi="Wingdings" w:hint="default"/>
      </w:rPr>
    </w:lvl>
    <w:lvl w:ilvl="6" w:tplc="76F4F970" w:tentative="1">
      <w:start w:val="1"/>
      <w:numFmt w:val="bullet"/>
      <w:lvlText w:val=""/>
      <w:lvlJc w:val="left"/>
      <w:pPr>
        <w:tabs>
          <w:tab w:val="num" w:pos="5040"/>
        </w:tabs>
        <w:ind w:left="5040" w:hanging="360"/>
      </w:pPr>
      <w:rPr>
        <w:rFonts w:ascii="Symbol" w:hAnsi="Symbol" w:hint="default"/>
      </w:rPr>
    </w:lvl>
    <w:lvl w:ilvl="7" w:tplc="F66422EE" w:tentative="1">
      <w:start w:val="1"/>
      <w:numFmt w:val="bullet"/>
      <w:lvlText w:val="o"/>
      <w:lvlJc w:val="left"/>
      <w:pPr>
        <w:tabs>
          <w:tab w:val="num" w:pos="5760"/>
        </w:tabs>
        <w:ind w:left="5760" w:hanging="360"/>
      </w:pPr>
      <w:rPr>
        <w:rFonts w:ascii="Courier New" w:hAnsi="Courier New" w:cs="Courier New" w:hint="default"/>
      </w:rPr>
    </w:lvl>
    <w:lvl w:ilvl="8" w:tplc="4C18AC6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D60A88"/>
    <w:multiLevelType w:val="hybridMultilevel"/>
    <w:tmpl w:val="3688842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381D2D"/>
    <w:multiLevelType w:val="hybridMultilevel"/>
    <w:tmpl w:val="C6A09C90"/>
    <w:lvl w:ilvl="0" w:tplc="041D0001">
      <w:start w:val="1"/>
      <w:numFmt w:val="bullet"/>
      <w:lvlText w:val=""/>
      <w:lvlJc w:val="left"/>
      <w:pPr>
        <w:tabs>
          <w:tab w:val="num" w:pos="360"/>
        </w:tabs>
        <w:ind w:left="360" w:hanging="360"/>
      </w:pPr>
      <w:rPr>
        <w:rFonts w:ascii="Symbol" w:hAnsi="Symbol" w:hint="default"/>
      </w:rPr>
    </w:lvl>
    <w:lvl w:ilvl="1" w:tplc="041D0005">
      <w:start w:val="1"/>
      <w:numFmt w:val="bullet"/>
      <w:lvlText w:val=""/>
      <w:lvlJc w:val="left"/>
      <w:pPr>
        <w:tabs>
          <w:tab w:val="num" w:pos="720"/>
        </w:tabs>
        <w:ind w:left="720" w:hanging="360"/>
      </w:pPr>
      <w:rPr>
        <w:rFonts w:ascii="Wingdings" w:hAnsi="Wingdings"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5C70F7"/>
    <w:multiLevelType w:val="hybridMultilevel"/>
    <w:tmpl w:val="B2CE07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0027C74"/>
    <w:multiLevelType w:val="hybridMultilevel"/>
    <w:tmpl w:val="6F0EF170"/>
    <w:lvl w:ilvl="0" w:tplc="DE2AAEA0">
      <w:start w:val="1"/>
      <w:numFmt w:val="bullet"/>
      <w:lvlText w:val="•"/>
      <w:lvlJc w:val="left"/>
      <w:pPr>
        <w:tabs>
          <w:tab w:val="num" w:pos="720"/>
        </w:tabs>
        <w:ind w:left="720" w:hanging="360"/>
      </w:pPr>
      <w:rPr>
        <w:rFonts w:ascii="Arial" w:hAnsi="Arial" w:hint="default"/>
      </w:rPr>
    </w:lvl>
    <w:lvl w:ilvl="1" w:tplc="A3AA4E48" w:tentative="1">
      <w:start w:val="1"/>
      <w:numFmt w:val="bullet"/>
      <w:lvlText w:val="•"/>
      <w:lvlJc w:val="left"/>
      <w:pPr>
        <w:tabs>
          <w:tab w:val="num" w:pos="1440"/>
        </w:tabs>
        <w:ind w:left="1440" w:hanging="360"/>
      </w:pPr>
      <w:rPr>
        <w:rFonts w:ascii="Arial" w:hAnsi="Arial" w:hint="default"/>
      </w:rPr>
    </w:lvl>
    <w:lvl w:ilvl="2" w:tplc="8126153A" w:tentative="1">
      <w:start w:val="1"/>
      <w:numFmt w:val="bullet"/>
      <w:lvlText w:val="•"/>
      <w:lvlJc w:val="left"/>
      <w:pPr>
        <w:tabs>
          <w:tab w:val="num" w:pos="2160"/>
        </w:tabs>
        <w:ind w:left="2160" w:hanging="360"/>
      </w:pPr>
      <w:rPr>
        <w:rFonts w:ascii="Arial" w:hAnsi="Arial" w:hint="default"/>
      </w:rPr>
    </w:lvl>
    <w:lvl w:ilvl="3" w:tplc="A26207D8" w:tentative="1">
      <w:start w:val="1"/>
      <w:numFmt w:val="bullet"/>
      <w:lvlText w:val="•"/>
      <w:lvlJc w:val="left"/>
      <w:pPr>
        <w:tabs>
          <w:tab w:val="num" w:pos="2880"/>
        </w:tabs>
        <w:ind w:left="2880" w:hanging="360"/>
      </w:pPr>
      <w:rPr>
        <w:rFonts w:ascii="Arial" w:hAnsi="Arial" w:hint="default"/>
      </w:rPr>
    </w:lvl>
    <w:lvl w:ilvl="4" w:tplc="34B8F39E" w:tentative="1">
      <w:start w:val="1"/>
      <w:numFmt w:val="bullet"/>
      <w:lvlText w:val="•"/>
      <w:lvlJc w:val="left"/>
      <w:pPr>
        <w:tabs>
          <w:tab w:val="num" w:pos="3600"/>
        </w:tabs>
        <w:ind w:left="3600" w:hanging="360"/>
      </w:pPr>
      <w:rPr>
        <w:rFonts w:ascii="Arial" w:hAnsi="Arial" w:hint="default"/>
      </w:rPr>
    </w:lvl>
    <w:lvl w:ilvl="5" w:tplc="9DDA3A06" w:tentative="1">
      <w:start w:val="1"/>
      <w:numFmt w:val="bullet"/>
      <w:lvlText w:val="•"/>
      <w:lvlJc w:val="left"/>
      <w:pPr>
        <w:tabs>
          <w:tab w:val="num" w:pos="4320"/>
        </w:tabs>
        <w:ind w:left="4320" w:hanging="360"/>
      </w:pPr>
      <w:rPr>
        <w:rFonts w:ascii="Arial" w:hAnsi="Arial" w:hint="default"/>
      </w:rPr>
    </w:lvl>
    <w:lvl w:ilvl="6" w:tplc="7AE65496" w:tentative="1">
      <w:start w:val="1"/>
      <w:numFmt w:val="bullet"/>
      <w:lvlText w:val="•"/>
      <w:lvlJc w:val="left"/>
      <w:pPr>
        <w:tabs>
          <w:tab w:val="num" w:pos="5040"/>
        </w:tabs>
        <w:ind w:left="5040" w:hanging="360"/>
      </w:pPr>
      <w:rPr>
        <w:rFonts w:ascii="Arial" w:hAnsi="Arial" w:hint="default"/>
      </w:rPr>
    </w:lvl>
    <w:lvl w:ilvl="7" w:tplc="5A46C320" w:tentative="1">
      <w:start w:val="1"/>
      <w:numFmt w:val="bullet"/>
      <w:lvlText w:val="•"/>
      <w:lvlJc w:val="left"/>
      <w:pPr>
        <w:tabs>
          <w:tab w:val="num" w:pos="5760"/>
        </w:tabs>
        <w:ind w:left="5760" w:hanging="360"/>
      </w:pPr>
      <w:rPr>
        <w:rFonts w:ascii="Arial" w:hAnsi="Arial" w:hint="default"/>
      </w:rPr>
    </w:lvl>
    <w:lvl w:ilvl="8" w:tplc="44A877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9A1E22"/>
    <w:multiLevelType w:val="hybridMultilevel"/>
    <w:tmpl w:val="597AFB4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86679E"/>
    <w:multiLevelType w:val="hybridMultilevel"/>
    <w:tmpl w:val="F7F899DA"/>
    <w:lvl w:ilvl="0" w:tplc="D3829EF0">
      <w:start w:val="1"/>
      <w:numFmt w:val="bullet"/>
      <w:lvlText w:val="•"/>
      <w:lvlJc w:val="left"/>
      <w:pPr>
        <w:tabs>
          <w:tab w:val="num" w:pos="720"/>
        </w:tabs>
        <w:ind w:left="720" w:hanging="360"/>
      </w:pPr>
      <w:rPr>
        <w:rFonts w:ascii="Tahoma" w:hAnsi="Tahoma" w:hint="default"/>
      </w:rPr>
    </w:lvl>
    <w:lvl w:ilvl="1" w:tplc="E6D630F6" w:tentative="1">
      <w:start w:val="1"/>
      <w:numFmt w:val="bullet"/>
      <w:lvlText w:val="•"/>
      <w:lvlJc w:val="left"/>
      <w:pPr>
        <w:tabs>
          <w:tab w:val="num" w:pos="1440"/>
        </w:tabs>
        <w:ind w:left="1440" w:hanging="360"/>
      </w:pPr>
      <w:rPr>
        <w:rFonts w:ascii="Tahoma" w:hAnsi="Tahoma" w:hint="default"/>
      </w:rPr>
    </w:lvl>
    <w:lvl w:ilvl="2" w:tplc="A1B417DC" w:tentative="1">
      <w:start w:val="1"/>
      <w:numFmt w:val="bullet"/>
      <w:lvlText w:val="•"/>
      <w:lvlJc w:val="left"/>
      <w:pPr>
        <w:tabs>
          <w:tab w:val="num" w:pos="2160"/>
        </w:tabs>
        <w:ind w:left="2160" w:hanging="360"/>
      </w:pPr>
      <w:rPr>
        <w:rFonts w:ascii="Tahoma" w:hAnsi="Tahoma" w:hint="default"/>
      </w:rPr>
    </w:lvl>
    <w:lvl w:ilvl="3" w:tplc="C9E4E66A" w:tentative="1">
      <w:start w:val="1"/>
      <w:numFmt w:val="bullet"/>
      <w:lvlText w:val="•"/>
      <w:lvlJc w:val="left"/>
      <w:pPr>
        <w:tabs>
          <w:tab w:val="num" w:pos="2880"/>
        </w:tabs>
        <w:ind w:left="2880" w:hanging="360"/>
      </w:pPr>
      <w:rPr>
        <w:rFonts w:ascii="Tahoma" w:hAnsi="Tahoma" w:hint="default"/>
      </w:rPr>
    </w:lvl>
    <w:lvl w:ilvl="4" w:tplc="2F6C9A2E" w:tentative="1">
      <w:start w:val="1"/>
      <w:numFmt w:val="bullet"/>
      <w:lvlText w:val="•"/>
      <w:lvlJc w:val="left"/>
      <w:pPr>
        <w:tabs>
          <w:tab w:val="num" w:pos="3600"/>
        </w:tabs>
        <w:ind w:left="3600" w:hanging="360"/>
      </w:pPr>
      <w:rPr>
        <w:rFonts w:ascii="Tahoma" w:hAnsi="Tahoma" w:hint="default"/>
      </w:rPr>
    </w:lvl>
    <w:lvl w:ilvl="5" w:tplc="575CF498" w:tentative="1">
      <w:start w:val="1"/>
      <w:numFmt w:val="bullet"/>
      <w:lvlText w:val="•"/>
      <w:lvlJc w:val="left"/>
      <w:pPr>
        <w:tabs>
          <w:tab w:val="num" w:pos="4320"/>
        </w:tabs>
        <w:ind w:left="4320" w:hanging="360"/>
      </w:pPr>
      <w:rPr>
        <w:rFonts w:ascii="Tahoma" w:hAnsi="Tahoma" w:hint="default"/>
      </w:rPr>
    </w:lvl>
    <w:lvl w:ilvl="6" w:tplc="EF20639C" w:tentative="1">
      <w:start w:val="1"/>
      <w:numFmt w:val="bullet"/>
      <w:lvlText w:val="•"/>
      <w:lvlJc w:val="left"/>
      <w:pPr>
        <w:tabs>
          <w:tab w:val="num" w:pos="5040"/>
        </w:tabs>
        <w:ind w:left="5040" w:hanging="360"/>
      </w:pPr>
      <w:rPr>
        <w:rFonts w:ascii="Tahoma" w:hAnsi="Tahoma" w:hint="default"/>
      </w:rPr>
    </w:lvl>
    <w:lvl w:ilvl="7" w:tplc="CDF8215C" w:tentative="1">
      <w:start w:val="1"/>
      <w:numFmt w:val="bullet"/>
      <w:lvlText w:val="•"/>
      <w:lvlJc w:val="left"/>
      <w:pPr>
        <w:tabs>
          <w:tab w:val="num" w:pos="5760"/>
        </w:tabs>
        <w:ind w:left="5760" w:hanging="360"/>
      </w:pPr>
      <w:rPr>
        <w:rFonts w:ascii="Tahoma" w:hAnsi="Tahoma" w:hint="default"/>
      </w:rPr>
    </w:lvl>
    <w:lvl w:ilvl="8" w:tplc="21CE2F20" w:tentative="1">
      <w:start w:val="1"/>
      <w:numFmt w:val="bullet"/>
      <w:lvlText w:val="•"/>
      <w:lvlJc w:val="left"/>
      <w:pPr>
        <w:tabs>
          <w:tab w:val="num" w:pos="6480"/>
        </w:tabs>
        <w:ind w:left="6480" w:hanging="360"/>
      </w:pPr>
      <w:rPr>
        <w:rFonts w:ascii="Tahoma" w:hAnsi="Tahoma" w:hint="default"/>
      </w:rPr>
    </w:lvl>
  </w:abstractNum>
  <w:abstractNum w:abstractNumId="16" w15:restartNumberingAfterBreak="0">
    <w:nsid w:val="376D0E55"/>
    <w:multiLevelType w:val="hybridMultilevel"/>
    <w:tmpl w:val="ED14AD56"/>
    <w:lvl w:ilvl="0" w:tplc="041D000F">
      <w:start w:val="1"/>
      <w:numFmt w:val="decimal"/>
      <w:lvlText w:val="%1."/>
      <w:lvlJc w:val="left"/>
      <w:pPr>
        <w:tabs>
          <w:tab w:val="num" w:pos="360"/>
        </w:tabs>
        <w:ind w:left="360" w:hanging="360"/>
      </w:pPr>
    </w:lvl>
    <w:lvl w:ilvl="1" w:tplc="041D0019">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7" w15:restartNumberingAfterBreak="0">
    <w:nsid w:val="387B78D5"/>
    <w:multiLevelType w:val="hybridMultilevel"/>
    <w:tmpl w:val="900CC040"/>
    <w:lvl w:ilvl="0" w:tplc="041D0001">
      <w:start w:val="1"/>
      <w:numFmt w:val="bullet"/>
      <w:lvlText w:val=""/>
      <w:lvlJc w:val="left"/>
      <w:pPr>
        <w:ind w:left="502" w:hanging="360"/>
      </w:pPr>
      <w:rPr>
        <w:rFonts w:ascii="Symbol" w:hAnsi="Symbol" w:hint="default"/>
      </w:rPr>
    </w:lvl>
    <w:lvl w:ilvl="1" w:tplc="041D0003" w:tentative="1">
      <w:start w:val="1"/>
      <w:numFmt w:val="bullet"/>
      <w:lvlText w:val="o"/>
      <w:lvlJc w:val="left"/>
      <w:pPr>
        <w:ind w:left="1222" w:hanging="360"/>
      </w:pPr>
      <w:rPr>
        <w:rFonts w:ascii="Courier New" w:hAnsi="Courier New" w:cs="Courier New" w:hint="default"/>
      </w:rPr>
    </w:lvl>
    <w:lvl w:ilvl="2" w:tplc="041D0005" w:tentative="1">
      <w:start w:val="1"/>
      <w:numFmt w:val="bullet"/>
      <w:lvlText w:val=""/>
      <w:lvlJc w:val="left"/>
      <w:pPr>
        <w:ind w:left="1942" w:hanging="360"/>
      </w:pPr>
      <w:rPr>
        <w:rFonts w:ascii="Wingdings" w:hAnsi="Wingdings" w:hint="default"/>
      </w:rPr>
    </w:lvl>
    <w:lvl w:ilvl="3" w:tplc="041D0001" w:tentative="1">
      <w:start w:val="1"/>
      <w:numFmt w:val="bullet"/>
      <w:lvlText w:val=""/>
      <w:lvlJc w:val="left"/>
      <w:pPr>
        <w:ind w:left="2662" w:hanging="360"/>
      </w:pPr>
      <w:rPr>
        <w:rFonts w:ascii="Symbol" w:hAnsi="Symbol" w:hint="default"/>
      </w:rPr>
    </w:lvl>
    <w:lvl w:ilvl="4" w:tplc="041D0003" w:tentative="1">
      <w:start w:val="1"/>
      <w:numFmt w:val="bullet"/>
      <w:lvlText w:val="o"/>
      <w:lvlJc w:val="left"/>
      <w:pPr>
        <w:ind w:left="3382" w:hanging="360"/>
      </w:pPr>
      <w:rPr>
        <w:rFonts w:ascii="Courier New" w:hAnsi="Courier New" w:cs="Courier New" w:hint="default"/>
      </w:rPr>
    </w:lvl>
    <w:lvl w:ilvl="5" w:tplc="041D0005" w:tentative="1">
      <w:start w:val="1"/>
      <w:numFmt w:val="bullet"/>
      <w:lvlText w:val=""/>
      <w:lvlJc w:val="left"/>
      <w:pPr>
        <w:ind w:left="4102" w:hanging="360"/>
      </w:pPr>
      <w:rPr>
        <w:rFonts w:ascii="Wingdings" w:hAnsi="Wingdings" w:hint="default"/>
      </w:rPr>
    </w:lvl>
    <w:lvl w:ilvl="6" w:tplc="041D0001" w:tentative="1">
      <w:start w:val="1"/>
      <w:numFmt w:val="bullet"/>
      <w:lvlText w:val=""/>
      <w:lvlJc w:val="left"/>
      <w:pPr>
        <w:ind w:left="4822" w:hanging="360"/>
      </w:pPr>
      <w:rPr>
        <w:rFonts w:ascii="Symbol" w:hAnsi="Symbol" w:hint="default"/>
      </w:rPr>
    </w:lvl>
    <w:lvl w:ilvl="7" w:tplc="041D0003" w:tentative="1">
      <w:start w:val="1"/>
      <w:numFmt w:val="bullet"/>
      <w:lvlText w:val="o"/>
      <w:lvlJc w:val="left"/>
      <w:pPr>
        <w:ind w:left="5542" w:hanging="360"/>
      </w:pPr>
      <w:rPr>
        <w:rFonts w:ascii="Courier New" w:hAnsi="Courier New" w:cs="Courier New" w:hint="default"/>
      </w:rPr>
    </w:lvl>
    <w:lvl w:ilvl="8" w:tplc="041D0005" w:tentative="1">
      <w:start w:val="1"/>
      <w:numFmt w:val="bullet"/>
      <w:lvlText w:val=""/>
      <w:lvlJc w:val="left"/>
      <w:pPr>
        <w:ind w:left="6262" w:hanging="360"/>
      </w:pPr>
      <w:rPr>
        <w:rFonts w:ascii="Wingdings" w:hAnsi="Wingdings" w:hint="default"/>
      </w:rPr>
    </w:lvl>
  </w:abstractNum>
  <w:abstractNum w:abstractNumId="18" w15:restartNumberingAfterBreak="0">
    <w:nsid w:val="3DB57FCF"/>
    <w:multiLevelType w:val="hybridMultilevel"/>
    <w:tmpl w:val="7590873E"/>
    <w:lvl w:ilvl="0" w:tplc="36F4BED6">
      <w:start w:val="1"/>
      <w:numFmt w:val="decimal"/>
      <w:pStyle w:val="NummerLista1"/>
      <w:lvlText w:val="%1."/>
      <w:lvlJc w:val="left"/>
      <w:pPr>
        <w:tabs>
          <w:tab w:val="num" w:pos="720"/>
        </w:tabs>
        <w:ind w:left="720" w:hanging="363"/>
      </w:pPr>
      <w:rPr>
        <w:rFonts w:hint="default"/>
      </w:rPr>
    </w:lvl>
    <w:lvl w:ilvl="1" w:tplc="89AC0B8A" w:tentative="1">
      <w:start w:val="1"/>
      <w:numFmt w:val="lowerLetter"/>
      <w:lvlText w:val="%2."/>
      <w:lvlJc w:val="left"/>
      <w:pPr>
        <w:tabs>
          <w:tab w:val="num" w:pos="1440"/>
        </w:tabs>
        <w:ind w:left="1440" w:hanging="360"/>
      </w:pPr>
    </w:lvl>
    <w:lvl w:ilvl="2" w:tplc="F87C554E" w:tentative="1">
      <w:start w:val="1"/>
      <w:numFmt w:val="lowerRoman"/>
      <w:lvlText w:val="%3."/>
      <w:lvlJc w:val="right"/>
      <w:pPr>
        <w:tabs>
          <w:tab w:val="num" w:pos="2160"/>
        </w:tabs>
        <w:ind w:left="2160" w:hanging="180"/>
      </w:pPr>
    </w:lvl>
    <w:lvl w:ilvl="3" w:tplc="1ADE2F4C" w:tentative="1">
      <w:start w:val="1"/>
      <w:numFmt w:val="decimal"/>
      <w:lvlText w:val="%4."/>
      <w:lvlJc w:val="left"/>
      <w:pPr>
        <w:tabs>
          <w:tab w:val="num" w:pos="2880"/>
        </w:tabs>
        <w:ind w:left="2880" w:hanging="360"/>
      </w:pPr>
    </w:lvl>
    <w:lvl w:ilvl="4" w:tplc="E3501BD0" w:tentative="1">
      <w:start w:val="1"/>
      <w:numFmt w:val="lowerLetter"/>
      <w:lvlText w:val="%5."/>
      <w:lvlJc w:val="left"/>
      <w:pPr>
        <w:tabs>
          <w:tab w:val="num" w:pos="3600"/>
        </w:tabs>
        <w:ind w:left="3600" w:hanging="360"/>
      </w:pPr>
    </w:lvl>
    <w:lvl w:ilvl="5" w:tplc="4998C54C" w:tentative="1">
      <w:start w:val="1"/>
      <w:numFmt w:val="lowerRoman"/>
      <w:lvlText w:val="%6."/>
      <w:lvlJc w:val="right"/>
      <w:pPr>
        <w:tabs>
          <w:tab w:val="num" w:pos="4320"/>
        </w:tabs>
        <w:ind w:left="4320" w:hanging="180"/>
      </w:pPr>
    </w:lvl>
    <w:lvl w:ilvl="6" w:tplc="9A564654" w:tentative="1">
      <w:start w:val="1"/>
      <w:numFmt w:val="decimal"/>
      <w:lvlText w:val="%7."/>
      <w:lvlJc w:val="left"/>
      <w:pPr>
        <w:tabs>
          <w:tab w:val="num" w:pos="5040"/>
        </w:tabs>
        <w:ind w:left="5040" w:hanging="360"/>
      </w:pPr>
    </w:lvl>
    <w:lvl w:ilvl="7" w:tplc="8878E440" w:tentative="1">
      <w:start w:val="1"/>
      <w:numFmt w:val="lowerLetter"/>
      <w:lvlText w:val="%8."/>
      <w:lvlJc w:val="left"/>
      <w:pPr>
        <w:tabs>
          <w:tab w:val="num" w:pos="5760"/>
        </w:tabs>
        <w:ind w:left="5760" w:hanging="360"/>
      </w:pPr>
    </w:lvl>
    <w:lvl w:ilvl="8" w:tplc="E5CE948A" w:tentative="1">
      <w:start w:val="1"/>
      <w:numFmt w:val="lowerRoman"/>
      <w:lvlText w:val="%9."/>
      <w:lvlJc w:val="right"/>
      <w:pPr>
        <w:tabs>
          <w:tab w:val="num" w:pos="6480"/>
        </w:tabs>
        <w:ind w:left="6480" w:hanging="180"/>
      </w:pPr>
    </w:lvl>
  </w:abstractNum>
  <w:abstractNum w:abstractNumId="19" w15:restartNumberingAfterBreak="0">
    <w:nsid w:val="3FC65E1F"/>
    <w:multiLevelType w:val="multilevel"/>
    <w:tmpl w:val="0D4EAE92"/>
    <w:lvl w:ilvl="0">
      <w:start w:val="1"/>
      <w:numFmt w:val="decimal"/>
      <w:lvlText w:val="%1"/>
      <w:lvlJc w:val="left"/>
      <w:pPr>
        <w:tabs>
          <w:tab w:val="num" w:pos="720"/>
        </w:tabs>
        <w:ind w:left="720" w:hanging="720"/>
      </w:pPr>
      <w:rPr>
        <w:rFonts w:ascii="Times New Roman" w:hAnsi="Times New Roman" w:cs="Times New Roman"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800"/>
        </w:tabs>
        <w:ind w:left="-1800" w:hanging="1080"/>
      </w:pPr>
      <w:rPr>
        <w:rFonts w:ascii="Times New Roman" w:hAnsi="Times New Roman" w:cs="Times New Roman" w:hint="default"/>
      </w:rPr>
    </w:lvl>
    <w:lvl w:ilvl="5">
      <w:start w:val="1"/>
      <w:numFmt w:val="decimal"/>
      <w:lvlText w:val="%1.%2.%3.%4.%5.%6"/>
      <w:lvlJc w:val="left"/>
      <w:pPr>
        <w:tabs>
          <w:tab w:val="num" w:pos="-2160"/>
        </w:tabs>
        <w:ind w:left="-2160" w:hanging="1440"/>
      </w:pPr>
      <w:rPr>
        <w:rFonts w:ascii="Times New Roman" w:hAnsi="Times New Roman" w:cs="Times New Roman" w:hint="default"/>
      </w:rPr>
    </w:lvl>
    <w:lvl w:ilvl="6">
      <w:start w:val="1"/>
      <w:numFmt w:val="decimal"/>
      <w:lvlText w:val="%1.%2.%3.%4.%5.%6.%7"/>
      <w:lvlJc w:val="left"/>
      <w:pPr>
        <w:tabs>
          <w:tab w:val="num" w:pos="-2880"/>
        </w:tabs>
        <w:ind w:left="-2880" w:hanging="1440"/>
      </w:pPr>
      <w:rPr>
        <w:rFonts w:ascii="Times New Roman" w:hAnsi="Times New Roman" w:cs="Times New Roman" w:hint="default"/>
      </w:rPr>
    </w:lvl>
    <w:lvl w:ilvl="7">
      <w:start w:val="1"/>
      <w:numFmt w:val="decimal"/>
      <w:lvlText w:val="%1.%2.%3.%4.%5.%6.%7.%8"/>
      <w:lvlJc w:val="left"/>
      <w:pPr>
        <w:tabs>
          <w:tab w:val="num" w:pos="-3240"/>
        </w:tabs>
        <w:ind w:left="-3240" w:hanging="1800"/>
      </w:pPr>
      <w:rPr>
        <w:rFonts w:ascii="Times New Roman" w:hAnsi="Times New Roman" w:cs="Times New Roman" w:hint="default"/>
      </w:rPr>
    </w:lvl>
    <w:lvl w:ilvl="8">
      <w:start w:val="1"/>
      <w:numFmt w:val="decimal"/>
      <w:lvlText w:val="%1.%2.%3.%4.%5.%6.%7.%8.%9"/>
      <w:lvlJc w:val="left"/>
      <w:pPr>
        <w:tabs>
          <w:tab w:val="num" w:pos="-3960"/>
        </w:tabs>
        <w:ind w:left="-3960" w:hanging="1800"/>
      </w:pPr>
      <w:rPr>
        <w:rFonts w:ascii="Times New Roman" w:hAnsi="Times New Roman" w:cs="Times New Roman" w:hint="default"/>
      </w:rPr>
    </w:lvl>
  </w:abstractNum>
  <w:abstractNum w:abstractNumId="20" w15:restartNumberingAfterBreak="0">
    <w:nsid w:val="40EA11A3"/>
    <w:multiLevelType w:val="hybridMultilevel"/>
    <w:tmpl w:val="58A426A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5A79F8"/>
    <w:multiLevelType w:val="hybridMultilevel"/>
    <w:tmpl w:val="E2FED376"/>
    <w:lvl w:ilvl="0" w:tplc="041D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89550D9"/>
    <w:multiLevelType w:val="multilevel"/>
    <w:tmpl w:val="19DC4F8E"/>
    <w:lvl w:ilvl="0">
      <w:start w:val="1"/>
      <w:numFmt w:val="lowerLetter"/>
      <w:pStyle w:val="NummerListaFlerniva1"/>
      <w:lvlText w:val="%1."/>
      <w:lvlJc w:val="left"/>
      <w:pPr>
        <w:tabs>
          <w:tab w:val="num" w:pos="720"/>
        </w:tabs>
        <w:ind w:left="720" w:hanging="363"/>
      </w:pPr>
      <w:rPr>
        <w:rFonts w:hint="default"/>
      </w:rPr>
    </w:lvl>
    <w:lvl w:ilvl="1">
      <w:start w:val="1"/>
      <w:numFmt w:val="decimal"/>
      <w:lvlText w:val="%2."/>
      <w:lvlJc w:val="left"/>
      <w:pPr>
        <w:tabs>
          <w:tab w:val="num" w:pos="1270"/>
        </w:tabs>
        <w:ind w:left="1270" w:hanging="363"/>
      </w:pPr>
      <w:rPr>
        <w:rFonts w:hint="default"/>
      </w:rPr>
    </w:lvl>
    <w:lvl w:ilvl="2">
      <w:start w:val="1"/>
      <w:numFmt w:val="none"/>
      <w:lvlRestart w:val="0"/>
      <w:lvlText w:val="%3"/>
      <w:lvlJc w:val="left"/>
      <w:pPr>
        <w:tabs>
          <w:tab w:val="num" w:pos="1080"/>
        </w:tabs>
        <w:ind w:left="1080" w:hanging="360"/>
      </w:pPr>
      <w:rPr>
        <w:rFonts w:hint="default"/>
      </w:rPr>
    </w:lvl>
    <w:lvl w:ilvl="3">
      <w:start w:val="1"/>
      <w:numFmt w:val="none"/>
      <w:lvlRestart w:val="0"/>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Restart w:val="0"/>
      <w:lvlText w:val=""/>
      <w:lvlJc w:val="left"/>
      <w:pPr>
        <w:tabs>
          <w:tab w:val="num" w:pos="2160"/>
        </w:tabs>
        <w:ind w:left="2160" w:hanging="360"/>
      </w:pPr>
      <w:rPr>
        <w:rFonts w:hint="default"/>
      </w:rPr>
    </w:lvl>
    <w:lvl w:ilvl="6">
      <w:start w:val="1"/>
      <w:numFmt w:val="none"/>
      <w:lvlRestart w:val="0"/>
      <w:lvlText w:val="%7"/>
      <w:lvlJc w:val="left"/>
      <w:pPr>
        <w:tabs>
          <w:tab w:val="num" w:pos="2520"/>
        </w:tabs>
        <w:ind w:left="2520" w:hanging="360"/>
      </w:pPr>
      <w:rPr>
        <w:rFonts w:hint="default"/>
      </w:rPr>
    </w:lvl>
    <w:lvl w:ilvl="7">
      <w:start w:val="1"/>
      <w:numFmt w:val="none"/>
      <w:lvlRestart w:val="0"/>
      <w:lvlText w:val="%8"/>
      <w:lvlJc w:val="left"/>
      <w:pPr>
        <w:tabs>
          <w:tab w:val="num" w:pos="2880"/>
        </w:tabs>
        <w:ind w:left="2880" w:hanging="360"/>
      </w:pPr>
      <w:rPr>
        <w:rFonts w:hint="default"/>
      </w:rPr>
    </w:lvl>
    <w:lvl w:ilvl="8">
      <w:start w:val="1"/>
      <w:numFmt w:val="none"/>
      <w:lvlRestart w:val="0"/>
      <w:lvlText w:val="%9"/>
      <w:lvlJc w:val="left"/>
      <w:pPr>
        <w:tabs>
          <w:tab w:val="num" w:pos="3240"/>
        </w:tabs>
        <w:ind w:left="3240" w:hanging="360"/>
      </w:pPr>
      <w:rPr>
        <w:rFonts w:hint="default"/>
      </w:rPr>
    </w:lvl>
  </w:abstractNum>
  <w:abstractNum w:abstractNumId="23" w15:restartNumberingAfterBreak="0">
    <w:nsid w:val="489B366E"/>
    <w:multiLevelType w:val="hybridMultilevel"/>
    <w:tmpl w:val="D70ED3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A5261AA"/>
    <w:multiLevelType w:val="hybridMultilevel"/>
    <w:tmpl w:val="820A398E"/>
    <w:lvl w:ilvl="0" w:tplc="F9C23EC8">
      <w:start w:val="1"/>
      <w:numFmt w:val="lowerLetter"/>
      <w:pStyle w:val="NummerListaa"/>
      <w:lvlText w:val="%1."/>
      <w:lvlJc w:val="left"/>
      <w:pPr>
        <w:tabs>
          <w:tab w:val="num" w:pos="720"/>
        </w:tabs>
        <w:ind w:left="720" w:hanging="363"/>
      </w:pPr>
      <w:rPr>
        <w:rFonts w:hint="default"/>
      </w:rPr>
    </w:lvl>
    <w:lvl w:ilvl="1" w:tplc="ED58D1E4" w:tentative="1">
      <w:start w:val="1"/>
      <w:numFmt w:val="lowerLetter"/>
      <w:lvlText w:val="%2."/>
      <w:lvlJc w:val="left"/>
      <w:pPr>
        <w:tabs>
          <w:tab w:val="num" w:pos="1440"/>
        </w:tabs>
        <w:ind w:left="1440" w:hanging="360"/>
      </w:pPr>
    </w:lvl>
    <w:lvl w:ilvl="2" w:tplc="A384715E" w:tentative="1">
      <w:start w:val="1"/>
      <w:numFmt w:val="lowerRoman"/>
      <w:lvlText w:val="%3."/>
      <w:lvlJc w:val="right"/>
      <w:pPr>
        <w:tabs>
          <w:tab w:val="num" w:pos="2160"/>
        </w:tabs>
        <w:ind w:left="2160" w:hanging="180"/>
      </w:pPr>
    </w:lvl>
    <w:lvl w:ilvl="3" w:tplc="7DDE4220" w:tentative="1">
      <w:start w:val="1"/>
      <w:numFmt w:val="decimal"/>
      <w:lvlText w:val="%4."/>
      <w:lvlJc w:val="left"/>
      <w:pPr>
        <w:tabs>
          <w:tab w:val="num" w:pos="2880"/>
        </w:tabs>
        <w:ind w:left="2880" w:hanging="360"/>
      </w:pPr>
    </w:lvl>
    <w:lvl w:ilvl="4" w:tplc="486CC608" w:tentative="1">
      <w:start w:val="1"/>
      <w:numFmt w:val="lowerLetter"/>
      <w:lvlText w:val="%5."/>
      <w:lvlJc w:val="left"/>
      <w:pPr>
        <w:tabs>
          <w:tab w:val="num" w:pos="3600"/>
        </w:tabs>
        <w:ind w:left="3600" w:hanging="360"/>
      </w:pPr>
    </w:lvl>
    <w:lvl w:ilvl="5" w:tplc="B63CC89E" w:tentative="1">
      <w:start w:val="1"/>
      <w:numFmt w:val="lowerRoman"/>
      <w:lvlText w:val="%6."/>
      <w:lvlJc w:val="right"/>
      <w:pPr>
        <w:tabs>
          <w:tab w:val="num" w:pos="4320"/>
        </w:tabs>
        <w:ind w:left="4320" w:hanging="180"/>
      </w:pPr>
    </w:lvl>
    <w:lvl w:ilvl="6" w:tplc="014865F6" w:tentative="1">
      <w:start w:val="1"/>
      <w:numFmt w:val="decimal"/>
      <w:lvlText w:val="%7."/>
      <w:lvlJc w:val="left"/>
      <w:pPr>
        <w:tabs>
          <w:tab w:val="num" w:pos="5040"/>
        </w:tabs>
        <w:ind w:left="5040" w:hanging="360"/>
      </w:pPr>
    </w:lvl>
    <w:lvl w:ilvl="7" w:tplc="02BC48C4" w:tentative="1">
      <w:start w:val="1"/>
      <w:numFmt w:val="lowerLetter"/>
      <w:lvlText w:val="%8."/>
      <w:lvlJc w:val="left"/>
      <w:pPr>
        <w:tabs>
          <w:tab w:val="num" w:pos="5760"/>
        </w:tabs>
        <w:ind w:left="5760" w:hanging="360"/>
      </w:pPr>
    </w:lvl>
    <w:lvl w:ilvl="8" w:tplc="F51265CC" w:tentative="1">
      <w:start w:val="1"/>
      <w:numFmt w:val="lowerRoman"/>
      <w:lvlText w:val="%9."/>
      <w:lvlJc w:val="right"/>
      <w:pPr>
        <w:tabs>
          <w:tab w:val="num" w:pos="6480"/>
        </w:tabs>
        <w:ind w:left="6480" w:hanging="180"/>
      </w:pPr>
    </w:lvl>
  </w:abstractNum>
  <w:abstractNum w:abstractNumId="25" w15:restartNumberingAfterBreak="0">
    <w:nsid w:val="4CE11102"/>
    <w:multiLevelType w:val="hybridMultilevel"/>
    <w:tmpl w:val="72F4602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4CF22AF0"/>
    <w:multiLevelType w:val="hybridMultilevel"/>
    <w:tmpl w:val="25220F46"/>
    <w:lvl w:ilvl="0" w:tplc="041D0001">
      <w:start w:val="1"/>
      <w:numFmt w:val="bullet"/>
      <w:lvlText w:val=""/>
      <w:lvlJc w:val="left"/>
      <w:pPr>
        <w:tabs>
          <w:tab w:val="num" w:pos="360"/>
        </w:tabs>
        <w:ind w:left="360" w:hanging="360"/>
      </w:pPr>
      <w:rPr>
        <w:rFonts w:ascii="Symbol" w:hAnsi="Symbol" w:hint="default"/>
      </w:rPr>
    </w:lvl>
    <w:lvl w:ilvl="1" w:tplc="041D0003">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6B40AA"/>
    <w:multiLevelType w:val="hybridMultilevel"/>
    <w:tmpl w:val="E1AC0F7C"/>
    <w:lvl w:ilvl="0" w:tplc="041D000F">
      <w:start w:val="1"/>
      <w:numFmt w:val="decimal"/>
      <w:lvlText w:val="%1."/>
      <w:lvlJc w:val="left"/>
      <w:pPr>
        <w:tabs>
          <w:tab w:val="num" w:pos="360"/>
        </w:tabs>
        <w:ind w:left="360" w:hanging="360"/>
      </w:pPr>
      <w:rPr>
        <w:rFonts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FDB3E65"/>
    <w:multiLevelType w:val="hybridMultilevel"/>
    <w:tmpl w:val="C0F89CE6"/>
    <w:lvl w:ilvl="0" w:tplc="041D0001">
      <w:start w:val="1"/>
      <w:numFmt w:val="bullet"/>
      <w:lvlText w:val=""/>
      <w:lvlJc w:val="left"/>
      <w:pPr>
        <w:tabs>
          <w:tab w:val="num" w:pos="-2174"/>
        </w:tabs>
        <w:ind w:left="-2174" w:hanging="360"/>
      </w:pPr>
      <w:rPr>
        <w:rFonts w:ascii="Symbol" w:hAnsi="Symbol" w:cs="Symbol" w:hint="default"/>
      </w:rPr>
    </w:lvl>
    <w:lvl w:ilvl="1" w:tplc="041D0003">
      <w:start w:val="1"/>
      <w:numFmt w:val="bullet"/>
      <w:lvlText w:val="o"/>
      <w:lvlJc w:val="left"/>
      <w:pPr>
        <w:tabs>
          <w:tab w:val="num" w:pos="-1454"/>
        </w:tabs>
        <w:ind w:left="-1454" w:hanging="360"/>
      </w:pPr>
      <w:rPr>
        <w:rFonts w:ascii="Courier New" w:hAnsi="Courier New" w:cs="Courier New" w:hint="default"/>
      </w:rPr>
    </w:lvl>
    <w:lvl w:ilvl="2" w:tplc="041D0005">
      <w:start w:val="1"/>
      <w:numFmt w:val="bullet"/>
      <w:lvlText w:val=""/>
      <w:lvlJc w:val="left"/>
      <w:pPr>
        <w:tabs>
          <w:tab w:val="num" w:pos="-734"/>
        </w:tabs>
        <w:ind w:left="-734" w:hanging="360"/>
      </w:pPr>
      <w:rPr>
        <w:rFonts w:ascii="Wingdings" w:hAnsi="Wingdings" w:cs="Wingdings" w:hint="default"/>
      </w:rPr>
    </w:lvl>
    <w:lvl w:ilvl="3" w:tplc="041D0001">
      <w:start w:val="1"/>
      <w:numFmt w:val="bullet"/>
      <w:lvlText w:val=""/>
      <w:lvlJc w:val="left"/>
      <w:pPr>
        <w:tabs>
          <w:tab w:val="num" w:pos="-14"/>
        </w:tabs>
        <w:ind w:left="-14" w:hanging="360"/>
      </w:pPr>
      <w:rPr>
        <w:rFonts w:ascii="Symbol" w:hAnsi="Symbol" w:cs="Symbol" w:hint="default"/>
      </w:rPr>
    </w:lvl>
    <w:lvl w:ilvl="4" w:tplc="041D0003">
      <w:start w:val="1"/>
      <w:numFmt w:val="bullet"/>
      <w:lvlText w:val="o"/>
      <w:lvlJc w:val="left"/>
      <w:pPr>
        <w:tabs>
          <w:tab w:val="num" w:pos="706"/>
        </w:tabs>
        <w:ind w:left="706" w:hanging="360"/>
      </w:pPr>
      <w:rPr>
        <w:rFonts w:ascii="Courier New" w:hAnsi="Courier New" w:cs="Courier New" w:hint="default"/>
      </w:rPr>
    </w:lvl>
    <w:lvl w:ilvl="5" w:tplc="041D0005">
      <w:start w:val="1"/>
      <w:numFmt w:val="bullet"/>
      <w:lvlText w:val=""/>
      <w:lvlJc w:val="left"/>
      <w:pPr>
        <w:tabs>
          <w:tab w:val="num" w:pos="1426"/>
        </w:tabs>
        <w:ind w:left="1426" w:hanging="360"/>
      </w:pPr>
      <w:rPr>
        <w:rFonts w:ascii="Wingdings" w:hAnsi="Wingdings" w:cs="Wingdings" w:hint="default"/>
      </w:rPr>
    </w:lvl>
    <w:lvl w:ilvl="6" w:tplc="041D0001">
      <w:start w:val="1"/>
      <w:numFmt w:val="bullet"/>
      <w:lvlText w:val=""/>
      <w:lvlJc w:val="left"/>
      <w:pPr>
        <w:tabs>
          <w:tab w:val="num" w:pos="2146"/>
        </w:tabs>
        <w:ind w:left="2146" w:hanging="360"/>
      </w:pPr>
      <w:rPr>
        <w:rFonts w:ascii="Symbol" w:hAnsi="Symbol" w:cs="Symbol" w:hint="default"/>
      </w:rPr>
    </w:lvl>
    <w:lvl w:ilvl="7" w:tplc="041D0003">
      <w:start w:val="1"/>
      <w:numFmt w:val="bullet"/>
      <w:lvlText w:val="o"/>
      <w:lvlJc w:val="left"/>
      <w:pPr>
        <w:tabs>
          <w:tab w:val="num" w:pos="2866"/>
        </w:tabs>
        <w:ind w:left="2866" w:hanging="360"/>
      </w:pPr>
      <w:rPr>
        <w:rFonts w:ascii="Courier New" w:hAnsi="Courier New" w:cs="Courier New" w:hint="default"/>
      </w:rPr>
    </w:lvl>
    <w:lvl w:ilvl="8" w:tplc="041D0005">
      <w:start w:val="1"/>
      <w:numFmt w:val="bullet"/>
      <w:lvlText w:val=""/>
      <w:lvlJc w:val="left"/>
      <w:pPr>
        <w:tabs>
          <w:tab w:val="num" w:pos="3586"/>
        </w:tabs>
        <w:ind w:left="3586" w:hanging="360"/>
      </w:pPr>
      <w:rPr>
        <w:rFonts w:ascii="Wingdings" w:hAnsi="Wingdings" w:cs="Wingdings" w:hint="default"/>
      </w:rPr>
    </w:lvl>
  </w:abstractNum>
  <w:abstractNum w:abstractNumId="29" w15:restartNumberingAfterBreak="0">
    <w:nsid w:val="59B66798"/>
    <w:multiLevelType w:val="singleLevel"/>
    <w:tmpl w:val="7C66CB20"/>
    <w:lvl w:ilvl="0">
      <w:start w:val="1"/>
      <w:numFmt w:val="bullet"/>
      <w:lvlText w:val=""/>
      <w:lvlJc w:val="left"/>
      <w:pPr>
        <w:tabs>
          <w:tab w:val="num" w:pos="360"/>
        </w:tabs>
        <w:ind w:left="284" w:hanging="284"/>
      </w:pPr>
      <w:rPr>
        <w:rFonts w:ascii="Symbol" w:hAnsi="Symbol" w:hint="default"/>
      </w:rPr>
    </w:lvl>
  </w:abstractNum>
  <w:abstractNum w:abstractNumId="30" w15:restartNumberingAfterBreak="0">
    <w:nsid w:val="5C7C4033"/>
    <w:multiLevelType w:val="hybridMultilevel"/>
    <w:tmpl w:val="FB9E7EC4"/>
    <w:lvl w:ilvl="0" w:tplc="DB62C174">
      <w:start w:val="1"/>
      <w:numFmt w:val="bullet"/>
      <w:lvlText w:val="•"/>
      <w:lvlJc w:val="left"/>
      <w:pPr>
        <w:tabs>
          <w:tab w:val="num" w:pos="720"/>
        </w:tabs>
        <w:ind w:left="720" w:hanging="360"/>
      </w:pPr>
      <w:rPr>
        <w:rFonts w:ascii="Tahoma" w:hAnsi="Tahoma" w:hint="default"/>
      </w:rPr>
    </w:lvl>
    <w:lvl w:ilvl="1" w:tplc="094015D4" w:tentative="1">
      <w:start w:val="1"/>
      <w:numFmt w:val="bullet"/>
      <w:lvlText w:val="•"/>
      <w:lvlJc w:val="left"/>
      <w:pPr>
        <w:tabs>
          <w:tab w:val="num" w:pos="1440"/>
        </w:tabs>
        <w:ind w:left="1440" w:hanging="360"/>
      </w:pPr>
      <w:rPr>
        <w:rFonts w:ascii="Tahoma" w:hAnsi="Tahoma" w:hint="default"/>
      </w:rPr>
    </w:lvl>
    <w:lvl w:ilvl="2" w:tplc="E1B0CE26" w:tentative="1">
      <w:start w:val="1"/>
      <w:numFmt w:val="bullet"/>
      <w:lvlText w:val="•"/>
      <w:lvlJc w:val="left"/>
      <w:pPr>
        <w:tabs>
          <w:tab w:val="num" w:pos="2160"/>
        </w:tabs>
        <w:ind w:left="2160" w:hanging="360"/>
      </w:pPr>
      <w:rPr>
        <w:rFonts w:ascii="Tahoma" w:hAnsi="Tahoma" w:hint="default"/>
      </w:rPr>
    </w:lvl>
    <w:lvl w:ilvl="3" w:tplc="390AB632" w:tentative="1">
      <w:start w:val="1"/>
      <w:numFmt w:val="bullet"/>
      <w:lvlText w:val="•"/>
      <w:lvlJc w:val="left"/>
      <w:pPr>
        <w:tabs>
          <w:tab w:val="num" w:pos="2880"/>
        </w:tabs>
        <w:ind w:left="2880" w:hanging="360"/>
      </w:pPr>
      <w:rPr>
        <w:rFonts w:ascii="Tahoma" w:hAnsi="Tahoma" w:hint="default"/>
      </w:rPr>
    </w:lvl>
    <w:lvl w:ilvl="4" w:tplc="1F380CDA" w:tentative="1">
      <w:start w:val="1"/>
      <w:numFmt w:val="bullet"/>
      <w:lvlText w:val="•"/>
      <w:lvlJc w:val="left"/>
      <w:pPr>
        <w:tabs>
          <w:tab w:val="num" w:pos="3600"/>
        </w:tabs>
        <w:ind w:left="3600" w:hanging="360"/>
      </w:pPr>
      <w:rPr>
        <w:rFonts w:ascii="Tahoma" w:hAnsi="Tahoma" w:hint="default"/>
      </w:rPr>
    </w:lvl>
    <w:lvl w:ilvl="5" w:tplc="76423A94" w:tentative="1">
      <w:start w:val="1"/>
      <w:numFmt w:val="bullet"/>
      <w:lvlText w:val="•"/>
      <w:lvlJc w:val="left"/>
      <w:pPr>
        <w:tabs>
          <w:tab w:val="num" w:pos="4320"/>
        </w:tabs>
        <w:ind w:left="4320" w:hanging="360"/>
      </w:pPr>
      <w:rPr>
        <w:rFonts w:ascii="Tahoma" w:hAnsi="Tahoma" w:hint="default"/>
      </w:rPr>
    </w:lvl>
    <w:lvl w:ilvl="6" w:tplc="B9C2CD3C" w:tentative="1">
      <w:start w:val="1"/>
      <w:numFmt w:val="bullet"/>
      <w:lvlText w:val="•"/>
      <w:lvlJc w:val="left"/>
      <w:pPr>
        <w:tabs>
          <w:tab w:val="num" w:pos="5040"/>
        </w:tabs>
        <w:ind w:left="5040" w:hanging="360"/>
      </w:pPr>
      <w:rPr>
        <w:rFonts w:ascii="Tahoma" w:hAnsi="Tahoma" w:hint="default"/>
      </w:rPr>
    </w:lvl>
    <w:lvl w:ilvl="7" w:tplc="2D22E908" w:tentative="1">
      <w:start w:val="1"/>
      <w:numFmt w:val="bullet"/>
      <w:lvlText w:val="•"/>
      <w:lvlJc w:val="left"/>
      <w:pPr>
        <w:tabs>
          <w:tab w:val="num" w:pos="5760"/>
        </w:tabs>
        <w:ind w:left="5760" w:hanging="360"/>
      </w:pPr>
      <w:rPr>
        <w:rFonts w:ascii="Tahoma" w:hAnsi="Tahoma" w:hint="default"/>
      </w:rPr>
    </w:lvl>
    <w:lvl w:ilvl="8" w:tplc="6644AE2A" w:tentative="1">
      <w:start w:val="1"/>
      <w:numFmt w:val="bullet"/>
      <w:lvlText w:val="•"/>
      <w:lvlJc w:val="left"/>
      <w:pPr>
        <w:tabs>
          <w:tab w:val="num" w:pos="6480"/>
        </w:tabs>
        <w:ind w:left="6480" w:hanging="360"/>
      </w:pPr>
      <w:rPr>
        <w:rFonts w:ascii="Tahoma" w:hAnsi="Tahoma" w:hint="default"/>
      </w:rPr>
    </w:lvl>
  </w:abstractNum>
  <w:abstractNum w:abstractNumId="31" w15:restartNumberingAfterBreak="0">
    <w:nsid w:val="5EF94DBF"/>
    <w:multiLevelType w:val="hybridMultilevel"/>
    <w:tmpl w:val="965CB4D2"/>
    <w:lvl w:ilvl="0" w:tplc="041D000B">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2" w15:restartNumberingAfterBreak="0">
    <w:nsid w:val="6131624B"/>
    <w:multiLevelType w:val="hybridMultilevel"/>
    <w:tmpl w:val="565C9F6A"/>
    <w:lvl w:ilvl="0" w:tplc="041D0005">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6249637C"/>
    <w:multiLevelType w:val="hybridMultilevel"/>
    <w:tmpl w:val="B24220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51C2F6A"/>
    <w:multiLevelType w:val="hybridMultilevel"/>
    <w:tmpl w:val="94143A8C"/>
    <w:lvl w:ilvl="0" w:tplc="041D0001">
      <w:start w:val="1"/>
      <w:numFmt w:val="bullet"/>
      <w:lvlText w:val=""/>
      <w:lvlJc w:val="left"/>
      <w:pPr>
        <w:tabs>
          <w:tab w:val="num" w:pos="360"/>
        </w:tabs>
        <w:ind w:left="360" w:hanging="360"/>
      </w:pPr>
      <w:rPr>
        <w:rFonts w:ascii="Symbol" w:hAnsi="Symbol" w:cs="Symbol" w:hint="default"/>
      </w:rPr>
    </w:lvl>
    <w:lvl w:ilvl="1" w:tplc="041D0003">
      <w:start w:val="1"/>
      <w:numFmt w:val="bullet"/>
      <w:lvlText w:val="o"/>
      <w:lvlJc w:val="left"/>
      <w:pPr>
        <w:tabs>
          <w:tab w:val="num" w:pos="1080"/>
        </w:tabs>
        <w:ind w:left="1080" w:hanging="360"/>
      </w:pPr>
      <w:rPr>
        <w:rFonts w:ascii="Courier New" w:hAnsi="Courier New" w:cs="Courier New" w:hint="default"/>
      </w:rPr>
    </w:lvl>
    <w:lvl w:ilvl="2" w:tplc="041D0005">
      <w:start w:val="1"/>
      <w:numFmt w:val="bullet"/>
      <w:lvlText w:val=""/>
      <w:lvlJc w:val="left"/>
      <w:pPr>
        <w:tabs>
          <w:tab w:val="num" w:pos="1800"/>
        </w:tabs>
        <w:ind w:left="1800" w:hanging="360"/>
      </w:pPr>
      <w:rPr>
        <w:rFonts w:ascii="Wingdings" w:hAnsi="Wingdings" w:cs="Wingdings" w:hint="default"/>
      </w:rPr>
    </w:lvl>
    <w:lvl w:ilvl="3" w:tplc="041D0001">
      <w:start w:val="1"/>
      <w:numFmt w:val="bullet"/>
      <w:lvlText w:val=""/>
      <w:lvlJc w:val="left"/>
      <w:pPr>
        <w:tabs>
          <w:tab w:val="num" w:pos="2520"/>
        </w:tabs>
        <w:ind w:left="2520" w:hanging="360"/>
      </w:pPr>
      <w:rPr>
        <w:rFonts w:ascii="Symbol" w:hAnsi="Symbol" w:cs="Symbol" w:hint="default"/>
      </w:rPr>
    </w:lvl>
    <w:lvl w:ilvl="4" w:tplc="041D0003">
      <w:start w:val="1"/>
      <w:numFmt w:val="bullet"/>
      <w:lvlText w:val="o"/>
      <w:lvlJc w:val="left"/>
      <w:pPr>
        <w:tabs>
          <w:tab w:val="num" w:pos="3240"/>
        </w:tabs>
        <w:ind w:left="3240" w:hanging="360"/>
      </w:pPr>
      <w:rPr>
        <w:rFonts w:ascii="Courier New" w:hAnsi="Courier New" w:cs="Courier New" w:hint="default"/>
      </w:rPr>
    </w:lvl>
    <w:lvl w:ilvl="5" w:tplc="041D0005">
      <w:start w:val="1"/>
      <w:numFmt w:val="bullet"/>
      <w:lvlText w:val=""/>
      <w:lvlJc w:val="left"/>
      <w:pPr>
        <w:tabs>
          <w:tab w:val="num" w:pos="3960"/>
        </w:tabs>
        <w:ind w:left="3960" w:hanging="360"/>
      </w:pPr>
      <w:rPr>
        <w:rFonts w:ascii="Wingdings" w:hAnsi="Wingdings" w:cs="Wingdings" w:hint="default"/>
      </w:rPr>
    </w:lvl>
    <w:lvl w:ilvl="6" w:tplc="041D0001">
      <w:start w:val="1"/>
      <w:numFmt w:val="bullet"/>
      <w:lvlText w:val=""/>
      <w:lvlJc w:val="left"/>
      <w:pPr>
        <w:tabs>
          <w:tab w:val="num" w:pos="4680"/>
        </w:tabs>
        <w:ind w:left="4680" w:hanging="360"/>
      </w:pPr>
      <w:rPr>
        <w:rFonts w:ascii="Symbol" w:hAnsi="Symbol" w:cs="Symbol" w:hint="default"/>
      </w:rPr>
    </w:lvl>
    <w:lvl w:ilvl="7" w:tplc="041D0003">
      <w:start w:val="1"/>
      <w:numFmt w:val="bullet"/>
      <w:lvlText w:val="o"/>
      <w:lvlJc w:val="left"/>
      <w:pPr>
        <w:tabs>
          <w:tab w:val="num" w:pos="5400"/>
        </w:tabs>
        <w:ind w:left="5400" w:hanging="360"/>
      </w:pPr>
      <w:rPr>
        <w:rFonts w:ascii="Courier New" w:hAnsi="Courier New" w:cs="Courier New" w:hint="default"/>
      </w:rPr>
    </w:lvl>
    <w:lvl w:ilvl="8" w:tplc="041D0005">
      <w:start w:val="1"/>
      <w:numFmt w:val="bullet"/>
      <w:lvlText w:val=""/>
      <w:lvlJc w:val="left"/>
      <w:pPr>
        <w:tabs>
          <w:tab w:val="num" w:pos="6120"/>
        </w:tabs>
        <w:ind w:left="6120" w:hanging="360"/>
      </w:pPr>
      <w:rPr>
        <w:rFonts w:ascii="Wingdings" w:hAnsi="Wingdings" w:cs="Wingdings" w:hint="default"/>
      </w:rPr>
    </w:lvl>
  </w:abstractNum>
  <w:abstractNum w:abstractNumId="35" w15:restartNumberingAfterBreak="0">
    <w:nsid w:val="6BFA23A6"/>
    <w:multiLevelType w:val="hybridMultilevel"/>
    <w:tmpl w:val="D47E93D4"/>
    <w:lvl w:ilvl="0" w:tplc="21449EB6">
      <w:start w:val="1"/>
      <w:numFmt w:val="upperRoman"/>
      <w:pStyle w:val="KapitelRubrik"/>
      <w:lvlText w:val="%1"/>
      <w:lvlJc w:val="right"/>
      <w:pPr>
        <w:tabs>
          <w:tab w:val="num" w:pos="0"/>
        </w:tabs>
        <w:ind w:left="0" w:hanging="709"/>
      </w:pPr>
      <w:rPr>
        <w:rFonts w:hint="default"/>
      </w:rPr>
    </w:lvl>
    <w:lvl w:ilvl="1" w:tplc="1BA4A75C">
      <w:start w:val="1"/>
      <w:numFmt w:val="decimal"/>
      <w:lvlText w:val="%2."/>
      <w:lvlJc w:val="left"/>
      <w:pPr>
        <w:tabs>
          <w:tab w:val="num" w:pos="900"/>
        </w:tabs>
        <w:ind w:left="900" w:hanging="360"/>
      </w:pPr>
      <w:rPr>
        <w:rFonts w:hint="default"/>
      </w:rPr>
    </w:lvl>
    <w:lvl w:ilvl="2" w:tplc="07E2EB56" w:tentative="1">
      <w:start w:val="1"/>
      <w:numFmt w:val="lowerRoman"/>
      <w:lvlText w:val="%3."/>
      <w:lvlJc w:val="right"/>
      <w:pPr>
        <w:tabs>
          <w:tab w:val="num" w:pos="1620"/>
        </w:tabs>
        <w:ind w:left="1620" w:hanging="180"/>
      </w:pPr>
    </w:lvl>
    <w:lvl w:ilvl="3" w:tplc="C5864946" w:tentative="1">
      <w:start w:val="1"/>
      <w:numFmt w:val="decimal"/>
      <w:lvlText w:val="%4."/>
      <w:lvlJc w:val="left"/>
      <w:pPr>
        <w:tabs>
          <w:tab w:val="num" w:pos="2340"/>
        </w:tabs>
        <w:ind w:left="2340" w:hanging="360"/>
      </w:pPr>
    </w:lvl>
    <w:lvl w:ilvl="4" w:tplc="622229DC" w:tentative="1">
      <w:start w:val="1"/>
      <w:numFmt w:val="lowerLetter"/>
      <w:lvlText w:val="%5."/>
      <w:lvlJc w:val="left"/>
      <w:pPr>
        <w:tabs>
          <w:tab w:val="num" w:pos="3060"/>
        </w:tabs>
        <w:ind w:left="3060" w:hanging="360"/>
      </w:pPr>
    </w:lvl>
    <w:lvl w:ilvl="5" w:tplc="5392817E" w:tentative="1">
      <w:start w:val="1"/>
      <w:numFmt w:val="lowerRoman"/>
      <w:lvlText w:val="%6."/>
      <w:lvlJc w:val="right"/>
      <w:pPr>
        <w:tabs>
          <w:tab w:val="num" w:pos="3780"/>
        </w:tabs>
        <w:ind w:left="3780" w:hanging="180"/>
      </w:pPr>
    </w:lvl>
    <w:lvl w:ilvl="6" w:tplc="588EC760" w:tentative="1">
      <w:start w:val="1"/>
      <w:numFmt w:val="decimal"/>
      <w:lvlText w:val="%7."/>
      <w:lvlJc w:val="left"/>
      <w:pPr>
        <w:tabs>
          <w:tab w:val="num" w:pos="4500"/>
        </w:tabs>
        <w:ind w:left="4500" w:hanging="360"/>
      </w:pPr>
    </w:lvl>
    <w:lvl w:ilvl="7" w:tplc="2B048254" w:tentative="1">
      <w:start w:val="1"/>
      <w:numFmt w:val="lowerLetter"/>
      <w:lvlText w:val="%8."/>
      <w:lvlJc w:val="left"/>
      <w:pPr>
        <w:tabs>
          <w:tab w:val="num" w:pos="5220"/>
        </w:tabs>
        <w:ind w:left="5220" w:hanging="360"/>
      </w:pPr>
    </w:lvl>
    <w:lvl w:ilvl="8" w:tplc="3228B606" w:tentative="1">
      <w:start w:val="1"/>
      <w:numFmt w:val="lowerRoman"/>
      <w:lvlText w:val="%9."/>
      <w:lvlJc w:val="right"/>
      <w:pPr>
        <w:tabs>
          <w:tab w:val="num" w:pos="5940"/>
        </w:tabs>
        <w:ind w:left="5940" w:hanging="180"/>
      </w:pPr>
    </w:lvl>
  </w:abstractNum>
  <w:abstractNum w:abstractNumId="36" w15:restartNumberingAfterBreak="0">
    <w:nsid w:val="6E964D1C"/>
    <w:multiLevelType w:val="hybridMultilevel"/>
    <w:tmpl w:val="BD0E3698"/>
    <w:lvl w:ilvl="0" w:tplc="ED1A8C94">
      <w:start w:val="1"/>
      <w:numFmt w:val="decimal"/>
      <w:lvlText w:val="%1."/>
      <w:lvlJc w:val="left"/>
      <w:pPr>
        <w:ind w:left="1427"/>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1" w:tplc="72C46526">
      <w:start w:val="1"/>
      <w:numFmt w:val="lowerLetter"/>
      <w:lvlText w:val="%2"/>
      <w:lvlJc w:val="left"/>
      <w:pPr>
        <w:ind w:left="1440"/>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2" w:tplc="E2BA7C8E">
      <w:start w:val="1"/>
      <w:numFmt w:val="lowerRoman"/>
      <w:lvlText w:val="%3"/>
      <w:lvlJc w:val="left"/>
      <w:pPr>
        <w:ind w:left="216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3" w:tplc="E602A1E6">
      <w:start w:val="1"/>
      <w:numFmt w:val="decimal"/>
      <w:lvlText w:val="%4"/>
      <w:lvlJc w:val="left"/>
      <w:pPr>
        <w:ind w:left="288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4" w:tplc="8B861A82">
      <w:start w:val="1"/>
      <w:numFmt w:val="lowerLetter"/>
      <w:lvlText w:val="%5"/>
      <w:lvlJc w:val="left"/>
      <w:pPr>
        <w:ind w:left="360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5" w:tplc="5790A6DC">
      <w:start w:val="1"/>
      <w:numFmt w:val="lowerRoman"/>
      <w:lvlText w:val="%6"/>
      <w:lvlJc w:val="left"/>
      <w:pPr>
        <w:ind w:left="432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6" w:tplc="E6561550">
      <w:start w:val="1"/>
      <w:numFmt w:val="decimal"/>
      <w:lvlText w:val="%7"/>
      <w:lvlJc w:val="left"/>
      <w:pPr>
        <w:ind w:left="504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7" w:tplc="1122B582">
      <w:start w:val="1"/>
      <w:numFmt w:val="lowerLetter"/>
      <w:lvlText w:val="%8"/>
      <w:lvlJc w:val="left"/>
      <w:pPr>
        <w:ind w:left="576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lvl w:ilvl="8" w:tplc="C9BCAC78">
      <w:start w:val="1"/>
      <w:numFmt w:val="lowerRoman"/>
      <w:lvlText w:val="%9"/>
      <w:lvlJc w:val="left"/>
      <w:pPr>
        <w:ind w:left="6481"/>
      </w:pPr>
      <w:rPr>
        <w:rFonts w:ascii="Arial" w:eastAsia="Arial" w:hAnsi="Arial" w:cs="Arial"/>
        <w:b w:val="0"/>
        <w:i w:val="0"/>
        <w:strike w:val="0"/>
        <w:dstrike w:val="0"/>
        <w:color w:val="007871"/>
        <w:sz w:val="24"/>
        <w:szCs w:val="24"/>
        <w:u w:val="none" w:color="000000"/>
        <w:bdr w:val="none" w:sz="0" w:space="0" w:color="auto"/>
        <w:shd w:val="clear" w:color="auto" w:fill="auto"/>
        <w:vertAlign w:val="baseline"/>
      </w:rPr>
    </w:lvl>
  </w:abstractNum>
  <w:abstractNum w:abstractNumId="37" w15:restartNumberingAfterBreak="0">
    <w:nsid w:val="71F1765F"/>
    <w:multiLevelType w:val="hybridMultilevel"/>
    <w:tmpl w:val="CADA81A6"/>
    <w:lvl w:ilvl="0" w:tplc="2BF4A3FC">
      <w:start w:val="1"/>
      <w:numFmt w:val="bullet"/>
      <w:lvlText w:val="•"/>
      <w:lvlJc w:val="left"/>
      <w:pPr>
        <w:tabs>
          <w:tab w:val="num" w:pos="644"/>
        </w:tabs>
        <w:ind w:left="644" w:hanging="360"/>
      </w:pPr>
      <w:rPr>
        <w:rFonts w:ascii="Tahoma" w:hAnsi="Tahoma" w:hint="default"/>
      </w:rPr>
    </w:lvl>
    <w:lvl w:ilvl="1" w:tplc="041D0001">
      <w:start w:val="1"/>
      <w:numFmt w:val="bullet"/>
      <w:lvlText w:val=""/>
      <w:lvlJc w:val="left"/>
      <w:pPr>
        <w:tabs>
          <w:tab w:val="num" w:pos="1440"/>
        </w:tabs>
        <w:ind w:left="1440" w:hanging="360"/>
      </w:pPr>
      <w:rPr>
        <w:rFonts w:ascii="Symbol" w:hAnsi="Symbol" w:hint="default"/>
      </w:rPr>
    </w:lvl>
    <w:lvl w:ilvl="2" w:tplc="50B6A4EC" w:tentative="1">
      <w:start w:val="1"/>
      <w:numFmt w:val="bullet"/>
      <w:lvlText w:val="•"/>
      <w:lvlJc w:val="left"/>
      <w:pPr>
        <w:tabs>
          <w:tab w:val="num" w:pos="2160"/>
        </w:tabs>
        <w:ind w:left="2160" w:hanging="360"/>
      </w:pPr>
      <w:rPr>
        <w:rFonts w:ascii="Tahoma" w:hAnsi="Tahoma" w:hint="default"/>
      </w:rPr>
    </w:lvl>
    <w:lvl w:ilvl="3" w:tplc="85582366" w:tentative="1">
      <w:start w:val="1"/>
      <w:numFmt w:val="bullet"/>
      <w:lvlText w:val="•"/>
      <w:lvlJc w:val="left"/>
      <w:pPr>
        <w:tabs>
          <w:tab w:val="num" w:pos="2880"/>
        </w:tabs>
        <w:ind w:left="2880" w:hanging="360"/>
      </w:pPr>
      <w:rPr>
        <w:rFonts w:ascii="Tahoma" w:hAnsi="Tahoma" w:hint="default"/>
      </w:rPr>
    </w:lvl>
    <w:lvl w:ilvl="4" w:tplc="785CCEF2" w:tentative="1">
      <w:start w:val="1"/>
      <w:numFmt w:val="bullet"/>
      <w:lvlText w:val="•"/>
      <w:lvlJc w:val="left"/>
      <w:pPr>
        <w:tabs>
          <w:tab w:val="num" w:pos="3600"/>
        </w:tabs>
        <w:ind w:left="3600" w:hanging="360"/>
      </w:pPr>
      <w:rPr>
        <w:rFonts w:ascii="Tahoma" w:hAnsi="Tahoma" w:hint="default"/>
      </w:rPr>
    </w:lvl>
    <w:lvl w:ilvl="5" w:tplc="A8C06FB4" w:tentative="1">
      <w:start w:val="1"/>
      <w:numFmt w:val="bullet"/>
      <w:lvlText w:val="•"/>
      <w:lvlJc w:val="left"/>
      <w:pPr>
        <w:tabs>
          <w:tab w:val="num" w:pos="4320"/>
        </w:tabs>
        <w:ind w:left="4320" w:hanging="360"/>
      </w:pPr>
      <w:rPr>
        <w:rFonts w:ascii="Tahoma" w:hAnsi="Tahoma" w:hint="default"/>
      </w:rPr>
    </w:lvl>
    <w:lvl w:ilvl="6" w:tplc="CBE48736" w:tentative="1">
      <w:start w:val="1"/>
      <w:numFmt w:val="bullet"/>
      <w:lvlText w:val="•"/>
      <w:lvlJc w:val="left"/>
      <w:pPr>
        <w:tabs>
          <w:tab w:val="num" w:pos="5040"/>
        </w:tabs>
        <w:ind w:left="5040" w:hanging="360"/>
      </w:pPr>
      <w:rPr>
        <w:rFonts w:ascii="Tahoma" w:hAnsi="Tahoma" w:hint="default"/>
      </w:rPr>
    </w:lvl>
    <w:lvl w:ilvl="7" w:tplc="A0B6DC4A" w:tentative="1">
      <w:start w:val="1"/>
      <w:numFmt w:val="bullet"/>
      <w:lvlText w:val="•"/>
      <w:lvlJc w:val="left"/>
      <w:pPr>
        <w:tabs>
          <w:tab w:val="num" w:pos="5760"/>
        </w:tabs>
        <w:ind w:left="5760" w:hanging="360"/>
      </w:pPr>
      <w:rPr>
        <w:rFonts w:ascii="Tahoma" w:hAnsi="Tahoma" w:hint="default"/>
      </w:rPr>
    </w:lvl>
    <w:lvl w:ilvl="8" w:tplc="98DA581A" w:tentative="1">
      <w:start w:val="1"/>
      <w:numFmt w:val="bullet"/>
      <w:lvlText w:val="•"/>
      <w:lvlJc w:val="left"/>
      <w:pPr>
        <w:tabs>
          <w:tab w:val="num" w:pos="6480"/>
        </w:tabs>
        <w:ind w:left="6480" w:hanging="360"/>
      </w:pPr>
      <w:rPr>
        <w:rFonts w:ascii="Tahoma" w:hAnsi="Tahoma" w:hint="default"/>
      </w:rPr>
    </w:lvl>
  </w:abstractNum>
  <w:abstractNum w:abstractNumId="38" w15:restartNumberingAfterBreak="0">
    <w:nsid w:val="75DF2EF6"/>
    <w:multiLevelType w:val="hybridMultilevel"/>
    <w:tmpl w:val="7B9C9A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8B32D03"/>
    <w:multiLevelType w:val="hybridMultilevel"/>
    <w:tmpl w:val="3E0CDE0E"/>
    <w:lvl w:ilvl="0" w:tplc="FCB8A8EA">
      <w:start w:val="1"/>
      <w:numFmt w:val="bullet"/>
      <w:pStyle w:val="Punktlista2"/>
      <w:lvlText w:val=""/>
      <w:lvlJc w:val="left"/>
      <w:pPr>
        <w:tabs>
          <w:tab w:val="num" w:pos="357"/>
        </w:tabs>
        <w:ind w:left="357" w:hanging="357"/>
      </w:pPr>
      <w:rPr>
        <w:rFonts w:ascii="Webdings" w:hAnsi="Webdings" w:hint="default"/>
      </w:rPr>
    </w:lvl>
    <w:lvl w:ilvl="1" w:tplc="890CF294" w:tentative="1">
      <w:start w:val="1"/>
      <w:numFmt w:val="bullet"/>
      <w:lvlText w:val="o"/>
      <w:lvlJc w:val="left"/>
      <w:pPr>
        <w:tabs>
          <w:tab w:val="num" w:pos="1440"/>
        </w:tabs>
        <w:ind w:left="1440" w:hanging="360"/>
      </w:pPr>
      <w:rPr>
        <w:rFonts w:ascii="Courier New" w:hAnsi="Courier New" w:cs="Courier New" w:hint="default"/>
      </w:rPr>
    </w:lvl>
    <w:lvl w:ilvl="2" w:tplc="BA2802C0" w:tentative="1">
      <w:start w:val="1"/>
      <w:numFmt w:val="bullet"/>
      <w:lvlText w:val=""/>
      <w:lvlJc w:val="left"/>
      <w:pPr>
        <w:tabs>
          <w:tab w:val="num" w:pos="2160"/>
        </w:tabs>
        <w:ind w:left="2160" w:hanging="360"/>
      </w:pPr>
      <w:rPr>
        <w:rFonts w:ascii="Wingdings" w:hAnsi="Wingdings" w:hint="default"/>
      </w:rPr>
    </w:lvl>
    <w:lvl w:ilvl="3" w:tplc="EE96B0E0" w:tentative="1">
      <w:start w:val="1"/>
      <w:numFmt w:val="bullet"/>
      <w:lvlText w:val=""/>
      <w:lvlJc w:val="left"/>
      <w:pPr>
        <w:tabs>
          <w:tab w:val="num" w:pos="2880"/>
        </w:tabs>
        <w:ind w:left="2880" w:hanging="360"/>
      </w:pPr>
      <w:rPr>
        <w:rFonts w:ascii="Symbol" w:hAnsi="Symbol" w:hint="default"/>
      </w:rPr>
    </w:lvl>
    <w:lvl w:ilvl="4" w:tplc="004A7F16" w:tentative="1">
      <w:start w:val="1"/>
      <w:numFmt w:val="bullet"/>
      <w:lvlText w:val="o"/>
      <w:lvlJc w:val="left"/>
      <w:pPr>
        <w:tabs>
          <w:tab w:val="num" w:pos="3600"/>
        </w:tabs>
        <w:ind w:left="3600" w:hanging="360"/>
      </w:pPr>
      <w:rPr>
        <w:rFonts w:ascii="Courier New" w:hAnsi="Courier New" w:cs="Courier New" w:hint="default"/>
      </w:rPr>
    </w:lvl>
    <w:lvl w:ilvl="5" w:tplc="01E03EC4" w:tentative="1">
      <w:start w:val="1"/>
      <w:numFmt w:val="bullet"/>
      <w:lvlText w:val=""/>
      <w:lvlJc w:val="left"/>
      <w:pPr>
        <w:tabs>
          <w:tab w:val="num" w:pos="4320"/>
        </w:tabs>
        <w:ind w:left="4320" w:hanging="360"/>
      </w:pPr>
      <w:rPr>
        <w:rFonts w:ascii="Wingdings" w:hAnsi="Wingdings" w:hint="default"/>
      </w:rPr>
    </w:lvl>
    <w:lvl w:ilvl="6" w:tplc="60E8FCBC" w:tentative="1">
      <w:start w:val="1"/>
      <w:numFmt w:val="bullet"/>
      <w:lvlText w:val=""/>
      <w:lvlJc w:val="left"/>
      <w:pPr>
        <w:tabs>
          <w:tab w:val="num" w:pos="5040"/>
        </w:tabs>
        <w:ind w:left="5040" w:hanging="360"/>
      </w:pPr>
      <w:rPr>
        <w:rFonts w:ascii="Symbol" w:hAnsi="Symbol" w:hint="default"/>
      </w:rPr>
    </w:lvl>
    <w:lvl w:ilvl="7" w:tplc="60E83C0A" w:tentative="1">
      <w:start w:val="1"/>
      <w:numFmt w:val="bullet"/>
      <w:lvlText w:val="o"/>
      <w:lvlJc w:val="left"/>
      <w:pPr>
        <w:tabs>
          <w:tab w:val="num" w:pos="5760"/>
        </w:tabs>
        <w:ind w:left="5760" w:hanging="360"/>
      </w:pPr>
      <w:rPr>
        <w:rFonts w:ascii="Courier New" w:hAnsi="Courier New" w:cs="Courier New" w:hint="default"/>
      </w:rPr>
    </w:lvl>
    <w:lvl w:ilvl="8" w:tplc="C04CBAAC" w:tentative="1">
      <w:start w:val="1"/>
      <w:numFmt w:val="bullet"/>
      <w:lvlText w:val=""/>
      <w:lvlJc w:val="left"/>
      <w:pPr>
        <w:tabs>
          <w:tab w:val="num" w:pos="6480"/>
        </w:tabs>
        <w:ind w:left="6480" w:hanging="360"/>
      </w:pPr>
      <w:rPr>
        <w:rFonts w:ascii="Wingdings" w:hAnsi="Wingdings" w:hint="default"/>
      </w:rPr>
    </w:lvl>
  </w:abstractNum>
  <w:num w:numId="1" w16cid:durableId="861237039">
    <w:abstractNumId w:val="0"/>
  </w:num>
  <w:num w:numId="2" w16cid:durableId="564608339">
    <w:abstractNumId w:val="18"/>
  </w:num>
  <w:num w:numId="3" w16cid:durableId="1541669156">
    <w:abstractNumId w:val="24"/>
  </w:num>
  <w:num w:numId="4" w16cid:durableId="1970432923">
    <w:abstractNumId w:val="22"/>
  </w:num>
  <w:num w:numId="5" w16cid:durableId="1876652086">
    <w:abstractNumId w:val="35"/>
  </w:num>
  <w:num w:numId="6" w16cid:durableId="178354584">
    <w:abstractNumId w:val="9"/>
  </w:num>
  <w:num w:numId="7" w16cid:durableId="390614772">
    <w:abstractNumId w:val="39"/>
  </w:num>
  <w:num w:numId="8" w16cid:durableId="954483743">
    <w:abstractNumId w:val="29"/>
  </w:num>
  <w:num w:numId="9" w16cid:durableId="432941322">
    <w:abstractNumId w:val="14"/>
  </w:num>
  <w:num w:numId="10" w16cid:durableId="772169005">
    <w:abstractNumId w:val="3"/>
  </w:num>
  <w:num w:numId="11" w16cid:durableId="1251623011">
    <w:abstractNumId w:val="15"/>
  </w:num>
  <w:num w:numId="12" w16cid:durableId="1409183648">
    <w:abstractNumId w:val="37"/>
  </w:num>
  <w:num w:numId="13" w16cid:durableId="795607644">
    <w:abstractNumId w:val="30"/>
  </w:num>
  <w:num w:numId="14" w16cid:durableId="763065991">
    <w:abstractNumId w:val="7"/>
  </w:num>
  <w:num w:numId="15" w16cid:durableId="1564677137">
    <w:abstractNumId w:val="20"/>
  </w:num>
  <w:num w:numId="16" w16cid:durableId="71975705">
    <w:abstractNumId w:val="5"/>
  </w:num>
  <w:num w:numId="17" w16cid:durableId="1750806578">
    <w:abstractNumId w:val="16"/>
  </w:num>
  <w:num w:numId="18" w16cid:durableId="925917497">
    <w:abstractNumId w:val="4"/>
  </w:num>
  <w:num w:numId="19" w16cid:durableId="50731597">
    <w:abstractNumId w:val="11"/>
  </w:num>
  <w:num w:numId="20" w16cid:durableId="1141312989">
    <w:abstractNumId w:val="6"/>
  </w:num>
  <w:num w:numId="21" w16cid:durableId="11490548">
    <w:abstractNumId w:val="10"/>
  </w:num>
  <w:num w:numId="22" w16cid:durableId="1454715468">
    <w:abstractNumId w:val="27"/>
  </w:num>
  <w:num w:numId="23" w16cid:durableId="1055273483">
    <w:abstractNumId w:val="13"/>
  </w:num>
  <w:num w:numId="24" w16cid:durableId="454179367">
    <w:abstractNumId w:val="8"/>
  </w:num>
  <w:num w:numId="25" w16cid:durableId="423041382">
    <w:abstractNumId w:val="12"/>
  </w:num>
  <w:num w:numId="26" w16cid:durableId="313341648">
    <w:abstractNumId w:val="19"/>
  </w:num>
  <w:num w:numId="27" w16cid:durableId="2145930814">
    <w:abstractNumId w:val="34"/>
  </w:num>
  <w:num w:numId="28" w16cid:durableId="1992562896">
    <w:abstractNumId w:val="28"/>
  </w:num>
  <w:num w:numId="29" w16cid:durableId="106243883">
    <w:abstractNumId w:val="25"/>
  </w:num>
  <w:num w:numId="30" w16cid:durableId="1288388923">
    <w:abstractNumId w:val="31"/>
  </w:num>
  <w:num w:numId="31" w16cid:durableId="605310520">
    <w:abstractNumId w:val="32"/>
  </w:num>
  <w:num w:numId="32" w16cid:durableId="76903154">
    <w:abstractNumId w:val="38"/>
  </w:num>
  <w:num w:numId="33" w16cid:durableId="1951353917">
    <w:abstractNumId w:val="26"/>
  </w:num>
  <w:num w:numId="34" w16cid:durableId="359399870">
    <w:abstractNumId w:val="17"/>
  </w:num>
  <w:num w:numId="35" w16cid:durableId="277421073">
    <w:abstractNumId w:val="1"/>
  </w:num>
  <w:num w:numId="36" w16cid:durableId="1615601680">
    <w:abstractNumId w:val="2"/>
  </w:num>
  <w:num w:numId="37" w16cid:durableId="947152616">
    <w:abstractNumId w:val="21"/>
  </w:num>
  <w:num w:numId="38" w16cid:durableId="591012296">
    <w:abstractNumId w:val="23"/>
  </w:num>
  <w:num w:numId="39" w16cid:durableId="474028051">
    <w:abstractNumId w:val="36"/>
  </w:num>
  <w:num w:numId="40" w16cid:durableId="441001424">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57C"/>
    <w:rsid w:val="000036BA"/>
    <w:rsid w:val="0001262D"/>
    <w:rsid w:val="00014329"/>
    <w:rsid w:val="0003441E"/>
    <w:rsid w:val="00034760"/>
    <w:rsid w:val="000408F5"/>
    <w:rsid w:val="00046086"/>
    <w:rsid w:val="00051478"/>
    <w:rsid w:val="00053310"/>
    <w:rsid w:val="00077B21"/>
    <w:rsid w:val="00082BEE"/>
    <w:rsid w:val="00084773"/>
    <w:rsid w:val="000877A8"/>
    <w:rsid w:val="00094AEC"/>
    <w:rsid w:val="000A755D"/>
    <w:rsid w:val="000C3672"/>
    <w:rsid w:val="000C596A"/>
    <w:rsid w:val="000C5D58"/>
    <w:rsid w:val="000D39C1"/>
    <w:rsid w:val="000D5855"/>
    <w:rsid w:val="000E07C2"/>
    <w:rsid w:val="001029B6"/>
    <w:rsid w:val="00131566"/>
    <w:rsid w:val="00133FE5"/>
    <w:rsid w:val="001404DD"/>
    <w:rsid w:val="00140511"/>
    <w:rsid w:val="0014489F"/>
    <w:rsid w:val="00154D0E"/>
    <w:rsid w:val="0015514C"/>
    <w:rsid w:val="00162BDC"/>
    <w:rsid w:val="001659CF"/>
    <w:rsid w:val="00166666"/>
    <w:rsid w:val="00173BD0"/>
    <w:rsid w:val="00173E68"/>
    <w:rsid w:val="00174299"/>
    <w:rsid w:val="001744CA"/>
    <w:rsid w:val="001900F0"/>
    <w:rsid w:val="00192B96"/>
    <w:rsid w:val="001938E7"/>
    <w:rsid w:val="001962DA"/>
    <w:rsid w:val="001A1BA8"/>
    <w:rsid w:val="001B1E0B"/>
    <w:rsid w:val="001B35D1"/>
    <w:rsid w:val="001C21F3"/>
    <w:rsid w:val="001C2E35"/>
    <w:rsid w:val="001D19C4"/>
    <w:rsid w:val="001E3132"/>
    <w:rsid w:val="001F71B4"/>
    <w:rsid w:val="0020179B"/>
    <w:rsid w:val="002167D6"/>
    <w:rsid w:val="00217E45"/>
    <w:rsid w:val="00241DBE"/>
    <w:rsid w:val="002447CE"/>
    <w:rsid w:val="0024518C"/>
    <w:rsid w:val="00263AD9"/>
    <w:rsid w:val="002647E2"/>
    <w:rsid w:val="002654DD"/>
    <w:rsid w:val="00274E0E"/>
    <w:rsid w:val="00275661"/>
    <w:rsid w:val="00290A9A"/>
    <w:rsid w:val="002978F8"/>
    <w:rsid w:val="002A1EBA"/>
    <w:rsid w:val="002A6778"/>
    <w:rsid w:val="002A7443"/>
    <w:rsid w:val="002B3964"/>
    <w:rsid w:val="002B766E"/>
    <w:rsid w:val="002C0B17"/>
    <w:rsid w:val="002D4FD8"/>
    <w:rsid w:val="002D55A2"/>
    <w:rsid w:val="002D7E23"/>
    <w:rsid w:val="002F6B5B"/>
    <w:rsid w:val="00310C7C"/>
    <w:rsid w:val="0031269E"/>
    <w:rsid w:val="00345D48"/>
    <w:rsid w:val="00353970"/>
    <w:rsid w:val="00354C23"/>
    <w:rsid w:val="00360C76"/>
    <w:rsid w:val="00366520"/>
    <w:rsid w:val="00372E42"/>
    <w:rsid w:val="003740F0"/>
    <w:rsid w:val="003760C7"/>
    <w:rsid w:val="003D39C7"/>
    <w:rsid w:val="003D67E2"/>
    <w:rsid w:val="003D68B7"/>
    <w:rsid w:val="003E7F91"/>
    <w:rsid w:val="003F1769"/>
    <w:rsid w:val="003F33ED"/>
    <w:rsid w:val="0040600B"/>
    <w:rsid w:val="00413B2B"/>
    <w:rsid w:val="00417715"/>
    <w:rsid w:val="004375A8"/>
    <w:rsid w:val="00437F5C"/>
    <w:rsid w:val="004654FB"/>
    <w:rsid w:val="00470914"/>
    <w:rsid w:val="00470BC5"/>
    <w:rsid w:val="00477CDD"/>
    <w:rsid w:val="00486FB3"/>
    <w:rsid w:val="00492019"/>
    <w:rsid w:val="0049748F"/>
    <w:rsid w:val="0049777E"/>
    <w:rsid w:val="00497A30"/>
    <w:rsid w:val="004A44CC"/>
    <w:rsid w:val="004A48AE"/>
    <w:rsid w:val="004D41F4"/>
    <w:rsid w:val="004E5813"/>
    <w:rsid w:val="004E5959"/>
    <w:rsid w:val="00512A9D"/>
    <w:rsid w:val="00524B99"/>
    <w:rsid w:val="0052689E"/>
    <w:rsid w:val="00527C4C"/>
    <w:rsid w:val="005463CA"/>
    <w:rsid w:val="00557C1E"/>
    <w:rsid w:val="00563098"/>
    <w:rsid w:val="005631F9"/>
    <w:rsid w:val="00573E9C"/>
    <w:rsid w:val="0058635C"/>
    <w:rsid w:val="00586C77"/>
    <w:rsid w:val="005948C5"/>
    <w:rsid w:val="005C72A2"/>
    <w:rsid w:val="005F7026"/>
    <w:rsid w:val="006063FF"/>
    <w:rsid w:val="006072FC"/>
    <w:rsid w:val="0061290A"/>
    <w:rsid w:val="006237BB"/>
    <w:rsid w:val="00632CA1"/>
    <w:rsid w:val="006333AE"/>
    <w:rsid w:val="00637F5A"/>
    <w:rsid w:val="0066365C"/>
    <w:rsid w:val="0067033C"/>
    <w:rsid w:val="00670D50"/>
    <w:rsid w:val="00674CC6"/>
    <w:rsid w:val="00681075"/>
    <w:rsid w:val="0068333A"/>
    <w:rsid w:val="00687507"/>
    <w:rsid w:val="006A3974"/>
    <w:rsid w:val="006A435F"/>
    <w:rsid w:val="006C2C7F"/>
    <w:rsid w:val="006D3645"/>
    <w:rsid w:val="006E3E54"/>
    <w:rsid w:val="006F03B9"/>
    <w:rsid w:val="007031AA"/>
    <w:rsid w:val="0071568D"/>
    <w:rsid w:val="00715BEE"/>
    <w:rsid w:val="00717280"/>
    <w:rsid w:val="00717493"/>
    <w:rsid w:val="007257D1"/>
    <w:rsid w:val="0073609D"/>
    <w:rsid w:val="0074792C"/>
    <w:rsid w:val="00752838"/>
    <w:rsid w:val="00753D49"/>
    <w:rsid w:val="00754EEA"/>
    <w:rsid w:val="00755073"/>
    <w:rsid w:val="00763116"/>
    <w:rsid w:val="00766A61"/>
    <w:rsid w:val="0076745A"/>
    <w:rsid w:val="0077439E"/>
    <w:rsid w:val="00784B03"/>
    <w:rsid w:val="00786EC9"/>
    <w:rsid w:val="00787E4B"/>
    <w:rsid w:val="007A2B35"/>
    <w:rsid w:val="007B5139"/>
    <w:rsid w:val="007B62BB"/>
    <w:rsid w:val="007C5C9C"/>
    <w:rsid w:val="007C6DAF"/>
    <w:rsid w:val="007D25A0"/>
    <w:rsid w:val="007E0305"/>
    <w:rsid w:val="007F0805"/>
    <w:rsid w:val="007F77B8"/>
    <w:rsid w:val="0080036D"/>
    <w:rsid w:val="00810C2E"/>
    <w:rsid w:val="00814240"/>
    <w:rsid w:val="00820768"/>
    <w:rsid w:val="00830680"/>
    <w:rsid w:val="008308A0"/>
    <w:rsid w:val="008314D2"/>
    <w:rsid w:val="00831C93"/>
    <w:rsid w:val="00850146"/>
    <w:rsid w:val="00853D42"/>
    <w:rsid w:val="0086719E"/>
    <w:rsid w:val="008751B3"/>
    <w:rsid w:val="00880EA8"/>
    <w:rsid w:val="00880EDB"/>
    <w:rsid w:val="008877B9"/>
    <w:rsid w:val="008A7C9C"/>
    <w:rsid w:val="008B1717"/>
    <w:rsid w:val="008B5401"/>
    <w:rsid w:val="008C4980"/>
    <w:rsid w:val="00912CDC"/>
    <w:rsid w:val="00940561"/>
    <w:rsid w:val="00974713"/>
    <w:rsid w:val="009853F2"/>
    <w:rsid w:val="00987170"/>
    <w:rsid w:val="00991546"/>
    <w:rsid w:val="00995A8E"/>
    <w:rsid w:val="009B69A9"/>
    <w:rsid w:val="009D2583"/>
    <w:rsid w:val="009E2741"/>
    <w:rsid w:val="009F711A"/>
    <w:rsid w:val="00A00ACC"/>
    <w:rsid w:val="00A01634"/>
    <w:rsid w:val="00A05809"/>
    <w:rsid w:val="00A14C99"/>
    <w:rsid w:val="00A2321A"/>
    <w:rsid w:val="00A3437B"/>
    <w:rsid w:val="00A6163F"/>
    <w:rsid w:val="00A816AF"/>
    <w:rsid w:val="00AB2887"/>
    <w:rsid w:val="00AC46B7"/>
    <w:rsid w:val="00AC7100"/>
    <w:rsid w:val="00AD1D8D"/>
    <w:rsid w:val="00B116FB"/>
    <w:rsid w:val="00B1182C"/>
    <w:rsid w:val="00B11F7A"/>
    <w:rsid w:val="00B130F2"/>
    <w:rsid w:val="00B13312"/>
    <w:rsid w:val="00B13CCF"/>
    <w:rsid w:val="00B40F25"/>
    <w:rsid w:val="00B511A5"/>
    <w:rsid w:val="00B65747"/>
    <w:rsid w:val="00B739E2"/>
    <w:rsid w:val="00B74AC0"/>
    <w:rsid w:val="00B76E34"/>
    <w:rsid w:val="00B81C44"/>
    <w:rsid w:val="00B84CB2"/>
    <w:rsid w:val="00B924E4"/>
    <w:rsid w:val="00B94C28"/>
    <w:rsid w:val="00BA7728"/>
    <w:rsid w:val="00BB2B62"/>
    <w:rsid w:val="00BC3429"/>
    <w:rsid w:val="00BD35A8"/>
    <w:rsid w:val="00BF00E8"/>
    <w:rsid w:val="00BF1B7B"/>
    <w:rsid w:val="00BF3ED6"/>
    <w:rsid w:val="00C015E3"/>
    <w:rsid w:val="00C17F18"/>
    <w:rsid w:val="00C2059A"/>
    <w:rsid w:val="00C22CE6"/>
    <w:rsid w:val="00C351CD"/>
    <w:rsid w:val="00C37E47"/>
    <w:rsid w:val="00C41F33"/>
    <w:rsid w:val="00C60606"/>
    <w:rsid w:val="00C81390"/>
    <w:rsid w:val="00C83595"/>
    <w:rsid w:val="00C867C4"/>
    <w:rsid w:val="00CA2DED"/>
    <w:rsid w:val="00CB216A"/>
    <w:rsid w:val="00CD04BE"/>
    <w:rsid w:val="00CD0F3E"/>
    <w:rsid w:val="00CD28F6"/>
    <w:rsid w:val="00CD2C4A"/>
    <w:rsid w:val="00CE601F"/>
    <w:rsid w:val="00CF2C30"/>
    <w:rsid w:val="00D0612A"/>
    <w:rsid w:val="00D52E44"/>
    <w:rsid w:val="00D621E9"/>
    <w:rsid w:val="00D62CE8"/>
    <w:rsid w:val="00D80499"/>
    <w:rsid w:val="00D8325E"/>
    <w:rsid w:val="00D84CFF"/>
    <w:rsid w:val="00DA2E03"/>
    <w:rsid w:val="00DC0021"/>
    <w:rsid w:val="00DD0F3C"/>
    <w:rsid w:val="00DD47D3"/>
    <w:rsid w:val="00DE38F5"/>
    <w:rsid w:val="00DE7EBA"/>
    <w:rsid w:val="00E07777"/>
    <w:rsid w:val="00E17C0C"/>
    <w:rsid w:val="00E27B88"/>
    <w:rsid w:val="00E438F2"/>
    <w:rsid w:val="00E51B95"/>
    <w:rsid w:val="00E549F0"/>
    <w:rsid w:val="00E57F4D"/>
    <w:rsid w:val="00E768F3"/>
    <w:rsid w:val="00E86C0A"/>
    <w:rsid w:val="00E90814"/>
    <w:rsid w:val="00E95EEF"/>
    <w:rsid w:val="00ED0840"/>
    <w:rsid w:val="00ED0C7F"/>
    <w:rsid w:val="00ED246F"/>
    <w:rsid w:val="00EF3005"/>
    <w:rsid w:val="00F1557C"/>
    <w:rsid w:val="00F20D02"/>
    <w:rsid w:val="00F302A6"/>
    <w:rsid w:val="00F41F20"/>
    <w:rsid w:val="00F51676"/>
    <w:rsid w:val="00F615A6"/>
    <w:rsid w:val="00F70EF7"/>
    <w:rsid w:val="00F74E7A"/>
    <w:rsid w:val="00F86780"/>
    <w:rsid w:val="00F871EB"/>
    <w:rsid w:val="00F876AD"/>
    <w:rsid w:val="00F9094F"/>
    <w:rsid w:val="00F97968"/>
    <w:rsid w:val="00FA2D20"/>
    <w:rsid w:val="00FA56EF"/>
    <w:rsid w:val="00FA636F"/>
    <w:rsid w:val="00FB22DC"/>
    <w:rsid w:val="00FB3429"/>
    <w:rsid w:val="00FC2472"/>
    <w:rsid w:val="00FC5C09"/>
    <w:rsid w:val="00FF1D32"/>
    <w:rsid w:val="00FF28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3880CA5"/>
  <w15:chartTrackingRefBased/>
  <w15:docId w15:val="{749F91EC-0BE6-4C3A-BDB1-BCB1CAFE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290A"/>
    <w:rPr>
      <w:sz w:val="24"/>
    </w:rPr>
  </w:style>
  <w:style w:type="paragraph" w:styleId="Rubrik1">
    <w:name w:val="heading 1"/>
    <w:basedOn w:val="Normal"/>
    <w:next w:val="Brdtext"/>
    <w:qFormat/>
    <w:pPr>
      <w:keepNext/>
      <w:numPr>
        <w:numId w:val="1"/>
      </w:numPr>
      <w:spacing w:before="360" w:after="120"/>
      <w:ind w:hanging="709"/>
      <w:outlineLvl w:val="0"/>
    </w:pPr>
    <w:rPr>
      <w:rFonts w:ascii="Arial" w:hAnsi="Arial"/>
      <w:b/>
      <w:kern w:val="28"/>
      <w:sz w:val="32"/>
    </w:rPr>
  </w:style>
  <w:style w:type="paragraph" w:styleId="Rubrik2">
    <w:name w:val="heading 2"/>
    <w:basedOn w:val="Normal"/>
    <w:next w:val="Brdtext"/>
    <w:qFormat/>
    <w:pPr>
      <w:keepNext/>
      <w:numPr>
        <w:ilvl w:val="1"/>
        <w:numId w:val="1"/>
      </w:numPr>
      <w:spacing w:before="240" w:after="120"/>
      <w:outlineLvl w:val="1"/>
    </w:pPr>
    <w:rPr>
      <w:rFonts w:ascii="Arial" w:hAnsi="Arial"/>
      <w:b/>
    </w:rPr>
  </w:style>
  <w:style w:type="paragraph" w:styleId="Rubrik3">
    <w:name w:val="heading 3"/>
    <w:basedOn w:val="Normal"/>
    <w:next w:val="Brdtext"/>
    <w:qFormat/>
    <w:pPr>
      <w:keepNext/>
      <w:numPr>
        <w:ilvl w:val="2"/>
        <w:numId w:val="1"/>
      </w:numPr>
      <w:spacing w:before="120" w:after="120"/>
      <w:ind w:hanging="709"/>
      <w:outlineLvl w:val="2"/>
    </w:pPr>
    <w:rPr>
      <w:b/>
    </w:rPr>
  </w:style>
  <w:style w:type="paragraph" w:styleId="Rubrik4">
    <w:name w:val="heading 4"/>
    <w:basedOn w:val="Normal"/>
    <w:next w:val="Normal"/>
    <w:qFormat/>
    <w:pPr>
      <w:keepNext/>
      <w:numPr>
        <w:ilvl w:val="3"/>
        <w:numId w:val="1"/>
      </w:numPr>
      <w:spacing w:before="240" w:after="60"/>
      <w:outlineLvl w:val="3"/>
    </w:pPr>
    <w:rPr>
      <w:rFonts w:ascii="Arial" w:hAnsi="Arial"/>
      <w:b/>
    </w:rPr>
  </w:style>
  <w:style w:type="paragraph" w:styleId="Rubrik5">
    <w:name w:val="heading 5"/>
    <w:basedOn w:val="Normal"/>
    <w:next w:val="Normal"/>
    <w:qFormat/>
    <w:pPr>
      <w:numPr>
        <w:ilvl w:val="4"/>
        <w:numId w:val="1"/>
      </w:numPr>
      <w:spacing w:before="240" w:after="60"/>
      <w:outlineLvl w:val="4"/>
    </w:pPr>
    <w:rPr>
      <w:rFonts w:ascii="Arial" w:hAnsi="Arial"/>
      <w:sz w:val="22"/>
    </w:rPr>
  </w:style>
  <w:style w:type="paragraph" w:styleId="Rubrik6">
    <w:name w:val="heading 6"/>
    <w:basedOn w:val="Normal"/>
    <w:next w:val="Normal"/>
    <w:qFormat/>
    <w:pPr>
      <w:numPr>
        <w:ilvl w:val="5"/>
        <w:numId w:val="1"/>
      </w:numPr>
      <w:spacing w:before="240" w:after="60"/>
      <w:outlineLvl w:val="5"/>
    </w:pPr>
    <w:rPr>
      <w:i/>
      <w:sz w:val="22"/>
    </w:rPr>
  </w:style>
  <w:style w:type="paragraph" w:styleId="Rubrik7">
    <w:name w:val="heading 7"/>
    <w:basedOn w:val="Normal"/>
    <w:next w:val="Normal"/>
    <w:qFormat/>
    <w:pPr>
      <w:numPr>
        <w:ilvl w:val="6"/>
        <w:numId w:val="1"/>
      </w:numPr>
      <w:spacing w:before="240" w:after="60"/>
      <w:outlineLvl w:val="6"/>
    </w:pPr>
    <w:rPr>
      <w:rFonts w:ascii="Arial" w:hAnsi="Arial"/>
      <w:sz w:val="20"/>
    </w:rPr>
  </w:style>
  <w:style w:type="paragraph" w:styleId="Rubrik8">
    <w:name w:val="heading 8"/>
    <w:basedOn w:val="Normal"/>
    <w:next w:val="Normal"/>
    <w:qFormat/>
    <w:pPr>
      <w:numPr>
        <w:ilvl w:val="7"/>
        <w:numId w:val="1"/>
      </w:numPr>
      <w:spacing w:before="240" w:after="60"/>
      <w:outlineLvl w:val="7"/>
    </w:pPr>
    <w:rPr>
      <w:rFonts w:ascii="Arial" w:hAnsi="Arial"/>
      <w:i/>
      <w:sz w:val="20"/>
    </w:rPr>
  </w:style>
  <w:style w:type="paragraph" w:styleId="Rubrik9">
    <w:name w:val="heading 9"/>
    <w:basedOn w:val="Normal"/>
    <w:next w:val="Normal"/>
    <w:qFormat/>
    <w:pPr>
      <w:numPr>
        <w:ilvl w:val="8"/>
        <w:numId w:val="1"/>
      </w:numPr>
      <w:spacing w:before="240" w:after="60"/>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pPr>
      <w:spacing w:after="120"/>
    </w:pPr>
    <w:rPr>
      <w:lang w:eastAsia="en-US"/>
    </w:rPr>
  </w:style>
  <w:style w:type="paragraph" w:styleId="Sidfot">
    <w:name w:val="footer"/>
    <w:basedOn w:val="Normal"/>
    <w:rPr>
      <w:sz w:val="20"/>
    </w:rPr>
  </w:style>
  <w:style w:type="paragraph" w:styleId="Sidhuvud">
    <w:name w:val="header"/>
    <w:basedOn w:val="Normal"/>
    <w:link w:val="SidhuvudChar"/>
    <w:pPr>
      <w:spacing w:before="60" w:after="60"/>
    </w:pPr>
    <w:rPr>
      <w:sz w:val="20"/>
    </w:rPr>
  </w:style>
  <w:style w:type="paragraph" w:styleId="Underrubrik">
    <w:name w:val="Subtitle"/>
    <w:basedOn w:val="Normal"/>
    <w:next w:val="Brdtext"/>
    <w:qFormat/>
    <w:pPr>
      <w:spacing w:before="240" w:after="120"/>
    </w:pPr>
    <w:rPr>
      <w:rFonts w:ascii="Arial" w:hAnsi="Arial"/>
      <w:b/>
      <w:sz w:val="28"/>
    </w:rPr>
  </w:style>
  <w:style w:type="paragraph" w:styleId="Innehll1">
    <w:name w:val="toc 1"/>
    <w:basedOn w:val="Normal"/>
    <w:next w:val="Normal"/>
    <w:semiHidden/>
    <w:pPr>
      <w:spacing w:before="240" w:after="120"/>
    </w:pPr>
    <w:rPr>
      <w:b/>
      <w:bCs/>
      <w:szCs w:val="24"/>
    </w:rPr>
  </w:style>
  <w:style w:type="paragraph" w:styleId="Innehll2">
    <w:name w:val="toc 2"/>
    <w:basedOn w:val="Normal"/>
    <w:next w:val="Normal"/>
    <w:autoRedefine/>
    <w:uiPriority w:val="39"/>
    <w:pPr>
      <w:spacing w:before="120"/>
      <w:ind w:left="240"/>
    </w:pPr>
    <w:rPr>
      <w:i/>
      <w:iCs/>
      <w:szCs w:val="24"/>
    </w:rPr>
  </w:style>
  <w:style w:type="paragraph" w:styleId="Rubrik">
    <w:name w:val="Title"/>
    <w:basedOn w:val="Normal"/>
    <w:next w:val="Normal"/>
    <w:qFormat/>
    <w:pPr>
      <w:spacing w:before="480" w:after="120"/>
      <w:jc w:val="center"/>
    </w:pPr>
    <w:rPr>
      <w:rFonts w:ascii="Arial" w:hAnsi="Arial" w:cs="Arial"/>
      <w:b/>
      <w:bCs/>
      <w:kern w:val="28"/>
      <w:sz w:val="52"/>
      <w:szCs w:val="52"/>
    </w:rPr>
  </w:style>
  <w:style w:type="paragraph" w:customStyle="1" w:styleId="InnehllsfrtRubrik">
    <w:name w:val="Innehållsfört_Rubrik"/>
    <w:basedOn w:val="Underrubrik"/>
    <w:next w:val="Normal"/>
    <w:rPr>
      <w:sz w:val="32"/>
      <w:szCs w:val="24"/>
    </w:rPr>
  </w:style>
  <w:style w:type="paragraph" w:customStyle="1" w:styleId="NummerListaFlerniva1">
    <w:name w:val="NummerListaFlernivå a.1."/>
    <w:basedOn w:val="Normal"/>
    <w:pPr>
      <w:keepLines/>
      <w:numPr>
        <w:numId w:val="4"/>
      </w:numPr>
      <w:spacing w:after="60"/>
    </w:pPr>
  </w:style>
  <w:style w:type="paragraph" w:customStyle="1" w:styleId="NummerListaa">
    <w:name w:val="NummerLista a."/>
    <w:basedOn w:val="Normal"/>
    <w:pPr>
      <w:numPr>
        <w:numId w:val="3"/>
      </w:numPr>
      <w:spacing w:after="60"/>
    </w:pPr>
    <w:rPr>
      <w:color w:val="000000"/>
      <w:szCs w:val="24"/>
    </w:rPr>
  </w:style>
  <w:style w:type="paragraph" w:customStyle="1" w:styleId="NummerLista1">
    <w:name w:val="NummerLista 1."/>
    <w:basedOn w:val="Normal"/>
    <w:pPr>
      <w:numPr>
        <w:numId w:val="2"/>
      </w:numPr>
      <w:spacing w:after="60"/>
    </w:pPr>
  </w:style>
  <w:style w:type="paragraph" w:customStyle="1" w:styleId="StyckeRubrik">
    <w:name w:val="Stycke Rubrik"/>
    <w:basedOn w:val="Brdtext"/>
    <w:next w:val="Brdtext"/>
    <w:pPr>
      <w:keepNext/>
    </w:pPr>
    <w:rPr>
      <w:b/>
    </w:rPr>
  </w:style>
  <w:style w:type="paragraph" w:styleId="Fotnotstext">
    <w:name w:val="footnote text"/>
    <w:basedOn w:val="Normal"/>
    <w:link w:val="FotnotstextChar"/>
    <w:semiHidden/>
    <w:rPr>
      <w:sz w:val="20"/>
    </w:rPr>
  </w:style>
  <w:style w:type="paragraph" w:styleId="Beskrivning">
    <w:name w:val="caption"/>
    <w:basedOn w:val="Normal"/>
    <w:next w:val="Rubrik"/>
    <w:qFormat/>
    <w:pPr>
      <w:jc w:val="center"/>
    </w:pPr>
    <w:rPr>
      <w:rFonts w:ascii="Arial" w:hAnsi="Arial"/>
      <w:b/>
      <w:bCs/>
      <w:sz w:val="36"/>
    </w:rPr>
  </w:style>
  <w:style w:type="character" w:styleId="Fotnotsreferens">
    <w:name w:val="footnote reference"/>
    <w:semiHidden/>
    <w:rPr>
      <w:rFonts w:ascii="Times New Roman" w:hAnsi="Times New Roman"/>
      <w:sz w:val="20"/>
      <w:szCs w:val="20"/>
      <w:vertAlign w:val="superscript"/>
    </w:rPr>
  </w:style>
  <w:style w:type="character" w:styleId="Sidnummer">
    <w:name w:val="page number"/>
    <w:basedOn w:val="Standardstycketeckensnitt"/>
  </w:style>
  <w:style w:type="paragraph" w:customStyle="1" w:styleId="KapitelRubrik">
    <w:name w:val="Kapitel Rubrik"/>
    <w:basedOn w:val="Rubrik1"/>
    <w:next w:val="Brdtext"/>
    <w:pPr>
      <w:numPr>
        <w:numId w:val="5"/>
      </w:numPr>
    </w:pPr>
    <w:rPr>
      <w:szCs w:val="32"/>
      <w:lang w:eastAsia="en-US"/>
    </w:rPr>
  </w:style>
  <w:style w:type="paragraph" w:styleId="Innehll3">
    <w:name w:val="toc 3"/>
    <w:basedOn w:val="Normal"/>
    <w:next w:val="Normal"/>
    <w:autoRedefine/>
    <w:semiHidden/>
    <w:pPr>
      <w:ind w:left="480"/>
    </w:pPr>
    <w:rPr>
      <w:szCs w:val="24"/>
    </w:rPr>
  </w:style>
  <w:style w:type="paragraph" w:styleId="Innehll4">
    <w:name w:val="toc 4"/>
    <w:basedOn w:val="Normal"/>
    <w:next w:val="Normal"/>
    <w:autoRedefine/>
    <w:semiHidden/>
    <w:pPr>
      <w:ind w:left="720"/>
    </w:pPr>
    <w:rPr>
      <w:szCs w:val="24"/>
    </w:rPr>
  </w:style>
  <w:style w:type="paragraph" w:customStyle="1" w:styleId="Doknamntillgg">
    <w:name w:val="Dok.namn tillägg"/>
    <w:basedOn w:val="Beskrivning"/>
    <w:pPr>
      <w:overflowPunct w:val="0"/>
      <w:autoSpaceDE w:val="0"/>
      <w:autoSpaceDN w:val="0"/>
      <w:adjustRightInd w:val="0"/>
      <w:textAlignment w:val="baseline"/>
    </w:pPr>
    <w:rPr>
      <w:rFonts w:cs="Arial"/>
      <w:b w:val="0"/>
    </w:rPr>
  </w:style>
  <w:style w:type="paragraph" w:styleId="Punktlista">
    <w:name w:val="List Bullet"/>
    <w:basedOn w:val="Normal"/>
    <w:pPr>
      <w:numPr>
        <w:numId w:val="6"/>
      </w:numPr>
      <w:tabs>
        <w:tab w:val="clear" w:pos="720"/>
      </w:tabs>
      <w:overflowPunct w:val="0"/>
      <w:autoSpaceDE w:val="0"/>
      <w:autoSpaceDN w:val="0"/>
      <w:adjustRightInd w:val="0"/>
      <w:spacing w:after="60"/>
      <w:textAlignment w:val="baseline"/>
    </w:pPr>
  </w:style>
  <w:style w:type="paragraph" w:customStyle="1" w:styleId="TabellRubrik">
    <w:name w:val="Tabell Rubrik"/>
    <w:basedOn w:val="Normal"/>
    <w:pPr>
      <w:overflowPunct w:val="0"/>
      <w:autoSpaceDE w:val="0"/>
      <w:autoSpaceDN w:val="0"/>
      <w:adjustRightInd w:val="0"/>
      <w:spacing w:before="120"/>
      <w:textAlignment w:val="baseline"/>
    </w:pPr>
    <w:rPr>
      <w:rFonts w:ascii="Arial" w:hAnsi="Arial"/>
      <w:b/>
      <w:sz w:val="22"/>
    </w:rPr>
  </w:style>
  <w:style w:type="paragraph" w:customStyle="1" w:styleId="TabellText">
    <w:name w:val="Tabell Text"/>
    <w:basedOn w:val="Normal"/>
    <w:pPr>
      <w:spacing w:before="120" w:after="120"/>
    </w:pPr>
    <w:rPr>
      <w:szCs w:val="24"/>
    </w:rPr>
  </w:style>
  <w:style w:type="paragraph" w:customStyle="1" w:styleId="TabellPunktlista">
    <w:name w:val="Tabell_Punktlista"/>
    <w:basedOn w:val="Punktlista"/>
    <w:pPr>
      <w:numPr>
        <w:numId w:val="0"/>
      </w:numPr>
    </w:pPr>
  </w:style>
  <w:style w:type="paragraph" w:customStyle="1" w:styleId="Frklarandetext">
    <w:name w:val="Förklarande text"/>
    <w:basedOn w:val="Normal"/>
    <w:next w:val="Brdtext"/>
    <w:pPr>
      <w:spacing w:after="120"/>
    </w:pPr>
    <w:rPr>
      <w:i/>
      <w:sz w:val="20"/>
    </w:rPr>
  </w:style>
  <w:style w:type="paragraph" w:customStyle="1" w:styleId="TabellRubrik1">
    <w:name w:val="Tabell Rubrik 1"/>
    <w:basedOn w:val="TabellRubrik"/>
    <w:pPr>
      <w:spacing w:before="240" w:after="60"/>
    </w:pPr>
    <w:rPr>
      <w:sz w:val="24"/>
      <w:szCs w:val="24"/>
    </w:rPr>
  </w:style>
  <w:style w:type="paragraph" w:styleId="Punktlista2">
    <w:name w:val="List Bullet 2"/>
    <w:basedOn w:val="Normal"/>
    <w:pPr>
      <w:numPr>
        <w:numId w:val="7"/>
      </w:numPr>
      <w:tabs>
        <w:tab w:val="left" w:pos="5760"/>
        <w:tab w:val="left" w:pos="8460"/>
      </w:tabs>
      <w:spacing w:after="60"/>
    </w:pPr>
  </w:style>
  <w:style w:type="paragraph" w:styleId="Innehll5">
    <w:name w:val="toc 5"/>
    <w:basedOn w:val="Normal"/>
    <w:next w:val="Normal"/>
    <w:autoRedefine/>
    <w:semiHidden/>
    <w:unhideWhenUsed/>
    <w:pPr>
      <w:ind w:left="960"/>
    </w:pPr>
    <w:rPr>
      <w:szCs w:val="24"/>
    </w:rPr>
  </w:style>
  <w:style w:type="paragraph" w:styleId="Innehll6">
    <w:name w:val="toc 6"/>
    <w:basedOn w:val="Normal"/>
    <w:next w:val="Normal"/>
    <w:autoRedefine/>
    <w:semiHidden/>
    <w:unhideWhenUsed/>
    <w:pPr>
      <w:ind w:left="1200"/>
    </w:pPr>
    <w:rPr>
      <w:szCs w:val="24"/>
    </w:rPr>
  </w:style>
  <w:style w:type="paragraph" w:styleId="Innehll7">
    <w:name w:val="toc 7"/>
    <w:basedOn w:val="Normal"/>
    <w:next w:val="Normal"/>
    <w:autoRedefine/>
    <w:semiHidden/>
    <w:unhideWhenUsed/>
    <w:pPr>
      <w:ind w:left="1440"/>
    </w:pPr>
    <w:rPr>
      <w:szCs w:val="24"/>
    </w:rPr>
  </w:style>
  <w:style w:type="paragraph" w:styleId="Innehll8">
    <w:name w:val="toc 8"/>
    <w:basedOn w:val="Normal"/>
    <w:next w:val="Normal"/>
    <w:autoRedefine/>
    <w:semiHidden/>
    <w:unhideWhenUsed/>
    <w:pPr>
      <w:ind w:left="1680"/>
    </w:pPr>
    <w:rPr>
      <w:szCs w:val="24"/>
    </w:rPr>
  </w:style>
  <w:style w:type="paragraph" w:styleId="Innehll9">
    <w:name w:val="toc 9"/>
    <w:basedOn w:val="Normal"/>
    <w:next w:val="Normal"/>
    <w:autoRedefine/>
    <w:semiHidden/>
    <w:unhideWhenUsed/>
    <w:pPr>
      <w:ind w:left="1920"/>
    </w:pPr>
    <w:rPr>
      <w:szCs w:val="24"/>
    </w:rPr>
  </w:style>
  <w:style w:type="character" w:styleId="Hyperlnk">
    <w:name w:val="Hyperlink"/>
    <w:uiPriority w:val="99"/>
    <w:unhideWhenUsed/>
    <w:rPr>
      <w:color w:val="0000FF"/>
      <w:u w:val="single"/>
    </w:rPr>
  </w:style>
  <w:style w:type="character" w:styleId="Kommentarsreferens">
    <w:name w:val="annotation reference"/>
    <w:semiHidden/>
    <w:rPr>
      <w:sz w:val="16"/>
      <w:szCs w:val="16"/>
    </w:rPr>
  </w:style>
  <w:style w:type="paragraph" w:styleId="Kommentarer">
    <w:name w:val="annotation text"/>
    <w:basedOn w:val="Normal"/>
    <w:semiHidden/>
    <w:rPr>
      <w:sz w:val="20"/>
    </w:rPr>
  </w:style>
  <w:style w:type="paragraph" w:styleId="Kommentarsmne">
    <w:name w:val="annotation subject"/>
    <w:basedOn w:val="Kommentarer"/>
    <w:next w:val="Kommentarer"/>
    <w:semiHidden/>
    <w:rPr>
      <w:b/>
      <w:bCs/>
    </w:rPr>
  </w:style>
  <w:style w:type="paragraph" w:styleId="Ballongtext">
    <w:name w:val="Balloon Text"/>
    <w:basedOn w:val="Normal"/>
    <w:semiHidden/>
    <w:rPr>
      <w:rFonts w:ascii="Tahoma" w:hAnsi="Tahoma" w:cs="Tahoma"/>
      <w:sz w:val="16"/>
      <w:szCs w:val="16"/>
    </w:rPr>
  </w:style>
  <w:style w:type="character" w:customStyle="1" w:styleId="brodtext">
    <w:name w:val="brodtext"/>
    <w:rPr>
      <w:rFonts w:ascii="Verdana" w:hAnsi="Verdana" w:hint="default"/>
      <w:color w:val="0B3056"/>
      <w:sz w:val="24"/>
      <w:szCs w:val="24"/>
    </w:rPr>
  </w:style>
  <w:style w:type="paragraph" w:styleId="Brdtext2">
    <w:name w:val="Body Text 2"/>
    <w:basedOn w:val="Normal"/>
    <w:rPr>
      <w:sz w:val="22"/>
    </w:rPr>
  </w:style>
  <w:style w:type="paragraph" w:styleId="Brdtextmedindrag">
    <w:name w:val="Body Text Indent"/>
    <w:basedOn w:val="Normal"/>
    <w:rsid w:val="00A6163F"/>
    <w:pPr>
      <w:spacing w:after="120"/>
      <w:ind w:left="283"/>
    </w:pPr>
  </w:style>
  <w:style w:type="character" w:customStyle="1" w:styleId="BrdtextChar">
    <w:name w:val="Brödtext Char"/>
    <w:link w:val="Brdtext"/>
    <w:rsid w:val="00F51676"/>
    <w:rPr>
      <w:sz w:val="24"/>
      <w:lang w:eastAsia="en-US"/>
    </w:rPr>
  </w:style>
  <w:style w:type="character" w:styleId="AnvndHyperlnk">
    <w:name w:val="FollowedHyperlink"/>
    <w:rsid w:val="00B81C44"/>
    <w:rPr>
      <w:color w:val="800080"/>
      <w:u w:val="single"/>
    </w:rPr>
  </w:style>
  <w:style w:type="paragraph" w:customStyle="1" w:styleId="Default">
    <w:name w:val="Default"/>
    <w:rsid w:val="00B81C44"/>
    <w:pPr>
      <w:autoSpaceDE w:val="0"/>
      <w:autoSpaceDN w:val="0"/>
      <w:adjustRightInd w:val="0"/>
    </w:pPr>
    <w:rPr>
      <w:color w:val="000000"/>
      <w:sz w:val="24"/>
      <w:szCs w:val="24"/>
    </w:rPr>
  </w:style>
  <w:style w:type="paragraph" w:styleId="Liststycke">
    <w:name w:val="List Paragraph"/>
    <w:basedOn w:val="Normal"/>
    <w:uiPriority w:val="34"/>
    <w:qFormat/>
    <w:rsid w:val="001938E7"/>
    <w:pPr>
      <w:spacing w:after="200" w:line="276" w:lineRule="auto"/>
      <w:ind w:left="720"/>
      <w:contextualSpacing/>
    </w:pPr>
    <w:rPr>
      <w:rFonts w:ascii="Calibri" w:eastAsia="Calibri" w:hAnsi="Calibri"/>
      <w:sz w:val="22"/>
      <w:szCs w:val="22"/>
      <w:lang w:eastAsia="en-US"/>
    </w:rPr>
  </w:style>
  <w:style w:type="paragraph" w:styleId="Revision">
    <w:name w:val="Revision"/>
    <w:hidden/>
    <w:uiPriority w:val="99"/>
    <w:semiHidden/>
    <w:rsid w:val="00470BC5"/>
    <w:rPr>
      <w:sz w:val="24"/>
    </w:rPr>
  </w:style>
  <w:style w:type="character" w:customStyle="1" w:styleId="FotnotstextChar">
    <w:name w:val="Fotnotstext Char"/>
    <w:basedOn w:val="Standardstycketeckensnitt"/>
    <w:link w:val="Fotnotstext"/>
    <w:semiHidden/>
    <w:rsid w:val="00717493"/>
  </w:style>
  <w:style w:type="table" w:styleId="Tabellrutnt">
    <w:name w:val="Table Grid"/>
    <w:basedOn w:val="Normaltabell"/>
    <w:uiPriority w:val="39"/>
    <w:rsid w:val="000460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huvudChar">
    <w:name w:val="Sidhuvud Char"/>
    <w:basedOn w:val="Standardstycketeckensnitt"/>
    <w:link w:val="Sidhuvud"/>
    <w:rsid w:val="00046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hospital.blood.co.uk/media/28096/spn2165-management-of-large-rhd-positive-fetomaternal-haemorrhage.pdf" TargetMode="External" Id="rId13" /><Relationship Type="http://schemas.openxmlformats.org/officeDocument/2006/relationships/hyperlink" Target="https://nhsbtdbe.blob.core.windows.net/umbraco-assets-corp/25228/spn216.pdf" TargetMode="External" Id="rId18" /><Relationship Type="http://schemas.openxmlformats.org/officeDocument/2006/relationships/footer" Target="footer3.xml" Id="rId26"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www.vavnad.se" TargetMode="External" Id="rId12" /><Relationship Type="http://schemas.openxmlformats.org/officeDocument/2006/relationships/hyperlink" Target="https://nhsbtdbe.blob.core.windows.net/umbraco-assets-corp/25228/spn216.pdf" TargetMode="External" Id="rId17" /><Relationship Type="http://schemas.openxmlformats.org/officeDocument/2006/relationships/header" Target="header3.xml" Id="rId25" /><Relationship Type="http://schemas.openxmlformats.org/officeDocument/2006/relationships/hyperlink" Target="https://nhsbtdbe.blob.core.windows.net/umbraco-assets-corp/25228/spn216.pdf" TargetMode="External" Id="rId16" /><Relationship Type="http://schemas.openxmlformats.org/officeDocument/2006/relationships/hyperlink" Target="https://nhsbtdbe.blob.core.windows.net/umbraco-assets-corp/25228/spn216.pdf"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hyperlink" Target="http://hospital.blood.co.uk/media/28096/spn2165-management-of-large-rhd-positive-fetomaternal-haemorrhage.pdf" TargetMode="External"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hyperlink" Target="https://nhsbtdbe.blob.core.windows.net/umbraco-assets-corp/25228/spn216.pdf" TargetMode="External" Id="rId19" /><Relationship Type="http://schemas.openxmlformats.org/officeDocument/2006/relationships/webSettings" Target="webSettings.xml" Id="rId9" /><Relationship Type="http://schemas.openxmlformats.org/officeDocument/2006/relationships/hyperlink" Target="http://hospital.blood.co.uk/media/28096/spn2165-management-of-large-rhd-positive-fetomaternal-haemorrhage.pdf" TargetMode="External" Id="rId14" /><Relationship Type="http://schemas.openxmlformats.org/officeDocument/2006/relationships/header" Target="header2.xml" Id="rId22" /><Relationship Type="http://schemas.openxmlformats.org/officeDocument/2006/relationships/fontTable" Target="fontTable.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z046.GRANDEZZA\AppData\Roaming\Microsoft\Mallar\SKL%20Dokumentmall%20V&#228;vnadsdokumentation.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SKL Dokumentmall Vävnadsdokumentation</Template>
  <TotalTime>1</TotalTime>
  <Pages>10</Pages>
  <Words>3613</Words>
  <Characters>19153</Characters>
  <Application>Microsoft Office Word</Application>
  <DocSecurity>0</DocSecurity>
  <Lines>159</Lines>
  <Paragraphs>45</Paragraphs>
  <ScaleCrop>false</ScaleCrop>
  <HeadingPairs>
    <vt:vector size="2" baseType="variant">
      <vt:variant>
        <vt:lpstr>Rubrik</vt:lpstr>
      </vt:variant>
      <vt:variant>
        <vt:i4>1</vt:i4>
      </vt:variant>
    </vt:vector>
  </HeadingPairs>
  <TitlesOfParts>
    <vt:vector size="1" baseType="lpstr">
      <vt:lpstr>Bilaga 5.1.1 Metodbeskrivning Donation, tillvaratagande, kontroll, förvaring,användning</vt:lpstr>
    </vt:vector>
  </TitlesOfParts>
  <Company>VGR</Company>
  <LinksUpToDate>false</LinksUpToDate>
  <CharactersWithSpaces>22721</CharactersWithSpaces>
  <SharedDoc>false</SharedDoc>
  <HLinks>
    <vt:vector size="60" baseType="variant">
      <vt:variant>
        <vt:i4>4128876</vt:i4>
      </vt:variant>
      <vt:variant>
        <vt:i4>27</vt:i4>
      </vt:variant>
      <vt:variant>
        <vt:i4>0</vt:i4>
      </vt:variant>
      <vt:variant>
        <vt:i4>5</vt:i4>
      </vt:variant>
      <vt:variant>
        <vt:lpwstr>https://nhsbtdbe.blob.core.windows.net/umbraco-assets-corp/25228/spn216.pdf</vt:lpwstr>
      </vt:variant>
      <vt:variant>
        <vt:lpwstr/>
      </vt:variant>
      <vt:variant>
        <vt:i4>4128876</vt:i4>
      </vt:variant>
      <vt:variant>
        <vt:i4>24</vt:i4>
      </vt:variant>
      <vt:variant>
        <vt:i4>0</vt:i4>
      </vt:variant>
      <vt:variant>
        <vt:i4>5</vt:i4>
      </vt:variant>
      <vt:variant>
        <vt:lpwstr>https://nhsbtdbe.blob.core.windows.net/umbraco-assets-corp/25228/spn216.pdf</vt:lpwstr>
      </vt:variant>
      <vt:variant>
        <vt:lpwstr/>
      </vt:variant>
      <vt:variant>
        <vt:i4>4128876</vt:i4>
      </vt:variant>
      <vt:variant>
        <vt:i4>21</vt:i4>
      </vt:variant>
      <vt:variant>
        <vt:i4>0</vt:i4>
      </vt:variant>
      <vt:variant>
        <vt:i4>5</vt:i4>
      </vt:variant>
      <vt:variant>
        <vt:lpwstr>https://nhsbtdbe.blob.core.windows.net/umbraco-assets-corp/25228/spn216.pdf</vt:lpwstr>
      </vt:variant>
      <vt:variant>
        <vt:lpwstr/>
      </vt:variant>
      <vt:variant>
        <vt:i4>4128876</vt:i4>
      </vt:variant>
      <vt:variant>
        <vt:i4>18</vt:i4>
      </vt:variant>
      <vt:variant>
        <vt:i4>0</vt:i4>
      </vt:variant>
      <vt:variant>
        <vt:i4>5</vt:i4>
      </vt:variant>
      <vt:variant>
        <vt:lpwstr>https://nhsbtdbe.blob.core.windows.net/umbraco-assets-corp/25228/spn216.pdf</vt:lpwstr>
      </vt:variant>
      <vt:variant>
        <vt:lpwstr/>
      </vt:variant>
      <vt:variant>
        <vt:i4>4128876</vt:i4>
      </vt:variant>
      <vt:variant>
        <vt:i4>15</vt:i4>
      </vt:variant>
      <vt:variant>
        <vt:i4>0</vt:i4>
      </vt:variant>
      <vt:variant>
        <vt:i4>5</vt:i4>
      </vt:variant>
      <vt:variant>
        <vt:lpwstr>https://nhsbtdbe.blob.core.windows.net/umbraco-assets-corp/25228/spn216.pdf</vt:lpwstr>
      </vt:variant>
      <vt:variant>
        <vt:lpwstr/>
      </vt:variant>
      <vt:variant>
        <vt:i4>393217</vt:i4>
      </vt:variant>
      <vt:variant>
        <vt:i4>12</vt:i4>
      </vt:variant>
      <vt:variant>
        <vt:i4>0</vt:i4>
      </vt:variant>
      <vt:variant>
        <vt:i4>5</vt:i4>
      </vt:variant>
      <vt:variant>
        <vt:lpwstr>http://hospital.blood.co.uk/media/28096/spn2165-management-of-large-rhd-positive-fetomaternal-haemorrhage.pdf</vt:lpwstr>
      </vt:variant>
      <vt:variant>
        <vt:lpwstr/>
      </vt:variant>
      <vt:variant>
        <vt:i4>393217</vt:i4>
      </vt:variant>
      <vt:variant>
        <vt:i4>9</vt:i4>
      </vt:variant>
      <vt:variant>
        <vt:i4>0</vt:i4>
      </vt:variant>
      <vt:variant>
        <vt:i4>5</vt:i4>
      </vt:variant>
      <vt:variant>
        <vt:lpwstr>http://hospital.blood.co.uk/media/28096/spn2165-management-of-large-rhd-positive-fetomaternal-haemorrhage.pdf</vt:lpwstr>
      </vt:variant>
      <vt:variant>
        <vt:lpwstr/>
      </vt:variant>
      <vt:variant>
        <vt:i4>393217</vt:i4>
      </vt:variant>
      <vt:variant>
        <vt:i4>6</vt:i4>
      </vt:variant>
      <vt:variant>
        <vt:i4>0</vt:i4>
      </vt:variant>
      <vt:variant>
        <vt:i4>5</vt:i4>
      </vt:variant>
      <vt:variant>
        <vt:lpwstr>http://hospital.blood.co.uk/media/28096/spn2165-management-of-large-rhd-positive-fetomaternal-haemorrhage.pdf</vt:lpwstr>
      </vt:variant>
      <vt:variant>
        <vt:lpwstr/>
      </vt:variant>
      <vt:variant>
        <vt:i4>393217</vt:i4>
      </vt:variant>
      <vt:variant>
        <vt:i4>3</vt:i4>
      </vt:variant>
      <vt:variant>
        <vt:i4>0</vt:i4>
      </vt:variant>
      <vt:variant>
        <vt:i4>5</vt:i4>
      </vt:variant>
      <vt:variant>
        <vt:lpwstr>http://hospital.blood.co.uk/media/28096/spn2165-management-of-large-rhd-positive-fetomaternal-haemorrhage.pdf</vt:lpwstr>
      </vt:variant>
      <vt:variant>
        <vt:lpwstr/>
      </vt:variant>
      <vt:variant>
        <vt:i4>65608</vt:i4>
      </vt:variant>
      <vt:variant>
        <vt:i4>0</vt:i4>
      </vt:variant>
      <vt:variant>
        <vt:i4>0</vt:i4>
      </vt:variant>
      <vt:variant>
        <vt:i4>5</vt:i4>
      </vt:variant>
      <vt:variant>
        <vt:lpwstr>http://www.vavnad.se/</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Bilaga 5.1.1 Metodbeskrivning Donation, tillvaratagande, kontroll, förvaring,användning</dc:title>
  <dc:subject>Vävnadsinrättningen för ben i VGR</dc:subject>
  <dc:creator>ann.hammarstedt@vgregion.se</dc:creator>
  <keywords/>
  <lastModifiedBy>Ann Hammarstedt</lastModifiedBy>
  <revision>2</revision>
  <lastPrinted>2023-03-14T09:08:00.0000000Z</lastPrinted>
  <dcterms:created xsi:type="dcterms:W3CDTF">2026-09-10T12:39:00.0000000Z</dcterms:created>
  <dcterms:modified xsi:type="dcterms:W3CDTF">2026-09-10T12:39:00.0000000Z</dcterms:modified>
</coreProperties>
</file>