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2B1309" w14:textId="588B37EB" w:rsidR="00141430" w:rsidRDefault="00141430" w:rsidP="00141430">
      <w:pPr>
        <w:pStyle w:val="Rubrik1"/>
      </w:pPr>
      <w:bookmarkStart w:id="0" w:name="_Hlk99467975"/>
      <w:r>
        <w:t>Fraser som tillhör bildstödet ”</w:t>
      </w:r>
      <w:r>
        <w:t>Rätt till</w:t>
      </w:r>
      <w:r>
        <w:t xml:space="preserve"> vård”</w:t>
      </w:r>
      <w:r w:rsidR="00BC1D5B">
        <w:t xml:space="preserve"> – ryska</w:t>
      </w:r>
    </w:p>
    <w:bookmarkEnd w:id="0"/>
    <w:p w14:paraId="3405F9F4" w14:textId="77777777" w:rsidR="00BC1D5B" w:rsidRPr="00BC1D5B" w:rsidRDefault="00BC1D5B" w:rsidP="00BC1D5B"/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C1D5B" w:rsidRPr="00BC1D5B" w14:paraId="232CD5B6" w14:textId="77777777" w:rsidTr="00A53496">
        <w:tc>
          <w:tcPr>
            <w:tcW w:w="4531" w:type="dxa"/>
          </w:tcPr>
          <w:p w14:paraId="0D464902" w14:textId="6244DCDD" w:rsidR="00BC1D5B" w:rsidRPr="00BC1D5B" w:rsidRDefault="00BC1D5B" w:rsidP="00A53496">
            <w:pPr>
              <w:rPr>
                <w:rFonts w:cstheme="minorHAnsi"/>
                <w:b/>
                <w:bCs/>
                <w:color w:val="000000"/>
              </w:rPr>
            </w:pPr>
            <w:r w:rsidRPr="00BC1D5B">
              <w:rPr>
                <w:rFonts w:cstheme="minorHAnsi"/>
                <w:b/>
                <w:bCs/>
                <w:color w:val="000000"/>
              </w:rPr>
              <w:t>Svenska</w:t>
            </w:r>
          </w:p>
        </w:tc>
        <w:tc>
          <w:tcPr>
            <w:tcW w:w="4531" w:type="dxa"/>
          </w:tcPr>
          <w:p w14:paraId="5C6B807B" w14:textId="126840FA" w:rsidR="00BC1D5B" w:rsidRPr="00BC1D5B" w:rsidRDefault="00BC1D5B" w:rsidP="00A53496">
            <w:pPr>
              <w:rPr>
                <w:rFonts w:cstheme="minorHAnsi"/>
                <w:b/>
                <w:bCs/>
              </w:rPr>
            </w:pPr>
            <w:r w:rsidRPr="00BC1D5B">
              <w:rPr>
                <w:rFonts w:cstheme="minorHAnsi"/>
                <w:b/>
                <w:bCs/>
              </w:rPr>
              <w:t>Ryska</w:t>
            </w:r>
          </w:p>
        </w:tc>
      </w:tr>
      <w:tr w:rsidR="00141430" w:rsidRPr="008E1A16" w14:paraId="7ABF3226" w14:textId="77777777" w:rsidTr="00A53496">
        <w:tc>
          <w:tcPr>
            <w:tcW w:w="4531" w:type="dxa"/>
          </w:tcPr>
          <w:p w14:paraId="3333BEDE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Rätt till vård</w:t>
            </w:r>
          </w:p>
        </w:tc>
        <w:tc>
          <w:tcPr>
            <w:tcW w:w="4531" w:type="dxa"/>
          </w:tcPr>
          <w:p w14:paraId="632E1A98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Право на медицинскую помощь</w:t>
            </w:r>
          </w:p>
        </w:tc>
      </w:tr>
      <w:tr w:rsidR="00141430" w:rsidRPr="00141430" w14:paraId="44E236E9" w14:textId="77777777" w:rsidTr="00A53496">
        <w:tc>
          <w:tcPr>
            <w:tcW w:w="4531" w:type="dxa"/>
          </w:tcPr>
          <w:p w14:paraId="13F3E274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Information för asylsökande och personer som är i Sverige utan tillstånd</w:t>
            </w:r>
          </w:p>
        </w:tc>
        <w:tc>
          <w:tcPr>
            <w:tcW w:w="4531" w:type="dxa"/>
          </w:tcPr>
          <w:p w14:paraId="0E433F5B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Информация для соискателей убежища и лиц, находящихся в Швеции без соответствующего разрешения</w:t>
            </w:r>
          </w:p>
        </w:tc>
      </w:tr>
      <w:tr w:rsidR="00141430" w:rsidRPr="00141430" w14:paraId="50076C2E" w14:textId="77777777" w:rsidTr="00A53496">
        <w:tc>
          <w:tcPr>
            <w:tcW w:w="4531" w:type="dxa"/>
          </w:tcPr>
          <w:p w14:paraId="356172F8" w14:textId="77777777" w:rsidR="00141430" w:rsidRPr="00141430" w:rsidRDefault="00141430" w:rsidP="00A53496">
            <w:pPr>
              <w:rPr>
                <w:rFonts w:cstheme="minorHAnsi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Barn under 18 år har rätt till hälso- och sjukvård och tandvård på samma sätt som alla andra barn som bor i Sverige.</w:t>
            </w:r>
          </w:p>
        </w:tc>
        <w:tc>
          <w:tcPr>
            <w:tcW w:w="4531" w:type="dxa"/>
          </w:tcPr>
          <w:p w14:paraId="76846444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Дети до 18 лет имеют право на медицинскую и стоматологическую помощь на тех же условиях, что и дети, проживающие в Швеции.</w:t>
            </w:r>
          </w:p>
        </w:tc>
      </w:tr>
      <w:tr w:rsidR="00141430" w:rsidRPr="00141430" w14:paraId="5F471B1C" w14:textId="77777777" w:rsidTr="00A53496">
        <w:tc>
          <w:tcPr>
            <w:tcW w:w="4531" w:type="dxa"/>
          </w:tcPr>
          <w:p w14:paraId="47CDF4B5" w14:textId="77777777" w:rsidR="00141430" w:rsidRPr="00141430" w:rsidRDefault="00141430" w:rsidP="00A53496">
            <w:pPr>
              <w:rPr>
                <w:rFonts w:cstheme="minorHAnsi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Vuxna har rätt till akut vård och vård som läkaren, tandläkaren eller annan ansvarig vårdpersonal bedömer inte kan vänta</w:t>
            </w:r>
          </w:p>
        </w:tc>
        <w:tc>
          <w:tcPr>
            <w:tcW w:w="4531" w:type="dxa"/>
          </w:tcPr>
          <w:p w14:paraId="43318EFB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Взрослые имеют право на неотложную помощь и лечение, котор</w:t>
            </w:r>
            <w:r>
              <w:rPr>
                <w:rFonts w:cstheme="minorHAnsi"/>
                <w:lang w:val="ru-RU"/>
              </w:rPr>
              <w:t>ы</w:t>
            </w:r>
            <w:r w:rsidRPr="008E1A16">
              <w:rPr>
                <w:rFonts w:cstheme="minorHAnsi"/>
                <w:lang w:val="ru-RU"/>
              </w:rPr>
              <w:t>е по мнению врача, стоматолога или иного ответственного медицинского работника нельзя откладывать.</w:t>
            </w:r>
          </w:p>
        </w:tc>
      </w:tr>
      <w:tr w:rsidR="00141430" w:rsidRPr="00141430" w14:paraId="24BA12D7" w14:textId="77777777" w:rsidTr="00A53496">
        <w:tc>
          <w:tcPr>
            <w:tcW w:w="4531" w:type="dxa"/>
          </w:tcPr>
          <w:p w14:paraId="45E7D88A" w14:textId="77777777" w:rsidR="00141430" w:rsidRPr="00141430" w:rsidRDefault="00141430" w:rsidP="00A53496">
            <w:pPr>
              <w:rPr>
                <w:rFonts w:cstheme="minorHAnsi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Det är till exempel vård som kan förhindra mer allvarliga sjukdomar eller vård som behöver följas upp.</w:t>
            </w:r>
          </w:p>
        </w:tc>
        <w:tc>
          <w:tcPr>
            <w:tcW w:w="4531" w:type="dxa"/>
          </w:tcPr>
          <w:p w14:paraId="6A6AF807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 xml:space="preserve">Это, например, лечение, которое может предотвратить более серьёзные заболевания, или лечение, которое должно проводится под наблюдением. </w:t>
            </w:r>
          </w:p>
        </w:tc>
      </w:tr>
      <w:tr w:rsidR="00141430" w:rsidRPr="00141430" w14:paraId="23B34ADF" w14:textId="77777777" w:rsidTr="00A53496">
        <w:tc>
          <w:tcPr>
            <w:tcW w:w="4531" w:type="dxa"/>
          </w:tcPr>
          <w:p w14:paraId="117183F8" w14:textId="77777777" w:rsidR="00141430" w:rsidRPr="00141430" w:rsidRDefault="00141430" w:rsidP="00A53496">
            <w:pPr>
              <w:rPr>
                <w:rFonts w:cstheme="minorHAnsi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Vård som inte kan vänta kan också vara behov av hjälpmedel om du har svårt att klara av vardagliga saker. </w:t>
            </w:r>
          </w:p>
        </w:tc>
        <w:tc>
          <w:tcPr>
            <w:tcW w:w="4531" w:type="dxa"/>
          </w:tcPr>
          <w:p w14:paraId="4AE08DF8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Безотлагательной помощью также может считаться помощь со вспомогательными средствами, без которых сложно справиться в повседневной жизни.</w:t>
            </w:r>
          </w:p>
        </w:tc>
      </w:tr>
      <w:tr w:rsidR="00141430" w:rsidRPr="00141430" w14:paraId="62B769FB" w14:textId="77777777" w:rsidTr="00A53496">
        <w:tc>
          <w:tcPr>
            <w:tcW w:w="4531" w:type="dxa"/>
          </w:tcPr>
          <w:p w14:paraId="304C1671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Det kan till exempel vara en rullstol eller hjälp att kommunicera.</w:t>
            </w:r>
          </w:p>
        </w:tc>
        <w:tc>
          <w:tcPr>
            <w:tcW w:w="4531" w:type="dxa"/>
          </w:tcPr>
          <w:p w14:paraId="7205C730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Это, например, может быть, инвалидное кресло или вспомогательные средства для общения.</w:t>
            </w:r>
          </w:p>
        </w:tc>
      </w:tr>
      <w:tr w:rsidR="00141430" w:rsidRPr="00141430" w14:paraId="2FA19C19" w14:textId="77777777" w:rsidTr="00A53496">
        <w:tc>
          <w:tcPr>
            <w:tcW w:w="4531" w:type="dxa"/>
          </w:tcPr>
          <w:p w14:paraId="3169B19A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Du har rätt till rådgivning om preventivmedel och att få förslag på den sort som passar bäst. </w:t>
            </w:r>
          </w:p>
        </w:tc>
        <w:tc>
          <w:tcPr>
            <w:tcW w:w="4531" w:type="dxa"/>
          </w:tcPr>
          <w:p w14:paraId="3ECF3E9B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 xml:space="preserve">Вы имеете право на консультацию по вопросу противозачаточных средств, а также на получение рекомендаций о наиболее подходящему для вас типу противозачаточных средств. </w:t>
            </w:r>
          </w:p>
        </w:tc>
      </w:tr>
      <w:tr w:rsidR="00141430" w:rsidRPr="00141430" w14:paraId="2FD5139E" w14:textId="77777777" w:rsidTr="00A53496">
        <w:tc>
          <w:tcPr>
            <w:tcW w:w="4531" w:type="dxa"/>
          </w:tcPr>
          <w:p w14:paraId="65EE321D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Du kan också köpa kondomer på ett apotek eller i en mataffär.</w:t>
            </w:r>
          </w:p>
        </w:tc>
        <w:tc>
          <w:tcPr>
            <w:tcW w:w="4531" w:type="dxa"/>
          </w:tcPr>
          <w:p w14:paraId="7E0563DD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Презервативы можно также приобрести в аптеке или продуктовом магазине.</w:t>
            </w:r>
          </w:p>
        </w:tc>
      </w:tr>
      <w:tr w:rsidR="00141430" w:rsidRPr="00141430" w14:paraId="5A404DC1" w14:textId="77777777" w:rsidTr="00A53496">
        <w:trPr>
          <w:trHeight w:val="218"/>
        </w:trPr>
        <w:tc>
          <w:tcPr>
            <w:tcW w:w="4531" w:type="dxa"/>
          </w:tcPr>
          <w:p w14:paraId="1C5E5178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Du har rätt till vård när du är gravid, under förlossning och efter att barnet är fött. </w:t>
            </w:r>
          </w:p>
        </w:tc>
        <w:tc>
          <w:tcPr>
            <w:tcW w:w="4531" w:type="dxa"/>
          </w:tcPr>
          <w:p w14:paraId="69681D7E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Вы имеете право на медицинский уход во время беременности, родов и после рождения ребенка.</w:t>
            </w:r>
          </w:p>
        </w:tc>
      </w:tr>
      <w:tr w:rsidR="00141430" w:rsidRPr="00141430" w14:paraId="4ACE737B" w14:textId="77777777" w:rsidTr="00A53496">
        <w:tc>
          <w:tcPr>
            <w:tcW w:w="4531" w:type="dxa"/>
          </w:tcPr>
          <w:p w14:paraId="6FF3BCED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Du har också rätt till vård vid abort och att få samtalsstöd.</w:t>
            </w:r>
          </w:p>
        </w:tc>
        <w:tc>
          <w:tcPr>
            <w:tcW w:w="4531" w:type="dxa"/>
          </w:tcPr>
          <w:p w14:paraId="74A3CBCD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Вы также имеете право на медицинскую помощь при проведении аборта и разговорную поддержку.</w:t>
            </w:r>
          </w:p>
        </w:tc>
      </w:tr>
      <w:tr w:rsidR="00141430" w:rsidRPr="00141430" w14:paraId="0EE098AB" w14:textId="77777777" w:rsidTr="00A53496">
        <w:tc>
          <w:tcPr>
            <w:tcW w:w="4531" w:type="dxa"/>
          </w:tcPr>
          <w:p w14:paraId="6D3100D6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Du kan själv bestämma om du vill göra abort fram till vecka 18.</w:t>
            </w:r>
          </w:p>
        </w:tc>
        <w:tc>
          <w:tcPr>
            <w:tcW w:w="4531" w:type="dxa"/>
          </w:tcPr>
          <w:p w14:paraId="0BF9F2B4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Вы сами можете решать, делать ли вам аборт, до 18-й недели беременности.</w:t>
            </w:r>
          </w:p>
        </w:tc>
      </w:tr>
      <w:tr w:rsidR="00141430" w:rsidRPr="00141430" w14:paraId="268F22CE" w14:textId="77777777" w:rsidTr="00A53496">
        <w:tc>
          <w:tcPr>
            <w:tcW w:w="4531" w:type="dxa"/>
          </w:tcPr>
          <w:p w14:paraId="594D9137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Du har också rätt till en gratis hälsoundersökning.</w:t>
            </w:r>
          </w:p>
        </w:tc>
        <w:tc>
          <w:tcPr>
            <w:tcW w:w="4531" w:type="dxa"/>
          </w:tcPr>
          <w:p w14:paraId="0FC8D48F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Вы также имеете право на бесплатный медицинский осмотр.</w:t>
            </w:r>
          </w:p>
        </w:tc>
      </w:tr>
      <w:tr w:rsidR="00141430" w:rsidRPr="00141430" w14:paraId="6D9E27A1" w14:textId="77777777" w:rsidTr="00A53496">
        <w:tc>
          <w:tcPr>
            <w:tcW w:w="4531" w:type="dxa"/>
          </w:tcPr>
          <w:p w14:paraId="5C36FCCB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Asylsökande får en kallelse till undersökningen.</w:t>
            </w:r>
          </w:p>
        </w:tc>
        <w:tc>
          <w:tcPr>
            <w:tcW w:w="4531" w:type="dxa"/>
          </w:tcPr>
          <w:p w14:paraId="448CEE48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Соискателям убежища пришлют приглашение на медицинский осмотр.</w:t>
            </w:r>
          </w:p>
        </w:tc>
      </w:tr>
      <w:tr w:rsidR="00141430" w:rsidRPr="00141430" w14:paraId="3800FA7C" w14:textId="77777777" w:rsidTr="00A53496">
        <w:tc>
          <w:tcPr>
            <w:tcW w:w="4531" w:type="dxa"/>
          </w:tcPr>
          <w:p w14:paraId="676345C5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Personer som är i Sverige utan tillstånd får ett erbjudande först när de själva söker vård.</w:t>
            </w:r>
          </w:p>
        </w:tc>
        <w:tc>
          <w:tcPr>
            <w:tcW w:w="4531" w:type="dxa"/>
          </w:tcPr>
          <w:p w14:paraId="66788130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 xml:space="preserve">Лицам, пребывающим в Швеции без надлежащего разрешения, будет предложен </w:t>
            </w:r>
            <w:r w:rsidRPr="008E1A16">
              <w:rPr>
                <w:rFonts w:cstheme="minorHAnsi"/>
                <w:lang w:val="ru-RU"/>
              </w:rPr>
              <w:lastRenderedPageBreak/>
              <w:t>медосмотр только в том случае, если они сами обратятся за медицинской помощью.</w:t>
            </w:r>
          </w:p>
        </w:tc>
      </w:tr>
      <w:tr w:rsidR="00141430" w:rsidRPr="00141430" w14:paraId="0B9E5E43" w14:textId="77777777" w:rsidTr="00A53496">
        <w:tc>
          <w:tcPr>
            <w:tcW w:w="4531" w:type="dxa"/>
          </w:tcPr>
          <w:p w14:paraId="18963E0B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lastRenderedPageBreak/>
              <w:t>Alla som inte kan svenska har rätt till tolk. </w:t>
            </w:r>
          </w:p>
        </w:tc>
        <w:tc>
          <w:tcPr>
            <w:tcW w:w="4531" w:type="dxa"/>
          </w:tcPr>
          <w:p w14:paraId="56D6DB0D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Каждый, кто не говорит по-шведски, имеет право на услуги переводчика.</w:t>
            </w:r>
          </w:p>
        </w:tc>
      </w:tr>
      <w:tr w:rsidR="00141430" w:rsidRPr="00141430" w14:paraId="7638CCB6" w14:textId="77777777" w:rsidTr="00A53496">
        <w:tc>
          <w:tcPr>
            <w:tcW w:w="4531" w:type="dxa"/>
          </w:tcPr>
          <w:p w14:paraId="5592F054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Berätta att du behöver tolk när du bokar tid.</w:t>
            </w:r>
          </w:p>
        </w:tc>
        <w:tc>
          <w:tcPr>
            <w:tcW w:w="4531" w:type="dxa"/>
          </w:tcPr>
          <w:p w14:paraId="011AA501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При записи на прием скажите, что вам нужен переводчик.</w:t>
            </w:r>
          </w:p>
        </w:tc>
      </w:tr>
      <w:tr w:rsidR="00141430" w:rsidRPr="00141430" w14:paraId="1B278AE7" w14:textId="77777777" w:rsidTr="00A53496">
        <w:tc>
          <w:tcPr>
            <w:tcW w:w="4531" w:type="dxa"/>
          </w:tcPr>
          <w:p w14:paraId="7C12488B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Personalen bokar en tolk åt dig. </w:t>
            </w:r>
          </w:p>
        </w:tc>
        <w:tc>
          <w:tcPr>
            <w:tcW w:w="4531" w:type="dxa"/>
          </w:tcPr>
          <w:p w14:paraId="6475ED90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Персонал закажет услуги переводчика для вас.</w:t>
            </w:r>
          </w:p>
        </w:tc>
      </w:tr>
      <w:tr w:rsidR="00141430" w:rsidRPr="00141430" w14:paraId="1D960181" w14:textId="77777777" w:rsidTr="00A53496">
        <w:tc>
          <w:tcPr>
            <w:tcW w:w="4531" w:type="dxa"/>
          </w:tcPr>
          <w:p w14:paraId="57086E5F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Barn och släktingar ska inte tolka.</w:t>
            </w:r>
          </w:p>
        </w:tc>
        <w:tc>
          <w:tcPr>
            <w:tcW w:w="4531" w:type="dxa"/>
          </w:tcPr>
          <w:p w14:paraId="797F2406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Детям и родственникам не следует переводить.</w:t>
            </w:r>
          </w:p>
        </w:tc>
      </w:tr>
      <w:tr w:rsidR="00141430" w:rsidRPr="00141430" w14:paraId="225C468F" w14:textId="77777777" w:rsidTr="00A53496">
        <w:tc>
          <w:tcPr>
            <w:tcW w:w="4531" w:type="dxa"/>
          </w:tcPr>
          <w:p w14:paraId="1EC46724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Vårdpersonal och tolkar har tystnadsplikt</w:t>
            </w:r>
          </w:p>
        </w:tc>
        <w:tc>
          <w:tcPr>
            <w:tcW w:w="4531" w:type="dxa"/>
          </w:tcPr>
          <w:p w14:paraId="6FB5892C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Медицинские работники и переводчики придерживаются конфиденциальности.</w:t>
            </w:r>
          </w:p>
        </w:tc>
      </w:tr>
      <w:tr w:rsidR="00141430" w:rsidRPr="00141430" w14:paraId="43985A31" w14:textId="77777777" w:rsidTr="00A53496">
        <w:tc>
          <w:tcPr>
            <w:tcW w:w="4531" w:type="dxa"/>
          </w:tcPr>
          <w:p w14:paraId="490BB33E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De får inte berätta något om dig utan att du har godkänt det.</w:t>
            </w:r>
          </w:p>
        </w:tc>
        <w:tc>
          <w:tcPr>
            <w:tcW w:w="4531" w:type="dxa"/>
          </w:tcPr>
          <w:p w14:paraId="60E81C73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Они не имеют права что-либо о вас рассказывать без вашего разрешения.</w:t>
            </w:r>
          </w:p>
        </w:tc>
      </w:tr>
      <w:tr w:rsidR="00141430" w:rsidRPr="00141430" w14:paraId="526AB631" w14:textId="77777777" w:rsidTr="00A53496">
        <w:tc>
          <w:tcPr>
            <w:tcW w:w="4531" w:type="dxa"/>
          </w:tcPr>
          <w:p w14:paraId="46C8F1A7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Det du säger kommer inte att påverka din ansökan om asyl.</w:t>
            </w:r>
          </w:p>
        </w:tc>
        <w:tc>
          <w:tcPr>
            <w:tcW w:w="4531" w:type="dxa"/>
          </w:tcPr>
          <w:p w14:paraId="25EB6411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То, что вы расскажете, не повлияет на ваше ходатайство о предоставлении убежища.</w:t>
            </w:r>
          </w:p>
        </w:tc>
      </w:tr>
      <w:tr w:rsidR="00141430" w:rsidRPr="00141430" w14:paraId="2CAE0357" w14:textId="77777777" w:rsidTr="00A53496">
        <w:tc>
          <w:tcPr>
            <w:tcW w:w="4531" w:type="dxa"/>
          </w:tcPr>
          <w:p w14:paraId="62DC63B8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När du söker vård ska du visa ditt LMA-kort eller kvitto på att du har sökt asyl. </w:t>
            </w:r>
          </w:p>
        </w:tc>
        <w:tc>
          <w:tcPr>
            <w:tcW w:w="4531" w:type="dxa"/>
          </w:tcPr>
          <w:p w14:paraId="3BEA7597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При обращении за медицинской помощью вы должны предъявить карточку соискателя убежища (карту LMA) или квитанцию о том, что вы попросили убежище.</w:t>
            </w:r>
          </w:p>
        </w:tc>
      </w:tr>
      <w:tr w:rsidR="00141430" w:rsidRPr="00141430" w14:paraId="3E542AC2" w14:textId="77777777" w:rsidTr="00A53496">
        <w:tc>
          <w:tcPr>
            <w:tcW w:w="4531" w:type="dxa"/>
          </w:tcPr>
          <w:p w14:paraId="2AC2E025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Du som är i Sverige utan tillstånd kan använda ett utländskt pass för att identifiera dig.</w:t>
            </w:r>
          </w:p>
        </w:tc>
        <w:tc>
          <w:tcPr>
            <w:tcW w:w="4531" w:type="dxa"/>
          </w:tcPr>
          <w:p w14:paraId="111DC67C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Лица, находящиеся в Швеции без надлежащего разрешения, могут использовать заграничный паспорт для подтверждения своей личности.</w:t>
            </w:r>
          </w:p>
        </w:tc>
      </w:tr>
      <w:tr w:rsidR="00141430" w:rsidRPr="00141430" w14:paraId="0B0FCC63" w14:textId="77777777" w:rsidTr="00A53496">
        <w:tc>
          <w:tcPr>
            <w:tcW w:w="4531" w:type="dxa"/>
          </w:tcPr>
          <w:p w14:paraId="3DF938A8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Första gången du söker vård får du ett reservnummer.</w:t>
            </w:r>
          </w:p>
        </w:tc>
        <w:tc>
          <w:tcPr>
            <w:tcW w:w="4531" w:type="dxa"/>
          </w:tcPr>
          <w:p w14:paraId="1CFF5941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При первой обращении за медицинской помощью вам будет присвоен резервный номер.</w:t>
            </w:r>
          </w:p>
        </w:tc>
      </w:tr>
      <w:tr w:rsidR="00141430" w:rsidRPr="00141430" w14:paraId="4E3D6328" w14:textId="77777777" w:rsidTr="00A53496">
        <w:tc>
          <w:tcPr>
            <w:tcW w:w="4531" w:type="dxa"/>
          </w:tcPr>
          <w:p w14:paraId="7820A729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Du ska spara numret och ta med det varje gång du söker vård. </w:t>
            </w:r>
          </w:p>
        </w:tc>
        <w:tc>
          <w:tcPr>
            <w:tcW w:w="4531" w:type="dxa"/>
          </w:tcPr>
          <w:p w14:paraId="17B9CEC0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Вы должны сохранит этот номер и каждый раз брать с собой, когда обращаетесь за медицинской помощью.</w:t>
            </w:r>
          </w:p>
        </w:tc>
      </w:tr>
      <w:tr w:rsidR="00141430" w:rsidRPr="00141430" w14:paraId="355E6DAB" w14:textId="77777777" w:rsidTr="00A53496">
        <w:tc>
          <w:tcPr>
            <w:tcW w:w="4531" w:type="dxa"/>
          </w:tcPr>
          <w:p w14:paraId="2411D358" w14:textId="77777777" w:rsidR="00141430" w:rsidRPr="00141430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141430">
              <w:rPr>
                <w:rFonts w:cstheme="minorHAnsi"/>
                <w:color w:val="000000"/>
                <w:lang w:val="ru-RU"/>
              </w:rPr>
              <w:t>Personalen använder reservnumret för att se om du fått vård tidigare.</w:t>
            </w:r>
          </w:p>
        </w:tc>
        <w:tc>
          <w:tcPr>
            <w:tcW w:w="4531" w:type="dxa"/>
          </w:tcPr>
          <w:p w14:paraId="5AE59A54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По резервному номеру персонал будет знать, какую медицинскую помощь вам ранее уже оказывали.</w:t>
            </w:r>
          </w:p>
        </w:tc>
      </w:tr>
    </w:tbl>
    <w:p w14:paraId="0464E829" w14:textId="0A91321F" w:rsidR="00141430" w:rsidRDefault="00141430">
      <w:pPr>
        <w:rPr>
          <w:rFonts w:cstheme="minorHAnsi"/>
          <w:lang w:val="ru-RU"/>
        </w:rPr>
      </w:pPr>
    </w:p>
    <w:p w14:paraId="4E650A5C" w14:textId="745F9A3E" w:rsidR="00141430" w:rsidRDefault="00141430" w:rsidP="00141430">
      <w:pPr>
        <w:pStyle w:val="Rubrik1"/>
      </w:pPr>
      <w:r>
        <w:t>Fraser som tillhör bildstödet ”Var ska jag söka vård”</w:t>
      </w:r>
      <w:r w:rsidR="00BC1D5B">
        <w:t xml:space="preserve"> </w:t>
      </w:r>
      <w:r w:rsidR="00200FC1">
        <w:t>–</w:t>
      </w:r>
      <w:r w:rsidR="00BC1D5B">
        <w:t xml:space="preserve"> ryska</w:t>
      </w:r>
    </w:p>
    <w:p w14:paraId="3AFA82D9" w14:textId="77777777" w:rsidR="00200FC1" w:rsidRPr="00200FC1" w:rsidRDefault="00200FC1" w:rsidP="00200FC1"/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C1D5B" w:rsidRPr="00BC1D5B" w14:paraId="2E907A1C" w14:textId="77777777" w:rsidTr="00A53496">
        <w:tc>
          <w:tcPr>
            <w:tcW w:w="4531" w:type="dxa"/>
          </w:tcPr>
          <w:p w14:paraId="5F575D47" w14:textId="47831925" w:rsidR="00BC1D5B" w:rsidRPr="00BC1D5B" w:rsidRDefault="00BC1D5B" w:rsidP="00A53496">
            <w:pPr>
              <w:rPr>
                <w:rFonts w:cstheme="minorHAnsi"/>
                <w:b/>
                <w:bCs/>
                <w:color w:val="000000"/>
              </w:rPr>
            </w:pPr>
            <w:r w:rsidRPr="00BC1D5B">
              <w:rPr>
                <w:rFonts w:cstheme="minorHAnsi"/>
                <w:b/>
                <w:bCs/>
                <w:color w:val="000000"/>
              </w:rPr>
              <w:t>Svenska</w:t>
            </w:r>
          </w:p>
        </w:tc>
        <w:tc>
          <w:tcPr>
            <w:tcW w:w="4531" w:type="dxa"/>
          </w:tcPr>
          <w:p w14:paraId="35A24DD3" w14:textId="2C4585AA" w:rsidR="00BC1D5B" w:rsidRPr="00BC1D5B" w:rsidRDefault="00BC1D5B" w:rsidP="00A53496">
            <w:pPr>
              <w:rPr>
                <w:rFonts w:cstheme="minorHAnsi"/>
                <w:b/>
                <w:bCs/>
                <w:color w:val="000000"/>
              </w:rPr>
            </w:pPr>
            <w:r w:rsidRPr="00BC1D5B">
              <w:rPr>
                <w:rFonts w:cstheme="minorHAnsi"/>
                <w:b/>
                <w:bCs/>
                <w:color w:val="000000"/>
              </w:rPr>
              <w:t>Ryska</w:t>
            </w:r>
          </w:p>
        </w:tc>
      </w:tr>
      <w:tr w:rsidR="00141430" w:rsidRPr="00141430" w14:paraId="4D4D4292" w14:textId="77777777" w:rsidTr="00A53496">
        <w:tc>
          <w:tcPr>
            <w:tcW w:w="4531" w:type="dxa"/>
          </w:tcPr>
          <w:p w14:paraId="154B4484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Var ska jag söka vård?</w:t>
            </w:r>
          </w:p>
        </w:tc>
        <w:tc>
          <w:tcPr>
            <w:tcW w:w="4531" w:type="dxa"/>
          </w:tcPr>
          <w:p w14:paraId="03902E4F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Куда мне обращаться за медицинской помощью?</w:t>
            </w:r>
          </w:p>
        </w:tc>
      </w:tr>
      <w:tr w:rsidR="00141430" w:rsidRPr="00141430" w14:paraId="1D73AAF8" w14:textId="77777777" w:rsidTr="00A53496">
        <w:tc>
          <w:tcPr>
            <w:tcW w:w="4531" w:type="dxa"/>
          </w:tcPr>
          <w:p w14:paraId="27FFCBE2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Du ska söka vård på olika mottagningar beroende på vad du har för problem.</w:t>
            </w:r>
          </w:p>
        </w:tc>
        <w:tc>
          <w:tcPr>
            <w:tcW w:w="4531" w:type="dxa"/>
          </w:tcPr>
          <w:p w14:paraId="1B3D65B6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Вам следует обращаться</w:t>
            </w:r>
            <w:r>
              <w:rPr>
                <w:rFonts w:cstheme="minorHAnsi"/>
                <w:lang w:val="ru-RU"/>
              </w:rPr>
              <w:t xml:space="preserve"> </w:t>
            </w:r>
            <w:r w:rsidRPr="008E1A16">
              <w:rPr>
                <w:rFonts w:cstheme="minorHAnsi"/>
                <w:lang w:val="ru-RU"/>
              </w:rPr>
              <w:t>за медицинской помощью в разные клиники в зависимости от ваших проблем.</w:t>
            </w:r>
          </w:p>
        </w:tc>
      </w:tr>
      <w:tr w:rsidR="00141430" w:rsidRPr="00141430" w14:paraId="127BE1BC" w14:textId="77777777" w:rsidTr="00A53496">
        <w:tc>
          <w:tcPr>
            <w:tcW w:w="4531" w:type="dxa"/>
          </w:tcPr>
          <w:p w14:paraId="7972BA3E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Oftast kan en </w:t>
            </w:r>
            <w:r w:rsidRPr="008E1A16">
              <w:rPr>
                <w:rStyle w:val="Stark"/>
                <w:rFonts w:cstheme="minorHAnsi"/>
                <w:color w:val="000000"/>
                <w:lang w:val="ru-RU"/>
              </w:rPr>
              <w:t>vårdcentral</w:t>
            </w:r>
            <w:r w:rsidRPr="008E1A16">
              <w:rPr>
                <w:rFonts w:cstheme="minorHAnsi"/>
                <w:color w:val="000000"/>
                <w:lang w:val="ru-RU"/>
              </w:rPr>
              <w:t> hjälpa dig. </w:t>
            </w:r>
          </w:p>
        </w:tc>
        <w:tc>
          <w:tcPr>
            <w:tcW w:w="4531" w:type="dxa"/>
          </w:tcPr>
          <w:p w14:paraId="415FC7AC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Как правило, вам могут помочь в поликлинике.</w:t>
            </w:r>
          </w:p>
        </w:tc>
      </w:tr>
      <w:tr w:rsidR="00141430" w:rsidRPr="00141430" w14:paraId="35B29245" w14:textId="77777777" w:rsidTr="00A53496">
        <w:tc>
          <w:tcPr>
            <w:tcW w:w="4531" w:type="dxa"/>
          </w:tcPr>
          <w:p w14:paraId="358FB161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Ring 112 eller åk till en </w:t>
            </w:r>
            <w:r w:rsidRPr="008E1A16">
              <w:rPr>
                <w:rStyle w:val="Stark"/>
                <w:rFonts w:cstheme="minorHAnsi"/>
                <w:color w:val="000000"/>
                <w:lang w:val="ru-RU"/>
              </w:rPr>
              <w:t>akutmottagning</w:t>
            </w:r>
            <w:r w:rsidRPr="008E1A16">
              <w:rPr>
                <w:rFonts w:cstheme="minorHAnsi"/>
                <w:color w:val="000000"/>
                <w:lang w:val="ru-RU"/>
              </w:rPr>
              <w:t> vid livshotande tillstånd.</w:t>
            </w:r>
          </w:p>
        </w:tc>
        <w:tc>
          <w:tcPr>
            <w:tcW w:w="4531" w:type="dxa"/>
          </w:tcPr>
          <w:p w14:paraId="6494A609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При угрожающих жизни состояниях звоните по телефону 112 или обращайтесь в отделение неотложной помощи.</w:t>
            </w:r>
          </w:p>
        </w:tc>
      </w:tr>
      <w:tr w:rsidR="00141430" w:rsidRPr="00141430" w14:paraId="04DF5F96" w14:textId="77777777" w:rsidTr="00A53496">
        <w:tc>
          <w:tcPr>
            <w:tcW w:w="4531" w:type="dxa"/>
          </w:tcPr>
          <w:p w14:paraId="1EA2233B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lastRenderedPageBreak/>
              <w:t>På webbplatsen 1177.se kan du få information om hälsa och sjukvård på olika språk.</w:t>
            </w:r>
          </w:p>
        </w:tc>
        <w:tc>
          <w:tcPr>
            <w:tcW w:w="4531" w:type="dxa"/>
          </w:tcPr>
          <w:p w14:paraId="4D2E50D2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На сайте 1177.se предоставлена информация о здоровье и медицинских услугах на разных языках.</w:t>
            </w:r>
          </w:p>
        </w:tc>
      </w:tr>
      <w:tr w:rsidR="00141430" w:rsidRPr="00141430" w14:paraId="70444759" w14:textId="77777777" w:rsidTr="00A53496">
        <w:tc>
          <w:tcPr>
            <w:tcW w:w="4531" w:type="dxa"/>
          </w:tcPr>
          <w:p w14:paraId="0862A210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Du kan också hitta var din närmaste vårdcentral eller akutmottagning ligger.</w:t>
            </w:r>
          </w:p>
        </w:tc>
        <w:tc>
          <w:tcPr>
            <w:tcW w:w="4531" w:type="dxa"/>
          </w:tcPr>
          <w:p w14:paraId="4AEFE580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Вы также можете узнать, где находится ближайшие к вам поликлиника и отделение неотложной помощи.</w:t>
            </w:r>
          </w:p>
        </w:tc>
      </w:tr>
      <w:tr w:rsidR="00141430" w:rsidRPr="00141430" w14:paraId="13C4C817" w14:textId="77777777" w:rsidTr="00A53496">
        <w:tc>
          <w:tcPr>
            <w:tcW w:w="4531" w:type="dxa"/>
          </w:tcPr>
          <w:p w14:paraId="06721819" w14:textId="77777777" w:rsidR="00141430" w:rsidRPr="008E1A16" w:rsidRDefault="00141430" w:rsidP="00A53496">
            <w:pPr>
              <w:rPr>
                <w:rFonts w:cstheme="minorHAnsi"/>
                <w:b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Du kan också ringa telefonnummer 1177.</w:t>
            </w:r>
          </w:p>
        </w:tc>
        <w:tc>
          <w:tcPr>
            <w:tcW w:w="4531" w:type="dxa"/>
          </w:tcPr>
          <w:p w14:paraId="621326CF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Вы также можете позвонить по телефону 1177.</w:t>
            </w:r>
          </w:p>
        </w:tc>
      </w:tr>
      <w:tr w:rsidR="00141430" w:rsidRPr="00141430" w14:paraId="1E0F8625" w14:textId="77777777" w:rsidTr="00A53496">
        <w:tc>
          <w:tcPr>
            <w:tcW w:w="4531" w:type="dxa"/>
          </w:tcPr>
          <w:p w14:paraId="7F3CDB9D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Då får du prata med en sjuksköterska. </w:t>
            </w:r>
          </w:p>
        </w:tc>
        <w:tc>
          <w:tcPr>
            <w:tcW w:w="4531" w:type="dxa"/>
          </w:tcPr>
          <w:p w14:paraId="5CC21E41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И тогда вы можете проконсультироваться с медсестрой.</w:t>
            </w:r>
          </w:p>
        </w:tc>
      </w:tr>
      <w:tr w:rsidR="00141430" w:rsidRPr="00141430" w14:paraId="5BADA663" w14:textId="77777777" w:rsidTr="00A53496">
        <w:tc>
          <w:tcPr>
            <w:tcW w:w="4531" w:type="dxa"/>
          </w:tcPr>
          <w:p w14:paraId="549A0DCF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Du kan ringa alla dagar, dygnet runt. </w:t>
            </w:r>
          </w:p>
        </w:tc>
        <w:tc>
          <w:tcPr>
            <w:tcW w:w="4531" w:type="dxa"/>
          </w:tcPr>
          <w:p w14:paraId="3510AC45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Звонить можно в любой день круглосуточно.</w:t>
            </w:r>
          </w:p>
        </w:tc>
      </w:tr>
      <w:tr w:rsidR="00141430" w:rsidRPr="00141430" w14:paraId="13EF9A7E" w14:textId="77777777" w:rsidTr="00A53496">
        <w:tc>
          <w:tcPr>
            <w:tcW w:w="4531" w:type="dxa"/>
          </w:tcPr>
          <w:p w14:paraId="2FD4FD35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Sjuksköterskan ger dig råd och hjälp med hur du kan ta hand om sjukdomen eller skadan hemma.</w:t>
            </w:r>
          </w:p>
        </w:tc>
        <w:tc>
          <w:tcPr>
            <w:tcW w:w="4531" w:type="dxa"/>
          </w:tcPr>
          <w:p w14:paraId="19029A8C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Медсестра даст вам совет и расскажет, как справиться с болезнью или травмой в домашних условиях.</w:t>
            </w:r>
          </w:p>
        </w:tc>
      </w:tr>
      <w:tr w:rsidR="00141430" w:rsidRPr="00141430" w14:paraId="1CC01D77" w14:textId="77777777" w:rsidTr="00A53496">
        <w:tc>
          <w:tcPr>
            <w:tcW w:w="4531" w:type="dxa"/>
          </w:tcPr>
          <w:p w14:paraId="6A069F00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Innan samtalet avslutas informerar sjuksköterskan dig om du behöver söka vård, vart du ska vända dig och när.</w:t>
            </w:r>
          </w:p>
        </w:tc>
        <w:tc>
          <w:tcPr>
            <w:tcW w:w="4531" w:type="dxa"/>
          </w:tcPr>
          <w:p w14:paraId="1B0EAAEE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До окончания разговора медсестра сообщит вам, есть ли необходимость обращаться за медицинской помощью, куда обращаться и когда.</w:t>
            </w:r>
          </w:p>
        </w:tc>
      </w:tr>
      <w:tr w:rsidR="00141430" w:rsidRPr="00141430" w14:paraId="24DB0499" w14:textId="77777777" w:rsidTr="00A53496">
        <w:tc>
          <w:tcPr>
            <w:tcW w:w="4531" w:type="dxa"/>
          </w:tcPr>
          <w:p w14:paraId="11373021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Du ska gå till en vårdcentral för de flesta skador och sjukdomar. </w:t>
            </w:r>
          </w:p>
        </w:tc>
        <w:tc>
          <w:tcPr>
            <w:tcW w:w="4531" w:type="dxa"/>
          </w:tcPr>
          <w:p w14:paraId="0D3E29EC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При большинстве заболеваний и травм следует обращаться в поликлинику.</w:t>
            </w:r>
          </w:p>
        </w:tc>
      </w:tr>
      <w:tr w:rsidR="00141430" w:rsidRPr="00141430" w14:paraId="0E8C6197" w14:textId="77777777" w:rsidTr="00A53496">
        <w:tc>
          <w:tcPr>
            <w:tcW w:w="4531" w:type="dxa"/>
          </w:tcPr>
          <w:p w14:paraId="014C2E76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Vårdcentralen kan till exempel hjälpa dig om du har haft feber länge, har allergi eller vill sluta röka.</w:t>
            </w:r>
          </w:p>
        </w:tc>
        <w:tc>
          <w:tcPr>
            <w:tcW w:w="4531" w:type="dxa"/>
          </w:tcPr>
          <w:p w14:paraId="629F2647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 поликлинике вам, например, могут помочь, если у вас долго держится температура, если вы страдаете аллергией или решили бросить курить.</w:t>
            </w:r>
          </w:p>
        </w:tc>
      </w:tr>
      <w:tr w:rsidR="00141430" w:rsidRPr="00141430" w14:paraId="56F45A72" w14:textId="77777777" w:rsidTr="00A53496">
        <w:tc>
          <w:tcPr>
            <w:tcW w:w="4531" w:type="dxa"/>
          </w:tcPr>
          <w:p w14:paraId="3A889D18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Vårdcentralen kan också hjälpa dig om du har psykiska problem. </w:t>
            </w:r>
          </w:p>
        </w:tc>
        <w:tc>
          <w:tcPr>
            <w:tcW w:w="4531" w:type="dxa"/>
          </w:tcPr>
          <w:p w14:paraId="25FF8740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 поликлинике вам также могут помочь, если у вас проблемы с психическим здоровьем.</w:t>
            </w:r>
          </w:p>
        </w:tc>
      </w:tr>
      <w:tr w:rsidR="00141430" w:rsidRPr="00141430" w14:paraId="1C01F502" w14:textId="77777777" w:rsidTr="00A53496">
        <w:tc>
          <w:tcPr>
            <w:tcW w:w="4531" w:type="dxa"/>
          </w:tcPr>
          <w:p w14:paraId="773EAA17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Du kan få stöd och någon att prata med.</w:t>
            </w:r>
          </w:p>
        </w:tc>
        <w:tc>
          <w:tcPr>
            <w:tcW w:w="4531" w:type="dxa"/>
          </w:tcPr>
          <w:p w14:paraId="3A103D06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Вы можете получить поддержку и поговорить с кем-нибудь.</w:t>
            </w:r>
          </w:p>
        </w:tc>
      </w:tr>
      <w:tr w:rsidR="00141430" w:rsidRPr="00141430" w14:paraId="3B13D124" w14:textId="77777777" w:rsidTr="00A53496">
        <w:tc>
          <w:tcPr>
            <w:tcW w:w="4531" w:type="dxa"/>
          </w:tcPr>
          <w:p w14:paraId="122121CD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 xml:space="preserve">Vårdcentralen hjälper dig vidare om du behöver mer specialiserad sjukvård. </w:t>
            </w:r>
          </w:p>
        </w:tc>
        <w:tc>
          <w:tcPr>
            <w:tcW w:w="4531" w:type="dxa"/>
          </w:tcPr>
          <w:p w14:paraId="1C1A614F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Поликлиника направит вас к специалистам, если вам необходима их помощь.</w:t>
            </w:r>
          </w:p>
        </w:tc>
      </w:tr>
      <w:tr w:rsidR="00141430" w:rsidRPr="00141430" w14:paraId="6DE7F272" w14:textId="77777777" w:rsidTr="00A53496">
        <w:tc>
          <w:tcPr>
            <w:tcW w:w="4531" w:type="dxa"/>
          </w:tcPr>
          <w:p w14:paraId="024B29D3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Då kontaktar vårdcentralen en annan mottagning.</w:t>
            </w:r>
          </w:p>
        </w:tc>
        <w:tc>
          <w:tcPr>
            <w:tcW w:w="4531" w:type="dxa"/>
          </w:tcPr>
          <w:p w14:paraId="18902BAB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 этом случае поликлиника свяжется с другой клиникой.</w:t>
            </w:r>
          </w:p>
        </w:tc>
      </w:tr>
      <w:tr w:rsidR="00141430" w:rsidRPr="008E1A16" w14:paraId="0932BC91" w14:textId="77777777" w:rsidTr="00A53496">
        <w:tc>
          <w:tcPr>
            <w:tcW w:w="4531" w:type="dxa"/>
          </w:tcPr>
          <w:p w14:paraId="764D0083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Detta kallas remiss.</w:t>
            </w:r>
          </w:p>
        </w:tc>
        <w:tc>
          <w:tcPr>
            <w:tcW w:w="4531" w:type="dxa"/>
          </w:tcPr>
          <w:p w14:paraId="0319A099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Это называется направление.</w:t>
            </w:r>
          </w:p>
        </w:tc>
      </w:tr>
      <w:tr w:rsidR="00141430" w:rsidRPr="00141430" w14:paraId="3BEB092A" w14:textId="77777777" w:rsidTr="00A53496">
        <w:tc>
          <w:tcPr>
            <w:tcW w:w="4531" w:type="dxa"/>
          </w:tcPr>
          <w:p w14:paraId="7A78B5E1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Ring till vårdcentralen för att boka tid eller be om hjälp. </w:t>
            </w:r>
          </w:p>
        </w:tc>
        <w:tc>
          <w:tcPr>
            <w:tcW w:w="4531" w:type="dxa"/>
          </w:tcPr>
          <w:p w14:paraId="03E67A36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Для того, чтобы записаться на прием или получить помощь, позвоните в поликлинику.</w:t>
            </w:r>
          </w:p>
        </w:tc>
      </w:tr>
      <w:tr w:rsidR="00141430" w:rsidRPr="00141430" w14:paraId="5DFC3722" w14:textId="77777777" w:rsidTr="00A53496">
        <w:tc>
          <w:tcPr>
            <w:tcW w:w="4531" w:type="dxa"/>
          </w:tcPr>
          <w:p w14:paraId="42CB55CB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Vårdcentraler är ofta öppna på vardagar från morgon till eftermiddag.</w:t>
            </w:r>
          </w:p>
        </w:tc>
        <w:tc>
          <w:tcPr>
            <w:tcW w:w="4531" w:type="dxa"/>
          </w:tcPr>
          <w:p w14:paraId="0DA715CE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Как правило, поликлиники работают с утра и до второй половины дня.</w:t>
            </w:r>
          </w:p>
        </w:tc>
      </w:tr>
      <w:tr w:rsidR="00141430" w:rsidRPr="00141430" w14:paraId="6754B680" w14:textId="77777777" w:rsidTr="00A53496">
        <w:tc>
          <w:tcPr>
            <w:tcW w:w="4531" w:type="dxa"/>
          </w:tcPr>
          <w:p w14:paraId="2FDBEF24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Vissa vårdcentraler har drop-in. </w:t>
            </w:r>
          </w:p>
        </w:tc>
        <w:tc>
          <w:tcPr>
            <w:tcW w:w="4531" w:type="dxa"/>
          </w:tcPr>
          <w:p w14:paraId="2371FF1D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 некоторых поликлиниках проводится прием по живой очереди.</w:t>
            </w:r>
          </w:p>
        </w:tc>
      </w:tr>
      <w:tr w:rsidR="00141430" w:rsidRPr="00141430" w14:paraId="30D752F0" w14:textId="77777777" w:rsidTr="00A53496">
        <w:tc>
          <w:tcPr>
            <w:tcW w:w="4531" w:type="dxa"/>
          </w:tcPr>
          <w:p w14:paraId="37EA4AD4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På kvällar, nätter och helger kan du gå till en öppen jourcentral eller jourmottagning.</w:t>
            </w:r>
          </w:p>
        </w:tc>
        <w:tc>
          <w:tcPr>
            <w:tcW w:w="4531" w:type="dxa"/>
          </w:tcPr>
          <w:p w14:paraId="32458A4C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Вечером, ночью и по выходным вы можете обратиться в дежурные клиники или приемные.</w:t>
            </w:r>
          </w:p>
        </w:tc>
      </w:tr>
      <w:tr w:rsidR="00141430" w:rsidRPr="00141430" w14:paraId="75F49EFB" w14:textId="77777777" w:rsidTr="00A53496">
        <w:tc>
          <w:tcPr>
            <w:tcW w:w="4531" w:type="dxa"/>
          </w:tcPr>
          <w:p w14:paraId="4F95860C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Där får du hjälp om du har ett problem som inte kan vänta tills nästa dag.</w:t>
            </w:r>
          </w:p>
        </w:tc>
        <w:tc>
          <w:tcPr>
            <w:tcW w:w="4531" w:type="dxa"/>
          </w:tcPr>
          <w:p w14:paraId="3644516D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Там вам могут помочь, если у вас проблемы со здоровьем, которые нельзя откладывать до следующего дня.</w:t>
            </w:r>
          </w:p>
        </w:tc>
      </w:tr>
      <w:tr w:rsidR="00141430" w:rsidRPr="008E1A16" w14:paraId="5E9E70AE" w14:textId="77777777" w:rsidTr="00A53496">
        <w:tc>
          <w:tcPr>
            <w:tcW w:w="4531" w:type="dxa"/>
          </w:tcPr>
          <w:p w14:paraId="448401F6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Akut vård</w:t>
            </w:r>
          </w:p>
        </w:tc>
        <w:tc>
          <w:tcPr>
            <w:tcW w:w="4531" w:type="dxa"/>
          </w:tcPr>
          <w:p w14:paraId="174C2119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Неотложная помощь</w:t>
            </w:r>
          </w:p>
        </w:tc>
      </w:tr>
      <w:tr w:rsidR="00141430" w:rsidRPr="00141430" w14:paraId="4EC2D46F" w14:textId="77777777" w:rsidTr="00A53496">
        <w:tc>
          <w:tcPr>
            <w:tcW w:w="4531" w:type="dxa"/>
          </w:tcPr>
          <w:p w14:paraId="7F55B0AD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Vid akuta sjukdomar eller skador ska du åka till en akutmottagning på ett sjukhus. </w:t>
            </w:r>
          </w:p>
        </w:tc>
        <w:tc>
          <w:tcPr>
            <w:tcW w:w="4531" w:type="dxa"/>
          </w:tcPr>
          <w:p w14:paraId="1567EB84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При неотложных заболевании или травмах вам следует обращаться в отделение неотложной помощи больницы.</w:t>
            </w:r>
          </w:p>
        </w:tc>
      </w:tr>
      <w:tr w:rsidR="00141430" w:rsidRPr="00141430" w14:paraId="43725F87" w14:textId="77777777" w:rsidTr="00A53496">
        <w:tc>
          <w:tcPr>
            <w:tcW w:w="4531" w:type="dxa"/>
          </w:tcPr>
          <w:p w14:paraId="235C89FB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Ring 1177 om du är osäker på vart du ska vända dig.</w:t>
            </w:r>
          </w:p>
        </w:tc>
        <w:tc>
          <w:tcPr>
            <w:tcW w:w="4531" w:type="dxa"/>
          </w:tcPr>
          <w:p w14:paraId="30262BFD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Позвоните по телефону 1177, если вы не уверены, куда вам обращаться.</w:t>
            </w:r>
          </w:p>
        </w:tc>
      </w:tr>
      <w:tr w:rsidR="00141430" w:rsidRPr="00141430" w14:paraId="5AFDB0A1" w14:textId="77777777" w:rsidTr="00A53496">
        <w:tc>
          <w:tcPr>
            <w:tcW w:w="4531" w:type="dxa"/>
          </w:tcPr>
          <w:p w14:paraId="15C796FC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lastRenderedPageBreak/>
              <w:t>Exempel på akuta tillstånd är akut smärta i bröstet, förlamning, benbrott och stora sår. </w:t>
            </w:r>
          </w:p>
        </w:tc>
        <w:tc>
          <w:tcPr>
            <w:tcW w:w="4531" w:type="dxa"/>
          </w:tcPr>
          <w:p w14:paraId="24F80C54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Примерами неотложных состояний являются острая боль в брюшной полости, паралич, переломы и серьезные раны.</w:t>
            </w:r>
          </w:p>
        </w:tc>
      </w:tr>
      <w:tr w:rsidR="00141430" w:rsidRPr="00141430" w14:paraId="537E665A" w14:textId="77777777" w:rsidTr="00A53496">
        <w:tc>
          <w:tcPr>
            <w:tcW w:w="4531" w:type="dxa"/>
          </w:tcPr>
          <w:p w14:paraId="516E0095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Du kan också vända dig till en akutmottagning vid akuta psykiatriska tillstånd.</w:t>
            </w:r>
          </w:p>
        </w:tc>
        <w:tc>
          <w:tcPr>
            <w:tcW w:w="4531" w:type="dxa"/>
          </w:tcPr>
          <w:p w14:paraId="041923C8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При острых психиатрических состояниях вы также можете обратиться в отделение неотложной помощи.</w:t>
            </w:r>
          </w:p>
        </w:tc>
      </w:tr>
      <w:tr w:rsidR="00141430" w:rsidRPr="00141430" w14:paraId="0FEF33FD" w14:textId="77777777" w:rsidTr="00A53496">
        <w:tc>
          <w:tcPr>
            <w:tcW w:w="4531" w:type="dxa"/>
          </w:tcPr>
          <w:p w14:paraId="33297B77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Åk inte till akutmottagningen med lättare problem. </w:t>
            </w:r>
          </w:p>
        </w:tc>
        <w:tc>
          <w:tcPr>
            <w:tcW w:w="4531" w:type="dxa"/>
          </w:tcPr>
          <w:p w14:paraId="597245DE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Не обращайтесь в отделение неотложной помощи с незначительными проблемами.</w:t>
            </w:r>
          </w:p>
        </w:tc>
      </w:tr>
      <w:tr w:rsidR="00141430" w:rsidRPr="00141430" w14:paraId="48DC9D35" w14:textId="77777777" w:rsidTr="00A53496">
        <w:tc>
          <w:tcPr>
            <w:tcW w:w="4531" w:type="dxa"/>
          </w:tcPr>
          <w:p w14:paraId="66AA1852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Då ska du kontakta en vårdcentral för att få hjälp.</w:t>
            </w:r>
          </w:p>
        </w:tc>
        <w:tc>
          <w:tcPr>
            <w:tcW w:w="4531" w:type="dxa"/>
          </w:tcPr>
          <w:p w14:paraId="2673F076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В таких случаях вам следует обратиться за помощью в поликлинику.</w:t>
            </w:r>
          </w:p>
        </w:tc>
      </w:tr>
      <w:tr w:rsidR="00141430" w:rsidRPr="00141430" w14:paraId="319244B9" w14:textId="77777777" w:rsidTr="00A53496">
        <w:tc>
          <w:tcPr>
            <w:tcW w:w="4531" w:type="dxa"/>
          </w:tcPr>
          <w:p w14:paraId="5287D8E3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Ring 112 vid en akut situation och om någons liv är i fara. </w:t>
            </w:r>
          </w:p>
        </w:tc>
        <w:tc>
          <w:tcPr>
            <w:tcW w:w="4531" w:type="dxa"/>
          </w:tcPr>
          <w:p w14:paraId="4098661D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Звоните по телефону 112 в экстренных случаях и</w:t>
            </w:r>
            <w:r>
              <w:rPr>
                <w:rFonts w:cstheme="minorHAnsi"/>
                <w:lang w:val="ru-RU"/>
              </w:rPr>
              <w:t xml:space="preserve"> </w:t>
            </w:r>
            <w:r w:rsidRPr="008E1A16">
              <w:rPr>
                <w:rFonts w:cstheme="minorHAnsi"/>
                <w:lang w:val="ru-RU"/>
              </w:rPr>
              <w:t>если чья-то жизнь в опасности.</w:t>
            </w:r>
          </w:p>
        </w:tc>
      </w:tr>
      <w:tr w:rsidR="00141430" w:rsidRPr="00141430" w14:paraId="5EBDA93C" w14:textId="77777777" w:rsidTr="00A53496">
        <w:tc>
          <w:tcPr>
            <w:tcW w:w="4531" w:type="dxa"/>
          </w:tcPr>
          <w:p w14:paraId="53632D0C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Du kan få hjälp av en tolk via telefon om det behövs. </w:t>
            </w:r>
          </w:p>
        </w:tc>
        <w:tc>
          <w:tcPr>
            <w:tcW w:w="4531" w:type="dxa"/>
          </w:tcPr>
          <w:p w14:paraId="1EC3F5E9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При необходимости вам предоставят переводчика по телефону.</w:t>
            </w:r>
          </w:p>
        </w:tc>
      </w:tr>
      <w:tr w:rsidR="00141430" w:rsidRPr="00141430" w14:paraId="2BFCDA95" w14:textId="77777777" w:rsidTr="00A53496">
        <w:tc>
          <w:tcPr>
            <w:tcW w:w="4531" w:type="dxa"/>
          </w:tcPr>
          <w:p w14:paraId="2D12487A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Ring 112 om du har svårt att andas, är svårt skadad, har smärtor i bröstet eller om någon är medvetslös.</w:t>
            </w:r>
          </w:p>
        </w:tc>
        <w:tc>
          <w:tcPr>
            <w:tcW w:w="4531" w:type="dxa"/>
          </w:tcPr>
          <w:p w14:paraId="31733674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Звоните 112, если вам трудно дышать, если у вас серьёзные травмы, боль в груди или, если кто-либо потерял сознание.</w:t>
            </w:r>
          </w:p>
        </w:tc>
      </w:tr>
      <w:tr w:rsidR="00141430" w:rsidRPr="00141430" w14:paraId="44AD1720" w14:textId="77777777" w:rsidTr="00A53496">
        <w:tc>
          <w:tcPr>
            <w:tcW w:w="4531" w:type="dxa"/>
          </w:tcPr>
          <w:p w14:paraId="1E5A42D3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Larmcentralen bedömer om det behövs en ambulans.</w:t>
            </w:r>
          </w:p>
        </w:tc>
        <w:tc>
          <w:tcPr>
            <w:tcW w:w="4531" w:type="dxa"/>
          </w:tcPr>
          <w:p w14:paraId="07C25114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Служба экстренной помощи реш</w:t>
            </w:r>
            <w:r>
              <w:rPr>
                <w:rFonts w:cstheme="minorHAnsi"/>
                <w:lang w:val="ru-RU"/>
              </w:rPr>
              <w:t>и</w:t>
            </w:r>
            <w:r w:rsidRPr="008E1A16">
              <w:rPr>
                <w:rFonts w:cstheme="minorHAnsi"/>
                <w:lang w:val="ru-RU"/>
              </w:rPr>
              <w:t>т, есть ли необходимость в карете скорой помощи.</w:t>
            </w:r>
          </w:p>
        </w:tc>
      </w:tr>
      <w:tr w:rsidR="00141430" w:rsidRPr="00141430" w14:paraId="04AD42FF" w14:textId="77777777" w:rsidTr="00A53496">
        <w:tc>
          <w:tcPr>
            <w:tcW w:w="4531" w:type="dxa"/>
          </w:tcPr>
          <w:p w14:paraId="3F5CFC91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När du behöver tandvård ska du gå till Folktandvården eller en annan tandläkare som regionen hänvisar till.</w:t>
            </w:r>
          </w:p>
        </w:tc>
        <w:tc>
          <w:tcPr>
            <w:tcW w:w="4531" w:type="dxa"/>
          </w:tcPr>
          <w:p w14:paraId="6D522DA0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Если вам нужна стоматологическая помощь, обратитесь в государственную стоматологическую клинику или к другому стоматологу по направлению региона.</w:t>
            </w:r>
          </w:p>
        </w:tc>
      </w:tr>
      <w:tr w:rsidR="00141430" w:rsidRPr="00141430" w14:paraId="142F99EE" w14:textId="77777777" w:rsidTr="00A53496">
        <w:tc>
          <w:tcPr>
            <w:tcW w:w="4531" w:type="dxa"/>
          </w:tcPr>
          <w:p w14:paraId="05EFEB76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Du kan hitta närmaste mottagning på 1177.se.</w:t>
            </w:r>
          </w:p>
        </w:tc>
        <w:tc>
          <w:tcPr>
            <w:tcW w:w="4531" w:type="dxa"/>
          </w:tcPr>
          <w:p w14:paraId="6028B188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Ближайшую клинику вы можете найти на сайте 1177.se</w:t>
            </w:r>
          </w:p>
        </w:tc>
      </w:tr>
      <w:tr w:rsidR="00141430" w:rsidRPr="00141430" w14:paraId="27D30CB0" w14:textId="77777777" w:rsidTr="00A53496">
        <w:tc>
          <w:tcPr>
            <w:tcW w:w="4531" w:type="dxa"/>
          </w:tcPr>
          <w:p w14:paraId="01310C0B" w14:textId="77777777" w:rsidR="00141430" w:rsidRPr="008E1A16" w:rsidRDefault="00141430" w:rsidP="00A53496">
            <w:pPr>
              <w:rPr>
                <w:lang w:val="ru-RU"/>
              </w:rPr>
            </w:pPr>
            <w:r w:rsidRPr="008E1A16">
              <w:rPr>
                <w:lang w:val="ru-RU"/>
              </w:rPr>
              <w:t>Hälso- och sjukvård och tandvård samt medicin på recept är gratis för barn till och med 18 år.</w:t>
            </w:r>
          </w:p>
        </w:tc>
        <w:tc>
          <w:tcPr>
            <w:tcW w:w="4531" w:type="dxa"/>
          </w:tcPr>
          <w:p w14:paraId="51A7A789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Для детей до 18 лет медицинская и стоматологическая помощь, а также лекарства по рецепту предоставляются бесплатно.</w:t>
            </w:r>
          </w:p>
        </w:tc>
      </w:tr>
      <w:tr w:rsidR="00141430" w:rsidRPr="00141430" w14:paraId="1F1BF420" w14:textId="77777777" w:rsidTr="00A53496">
        <w:tc>
          <w:tcPr>
            <w:tcW w:w="4531" w:type="dxa"/>
          </w:tcPr>
          <w:p w14:paraId="669A79AD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För personer över 18 år kostar det pengar. </w:t>
            </w:r>
          </w:p>
        </w:tc>
        <w:tc>
          <w:tcPr>
            <w:tcW w:w="4531" w:type="dxa"/>
          </w:tcPr>
          <w:p w14:paraId="4F3AD576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Для лиц старше 18 лет – платно.</w:t>
            </w:r>
          </w:p>
        </w:tc>
      </w:tr>
      <w:tr w:rsidR="00141430" w:rsidRPr="008E1A16" w14:paraId="26ECC052" w14:textId="77777777" w:rsidTr="00A53496">
        <w:trPr>
          <w:trHeight w:val="65"/>
        </w:trPr>
        <w:tc>
          <w:tcPr>
            <w:tcW w:w="4531" w:type="dxa"/>
          </w:tcPr>
          <w:p w14:paraId="0E712474" w14:textId="77777777" w:rsidR="00141430" w:rsidRPr="008E1A16" w:rsidRDefault="00141430" w:rsidP="00A53496">
            <w:pPr>
              <w:rPr>
                <w:rFonts w:cstheme="minorHAnsi"/>
                <w:color w:val="000000"/>
                <w:lang w:val="ru-RU"/>
              </w:rPr>
            </w:pPr>
            <w:r w:rsidRPr="008E1A16">
              <w:rPr>
                <w:rFonts w:cstheme="minorHAnsi"/>
                <w:color w:val="000000"/>
                <w:lang w:val="ru-RU"/>
              </w:rPr>
              <w:t>Allmänt</w:t>
            </w:r>
          </w:p>
        </w:tc>
        <w:tc>
          <w:tcPr>
            <w:tcW w:w="4531" w:type="dxa"/>
          </w:tcPr>
          <w:p w14:paraId="25902BCB" w14:textId="77777777" w:rsidR="00141430" w:rsidRPr="008E1A16" w:rsidRDefault="00141430" w:rsidP="00A53496">
            <w:pPr>
              <w:rPr>
                <w:rFonts w:cstheme="minorHAnsi"/>
                <w:lang w:val="ru-RU"/>
              </w:rPr>
            </w:pPr>
            <w:r w:rsidRPr="008E1A16">
              <w:rPr>
                <w:rFonts w:cstheme="minorHAnsi"/>
                <w:lang w:val="ru-RU"/>
              </w:rPr>
              <w:t>Общее</w:t>
            </w:r>
          </w:p>
        </w:tc>
      </w:tr>
    </w:tbl>
    <w:p w14:paraId="7F3C7BC4" w14:textId="77777777" w:rsidR="00141430" w:rsidRPr="00141430" w:rsidRDefault="00141430">
      <w:pPr>
        <w:rPr>
          <w:rFonts w:cstheme="minorHAnsi"/>
          <w:lang w:val="ru-RU"/>
        </w:rPr>
      </w:pPr>
    </w:p>
    <w:sectPr w:rsidR="00141430" w:rsidRPr="00141430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057F8D" w14:textId="77777777" w:rsidR="00347696" w:rsidRDefault="00347696" w:rsidP="00200FC1">
      <w:pPr>
        <w:spacing w:after="0" w:line="240" w:lineRule="auto"/>
      </w:pPr>
      <w:r>
        <w:separator/>
      </w:r>
    </w:p>
  </w:endnote>
  <w:endnote w:type="continuationSeparator" w:id="0">
    <w:p w14:paraId="6F28523F" w14:textId="77777777" w:rsidR="00347696" w:rsidRDefault="00347696" w:rsidP="00200F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4A5870" w14:textId="5BC8FCEC" w:rsidR="00200FC1" w:rsidRDefault="00200FC1">
    <w:pPr>
      <w:pStyle w:val="Sidfot"/>
    </w:pPr>
    <w:bookmarkStart w:id="1" w:name="_Hlk99468023"/>
    <w:bookmarkStart w:id="2" w:name="_Hlk99468024"/>
    <w:r>
      <w:t>Översatt av Tolkförmedling Väst på uppdrag av Västra Götalandsregionen mars 2022</w:t>
    </w:r>
    <w:bookmarkEnd w:id="1"/>
    <w:bookmarkEnd w:id="2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FC61DE" w14:textId="77777777" w:rsidR="00347696" w:rsidRDefault="00347696" w:rsidP="00200FC1">
      <w:pPr>
        <w:spacing w:after="0" w:line="240" w:lineRule="auto"/>
      </w:pPr>
      <w:r>
        <w:separator/>
      </w:r>
    </w:p>
  </w:footnote>
  <w:footnote w:type="continuationSeparator" w:id="0">
    <w:p w14:paraId="550961EB" w14:textId="77777777" w:rsidR="00347696" w:rsidRDefault="00347696" w:rsidP="00200FC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51F7"/>
    <w:rsid w:val="0004742C"/>
    <w:rsid w:val="00077360"/>
    <w:rsid w:val="00084A36"/>
    <w:rsid w:val="000C42B0"/>
    <w:rsid w:val="000D24C9"/>
    <w:rsid w:val="000D2A78"/>
    <w:rsid w:val="000F0DE3"/>
    <w:rsid w:val="001245FA"/>
    <w:rsid w:val="00133481"/>
    <w:rsid w:val="00141430"/>
    <w:rsid w:val="001A6159"/>
    <w:rsid w:val="001D6BF6"/>
    <w:rsid w:val="001D7304"/>
    <w:rsid w:val="00200FC1"/>
    <w:rsid w:val="002119E2"/>
    <w:rsid w:val="00266CC9"/>
    <w:rsid w:val="00267CA8"/>
    <w:rsid w:val="002B3CC6"/>
    <w:rsid w:val="00321BE0"/>
    <w:rsid w:val="00347696"/>
    <w:rsid w:val="003558EB"/>
    <w:rsid w:val="00386DA4"/>
    <w:rsid w:val="00394D09"/>
    <w:rsid w:val="003F59AB"/>
    <w:rsid w:val="003F7197"/>
    <w:rsid w:val="00475D38"/>
    <w:rsid w:val="00485DD6"/>
    <w:rsid w:val="00490CC3"/>
    <w:rsid w:val="00493AF5"/>
    <w:rsid w:val="004D2DB4"/>
    <w:rsid w:val="004D51F7"/>
    <w:rsid w:val="00567C0A"/>
    <w:rsid w:val="00570A93"/>
    <w:rsid w:val="005D74C0"/>
    <w:rsid w:val="006064F4"/>
    <w:rsid w:val="00661771"/>
    <w:rsid w:val="006A693D"/>
    <w:rsid w:val="00707AB1"/>
    <w:rsid w:val="00720363"/>
    <w:rsid w:val="00735628"/>
    <w:rsid w:val="00737492"/>
    <w:rsid w:val="00756A01"/>
    <w:rsid w:val="00756CD2"/>
    <w:rsid w:val="00760B99"/>
    <w:rsid w:val="00767A05"/>
    <w:rsid w:val="0079737D"/>
    <w:rsid w:val="007A67BD"/>
    <w:rsid w:val="008067AA"/>
    <w:rsid w:val="00807ADE"/>
    <w:rsid w:val="00882969"/>
    <w:rsid w:val="008C01F6"/>
    <w:rsid w:val="008E1A16"/>
    <w:rsid w:val="008E3782"/>
    <w:rsid w:val="00904659"/>
    <w:rsid w:val="00904DD9"/>
    <w:rsid w:val="009A1DC6"/>
    <w:rsid w:val="009C57AD"/>
    <w:rsid w:val="00A427CA"/>
    <w:rsid w:val="00A62471"/>
    <w:rsid w:val="00A6403C"/>
    <w:rsid w:val="00AA4F88"/>
    <w:rsid w:val="00AA7A93"/>
    <w:rsid w:val="00AB096E"/>
    <w:rsid w:val="00AD3444"/>
    <w:rsid w:val="00B46428"/>
    <w:rsid w:val="00B66B7A"/>
    <w:rsid w:val="00BC1D5B"/>
    <w:rsid w:val="00BE405F"/>
    <w:rsid w:val="00C34280"/>
    <w:rsid w:val="00C66503"/>
    <w:rsid w:val="00C903B3"/>
    <w:rsid w:val="00CA7086"/>
    <w:rsid w:val="00CB7D36"/>
    <w:rsid w:val="00CC0987"/>
    <w:rsid w:val="00CF3A4C"/>
    <w:rsid w:val="00CF77ED"/>
    <w:rsid w:val="00D05445"/>
    <w:rsid w:val="00D10904"/>
    <w:rsid w:val="00D30A81"/>
    <w:rsid w:val="00D3745F"/>
    <w:rsid w:val="00D625C8"/>
    <w:rsid w:val="00D87AD2"/>
    <w:rsid w:val="00DB432C"/>
    <w:rsid w:val="00DF532B"/>
    <w:rsid w:val="00E353BF"/>
    <w:rsid w:val="00E634BA"/>
    <w:rsid w:val="00E96C77"/>
    <w:rsid w:val="00EE2429"/>
    <w:rsid w:val="00EF3123"/>
    <w:rsid w:val="00F4525B"/>
    <w:rsid w:val="00F763B2"/>
    <w:rsid w:val="00F8075F"/>
    <w:rsid w:val="00FA7A6D"/>
    <w:rsid w:val="00FF5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D74B9E"/>
  <w15:chartTrackingRefBased/>
  <w15:docId w15:val="{4B0F123E-A501-4BBD-B44C-C949AC25C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14143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Tabellrutnt">
    <w:name w:val="Table Grid"/>
    <w:basedOn w:val="Normaltabell"/>
    <w:uiPriority w:val="39"/>
    <w:rsid w:val="004D51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ark">
    <w:name w:val="Strong"/>
    <w:basedOn w:val="Standardstycketeckensnitt"/>
    <w:uiPriority w:val="22"/>
    <w:qFormat/>
    <w:rsid w:val="00767A05"/>
    <w:rPr>
      <w:b/>
      <w:bCs/>
    </w:rPr>
  </w:style>
  <w:style w:type="character" w:customStyle="1" w:styleId="Rubrik1Char">
    <w:name w:val="Rubrik 1 Char"/>
    <w:basedOn w:val="Standardstycketeckensnitt"/>
    <w:link w:val="Rubrik1"/>
    <w:uiPriority w:val="9"/>
    <w:rsid w:val="0014143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Sidhuvud">
    <w:name w:val="header"/>
    <w:basedOn w:val="Normal"/>
    <w:link w:val="SidhuvudChar"/>
    <w:uiPriority w:val="99"/>
    <w:unhideWhenUsed/>
    <w:rsid w:val="00200F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200FC1"/>
  </w:style>
  <w:style w:type="paragraph" w:styleId="Sidfot">
    <w:name w:val="footer"/>
    <w:basedOn w:val="Normal"/>
    <w:link w:val="SidfotChar"/>
    <w:uiPriority w:val="99"/>
    <w:unhideWhenUsed/>
    <w:rsid w:val="00200F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200F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50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8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12" Type="http://schemas.openxmlformats.org/officeDocument/2006/relationships/customXml" Target="../customXml/item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VGR Dokument SU" ma:contentTypeID="0x01010006EBECDF67F89F4D8BC5FAF3B8FA559B0D00849C14D30916974E836859F2017C7EAF" ma:contentTypeVersion="26" ma:contentTypeDescription="Skapa ett nytt dokument." ma:contentTypeScope="" ma:versionID="b7660a282e12651ad3a70cd0aff6567c">
  <xsd:schema xmlns:xsd="http://www.w3.org/2001/XMLSchema" xmlns:xs="http://www.w3.org/2001/XMLSchema" xmlns:p="http://schemas.microsoft.com/office/2006/metadata/properties" xmlns:ns2="597d7713-8a3d-4bd2-ae30-edced55b2c1b" xmlns:ns3="5a587b4b-8a28-4367-bb1d-af6dadb94c50" xmlns:ns6="4552c23f-a756-462f-8287-3ff35245ed68" xmlns:ns7="08a5e69b-5eeb-45ca-b623-f5f1d89ce3a7" targetNamespace="http://schemas.microsoft.com/office/2006/metadata/properties" ma:root="true" ma:fieldsID="05e556d68fa046bd8d6b277bf83cb7c5" ns2:_="" ns3:_="" ns6:_="" ns7:_="">
    <xsd:import namespace="597d7713-8a3d-4bd2-ae30-edced55b2c1b"/>
    <xsd:import namespace="5a587b4b-8a28-4367-bb1d-af6dadb94c50"/>
    <xsd:import namespace="4552c23f-a756-462f-8287-3ff35245ed68"/>
    <xsd:import namespace="08a5e69b-5eeb-45ca-b623-f5f1d89ce3a7"/>
    <xsd:element name="properties">
      <xsd:complexType>
        <xsd:sequence>
          <xsd:element name="documentManagement">
            <xsd:complexType>
              <xsd:all>
                <xsd:element ref="ns2:VGR_EgenAmnesindelning" minOccurs="0"/>
                <xsd:element ref="ns2:VGR_DokBeskrivning" minOccurs="0"/>
                <xsd:element ref="ns2:VGR_TillgangligFran" minOccurs="0"/>
                <xsd:element ref="ns2:VGR_TillgangligTill" minOccurs="0"/>
                <xsd:element ref="ns2:VGR_AtkomstRatt" minOccurs="0"/>
                <xsd:element ref="ns2:VGR_Sekretess" minOccurs="0"/>
                <xsd:element ref="ns2:VGR_PubliceratAv" minOccurs="0"/>
                <xsd:element ref="ns2:VGR_PubliceratDatum" minOccurs="0"/>
                <xsd:element ref="ns2:VGR_DokStatus" minOccurs="0"/>
                <xsd:element ref="ns2:VGR_DokStatusMessage" minOccurs="0"/>
                <xsd:element ref="ns2:i1597c54c9084fe5ae9163fac681e86b" minOccurs="0"/>
                <xsd:element ref="ns2:m534ae9efef34a1ab5a1291502fec5e5" minOccurs="0"/>
                <xsd:element ref="ns3:TaxCatchAll" minOccurs="0"/>
                <xsd:element ref="ns2:a7144f27c6ef407e8fb4465121afbe2b" minOccurs="0"/>
                <xsd:element ref="ns2:VGR_DokItemId" minOccurs="0"/>
                <xsd:element ref="ns2:VGR_MellanarkivId" minOccurs="0"/>
                <xsd:element ref="ns2:VGR_MellanarkivUrl" minOccurs="0"/>
                <xsd:element ref="ns2:VGR_MellanarkivWebbUrl" minOccurs="0"/>
                <xsd:element ref="ns2:VGR_ArkivDatum" minOccurs="0"/>
                <xsd:element ref="ns2:VGR_Gallras" minOccurs="0"/>
                <xsd:element ref="ns2:ec6953a5eee3424faece5c2353cf0721" minOccurs="0"/>
                <xsd:element ref="ns3:TaxCatchAllLabel" minOccurs="0"/>
                <xsd:element ref="ns3:TaxKeywordTaxHTField" minOccurs="0"/>
                <xsd:element ref="ns6:f81e099824a143f999fb44b252d808f6" minOccurs="0"/>
                <xsd:element ref="ns3:_dlc_DocIdUrl" minOccurs="0"/>
                <xsd:element ref="ns3:_dlc_DocIdPersistId" minOccurs="0"/>
                <xsd:element ref="ns3:_dlc_DocId" minOccurs="0"/>
                <xsd:element ref="ns6:SharedWithUsers" minOccurs="0"/>
                <xsd:element ref="ns7:Administration" minOccurs="0"/>
                <xsd:element ref="ns7:Verksamhet" minOccurs="0"/>
                <xsd:element ref="ns7:Teknik0" minOccurs="0"/>
                <xsd:element ref="ns7:Egenskaper" minOccurs="0"/>
                <xsd:element ref="ns7:Personal" minOccurs="0"/>
                <xsd:element ref="ns7:M_x00f6_testyp" minOccurs="0"/>
                <xsd:element ref="ns7:M_x00f6_tesdatum" minOccurs="0"/>
                <xsd:element ref="ns7:Egna_x0020_nyckelord" minOccurs="0"/>
                <xsd:element ref="ns7:Dat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d7713-8a3d-4bd2-ae30-edced55b2c1b" elementFormDefault="qualified">
    <xsd:import namespace="http://schemas.microsoft.com/office/2006/documentManagement/types"/>
    <xsd:import namespace="http://schemas.microsoft.com/office/infopath/2007/PartnerControls"/>
    <xsd:element name="VGR_EgenAmnesindelning" ma:index="5" nillable="true" ma:displayName="Egen ämnesindelning" ma:description="Används för att samla upprättade handlingar utifrån egna ämnesindelningar. Flera ämnen separeras med kommatecken. Används vid publicering på webben." ma:hidden="true" ma:internalName="VGR_EgenAmnesindelning">
      <xsd:simpleType>
        <xsd:restriction base="dms:Text">
          <xsd:maxLength value="255"/>
        </xsd:restriction>
      </xsd:simpleType>
    </xsd:element>
    <xsd:element name="VGR_DokBeskrivning" ma:index="7" nillable="true" ma:displayName="Dokumentbeskrivning" ma:description="Kort beskrivning av innehållet i handlingen." ma:internalName="VGR_DokBeskrivning">
      <xsd:simpleType>
        <xsd:restriction base="dms:Note">
          <xsd:maxLength value="255"/>
        </xsd:restriction>
      </xsd:simpleType>
    </xsd:element>
    <xsd:element name="VGR_TillgangligFran" ma:index="8" nillable="true" ma:displayName="Tillgänglig från" ma:description="Tidpunkt när den upprättade handlingen blir publik och därmed nås från söktjänster och eventuella websidor." ma:format="DateTime" ma:hidden="true" ma:internalName="VGR_TillgangligFran" ma:readOnly="true">
      <xsd:simpleType>
        <xsd:restriction base="dms:DateTime"/>
      </xsd:simpleType>
    </xsd:element>
    <xsd:element name="VGR_TillgangligTill" ma:index="9" nillable="true" ma:displayName="Tillgänglig till" ma:description="Tidpunkt när den upprättade handlingen inte längre är publik och inte längre nås från söktjänster och eventuella websidor." ma:format="DateTime" ma:hidden="true" ma:internalName="VGR_TillgangligTill" ma:readOnly="true">
      <xsd:simpleType>
        <xsd:restriction base="dms:DateTime"/>
      </xsd:simpleType>
    </xsd:element>
    <xsd:element name="VGR_AtkomstRatt" ma:index="10" nillable="true" ma:displayName="Åtkomsträtt (värde)" ma:default="0" ma:description="Vilken spridning den upprättade handlingen ska ha. Vilka som ska kunna komma åt handlingen från mellanarkivet, söktjänster och eventuella websidor." ma:format="Dropdown" ma:hidden="true" ma:internalName="VGR_AtkomstRatt" ma:readOnly="true">
      <xsd:simpleType>
        <xsd:restriction base="dms:Choice">
          <xsd:enumeration value="0"/>
          <xsd:enumeration value="1"/>
          <xsd:enumeration value="2"/>
          <xsd:enumeration value="3"/>
          <xsd:enumeration value="4"/>
        </xsd:restriction>
      </xsd:simpleType>
    </xsd:element>
    <xsd:element name="VGR_Sekretess" ma:index="11" nillable="true" ma:displayName="Skyddskod" ma:default="Allmän handling - Offentlig" ma:description="Skyddsbehov av informationen i den upprättade handlingen. Vid sekretess eller känsliga personuppgifter ska detta anges." ma:format="Dropdown" ma:hidden="true" ma:internalName="VGR_Sekretess" ma:readOnly="true">
      <xsd:simpleType>
        <xsd:restriction base="dms:Choice">
          <xsd:enumeration value="Allmän handling - Offentlig"/>
          <xsd:enumeration value="Sekretess - Allmän handling - skyddad enligt sekretess"/>
          <xsd:enumeration value="GDPR - Allmän handling - skyddad enligt GDPR"/>
        </xsd:restriction>
      </xsd:simpleType>
    </xsd:element>
    <xsd:element name="VGR_PubliceratAv" ma:index="13" nillable="true" ma:displayName="Upprättad av" ma:description="Inloggad person som upprättat dokumentet" ma:hidden="true" ma:SharePointGroup="0" ma:internalName="VGR_PubliceratAv" ma:readOnly="tru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PubliceratDatum" ma:index="14" nillable="true" ma:displayName="Upprättad datum" ma:description="Tidpunkt när dokumentet upprättades och levererades som allmän handling till mellanarkivet" ma:format="DateTime" ma:hidden="true" ma:internalName="VGR_PubliceratDatum" ma:readOnly="true">
      <xsd:simpleType>
        <xsd:restriction base="dms:DateTime"/>
      </xsd:simpleType>
    </xsd:element>
    <xsd:element name="VGR_DokStatus" ma:index="15" nillable="true" ma:displayName="Mellanarkivstatus" ma:default="Arbetsmaterial" ma:description="Statusmärkning för dokument som beskriver var i processen dokumentet finns." ma:format="Dropdown" ma:hidden="true" ma:internalName="VGR_DokStatus" ma:readOnly="true">
      <xsd:simpleType>
        <xsd:restriction base="dms:Choice">
          <xsd:enumeration value="Arbetsmaterial"/>
          <xsd:enumeration value="Väntar på allmän handling"/>
          <xsd:enumeration value="Allmän handling"/>
          <xsd:enumeration value="Fel vid allmän handling"/>
        </xsd:restriction>
      </xsd:simpleType>
    </xsd:element>
    <xsd:element name="VGR_DokStatusMessage" ma:index="18" nillable="true" ma:displayName="Dokumentlogg" ma:hidden="true" ma:internalName="VGR_DokStatusMessage" ma:readOnly="true">
      <xsd:simpleType>
        <xsd:restriction base="dms:Note">
          <xsd:maxLength value="62000"/>
        </xsd:restriction>
      </xsd:simpleType>
    </xsd:element>
    <xsd:element name="i1597c54c9084fe5ae9163fac681e86b" ma:index="22" nillable="true" ma:taxonomy="true" ma:internalName="i1597c54c9084fe5ae9163fac681e86b" ma:taxonomyFieldName="VGR_Lagparagraf" ma:displayName="Lagparagraf" ma:default="" ma:fieldId="{21597c54-c908-4fe5-ae91-63fac681e86b}" ma:sspId="9ae8f2b4-7723-4074-8d0a-ecbcde67f65a" ma:termSetId="ddb163ed-d655-4cf1-bb2c-a91ec57f9ce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534ae9efef34a1ab5a1291502fec5e5" ma:index="23" nillable="true" ma:taxonomy="true" ma:internalName="m534ae9efef34a1ab5a1291502fec5e5" ma:taxonomyFieldName="VGR_SkapatEnhet" ma:displayName="Upprättad av enhet" ma:default="" ma:fieldId="{6534ae9e-fef3-4a1a-b5a1-291502fec5e5}" ma:sspId="9ae8f2b4-7723-4074-8d0a-ecbcde67f65a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7144f27c6ef407e8fb4465121afbe2b" ma:index="26" nillable="true" ma:taxonomy="true" ma:internalName="a7144f27c6ef407e8fb4465121afbe2b" ma:taxonomyFieldName="VGR_UpprattadForEnheter" ma:displayName="Upprättad för enhet" ma:default="" ma:fieldId="{a7144f27-c6ef-407e-8fb4-465121afbe2b}" ma:taxonomyMulti="true" ma:sspId="9ae8f2b4-7723-4074-8d0a-ecbcde67f65a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DokItemId" ma:index="28" nillable="true" ma:displayName="DokItemId" ma:hidden="true" ma:internalName="VGR_DokItemId" ma:readOnly="true">
      <xsd:simpleType>
        <xsd:restriction base="dms:Text">
          <xsd:maxLength value="255"/>
        </xsd:restriction>
      </xsd:simpleType>
    </xsd:element>
    <xsd:element name="VGR_MellanarkivId" ma:index="29" nillable="true" ma:displayName="MellanarkivId" ma:hidden="true" ma:internalName="VGR_MellanarkivId" ma:readOnly="true">
      <xsd:simpleType>
        <xsd:restriction base="dms:Text">
          <xsd:maxLength value="255"/>
        </xsd:restriction>
      </xsd:simpleType>
    </xsd:element>
    <xsd:element name="VGR_MellanarkivUrl" ma:index="30" nillable="true" ma:displayName="Arkivlänk" ma:format="Hyperlink" ma:hidden="true" ma:internalName="VGR_Mellanarkiv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GR_MellanarkivWebbUrl" ma:index="31" nillable="true" ma:displayName="Arkivlänk för webben" ma:hidden="true" ma:internalName="VGR_MellanarkivWebbUrl" ma:readOnly="true">
      <xsd:simpleType>
        <xsd:restriction base="dms:Text">
          <xsd:maxLength value="255"/>
        </xsd:restriction>
      </xsd:simpleType>
    </xsd:element>
    <xsd:element name="VGR_ArkivDatum" ma:index="32" nillable="true" ma:displayName="ArkivDatum" ma:format="DateTime" ma:hidden="true" ma:internalName="VGR_ArkivDatum" ma:readOnly="true">
      <xsd:simpleType>
        <xsd:restriction base="dms:DateTime"/>
      </xsd:simpleType>
    </xsd:element>
    <xsd:element name="VGR_Gallras" ma:index="33" nillable="true" ma:displayName="Gallras" ma:description="" ma:hidden="true" ma:internalName="VGR_Gallras" ma:readOnly="true">
      <xsd:simpleType>
        <xsd:restriction base="dms:Text">
          <xsd:maxLength value="255"/>
        </xsd:restriction>
      </xsd:simpleType>
    </xsd:element>
    <xsd:element name="ec6953a5eee3424faece5c2353cf0721" ma:index="34" nillable="true" ma:taxonomy="true" ma:internalName="ec6953a5eee3424faece5c2353cf0721" ma:taxonomyFieldName="VGR_AmnesIndelning" ma:displayName="Regional ämnesindelning" ma:default="" ma:fieldId="{ec6953a5-eee3-424f-aece-5c2353cf0721}" ma:taxonomyMulti="true" ma:sspId="9ae8f2b4-7723-4074-8d0a-ecbcde67f65a" ma:termSetId="66c52c7a-5036-4d83-ab03-8b3f33605b60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587b4b-8a28-4367-bb1d-af6dadb94c50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47d46706-2fc3-46ae-9b12-bc9508596f86}" ma:internalName="TaxCatchAll" ma:showField="CatchAllData" ma:web="5a587b4b-8a28-4367-bb1d-af6dadb94c5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35" nillable="true" ma:displayName="Taxonomy Catch All Column1" ma:hidden="true" ma:list="{47d46706-2fc3-46ae-9b12-bc9508596f86}" ma:internalName="TaxCatchAllLabel" ma:readOnly="true" ma:showField="CatchAllDataLabel" ma:web="5a587b4b-8a28-4367-bb1d-af6dadb94c5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36" nillable="true" ma:taxonomy="true" ma:internalName="TaxKeywordTaxHTField" ma:taxonomyFieldName="TaxKeyword" ma:displayName="Företagsnyckelord" ma:fieldId="{23f27201-bee3-471e-b2e7-b64fd8b7ca38}" ma:taxonomyMulti="true" ma:sspId="9ae8f2b4-7723-4074-8d0a-ecbcde67f65a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_dlc_DocIdUrl" ma:index="43" nillable="true" ma:displayName="Dokument-ID" ma:description="Permanent länk till det här dokumente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44" nillable="true" ma:displayName="Spara ID" ma:description="Behåll ID vid tillägg." ma:hidden="true" ma:internalName="_dlc_DocIdPersistId" ma:readOnly="true">
      <xsd:simpleType>
        <xsd:restriction base="dms:Boolean"/>
      </xsd:simpleType>
    </xsd:element>
    <xsd:element name="_dlc_DocId" ma:index="45" nillable="true" ma:displayName="Dokument-ID-värde" ma:description="Värdet för dokument-ID som tilldelats till det här objektet." ma:indexed="true" ma:internalName="_dlc_DocId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52c23f-a756-462f-8287-3ff35245ed68" elementFormDefault="qualified">
    <xsd:import namespace="http://schemas.microsoft.com/office/2006/documentManagement/types"/>
    <xsd:import namespace="http://schemas.microsoft.com/office/infopath/2007/PartnerControls"/>
    <xsd:element name="f81e099824a143f999fb44b252d808f6" ma:index="41" nillable="true" ma:taxonomy="true" ma:internalName="f81e099824a143f999fb44b252d808f6" ma:taxonomyFieldName="Handlingstyp_SU" ma:displayName="Handlingstyp SU" ma:fieldId="{f81e0998-24a1-43f9-99fb-44b252d808f6}" ma:sspId="9ae8f2b4-7723-4074-8d0a-ecbcde67f65a" ma:termSetId="2d5b8981-be65-4a38-8775-e8d329e573a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46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a5e69b-5eeb-45ca-b623-f5f1d89ce3a7" elementFormDefault="qualified">
    <xsd:import namespace="http://schemas.microsoft.com/office/2006/documentManagement/types"/>
    <xsd:import namespace="http://schemas.microsoft.com/office/infopath/2007/PartnerControls"/>
    <xsd:element name="Administration" ma:index="47" nillable="true" ma:displayName="Administration" ma:internalName="Administratio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ministration"/>
                    <xsd:enumeration value="Avtal"/>
                    <xsd:enumeration value="Diarieföring"/>
                    <xsd:enumeration value="Ekonomi"/>
                    <xsd:enumeration value="Inköp"/>
                    <xsd:enumeration value="Konton"/>
                    <xsd:enumeration value="Mallar"/>
                    <xsd:enumeration value="Manualer och rutiner"/>
                    <xsd:enumeration value="Offerter"/>
                    <xsd:enumeration value="Priser"/>
                    <xsd:enumeration value="Resor"/>
                    <xsd:enumeration value="SharePoint"/>
                    <xsd:enumeration value="Webb"/>
                  </xsd:restriction>
                </xsd:simpleType>
              </xsd:element>
            </xsd:sequence>
          </xsd:extension>
        </xsd:complexContent>
      </xsd:complexType>
    </xsd:element>
    <xsd:element name="Verksamhet" ma:index="48" nillable="true" ma:displayName="Verksamhet" ma:internalName="Verksamhet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ktiviteter"/>
                    <xsd:enumeration value="Flytt"/>
                    <xsd:enumeration value="Informationsmaterial"/>
                    <xsd:enumeration value="Lokaler och miljö"/>
                    <xsd:enumeration value="Möten"/>
                    <xsd:enumeration value="Mål"/>
                    <xsd:enumeration value="Studiebesök"/>
                    <xsd:enumeration value="Säkerhet"/>
                    <xsd:enumeration value="Utställning"/>
                    <xsd:enumeration value="Utvecklingsarbete"/>
                    <xsd:enumeration value="Verksamhet"/>
                    <xsd:enumeration value="Verksamhetsgranskning"/>
                  </xsd:restriction>
                </xsd:simpleType>
              </xsd:element>
            </xsd:sequence>
          </xsd:extension>
        </xsd:complexContent>
      </xsd:complexType>
    </xsd:element>
    <xsd:element name="Teknik0" ma:index="49" nillable="true" ma:displayName="Teknik" ma:internalName="Teknik0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Hjälpmedel"/>
                    <xsd:enumeration value="Konton"/>
                    <xsd:enumeration value="Lathundar och manualer"/>
                    <xsd:enumeration value="Licenser"/>
                    <xsd:enumeration value="Programvaror"/>
                    <xsd:enumeration value="System"/>
                    <xsd:enumeration value="Teknik"/>
                    <xsd:enumeration value="Utlåning"/>
                    <xsd:enumeration value="VGR IT"/>
                  </xsd:restriction>
                </xsd:simpleType>
              </xsd:element>
            </xsd:sequence>
          </xsd:extension>
        </xsd:complexContent>
      </xsd:complexType>
    </xsd:element>
    <xsd:element name="Egenskaper" ma:index="50" nillable="true" ma:displayName="Egenskaper" ma:internalName="Egenskaper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gelska"/>
                    <xsd:enumeration value="Arabiska"/>
                    <xsd:enumeration value="Somaliska"/>
                    <xsd:enumeration value="Broschyr"/>
                    <xsd:enumeration value="Presentation"/>
                    <xsd:enumeration value="Poster"/>
                    <xsd:enumeration value="Publicerat på Darts webb"/>
                    <xsd:enumeration value="Rollup"/>
                    <xsd:enumeration value="Skylt"/>
                  </xsd:restriction>
                </xsd:simpleType>
              </xsd:element>
            </xsd:sequence>
          </xsd:extension>
        </xsd:complexContent>
      </xsd:complexType>
    </xsd:element>
    <xsd:element name="Personal" ma:index="51" nillable="true" ma:displayName="Personal" ma:internalName="Person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resser"/>
                    <xsd:enumeration value="Firande"/>
                    <xsd:enumeration value="Ledighet"/>
                    <xsd:enumeration value="Medarbetarenkät"/>
                    <xsd:enumeration value="Medarbetarsamtal"/>
                    <xsd:enumeration value="Personal"/>
                    <xsd:enumeration value="Rutiner"/>
                    <xsd:enumeration value="Schema"/>
                  </xsd:restriction>
                </xsd:simpleType>
              </xsd:element>
            </xsd:sequence>
          </xsd:extension>
        </xsd:complexContent>
      </xsd:complexType>
    </xsd:element>
    <xsd:element name="M_x00f6_testyp" ma:index="52" nillable="true" ma:displayName="Mötestyp" ma:description="Vad för slags möte handlar det om?" ma:format="Dropdown" ma:internalName="M_x00f6_testyp">
      <xsd:simpleType>
        <xsd:restriction base="dms:Choice">
          <xsd:enumeration value="APT"/>
          <xsd:enumeration value="Teammöte"/>
          <xsd:enumeration value="Patientmöte"/>
          <xsd:enumeration value="FoU-möte"/>
          <xsd:enumeration value="Projektmöte"/>
          <xsd:enumeration value="Annat möte"/>
        </xsd:restriction>
      </xsd:simpleType>
    </xsd:element>
    <xsd:element name="M_x00f6_tesdatum" ma:index="53" nillable="true" ma:displayName="Mötesdatum" ma:format="DateOnly" ma:internalName="M_x00f6_tesdatum">
      <xsd:simpleType>
        <xsd:restriction base="dms:DateTime"/>
      </xsd:simpleType>
    </xsd:element>
    <xsd:element name="Egna_x0020_nyckelord" ma:index="54" nillable="true" ma:displayName="Egna nyckelord" ma:internalName="Egna_x0020_nyckelord">
      <xsd:simpleType>
        <xsd:restriction base="dms:Note">
          <xsd:maxLength value="255"/>
        </xsd:restriction>
      </xsd:simpleType>
    </xsd:element>
    <xsd:element name="Datum" ma:index="55" nillable="true" ma:displayName="Datum" ma:format="DateOnly" ma:internalName="Datum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5" ma:displayName="Innehållstyp"/>
        <xsd:element ref="dc:title" minOccurs="0" maxOccurs="1" ma:index="1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5a587b4b-8a28-4367-bb1d-af6dadb94c50">SU1326-771305061-1027</_dlc_DocId>
    <_dlc_DocIdUrl xmlns="5a587b4b-8a28-4367-bb1d-af6dadb94c50">
      <Url>https://samarbete-skyddad.vgregion.se/sites/sy-su-dart/_layouts/15/DocIdRedir.aspx?ID=SU1326-771305061-1027</Url>
      <Description>SU1326-771305061-1027</Description>
    </_dlc_DocIdUrl>
    <ec6953a5eee3424faece5c2353cf0721 xmlns="597d7713-8a3d-4bd2-ae30-edced55b2c1b">
      <Terms xmlns="http://schemas.microsoft.com/office/infopath/2007/PartnerControls"/>
    </ec6953a5eee3424faece5c2353cf0721>
    <Verksamhet xmlns="08a5e69b-5eeb-45ca-b623-f5f1d89ce3a7"/>
    <VGR_DokBeskrivning xmlns="597d7713-8a3d-4bd2-ae30-edced55b2c1b" xsi:nil="true"/>
    <Egna_x0020_nyckelord xmlns="08a5e69b-5eeb-45ca-b623-f5f1d89ce3a7" xsi:nil="true"/>
    <Datum xmlns="08a5e69b-5eeb-45ca-b623-f5f1d89ce3a7" xsi:nil="true"/>
    <VGR_EgenAmnesindelning xmlns="597d7713-8a3d-4bd2-ae30-edced55b2c1b" xsi:nil="true"/>
    <Teknik0 xmlns="08a5e69b-5eeb-45ca-b623-f5f1d89ce3a7"/>
    <Administration xmlns="08a5e69b-5eeb-45ca-b623-f5f1d89ce3a7"/>
    <a7144f27c6ef407e8fb4465121afbe2b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Verksamhet Neurologi-Psykiatri-Habilitering</TermName>
          <TermId xmlns="http://schemas.microsoft.com/office/infopath/2007/PartnerControls">4e892a3a-c286-4790-9441-929e55cbb4c2</TermId>
        </TermInfo>
      </Terms>
    </a7144f27c6ef407e8fb4465121afbe2b>
    <f81e099824a143f999fb44b252d808f6 xmlns="4552c23f-a756-462f-8287-3ff35245ed68">
      <Terms xmlns="http://schemas.microsoft.com/office/infopath/2007/PartnerControls">
        <TermInfo xmlns="http://schemas.microsoft.com/office/infopath/2007/PartnerControls">
          <TermName xmlns="http://schemas.microsoft.com/office/infopath/2007/PartnerControls">Information på hemsida/intranät, av betydelse</TermName>
          <TermId xmlns="http://schemas.microsoft.com/office/infopath/2007/PartnerControls">3425c0fa-73ae-41a5-b7ab-3f89182398d4</TermId>
        </TermInfo>
      </Terms>
    </f81e099824a143f999fb44b252d808f6>
    <TaxKeywordTaxHTField xmlns="5a587b4b-8a28-4367-bb1d-af6dadb94c50">
      <Terms xmlns="http://schemas.microsoft.com/office/infopath/2007/PartnerControls"/>
    </TaxKeywordTaxHTField>
    <M_x00f6_tesdatum xmlns="08a5e69b-5eeb-45ca-b623-f5f1d89ce3a7" xsi:nil="true"/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Verksamhet Neurologi-Psykiatri-Habilitering</TermName>
          <TermId xmlns="http://schemas.microsoft.com/office/infopath/2007/PartnerControls">4e892a3a-c286-4790-9441-929e55cbb4c2</TermId>
        </TermInfo>
      </Terms>
    </m534ae9efef34a1ab5a1291502fec5e5>
    <Personal xmlns="08a5e69b-5eeb-45ca-b623-f5f1d89ce3a7"/>
    <TaxCatchAll xmlns="5a587b4b-8a28-4367-bb1d-af6dadb94c50">
      <Value>1</Value>
      <Value>25</Value>
    </TaxCatchAll>
    <Egenskaper xmlns="08a5e69b-5eeb-45ca-b623-f5f1d89ce3a7"/>
    <M_x00f6_testyp xmlns="08a5e69b-5eeb-45ca-b623-f5f1d89ce3a7" xsi:nil="true"/>
    <VGR_TillgangligFran xmlns="597d7713-8a3d-4bd2-ae30-edced55b2c1b">2022-03-29T15:42:00+00:00</VGR_TillgangligFran>
    <VGR_AtkomstRatt xmlns="597d7713-8a3d-4bd2-ae30-edced55b2c1b">1</VGR_AtkomstRatt>
    <VGR_TillgangligTill xmlns="597d7713-8a3d-4bd2-ae30-edced55b2c1b">2032-03-29T15:42:00+00:00</VGR_TillgangligTill>
    <VGR_PubliceratAv xmlns="597d7713-8a3d-4bd2-ae30-edced55b2c1b">
      <UserInfo>
        <DisplayName>Sandra Derbring</DisplayName>
        <AccountId>19</AccountId>
        <AccountType/>
      </UserInfo>
    </VGR_PubliceratAv>
    <VGR_PubliceratDatum xmlns="597d7713-8a3d-4bd2-ae30-edced55b2c1b">2022-03-29T15:42:27+00:00</VGR_PubliceratDatum>
    <VGR_Sekretess xmlns="597d7713-8a3d-4bd2-ae30-edced55b2c1b">Allmän handling - Offentlig</VGR_Sekretess>
    <VGR_DokStatus xmlns="597d7713-8a3d-4bd2-ae30-edced55b2c1b">Väntar på allmän handling</VGR_DokStatus>
    <VGR_DokStatusMessage xmlns="597d7713-8a3d-4bd2-ae30-edced55b2c1b">
2022-03-29 17:42:31: Låst för arkivering
2022-03-29 17:45:03: Väntar på arkivering</VGR_DokStatusMessage>
    <VGR_Gallras xmlns="597d7713-8a3d-4bd2-ae30-edced55b2c1b">Bevaras</VGR_Gallras>
    <VGR_DokItemId xmlns="597d7713-8a3d-4bd2-ae30-edced55b2c1b">085f16d7-824c-479e-a40f-dc3ef6929963</VGR_DokItemId>
  </documentManagement>
</p:properties>
</file>

<file path=customXml/itemProps1.xml><?xml version="1.0" encoding="utf-8"?>
<ds:datastoreItem xmlns:ds="http://schemas.openxmlformats.org/officeDocument/2006/customXml" ds:itemID="{F0A31578-11E7-4703-A61C-4BF7C48009C2}"/>
</file>

<file path=customXml/itemProps2.xml><?xml version="1.0" encoding="utf-8"?>
<ds:datastoreItem xmlns:ds="http://schemas.openxmlformats.org/officeDocument/2006/customXml" ds:itemID="{E63E8B68-DC44-4C14-9144-43D7D459130E}"/>
</file>

<file path=customXml/itemProps3.xml><?xml version="1.0" encoding="utf-8"?>
<ds:datastoreItem xmlns:ds="http://schemas.openxmlformats.org/officeDocument/2006/customXml" ds:itemID="{0A27B495-BBB7-4B0C-A4B6-186956F50E35}"/>
</file>

<file path=customXml/itemProps4.xml><?xml version="1.0" encoding="utf-8"?>
<ds:datastoreItem xmlns:ds="http://schemas.openxmlformats.org/officeDocument/2006/customXml" ds:itemID="{DD0BC299-B3F5-4B39-8DF0-96C6A291881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</TotalTime>
  <Pages>4</Pages>
  <Words>1461</Words>
  <Characters>8495</Characters>
  <Application>Microsoft Office Word</Application>
  <DocSecurity>0</DocSecurity>
  <Lines>2831</Lines>
  <Paragraphs>1244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Västra Götalandsregionen</Company>
  <LinksUpToDate>false</LinksUpToDate>
  <CharactersWithSpaces>8712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Information om vård och rättigheter - svenska-ryska</dc:title>
  <dc:subject/>
  <dc:creator>Lorna Bartram</dc:creator>
  <cp:keywords/>
  <dc:description/>
  <cp:lastModifiedBy>Sandra Derbring</cp:lastModifiedBy>
  <cp:revision>78</cp:revision>
  <cp:lastPrinted>2022-03-07T14:05:00Z</cp:lastPrinted>
  <dcterms:created xsi:type="dcterms:W3CDTF">2022-03-07T14:07:00Z</dcterms:created>
  <dcterms:modified xsi:type="dcterms:W3CDTF">2022-03-29T15:41:00Z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0x01010006EBECDF67F89F4D8BC5FAF3B8FA559B0D00849C14D30916974E836859F2017C7EAF</vt:lpwstr>
  </property>
  <property fmtid="{D5CDD505-2E9C-101B-9397-08002B2CF9AE}" pid="3" name="_dlc_DocIdItemGuid">
    <vt:lpwstr>7e51fe4f-fcd0-4d0e-b965-f39f6344a1f5</vt:lpwstr>
  </property>
  <property fmtid="{D5CDD505-2E9C-101B-9397-08002B2CF9AE}" pid="4" name="TaxKeyword">
    <vt:lpwstr/>
  </property>
  <property fmtid="{D5CDD505-2E9C-101B-9397-08002B2CF9AE}" pid="5" name="VGR_AmnesIndelning">
    <vt:lpwstr/>
  </property>
  <property fmtid="{D5CDD505-2E9C-101B-9397-08002B2CF9AE}" pid="6" name="VGR_SkapatEnhet">
    <vt:lpwstr>1;#Verksamhet Neurologi-Psykiatri-Habilitering|4e892a3a-c286-4790-9441-929e55cbb4c2</vt:lpwstr>
  </property>
  <property fmtid="{D5CDD505-2E9C-101B-9397-08002B2CF9AE}" pid="7" name="VGR_UpprattadForEnheter">
    <vt:lpwstr>1;#Verksamhet Neurologi-Psykiatri-Habilitering|4e892a3a-c286-4790-9441-929e55cbb4c2</vt:lpwstr>
  </property>
  <property fmtid="{D5CDD505-2E9C-101B-9397-08002B2CF9AE}" pid="8" name="VGR_Lagparagraf">
    <vt:lpwstr/>
  </property>
  <property fmtid="{D5CDD505-2E9C-101B-9397-08002B2CF9AE}" pid="9" name="Handlingstyp_SU">
    <vt:lpwstr>25;#Information på hemsida/intranät, av betydelse|3425c0fa-73ae-41a5-b7ab-3f89182398d4</vt:lpwstr>
  </property>
</Properties>
</file>