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D20E3" w14:textId="2E12321D" w:rsidR="00BA2230" w:rsidRDefault="00BA2230" w:rsidP="006769DD">
      <w:pPr>
        <w:pStyle w:val="Omslagstext"/>
      </w:pPr>
    </w:p>
    <w:sdt>
      <w:sdtPr>
        <w:id w:val="-1148895465"/>
        <w:docPartObj>
          <w:docPartGallery w:val="Cover Pages"/>
          <w:docPartUnique/>
        </w:docPartObj>
      </w:sdtPr>
      <w:sdtContent>
        <w:p w14:paraId="53F67269" w14:textId="00C23244" w:rsidR="00D24DBA" w:rsidRPr="00B37193" w:rsidRDefault="004477B4" w:rsidP="006769DD">
          <w:pPr>
            <w:pStyle w:val="Omslagstext"/>
          </w:pPr>
          <w:r w:rsidRPr="00B37193">
            <w:rPr>
              <w:noProof/>
            </w:rPr>
            <w:drawing>
              <wp:anchor distT="0" distB="0" distL="114300" distR="114300" simplePos="0" relativeHeight="251658241" behindDoc="0" locked="1" layoutInCell="1" allowOverlap="1" wp14:anchorId="7412C195" wp14:editId="0E99765B">
                <wp:simplePos x="0" y="0"/>
                <wp:positionH relativeFrom="page">
                  <wp:posOffset>540385</wp:posOffset>
                </wp:positionH>
                <wp:positionV relativeFrom="page">
                  <wp:posOffset>9789795</wp:posOffset>
                </wp:positionV>
                <wp:extent cx="2214000" cy="450000"/>
                <wp:effectExtent l="0" t="0" r="0" b="7620"/>
                <wp:wrapTopAndBottom/>
                <wp:docPr id="28" name="Bild 28" descr="Västra Götaland, logotyp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Västra Götaland, logotyp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1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4000" cy="45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7F6E5A">
            <w:rPr>
              <w:noProof/>
            </w:rPr>
            <w:drawing>
              <wp:anchor distT="0" distB="396240" distL="114300" distR="114300" simplePos="0" relativeHeight="251658240" behindDoc="0" locked="1" layoutInCell="1" allowOverlap="1" wp14:anchorId="305E3309" wp14:editId="7D04CB5D">
                <wp:simplePos x="0" y="0"/>
                <wp:positionH relativeFrom="page">
                  <wp:posOffset>543560</wp:posOffset>
                </wp:positionH>
                <wp:positionV relativeFrom="page">
                  <wp:posOffset>543560</wp:posOffset>
                </wp:positionV>
                <wp:extent cx="6480000" cy="1260000"/>
                <wp:effectExtent l="0" t="0" r="0" b="0"/>
                <wp:wrapTopAndBottom/>
                <wp:docPr id="5" name="Bildobjekt 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Bildobjekt 5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/>
                      </pic:nvPicPr>
                      <pic:blipFill>
                        <a:blip r:embed="rId1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80000" cy="12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308FFC50" w14:textId="1C079EC0" w:rsidR="007547F2" w:rsidRPr="00B37193" w:rsidRDefault="00000000" w:rsidP="006769DD">
          <w:pPr>
            <w:pStyle w:val="Omslagstext"/>
          </w:pPr>
          <w:sdt>
            <w:sdtPr>
              <w:alias w:val="Publiceringsdatum"/>
              <w:tag w:val=""/>
              <w:id w:val="613719563"/>
              <w:placeholder>
                <w:docPart w:val="41F0F9E4DA944CD9BB6B5563FC833F3B"/>
              </w:placeholder>
              <w:dataBinding w:prefixMappings="xmlns:ns0='http://schemas.microsoft.com/office/2006/coverPageProps' " w:xpath="/ns0:CoverPageProperties[1]/ns0:PublishDate[1]" w:storeItemID="{55AF091B-3C7A-41E3-B477-F2FDAA23CFDA}"/>
              <w:date w:fullDate="2026-07-01T00:00:00Z">
                <w:dateFormat w:val="yyyy-MM-dd"/>
                <w:lid w:val="sv-SE"/>
                <w:storeMappedDataAs w:val="dateTime"/>
                <w:calendar w:val="gregorian"/>
              </w:date>
            </w:sdtPr>
            <w:sdtContent>
              <w:r w:rsidR="00C77177">
                <w:t>2026-07-01</w:t>
              </w:r>
            </w:sdtContent>
          </w:sdt>
        </w:p>
      </w:sdtContent>
    </w:sdt>
    <w:sdt>
      <w:sdtPr>
        <w:alias w:val="Titel"/>
        <w:tag w:val=""/>
        <w:id w:val="1046871469"/>
        <w:placeholder>
          <w:docPart w:val="3EC3E17B014A4C2EB68A35CDB5B80F32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p w14:paraId="1ECF5E8F" w14:textId="44012DB0" w:rsidR="005B2591" w:rsidRDefault="00EC7013" w:rsidP="005B2591">
          <w:pPr>
            <w:pStyle w:val="Rubrik1"/>
          </w:pPr>
          <w:r>
            <w:t>Mall GAP-analys inkl konsekvensbeskrivning</w:t>
          </w:r>
        </w:p>
      </w:sdtContent>
    </w:sdt>
    <w:p w14:paraId="2ECD9D98" w14:textId="1DEFDAAF" w:rsidR="00AC43D2" w:rsidRDefault="00196B32" w:rsidP="00196B32">
      <w:pPr>
        <w:rPr>
          <w:sz w:val="24"/>
          <w:szCs w:val="24"/>
        </w:rPr>
      </w:pPr>
      <w:r w:rsidRPr="47281009">
        <w:rPr>
          <w:sz w:val="24"/>
          <w:szCs w:val="24"/>
        </w:rPr>
        <w:t xml:space="preserve">GAP-analys är en beskrivning av gapet mellan det framtagna </w:t>
      </w:r>
      <w:r w:rsidR="00205F30">
        <w:rPr>
          <w:sz w:val="24"/>
          <w:szCs w:val="24"/>
        </w:rPr>
        <w:t>kunskapsstöd</w:t>
      </w:r>
      <w:r w:rsidR="00473A4E">
        <w:rPr>
          <w:sz w:val="24"/>
          <w:szCs w:val="24"/>
        </w:rPr>
        <w:t>et</w:t>
      </w:r>
      <w:r w:rsidR="004633C8">
        <w:rPr>
          <w:sz w:val="24"/>
          <w:szCs w:val="24"/>
        </w:rPr>
        <w:t xml:space="preserve"> </w:t>
      </w:r>
      <w:r w:rsidRPr="47281009">
        <w:rPr>
          <w:sz w:val="24"/>
          <w:szCs w:val="24"/>
        </w:rPr>
        <w:t xml:space="preserve">och nuvarande arbetssätt (nuläge). </w:t>
      </w:r>
      <w:r w:rsidR="004633C8">
        <w:rPr>
          <w:sz w:val="24"/>
          <w:szCs w:val="24"/>
        </w:rPr>
        <w:t xml:space="preserve">Det kan också vara gapet mellan </w:t>
      </w:r>
      <w:r w:rsidR="009E2041">
        <w:rPr>
          <w:sz w:val="24"/>
          <w:szCs w:val="24"/>
        </w:rPr>
        <w:t>nuläge och ett önskat läge i utveckling av andra regionala vårdprocesser.</w:t>
      </w:r>
    </w:p>
    <w:p w14:paraId="1F3C609D" w14:textId="62D769E1" w:rsidR="00196B32" w:rsidRPr="00540271" w:rsidRDefault="00196B32" w:rsidP="00196B32">
      <w:pPr>
        <w:rPr>
          <w:sz w:val="16"/>
          <w:szCs w:val="16"/>
        </w:rPr>
      </w:pPr>
      <w:r w:rsidRPr="00540271">
        <w:rPr>
          <w:sz w:val="16"/>
          <w:szCs w:val="16"/>
        </w:rPr>
        <w:t xml:space="preserve">Skickas </w:t>
      </w:r>
      <w:r w:rsidR="00AC43D2" w:rsidRPr="00540271">
        <w:rPr>
          <w:sz w:val="16"/>
          <w:szCs w:val="16"/>
        </w:rPr>
        <w:t>i steg ett till ansvarigt sam</w:t>
      </w:r>
      <w:r w:rsidR="0037189A" w:rsidRPr="00540271">
        <w:rPr>
          <w:sz w:val="16"/>
          <w:szCs w:val="16"/>
        </w:rPr>
        <w:t>ordningsråd</w:t>
      </w:r>
      <w:r w:rsidR="008C18B0" w:rsidRPr="00540271">
        <w:rPr>
          <w:sz w:val="16"/>
          <w:szCs w:val="16"/>
        </w:rPr>
        <w:t xml:space="preserve"> (SOR)</w:t>
      </w:r>
      <w:r w:rsidR="00722665">
        <w:rPr>
          <w:sz w:val="16"/>
          <w:szCs w:val="16"/>
        </w:rPr>
        <w:t xml:space="preserve"> eller Regionalt programområde (RPO)</w:t>
      </w:r>
      <w:r w:rsidR="00AC43D2" w:rsidRPr="00540271">
        <w:rPr>
          <w:sz w:val="16"/>
          <w:szCs w:val="16"/>
        </w:rPr>
        <w:t xml:space="preserve">. Efter förankring där vidare till </w:t>
      </w:r>
      <w:r w:rsidR="008C18B0" w:rsidRPr="00540271">
        <w:rPr>
          <w:sz w:val="16"/>
          <w:szCs w:val="16"/>
        </w:rPr>
        <w:t>övrigt berörda SOR</w:t>
      </w:r>
      <w:r w:rsidR="000E27C7">
        <w:rPr>
          <w:sz w:val="16"/>
          <w:szCs w:val="16"/>
        </w:rPr>
        <w:t>/RPO och</w:t>
      </w:r>
      <w:r w:rsidR="005543EA">
        <w:rPr>
          <w:sz w:val="16"/>
          <w:szCs w:val="16"/>
        </w:rPr>
        <w:t xml:space="preserve"> andra</w:t>
      </w:r>
      <w:r w:rsidR="000E27C7">
        <w:rPr>
          <w:sz w:val="16"/>
          <w:szCs w:val="16"/>
        </w:rPr>
        <w:t xml:space="preserve"> intressenter</w:t>
      </w:r>
      <w:r w:rsidR="00910798" w:rsidRPr="00540271">
        <w:rPr>
          <w:sz w:val="16"/>
          <w:szCs w:val="16"/>
        </w:rPr>
        <w:t xml:space="preserve">. I steg två skickas gapanalysen till </w:t>
      </w:r>
      <w:r w:rsidR="00E56E26">
        <w:rPr>
          <w:sz w:val="16"/>
          <w:szCs w:val="16"/>
        </w:rPr>
        <w:t xml:space="preserve">kunskapsstyrningens </w:t>
      </w:r>
      <w:r w:rsidR="00910798" w:rsidRPr="00540271">
        <w:rPr>
          <w:sz w:val="16"/>
          <w:szCs w:val="16"/>
        </w:rPr>
        <w:t>funktionsbrevlåd</w:t>
      </w:r>
      <w:r w:rsidR="00E56E26">
        <w:rPr>
          <w:sz w:val="16"/>
          <w:szCs w:val="16"/>
        </w:rPr>
        <w:t>a</w:t>
      </w:r>
      <w:r w:rsidR="00282AEA" w:rsidRPr="00540271">
        <w:rPr>
          <w:sz w:val="16"/>
          <w:szCs w:val="16"/>
        </w:rPr>
        <w:t xml:space="preserve"> </w:t>
      </w:r>
      <w:r w:rsidR="005F3225">
        <w:rPr>
          <w:sz w:val="16"/>
          <w:szCs w:val="16"/>
        </w:rPr>
        <w:t xml:space="preserve">för vidare spridning. </w:t>
      </w:r>
      <w:hyperlink r:id="rId16" w:history="1">
        <w:r w:rsidR="005F3225" w:rsidRPr="00B278C4">
          <w:rPr>
            <w:rStyle w:val="Hyperlnk"/>
            <w:sz w:val="16"/>
            <w:szCs w:val="16"/>
          </w:rPr>
          <w:t>koncernkontoret.kunskapsstyrning@vgregion.se</w:t>
        </w:r>
      </w:hyperlink>
      <w:r w:rsidR="00282AEA" w:rsidRPr="00540271">
        <w:rPr>
          <w:sz w:val="16"/>
          <w:szCs w:val="16"/>
        </w:rPr>
        <w:t>.</w:t>
      </w:r>
      <w:r w:rsidR="006457AF" w:rsidRPr="00540271">
        <w:rPr>
          <w:sz w:val="16"/>
          <w:szCs w:val="16"/>
        </w:rPr>
        <w:t xml:space="preserve"> </w:t>
      </w:r>
    </w:p>
    <w:p w14:paraId="6A533076" w14:textId="3FA97DCD" w:rsidR="00196B32" w:rsidRDefault="00E56E26" w:rsidP="00196B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b/>
          <w:sz w:val="24"/>
          <w:szCs w:val="24"/>
        </w:rPr>
        <w:t>Kunskapsstöd</w:t>
      </w:r>
      <w:r w:rsidR="00AB5EEA">
        <w:rPr>
          <w:b/>
          <w:sz w:val="24"/>
          <w:szCs w:val="24"/>
        </w:rPr>
        <w:t>/vårdprocess</w:t>
      </w:r>
      <w:r w:rsidR="00196B32">
        <w:rPr>
          <w:b/>
          <w:sz w:val="24"/>
          <w:szCs w:val="24"/>
        </w:rPr>
        <w:t>:</w:t>
      </w:r>
    </w:p>
    <w:p w14:paraId="14771F5F" w14:textId="77777777" w:rsidR="00196B32" w:rsidRDefault="00196B32" w:rsidP="00196B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 w:rsidRPr="002E24DC">
        <w:rPr>
          <w:b/>
          <w:sz w:val="24"/>
          <w:szCs w:val="24"/>
        </w:rPr>
        <w:t>Datum</w:t>
      </w:r>
      <w:r w:rsidRPr="00826AF9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</w:p>
    <w:p w14:paraId="38FB46B2" w14:textId="59200BA0" w:rsidR="00196B32" w:rsidRPr="004351D9" w:rsidRDefault="00196B32" w:rsidP="00196B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1F401B0B">
        <w:rPr>
          <w:b/>
          <w:bCs/>
          <w:sz w:val="24"/>
          <w:szCs w:val="24"/>
        </w:rPr>
        <w:t>Uppgiftslämnare</w:t>
      </w:r>
      <w:r w:rsidRPr="1F401B0B">
        <w:rPr>
          <w:sz w:val="24"/>
          <w:szCs w:val="24"/>
        </w:rPr>
        <w:t>: (</w:t>
      </w:r>
      <w:r w:rsidRPr="1F401B0B">
        <w:t xml:space="preserve">Ange </w:t>
      </w:r>
      <w:r w:rsidR="00F46C7A">
        <w:t xml:space="preserve">RPT samt roll och </w:t>
      </w:r>
      <w:r w:rsidRPr="1F401B0B">
        <w:t>kontaktuppgifter för den som skickar in GAP-analysen</w:t>
      </w:r>
      <w:r w:rsidR="00F46C7A">
        <w:t>)</w:t>
      </w:r>
    </w:p>
    <w:p w14:paraId="7FD93A95" w14:textId="77777777" w:rsidR="00AA617B" w:rsidRDefault="00AA617B" w:rsidP="00AA617B">
      <w:r w:rsidRPr="00542ADF">
        <w:rPr>
          <w:i/>
          <w:iCs/>
        </w:rPr>
        <w:t>Kursiv text är instruktioner för varje stycke och tas bort när ni fyller på med egen text</w:t>
      </w:r>
    </w:p>
    <w:p w14:paraId="1AD3E392" w14:textId="0938E7A0" w:rsidR="00196B32" w:rsidRDefault="00196B32" w:rsidP="00196B32">
      <w:pPr>
        <w:pStyle w:val="Rubrik2"/>
      </w:pPr>
      <w:r>
        <w:t>Statistisk baslinjemätning för Västra Götaland, Patientunderlag/volymer</w:t>
      </w:r>
    </w:p>
    <w:p w14:paraId="4DCE27C3" w14:textId="26691038" w:rsidR="00196B32" w:rsidRPr="00B1181E" w:rsidRDefault="00196B32" w:rsidP="00196B32">
      <w:pPr>
        <w:rPr>
          <w:i/>
          <w:iCs/>
          <w:sz w:val="24"/>
          <w:szCs w:val="24"/>
        </w:rPr>
      </w:pPr>
      <w:r w:rsidRPr="00B1181E">
        <w:rPr>
          <w:i/>
          <w:iCs/>
          <w:sz w:val="24"/>
          <w:szCs w:val="24"/>
        </w:rPr>
        <w:t>Stödfunktion</w:t>
      </w:r>
      <w:r w:rsidR="00177BB1" w:rsidRPr="00B1181E">
        <w:rPr>
          <w:i/>
          <w:iCs/>
          <w:sz w:val="24"/>
          <w:szCs w:val="24"/>
        </w:rPr>
        <w:t xml:space="preserve"> för ut</w:t>
      </w:r>
      <w:r w:rsidRPr="00B1181E">
        <w:rPr>
          <w:i/>
          <w:iCs/>
          <w:sz w:val="24"/>
          <w:szCs w:val="24"/>
        </w:rPr>
        <w:t xml:space="preserve">data </w:t>
      </w:r>
      <w:r w:rsidR="00177BB1" w:rsidRPr="00B1181E">
        <w:rPr>
          <w:i/>
          <w:iCs/>
          <w:sz w:val="24"/>
          <w:szCs w:val="24"/>
        </w:rPr>
        <w:t xml:space="preserve">(avdelning </w:t>
      </w:r>
      <w:r w:rsidR="0066370F">
        <w:rPr>
          <w:i/>
          <w:iCs/>
          <w:sz w:val="24"/>
          <w:szCs w:val="24"/>
        </w:rPr>
        <w:t>Analys och BI</w:t>
      </w:r>
      <w:r w:rsidR="00177BB1" w:rsidRPr="00B1181E">
        <w:rPr>
          <w:i/>
          <w:iCs/>
          <w:sz w:val="24"/>
          <w:szCs w:val="24"/>
        </w:rPr>
        <w:t xml:space="preserve">) </w:t>
      </w:r>
      <w:r w:rsidRPr="00B1181E">
        <w:rPr>
          <w:i/>
          <w:iCs/>
          <w:sz w:val="24"/>
          <w:szCs w:val="24"/>
        </w:rPr>
        <w:t>bistår med data kring incidens och prevalens för sjukdomen för hela Västra Götaland och i de olika delarna av regionen.</w:t>
      </w:r>
    </w:p>
    <w:p w14:paraId="78D847DE" w14:textId="253D1C60" w:rsidR="00196B32" w:rsidRPr="00DB0527" w:rsidRDefault="2A532AAE" w:rsidP="00196B32">
      <w:pPr>
        <w:pStyle w:val="Rubrik2"/>
      </w:pPr>
      <w:r>
        <w:lastRenderedPageBreak/>
        <w:t>Sammanfatt</w:t>
      </w:r>
      <w:r w:rsidR="50B1015D">
        <w:t>ning av</w:t>
      </w:r>
      <w:r>
        <w:t xml:space="preserve"> </w:t>
      </w:r>
      <w:r w:rsidR="00DC1864">
        <w:t xml:space="preserve">det önskade läget utifrån det nya </w:t>
      </w:r>
      <w:r w:rsidR="00E56E26">
        <w:t>kunskapsstödet</w:t>
      </w:r>
      <w:r w:rsidR="005A6E9C">
        <w:t>/vårdprocessen</w:t>
      </w:r>
    </w:p>
    <w:p w14:paraId="638B7E82" w14:textId="67DD953E" w:rsidR="00196B32" w:rsidRDefault="53947DD3" w:rsidP="46178B14">
      <w:pPr>
        <w:rPr>
          <w:i/>
          <w:iCs/>
          <w:sz w:val="24"/>
          <w:szCs w:val="24"/>
        </w:rPr>
      </w:pPr>
      <w:r w:rsidRPr="46178B14">
        <w:rPr>
          <w:i/>
          <w:iCs/>
          <w:sz w:val="24"/>
          <w:szCs w:val="24"/>
        </w:rPr>
        <w:t xml:space="preserve">Här beskrivs kort de största förändringarna som bedöms vara avgörande för att lyckas införa </w:t>
      </w:r>
      <w:r w:rsidR="00753232">
        <w:rPr>
          <w:i/>
          <w:iCs/>
          <w:sz w:val="24"/>
          <w:szCs w:val="24"/>
        </w:rPr>
        <w:t>kunskapsstödet</w:t>
      </w:r>
      <w:r w:rsidR="005A6E9C">
        <w:rPr>
          <w:i/>
          <w:iCs/>
          <w:sz w:val="24"/>
          <w:szCs w:val="24"/>
        </w:rPr>
        <w:t>/vårdprocessen</w:t>
      </w:r>
      <w:r w:rsidRPr="46178B14">
        <w:rPr>
          <w:i/>
          <w:iCs/>
          <w:sz w:val="24"/>
          <w:szCs w:val="24"/>
        </w:rPr>
        <w:t>.</w:t>
      </w:r>
    </w:p>
    <w:p w14:paraId="0D38E233" w14:textId="495C2CEC" w:rsidR="129A9DC8" w:rsidRDefault="129A9DC8" w:rsidP="470D4C3A">
      <w:pPr>
        <w:pStyle w:val="Rubrik2"/>
      </w:pPr>
      <w:r>
        <w:t>Beskriv</w:t>
      </w:r>
      <w:r w:rsidR="0A00DDCD">
        <w:t xml:space="preserve"> </w:t>
      </w:r>
      <w:r w:rsidR="00424279">
        <w:t xml:space="preserve">nuläget och </w:t>
      </w:r>
      <w:r w:rsidR="0A00DDCD">
        <w:t>gapet mellan det önskade läget och nuläget i VGR</w:t>
      </w:r>
    </w:p>
    <w:p w14:paraId="00A74CB7" w14:textId="64768359" w:rsidR="1EEF8786" w:rsidRDefault="2618E1C6" w:rsidP="46178B14">
      <w:pPr>
        <w:rPr>
          <w:rFonts w:ascii="Verdana" w:eastAsia="Verdana" w:hAnsi="Verdana" w:cs="Verdana"/>
          <w:i/>
          <w:iCs/>
          <w:sz w:val="24"/>
          <w:szCs w:val="24"/>
        </w:rPr>
      </w:pPr>
      <w:r w:rsidRPr="46178B14">
        <w:rPr>
          <w:rFonts w:ascii="Verdana" w:eastAsia="Verdana" w:hAnsi="Verdana" w:cs="Verdana"/>
          <w:i/>
          <w:iCs/>
          <w:sz w:val="24"/>
          <w:szCs w:val="24"/>
        </w:rPr>
        <w:t xml:space="preserve">Beskriv </w:t>
      </w:r>
      <w:r w:rsidR="1EEF8786" w:rsidRPr="46178B14">
        <w:rPr>
          <w:rFonts w:ascii="Verdana" w:eastAsia="Verdana" w:hAnsi="Verdana" w:cs="Verdana"/>
          <w:i/>
          <w:iCs/>
          <w:sz w:val="24"/>
          <w:szCs w:val="24"/>
        </w:rPr>
        <w:t>nuläget</w:t>
      </w:r>
      <w:r w:rsidR="37430CC8" w:rsidRPr="46178B14">
        <w:rPr>
          <w:rFonts w:ascii="Verdana" w:eastAsia="Verdana" w:hAnsi="Verdana" w:cs="Verdana"/>
          <w:i/>
          <w:iCs/>
          <w:sz w:val="24"/>
          <w:szCs w:val="24"/>
        </w:rPr>
        <w:t xml:space="preserve">, </w:t>
      </w:r>
      <w:r w:rsidR="1AB0678C" w:rsidRPr="46178B14">
        <w:rPr>
          <w:rFonts w:ascii="Verdana" w:eastAsia="Verdana" w:hAnsi="Verdana" w:cs="Verdana"/>
          <w:i/>
          <w:iCs/>
          <w:sz w:val="24"/>
          <w:szCs w:val="24"/>
        </w:rPr>
        <w:t xml:space="preserve">jämför </w:t>
      </w:r>
      <w:r w:rsidR="1EEF8786" w:rsidRPr="46178B14">
        <w:rPr>
          <w:rFonts w:ascii="Verdana" w:eastAsia="Verdana" w:hAnsi="Verdana" w:cs="Verdana"/>
          <w:i/>
          <w:iCs/>
          <w:sz w:val="24"/>
          <w:szCs w:val="24"/>
        </w:rPr>
        <w:t>med det önskade läge</w:t>
      </w:r>
      <w:r w:rsidR="193F8745" w:rsidRPr="46178B14">
        <w:rPr>
          <w:rFonts w:ascii="Verdana" w:eastAsia="Verdana" w:hAnsi="Verdana" w:cs="Verdana"/>
          <w:i/>
          <w:iCs/>
          <w:sz w:val="24"/>
          <w:szCs w:val="24"/>
        </w:rPr>
        <w:t>t och lyft fram</w:t>
      </w:r>
      <w:r w:rsidR="1EEF8786" w:rsidRPr="46178B14">
        <w:rPr>
          <w:rFonts w:ascii="Verdana" w:eastAsia="Verdana" w:hAnsi="Verdana" w:cs="Verdana"/>
          <w:i/>
          <w:iCs/>
          <w:sz w:val="24"/>
          <w:szCs w:val="24"/>
        </w:rPr>
        <w:t xml:space="preserve"> bristande måluppfyllelse/ oönskade variationer – gapen. Kan vara både regionala och lokala gap men också gap mellan olika perspektiv som till exempel patientperspektiv och organisationsperspektiv.</w:t>
      </w:r>
    </w:p>
    <w:p w14:paraId="5D60B1C5" w14:textId="3E189F40" w:rsidR="00196B32" w:rsidRPr="00E50008" w:rsidRDefault="00E411CC" w:rsidP="470D4C3A">
      <w:pPr>
        <w:pStyle w:val="Rubrik2"/>
        <w:rPr>
          <w:color w:val="004366" w:themeColor="accent1" w:themeShade="BF"/>
          <w:sz w:val="26"/>
          <w:szCs w:val="26"/>
        </w:rPr>
      </w:pPr>
      <w:r>
        <w:t xml:space="preserve">Baserat på identifierade gap – vilka </w:t>
      </w:r>
      <w:r w:rsidR="00196B32">
        <w:t>förbättringsområden och åtgärder</w:t>
      </w:r>
      <w:r w:rsidR="60368464">
        <w:t xml:space="preserve"> behöver prioriteras?</w:t>
      </w:r>
    </w:p>
    <w:p w14:paraId="6190BB50" w14:textId="7A356756" w:rsidR="00196B32" w:rsidRPr="00580A0D" w:rsidRDefault="00196B32" w:rsidP="46178B14">
      <w:pPr>
        <w:pStyle w:val="Liststycke"/>
        <w:numPr>
          <w:ilvl w:val="0"/>
          <w:numId w:val="14"/>
        </w:numPr>
        <w:spacing w:after="160" w:line="259" w:lineRule="auto"/>
        <w:rPr>
          <w:i/>
          <w:iCs/>
          <w:sz w:val="24"/>
          <w:szCs w:val="24"/>
        </w:rPr>
      </w:pPr>
      <w:r w:rsidRPr="46178B14">
        <w:rPr>
          <w:i/>
          <w:iCs/>
          <w:sz w:val="24"/>
          <w:szCs w:val="24"/>
        </w:rPr>
        <w:t>Föreslå tre till fem prioriterade förbättringsområden att arbeta med år 20xx. De</w:t>
      </w:r>
      <w:r w:rsidR="005E5D4A">
        <w:rPr>
          <w:i/>
          <w:iCs/>
          <w:sz w:val="24"/>
          <w:szCs w:val="24"/>
        </w:rPr>
        <w:t>t</w:t>
      </w:r>
      <w:r w:rsidRPr="46178B14">
        <w:rPr>
          <w:i/>
          <w:iCs/>
          <w:sz w:val="24"/>
          <w:szCs w:val="24"/>
        </w:rPr>
        <w:t xml:space="preserve"> ska inkludera områden som stärker patientens delaktighet</w:t>
      </w:r>
      <w:r w:rsidR="24BDCDD8" w:rsidRPr="46178B14">
        <w:rPr>
          <w:i/>
          <w:iCs/>
          <w:sz w:val="24"/>
          <w:szCs w:val="24"/>
        </w:rPr>
        <w:t xml:space="preserve"> och involvering</w:t>
      </w:r>
      <w:r w:rsidRPr="46178B14">
        <w:rPr>
          <w:i/>
          <w:iCs/>
          <w:sz w:val="24"/>
          <w:szCs w:val="24"/>
        </w:rPr>
        <w:t>.</w:t>
      </w:r>
    </w:p>
    <w:p w14:paraId="086EE9B9" w14:textId="77777777" w:rsidR="00196B32" w:rsidRPr="00580A0D" w:rsidRDefault="00196B32" w:rsidP="46178B14">
      <w:pPr>
        <w:pStyle w:val="Liststycke"/>
        <w:numPr>
          <w:ilvl w:val="0"/>
          <w:numId w:val="14"/>
        </w:numPr>
        <w:spacing w:after="160" w:line="259" w:lineRule="auto"/>
        <w:rPr>
          <w:i/>
          <w:iCs/>
          <w:sz w:val="24"/>
          <w:szCs w:val="24"/>
        </w:rPr>
      </w:pPr>
      <w:r w:rsidRPr="46178B14">
        <w:rPr>
          <w:i/>
          <w:iCs/>
          <w:sz w:val="24"/>
          <w:szCs w:val="24"/>
        </w:rPr>
        <w:t xml:space="preserve">Föreslå åtgärder som behöver vidtas för förbättra/lösa prioriterade förbättringsområden. </w:t>
      </w:r>
    </w:p>
    <w:p w14:paraId="220902C6" w14:textId="2049C846" w:rsidR="00196B32" w:rsidRPr="00970EFD" w:rsidRDefault="00196B32" w:rsidP="46178B14">
      <w:pPr>
        <w:pStyle w:val="Liststycke"/>
        <w:numPr>
          <w:ilvl w:val="0"/>
          <w:numId w:val="14"/>
        </w:numPr>
        <w:spacing w:after="160" w:line="259" w:lineRule="auto"/>
        <w:rPr>
          <w:i/>
          <w:iCs/>
          <w:sz w:val="24"/>
          <w:szCs w:val="24"/>
        </w:rPr>
      </w:pPr>
      <w:r w:rsidRPr="46178B14">
        <w:rPr>
          <w:i/>
          <w:iCs/>
          <w:sz w:val="24"/>
          <w:szCs w:val="24"/>
        </w:rPr>
        <w:t xml:space="preserve">Ange </w:t>
      </w:r>
      <w:r w:rsidRPr="004E7961">
        <w:rPr>
          <w:i/>
          <w:iCs/>
          <w:sz w:val="24"/>
          <w:szCs w:val="24"/>
        </w:rPr>
        <w:t xml:space="preserve">en </w:t>
      </w:r>
      <w:r w:rsidRPr="46178B14">
        <w:rPr>
          <w:i/>
          <w:iCs/>
          <w:sz w:val="24"/>
          <w:szCs w:val="24"/>
        </w:rPr>
        <w:t>indikator (mätetal) som kan användas för att utvärdera effekten av respektive förbättringsområde.  Ange hur mycket målvärdet/måttet ska förändras</w:t>
      </w:r>
      <w:r w:rsidR="00BB1BB9">
        <w:rPr>
          <w:i/>
          <w:iCs/>
          <w:sz w:val="24"/>
          <w:szCs w:val="24"/>
        </w:rPr>
        <w:t xml:space="preserve">, </w:t>
      </w:r>
      <w:r w:rsidRPr="46178B14">
        <w:rPr>
          <w:i/>
          <w:iCs/>
          <w:sz w:val="24"/>
          <w:szCs w:val="24"/>
        </w:rPr>
        <w:t xml:space="preserve">ange specifikt, i antal eller %, samt vilken tidsenhet som gäller. </w:t>
      </w:r>
    </w:p>
    <w:p w14:paraId="4EBC31FB" w14:textId="77777777" w:rsidR="00196B32" w:rsidRDefault="00196B32" w:rsidP="00196B32">
      <w:pPr>
        <w:pStyle w:val="Rubrik2"/>
      </w:pPr>
      <w:r>
        <w:t xml:space="preserve">Styrande dokument: Regionala medicinska riktlinjer och rutiner </w:t>
      </w:r>
    </w:p>
    <w:p w14:paraId="4D15F3AB" w14:textId="5C244E4A" w:rsidR="00196B32" w:rsidRPr="00A74C58" w:rsidRDefault="00196B32" w:rsidP="00196B32">
      <w:pPr>
        <w:spacing w:line="257" w:lineRule="auto"/>
        <w:rPr>
          <w:rFonts w:eastAsia="Calibri" w:cs="Calibri"/>
          <w:i/>
          <w:iCs/>
          <w:sz w:val="24"/>
          <w:szCs w:val="24"/>
        </w:rPr>
      </w:pPr>
      <w:r w:rsidRPr="00A74C58">
        <w:rPr>
          <w:rFonts w:eastAsia="Calibri" w:cs="Calibri"/>
          <w:i/>
          <w:iCs/>
          <w:sz w:val="24"/>
          <w:szCs w:val="24"/>
        </w:rPr>
        <w:t xml:space="preserve">Innebär införandet av </w:t>
      </w:r>
      <w:r w:rsidR="007B4E44">
        <w:rPr>
          <w:rFonts w:eastAsia="Calibri" w:cs="Calibri"/>
          <w:i/>
          <w:iCs/>
          <w:sz w:val="24"/>
          <w:szCs w:val="24"/>
        </w:rPr>
        <w:t>kunskapsstödet</w:t>
      </w:r>
      <w:r w:rsidR="004E7961">
        <w:rPr>
          <w:rFonts w:eastAsia="Calibri" w:cs="Calibri"/>
          <w:i/>
          <w:iCs/>
          <w:sz w:val="24"/>
          <w:szCs w:val="24"/>
        </w:rPr>
        <w:t>/vårdprocessen</w:t>
      </w:r>
      <w:r w:rsidRPr="00A74C58">
        <w:rPr>
          <w:rFonts w:eastAsia="Calibri" w:cs="Calibri"/>
          <w:i/>
          <w:iCs/>
          <w:sz w:val="24"/>
          <w:szCs w:val="24"/>
        </w:rPr>
        <w:t xml:space="preserve"> att regionala medicinska riktlinjer eller rutiner behöver tas fram</w:t>
      </w:r>
      <w:r w:rsidR="00427FB0" w:rsidRPr="00A74C58">
        <w:rPr>
          <w:rFonts w:eastAsia="Calibri" w:cs="Calibri"/>
          <w:i/>
          <w:iCs/>
          <w:sz w:val="24"/>
          <w:szCs w:val="24"/>
        </w:rPr>
        <w:t>, revideras eller avpubliceras? I</w:t>
      </w:r>
      <w:r w:rsidRPr="00A74C58">
        <w:rPr>
          <w:rFonts w:eastAsia="Calibri" w:cs="Calibri"/>
          <w:i/>
          <w:iCs/>
          <w:sz w:val="24"/>
          <w:szCs w:val="24"/>
        </w:rPr>
        <w:t xml:space="preserve"> så fall vilka?</w:t>
      </w:r>
      <w:r w:rsidR="00427FB0" w:rsidRPr="00A74C58">
        <w:rPr>
          <w:rFonts w:eastAsia="Calibri" w:cs="Calibri"/>
          <w:i/>
          <w:iCs/>
          <w:sz w:val="24"/>
          <w:szCs w:val="24"/>
        </w:rPr>
        <w:t xml:space="preserve"> </w:t>
      </w:r>
      <w:r w:rsidR="006608F8" w:rsidRPr="00A74C58">
        <w:rPr>
          <w:rFonts w:eastAsia="Calibri" w:cs="Calibri"/>
          <w:i/>
          <w:iCs/>
          <w:sz w:val="24"/>
          <w:szCs w:val="24"/>
        </w:rPr>
        <w:t>Plan för omhändertagande?</w:t>
      </w:r>
    </w:p>
    <w:p w14:paraId="5E31BD23" w14:textId="4058F13B" w:rsidR="00196B32" w:rsidRDefault="00041B69" w:rsidP="00196B32">
      <w:pPr>
        <w:pStyle w:val="Rubrik2"/>
      </w:pPr>
      <w:r>
        <w:lastRenderedPageBreak/>
        <w:t>Utmönstring</w:t>
      </w:r>
    </w:p>
    <w:p w14:paraId="3531D5A3" w14:textId="5AFF523F" w:rsidR="00196B32" w:rsidRPr="00AC09D1" w:rsidRDefault="00196B32" w:rsidP="00196B32">
      <w:pPr>
        <w:rPr>
          <w:i/>
          <w:iCs/>
          <w:sz w:val="24"/>
          <w:szCs w:val="24"/>
        </w:rPr>
      </w:pPr>
      <w:r w:rsidRPr="00AC09D1">
        <w:rPr>
          <w:i/>
          <w:iCs/>
          <w:sz w:val="24"/>
          <w:szCs w:val="24"/>
        </w:rPr>
        <w:t xml:space="preserve">Beskriv vilka åtgärder </w:t>
      </w:r>
      <w:r w:rsidR="00AC54E5">
        <w:rPr>
          <w:i/>
          <w:iCs/>
          <w:sz w:val="24"/>
          <w:szCs w:val="24"/>
        </w:rPr>
        <w:t xml:space="preserve">och arbetssätt </w:t>
      </w:r>
      <w:r w:rsidRPr="00AC09D1">
        <w:rPr>
          <w:i/>
          <w:iCs/>
          <w:sz w:val="24"/>
          <w:szCs w:val="24"/>
        </w:rPr>
        <w:t xml:space="preserve">som utförs i VGR idag som enligt </w:t>
      </w:r>
      <w:r w:rsidR="002971AB">
        <w:rPr>
          <w:i/>
          <w:iCs/>
          <w:sz w:val="24"/>
          <w:szCs w:val="24"/>
        </w:rPr>
        <w:t>kunskapsstödet</w:t>
      </w:r>
      <w:r w:rsidRPr="00AC09D1">
        <w:rPr>
          <w:i/>
          <w:iCs/>
          <w:sz w:val="24"/>
          <w:szCs w:val="24"/>
        </w:rPr>
        <w:t xml:space="preserve"> bör utmönstras. </w:t>
      </w:r>
      <w:r w:rsidR="00BF0277">
        <w:rPr>
          <w:i/>
          <w:iCs/>
          <w:sz w:val="24"/>
          <w:szCs w:val="24"/>
        </w:rPr>
        <w:t>Finns det rekommendationer kring Kloka kliniska val</w:t>
      </w:r>
      <w:r w:rsidR="006A3C17">
        <w:rPr>
          <w:i/>
          <w:iCs/>
          <w:sz w:val="24"/>
          <w:szCs w:val="24"/>
        </w:rPr>
        <w:t xml:space="preserve"> eller </w:t>
      </w:r>
      <w:r w:rsidR="00183B3D">
        <w:rPr>
          <w:i/>
          <w:iCs/>
          <w:sz w:val="24"/>
          <w:szCs w:val="24"/>
        </w:rPr>
        <w:t>lågvärdevård</w:t>
      </w:r>
      <w:r w:rsidR="006A3C17">
        <w:rPr>
          <w:i/>
          <w:iCs/>
          <w:sz w:val="24"/>
          <w:szCs w:val="24"/>
        </w:rPr>
        <w:t>?</w:t>
      </w:r>
    </w:p>
    <w:p w14:paraId="53DD9399" w14:textId="77777777" w:rsidR="00196B32" w:rsidRDefault="00196B32" w:rsidP="00196B32">
      <w:pPr>
        <w:pStyle w:val="Rubrik2"/>
      </w:pPr>
      <w:r>
        <w:t>Konsekvensbeskrivning</w:t>
      </w:r>
    </w:p>
    <w:p w14:paraId="2AFC4CCC" w14:textId="72FB5B6A" w:rsidR="00783BED" w:rsidRDefault="00196B32" w:rsidP="00196B32">
      <w:pPr>
        <w:rPr>
          <w:rFonts w:eastAsia="Calibri" w:cs="Calibri"/>
          <w:i/>
          <w:iCs/>
          <w:sz w:val="24"/>
          <w:szCs w:val="24"/>
        </w:rPr>
      </w:pPr>
      <w:r w:rsidRPr="00AC09D1">
        <w:rPr>
          <w:rFonts w:eastAsia="Calibri" w:cs="Calibri"/>
          <w:i/>
          <w:iCs/>
          <w:sz w:val="24"/>
          <w:szCs w:val="24"/>
        </w:rPr>
        <w:t>Beskriv konsekvenserna av att införa föreslagna förbättringsområden enligt</w:t>
      </w:r>
      <w:r w:rsidR="00E02B43">
        <w:rPr>
          <w:rFonts w:eastAsia="Calibri" w:cs="Calibri"/>
          <w:i/>
          <w:iCs/>
          <w:sz w:val="24"/>
          <w:szCs w:val="24"/>
        </w:rPr>
        <w:t xml:space="preserve"> kunskapsstödet</w:t>
      </w:r>
      <w:r w:rsidRPr="00AC09D1">
        <w:rPr>
          <w:rFonts w:eastAsia="Calibri" w:cs="Calibri"/>
          <w:i/>
          <w:iCs/>
          <w:sz w:val="24"/>
          <w:szCs w:val="24"/>
        </w:rPr>
        <w:t>. Beskriv utifrån</w:t>
      </w:r>
      <w:r w:rsidR="00783BED">
        <w:rPr>
          <w:rFonts w:eastAsia="Calibri" w:cs="Calibri"/>
          <w:i/>
          <w:iCs/>
          <w:sz w:val="24"/>
          <w:szCs w:val="24"/>
        </w:rPr>
        <w:t>:</w:t>
      </w:r>
    </w:p>
    <w:p w14:paraId="4936783D" w14:textId="46E8E96F" w:rsidR="00783BED" w:rsidRPr="006F26CB" w:rsidRDefault="00783BED" w:rsidP="00783BED">
      <w:pPr>
        <w:pStyle w:val="Liststycke"/>
        <w:numPr>
          <w:ilvl w:val="0"/>
          <w:numId w:val="17"/>
        </w:numPr>
        <w:rPr>
          <w:rFonts w:eastAsia="Calibri" w:cs="Calibri"/>
          <w:i/>
          <w:iCs/>
          <w:sz w:val="18"/>
          <w:szCs w:val="18"/>
        </w:rPr>
      </w:pPr>
      <w:r w:rsidRPr="00783BED">
        <w:rPr>
          <w:rFonts w:eastAsia="Calibri" w:cs="Calibri"/>
          <w:i/>
          <w:iCs/>
          <w:sz w:val="24"/>
          <w:szCs w:val="24"/>
        </w:rPr>
        <w:t>P</w:t>
      </w:r>
      <w:r w:rsidR="00196B32" w:rsidRPr="00783BED">
        <w:rPr>
          <w:rFonts w:eastAsia="Calibri" w:cs="Calibri"/>
          <w:i/>
          <w:iCs/>
          <w:sz w:val="24"/>
          <w:szCs w:val="24"/>
        </w:rPr>
        <w:t xml:space="preserve">atientnytta/ -risk </w:t>
      </w:r>
      <w:r w:rsidR="00497F71" w:rsidRPr="006F26CB">
        <w:rPr>
          <w:rFonts w:eastAsia="Calibri" w:cs="Calibri"/>
          <w:i/>
          <w:iCs/>
          <w:sz w:val="18"/>
          <w:szCs w:val="18"/>
        </w:rPr>
        <w:t>(</w:t>
      </w:r>
      <w:r w:rsidR="00E54002">
        <w:rPr>
          <w:rFonts w:eastAsia="Calibri" w:cs="Calibri"/>
          <w:i/>
          <w:iCs/>
          <w:sz w:val="18"/>
          <w:szCs w:val="18"/>
        </w:rPr>
        <w:t xml:space="preserve">t ex </w:t>
      </w:r>
      <w:r w:rsidR="008D15C2" w:rsidRPr="006F26CB">
        <w:rPr>
          <w:rFonts w:eastAsia="Calibri" w:cs="Calibri"/>
          <w:i/>
          <w:iCs/>
          <w:sz w:val="18"/>
          <w:szCs w:val="18"/>
        </w:rPr>
        <w:t>tillgänglighet till diagnostik/behandling</w:t>
      </w:r>
      <w:r w:rsidR="00730265" w:rsidRPr="006F26CB">
        <w:rPr>
          <w:rFonts w:eastAsia="Calibri" w:cs="Calibri"/>
          <w:i/>
          <w:iCs/>
          <w:sz w:val="18"/>
          <w:szCs w:val="18"/>
        </w:rPr>
        <w:t xml:space="preserve">, </w:t>
      </w:r>
      <w:r w:rsidR="006F26CB" w:rsidRPr="006F26CB">
        <w:rPr>
          <w:rFonts w:eastAsia="Calibri" w:cs="Calibri"/>
          <w:i/>
          <w:iCs/>
          <w:sz w:val="18"/>
          <w:szCs w:val="18"/>
        </w:rPr>
        <w:t>ökad kunskap om tillståndet</w:t>
      </w:r>
      <w:r w:rsidR="00730265" w:rsidRPr="006F26CB">
        <w:rPr>
          <w:rFonts w:eastAsia="Calibri" w:cs="Calibri"/>
          <w:i/>
          <w:iCs/>
          <w:sz w:val="18"/>
          <w:szCs w:val="18"/>
        </w:rPr>
        <w:t>, bemötande, patientsäkerhet)</w:t>
      </w:r>
    </w:p>
    <w:p w14:paraId="74AA0715" w14:textId="3149596E" w:rsidR="00134996" w:rsidRPr="00D8335D" w:rsidRDefault="00134996" w:rsidP="00134996">
      <w:pPr>
        <w:pStyle w:val="Liststycke"/>
        <w:numPr>
          <w:ilvl w:val="0"/>
          <w:numId w:val="17"/>
        </w:numPr>
        <w:rPr>
          <w:rFonts w:eastAsia="Calibri" w:cs="Calibri"/>
          <w:i/>
          <w:iCs/>
          <w:sz w:val="18"/>
          <w:szCs w:val="18"/>
        </w:rPr>
      </w:pPr>
      <w:r>
        <w:rPr>
          <w:rFonts w:eastAsia="Calibri" w:cs="Calibri"/>
          <w:i/>
          <w:iCs/>
          <w:sz w:val="24"/>
          <w:szCs w:val="24"/>
        </w:rPr>
        <w:t xml:space="preserve">Etiska aspekter </w:t>
      </w:r>
      <w:r w:rsidRPr="00D8335D">
        <w:rPr>
          <w:rFonts w:eastAsia="Calibri" w:cs="Calibri"/>
          <w:i/>
          <w:iCs/>
          <w:sz w:val="18"/>
          <w:szCs w:val="18"/>
        </w:rPr>
        <w:t>(</w:t>
      </w:r>
      <w:r w:rsidR="00FD7828">
        <w:rPr>
          <w:rFonts w:eastAsia="Calibri" w:cs="Calibri"/>
          <w:i/>
          <w:iCs/>
          <w:sz w:val="18"/>
          <w:szCs w:val="18"/>
        </w:rPr>
        <w:t xml:space="preserve">hur påverkas </w:t>
      </w:r>
      <w:r w:rsidR="00A8220A">
        <w:rPr>
          <w:rFonts w:eastAsia="Calibri" w:cs="Calibri"/>
          <w:i/>
          <w:iCs/>
          <w:sz w:val="18"/>
          <w:szCs w:val="18"/>
        </w:rPr>
        <w:t>patienternas autonomi</w:t>
      </w:r>
      <w:r w:rsidR="00FD7828">
        <w:rPr>
          <w:rFonts w:eastAsia="Calibri" w:cs="Calibri"/>
          <w:i/>
          <w:iCs/>
          <w:sz w:val="18"/>
          <w:szCs w:val="18"/>
        </w:rPr>
        <w:t xml:space="preserve">, </w:t>
      </w:r>
      <w:r w:rsidR="00B5240F">
        <w:rPr>
          <w:rFonts w:eastAsia="Calibri" w:cs="Calibri"/>
          <w:i/>
          <w:iCs/>
          <w:sz w:val="18"/>
          <w:szCs w:val="18"/>
        </w:rPr>
        <w:t xml:space="preserve">integritet och delaktighet </w:t>
      </w:r>
      <w:r w:rsidR="00A8220A">
        <w:rPr>
          <w:rFonts w:eastAsia="Calibri" w:cs="Calibri"/>
          <w:i/>
          <w:iCs/>
          <w:sz w:val="18"/>
          <w:szCs w:val="18"/>
        </w:rPr>
        <w:t xml:space="preserve">av de föreslagna </w:t>
      </w:r>
      <w:r w:rsidR="00FD7828">
        <w:rPr>
          <w:rFonts w:eastAsia="Calibri" w:cs="Calibri"/>
          <w:i/>
          <w:iCs/>
          <w:sz w:val="18"/>
          <w:szCs w:val="18"/>
        </w:rPr>
        <w:t>åtgärderna</w:t>
      </w:r>
    </w:p>
    <w:p w14:paraId="6E908163" w14:textId="40A286C9" w:rsidR="00783BED" w:rsidRPr="004C5B03" w:rsidRDefault="00783BED" w:rsidP="00783BED">
      <w:pPr>
        <w:pStyle w:val="Liststycke"/>
        <w:numPr>
          <w:ilvl w:val="0"/>
          <w:numId w:val="17"/>
        </w:numPr>
        <w:rPr>
          <w:rFonts w:eastAsia="Calibri" w:cs="Calibri"/>
          <w:i/>
          <w:iCs/>
          <w:sz w:val="18"/>
          <w:szCs w:val="18"/>
        </w:rPr>
      </w:pPr>
      <w:r w:rsidRPr="00783BED">
        <w:rPr>
          <w:rFonts w:eastAsia="Calibri" w:cs="Calibri"/>
          <w:i/>
          <w:iCs/>
          <w:sz w:val="24"/>
          <w:szCs w:val="24"/>
        </w:rPr>
        <w:t>O</w:t>
      </w:r>
      <w:r w:rsidR="00196B32" w:rsidRPr="00783BED">
        <w:rPr>
          <w:rFonts w:eastAsia="Calibri" w:cs="Calibri"/>
          <w:i/>
          <w:iCs/>
          <w:sz w:val="24"/>
          <w:szCs w:val="24"/>
        </w:rPr>
        <w:t>rganisatoriska</w:t>
      </w:r>
      <w:r>
        <w:rPr>
          <w:rFonts w:eastAsia="Calibri" w:cs="Calibri"/>
          <w:i/>
          <w:iCs/>
          <w:sz w:val="24"/>
          <w:szCs w:val="24"/>
        </w:rPr>
        <w:t xml:space="preserve"> konsekvenser</w:t>
      </w:r>
      <w:r w:rsidR="006F26CB">
        <w:rPr>
          <w:rFonts w:eastAsia="Calibri" w:cs="Calibri"/>
          <w:i/>
          <w:iCs/>
          <w:sz w:val="24"/>
          <w:szCs w:val="24"/>
        </w:rPr>
        <w:t xml:space="preserve"> </w:t>
      </w:r>
      <w:r w:rsidR="006F26CB" w:rsidRPr="00432685">
        <w:rPr>
          <w:rFonts w:eastAsia="Calibri" w:cs="Calibri"/>
          <w:i/>
          <w:iCs/>
        </w:rPr>
        <w:t>(</w:t>
      </w:r>
      <w:r w:rsidR="00E54002" w:rsidRPr="004C5B03">
        <w:rPr>
          <w:rFonts w:eastAsia="Calibri" w:cs="Calibri"/>
          <w:i/>
          <w:iCs/>
          <w:sz w:val="18"/>
          <w:szCs w:val="18"/>
        </w:rPr>
        <w:t xml:space="preserve">t ex </w:t>
      </w:r>
      <w:r w:rsidR="00D763CA" w:rsidRPr="004C5B03">
        <w:rPr>
          <w:rFonts w:eastAsia="Calibri" w:cs="Calibri"/>
          <w:i/>
          <w:iCs/>
          <w:sz w:val="18"/>
          <w:szCs w:val="18"/>
        </w:rPr>
        <w:t>und</w:t>
      </w:r>
      <w:r w:rsidR="00432685" w:rsidRPr="004C5B03">
        <w:rPr>
          <w:rFonts w:eastAsia="Calibri" w:cs="Calibri"/>
          <w:i/>
          <w:iCs/>
          <w:sz w:val="18"/>
          <w:szCs w:val="18"/>
        </w:rPr>
        <w:t>an</w:t>
      </w:r>
      <w:r w:rsidR="00D763CA" w:rsidRPr="004C5B03">
        <w:rPr>
          <w:rFonts w:eastAsia="Calibri" w:cs="Calibri"/>
          <w:i/>
          <w:iCs/>
          <w:sz w:val="18"/>
          <w:szCs w:val="18"/>
        </w:rPr>
        <w:t xml:space="preserve">trängningseffekter, </w:t>
      </w:r>
      <w:r w:rsidR="00432685" w:rsidRPr="004C5B03">
        <w:rPr>
          <w:rFonts w:eastAsia="Calibri" w:cs="Calibri"/>
          <w:i/>
          <w:iCs/>
          <w:sz w:val="18"/>
          <w:szCs w:val="18"/>
        </w:rPr>
        <w:t>utbudsförändring,</w:t>
      </w:r>
      <w:r w:rsidR="00236554" w:rsidRPr="004C5B03">
        <w:rPr>
          <w:rFonts w:eastAsia="Calibri" w:cs="Calibri"/>
          <w:i/>
          <w:iCs/>
          <w:sz w:val="18"/>
          <w:szCs w:val="18"/>
        </w:rPr>
        <w:t xml:space="preserve"> vårdnivåer,</w:t>
      </w:r>
      <w:r w:rsidR="00432685" w:rsidRPr="004C5B03">
        <w:rPr>
          <w:rFonts w:eastAsia="Calibri" w:cs="Calibri"/>
          <w:i/>
          <w:iCs/>
          <w:sz w:val="18"/>
          <w:szCs w:val="18"/>
        </w:rPr>
        <w:t xml:space="preserve"> uppgift- och ansvarsförändringar</w:t>
      </w:r>
    </w:p>
    <w:p w14:paraId="7135F4CF" w14:textId="30579591" w:rsidR="00783BED" w:rsidRDefault="00783BED" w:rsidP="00783BED">
      <w:pPr>
        <w:pStyle w:val="Liststycke"/>
        <w:numPr>
          <w:ilvl w:val="0"/>
          <w:numId w:val="17"/>
        </w:numPr>
        <w:rPr>
          <w:rFonts w:eastAsia="Calibri" w:cs="Calibri"/>
          <w:i/>
          <w:iCs/>
          <w:sz w:val="18"/>
          <w:szCs w:val="18"/>
        </w:rPr>
      </w:pPr>
      <w:r>
        <w:rPr>
          <w:rFonts w:eastAsia="Calibri" w:cs="Calibri"/>
          <w:i/>
          <w:iCs/>
          <w:sz w:val="24"/>
          <w:szCs w:val="24"/>
        </w:rPr>
        <w:t>V</w:t>
      </w:r>
      <w:r w:rsidR="00196B32" w:rsidRPr="00783BED">
        <w:rPr>
          <w:rFonts w:eastAsia="Calibri" w:cs="Calibri"/>
          <w:i/>
          <w:iCs/>
          <w:sz w:val="24"/>
          <w:szCs w:val="24"/>
        </w:rPr>
        <w:t>erksamhetskonsekvenser</w:t>
      </w:r>
      <w:r w:rsidR="005D0CB3">
        <w:rPr>
          <w:rFonts w:eastAsia="Calibri" w:cs="Calibri"/>
          <w:i/>
          <w:iCs/>
          <w:sz w:val="24"/>
          <w:szCs w:val="24"/>
        </w:rPr>
        <w:t xml:space="preserve"> </w:t>
      </w:r>
      <w:r w:rsidR="005D0CB3" w:rsidRPr="004C5B03">
        <w:rPr>
          <w:rFonts w:eastAsia="Calibri" w:cs="Calibri"/>
          <w:i/>
          <w:iCs/>
          <w:sz w:val="18"/>
          <w:szCs w:val="18"/>
        </w:rPr>
        <w:t>(</w:t>
      </w:r>
      <w:r w:rsidR="00E54002" w:rsidRPr="004C5B03">
        <w:rPr>
          <w:rFonts w:eastAsia="Calibri" w:cs="Calibri"/>
          <w:i/>
          <w:iCs/>
          <w:sz w:val="18"/>
          <w:szCs w:val="18"/>
        </w:rPr>
        <w:t xml:space="preserve">t ex </w:t>
      </w:r>
      <w:r w:rsidR="005D0CB3" w:rsidRPr="004C5B03">
        <w:rPr>
          <w:rFonts w:eastAsia="Calibri" w:cs="Calibri"/>
          <w:i/>
          <w:iCs/>
          <w:sz w:val="18"/>
          <w:szCs w:val="18"/>
        </w:rPr>
        <w:t xml:space="preserve">ändrade arbetssätt, </w:t>
      </w:r>
      <w:r w:rsidR="00DA7E5A" w:rsidRPr="004C5B03">
        <w:rPr>
          <w:rFonts w:eastAsia="Calibri" w:cs="Calibri"/>
          <w:i/>
          <w:iCs/>
          <w:sz w:val="18"/>
          <w:szCs w:val="18"/>
        </w:rPr>
        <w:t>kompetensförsörjning</w:t>
      </w:r>
      <w:r w:rsidR="00E54002" w:rsidRPr="004C5B03">
        <w:rPr>
          <w:rFonts w:eastAsia="Calibri" w:cs="Calibri"/>
          <w:i/>
          <w:iCs/>
          <w:sz w:val="18"/>
          <w:szCs w:val="18"/>
        </w:rPr>
        <w:t>)</w:t>
      </w:r>
    </w:p>
    <w:p w14:paraId="28F42484" w14:textId="27D3A244" w:rsidR="00783BED" w:rsidRPr="00783BED" w:rsidRDefault="00783BED" w:rsidP="00213F21">
      <w:pPr>
        <w:pStyle w:val="Liststycke"/>
        <w:numPr>
          <w:ilvl w:val="0"/>
          <w:numId w:val="17"/>
        </w:numPr>
        <w:rPr>
          <w:rFonts w:asciiTheme="majorHAnsi" w:hAnsiTheme="majorHAnsi" w:cs="Segoe UI"/>
          <w:i/>
          <w:iCs/>
          <w:spacing w:val="-1"/>
          <w:sz w:val="24"/>
          <w:szCs w:val="24"/>
          <w:shd w:val="clear" w:color="auto" w:fill="FFFFFF"/>
        </w:rPr>
      </w:pPr>
      <w:r>
        <w:rPr>
          <w:rFonts w:eastAsia="Calibri" w:cs="Calibri"/>
          <w:i/>
          <w:iCs/>
          <w:sz w:val="24"/>
          <w:szCs w:val="24"/>
        </w:rPr>
        <w:t>E</w:t>
      </w:r>
      <w:r w:rsidRPr="00783BED">
        <w:rPr>
          <w:rFonts w:eastAsia="Calibri" w:cs="Calibri"/>
          <w:i/>
          <w:iCs/>
          <w:sz w:val="24"/>
          <w:szCs w:val="24"/>
        </w:rPr>
        <w:t xml:space="preserve">konomiska </w:t>
      </w:r>
      <w:r>
        <w:rPr>
          <w:rFonts w:eastAsia="Calibri" w:cs="Calibri"/>
          <w:i/>
          <w:iCs/>
          <w:sz w:val="24"/>
          <w:szCs w:val="24"/>
        </w:rPr>
        <w:t>konsekvenser</w:t>
      </w:r>
      <w:r w:rsidR="00EC7013">
        <w:rPr>
          <w:rFonts w:eastAsia="Calibri" w:cs="Calibri"/>
          <w:i/>
          <w:iCs/>
          <w:sz w:val="24"/>
          <w:szCs w:val="24"/>
        </w:rPr>
        <w:t xml:space="preserve"> (kostnadsförändringar)</w:t>
      </w:r>
    </w:p>
    <w:p w14:paraId="1237CAED" w14:textId="0B28215F" w:rsidR="0051309F" w:rsidRPr="00783BED" w:rsidRDefault="00783BED" w:rsidP="00783BED">
      <w:pPr>
        <w:rPr>
          <w:rFonts w:asciiTheme="majorHAnsi" w:hAnsiTheme="majorHAnsi" w:cs="Segoe UI"/>
          <w:i/>
          <w:iCs/>
          <w:spacing w:val="-1"/>
          <w:sz w:val="24"/>
          <w:szCs w:val="24"/>
          <w:shd w:val="clear" w:color="auto" w:fill="FFFFFF"/>
        </w:rPr>
      </w:pPr>
      <w:r>
        <w:rPr>
          <w:rFonts w:eastAsia="Calibri" w:cs="Calibri"/>
          <w:i/>
          <w:iCs/>
          <w:sz w:val="24"/>
          <w:szCs w:val="24"/>
        </w:rPr>
        <w:t>S</w:t>
      </w:r>
      <w:r w:rsidR="00437AC3" w:rsidRPr="00783BED">
        <w:rPr>
          <w:rFonts w:eastAsia="Calibri" w:cs="Calibri"/>
          <w:i/>
          <w:iCs/>
          <w:sz w:val="24"/>
          <w:szCs w:val="24"/>
        </w:rPr>
        <w:t>töd för att identifiera de e</w:t>
      </w:r>
      <w:r w:rsidR="0051309F" w:rsidRPr="00783BED">
        <w:rPr>
          <w:rFonts w:asciiTheme="majorHAnsi" w:hAnsiTheme="majorHAnsi" w:cs="Segoe UI"/>
          <w:i/>
          <w:iCs/>
          <w:spacing w:val="-1"/>
          <w:sz w:val="24"/>
          <w:szCs w:val="24"/>
          <w:shd w:val="clear" w:color="auto" w:fill="FFFFFF"/>
        </w:rPr>
        <w:t>konomiska konsekvenser</w:t>
      </w:r>
      <w:r w:rsidR="00437AC3" w:rsidRPr="00783BED">
        <w:rPr>
          <w:rFonts w:asciiTheme="majorHAnsi" w:hAnsiTheme="majorHAnsi" w:cs="Segoe UI"/>
          <w:i/>
          <w:iCs/>
          <w:spacing w:val="-1"/>
          <w:sz w:val="24"/>
          <w:szCs w:val="24"/>
          <w:shd w:val="clear" w:color="auto" w:fill="FFFFFF"/>
        </w:rPr>
        <w:t>na:</w:t>
      </w:r>
    </w:p>
    <w:p w14:paraId="5996574C" w14:textId="65F9B307" w:rsidR="00171B9D" w:rsidRDefault="0051309F" w:rsidP="00A511A5">
      <w:pPr>
        <w:spacing w:line="276" w:lineRule="auto"/>
        <w:rPr>
          <w:rFonts w:asciiTheme="majorHAnsi" w:hAnsiTheme="majorHAnsi" w:cs="Segoe UI"/>
          <w:i/>
          <w:iCs/>
          <w:spacing w:val="-1"/>
          <w:shd w:val="clear" w:color="auto" w:fill="FFFFFF"/>
        </w:rPr>
      </w:pPr>
      <w:r w:rsidRPr="00225C99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Identifiera </w:t>
      </w:r>
      <w:r w:rsidR="00723CB2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om det </w:t>
      </w:r>
      <w:r w:rsidRPr="00225C99">
        <w:rPr>
          <w:rFonts w:asciiTheme="majorHAnsi" w:hAnsiTheme="majorHAnsi" w:cs="Segoe UI"/>
          <w:i/>
          <w:iCs/>
          <w:spacing w:val="-1"/>
          <w:shd w:val="clear" w:color="auto" w:fill="FFFFFF"/>
        </w:rPr>
        <w:t>kan var</w:t>
      </w:r>
      <w:r w:rsidR="00723CB2">
        <w:rPr>
          <w:rFonts w:asciiTheme="majorHAnsi" w:hAnsiTheme="majorHAnsi" w:cs="Segoe UI"/>
          <w:i/>
          <w:iCs/>
          <w:spacing w:val="-1"/>
          <w:shd w:val="clear" w:color="auto" w:fill="FFFFFF"/>
        </w:rPr>
        <w:t>a</w:t>
      </w:r>
      <w:r w:rsidRPr="00225C99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direkta och indirekta </w:t>
      </w:r>
      <w:r w:rsidR="00723CB2">
        <w:rPr>
          <w:rFonts w:asciiTheme="majorHAnsi" w:hAnsiTheme="majorHAnsi" w:cs="Segoe UI"/>
          <w:i/>
          <w:iCs/>
          <w:spacing w:val="-1"/>
          <w:shd w:val="clear" w:color="auto" w:fill="FFFFFF"/>
        </w:rPr>
        <w:t>konsekvense</w:t>
      </w:r>
      <w:r w:rsidR="00F83CAA">
        <w:rPr>
          <w:rFonts w:asciiTheme="majorHAnsi" w:hAnsiTheme="majorHAnsi" w:cs="Segoe UI"/>
          <w:i/>
          <w:iCs/>
          <w:spacing w:val="-1"/>
          <w:shd w:val="clear" w:color="auto" w:fill="FFFFFF"/>
        </w:rPr>
        <w:t>r</w:t>
      </w:r>
      <w:r w:rsidR="004378C1">
        <w:rPr>
          <w:rFonts w:asciiTheme="majorHAnsi" w:hAnsiTheme="majorHAnsi" w:cs="Segoe UI"/>
          <w:i/>
          <w:iCs/>
          <w:spacing w:val="-1"/>
          <w:shd w:val="clear" w:color="auto" w:fill="FFFFFF"/>
        </w:rPr>
        <w:t>/kostnader</w:t>
      </w:r>
      <w:r w:rsidR="00723CB2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, </w:t>
      </w:r>
      <w:r w:rsidR="007972C1">
        <w:rPr>
          <w:rFonts w:asciiTheme="majorHAnsi" w:hAnsiTheme="majorHAnsi" w:cs="Segoe UI"/>
          <w:i/>
          <w:iCs/>
          <w:spacing w:val="-1"/>
          <w:shd w:val="clear" w:color="auto" w:fill="FFFFFF"/>
        </w:rPr>
        <w:t>där direkta ko</w:t>
      </w:r>
      <w:r w:rsidR="004378C1">
        <w:rPr>
          <w:rFonts w:asciiTheme="majorHAnsi" w:hAnsiTheme="majorHAnsi" w:cs="Segoe UI"/>
          <w:i/>
          <w:iCs/>
          <w:spacing w:val="-1"/>
          <w:shd w:val="clear" w:color="auto" w:fill="FFFFFF"/>
        </w:rPr>
        <w:t>stnad</w:t>
      </w:r>
      <w:r w:rsidR="00F83CAA">
        <w:rPr>
          <w:rFonts w:asciiTheme="majorHAnsi" w:hAnsiTheme="majorHAnsi" w:cs="Segoe UI"/>
          <w:i/>
          <w:iCs/>
          <w:spacing w:val="-1"/>
          <w:shd w:val="clear" w:color="auto" w:fill="FFFFFF"/>
        </w:rPr>
        <w:t>e</w:t>
      </w:r>
      <w:r w:rsidR="007972C1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r kan vara </w:t>
      </w:r>
      <w:r w:rsidRPr="00225C99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högre eller lägre kostnader för tex. lokal, </w:t>
      </w:r>
      <w:r w:rsidR="001035BD" w:rsidRPr="00225C99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utbildning, </w:t>
      </w:r>
      <w:r w:rsidRPr="00225C99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personal, utrustning, mm. </w:t>
      </w:r>
      <w:r w:rsidR="00A50EB4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Indirekta kostnader kan vara </w:t>
      </w:r>
      <w:r w:rsidR="00171B9D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att </w:t>
      </w:r>
      <w:r w:rsidR="00A50EB4">
        <w:rPr>
          <w:rFonts w:asciiTheme="majorHAnsi" w:hAnsiTheme="majorHAnsi" w:cs="Segoe UI"/>
          <w:i/>
          <w:iCs/>
          <w:spacing w:val="-1"/>
          <w:shd w:val="clear" w:color="auto" w:fill="FFFFFF"/>
        </w:rPr>
        <w:t>om insatsen görs/inte görs kan</w:t>
      </w:r>
      <w:r w:rsidR="00171B9D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det</w:t>
      </w:r>
      <w:r w:rsidR="00A50EB4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</w:t>
      </w:r>
      <w:r w:rsidR="00E679AE">
        <w:rPr>
          <w:rFonts w:asciiTheme="majorHAnsi" w:hAnsiTheme="majorHAnsi" w:cs="Segoe UI"/>
          <w:i/>
          <w:iCs/>
          <w:spacing w:val="-1"/>
          <w:shd w:val="clear" w:color="auto" w:fill="FFFFFF"/>
        </w:rPr>
        <w:t>resultera i</w:t>
      </w:r>
      <w:r w:rsidR="00A50EB4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t</w:t>
      </w:r>
      <w:r w:rsidR="00211D52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</w:t>
      </w:r>
      <w:r w:rsidR="00A50EB4">
        <w:rPr>
          <w:rFonts w:asciiTheme="majorHAnsi" w:hAnsiTheme="majorHAnsi" w:cs="Segoe UI"/>
          <w:i/>
          <w:iCs/>
          <w:spacing w:val="-1"/>
          <w:shd w:val="clear" w:color="auto" w:fill="FFFFFF"/>
        </w:rPr>
        <w:t>ex en vårdskada eller att personen behöver sjukhusvård. En annan indirekt kostnad är samhällskostnad som kan</w:t>
      </w:r>
      <w:r w:rsidR="004C7BA4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påverkas av t</w:t>
      </w:r>
      <w:r w:rsidR="00211D52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</w:t>
      </w:r>
      <w:r w:rsidR="004C7BA4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ex </w:t>
      </w:r>
      <w:r w:rsidR="00A50EB4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sjukfrånvaro för patienten. </w:t>
      </w:r>
    </w:p>
    <w:p w14:paraId="22E11A47" w14:textId="3F175C67" w:rsidR="00D3649A" w:rsidRPr="002700E2" w:rsidRDefault="00D3649A" w:rsidP="00A511A5">
      <w:pPr>
        <w:spacing w:after="0" w:line="276" w:lineRule="auto"/>
        <w:rPr>
          <w:rFonts w:asciiTheme="majorHAnsi" w:hAnsiTheme="majorHAnsi" w:cs="Segoe UI"/>
          <w:i/>
          <w:iCs/>
          <w:spacing w:val="-1"/>
          <w:shd w:val="clear" w:color="auto" w:fill="FFFFFF"/>
        </w:rPr>
      </w:pPr>
      <w:r>
        <w:rPr>
          <w:rFonts w:asciiTheme="majorHAnsi" w:hAnsiTheme="majorHAnsi" w:cs="Segoe UI"/>
          <w:i/>
          <w:iCs/>
          <w:spacing w:val="-1"/>
          <w:shd w:val="clear" w:color="auto" w:fill="FFFFFF"/>
        </w:rPr>
        <w:t>Ekonomiska konsekvenser kan</w:t>
      </w:r>
      <w:r w:rsidR="0074062E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också</w:t>
      </w:r>
      <w:r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kopplas till nytta. Nyttor som består i frigjorda pengar</w:t>
      </w:r>
      <w:r w:rsidR="00C93154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</w:t>
      </w:r>
      <w:r>
        <w:rPr>
          <w:rFonts w:asciiTheme="majorHAnsi" w:hAnsiTheme="majorHAnsi" w:cs="Segoe UI"/>
          <w:i/>
          <w:iCs/>
          <w:spacing w:val="-1"/>
          <w:shd w:val="clear" w:color="auto" w:fill="FFFFFF"/>
        </w:rPr>
        <w:t>som kan användas till annat kallas finansiella nyttor</w:t>
      </w:r>
      <w:r w:rsidR="00C93154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. </w:t>
      </w:r>
      <w:r w:rsidR="0019157C">
        <w:rPr>
          <w:rFonts w:asciiTheme="majorHAnsi" w:hAnsiTheme="majorHAnsi" w:cs="Segoe UI"/>
          <w:i/>
          <w:iCs/>
          <w:spacing w:val="-1"/>
          <w:shd w:val="clear" w:color="auto" w:fill="FFFFFF"/>
        </w:rPr>
        <w:t>N</w:t>
      </w:r>
      <w:r>
        <w:rPr>
          <w:rFonts w:asciiTheme="majorHAnsi" w:hAnsiTheme="majorHAnsi" w:cs="Segoe UI"/>
          <w:i/>
          <w:iCs/>
          <w:spacing w:val="-1"/>
          <w:shd w:val="clear" w:color="auto" w:fill="FFFFFF"/>
        </w:rPr>
        <w:t>yttor som inte innebär frigjorda pengar utan någon form av förbättring kallas för omfördelningsnytta</w:t>
      </w:r>
      <w:r w:rsidR="103FA563" w:rsidRPr="232BAB5B">
        <w:rPr>
          <w:rFonts w:asciiTheme="majorHAnsi" w:hAnsiTheme="majorHAnsi" w:cs="Segoe UI"/>
          <w:i/>
          <w:iCs/>
          <w:spacing w:val="-1"/>
          <w:shd w:val="clear" w:color="auto" w:fill="FFFFFF"/>
        </w:rPr>
        <w:t xml:space="preserve"> exempel på det kan vara </w:t>
      </w:r>
      <w:r w:rsidR="103FA563" w:rsidRPr="002700E2">
        <w:rPr>
          <w:rFonts w:asciiTheme="majorHAnsi" w:hAnsiTheme="majorHAnsi" w:cs="Segoe UI"/>
          <w:i/>
          <w:iCs/>
          <w:spacing w:val="-1"/>
          <w:shd w:val="clear" w:color="auto" w:fill="FFFFFF"/>
        </w:rPr>
        <w:t>frigjord tid och frigjorda lokaler som kan nyttjas till annat.</w:t>
      </w:r>
    </w:p>
    <w:p w14:paraId="61A7C76B" w14:textId="77777777" w:rsidR="00DE5602" w:rsidRDefault="00DE5602" w:rsidP="00196B32">
      <w:pPr>
        <w:rPr>
          <w:rFonts w:asciiTheme="majorHAnsi" w:hAnsiTheme="majorHAnsi" w:cs="Segoe UI"/>
          <w:spacing w:val="-1"/>
          <w:shd w:val="clear" w:color="auto" w:fill="FFFFFF"/>
        </w:rPr>
      </w:pPr>
    </w:p>
    <w:p w14:paraId="53AC3EC5" w14:textId="77777777" w:rsidR="005E5E46" w:rsidRDefault="005E5E46" w:rsidP="00196B32">
      <w:pPr>
        <w:rPr>
          <w:rFonts w:asciiTheme="majorHAnsi" w:hAnsiTheme="majorHAnsi" w:cs="Segoe UI"/>
          <w:spacing w:val="-1"/>
          <w:shd w:val="clear" w:color="auto" w:fill="FFFFFF"/>
        </w:rPr>
      </w:pPr>
    </w:p>
    <w:p w14:paraId="63C85F7E" w14:textId="77777777" w:rsidR="005E5E46" w:rsidRDefault="005E5E46" w:rsidP="00196B32">
      <w:pPr>
        <w:rPr>
          <w:rFonts w:asciiTheme="majorHAnsi" w:hAnsiTheme="majorHAnsi" w:cs="Segoe UI"/>
          <w:spacing w:val="-1"/>
          <w:shd w:val="clear" w:color="auto" w:fill="FFFFFF"/>
        </w:rPr>
      </w:pPr>
    </w:p>
    <w:p w14:paraId="545B6DC4" w14:textId="77777777" w:rsidR="005E5E46" w:rsidRDefault="005E5E46" w:rsidP="00196B32">
      <w:pPr>
        <w:rPr>
          <w:rFonts w:asciiTheme="majorHAnsi" w:hAnsiTheme="majorHAnsi" w:cs="Segoe UI"/>
          <w:spacing w:val="-1"/>
          <w:shd w:val="clear" w:color="auto" w:fill="FFFFFF"/>
        </w:rPr>
      </w:pPr>
    </w:p>
    <w:p w14:paraId="4BA1273B" w14:textId="77777777" w:rsidR="005E5E46" w:rsidRDefault="005E5E46" w:rsidP="00196B32">
      <w:pPr>
        <w:rPr>
          <w:rFonts w:asciiTheme="majorHAnsi" w:hAnsiTheme="majorHAnsi" w:cs="Segoe UI"/>
          <w:spacing w:val="-1"/>
          <w:shd w:val="clear" w:color="auto" w:fill="FFFFFF"/>
        </w:rPr>
      </w:pPr>
    </w:p>
    <w:p w14:paraId="1C4F7519" w14:textId="77777777" w:rsidR="005E5E46" w:rsidRDefault="005E5E46" w:rsidP="00196B32">
      <w:pPr>
        <w:rPr>
          <w:rFonts w:asciiTheme="majorHAnsi" w:hAnsiTheme="majorHAnsi" w:cs="Segoe UI"/>
          <w:spacing w:val="-1"/>
          <w:shd w:val="clear" w:color="auto" w:fill="FFFFFF"/>
        </w:rPr>
      </w:pPr>
    </w:p>
    <w:p w14:paraId="13214BB7" w14:textId="77777777" w:rsidR="005E5E46" w:rsidRDefault="005E5E46" w:rsidP="00196B32">
      <w:pPr>
        <w:rPr>
          <w:rFonts w:asciiTheme="majorHAnsi" w:hAnsiTheme="majorHAnsi" w:cs="Segoe UI"/>
          <w:spacing w:val="-1"/>
          <w:shd w:val="clear" w:color="auto" w:fill="FFFFFF"/>
        </w:rPr>
      </w:pPr>
    </w:p>
    <w:p w14:paraId="72168015" w14:textId="2F4C09D0" w:rsidR="00225C99" w:rsidRPr="0024184E" w:rsidRDefault="00225C99" w:rsidP="00196B32">
      <w:pPr>
        <w:rPr>
          <w:rFonts w:asciiTheme="majorHAnsi" w:hAnsiTheme="majorHAnsi" w:cs="Segoe UI"/>
          <w:spacing w:val="-1"/>
          <w:shd w:val="clear" w:color="auto" w:fill="FFFFFF"/>
        </w:rPr>
      </w:pPr>
      <w:r w:rsidRPr="0024184E">
        <w:rPr>
          <w:rFonts w:asciiTheme="majorHAnsi" w:hAnsiTheme="majorHAnsi" w:cs="Segoe UI"/>
          <w:spacing w:val="-1"/>
          <w:shd w:val="clear" w:color="auto" w:fill="FFFFFF"/>
        </w:rPr>
        <w:t>Försök att värdera så gott det går om kostnaderna kommer att öka eller minska enligt checklistan nedan</w:t>
      </w:r>
      <w:r w:rsidR="00A50EB4">
        <w:rPr>
          <w:rFonts w:asciiTheme="majorHAnsi" w:hAnsiTheme="majorHAnsi" w:cs="Segoe UI"/>
          <w:spacing w:val="-1"/>
          <w:shd w:val="clear" w:color="auto" w:fill="FFFFFF"/>
        </w:rPr>
        <w:t xml:space="preserve"> om insatsen görs</w:t>
      </w:r>
      <w:r w:rsidRPr="0024184E">
        <w:rPr>
          <w:rFonts w:asciiTheme="majorHAnsi" w:hAnsiTheme="majorHAnsi" w:cs="Segoe UI"/>
          <w:spacing w:val="-1"/>
          <w:shd w:val="clear" w:color="auto" w:fill="FFFFFF"/>
        </w:rPr>
        <w:t xml:space="preserve">. </w:t>
      </w:r>
    </w:p>
    <w:p w14:paraId="51DC68EC" w14:textId="30256FB9" w:rsidR="00225C99" w:rsidRPr="0024184E" w:rsidRDefault="00225C99" w:rsidP="00196B32">
      <w:pPr>
        <w:rPr>
          <w:rFonts w:asciiTheme="majorHAnsi" w:hAnsiTheme="majorHAnsi" w:cs="Segoe UI"/>
          <w:spacing w:val="-1"/>
          <w:shd w:val="clear" w:color="auto" w:fill="FFFFFF"/>
        </w:rPr>
        <w:sectPr w:rsidR="00225C99" w:rsidRPr="0024184E" w:rsidSect="006F7778">
          <w:headerReference w:type="default" r:id="rId17"/>
          <w:pgSz w:w="11906" w:h="16838"/>
          <w:pgMar w:top="1985" w:right="2268" w:bottom="1985" w:left="1701" w:header="652" w:footer="652" w:gutter="0"/>
          <w:cols w:space="708"/>
          <w:titlePg/>
          <w:docGrid w:linePitch="360"/>
        </w:sectPr>
      </w:pPr>
    </w:p>
    <w:p w14:paraId="5F0A3DF0" w14:textId="6A9CAE45" w:rsidR="00126CE4" w:rsidRDefault="007421B5" w:rsidP="00196B32">
      <w:pPr>
        <w:rPr>
          <w:rFonts w:asciiTheme="majorHAnsi" w:hAnsiTheme="majorHAnsi" w:cs="Segoe UI"/>
          <w:spacing w:val="-1"/>
          <w:shd w:val="clear" w:color="auto" w:fill="FFFFFF"/>
        </w:rPr>
      </w:pPr>
      <w:r w:rsidRPr="0024184E">
        <w:rPr>
          <w:rFonts w:asciiTheme="majorHAnsi" w:hAnsiTheme="majorHAnsi" w:cs="Segoe UI"/>
          <w:b/>
          <w:bCs/>
          <w:spacing w:val="-1"/>
          <w:shd w:val="clear" w:color="auto" w:fill="FFFFFF"/>
        </w:rPr>
        <w:t>Direkta kostnader</w:t>
      </w:r>
      <w:r w:rsidR="00BE278C" w:rsidRPr="0024184E">
        <w:rPr>
          <w:rFonts w:asciiTheme="majorHAnsi" w:hAnsiTheme="majorHAnsi" w:cs="Segoe UI"/>
          <w:spacing w:val="-1"/>
          <w:shd w:val="clear" w:color="auto" w:fill="FFFFFF"/>
        </w:rPr>
        <w:t xml:space="preserve">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611"/>
        <w:gridCol w:w="913"/>
        <w:gridCol w:w="1080"/>
      </w:tblGrid>
      <w:tr w:rsidR="00BB2390" w14:paraId="1AF44A7C" w14:textId="77777777" w:rsidTr="00BB2390">
        <w:tc>
          <w:tcPr>
            <w:tcW w:w="1201" w:type="dxa"/>
          </w:tcPr>
          <w:p w14:paraId="55E85E66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1" w:type="dxa"/>
          </w:tcPr>
          <w:p w14:paraId="4E7A5CE6" w14:textId="505C21C0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 xml:space="preserve">Ökar </w:t>
            </w:r>
          </w:p>
        </w:tc>
        <w:tc>
          <w:tcPr>
            <w:tcW w:w="1202" w:type="dxa"/>
          </w:tcPr>
          <w:p w14:paraId="474AC855" w14:textId="1A8994F5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Minskar</w:t>
            </w:r>
          </w:p>
        </w:tc>
      </w:tr>
      <w:tr w:rsidR="00BB2390" w14:paraId="6A9B9FD9" w14:textId="77777777" w:rsidTr="00BB2390">
        <w:tc>
          <w:tcPr>
            <w:tcW w:w="1201" w:type="dxa"/>
          </w:tcPr>
          <w:p w14:paraId="28DA3637" w14:textId="2379288C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Lokal</w:t>
            </w:r>
          </w:p>
        </w:tc>
        <w:tc>
          <w:tcPr>
            <w:tcW w:w="1201" w:type="dxa"/>
          </w:tcPr>
          <w:p w14:paraId="565E942D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2" w:type="dxa"/>
          </w:tcPr>
          <w:p w14:paraId="05676508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BB2390" w14:paraId="7D882437" w14:textId="77777777" w:rsidTr="00BB2390">
        <w:tc>
          <w:tcPr>
            <w:tcW w:w="1201" w:type="dxa"/>
          </w:tcPr>
          <w:p w14:paraId="6F502DA8" w14:textId="571B6560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 xml:space="preserve">Utbildning </w:t>
            </w:r>
          </w:p>
        </w:tc>
        <w:tc>
          <w:tcPr>
            <w:tcW w:w="1201" w:type="dxa"/>
          </w:tcPr>
          <w:p w14:paraId="71F48076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2" w:type="dxa"/>
          </w:tcPr>
          <w:p w14:paraId="4BF12794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BB2390" w14:paraId="75B0290B" w14:textId="77777777" w:rsidTr="00BB2390">
        <w:tc>
          <w:tcPr>
            <w:tcW w:w="1201" w:type="dxa"/>
          </w:tcPr>
          <w:p w14:paraId="6AE24ECF" w14:textId="0A79BDB4" w:rsidR="00BB2390" w:rsidRDefault="00C702CB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 xml:space="preserve">Personal </w:t>
            </w:r>
          </w:p>
        </w:tc>
        <w:tc>
          <w:tcPr>
            <w:tcW w:w="1201" w:type="dxa"/>
          </w:tcPr>
          <w:p w14:paraId="06F64CB8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2" w:type="dxa"/>
          </w:tcPr>
          <w:p w14:paraId="31E9E984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BB2390" w14:paraId="0F724AD5" w14:textId="77777777" w:rsidTr="00BB2390">
        <w:tc>
          <w:tcPr>
            <w:tcW w:w="1201" w:type="dxa"/>
          </w:tcPr>
          <w:p w14:paraId="02237EC4" w14:textId="14690F81" w:rsidR="00BB2390" w:rsidRDefault="00C702CB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 xml:space="preserve">Utrustning </w:t>
            </w:r>
          </w:p>
        </w:tc>
        <w:tc>
          <w:tcPr>
            <w:tcW w:w="1201" w:type="dxa"/>
          </w:tcPr>
          <w:p w14:paraId="26C2CABE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2" w:type="dxa"/>
          </w:tcPr>
          <w:p w14:paraId="19E8B4F1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BB2390" w14:paraId="051C3ACB" w14:textId="77777777" w:rsidTr="00BB2390">
        <w:tc>
          <w:tcPr>
            <w:tcW w:w="1201" w:type="dxa"/>
          </w:tcPr>
          <w:p w14:paraId="2EAD9995" w14:textId="3ACAAAAE" w:rsidR="00BB2390" w:rsidRDefault="00C702CB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Material</w:t>
            </w:r>
          </w:p>
        </w:tc>
        <w:tc>
          <w:tcPr>
            <w:tcW w:w="1201" w:type="dxa"/>
          </w:tcPr>
          <w:p w14:paraId="54E9B88D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2" w:type="dxa"/>
          </w:tcPr>
          <w:p w14:paraId="2559E7BE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BB2390" w14:paraId="7BA43CFE" w14:textId="77777777" w:rsidTr="00BB2390">
        <w:tc>
          <w:tcPr>
            <w:tcW w:w="1201" w:type="dxa"/>
          </w:tcPr>
          <w:p w14:paraId="27083E43" w14:textId="52BEEDAE" w:rsidR="00BB2390" w:rsidRDefault="00C702CB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Läkemedel</w:t>
            </w:r>
          </w:p>
        </w:tc>
        <w:tc>
          <w:tcPr>
            <w:tcW w:w="1201" w:type="dxa"/>
          </w:tcPr>
          <w:p w14:paraId="024952E1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2" w:type="dxa"/>
          </w:tcPr>
          <w:p w14:paraId="51FD409A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BB2390" w14:paraId="4B7884F3" w14:textId="77777777" w:rsidTr="00BB2390">
        <w:tc>
          <w:tcPr>
            <w:tcW w:w="1201" w:type="dxa"/>
          </w:tcPr>
          <w:p w14:paraId="66C4E670" w14:textId="3C459F26" w:rsidR="00BB2390" w:rsidRDefault="00C702CB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Provtagningar</w:t>
            </w:r>
          </w:p>
        </w:tc>
        <w:tc>
          <w:tcPr>
            <w:tcW w:w="1201" w:type="dxa"/>
          </w:tcPr>
          <w:p w14:paraId="2AC954CB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2" w:type="dxa"/>
          </w:tcPr>
          <w:p w14:paraId="08C6BE20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BB2390" w14:paraId="4E44C030" w14:textId="77777777" w:rsidTr="00BB2390">
        <w:tc>
          <w:tcPr>
            <w:tcW w:w="1201" w:type="dxa"/>
          </w:tcPr>
          <w:p w14:paraId="69914860" w14:textId="3529964D" w:rsidR="00BB2390" w:rsidRDefault="00C702CB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Annat:</w:t>
            </w:r>
          </w:p>
        </w:tc>
        <w:tc>
          <w:tcPr>
            <w:tcW w:w="1201" w:type="dxa"/>
          </w:tcPr>
          <w:p w14:paraId="05926C83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2" w:type="dxa"/>
          </w:tcPr>
          <w:p w14:paraId="5D5984B3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BB2390" w14:paraId="50749E2E" w14:textId="77777777" w:rsidTr="00BB2390">
        <w:tc>
          <w:tcPr>
            <w:tcW w:w="1201" w:type="dxa"/>
          </w:tcPr>
          <w:p w14:paraId="3E8DC043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1" w:type="dxa"/>
          </w:tcPr>
          <w:p w14:paraId="5F15A779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202" w:type="dxa"/>
          </w:tcPr>
          <w:p w14:paraId="5CC6C4B1" w14:textId="77777777" w:rsidR="00BB2390" w:rsidRDefault="00BB2390" w:rsidP="00196B32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</w:tbl>
    <w:p w14:paraId="4BBEFA9C" w14:textId="77777777" w:rsidR="00FF7272" w:rsidRDefault="00FF7272" w:rsidP="00196B32">
      <w:pPr>
        <w:rPr>
          <w:rFonts w:asciiTheme="majorHAnsi" w:hAnsiTheme="majorHAnsi" w:cs="Segoe UI"/>
          <w:spacing w:val="-1"/>
          <w:shd w:val="clear" w:color="auto" w:fill="FFFFFF"/>
        </w:rPr>
      </w:pPr>
    </w:p>
    <w:p w14:paraId="3D9C2A72" w14:textId="3555F243" w:rsidR="00C702CB" w:rsidRPr="00C702CB" w:rsidRDefault="00C702CB" w:rsidP="00196B32">
      <w:pPr>
        <w:rPr>
          <w:rFonts w:asciiTheme="majorHAnsi" w:hAnsiTheme="majorHAnsi" w:cs="Segoe UI"/>
          <w:b/>
          <w:bCs/>
          <w:spacing w:val="-1"/>
          <w:shd w:val="clear" w:color="auto" w:fill="FFFFFF"/>
        </w:rPr>
      </w:pPr>
      <w:r w:rsidRPr="00C702CB">
        <w:rPr>
          <w:rFonts w:asciiTheme="majorHAnsi" w:hAnsiTheme="majorHAnsi" w:cs="Segoe UI"/>
          <w:b/>
          <w:bCs/>
          <w:spacing w:val="-1"/>
          <w:shd w:val="clear" w:color="auto" w:fill="FFFFFF"/>
        </w:rPr>
        <w:t>Indirekta kostnader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763"/>
        <w:gridCol w:w="806"/>
        <w:gridCol w:w="1035"/>
      </w:tblGrid>
      <w:tr w:rsidR="00C702CB" w14:paraId="475D5828" w14:textId="77777777" w:rsidTr="00C702CB">
        <w:tc>
          <w:tcPr>
            <w:tcW w:w="1763" w:type="dxa"/>
          </w:tcPr>
          <w:p w14:paraId="122A9339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806" w:type="dxa"/>
          </w:tcPr>
          <w:p w14:paraId="065EABC8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 xml:space="preserve">Ökar </w:t>
            </w:r>
          </w:p>
        </w:tc>
        <w:tc>
          <w:tcPr>
            <w:tcW w:w="1035" w:type="dxa"/>
          </w:tcPr>
          <w:p w14:paraId="78F0C25D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Minskar</w:t>
            </w:r>
          </w:p>
        </w:tc>
      </w:tr>
      <w:tr w:rsidR="00C702CB" w14:paraId="4920B7A1" w14:textId="77777777" w:rsidTr="00C702CB">
        <w:tc>
          <w:tcPr>
            <w:tcW w:w="1763" w:type="dxa"/>
          </w:tcPr>
          <w:p w14:paraId="630BBF6F" w14:textId="0A308C6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Vårdskada</w:t>
            </w:r>
          </w:p>
        </w:tc>
        <w:tc>
          <w:tcPr>
            <w:tcW w:w="806" w:type="dxa"/>
          </w:tcPr>
          <w:p w14:paraId="54BBFB69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035" w:type="dxa"/>
          </w:tcPr>
          <w:p w14:paraId="4AA8CF2C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C702CB" w14:paraId="41DEED94" w14:textId="77777777" w:rsidTr="00C702CB">
        <w:tc>
          <w:tcPr>
            <w:tcW w:w="1763" w:type="dxa"/>
          </w:tcPr>
          <w:p w14:paraId="073183DE" w14:textId="2FE6E8F3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Sjukhusvistelse</w:t>
            </w:r>
          </w:p>
        </w:tc>
        <w:tc>
          <w:tcPr>
            <w:tcW w:w="806" w:type="dxa"/>
          </w:tcPr>
          <w:p w14:paraId="119C901A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035" w:type="dxa"/>
          </w:tcPr>
          <w:p w14:paraId="3E50EE9E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C702CB" w14:paraId="3414C461" w14:textId="77777777" w:rsidTr="00C702CB">
        <w:tc>
          <w:tcPr>
            <w:tcW w:w="1763" w:type="dxa"/>
          </w:tcPr>
          <w:p w14:paraId="204D19DD" w14:textId="46DB9134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Samhälls-kostnader</w:t>
            </w:r>
          </w:p>
        </w:tc>
        <w:tc>
          <w:tcPr>
            <w:tcW w:w="806" w:type="dxa"/>
          </w:tcPr>
          <w:p w14:paraId="48E5F79F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035" w:type="dxa"/>
          </w:tcPr>
          <w:p w14:paraId="39595B6A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C702CB" w14:paraId="0A50E41F" w14:textId="77777777" w:rsidTr="00C702CB">
        <w:tc>
          <w:tcPr>
            <w:tcW w:w="1763" w:type="dxa"/>
          </w:tcPr>
          <w:p w14:paraId="1BBE9309" w14:textId="67387075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  <w:r>
              <w:rPr>
                <w:rFonts w:asciiTheme="majorHAnsi" w:hAnsiTheme="majorHAnsi" w:cs="Segoe UI"/>
                <w:spacing w:val="-1"/>
                <w:shd w:val="clear" w:color="auto" w:fill="FFFFFF"/>
              </w:rPr>
              <w:t>Annat:</w:t>
            </w:r>
          </w:p>
        </w:tc>
        <w:tc>
          <w:tcPr>
            <w:tcW w:w="806" w:type="dxa"/>
          </w:tcPr>
          <w:p w14:paraId="791B72EB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035" w:type="dxa"/>
          </w:tcPr>
          <w:p w14:paraId="2D14997C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  <w:tr w:rsidR="00C702CB" w14:paraId="60841B91" w14:textId="77777777" w:rsidTr="00C702CB">
        <w:tc>
          <w:tcPr>
            <w:tcW w:w="1763" w:type="dxa"/>
          </w:tcPr>
          <w:p w14:paraId="5C4C23F8" w14:textId="51DF2058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806" w:type="dxa"/>
          </w:tcPr>
          <w:p w14:paraId="700CCF76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  <w:tc>
          <w:tcPr>
            <w:tcW w:w="1035" w:type="dxa"/>
          </w:tcPr>
          <w:p w14:paraId="367FD110" w14:textId="77777777" w:rsidR="00C702CB" w:rsidRDefault="00C702CB" w:rsidP="0022207D">
            <w:pPr>
              <w:rPr>
                <w:rFonts w:asciiTheme="majorHAnsi" w:hAnsiTheme="majorHAnsi" w:cs="Segoe UI"/>
                <w:spacing w:val="-1"/>
                <w:shd w:val="clear" w:color="auto" w:fill="FFFFFF"/>
              </w:rPr>
            </w:pPr>
          </w:p>
        </w:tc>
      </w:tr>
    </w:tbl>
    <w:p w14:paraId="7D60E4CD" w14:textId="77777777" w:rsidR="005E5E46" w:rsidRDefault="005E5E46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0ED9227D" w14:textId="77777777" w:rsidR="005E5E46" w:rsidRDefault="005E5E46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76078CAD" w14:textId="77777777" w:rsidR="005E5E46" w:rsidRDefault="005E5E46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6EB5CB68" w14:textId="77777777" w:rsidR="005E5E46" w:rsidRDefault="005E5E46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46EFEBAD" w14:textId="77777777" w:rsidR="005E5E46" w:rsidRDefault="005E5E46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624BB96D" w14:textId="77777777" w:rsidR="005E5E46" w:rsidRDefault="005E5E46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67D1964D" w14:textId="77777777" w:rsidR="005E5E46" w:rsidRDefault="005E5E46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40D1F781" w14:textId="77777777" w:rsidR="005E5E46" w:rsidRDefault="005E5E46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6B5E8D07" w14:textId="77777777" w:rsidR="005E5E46" w:rsidRDefault="005E5E46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14737745" w14:textId="77777777" w:rsidR="00432B4E" w:rsidRDefault="00432B4E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742F3AC9" w14:textId="77777777" w:rsidR="00432B4E" w:rsidRDefault="00432B4E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3D3A69B7" w14:textId="77777777" w:rsidR="00432B4E" w:rsidRDefault="00432B4E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78F68332" w14:textId="77777777" w:rsidR="00432B4E" w:rsidRDefault="00432B4E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3084B47B" w14:textId="77777777" w:rsidR="00432B4E" w:rsidRDefault="00432B4E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0E770C5E" w14:textId="77777777" w:rsidR="00432B4E" w:rsidRDefault="00432B4E" w:rsidP="003F2DA0">
      <w:pPr>
        <w:spacing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0F58E6D5" w14:textId="46923CC6" w:rsidR="006713ED" w:rsidRPr="0024184E" w:rsidRDefault="006713ED" w:rsidP="007421B5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59551861" w14:textId="5CCFBC57" w:rsidR="00F7383F" w:rsidRPr="0024184E" w:rsidRDefault="000E21E6" w:rsidP="006713ED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</w:pPr>
      <w:r w:rsidRPr="0024184E">
        <w:rPr>
          <w:rFonts w:asciiTheme="majorHAnsi" w:hAnsiTheme="majorHAnsi" w:cs="Segoe UI"/>
          <w:spacing w:val="-1"/>
          <w:shd w:val="clear" w:color="auto" w:fill="FFFFFF"/>
        </w:rPr>
        <w:tab/>
      </w:r>
      <w:r w:rsidR="00F7383F" w:rsidRPr="0024184E">
        <w:rPr>
          <w:rFonts w:asciiTheme="majorHAnsi" w:hAnsiTheme="majorHAnsi" w:cs="Segoe UI"/>
          <w:spacing w:val="-1"/>
          <w:shd w:val="clear" w:color="auto" w:fill="FFFFFF"/>
        </w:rPr>
        <w:t xml:space="preserve">     </w:t>
      </w:r>
    </w:p>
    <w:p w14:paraId="0FB201C0" w14:textId="6706E4FF" w:rsidR="00F7383F" w:rsidRPr="0024184E" w:rsidRDefault="00F466DD" w:rsidP="007421B5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  <w:sectPr w:rsidR="00F7383F" w:rsidRPr="0024184E" w:rsidSect="00F7383F">
          <w:type w:val="continuous"/>
          <w:pgSz w:w="11906" w:h="16838"/>
          <w:pgMar w:top="1985" w:right="2268" w:bottom="1985" w:left="1701" w:header="652" w:footer="652" w:gutter="0"/>
          <w:cols w:num="2" w:space="708"/>
          <w:titlePg/>
          <w:docGrid w:linePitch="360"/>
        </w:sectPr>
      </w:pPr>
      <w:r w:rsidRPr="0024184E">
        <w:rPr>
          <w:rFonts w:asciiTheme="majorHAnsi" w:hAnsiTheme="majorHAnsi" w:cs="Segoe UI"/>
          <w:spacing w:val="-1"/>
          <w:shd w:val="clear" w:color="auto" w:fill="FFFFFF"/>
        </w:rPr>
        <w:tab/>
      </w:r>
    </w:p>
    <w:p w14:paraId="0AF17752" w14:textId="3CC3A0DA" w:rsidR="00D52FC5" w:rsidRPr="0024184E" w:rsidRDefault="00D52FC5" w:rsidP="007421B5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</w:pPr>
      <w:r w:rsidRPr="0024184E">
        <w:rPr>
          <w:rFonts w:asciiTheme="majorHAnsi" w:hAnsiTheme="majorHAnsi" w:cs="Segoe UI"/>
          <w:spacing w:val="-1"/>
          <w:shd w:val="clear" w:color="auto" w:fill="FFFFFF"/>
        </w:rPr>
        <w:t>Ger införandet en uppstartskostnad som på sikt kommer ge lägre kostnader?</w:t>
      </w:r>
    </w:p>
    <w:p w14:paraId="138BCC5F" w14:textId="77777777" w:rsidR="00D52FC5" w:rsidRPr="0024184E" w:rsidRDefault="00D52FC5" w:rsidP="007421B5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351CC2DC" w14:textId="1456FEFD" w:rsidR="00D52FC5" w:rsidRPr="0024184E" w:rsidRDefault="00D52FC5" w:rsidP="007421B5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</w:pPr>
      <w:r w:rsidRPr="0024184E">
        <w:rPr>
          <w:rFonts w:asciiTheme="majorHAnsi" w:hAnsiTheme="majorHAnsi" w:cs="Segoe UI"/>
          <w:spacing w:val="-1"/>
          <w:shd w:val="clear" w:color="auto" w:fill="FFFFFF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BE1363">
        <w:rPr>
          <w:rFonts w:asciiTheme="majorHAnsi" w:hAnsiTheme="majorHAnsi" w:cs="Segoe UI"/>
          <w:spacing w:val="-1"/>
          <w:shd w:val="clear" w:color="auto" w:fill="FFFFFF"/>
        </w:rPr>
        <w:t>……..</w:t>
      </w:r>
    </w:p>
    <w:p w14:paraId="3BEEFFE5" w14:textId="77777777" w:rsidR="00D52FC5" w:rsidRPr="0024184E" w:rsidRDefault="00D52FC5" w:rsidP="007421B5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3026EB24" w14:textId="2A547396" w:rsidR="00D52FC5" w:rsidRPr="0024184E" w:rsidRDefault="00D52FC5" w:rsidP="007421B5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</w:pPr>
      <w:r w:rsidRPr="0024184E">
        <w:rPr>
          <w:rFonts w:asciiTheme="majorHAnsi" w:hAnsiTheme="majorHAnsi" w:cs="Segoe UI"/>
          <w:spacing w:val="-1"/>
          <w:shd w:val="clear" w:color="auto" w:fill="FFFFFF"/>
        </w:rPr>
        <w:t>Försök att se en helhet, blir det lägre kostnader någon annan stans som tex. primärvård eller kommun?</w:t>
      </w:r>
    </w:p>
    <w:p w14:paraId="3873FCB0" w14:textId="77777777" w:rsidR="00ED2B67" w:rsidRDefault="00ED2B67" w:rsidP="007421B5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1C1EAD21" w14:textId="437346E8" w:rsidR="00D52FC5" w:rsidRDefault="00D52FC5" w:rsidP="007421B5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</w:pPr>
      <w:r w:rsidRPr="0024184E">
        <w:rPr>
          <w:rFonts w:asciiTheme="majorHAnsi" w:hAnsiTheme="majorHAnsi" w:cs="Segoe UI"/>
          <w:spacing w:val="-1"/>
          <w:shd w:val="clear" w:color="auto" w:fill="FFFFFF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78E644AE" w14:textId="77777777" w:rsidR="00D3649A" w:rsidRDefault="00D3649A" w:rsidP="007421B5">
      <w:pPr>
        <w:spacing w:after="0" w:line="240" w:lineRule="auto"/>
        <w:rPr>
          <w:rFonts w:asciiTheme="majorHAnsi" w:hAnsiTheme="majorHAnsi" w:cs="Segoe UI"/>
          <w:spacing w:val="-1"/>
          <w:shd w:val="clear" w:color="auto" w:fill="FFFFFF"/>
        </w:rPr>
      </w:pPr>
    </w:p>
    <w:p w14:paraId="57E7392B" w14:textId="783813C2" w:rsidR="00ED2B67" w:rsidRDefault="00D3649A" w:rsidP="00ED2B67">
      <w:pPr>
        <w:rPr>
          <w:rFonts w:ascii="Calibri Light" w:hAnsi="Calibri Light" w:cs="Calibri Light"/>
          <w:i/>
          <w:spacing w:val="-1"/>
          <w:shd w:val="clear" w:color="auto" w:fill="FFFFFF"/>
        </w:rPr>
      </w:pPr>
      <w:r>
        <w:rPr>
          <w:rFonts w:asciiTheme="majorHAnsi" w:hAnsiTheme="majorHAnsi" w:cs="Segoe UI"/>
          <w:spacing w:val="-1"/>
          <w:shd w:val="clear" w:color="auto" w:fill="FFFFFF"/>
        </w:rPr>
        <w:t xml:space="preserve">Ser ni att införandet av </w:t>
      </w:r>
      <w:r w:rsidR="00004DE9">
        <w:rPr>
          <w:rFonts w:asciiTheme="majorHAnsi" w:hAnsiTheme="majorHAnsi" w:cs="Segoe UI"/>
          <w:spacing w:val="-1"/>
          <w:shd w:val="clear" w:color="auto" w:fill="FFFFFF"/>
        </w:rPr>
        <w:t>kunskapsstödet</w:t>
      </w:r>
      <w:r>
        <w:rPr>
          <w:rFonts w:asciiTheme="majorHAnsi" w:hAnsiTheme="majorHAnsi" w:cs="Segoe UI"/>
          <w:spacing w:val="-1"/>
          <w:shd w:val="clear" w:color="auto" w:fill="FFFFFF"/>
        </w:rPr>
        <w:t xml:space="preserve"> kan kopplas till någon finansiell</w:t>
      </w:r>
      <w:r w:rsidR="00BE1363">
        <w:rPr>
          <w:rFonts w:asciiTheme="majorHAnsi" w:hAnsiTheme="majorHAnsi" w:cs="Segoe UI"/>
          <w:spacing w:val="-1"/>
          <w:shd w:val="clear" w:color="auto" w:fill="FFFFFF"/>
        </w:rPr>
        <w:t>-</w:t>
      </w:r>
      <w:r>
        <w:rPr>
          <w:rFonts w:asciiTheme="majorHAnsi" w:hAnsiTheme="majorHAnsi" w:cs="Segoe UI"/>
          <w:spacing w:val="-1"/>
          <w:shd w:val="clear" w:color="auto" w:fill="FFFFFF"/>
        </w:rPr>
        <w:t xml:space="preserve"> eller omfördelningsnytta?</w:t>
      </w:r>
    </w:p>
    <w:p w14:paraId="015A9BE0" w14:textId="513ACD6A" w:rsidR="00D3649A" w:rsidRPr="00ED2B67" w:rsidRDefault="00D3649A" w:rsidP="00ED2B67">
      <w:pPr>
        <w:rPr>
          <w:rFonts w:ascii="Calibri Light" w:hAnsi="Calibri Light" w:cs="Calibri Light"/>
          <w:i/>
          <w:spacing w:val="-1"/>
          <w:shd w:val="clear" w:color="auto" w:fill="FFFFFF"/>
        </w:rPr>
      </w:pPr>
      <w:r>
        <w:rPr>
          <w:rFonts w:asciiTheme="majorHAnsi" w:hAnsiTheme="majorHAnsi" w:cs="Segoe UI"/>
          <w:spacing w:val="-1"/>
          <w:shd w:val="clear" w:color="auto" w:fill="FFFFFF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Theme="majorHAnsi" w:hAnsiTheme="majorHAnsi" w:cs="Segoe UI"/>
          <w:spacing w:val="-1"/>
          <w:shd w:val="clear" w:color="auto" w:fill="FFFFFF"/>
        </w:rPr>
        <w:lastRenderedPageBreak/>
        <w:t>……………………………………………………………………………………………………………………………</w:t>
      </w:r>
      <w:r w:rsidR="00BE1363">
        <w:rPr>
          <w:rFonts w:asciiTheme="majorHAnsi" w:hAnsiTheme="majorHAnsi" w:cs="Segoe UI"/>
          <w:spacing w:val="-1"/>
          <w:shd w:val="clear" w:color="auto" w:fill="FFFFFF"/>
        </w:rPr>
        <w:t>………………………………….</w:t>
      </w:r>
    </w:p>
    <w:sectPr w:rsidR="00D3649A" w:rsidRPr="00ED2B67" w:rsidSect="00F7383F">
      <w:type w:val="continuous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BF3EC" w14:textId="77777777" w:rsidR="006B2028" w:rsidRDefault="006B2028" w:rsidP="00ED6C6F">
      <w:pPr>
        <w:spacing w:after="0" w:line="240" w:lineRule="auto"/>
      </w:pPr>
      <w:r>
        <w:separator/>
      </w:r>
    </w:p>
  </w:endnote>
  <w:endnote w:type="continuationSeparator" w:id="0">
    <w:p w14:paraId="3DFDE9AE" w14:textId="77777777" w:rsidR="006B2028" w:rsidRDefault="006B2028" w:rsidP="00ED6C6F">
      <w:pPr>
        <w:spacing w:after="0" w:line="240" w:lineRule="auto"/>
      </w:pPr>
      <w:r>
        <w:continuationSeparator/>
      </w:r>
    </w:p>
  </w:endnote>
  <w:endnote w:type="continuationNotice" w:id="1">
    <w:p w14:paraId="3696DBD8" w14:textId="77777777" w:rsidR="006B2028" w:rsidRDefault="006B20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Hei"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7FF6C" w14:textId="77777777" w:rsidR="006B2028" w:rsidRDefault="006B2028" w:rsidP="00ED6C6F">
      <w:pPr>
        <w:spacing w:after="0" w:line="240" w:lineRule="auto"/>
      </w:pPr>
      <w:r>
        <w:separator/>
      </w:r>
    </w:p>
  </w:footnote>
  <w:footnote w:type="continuationSeparator" w:id="0">
    <w:p w14:paraId="601C5215" w14:textId="77777777" w:rsidR="006B2028" w:rsidRDefault="006B2028" w:rsidP="00ED6C6F">
      <w:pPr>
        <w:spacing w:after="0" w:line="240" w:lineRule="auto"/>
      </w:pPr>
      <w:r>
        <w:continuationSeparator/>
      </w:r>
    </w:p>
  </w:footnote>
  <w:footnote w:type="continuationNotice" w:id="1">
    <w:p w14:paraId="5FB68DEC" w14:textId="77777777" w:rsidR="006B2028" w:rsidRDefault="006B202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BCE" w14:textId="36273861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34246"/>
    <w:multiLevelType w:val="hybridMultilevel"/>
    <w:tmpl w:val="1CB83F26"/>
    <w:lvl w:ilvl="0" w:tplc="BA140166">
      <w:numFmt w:val="bullet"/>
      <w:lvlText w:val="-"/>
      <w:lvlJc w:val="left"/>
      <w:pPr>
        <w:ind w:left="720" w:hanging="360"/>
      </w:pPr>
      <w:rPr>
        <w:rFonts w:ascii="Segoe UI" w:eastAsiaTheme="minorEastAsia" w:hAnsi="Segoe UI" w:cs="Segoe U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CF245B"/>
    <w:multiLevelType w:val="multilevel"/>
    <w:tmpl w:val="FA901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3" w15:restartNumberingAfterBreak="0">
    <w:nsid w:val="0C846166"/>
    <w:multiLevelType w:val="multilevel"/>
    <w:tmpl w:val="AFDAC1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10D6106"/>
    <w:multiLevelType w:val="multilevel"/>
    <w:tmpl w:val="D9BCC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9AE648D"/>
    <w:multiLevelType w:val="multilevel"/>
    <w:tmpl w:val="5DBA0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41C78F6"/>
    <w:multiLevelType w:val="multilevel"/>
    <w:tmpl w:val="7EBA3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F5B4FDA"/>
    <w:multiLevelType w:val="multilevel"/>
    <w:tmpl w:val="2B92E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2CB3AEE"/>
    <w:multiLevelType w:val="hybridMultilevel"/>
    <w:tmpl w:val="92CC2666"/>
    <w:lvl w:ilvl="0" w:tplc="81C60084">
      <w:start w:val="1"/>
      <w:numFmt w:val="decimal"/>
      <w:lvlText w:val="%1."/>
      <w:lvlJc w:val="left"/>
      <w:pPr>
        <w:ind w:left="644" w:hanging="360"/>
      </w:pPr>
      <w:rPr>
        <w:color w:val="auto"/>
        <w:sz w:val="20"/>
        <w:szCs w:val="20"/>
      </w:rPr>
    </w:lvl>
    <w:lvl w:ilvl="1" w:tplc="041D0019">
      <w:start w:val="1"/>
      <w:numFmt w:val="lowerLetter"/>
      <w:lvlText w:val="%2."/>
      <w:lvlJc w:val="left"/>
      <w:pPr>
        <w:ind w:left="1364" w:hanging="360"/>
      </w:pPr>
    </w:lvl>
    <w:lvl w:ilvl="2" w:tplc="041D001B" w:tentative="1">
      <w:start w:val="1"/>
      <w:numFmt w:val="lowerRoman"/>
      <w:lvlText w:val="%3."/>
      <w:lvlJc w:val="right"/>
      <w:pPr>
        <w:ind w:left="2084" w:hanging="180"/>
      </w:pPr>
    </w:lvl>
    <w:lvl w:ilvl="3" w:tplc="041D000F" w:tentative="1">
      <w:start w:val="1"/>
      <w:numFmt w:val="decimal"/>
      <w:lvlText w:val="%4."/>
      <w:lvlJc w:val="left"/>
      <w:pPr>
        <w:ind w:left="2804" w:hanging="360"/>
      </w:pPr>
    </w:lvl>
    <w:lvl w:ilvl="4" w:tplc="041D0019" w:tentative="1">
      <w:start w:val="1"/>
      <w:numFmt w:val="lowerLetter"/>
      <w:lvlText w:val="%5."/>
      <w:lvlJc w:val="left"/>
      <w:pPr>
        <w:ind w:left="3524" w:hanging="360"/>
      </w:pPr>
    </w:lvl>
    <w:lvl w:ilvl="5" w:tplc="041D001B" w:tentative="1">
      <w:start w:val="1"/>
      <w:numFmt w:val="lowerRoman"/>
      <w:lvlText w:val="%6."/>
      <w:lvlJc w:val="right"/>
      <w:pPr>
        <w:ind w:left="4244" w:hanging="180"/>
      </w:pPr>
    </w:lvl>
    <w:lvl w:ilvl="6" w:tplc="041D000F" w:tentative="1">
      <w:start w:val="1"/>
      <w:numFmt w:val="decimal"/>
      <w:lvlText w:val="%7."/>
      <w:lvlJc w:val="left"/>
      <w:pPr>
        <w:ind w:left="4964" w:hanging="360"/>
      </w:pPr>
    </w:lvl>
    <w:lvl w:ilvl="7" w:tplc="041D0019" w:tentative="1">
      <w:start w:val="1"/>
      <w:numFmt w:val="lowerLetter"/>
      <w:lvlText w:val="%8."/>
      <w:lvlJc w:val="left"/>
      <w:pPr>
        <w:ind w:left="5684" w:hanging="360"/>
      </w:pPr>
    </w:lvl>
    <w:lvl w:ilvl="8" w:tplc="041D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ABF26AE"/>
    <w:multiLevelType w:val="hybridMultilevel"/>
    <w:tmpl w:val="96F4AC9E"/>
    <w:lvl w:ilvl="0" w:tplc="682242BC">
      <w:numFmt w:val="bullet"/>
      <w:lvlText w:val="-"/>
      <w:lvlJc w:val="left"/>
      <w:pPr>
        <w:ind w:left="720" w:hanging="360"/>
      </w:pPr>
      <w:rPr>
        <w:rFonts w:ascii="Segoe UI" w:eastAsiaTheme="minorEastAsia" w:hAnsi="Segoe UI" w:cs="Segoe U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437E5F"/>
    <w:multiLevelType w:val="multilevel"/>
    <w:tmpl w:val="BDB09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68CB123C"/>
    <w:multiLevelType w:val="multilevel"/>
    <w:tmpl w:val="73AAB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70C21A4D"/>
    <w:multiLevelType w:val="hybridMultilevel"/>
    <w:tmpl w:val="83F27284"/>
    <w:lvl w:ilvl="0" w:tplc="041D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7A0E5086"/>
    <w:multiLevelType w:val="multilevel"/>
    <w:tmpl w:val="F2F41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C2E4A62"/>
    <w:multiLevelType w:val="multilevel"/>
    <w:tmpl w:val="97E0D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61376145">
    <w:abstractNumId w:val="14"/>
  </w:num>
  <w:num w:numId="2" w16cid:durableId="1138382439">
    <w:abstractNumId w:val="6"/>
  </w:num>
  <w:num w:numId="3" w16cid:durableId="606280447">
    <w:abstractNumId w:val="2"/>
  </w:num>
  <w:num w:numId="4" w16cid:durableId="1231039921">
    <w:abstractNumId w:val="7"/>
  </w:num>
  <w:num w:numId="5" w16cid:durableId="556598081">
    <w:abstractNumId w:val="8"/>
  </w:num>
  <w:num w:numId="6" w16cid:durableId="1907062013">
    <w:abstractNumId w:val="11"/>
  </w:num>
  <w:num w:numId="7" w16cid:durableId="1353805211">
    <w:abstractNumId w:val="3"/>
  </w:num>
  <w:num w:numId="8" w16cid:durableId="382220957">
    <w:abstractNumId w:val="16"/>
  </w:num>
  <w:num w:numId="9" w16cid:durableId="1226381920">
    <w:abstractNumId w:val="5"/>
  </w:num>
  <w:num w:numId="10" w16cid:durableId="337584791">
    <w:abstractNumId w:val="15"/>
  </w:num>
  <w:num w:numId="11" w16cid:durableId="1045175271">
    <w:abstractNumId w:val="12"/>
  </w:num>
  <w:num w:numId="12" w16cid:durableId="391469380">
    <w:abstractNumId w:val="4"/>
  </w:num>
  <w:num w:numId="13" w16cid:durableId="1143809141">
    <w:abstractNumId w:val="1"/>
  </w:num>
  <w:num w:numId="14" w16cid:durableId="473372873">
    <w:abstractNumId w:val="9"/>
  </w:num>
  <w:num w:numId="15" w16cid:durableId="1295333518">
    <w:abstractNumId w:val="0"/>
  </w:num>
  <w:num w:numId="16" w16cid:durableId="1607037273">
    <w:abstractNumId w:val="10"/>
  </w:num>
  <w:num w:numId="17" w16cid:durableId="2111194145">
    <w:abstractNumId w:val="1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4DE9"/>
    <w:rsid w:val="00010E32"/>
    <w:rsid w:val="00014ABF"/>
    <w:rsid w:val="000164F3"/>
    <w:rsid w:val="000213E0"/>
    <w:rsid w:val="000226F4"/>
    <w:rsid w:val="00022FC3"/>
    <w:rsid w:val="00023CF5"/>
    <w:rsid w:val="000304A9"/>
    <w:rsid w:val="00030CD1"/>
    <w:rsid w:val="00035827"/>
    <w:rsid w:val="00041B69"/>
    <w:rsid w:val="000428AA"/>
    <w:rsid w:val="00081E07"/>
    <w:rsid w:val="00083807"/>
    <w:rsid w:val="000879D1"/>
    <w:rsid w:val="00090F07"/>
    <w:rsid w:val="000927CE"/>
    <w:rsid w:val="00095753"/>
    <w:rsid w:val="000A259F"/>
    <w:rsid w:val="000C4691"/>
    <w:rsid w:val="000C60F9"/>
    <w:rsid w:val="000D29F7"/>
    <w:rsid w:val="000D36E2"/>
    <w:rsid w:val="000D4286"/>
    <w:rsid w:val="000D787A"/>
    <w:rsid w:val="000E136F"/>
    <w:rsid w:val="000E21E6"/>
    <w:rsid w:val="000E27C7"/>
    <w:rsid w:val="000F3B55"/>
    <w:rsid w:val="00101C30"/>
    <w:rsid w:val="0010206C"/>
    <w:rsid w:val="001035BD"/>
    <w:rsid w:val="00104807"/>
    <w:rsid w:val="00106E6E"/>
    <w:rsid w:val="001105A7"/>
    <w:rsid w:val="0011207E"/>
    <w:rsid w:val="00126CE4"/>
    <w:rsid w:val="00134996"/>
    <w:rsid w:val="00136C6B"/>
    <w:rsid w:val="00142663"/>
    <w:rsid w:val="00155558"/>
    <w:rsid w:val="00160B68"/>
    <w:rsid w:val="00167F2D"/>
    <w:rsid w:val="00171B9D"/>
    <w:rsid w:val="00177BB1"/>
    <w:rsid w:val="00182C4D"/>
    <w:rsid w:val="00183B3D"/>
    <w:rsid w:val="001900EC"/>
    <w:rsid w:val="0019157C"/>
    <w:rsid w:val="0019680D"/>
    <w:rsid w:val="00196B32"/>
    <w:rsid w:val="001A081E"/>
    <w:rsid w:val="001A7D3F"/>
    <w:rsid w:val="001B2002"/>
    <w:rsid w:val="001B4BB9"/>
    <w:rsid w:val="001D639C"/>
    <w:rsid w:val="00205F30"/>
    <w:rsid w:val="00211D52"/>
    <w:rsid w:val="00220B93"/>
    <w:rsid w:val="00225C99"/>
    <w:rsid w:val="00227810"/>
    <w:rsid w:val="0023309C"/>
    <w:rsid w:val="002346A2"/>
    <w:rsid w:val="00235637"/>
    <w:rsid w:val="00236554"/>
    <w:rsid w:val="00237D8B"/>
    <w:rsid w:val="00241615"/>
    <w:rsid w:val="0024184E"/>
    <w:rsid w:val="00245304"/>
    <w:rsid w:val="002506A7"/>
    <w:rsid w:val="00251B44"/>
    <w:rsid w:val="00257988"/>
    <w:rsid w:val="0026089E"/>
    <w:rsid w:val="002611BD"/>
    <w:rsid w:val="00267E76"/>
    <w:rsid w:val="002700E2"/>
    <w:rsid w:val="00282AEA"/>
    <w:rsid w:val="0029486C"/>
    <w:rsid w:val="00294C1B"/>
    <w:rsid w:val="002971AB"/>
    <w:rsid w:val="002A0EBB"/>
    <w:rsid w:val="002A223C"/>
    <w:rsid w:val="002D6BE7"/>
    <w:rsid w:val="002E6307"/>
    <w:rsid w:val="002F3C24"/>
    <w:rsid w:val="002F7366"/>
    <w:rsid w:val="0030294F"/>
    <w:rsid w:val="003074A2"/>
    <w:rsid w:val="00324BB6"/>
    <w:rsid w:val="00324BC6"/>
    <w:rsid w:val="00326E9C"/>
    <w:rsid w:val="00345F73"/>
    <w:rsid w:val="0035044E"/>
    <w:rsid w:val="0036067A"/>
    <w:rsid w:val="0037189A"/>
    <w:rsid w:val="0038262F"/>
    <w:rsid w:val="003848CD"/>
    <w:rsid w:val="00384E26"/>
    <w:rsid w:val="00395876"/>
    <w:rsid w:val="00397151"/>
    <w:rsid w:val="003977E2"/>
    <w:rsid w:val="003A0FEC"/>
    <w:rsid w:val="003A4BEC"/>
    <w:rsid w:val="003C38F3"/>
    <w:rsid w:val="003C45A3"/>
    <w:rsid w:val="003D1AD5"/>
    <w:rsid w:val="003D228C"/>
    <w:rsid w:val="003D3252"/>
    <w:rsid w:val="003F0854"/>
    <w:rsid w:val="003F0BD7"/>
    <w:rsid w:val="003F2DA0"/>
    <w:rsid w:val="0040008F"/>
    <w:rsid w:val="00411FB3"/>
    <w:rsid w:val="00420A0D"/>
    <w:rsid w:val="00424279"/>
    <w:rsid w:val="00427FB0"/>
    <w:rsid w:val="00432685"/>
    <w:rsid w:val="00432B4E"/>
    <w:rsid w:val="004333A3"/>
    <w:rsid w:val="004378C1"/>
    <w:rsid w:val="00437AC3"/>
    <w:rsid w:val="004457CA"/>
    <w:rsid w:val="004477B4"/>
    <w:rsid w:val="004539FA"/>
    <w:rsid w:val="004579C9"/>
    <w:rsid w:val="004633C8"/>
    <w:rsid w:val="00463F60"/>
    <w:rsid w:val="00466ABB"/>
    <w:rsid w:val="00472FE4"/>
    <w:rsid w:val="00473A4E"/>
    <w:rsid w:val="00476DDD"/>
    <w:rsid w:val="00481060"/>
    <w:rsid w:val="00483F66"/>
    <w:rsid w:val="00497F71"/>
    <w:rsid w:val="004A56AA"/>
    <w:rsid w:val="004B1A1F"/>
    <w:rsid w:val="004C2B36"/>
    <w:rsid w:val="004C5B03"/>
    <w:rsid w:val="004C6F87"/>
    <w:rsid w:val="004C7BA4"/>
    <w:rsid w:val="004E08FC"/>
    <w:rsid w:val="004E0B05"/>
    <w:rsid w:val="004E3B09"/>
    <w:rsid w:val="004E742E"/>
    <w:rsid w:val="004E7961"/>
    <w:rsid w:val="004F2653"/>
    <w:rsid w:val="004F6E9F"/>
    <w:rsid w:val="005005F7"/>
    <w:rsid w:val="00502996"/>
    <w:rsid w:val="00503972"/>
    <w:rsid w:val="0051309F"/>
    <w:rsid w:val="00515DFA"/>
    <w:rsid w:val="005241A4"/>
    <w:rsid w:val="0052560C"/>
    <w:rsid w:val="00531996"/>
    <w:rsid w:val="005377E7"/>
    <w:rsid w:val="00540271"/>
    <w:rsid w:val="00543E33"/>
    <w:rsid w:val="005537A8"/>
    <w:rsid w:val="005543EA"/>
    <w:rsid w:val="005620F3"/>
    <w:rsid w:val="0056379C"/>
    <w:rsid w:val="0056637A"/>
    <w:rsid w:val="00575871"/>
    <w:rsid w:val="005861D0"/>
    <w:rsid w:val="00586919"/>
    <w:rsid w:val="00594D98"/>
    <w:rsid w:val="005A403A"/>
    <w:rsid w:val="005A6661"/>
    <w:rsid w:val="005A6E9C"/>
    <w:rsid w:val="005A6F62"/>
    <w:rsid w:val="005B2591"/>
    <w:rsid w:val="005C4A0C"/>
    <w:rsid w:val="005C6423"/>
    <w:rsid w:val="005C738E"/>
    <w:rsid w:val="005D0CB3"/>
    <w:rsid w:val="005E0CDB"/>
    <w:rsid w:val="005E1E7B"/>
    <w:rsid w:val="005E31ED"/>
    <w:rsid w:val="005E5D4A"/>
    <w:rsid w:val="005E5E46"/>
    <w:rsid w:val="005E7AAA"/>
    <w:rsid w:val="005F29FB"/>
    <w:rsid w:val="005F3225"/>
    <w:rsid w:val="005F5EBB"/>
    <w:rsid w:val="00600B9E"/>
    <w:rsid w:val="00604B03"/>
    <w:rsid w:val="00606B0F"/>
    <w:rsid w:val="006137D6"/>
    <w:rsid w:val="00622230"/>
    <w:rsid w:val="00637AD5"/>
    <w:rsid w:val="00641888"/>
    <w:rsid w:val="006457AF"/>
    <w:rsid w:val="006608F8"/>
    <w:rsid w:val="0066370F"/>
    <w:rsid w:val="006713ED"/>
    <w:rsid w:val="006769DD"/>
    <w:rsid w:val="00686F66"/>
    <w:rsid w:val="00693ED8"/>
    <w:rsid w:val="00696DF2"/>
    <w:rsid w:val="00697C2E"/>
    <w:rsid w:val="006A3C17"/>
    <w:rsid w:val="006A60A8"/>
    <w:rsid w:val="006A6286"/>
    <w:rsid w:val="006B1BB0"/>
    <w:rsid w:val="006B2028"/>
    <w:rsid w:val="006B3AC6"/>
    <w:rsid w:val="006C0636"/>
    <w:rsid w:val="006C20B8"/>
    <w:rsid w:val="006C4DA1"/>
    <w:rsid w:val="006E43A5"/>
    <w:rsid w:val="006E6496"/>
    <w:rsid w:val="006F0D8C"/>
    <w:rsid w:val="006F26CB"/>
    <w:rsid w:val="006F7778"/>
    <w:rsid w:val="00722665"/>
    <w:rsid w:val="00723CB2"/>
    <w:rsid w:val="00730265"/>
    <w:rsid w:val="00737193"/>
    <w:rsid w:val="0074062E"/>
    <w:rsid w:val="007421B5"/>
    <w:rsid w:val="00742CAC"/>
    <w:rsid w:val="00746665"/>
    <w:rsid w:val="00747958"/>
    <w:rsid w:val="00753232"/>
    <w:rsid w:val="007547F2"/>
    <w:rsid w:val="00766BEC"/>
    <w:rsid w:val="00772B6E"/>
    <w:rsid w:val="007829D2"/>
    <w:rsid w:val="00783074"/>
    <w:rsid w:val="00783BED"/>
    <w:rsid w:val="0078522D"/>
    <w:rsid w:val="007972C1"/>
    <w:rsid w:val="0079745B"/>
    <w:rsid w:val="007A0B53"/>
    <w:rsid w:val="007A0FC4"/>
    <w:rsid w:val="007B4E44"/>
    <w:rsid w:val="007B634A"/>
    <w:rsid w:val="007C1E39"/>
    <w:rsid w:val="007C5139"/>
    <w:rsid w:val="007D394E"/>
    <w:rsid w:val="007E16FA"/>
    <w:rsid w:val="007F47A0"/>
    <w:rsid w:val="007F5F4F"/>
    <w:rsid w:val="007F6E5A"/>
    <w:rsid w:val="00801BBF"/>
    <w:rsid w:val="00801F3E"/>
    <w:rsid w:val="008065F9"/>
    <w:rsid w:val="00812DE2"/>
    <w:rsid w:val="008152EE"/>
    <w:rsid w:val="00816FA9"/>
    <w:rsid w:val="008175B2"/>
    <w:rsid w:val="008215CB"/>
    <w:rsid w:val="00822A22"/>
    <w:rsid w:val="00826C8A"/>
    <w:rsid w:val="00830B88"/>
    <w:rsid w:val="00834506"/>
    <w:rsid w:val="00834E7E"/>
    <w:rsid w:val="00844DD6"/>
    <w:rsid w:val="008470FB"/>
    <w:rsid w:val="0085344D"/>
    <w:rsid w:val="00853F45"/>
    <w:rsid w:val="008545B2"/>
    <w:rsid w:val="00854FCB"/>
    <w:rsid w:val="00855F81"/>
    <w:rsid w:val="008574B7"/>
    <w:rsid w:val="00870403"/>
    <w:rsid w:val="00875CBE"/>
    <w:rsid w:val="008A525C"/>
    <w:rsid w:val="008C17D3"/>
    <w:rsid w:val="008C18B0"/>
    <w:rsid w:val="008C5285"/>
    <w:rsid w:val="008D15C2"/>
    <w:rsid w:val="008D4F31"/>
    <w:rsid w:val="008F437E"/>
    <w:rsid w:val="008F46D6"/>
    <w:rsid w:val="0091060B"/>
    <w:rsid w:val="00910798"/>
    <w:rsid w:val="00910C25"/>
    <w:rsid w:val="0091229C"/>
    <w:rsid w:val="009136D6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A262B"/>
    <w:rsid w:val="009B2791"/>
    <w:rsid w:val="009B542D"/>
    <w:rsid w:val="009C129C"/>
    <w:rsid w:val="009D312D"/>
    <w:rsid w:val="009D509B"/>
    <w:rsid w:val="009E03D0"/>
    <w:rsid w:val="009E2041"/>
    <w:rsid w:val="009E3DC3"/>
    <w:rsid w:val="009E437C"/>
    <w:rsid w:val="009E5423"/>
    <w:rsid w:val="009E6EF9"/>
    <w:rsid w:val="009E7B9D"/>
    <w:rsid w:val="009E7F82"/>
    <w:rsid w:val="009F05F4"/>
    <w:rsid w:val="00A06179"/>
    <w:rsid w:val="00A076D6"/>
    <w:rsid w:val="00A16575"/>
    <w:rsid w:val="00A17AEC"/>
    <w:rsid w:val="00A17B37"/>
    <w:rsid w:val="00A2125B"/>
    <w:rsid w:val="00A23320"/>
    <w:rsid w:val="00A273A8"/>
    <w:rsid w:val="00A37AFF"/>
    <w:rsid w:val="00A50EB4"/>
    <w:rsid w:val="00A511A5"/>
    <w:rsid w:val="00A51CEF"/>
    <w:rsid w:val="00A6449E"/>
    <w:rsid w:val="00A711E8"/>
    <w:rsid w:val="00A74C58"/>
    <w:rsid w:val="00A80C68"/>
    <w:rsid w:val="00A8220A"/>
    <w:rsid w:val="00A87B49"/>
    <w:rsid w:val="00A96DA2"/>
    <w:rsid w:val="00AA2ABA"/>
    <w:rsid w:val="00AA3A34"/>
    <w:rsid w:val="00AA5926"/>
    <w:rsid w:val="00AA5C9A"/>
    <w:rsid w:val="00AA617B"/>
    <w:rsid w:val="00AB167A"/>
    <w:rsid w:val="00AB24CA"/>
    <w:rsid w:val="00AB57E2"/>
    <w:rsid w:val="00AB5EEA"/>
    <w:rsid w:val="00AC09D1"/>
    <w:rsid w:val="00AC43D2"/>
    <w:rsid w:val="00AC54E5"/>
    <w:rsid w:val="00AD354E"/>
    <w:rsid w:val="00AD5832"/>
    <w:rsid w:val="00AF5B57"/>
    <w:rsid w:val="00AF7DCD"/>
    <w:rsid w:val="00AF7E55"/>
    <w:rsid w:val="00B026DF"/>
    <w:rsid w:val="00B1181E"/>
    <w:rsid w:val="00B12FD9"/>
    <w:rsid w:val="00B1580D"/>
    <w:rsid w:val="00B15E4D"/>
    <w:rsid w:val="00B30455"/>
    <w:rsid w:val="00B32309"/>
    <w:rsid w:val="00B37193"/>
    <w:rsid w:val="00B40283"/>
    <w:rsid w:val="00B4285A"/>
    <w:rsid w:val="00B462CC"/>
    <w:rsid w:val="00B5240F"/>
    <w:rsid w:val="00B6416A"/>
    <w:rsid w:val="00B71B19"/>
    <w:rsid w:val="00B87719"/>
    <w:rsid w:val="00B9024D"/>
    <w:rsid w:val="00B96A99"/>
    <w:rsid w:val="00BA2230"/>
    <w:rsid w:val="00BB1BB9"/>
    <w:rsid w:val="00BB2390"/>
    <w:rsid w:val="00BB48AC"/>
    <w:rsid w:val="00BB7B8B"/>
    <w:rsid w:val="00BC4E87"/>
    <w:rsid w:val="00BD1DC1"/>
    <w:rsid w:val="00BE0327"/>
    <w:rsid w:val="00BE1363"/>
    <w:rsid w:val="00BE278C"/>
    <w:rsid w:val="00BE3F3D"/>
    <w:rsid w:val="00BE41C0"/>
    <w:rsid w:val="00BE75E3"/>
    <w:rsid w:val="00BF0277"/>
    <w:rsid w:val="00BF2DAB"/>
    <w:rsid w:val="00BF46DE"/>
    <w:rsid w:val="00BF74A6"/>
    <w:rsid w:val="00C00F37"/>
    <w:rsid w:val="00C02681"/>
    <w:rsid w:val="00C04709"/>
    <w:rsid w:val="00C04BCC"/>
    <w:rsid w:val="00C079B5"/>
    <w:rsid w:val="00C12ADF"/>
    <w:rsid w:val="00C13434"/>
    <w:rsid w:val="00C27044"/>
    <w:rsid w:val="00C273EC"/>
    <w:rsid w:val="00C312B6"/>
    <w:rsid w:val="00C31761"/>
    <w:rsid w:val="00C4216C"/>
    <w:rsid w:val="00C459F7"/>
    <w:rsid w:val="00C61895"/>
    <w:rsid w:val="00C63DA4"/>
    <w:rsid w:val="00C702CB"/>
    <w:rsid w:val="00C75654"/>
    <w:rsid w:val="00C76DDB"/>
    <w:rsid w:val="00C77177"/>
    <w:rsid w:val="00C852A6"/>
    <w:rsid w:val="00C855B0"/>
    <w:rsid w:val="00C93154"/>
    <w:rsid w:val="00CC149C"/>
    <w:rsid w:val="00CC3124"/>
    <w:rsid w:val="00CC3657"/>
    <w:rsid w:val="00CE048D"/>
    <w:rsid w:val="00CE4E3C"/>
    <w:rsid w:val="00CE6241"/>
    <w:rsid w:val="00CF57CF"/>
    <w:rsid w:val="00D02A34"/>
    <w:rsid w:val="00D070FF"/>
    <w:rsid w:val="00D2298A"/>
    <w:rsid w:val="00D24DBA"/>
    <w:rsid w:val="00D313D3"/>
    <w:rsid w:val="00D34BFD"/>
    <w:rsid w:val="00D3649A"/>
    <w:rsid w:val="00D374F6"/>
    <w:rsid w:val="00D4779E"/>
    <w:rsid w:val="00D52FC5"/>
    <w:rsid w:val="00D579BD"/>
    <w:rsid w:val="00D65637"/>
    <w:rsid w:val="00D752F1"/>
    <w:rsid w:val="00D763CA"/>
    <w:rsid w:val="00D8335D"/>
    <w:rsid w:val="00D85CD0"/>
    <w:rsid w:val="00DA7E5A"/>
    <w:rsid w:val="00DC1864"/>
    <w:rsid w:val="00DE5602"/>
    <w:rsid w:val="00DF0444"/>
    <w:rsid w:val="00DF19B1"/>
    <w:rsid w:val="00DF28E1"/>
    <w:rsid w:val="00DF42CC"/>
    <w:rsid w:val="00E01DDF"/>
    <w:rsid w:val="00E02B43"/>
    <w:rsid w:val="00E0329D"/>
    <w:rsid w:val="00E05BFC"/>
    <w:rsid w:val="00E15D2C"/>
    <w:rsid w:val="00E235E9"/>
    <w:rsid w:val="00E33025"/>
    <w:rsid w:val="00E339A3"/>
    <w:rsid w:val="00E37B75"/>
    <w:rsid w:val="00E411CC"/>
    <w:rsid w:val="00E4625A"/>
    <w:rsid w:val="00E47380"/>
    <w:rsid w:val="00E50040"/>
    <w:rsid w:val="00E54002"/>
    <w:rsid w:val="00E56E26"/>
    <w:rsid w:val="00E63ED2"/>
    <w:rsid w:val="00E66CA0"/>
    <w:rsid w:val="00E679AE"/>
    <w:rsid w:val="00E77A4E"/>
    <w:rsid w:val="00EB1E30"/>
    <w:rsid w:val="00EB4D6A"/>
    <w:rsid w:val="00EB5658"/>
    <w:rsid w:val="00EB60E6"/>
    <w:rsid w:val="00EC5EB1"/>
    <w:rsid w:val="00EC7013"/>
    <w:rsid w:val="00ED2B67"/>
    <w:rsid w:val="00ED6C6F"/>
    <w:rsid w:val="00EF58B6"/>
    <w:rsid w:val="00F20B41"/>
    <w:rsid w:val="00F25BAC"/>
    <w:rsid w:val="00F3104E"/>
    <w:rsid w:val="00F466DD"/>
    <w:rsid w:val="00F46C7A"/>
    <w:rsid w:val="00F4778E"/>
    <w:rsid w:val="00F5205D"/>
    <w:rsid w:val="00F54922"/>
    <w:rsid w:val="00F61558"/>
    <w:rsid w:val="00F61F0E"/>
    <w:rsid w:val="00F63CD1"/>
    <w:rsid w:val="00F6408C"/>
    <w:rsid w:val="00F7383F"/>
    <w:rsid w:val="00F7448B"/>
    <w:rsid w:val="00F83CAA"/>
    <w:rsid w:val="00F849EE"/>
    <w:rsid w:val="00F94911"/>
    <w:rsid w:val="00FA3D63"/>
    <w:rsid w:val="00FC6F9F"/>
    <w:rsid w:val="00FD7828"/>
    <w:rsid w:val="00FE3FF8"/>
    <w:rsid w:val="00FF5009"/>
    <w:rsid w:val="00FF7027"/>
    <w:rsid w:val="00FF7272"/>
    <w:rsid w:val="054E701C"/>
    <w:rsid w:val="0A00DDCD"/>
    <w:rsid w:val="103FA563"/>
    <w:rsid w:val="12432FD6"/>
    <w:rsid w:val="129A9DC8"/>
    <w:rsid w:val="13AA2681"/>
    <w:rsid w:val="13DF0037"/>
    <w:rsid w:val="193F8745"/>
    <w:rsid w:val="1AB0678C"/>
    <w:rsid w:val="1EEF8786"/>
    <w:rsid w:val="232BAB5B"/>
    <w:rsid w:val="24BDCDD8"/>
    <w:rsid w:val="2618E1C6"/>
    <w:rsid w:val="2A532AAE"/>
    <w:rsid w:val="2AAE6B34"/>
    <w:rsid w:val="32CA034F"/>
    <w:rsid w:val="350DA457"/>
    <w:rsid w:val="37430CC8"/>
    <w:rsid w:val="440E58CE"/>
    <w:rsid w:val="46178B14"/>
    <w:rsid w:val="470D4C3A"/>
    <w:rsid w:val="50B1015D"/>
    <w:rsid w:val="53947DD3"/>
    <w:rsid w:val="57908272"/>
    <w:rsid w:val="5C63F395"/>
    <w:rsid w:val="5DE69B99"/>
    <w:rsid w:val="5F826BFA"/>
    <w:rsid w:val="60368464"/>
    <w:rsid w:val="611E3C5B"/>
    <w:rsid w:val="68A11542"/>
    <w:rsid w:val="69535065"/>
    <w:rsid w:val="6A393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2CDDFA1D-512F-4253-B947-8ECB7DAE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769DD"/>
    <w:pPr>
      <w:numPr>
        <w:numId w:val="3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1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paragraph">
    <w:name w:val="paragraph"/>
    <w:basedOn w:val="Normal"/>
    <w:rsid w:val="00E01D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customStyle="1" w:styleId="normaltextrun">
    <w:name w:val="normaltextrun"/>
    <w:basedOn w:val="Standardstycketeckensnitt"/>
    <w:rsid w:val="00E01DDF"/>
  </w:style>
  <w:style w:type="character" w:customStyle="1" w:styleId="eop">
    <w:name w:val="eop"/>
    <w:basedOn w:val="Standardstycketeckensnitt"/>
    <w:rsid w:val="00E01DDF"/>
  </w:style>
  <w:style w:type="character" w:customStyle="1" w:styleId="scxw178942330">
    <w:name w:val="scxw178942330"/>
    <w:basedOn w:val="Standardstycketeckensnitt"/>
    <w:rsid w:val="00FF5009"/>
  </w:style>
  <w:style w:type="character" w:customStyle="1" w:styleId="tabchar">
    <w:name w:val="tabchar"/>
    <w:basedOn w:val="Standardstycketeckensnitt"/>
    <w:rsid w:val="00FF50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7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367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284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663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09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64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02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23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41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952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10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81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44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628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498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418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0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931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67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03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28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18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57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9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43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2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72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67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9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414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95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16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132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26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53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726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589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2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63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698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96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0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57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2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9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7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46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6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2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09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57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784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73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69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94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54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25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799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341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190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94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25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52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252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005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71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157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679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37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009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324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21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45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7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15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828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21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507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57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96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62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7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872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84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273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501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2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3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0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2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57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1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70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8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464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56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8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44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9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46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36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27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fontTable" Target="fontTable.xml" Id="rId18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header" Target="header1.xml" Id="rId17" /><Relationship Type="http://schemas.openxmlformats.org/officeDocument/2006/relationships/hyperlink" Target="mailto:koncernkontoret.kunskapsstyrning@vgregion.se" TargetMode="External" Id="rId16" /><Relationship Type="http://schemas.openxmlformats.org/officeDocument/2006/relationships/theme" Target="theme/theme1.xml" Id="rId20" /><Relationship Type="http://schemas.openxmlformats.org/officeDocument/2006/relationships/footnotes" Target="footnotes.xml" Id="rId11" /><Relationship Type="http://schemas.openxmlformats.org/officeDocument/2006/relationships/image" Target="media/image3.png" Id="rId15" /><Relationship Type="http://schemas.openxmlformats.org/officeDocument/2006/relationships/webSettings" Target="webSettings.xml" Id="rId10" /><Relationship Type="http://schemas.openxmlformats.org/officeDocument/2006/relationships/glossaryDocument" Target="glossary/document.xml" Id="rId19" /><Relationship Type="http://schemas.openxmlformats.org/officeDocument/2006/relationships/settings" Target="settings.xml" Id="rId9" /><Relationship Type="http://schemas.openxmlformats.org/officeDocument/2006/relationships/image" Target="media/image2.svg" Id="rId1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Sjukv&#229;rd\WorkgroupTemplates\Kort%20dokument%20H&#228;lso-%20och%252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1F0F9E4DA944CD9BB6B5563FC833F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214BFA-0B27-4CCF-8CC3-A2BF92328FBC}"/>
      </w:docPartPr>
      <w:docPartBody>
        <w:p w:rsidR="00B15E4D" w:rsidRDefault="00B15E4D">
          <w:pPr>
            <w:pStyle w:val="41F0F9E4DA944CD9BB6B5563FC833F3B"/>
          </w:pPr>
          <w:r>
            <w:rPr>
              <w:rStyle w:val="Platshllartext"/>
            </w:rPr>
            <w:t>D</w:t>
          </w:r>
          <w:r w:rsidRPr="00B37193">
            <w:rPr>
              <w:rStyle w:val="Platshllartext"/>
            </w:rPr>
            <w:t>atum</w:t>
          </w:r>
        </w:p>
      </w:docPartBody>
    </w:docPart>
    <w:docPart>
      <w:docPartPr>
        <w:name w:val="3EC3E17B014A4C2EB68A35CDB5B80F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4E7734-522A-4834-8737-184F88186AEB}"/>
      </w:docPartPr>
      <w:docPartBody>
        <w:p w:rsidR="00B15E4D" w:rsidRDefault="00B15E4D">
          <w:pPr>
            <w:pStyle w:val="3EC3E17B014A4C2EB68A35CDB5B80F32"/>
          </w:pPr>
          <w:r>
            <w:rPr>
              <w:rStyle w:val="Platshllartext"/>
            </w:rPr>
            <w:t>Klicka eller tryck här för att ange rubrik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Hei"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E4D"/>
    <w:rsid w:val="0006557E"/>
    <w:rsid w:val="00087C5E"/>
    <w:rsid w:val="00114470"/>
    <w:rsid w:val="00182279"/>
    <w:rsid w:val="001E4DCB"/>
    <w:rsid w:val="00326E9C"/>
    <w:rsid w:val="00484648"/>
    <w:rsid w:val="004A56AA"/>
    <w:rsid w:val="004E2F1A"/>
    <w:rsid w:val="0053327A"/>
    <w:rsid w:val="005F06C7"/>
    <w:rsid w:val="0060738A"/>
    <w:rsid w:val="006565DD"/>
    <w:rsid w:val="006B3AD0"/>
    <w:rsid w:val="00795471"/>
    <w:rsid w:val="008546A9"/>
    <w:rsid w:val="009375B6"/>
    <w:rsid w:val="009F05F4"/>
    <w:rsid w:val="00B13AA2"/>
    <w:rsid w:val="00B15E4D"/>
    <w:rsid w:val="00BE742F"/>
    <w:rsid w:val="00BF3213"/>
    <w:rsid w:val="00C61895"/>
    <w:rsid w:val="00D220A0"/>
    <w:rsid w:val="00D650C0"/>
    <w:rsid w:val="00E4507D"/>
    <w:rsid w:val="00EE33E5"/>
    <w:rsid w:val="00FE5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41F0F9E4DA944CD9BB6B5563FC833F3B">
    <w:name w:val="41F0F9E4DA944CD9BB6B5563FC833F3B"/>
  </w:style>
  <w:style w:type="paragraph" w:customStyle="1" w:styleId="3EC3E17B014A4C2EB68A35CDB5B80F32">
    <w:name w:val="3EC3E17B014A4C2EB68A35CDB5B80F3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Hälso- och%2</Template>
  <TotalTime>121</TotalTime>
  <Pages>5</Pages>
  <Words>614</Words>
  <Characters>4615</Characters>
  <Application>Microsoft Office Word</Application>
  <DocSecurity>0</DocSecurity>
  <Lines>192</Lines>
  <Paragraphs>66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GAP-analys kunskapsstöd inklusive konsekvensbeskrivning</vt:lpstr>
    </vt:vector>
  </TitlesOfParts>
  <Company/>
  <LinksUpToDate>false</LinksUpToDate>
  <CharactersWithSpaces>5163</CharactersWithSpaces>
  <SharedDoc>false</SharedDoc>
  <HLinks>
    <vt:vector size="6" baseType="variant">
      <vt:variant>
        <vt:i4>5439531</vt:i4>
      </vt:variant>
      <vt:variant>
        <vt:i4>0</vt:i4>
      </vt:variant>
      <vt:variant>
        <vt:i4>0</vt:i4>
      </vt:variant>
      <vt:variant>
        <vt:i4>5</vt:i4>
      </vt:variant>
      <vt:variant>
        <vt:lpwstr>mailto:koncernkontoret.kunskapsstyrning@vgregion.se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GAP-analys inkl konsekvensbeskrivning</dc:title>
  <dc:subject>Sidhuvud</dc:subject>
  <dc:creator>Willy Do</dc:creator>
  <keywords/>
  <dc:description/>
  <lastModifiedBy>Madeleine Hammar</lastModifiedBy>
  <revision>92</revision>
  <lastPrinted>2022-11-24T12:38:00.0000000Z</lastPrinted>
  <dcterms:created xsi:type="dcterms:W3CDTF">2024-03-25T07:57:00.0000000Z</dcterms:created>
  <dcterms:modified xsi:type="dcterms:W3CDTF">2026-07-02T07:34:00.0000000Z</dcterms:modified>
</coreProperties>
</file>