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56F3C" w14:textId="77777777" w:rsidR="00063C59" w:rsidRPr="00063C59" w:rsidRDefault="00063C59" w:rsidP="00063C59">
      <w:pPr>
        <w:spacing w:before="400" w:after="120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36"/>
          <w:sz w:val="40"/>
          <w:szCs w:val="40"/>
          <w:lang w:eastAsia="sv-SE"/>
          <w14:ligatures w14:val="none"/>
        </w:rPr>
        <w:t xml:space="preserve">Regionalt processmöte vulva/cervix </w:t>
      </w:r>
      <w:proofErr w:type="gramStart"/>
      <w:r w:rsidRPr="00063C59">
        <w:rPr>
          <w:rFonts w:ascii="Arial" w:eastAsia="Times New Roman" w:hAnsi="Arial" w:cs="Arial"/>
          <w:color w:val="000000"/>
          <w:kern w:val="36"/>
          <w:sz w:val="40"/>
          <w:szCs w:val="40"/>
          <w:lang w:eastAsia="sv-SE"/>
          <w14:ligatures w14:val="none"/>
        </w:rPr>
        <w:t>231117</w:t>
      </w:r>
      <w:proofErr w:type="gramEnd"/>
    </w:p>
    <w:p w14:paraId="70D92636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Närvarande: Edvin Andersson, Anders, Henrik Leonhardt, Nina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Hautanen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Katja Stenström-Bohlin, Anna-Maria Boëthius, Mari Henriksson-Näsman, Claudia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Mateiou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, Karin Bergmark, Josefin Stenqvist</w:t>
      </w:r>
    </w:p>
    <w:p w14:paraId="559BE884" w14:textId="77777777" w:rsidR="00063C59" w:rsidRPr="00063C59" w:rsidRDefault="00063C59" w:rsidP="00063C59">
      <w:pPr>
        <w:spacing w:after="240"/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5933F661" w14:textId="3B3085FF" w:rsidR="00063C59" w:rsidRPr="00063C59" w:rsidRDefault="00063C59" w:rsidP="00063C59">
      <w:pPr>
        <w:pStyle w:val="Liststycke"/>
        <w:numPr>
          <w:ilvl w:val="0"/>
          <w:numId w:val="2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Vi g</w:t>
      </w:r>
      <w:r w:rsidR="00CD5D5F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år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igenom föregående protokoll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kommenter</w:t>
      </w:r>
      <w:r w:rsidR="00CD5D5F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ar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: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 </w:t>
      </w:r>
    </w:p>
    <w:p w14:paraId="4A64A24B" w14:textId="77777777" w:rsidR="00063C59" w:rsidRPr="00063C59" w:rsidRDefault="00063C59" w:rsidP="00063C59">
      <w:pPr>
        <w:pStyle w:val="Liststycke"/>
        <w:numPr>
          <w:ilvl w:val="1"/>
          <w:numId w:val="2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Situationen på onkologen SU: 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Ytterligare en ny kollega på onkologen Sahlgrenska. Caroline kommer att jobba halvtid SU, halvtid i Uddevalla. Hon läser också vidareutbildningen till sexolog för tillfället. Linn Söderlund Diaz är nu upptränad på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brachyn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så att de är två som kan utföra dessa. Karin Bergmark kommer troligen opereras 21/11.</w:t>
      </w:r>
    </w:p>
    <w:p w14:paraId="42934D76" w14:textId="77777777" w:rsidR="00063C59" w:rsidRPr="00063C59" w:rsidRDefault="00063C59" w:rsidP="00063C59">
      <w:pPr>
        <w:pStyle w:val="Liststycke"/>
        <w:numPr>
          <w:ilvl w:val="1"/>
          <w:numId w:val="2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Respektive RMR ligger nu under respektive diagnos, på regionspecifikt innehåll, Regionala medicinska riktlinjer (rubrik) finns länk (cancersjukdomar…) så det ska bli lättare att hitta på RCC:s hemsida. Går också att googla.</w:t>
      </w:r>
    </w:p>
    <w:p w14:paraId="384D962C" w14:textId="77777777" w:rsidR="00063C59" w:rsidRPr="00063C59" w:rsidRDefault="00063C59" w:rsidP="00063C59">
      <w:pPr>
        <w:pStyle w:val="Liststycke"/>
        <w:numPr>
          <w:ilvl w:val="1"/>
          <w:numId w:val="2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Diskussion kring att stadieindelning står under rubriken ”Tumörklassificering” i vårdprogrammet. Önskemål att detta ändras till ”Stadieindelning”.</w:t>
      </w:r>
    </w:p>
    <w:p w14:paraId="2660B4C0" w14:textId="77777777" w:rsidR="00063C59" w:rsidRPr="00063C59" w:rsidRDefault="00063C59" w:rsidP="00063C59">
      <w:pPr>
        <w:pStyle w:val="Liststycke"/>
        <w:numPr>
          <w:ilvl w:val="1"/>
          <w:numId w:val="2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På våren sammanställer föregående </w:t>
      </w:r>
      <w:proofErr w:type="gram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års siffror</w:t>
      </w:r>
      <w:proofErr w:type="gram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för våra diagnoser, så har vi gjort en genomgång inför processturnén.</w:t>
      </w:r>
    </w:p>
    <w:p w14:paraId="6CEEDF8F" w14:textId="3457C657" w:rsidR="00063C59" w:rsidRPr="00063C59" w:rsidRDefault="00063C59" w:rsidP="00063C59">
      <w:pPr>
        <w:pStyle w:val="Liststycke"/>
        <w:numPr>
          <w:ilvl w:val="1"/>
          <w:numId w:val="2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Tekniken kring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MDK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fungerar bättre.</w:t>
      </w:r>
    </w:p>
    <w:p w14:paraId="230362EB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661D32F2" w14:textId="77777777" w:rsidR="00063C59" w:rsidRDefault="00063C59" w:rsidP="00063C59">
      <w:pPr>
        <w:pStyle w:val="Liststycke"/>
        <w:numPr>
          <w:ilvl w:val="0"/>
          <w:numId w:val="2"/>
        </w:numP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RCC informerar:</w:t>
      </w:r>
    </w:p>
    <w:p w14:paraId="452EA051" w14:textId="77777777" w:rsidR="00063C59" w:rsidRDefault="00063C59" w:rsidP="00063C59">
      <w:pPr>
        <w:pStyle w:val="Liststycke"/>
        <w:numPr>
          <w:ilvl w:val="1"/>
          <w:numId w:val="2"/>
        </w:numP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Nina kommer ta över RCC-s uppdrag i denna grupp efter Edvin i årsskiftet.</w:t>
      </w:r>
    </w:p>
    <w:p w14:paraId="482FA984" w14:textId="77777777" w:rsidR="00063C59" w:rsidRDefault="00063C59" w:rsidP="00063C59">
      <w:pPr>
        <w:pStyle w:val="Liststycke"/>
        <w:numPr>
          <w:ilvl w:val="1"/>
          <w:numId w:val="2"/>
        </w:numP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Det pågår en utredning kring omorganisation av RCC väst. Först planerades att hela RCC skulle förläggas under SU i samband med Sahlgrenska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Comprehensive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Cancer Center. Man har nu insett att det blir problem med kvalitetsregister och ägande av uppgifter i detta, varför statistiker och de som arbetar med registren kommer att ligga kvar på koncernkontoret under IT/dataanalys. Det är dock fortfarande många frågetecken. </w:t>
      </w:r>
      <w:proofErr w:type="gram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T.ex.</w:t>
      </w:r>
      <w:proofErr w:type="gram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kring om RCC hamnar under en områdeschef, verksamhetschef eller annat. Även svårigheter kring representation ut mot övriga RCC i landet.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RCC kommer fortsatt ha samma uppdrag som tidigare.</w:t>
      </w:r>
    </w:p>
    <w:p w14:paraId="65531870" w14:textId="77777777" w:rsidR="00063C59" w:rsidRDefault="00063C59" w:rsidP="00063C59">
      <w:pPr>
        <w:pStyle w:val="Liststycke"/>
        <w:numPr>
          <w:ilvl w:val="1"/>
          <w:numId w:val="2"/>
        </w:numP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Kraftens hus har nu öppnat i Göteborg. Tipsa gärna patienter om detta, är för alla cancerberörda. Man kan läsa mer på Kraftens hus på deras hemsida. </w:t>
      </w:r>
      <w:hyperlink r:id="rId5" w:history="1">
        <w:r w:rsidRPr="00063C59">
          <w:rPr>
            <w:rFonts w:ascii="Arial" w:eastAsia="Times New Roman" w:hAnsi="Arial" w:cs="Arial"/>
            <w:color w:val="1155CC"/>
            <w:kern w:val="0"/>
            <w:sz w:val="22"/>
            <w:szCs w:val="22"/>
            <w:u w:val="single"/>
            <w:lang w:eastAsia="sv-SE"/>
            <w14:ligatures w14:val="none"/>
          </w:rPr>
          <w:t>https://goteborg.kraftenshus.se</w:t>
        </w:r>
      </w:hyperlink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 </w:t>
      </w:r>
    </w:p>
    <w:p w14:paraId="2F5B6A9D" w14:textId="21521743" w:rsidR="00063C59" w:rsidRPr="00063C59" w:rsidRDefault="00063C59" w:rsidP="00063C59">
      <w:pPr>
        <w:pStyle w:val="Liststycke"/>
        <w:numPr>
          <w:ilvl w:val="1"/>
          <w:numId w:val="2"/>
        </w:numP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Julinternatet </w:t>
      </w:r>
      <w:proofErr w:type="gram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7-8</w:t>
      </w:r>
      <w:proofErr w:type="gram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december har inte många anmälda. </w:t>
      </w:r>
    </w:p>
    <w:p w14:paraId="6115E75E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2059F54A" w14:textId="77777777" w:rsidR="00063C59" w:rsidRPr="00063C59" w:rsidRDefault="00063C59" w:rsidP="00063C59">
      <w:pPr>
        <w:pStyle w:val="Liststycke"/>
        <w:numPr>
          <w:ilvl w:val="0"/>
          <w:numId w:val="3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Utbildningsdag för vulvacancer blir 17 maj -24. SU håller i det denna gång. I nuläget är Stammen bokad för detta. Eventuellt byter vi datum för att hitta en bättre lokal. Temat denna gång är ”Svåra fall”.</w:t>
      </w:r>
    </w:p>
    <w:p w14:paraId="58B2D9EE" w14:textId="77777777" w:rsidR="00063C59" w:rsidRPr="00063C59" w:rsidRDefault="00063C59" w:rsidP="00063C59">
      <w:pPr>
        <w:pStyle w:val="Liststycke"/>
        <w:numPr>
          <w:ilvl w:val="0"/>
          <w:numId w:val="3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Anders 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redogjorde för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SHAPE-studien.</w:t>
      </w:r>
    </w:p>
    <w:p w14:paraId="796B712A" w14:textId="3E6F37FE" w:rsidR="00063C59" w:rsidRPr="00063C59" w:rsidRDefault="00063C59" w:rsidP="00C83507">
      <w:pPr>
        <w:pStyle w:val="Liststycke"/>
        <w:numPr>
          <w:ilvl w:val="1"/>
          <w:numId w:val="3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Ännu inte publicerad, presentationen bygger på abstract och en presentation från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ASCO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(drogs även på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ESCO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IGCS). Randomiserad studie, jämför radikal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hysterektomi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enkel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hysterektomi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vid s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tadi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um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1A2 och 1B1 (&lt;2cm). PFS, OS och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QoL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med en treårsuppföljning. 50%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skopi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25% robot, 25%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tomi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Lokala recidiv 2,2 (rad hyst) respektive 2,5% (enkel hyst) vid tre år. 700 patienter på 130 center över sju år. Konklusion - det är inte sämre PFS/OS med enkel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hysterektomi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klart mindre komplikationsfrekvens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Avslut 31/12 - förhoppningsvis även publicerad under december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ConCerv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Lesser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är 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lastRenderedPageBreak/>
        <w:t xml:space="preserve">liknande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prospektiva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studier i Texas respektive Brasilien som visar på samma resultat.</w:t>
      </w:r>
    </w:p>
    <w:p w14:paraId="29E14F2C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02A4CF41" w14:textId="5BDCD067" w:rsidR="00194D73" w:rsidRPr="00194D73" w:rsidRDefault="00063C59" w:rsidP="00063C59">
      <w:pPr>
        <w:pStyle w:val="Liststycke"/>
        <w:numPr>
          <w:ilvl w:val="0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Karin berättar om fyra nya studier, </w:t>
      </w:r>
      <w:r w:rsid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ännu inte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publicerade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se även bifogad </w:t>
      </w:r>
      <w:proofErr w:type="spellStart"/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ppt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</w:p>
    <w:p w14:paraId="463FB4FF" w14:textId="7D06679B" w:rsidR="00194D73" w:rsidRPr="00194D73" w:rsidRDefault="00063C59" w:rsidP="00063C59">
      <w:pPr>
        <w:pStyle w:val="Liststycke"/>
        <w:numPr>
          <w:ilvl w:val="1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INTERLACE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-studien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Car-Pak innan start av radio-kemoterapi (som en induktionsbehandling, liknande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neoadjuvant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behandling med sex veckovisa kurer,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ofta 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ej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VMAT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-strålning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 studien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) som ger en ökad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5-års 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OS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med 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8%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och 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PFS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med 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9%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med minskad risk för fjärrmetastaser. Dock 60% lokalrecidiv. Behandlingen är dessutom förhållandevis billig och redan tillgänglig. Diskussion i nationella cervixgruppen </w:t>
      </w:r>
      <w:proofErr w:type="gram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231110</w:t>
      </w:r>
      <w:proofErr w:type="gram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om hur vi ställer oss till detta, om det är en behandling som i framtiden kan rekommenderas till patienter i riskgrupp för att utveckla fjärrmetastaser (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t ex 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körtlar högre upp i buk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på</w:t>
      </w:r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PET-CT). Kombinationskunskap med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Embrace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-studien och immunterapier för att skräddarsy behandlingen till individuella patienter. Ligger tryck på att införa detta snabbt. Kanske snarare något att satsa på i utvecklingsländer där man inte har samma möjligheter att ge immunterapi och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VMAT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</w:p>
    <w:p w14:paraId="1D611DDE" w14:textId="77777777" w:rsidR="00194D73" w:rsidRPr="00194D73" w:rsidRDefault="00063C59" w:rsidP="00063C59">
      <w:pPr>
        <w:pStyle w:val="Liststycke"/>
        <w:numPr>
          <w:ilvl w:val="1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Keynote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A18 -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Pembro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(PD-L1-hämmare) kontra placebo i tillägg till radio-kemo visar positiv trend för PFS och OS.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Ffa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på högriskpatienter. 1B2 - IVA (LN+) enligt förra stadieindelningen. Både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VMAT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3DCRT med 70 Gy mot tumören (vi ger gärna uppemot 90Gy). 10,3% ökad PFS efter 24 månader. Förbättrad OS 6,4% efter 24 månader. Ger inte speciellt mycket mer biverkningar när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Pembro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lagts till. Recidiv av cervixcancer -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platinum+taxane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ger OS 12,9 månader, tillägg av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Avastin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ger OS 17,5 månader, tillägg av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Pembro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ger OS 28,6 månader.</w:t>
      </w:r>
    </w:p>
    <w:p w14:paraId="201158BA" w14:textId="609E4CF2" w:rsidR="00194D73" w:rsidRPr="00194D73" w:rsidRDefault="00063C59" w:rsidP="00063C59">
      <w:pPr>
        <w:pStyle w:val="Liststycke"/>
        <w:numPr>
          <w:ilvl w:val="1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BeatCC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- Primärt avancerad eller recidiverad sjukdom som tillsammans med radio-kemo med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Avastin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samt underhållsbehandling med immunterapi (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Atezolizumab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gram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istället</w:t>
      </w:r>
      <w:proofErr w:type="gram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för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Pembro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) (PD-L1-hämmare) som också visar ökad PFS och OS.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Carboplatin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Cisplatin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verkar ha likvärdig effekt - man kan välja det minst toxiska. Visat på 3,3 månaders ökad PFS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</w:p>
    <w:p w14:paraId="5390FE2E" w14:textId="77777777" w:rsidR="007A6489" w:rsidRPr="007A6489" w:rsidRDefault="00063C59" w:rsidP="00063C59">
      <w:pPr>
        <w:pStyle w:val="Liststycke"/>
        <w:numPr>
          <w:ilvl w:val="1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Innova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TV - test av ny andra linjens behandling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Tisosumab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vedotin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(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Tivdak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),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antikroppskonjugat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med en monoklonal antikropp, som visat en dryg månads förlängd PFS men är väldigt toxisk och dyr. Närmare hälften får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ickereversibla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ögonbiverkningar och 25% får </w:t>
      </w:r>
      <w:proofErr w:type="spellStart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neuropatier</w:t>
      </w:r>
      <w:proofErr w:type="spellEnd"/>
      <w:r w:rsidRPr="00194D73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</w:t>
      </w:r>
    </w:p>
    <w:p w14:paraId="05C890DF" w14:textId="43220BC4" w:rsidR="00063C59" w:rsidRPr="007A6489" w:rsidRDefault="00063C59" w:rsidP="00063C59">
      <w:pPr>
        <w:pStyle w:val="Liststycke"/>
        <w:numPr>
          <w:ilvl w:val="1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Gällande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Keynote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INTERLACE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inväntar vi artiklar för resultat innan vi nationellt tar beslut om huruvida vi ändrar rekommendationerna för behandling i Sverige.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</w:p>
    <w:p w14:paraId="7A6A7C45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49F46D6D" w14:textId="19C7BAA0" w:rsidR="00063C59" w:rsidRPr="007A6489" w:rsidRDefault="00063C59" w:rsidP="00063C59">
      <w:pPr>
        <w:pStyle w:val="Liststycke"/>
        <w:numPr>
          <w:ilvl w:val="0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Urinvägsbesvär efter bäckencancer - utbildning - filmer från en utbildningsdag. </w:t>
      </w:r>
      <w:r w:rsidR="007A6489"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Diskussion kring tryckkammarbehandling som en preventiv behandling för att förebygga strålskador på bäckenorgan. Eventuellt studie på gång.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="007A6489" w:rsidRPr="00063C59">
        <w:rPr>
          <w:rFonts w:ascii="Times New Roman" w:eastAsia="Times New Roman" w:hAnsi="Times New Roman" w:cs="Times New Roman"/>
          <w:kern w:val="0"/>
          <w:lang w:eastAsia="sv-SE"/>
          <w14:ligatures w14:val="none"/>
        </w:rPr>
        <w:fldChar w:fldCharType="begin"/>
      </w:r>
      <w:r w:rsidR="007A6489" w:rsidRPr="00063C59">
        <w:rPr>
          <w:rFonts w:ascii="Times New Roman" w:eastAsia="Times New Roman" w:hAnsi="Times New Roman" w:cs="Times New Roman"/>
          <w:kern w:val="0"/>
          <w:lang w:eastAsia="sv-SE"/>
          <w14:ligatures w14:val="none"/>
        </w:rPr>
        <w:instrText>HYPERLINK "https://rise.articulate.com/share/xTGF1_UVIuJymM_ugp-GIbiCVhh3ls2w" \l "/"</w:instrText>
      </w:r>
      <w:r w:rsidR="007A6489" w:rsidRPr="00063C59"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r>
      <w:r w:rsidR="007A6489" w:rsidRPr="00063C59">
        <w:rPr>
          <w:rFonts w:ascii="Times New Roman" w:eastAsia="Times New Roman" w:hAnsi="Times New Roman" w:cs="Times New Roman"/>
          <w:kern w:val="0"/>
          <w:lang w:eastAsia="sv-SE"/>
          <w14:ligatures w14:val="none"/>
        </w:rPr>
        <w:fldChar w:fldCharType="separate"/>
      </w:r>
      <w:r w:rsidR="007A6489" w:rsidRPr="00063C59">
        <w:rPr>
          <w:rFonts w:ascii="Arial" w:eastAsia="Times New Roman" w:hAnsi="Arial" w:cs="Arial"/>
          <w:color w:val="1155CC"/>
          <w:kern w:val="0"/>
          <w:sz w:val="22"/>
          <w:szCs w:val="22"/>
          <w:u w:val="single"/>
          <w:lang w:eastAsia="sv-SE"/>
          <w14:ligatures w14:val="none"/>
        </w:rPr>
        <w:t>https://rise.articulate.com/share/xTGF1_UVIuJymM_ugp-GIbiCVhh3ls2w#/</w:t>
      </w:r>
      <w:r w:rsidR="007A6489" w:rsidRPr="00063C59">
        <w:rPr>
          <w:rFonts w:ascii="Times New Roman" w:eastAsia="Times New Roman" w:hAnsi="Times New Roman" w:cs="Times New Roman"/>
          <w:kern w:val="0"/>
          <w:lang w:eastAsia="sv-SE"/>
          <w14:ligatures w14:val="none"/>
        </w:rPr>
        <w:fldChar w:fldCharType="end"/>
      </w:r>
      <w:r w:rsidR="007A6489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 </w:t>
      </w:r>
    </w:p>
    <w:p w14:paraId="4116C1EB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211A2D9D" w14:textId="77777777" w:rsidR="00063C59" w:rsidRPr="00B331A4" w:rsidRDefault="00063C59" w:rsidP="00B331A4">
      <w:pPr>
        <w:pStyle w:val="Liststycke"/>
        <w:numPr>
          <w:ilvl w:val="0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Josefin presenterar vad som är nytt i omvårdnadsgruppen - MVP där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corpuscancer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snart startar upp och om den nationella omvårdnadsgruppen som sitter gemensamt med omvårdnadsdelen av alla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gyncancervårdprogram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</w:p>
    <w:p w14:paraId="0454A054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73E9D108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7E8DF100" w14:textId="3894763A" w:rsidR="00B331A4" w:rsidRPr="00B331A4" w:rsidRDefault="00063C59" w:rsidP="00B331A4">
      <w:pPr>
        <w:pStyle w:val="Liststycke"/>
        <w:numPr>
          <w:ilvl w:val="0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Claudia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redovisar</w:t>
      </w: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från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</w:t>
      </w: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atologen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se även bifogad </w:t>
      </w:r>
      <w:proofErr w:type="spellStart"/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ppt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</w:p>
    <w:p w14:paraId="266376A7" w14:textId="77777777" w:rsidR="00B331A4" w:rsidRPr="00B331A4" w:rsidRDefault="00B331A4" w:rsidP="00B331A4">
      <w:pPr>
        <w:pStyle w:val="Liststycke"/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</w:p>
    <w:p w14:paraId="3A76BCB5" w14:textId="77777777" w:rsidR="007A6489" w:rsidRPr="007A6489" w:rsidRDefault="00063C59" w:rsidP="00063C59">
      <w:pPr>
        <w:pStyle w:val="Liststycke"/>
        <w:numPr>
          <w:ilvl w:val="1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Januari till oktober har 22 eftergranskningsfall på vulvacancer kommit in, varav sex gått till hudteamet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pga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melanom eller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dermatiter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  <w:r w:rsid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</w:p>
    <w:p w14:paraId="72EDDDC3" w14:textId="2FE6F654" w:rsidR="00B331A4" w:rsidRPr="00B331A4" w:rsidRDefault="00063C59" w:rsidP="00063C59">
      <w:pPr>
        <w:pStyle w:val="Liststycke"/>
        <w:numPr>
          <w:ilvl w:val="1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Det har kommit nya rekommendationer kring hur man bedömer invasionsdjup av vulvatumörer. Man går ifrån att mäta från ytligaste delen av närmast </w:t>
      </w: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lastRenderedPageBreak/>
        <w:t xml:space="preserve">liggande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dermala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papill och den alternativa (nya) metoden är att mäta från lägsta punkt på närmaste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retetapp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 Studier har nu visat att detta ger en bättre bild av prognosen på sjukdomen och att man gör färre lymfkörtelutrymningar och därmed lägre morbiditet av behandlingen.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gram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Det</w:t>
      </w:r>
      <w:proofErr w:type="gram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finns svårigheter i att veta hur man ska mäta beroende på hur preparatet är taget, snittat och hur tumören växer.</w:t>
      </w:r>
      <w:r w:rsid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Vid en genomgång av alla fall i Skåne blev stadieindelningen i stort detsamma med nya metoden att mäta, någon blev till och med bedömd som ett högre stadium. Det ger alltså inte någon stor förändring i vilken behandling patienterna får.</w:t>
      </w:r>
    </w:p>
    <w:p w14:paraId="2FCD42C8" w14:textId="77777777" w:rsidR="007A6489" w:rsidRPr="007A6489" w:rsidRDefault="00063C59" w:rsidP="00063C59">
      <w:pPr>
        <w:pStyle w:val="Liststycke"/>
        <w:numPr>
          <w:ilvl w:val="1"/>
          <w:numId w:val="4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Silvasystemet - en klassifikation av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invationsmönster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vid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endocervicalt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adenocarcinom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 Tre mönster:</w:t>
      </w:r>
    </w:p>
    <w:p w14:paraId="649EFFB0" w14:textId="77777777" w:rsidR="007A6489" w:rsidRDefault="00063C59" w:rsidP="007A6489">
      <w:pPr>
        <w:pStyle w:val="Liststycke"/>
        <w:ind w:left="1440"/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A -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pushing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border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ingen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stromalreaktion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ingen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LVSI</w:t>
      </w:r>
      <w:proofErr w:type="spellEnd"/>
    </w:p>
    <w:p w14:paraId="3D3F2561" w14:textId="77777777" w:rsidR="007A6489" w:rsidRDefault="00063C59" w:rsidP="007A6489">
      <w:pPr>
        <w:pStyle w:val="Liststycke"/>
        <w:ind w:left="1440"/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B - kan ha kärlinvasion, fokalt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stromalreaktion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, inflammation</w:t>
      </w:r>
    </w:p>
    <w:p w14:paraId="23469A79" w14:textId="77777777" w:rsidR="007A6489" w:rsidRDefault="00063C59" w:rsidP="007A6489">
      <w:pPr>
        <w:pStyle w:val="Liststycke"/>
        <w:ind w:left="1440"/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C - Mer utbredd invasion,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stromalreaktion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 tumören, oftast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LVSI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 Låg differentiering.</w:t>
      </w:r>
    </w:p>
    <w:p w14:paraId="0569EF3A" w14:textId="32886CF5" w:rsidR="00063C59" w:rsidRPr="00063C59" w:rsidRDefault="00063C59" w:rsidP="007A6489">
      <w:pPr>
        <w:pStyle w:val="Liststycke"/>
        <w:ind w:left="1440"/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Mönster A och B utan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LVSI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ger bättre prognos, lägre risk för </w:t>
      </w:r>
      <w:proofErr w:type="spellStart"/>
      <w:proofErr w:type="gram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lymfkörtelmetastas.För</w:t>
      </w:r>
      <w:proofErr w:type="spellEnd"/>
      <w:proofErr w:type="gram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att kunna använda Silvaklassifikation krävs att man har hela tumören radikalt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exciderad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kan se tumörens gränser, annars går det inte att skilja mellan mönster A och B. C kan man bedöma även om tumören inte är radikalt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exciderad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Hittills har vi börjat använda det när vi bedömer huruvida man behöver </w:t>
      </w:r>
      <w:proofErr w:type="spellStart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lymfkörtelutrymma</w:t>
      </w:r>
      <w:proofErr w:type="spellEnd"/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patienten eller om det räcker med SN.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</w:p>
    <w:p w14:paraId="4C0B281C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0B83F4F4" w14:textId="77777777" w:rsidR="007A6489" w:rsidRPr="007A6489" w:rsidRDefault="00063C59" w:rsidP="007A6489">
      <w:pPr>
        <w:pStyle w:val="Liststycke"/>
        <w:numPr>
          <w:ilvl w:val="0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Kvalitetsregistret</w:t>
      </w:r>
    </w:p>
    <w:p w14:paraId="131F08AF" w14:textId="77777777" w:rsidR="007A6489" w:rsidRPr="007A6489" w:rsidRDefault="00063C59" w:rsidP="00063C59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Diskussion kring vilka variabler som finns med, vilka är av värde, vem registrerar vad? </w:t>
      </w:r>
      <w:proofErr w:type="spellStart"/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dVIN</w:t>
      </w:r>
      <w:proofErr w:type="spellEnd"/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 resektionsranden, p53, p16 samt </w:t>
      </w:r>
      <w:proofErr w:type="spellStart"/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HPV</w:t>
      </w:r>
      <w:proofErr w:type="spellEnd"/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association är tillagt i registret.</w:t>
      </w: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dVIN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 resektionsranden - ska registreras vid 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den </w:t>
      </w: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sista operationen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om </w:t>
      </w:r>
      <w:proofErr w:type="spellStart"/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pat</w:t>
      </w:r>
      <w:proofErr w:type="spellEnd"/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genomgår flera resektioner</w:t>
      </w: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I Danmark har man numer 1mm marginal för radikal operation vid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HPV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-associerad vulvacancer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,</w:t>
      </w: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då dessa har bättre prognos. Idag har vi generellt 5mm marginal på all vulvacancer.</w:t>
      </w:r>
      <w:r w:rsid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Gällande cervixcancer finns det tumörer (ofta lågt differentierade) som ej uttrycker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HPV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men de är ändå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HPV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-associerade. Tyvärr sämre prognos.</w:t>
      </w:r>
    </w:p>
    <w:p w14:paraId="18602317" w14:textId="77777777" w:rsidR="007A6489" w:rsidRPr="007A6489" w:rsidRDefault="00063C59" w:rsidP="00063C59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Vi registrerar inte Mb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Paget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eller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basaliom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 </w:t>
      </w:r>
      <w:proofErr w:type="spellStart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INCA</w:t>
      </w:r>
      <w:proofErr w:type="spellEnd"/>
      <w:r w:rsidRPr="007A648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</w:p>
    <w:p w14:paraId="5862C9BB" w14:textId="0819E096" w:rsidR="00063C59" w:rsidRPr="00D54DF4" w:rsidRDefault="00063C59" w:rsidP="00AA2581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proofErr w:type="spellStart"/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SNOMED</w:t>
      </w:r>
      <w:proofErr w:type="spellEnd"/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-kod sätts av patolog, registreras i </w:t>
      </w:r>
      <w:proofErr w:type="spellStart"/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INCA</w:t>
      </w:r>
      <w:proofErr w:type="spellEnd"/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av ”Erika och gänget”. </w:t>
      </w:r>
    </w:p>
    <w:p w14:paraId="2F0DDD07" w14:textId="77777777" w:rsidR="00D54DF4" w:rsidRPr="00D54DF4" w:rsidRDefault="00063C59" w:rsidP="00063C59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Viktigt att vi får invasionsdjup vid tidiga (osäkra) fall med eventuell övergång från </w:t>
      </w:r>
      <w:proofErr w:type="spellStart"/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dysplasi</w:t>
      </w:r>
      <w:proofErr w:type="spellEnd"/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till cancer. Viktigt att skriva om det är svårbedömt, så kan dessa skickas för eftergranskning. Kommunicera gärna ut detta till </w:t>
      </w:r>
      <w:proofErr w:type="spellStart"/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gynpatologer</w:t>
      </w:r>
      <w:proofErr w:type="spellEnd"/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 regionen.</w:t>
      </w:r>
    </w:p>
    <w:p w14:paraId="36C557FE" w14:textId="23F41B8E" w:rsidR="00063C59" w:rsidRPr="00D54DF4" w:rsidRDefault="00063C59" w:rsidP="00063C59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Diskussion </w:t>
      </w:r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avseende MR och vulvacancer. Bra om man vill klargöra om inväxt i </w:t>
      </w:r>
      <w:proofErr w:type="gramStart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t ex</w:t>
      </w:r>
      <w:proofErr w:type="gramEnd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spellStart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uretra</w:t>
      </w:r>
      <w:proofErr w:type="spellEnd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eller </w:t>
      </w:r>
      <w:proofErr w:type="spellStart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analsfinkter</w:t>
      </w:r>
      <w:proofErr w:type="spellEnd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men sämre om den är </w:t>
      </w:r>
      <w:proofErr w:type="spellStart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exofytisk</w:t>
      </w:r>
      <w:proofErr w:type="spellEnd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Kan se ut som den växer på </w:t>
      </w:r>
      <w:proofErr w:type="spellStart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uretra</w:t>
      </w:r>
      <w:proofErr w:type="spellEnd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men egentligen bara trycks mot </w:t>
      </w:r>
      <w:proofErr w:type="spellStart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uretra</w:t>
      </w:r>
      <w:proofErr w:type="spellEnd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Diskussion kring patientens läge</w:t>
      </w:r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(försöka ligga isär med benen)</w:t>
      </w:r>
      <w:r w:rsidRPr="00D54DF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 samband med MR samt om man ska använda vaginalgel. Små åtgärder skulle potentiellt kunna göra stora skillnader för hur väl vi ser på undersökningen.</w:t>
      </w:r>
    </w:p>
    <w:p w14:paraId="4BCD8F3A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27FC89C0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LUNCHPAUS!</w:t>
      </w:r>
    </w:p>
    <w:p w14:paraId="1E3D50E3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236BF756" w14:textId="43E8B2FA" w:rsidR="00974718" w:rsidRPr="00974718" w:rsidRDefault="00974718" w:rsidP="00063C59">
      <w:pPr>
        <w:pStyle w:val="Liststycke"/>
        <w:numPr>
          <w:ilvl w:val="0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Katja redogör för våra svenska vulvacancerstudier</w:t>
      </w:r>
    </w:p>
    <w:p w14:paraId="11700E05" w14:textId="43312D17" w:rsidR="00974718" w:rsidRPr="00974718" w:rsidRDefault="00063C59" w:rsidP="00063C59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SNEX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Sentinel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Node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EXtended</w:t>
      </w:r>
      <w:proofErr w:type="spellEnd"/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är publicerad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Kan vi utvidga indikationerna för att använda SN? Inkluderade </w:t>
      </w:r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64 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patienter hade vulvatumör </w:t>
      </w:r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≥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4cm</w:t>
      </w:r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, recidiv eller multifokal cancer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utan kliniska symtom på spridd sjukdom. Man fann SN i 95% av fallen. 55% hade metastaser och 86% hade bara metastas i SN. Inga falska negativa. I 26% av fallen bara ITC. I 25% av fallen där man inte 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lastRenderedPageBreak/>
        <w:t xml:space="preserve">hade upptag av 99Tcm fanns ändå metastas i körteln. 1 SN (1 körtel) tar ca </w:t>
      </w:r>
      <w:proofErr w:type="gram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10-15</w:t>
      </w:r>
      <w:proofErr w:type="gram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minuter att analysera för patologerna. ITC hittas via immunfärgningen. På en SN görs 6 snitt och man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immunfärgar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alltid, annars görs 2 snitt på en körtel och immunfärgning görs bara vid misstänkt utseende. Metastaser sitter oftast i periferin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subkapsulärt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i körteln.</w:t>
      </w:r>
    </w:p>
    <w:p w14:paraId="24696005" w14:textId="5C2DB921" w:rsidR="00063C59" w:rsidRPr="00974718" w:rsidRDefault="00063C59" w:rsidP="00063C59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PROVE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-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PROspective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Vulvar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Cancer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Evaluation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-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QoL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-studie, 105 kvinnor fyllde i alla enkäter. Hög nivå av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anxiety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preop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, 30% hade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anxiety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efter ett år. Låg grad av depression.</w:t>
      </w:r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Dessa studier är Diana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Zachs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studier och del i hennes avhandling.</w:t>
      </w:r>
    </w:p>
    <w:p w14:paraId="79955A8F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6F34713A" w14:textId="7B70192A" w:rsidR="00063C59" w:rsidRPr="00974718" w:rsidRDefault="00063C59" w:rsidP="00063C59">
      <w:pPr>
        <w:pStyle w:val="Liststycke"/>
        <w:numPr>
          <w:ilvl w:val="0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Många kvalitetsindikatorer/uppföljningsmått</w:t>
      </w:r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, revidering pågår. G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år igenom de som finns i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NVP</w:t>
      </w:r>
      <w:proofErr w:type="spellEnd"/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och 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de nominerade nationella kvalitetsindikatorerna.</w:t>
      </w:r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</w:t>
      </w:r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Vi tittar på ett exempel av flödesschema som finns i bilagorna i </w:t>
      </w:r>
      <w:proofErr w:type="spellStart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NVP</w:t>
      </w:r>
      <w:proofErr w:type="spellEnd"/>
      <w:r w:rsidRP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</w:p>
    <w:p w14:paraId="49E8B7AE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601B8B3C" w14:textId="0E464E0C" w:rsidR="00B331A4" w:rsidRPr="00B331A4" w:rsidRDefault="00063C59" w:rsidP="00B331A4">
      <w:pPr>
        <w:pStyle w:val="Liststycke"/>
        <w:numPr>
          <w:ilvl w:val="0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Rapport från vårdprogramsordförande</w:t>
      </w:r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mötet</w:t>
      </w: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:</w:t>
      </w:r>
    </w:p>
    <w:p w14:paraId="524FD4D8" w14:textId="40318F37" w:rsidR="00B331A4" w:rsidRPr="00B331A4" w:rsidRDefault="00063C59" w:rsidP="00B331A4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Röntgen - Det har skett en kraftig ökning av antalet undersökningar per invånare i åldersgruppen </w:t>
      </w:r>
      <w:proofErr w:type="gram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75-79</w:t>
      </w:r>
      <w:proofErr w:type="gram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år. Hur mycket onödiga undersökningar görs när det </w:t>
      </w:r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upptäcks </w:t>
      </w: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bifynd vid initial undersökning? </w:t>
      </w:r>
      <w:r w:rsidR="0097471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Henrik L informerar om utvecklandet av en </w:t>
      </w: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rutin för när man ska rekommendera 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gynkonsult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när CT gjorts på icke-gyn-indikation. </w:t>
      </w:r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Positiva med fler </w:t>
      </w:r>
      <w:proofErr w:type="gramStart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röntgen undersökning</w:t>
      </w:r>
      <w:proofErr w:type="gramEnd"/>
      <w:r w:rsidR="000B77A8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är </w:t>
      </w: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att vissa typer av cancer upptäcks tidigare, t.ex. njurcancer, som hittas som bifynd.</w:t>
      </w:r>
    </w:p>
    <w:p w14:paraId="56257211" w14:textId="05D11914" w:rsidR="00B331A4" w:rsidRPr="00B331A4" w:rsidRDefault="00974718" w:rsidP="00B331A4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Vårdprogramsgrupperna har fått utbildning i </w:t>
      </w:r>
      <w:proofErr w:type="spellStart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GRADE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-systemet, som dock anses vara alltför omfattande för att kunna utföras på varje frågeställning och därför inte rekommenderas i vårdprogrammen. </w:t>
      </w:r>
      <w:proofErr w:type="spellStart"/>
      <w:r w:rsidR="00063C59"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GRADE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kan användas vid vissa mer specifika frågeställningar och SBU kan vara behjälpliga med detta</w:t>
      </w:r>
      <w:r w:rsidR="00063C59"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Sällan aktuellt på strål-och kirurgistudier</w:t>
      </w:r>
      <w:r w:rsidR="00063C59"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.</w:t>
      </w:r>
    </w:p>
    <w:p w14:paraId="53ADD751" w14:textId="3419A03F" w:rsidR="00063C59" w:rsidRPr="00B331A4" w:rsidRDefault="00063C59" w:rsidP="00B331A4">
      <w:pPr>
        <w:pStyle w:val="Liststycke"/>
        <w:numPr>
          <w:ilvl w:val="1"/>
          <w:numId w:val="5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Enkät (som pop-</w:t>
      </w:r>
      <w:proofErr w:type="spellStart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up</w:t>
      </w:r>
      <w:proofErr w:type="spellEnd"/>
      <w:r w:rsidRPr="00B331A4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på RCC:s hemsida) om hur vårdprogrammen används. Förhoppningsvis kommer sammanställning av enkäten i december.</w:t>
      </w:r>
    </w:p>
    <w:p w14:paraId="4F2A2F31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0B65F6DF" w14:textId="77777777" w:rsidR="00CD5D5F" w:rsidRDefault="00CD5D5F" w:rsidP="00063C59">
      <w:pP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</w:pPr>
    </w:p>
    <w:p w14:paraId="74D4A313" w14:textId="48CC0826" w:rsidR="00CD5D5F" w:rsidRPr="00063C59" w:rsidRDefault="000B77A8" w:rsidP="00CD5D5F">
      <w:pPr>
        <w:pStyle w:val="Liststycke"/>
        <w:numPr>
          <w:ilvl w:val="0"/>
          <w:numId w:val="3"/>
        </w:num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Vår</w:t>
      </w:r>
      <w:r w:rsidR="00CD5D5F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möte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t alltid</w:t>
      </w:r>
      <w:r w:rsidR="00CD5D5F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fredagen innan Valborg som riktlinje. Alltså 26/</w:t>
      </w:r>
      <w:proofErr w:type="gramStart"/>
      <w:r w:rsidR="00CD5D5F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4 -24</w:t>
      </w:r>
      <w:proofErr w:type="gramEnd"/>
      <w:r w:rsidR="00CD5D5F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Höstmötet</w:t>
      </w:r>
      <w:r w:rsidR="00CD5D5F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planerat till 15/11 -24</w:t>
      </w:r>
      <w:r w:rsidR="00FB7D72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(fast Karin B kan inte 22/11 istället?)</w:t>
      </w:r>
      <w:r w:rsidR="00CD5D5F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. </w:t>
      </w:r>
      <w:proofErr w:type="spellStart"/>
      <w:r w:rsidR="00CD5D5F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>Gynonkforum</w:t>
      </w:r>
      <w:proofErr w:type="spellEnd"/>
      <w:r w:rsidR="00CD5D5F" w:rsidRPr="00063C59">
        <w:rPr>
          <w:rFonts w:ascii="Arial" w:eastAsia="Times New Roman" w:hAnsi="Arial" w:cs="Arial"/>
          <w:color w:val="000000"/>
          <w:kern w:val="0"/>
          <w:sz w:val="22"/>
          <w:szCs w:val="22"/>
          <w:lang w:eastAsia="sv-SE"/>
          <w14:ligatures w14:val="none"/>
        </w:rPr>
        <w:t xml:space="preserve"> 1 mars -24.</w:t>
      </w:r>
    </w:p>
    <w:p w14:paraId="1A2E147C" w14:textId="77777777" w:rsidR="00CD5D5F" w:rsidRPr="00063C59" w:rsidRDefault="00CD5D5F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50B260CF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2836E921" w14:textId="77777777" w:rsidR="00063C59" w:rsidRPr="00063C59" w:rsidRDefault="00063C59" w:rsidP="00063C59">
      <w:pPr>
        <w:rPr>
          <w:rFonts w:ascii="Times New Roman" w:eastAsia="Times New Roman" w:hAnsi="Times New Roman" w:cs="Times New Roman"/>
          <w:kern w:val="0"/>
          <w:lang w:eastAsia="sv-SE"/>
          <w14:ligatures w14:val="none"/>
        </w:rPr>
      </w:pPr>
    </w:p>
    <w:p w14:paraId="430988CB" w14:textId="676D0230" w:rsidR="00063C59" w:rsidRPr="00FB7D72" w:rsidRDefault="00063C59"/>
    <w:sectPr w:rsidR="00063C59" w:rsidRPr="00FB7D72" w:rsidSect="0067600E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0542A4"/>
    <w:multiLevelType w:val="multilevel"/>
    <w:tmpl w:val="A70AB99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2740AE"/>
    <w:multiLevelType w:val="hybridMultilevel"/>
    <w:tmpl w:val="4CFCC1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D04B52"/>
    <w:multiLevelType w:val="hybridMultilevel"/>
    <w:tmpl w:val="EF0A19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164932"/>
    <w:multiLevelType w:val="hybridMultilevel"/>
    <w:tmpl w:val="53680E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2168C7"/>
    <w:multiLevelType w:val="hybridMultilevel"/>
    <w:tmpl w:val="C29A005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0519520">
    <w:abstractNumId w:val="0"/>
  </w:num>
  <w:num w:numId="2" w16cid:durableId="424964032">
    <w:abstractNumId w:val="4"/>
  </w:num>
  <w:num w:numId="3" w16cid:durableId="915480141">
    <w:abstractNumId w:val="1"/>
  </w:num>
  <w:num w:numId="4" w16cid:durableId="960500025">
    <w:abstractNumId w:val="3"/>
  </w:num>
  <w:num w:numId="5" w16cid:durableId="8403128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49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C59"/>
    <w:rsid w:val="00003D53"/>
    <w:rsid w:val="00004CCC"/>
    <w:rsid w:val="00007FF0"/>
    <w:rsid w:val="00015E0F"/>
    <w:rsid w:val="000468CD"/>
    <w:rsid w:val="00063C59"/>
    <w:rsid w:val="00072393"/>
    <w:rsid w:val="000970B1"/>
    <w:rsid w:val="000B77A8"/>
    <w:rsid w:val="00170DC1"/>
    <w:rsid w:val="00194D73"/>
    <w:rsid w:val="001A2670"/>
    <w:rsid w:val="001B7815"/>
    <w:rsid w:val="001F75BC"/>
    <w:rsid w:val="002142DC"/>
    <w:rsid w:val="00254714"/>
    <w:rsid w:val="002563CE"/>
    <w:rsid w:val="002A0F87"/>
    <w:rsid w:val="002E7219"/>
    <w:rsid w:val="002F37EC"/>
    <w:rsid w:val="00322419"/>
    <w:rsid w:val="0035063F"/>
    <w:rsid w:val="00353A33"/>
    <w:rsid w:val="0039763F"/>
    <w:rsid w:val="003A1644"/>
    <w:rsid w:val="003D208A"/>
    <w:rsid w:val="004031D5"/>
    <w:rsid w:val="00421E75"/>
    <w:rsid w:val="00436977"/>
    <w:rsid w:val="00455E46"/>
    <w:rsid w:val="00480FA2"/>
    <w:rsid w:val="004C2DC4"/>
    <w:rsid w:val="00501266"/>
    <w:rsid w:val="005359DA"/>
    <w:rsid w:val="00553931"/>
    <w:rsid w:val="00572969"/>
    <w:rsid w:val="005774E2"/>
    <w:rsid w:val="005778D4"/>
    <w:rsid w:val="00586506"/>
    <w:rsid w:val="005E243E"/>
    <w:rsid w:val="00616BDD"/>
    <w:rsid w:val="0067600E"/>
    <w:rsid w:val="00681CEF"/>
    <w:rsid w:val="00682740"/>
    <w:rsid w:val="00694F48"/>
    <w:rsid w:val="006F36FA"/>
    <w:rsid w:val="0070682E"/>
    <w:rsid w:val="0071799E"/>
    <w:rsid w:val="00721E2A"/>
    <w:rsid w:val="00752675"/>
    <w:rsid w:val="00782FEF"/>
    <w:rsid w:val="007834D0"/>
    <w:rsid w:val="00787BB8"/>
    <w:rsid w:val="007A6489"/>
    <w:rsid w:val="007C16AD"/>
    <w:rsid w:val="007D3C73"/>
    <w:rsid w:val="007D41C4"/>
    <w:rsid w:val="007E6238"/>
    <w:rsid w:val="00811E64"/>
    <w:rsid w:val="00820017"/>
    <w:rsid w:val="00864653"/>
    <w:rsid w:val="0087558E"/>
    <w:rsid w:val="0087739C"/>
    <w:rsid w:val="0087750B"/>
    <w:rsid w:val="008A52B8"/>
    <w:rsid w:val="008B495E"/>
    <w:rsid w:val="00903DF2"/>
    <w:rsid w:val="00922DA9"/>
    <w:rsid w:val="00942C0A"/>
    <w:rsid w:val="00942C36"/>
    <w:rsid w:val="0094577F"/>
    <w:rsid w:val="00945B04"/>
    <w:rsid w:val="00951791"/>
    <w:rsid w:val="00966CCF"/>
    <w:rsid w:val="00974718"/>
    <w:rsid w:val="009847FC"/>
    <w:rsid w:val="009866AE"/>
    <w:rsid w:val="00992B1C"/>
    <w:rsid w:val="00995C41"/>
    <w:rsid w:val="00996986"/>
    <w:rsid w:val="009B1209"/>
    <w:rsid w:val="009C432E"/>
    <w:rsid w:val="009E2C2E"/>
    <w:rsid w:val="009E2DEB"/>
    <w:rsid w:val="009F6A68"/>
    <w:rsid w:val="00A1616D"/>
    <w:rsid w:val="00A1780A"/>
    <w:rsid w:val="00A20D63"/>
    <w:rsid w:val="00A60C80"/>
    <w:rsid w:val="00AD6D6D"/>
    <w:rsid w:val="00AD7A1A"/>
    <w:rsid w:val="00AF0DBA"/>
    <w:rsid w:val="00B331A4"/>
    <w:rsid w:val="00B80140"/>
    <w:rsid w:val="00BD6A8C"/>
    <w:rsid w:val="00C01EE9"/>
    <w:rsid w:val="00C20334"/>
    <w:rsid w:val="00C362CE"/>
    <w:rsid w:val="00C51AAC"/>
    <w:rsid w:val="00C96344"/>
    <w:rsid w:val="00CC4094"/>
    <w:rsid w:val="00CD45C7"/>
    <w:rsid w:val="00CD5D5F"/>
    <w:rsid w:val="00D07C2E"/>
    <w:rsid w:val="00D36A7F"/>
    <w:rsid w:val="00D442F1"/>
    <w:rsid w:val="00D5069B"/>
    <w:rsid w:val="00D50E1D"/>
    <w:rsid w:val="00D54DF4"/>
    <w:rsid w:val="00D5661F"/>
    <w:rsid w:val="00D62DF3"/>
    <w:rsid w:val="00D64D2C"/>
    <w:rsid w:val="00D822E3"/>
    <w:rsid w:val="00D97DFD"/>
    <w:rsid w:val="00DB71A0"/>
    <w:rsid w:val="00DD2D28"/>
    <w:rsid w:val="00DF6663"/>
    <w:rsid w:val="00E04EBB"/>
    <w:rsid w:val="00E12BCD"/>
    <w:rsid w:val="00E2508F"/>
    <w:rsid w:val="00E35620"/>
    <w:rsid w:val="00E65170"/>
    <w:rsid w:val="00E70E00"/>
    <w:rsid w:val="00E8025F"/>
    <w:rsid w:val="00EB29E6"/>
    <w:rsid w:val="00EF6E7B"/>
    <w:rsid w:val="00F10BA1"/>
    <w:rsid w:val="00F12A83"/>
    <w:rsid w:val="00F14469"/>
    <w:rsid w:val="00F1738A"/>
    <w:rsid w:val="00F17AE2"/>
    <w:rsid w:val="00F3453B"/>
    <w:rsid w:val="00F6221E"/>
    <w:rsid w:val="00FB4647"/>
    <w:rsid w:val="00FB7D72"/>
    <w:rsid w:val="00FD1E1B"/>
    <w:rsid w:val="00FF7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2C4152B"/>
  <w15:chartTrackingRefBased/>
  <w15:docId w15:val="{915C6991-570A-B047-95B1-19D69BEFA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link w:val="Rubrik1Char"/>
    <w:uiPriority w:val="9"/>
    <w:qFormat/>
    <w:rsid w:val="00063C59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v-SE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link w:val="BallongtextChar"/>
    <w:uiPriority w:val="99"/>
    <w:semiHidden/>
    <w:unhideWhenUsed/>
    <w:rsid w:val="00782FEF"/>
    <w:rPr>
      <w:rFonts w:ascii="Times New Roman" w:hAnsi="Times New Roman" w:cs="Times New Roman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782FEF"/>
    <w:rPr>
      <w:rFonts w:ascii="Times New Roman" w:hAnsi="Times New Roman" w:cs="Times New Roman"/>
      <w:sz w:val="18"/>
      <w:szCs w:val="18"/>
    </w:rPr>
  </w:style>
  <w:style w:type="character" w:customStyle="1" w:styleId="Rubrik1Char">
    <w:name w:val="Rubrik 1 Char"/>
    <w:basedOn w:val="Standardstycketeckensnitt"/>
    <w:link w:val="Rubrik1"/>
    <w:uiPriority w:val="9"/>
    <w:rsid w:val="00063C59"/>
    <w:rPr>
      <w:rFonts w:ascii="Times New Roman" w:eastAsia="Times New Roman" w:hAnsi="Times New Roman" w:cs="Times New Roman"/>
      <w:b/>
      <w:bCs/>
      <w:kern w:val="36"/>
      <w:sz w:val="48"/>
      <w:szCs w:val="48"/>
      <w:lang w:eastAsia="sv-SE"/>
      <w14:ligatures w14:val="none"/>
    </w:rPr>
  </w:style>
  <w:style w:type="paragraph" w:styleId="Normalwebb">
    <w:name w:val="Normal (Web)"/>
    <w:basedOn w:val="Normal"/>
    <w:uiPriority w:val="99"/>
    <w:semiHidden/>
    <w:unhideWhenUsed/>
    <w:rsid w:val="00063C59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sv-SE"/>
      <w14:ligatures w14:val="none"/>
    </w:rPr>
  </w:style>
  <w:style w:type="character" w:styleId="Hyperlnk">
    <w:name w:val="Hyperlink"/>
    <w:basedOn w:val="Standardstycketeckensnitt"/>
    <w:uiPriority w:val="99"/>
    <w:semiHidden/>
    <w:unhideWhenUsed/>
    <w:rsid w:val="00063C59"/>
    <w:rPr>
      <w:color w:val="0000FF"/>
      <w:u w:val="single"/>
    </w:rPr>
  </w:style>
  <w:style w:type="paragraph" w:styleId="Liststycke">
    <w:name w:val="List Paragraph"/>
    <w:basedOn w:val="Normal"/>
    <w:uiPriority w:val="34"/>
    <w:qFormat/>
    <w:rsid w:val="00063C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36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hyperlink" Target="https://goteborg.kraftenshus.se" TargetMode="Externa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1813</Words>
  <Characters>9609</Characters>
  <Application>Microsoft Office Word</Application>
  <DocSecurity>0</DocSecurity>
  <Lines>80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20231117 Mötesanteckningar Vårdprocessmöte Livmoderhals- och vulvacancer</dc:title>
  <dc:subject/>
  <dc:creator>Katja Stenström Bohlin</dc:creator>
  <keywords/>
  <dc:description/>
  <lastModifiedBy>Katja Stenström Bohlin</lastModifiedBy>
  <revision>9</revision>
  <dcterms:created xsi:type="dcterms:W3CDTF">2023-11-20T15:52:00.0000000Z</dcterms:created>
  <dcterms:modified xsi:type="dcterms:W3CDTF">2023-11-20T16:37:00.0000000Z</dcterms:modified>
</coreProperties>
</file>