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2AF2E0" w14:textId="77777777" w:rsidR="00B31E28" w:rsidRDefault="00B31E28" w:rsidP="00585EA7">
      <w:pPr>
        <w:pStyle w:val="Omslagsunderrubrik"/>
        <w:numPr>
          <w:ilvl w:val="0"/>
          <w:numId w:val="0"/>
        </w:numPr>
        <w:ind w:left="360" w:right="-569"/>
      </w:pPr>
    </w:p>
    <w:p w14:paraId="02755952" w14:textId="77777777" w:rsidR="00B31E28" w:rsidRDefault="00B31E28" w:rsidP="00585EA7">
      <w:pPr>
        <w:pStyle w:val="Omslagsunderrubrik"/>
        <w:numPr>
          <w:ilvl w:val="0"/>
          <w:numId w:val="0"/>
        </w:numPr>
        <w:ind w:left="360" w:right="-569"/>
      </w:pPr>
    </w:p>
    <w:p w14:paraId="21A1E018" w14:textId="77777777" w:rsidR="00B31E28" w:rsidRPr="00AF473A" w:rsidRDefault="00B31E28" w:rsidP="00585EA7">
      <w:pPr>
        <w:pStyle w:val="Omslagsunderrubrik"/>
        <w:numPr>
          <w:ilvl w:val="0"/>
          <w:numId w:val="0"/>
        </w:numPr>
        <w:ind w:left="360" w:right="-569"/>
        <w:rPr>
          <w:sz w:val="22"/>
          <w:szCs w:val="32"/>
        </w:rPr>
      </w:pPr>
    </w:p>
    <w:p w14:paraId="1FE2B7F0" w14:textId="6AF05961" w:rsidR="00E026BF" w:rsidRPr="00DA3DC7" w:rsidRDefault="002F2CFF" w:rsidP="00585EA7">
      <w:pPr>
        <w:pStyle w:val="Omslagsunderrubrik"/>
        <w:numPr>
          <w:ilvl w:val="0"/>
          <w:numId w:val="0"/>
        </w:numPr>
        <w:ind w:left="360" w:right="-569"/>
      </w:pPr>
      <w:r w:rsidRPr="00DA3DC7">
        <w:t>Regional m</w:t>
      </w:r>
      <w:r w:rsidR="00F2564D" w:rsidRPr="00DA3DC7">
        <w:t>edicinsk r</w:t>
      </w:r>
      <w:r w:rsidR="00E026BF" w:rsidRPr="00DA3DC7">
        <w:t>iktlinje</w:t>
      </w:r>
    </w:p>
    <w:p w14:paraId="796A09CC" w14:textId="7CF3700C" w:rsidR="001044FE" w:rsidRDefault="00DD3D66" w:rsidP="00585EA7">
      <w:pPr>
        <w:pStyle w:val="Omslagsrubrik"/>
        <w:ind w:left="0" w:right="-569" w:firstLine="360"/>
      </w:pPr>
      <w:bookmarkStart w:id="0" w:name="_Toc83801819"/>
      <w:r w:rsidRPr="00DA3DC7">
        <w:t>Stressrelaterad psykisk ohälsa</w:t>
      </w:r>
      <w:bookmarkStart w:id="1" w:name="_Toc371935219"/>
      <w:bookmarkStart w:id="2" w:name="_Toc373248135"/>
      <w:bookmarkStart w:id="3" w:name="_Toc373248257"/>
      <w:bookmarkStart w:id="4" w:name="_Toc378082545"/>
      <w:bookmarkStart w:id="5" w:name="_Toc317779805"/>
      <w:bookmarkStart w:id="6" w:name="_Toc321402800"/>
      <w:bookmarkEnd w:id="0"/>
      <w:r w:rsidR="00CD5C06">
        <w:t xml:space="preserve"> för vuxna,</w:t>
      </w:r>
      <w:r w:rsidR="00B8791A">
        <w:t xml:space="preserve"> </w:t>
      </w:r>
    </w:p>
    <w:p w14:paraId="6B6DE7F2" w14:textId="5A8F3247" w:rsidR="00DA3A31" w:rsidRPr="00DA3DC7" w:rsidRDefault="005E53E7" w:rsidP="00585EA7">
      <w:pPr>
        <w:pStyle w:val="Omslagsrubrik"/>
        <w:ind w:left="0" w:right="-569" w:firstLine="360"/>
      </w:pPr>
      <w:r w:rsidRPr="00DA3DC7">
        <w:t>inklusive</w:t>
      </w:r>
      <w:r w:rsidR="00B11F10" w:rsidRPr="00DA3DC7">
        <w:t xml:space="preserve"> utmattningssyndrom </w:t>
      </w:r>
      <w:r w:rsidR="00CD50A5" w:rsidRPr="00DA3DC7">
        <w:t>(UMS)</w:t>
      </w:r>
    </w:p>
    <w:p w14:paraId="4FCF781F" w14:textId="17C831E4" w:rsidR="00B31E28" w:rsidRDefault="00A3610D" w:rsidP="005058D7">
      <w:pPr>
        <w:numPr>
          <w:ilvl w:val="0"/>
          <w:numId w:val="0"/>
        </w:numPr>
        <w:ind w:left="360" w:right="-569"/>
      </w:pPr>
      <w:bookmarkStart w:id="7" w:name="_Toc321146591"/>
      <w:bookmarkEnd w:id="1"/>
      <w:bookmarkEnd w:id="2"/>
      <w:bookmarkEnd w:id="3"/>
      <w:bookmarkEnd w:id="4"/>
      <w:bookmarkEnd w:id="5"/>
      <w:bookmarkEnd w:id="6"/>
      <w:r w:rsidRPr="00DA3DC7">
        <w:t>Fastställd av Hälso- och sjukvårdsdirektören (</w:t>
      </w:r>
      <w:r w:rsidR="00B31E28" w:rsidRPr="00B31E28">
        <w:t xml:space="preserve">SSN </w:t>
      </w:r>
      <w:proofErr w:type="gramStart"/>
      <w:r w:rsidR="00B31E28" w:rsidRPr="00B31E28">
        <w:t>2024-00272</w:t>
      </w:r>
      <w:proofErr w:type="gramEnd"/>
      <w:r w:rsidRPr="00DA3DC7">
        <w:t>)</w:t>
      </w:r>
      <w:r w:rsidR="00B31E28">
        <w:t>,</w:t>
      </w:r>
      <w:r w:rsidRPr="00DA3DC7">
        <w:t xml:space="preserve"> giltig till </w:t>
      </w:r>
      <w:r w:rsidR="00B31E28">
        <w:t>2026-06-10</w:t>
      </w:r>
      <w:r w:rsidRPr="00DA3DC7">
        <w:t>.</w:t>
      </w:r>
      <w:r w:rsidR="00DA3DC7">
        <w:t xml:space="preserve"> </w:t>
      </w:r>
    </w:p>
    <w:p w14:paraId="03DF6336" w14:textId="3C6A29B9" w:rsidR="004444B0" w:rsidRPr="00DA3DC7" w:rsidRDefault="004444B0" w:rsidP="00B31E28">
      <w:pPr>
        <w:numPr>
          <w:ilvl w:val="0"/>
          <w:numId w:val="0"/>
        </w:numPr>
        <w:ind w:left="360" w:right="-2"/>
      </w:pPr>
      <w:r w:rsidRPr="00DA3DC7">
        <w:t>Utarbetad</w:t>
      </w:r>
      <w:r w:rsidR="00D8080F" w:rsidRPr="00DA3DC7">
        <w:t xml:space="preserve"> av </w:t>
      </w:r>
      <w:r w:rsidR="00CB7722" w:rsidRPr="00DA3DC7">
        <w:t>regional</w:t>
      </w:r>
      <w:r w:rsidR="00B55464">
        <w:t xml:space="preserve">a processteam depression och ångestsyndrom </w:t>
      </w:r>
      <w:r w:rsidR="00B55464" w:rsidRPr="00F974A1">
        <w:t>i samarbete med Primärvårdsrådet</w:t>
      </w:r>
      <w:r w:rsidR="00B55464">
        <w:t>,</w:t>
      </w:r>
      <w:r w:rsidR="00B55464" w:rsidRPr="00F974A1">
        <w:t xml:space="preserve"> Samordningsråde</w:t>
      </w:r>
      <w:r w:rsidR="00B55464">
        <w:t xml:space="preserve">n för vuxenpsykiatri och rättspsykiatri, samt Institutet för stressmedicin. </w:t>
      </w:r>
    </w:p>
    <w:sdt>
      <w:sdtPr>
        <w:rPr>
          <w:rFonts w:ascii="Times New Roman" w:eastAsia="Times New Roman" w:hAnsi="Times New Roman" w:cs="Times New Roman"/>
          <w:sz w:val="24"/>
          <w:szCs w:val="24"/>
        </w:rPr>
        <w:id w:val="-1739470810"/>
        <w:docPartObj>
          <w:docPartGallery w:val="Table of Contents"/>
          <w:docPartUnique/>
        </w:docPartObj>
      </w:sdtPr>
      <w:sdtEndPr>
        <w:rPr>
          <w:b/>
          <w:bCs/>
        </w:rPr>
      </w:sdtEndPr>
      <w:sdtContent>
        <w:p w14:paraId="38393EA9" w14:textId="70000769" w:rsidR="00833B93" w:rsidRPr="00AF473A" w:rsidRDefault="00833B93" w:rsidP="0014518A">
          <w:pPr>
            <w:pStyle w:val="Innehllsfrteckningsrubrik"/>
            <w:ind w:left="426" w:right="-569"/>
            <w:rPr>
              <w:sz w:val="36"/>
              <w:szCs w:val="28"/>
            </w:rPr>
          </w:pPr>
          <w:r w:rsidRPr="00AF473A">
            <w:rPr>
              <w:sz w:val="36"/>
              <w:szCs w:val="28"/>
            </w:rPr>
            <w:t>Innehållsförteckning</w:t>
          </w:r>
        </w:p>
        <w:p w14:paraId="0CAC29A3" w14:textId="2C7F0A6F" w:rsidR="0014518A" w:rsidRDefault="00933BB7" w:rsidP="0014518A">
          <w:pPr>
            <w:pStyle w:val="Innehll2"/>
            <w:ind w:left="426"/>
            <w:rPr>
              <w:rFonts w:asciiTheme="minorHAnsi" w:eastAsiaTheme="minorEastAsia" w:hAnsiTheme="minorHAnsi" w:cstheme="minorBidi"/>
              <w:noProof/>
              <w:kern w:val="2"/>
              <w:sz w:val="22"/>
              <w:szCs w:val="22"/>
              <w14:ligatures w14:val="standardContextual"/>
            </w:rPr>
          </w:pPr>
          <w:r w:rsidRPr="00DA3DC7">
            <w:fldChar w:fldCharType="begin"/>
          </w:r>
          <w:r w:rsidRPr="00DA3DC7">
            <w:instrText xml:space="preserve"> TOC \o "2-3" \h \z \t "Rubrik 1;1;Rubrik;1" </w:instrText>
          </w:r>
          <w:r w:rsidRPr="00DA3DC7">
            <w:fldChar w:fldCharType="separate"/>
          </w:r>
          <w:hyperlink w:anchor="_Toc168907775" w:history="1">
            <w:r w:rsidR="0014518A" w:rsidRPr="00F714AF">
              <w:rPr>
                <w:rStyle w:val="Hyperlnk"/>
                <w:rFonts w:eastAsia="MS Gothic"/>
                <w:noProof/>
              </w:rPr>
              <w:t>Syfte</w:t>
            </w:r>
            <w:r w:rsidR="0014518A">
              <w:rPr>
                <w:noProof/>
                <w:webHidden/>
              </w:rPr>
              <w:tab/>
            </w:r>
            <w:r w:rsidR="0014518A">
              <w:rPr>
                <w:noProof/>
                <w:webHidden/>
              </w:rPr>
              <w:fldChar w:fldCharType="begin"/>
            </w:r>
            <w:r w:rsidR="0014518A">
              <w:rPr>
                <w:noProof/>
                <w:webHidden/>
              </w:rPr>
              <w:instrText xml:space="preserve"> PAGEREF _Toc168907775 \h </w:instrText>
            </w:r>
            <w:r w:rsidR="0014518A">
              <w:rPr>
                <w:noProof/>
                <w:webHidden/>
              </w:rPr>
            </w:r>
            <w:r w:rsidR="0014518A">
              <w:rPr>
                <w:noProof/>
                <w:webHidden/>
              </w:rPr>
              <w:fldChar w:fldCharType="separate"/>
            </w:r>
            <w:r w:rsidR="0014518A">
              <w:rPr>
                <w:noProof/>
                <w:webHidden/>
              </w:rPr>
              <w:t>2</w:t>
            </w:r>
            <w:r w:rsidR="0014518A">
              <w:rPr>
                <w:noProof/>
                <w:webHidden/>
              </w:rPr>
              <w:fldChar w:fldCharType="end"/>
            </w:r>
          </w:hyperlink>
        </w:p>
        <w:p w14:paraId="43C5F7E7" w14:textId="73E95C2E"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76" w:history="1">
            <w:r w:rsidR="0014518A" w:rsidRPr="00F714AF">
              <w:rPr>
                <w:rStyle w:val="Hyperlnk"/>
                <w:rFonts w:eastAsia="MS Gothic"/>
                <w:noProof/>
              </w:rPr>
              <w:t>Huvudbudskap</w:t>
            </w:r>
            <w:r w:rsidR="0014518A">
              <w:rPr>
                <w:noProof/>
                <w:webHidden/>
              </w:rPr>
              <w:tab/>
            </w:r>
            <w:r w:rsidR="0014518A">
              <w:rPr>
                <w:noProof/>
                <w:webHidden/>
              </w:rPr>
              <w:fldChar w:fldCharType="begin"/>
            </w:r>
            <w:r w:rsidR="0014518A">
              <w:rPr>
                <w:noProof/>
                <w:webHidden/>
              </w:rPr>
              <w:instrText xml:space="preserve"> PAGEREF _Toc168907776 \h </w:instrText>
            </w:r>
            <w:r w:rsidR="0014518A">
              <w:rPr>
                <w:noProof/>
                <w:webHidden/>
              </w:rPr>
            </w:r>
            <w:r w:rsidR="0014518A">
              <w:rPr>
                <w:noProof/>
                <w:webHidden/>
              </w:rPr>
              <w:fldChar w:fldCharType="separate"/>
            </w:r>
            <w:r w:rsidR="0014518A">
              <w:rPr>
                <w:noProof/>
                <w:webHidden/>
              </w:rPr>
              <w:t>2</w:t>
            </w:r>
            <w:r w:rsidR="0014518A">
              <w:rPr>
                <w:noProof/>
                <w:webHidden/>
              </w:rPr>
              <w:fldChar w:fldCharType="end"/>
            </w:r>
          </w:hyperlink>
        </w:p>
        <w:p w14:paraId="1CC440C5" w14:textId="25F2016F"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77" w:history="1">
            <w:r w:rsidR="0014518A" w:rsidRPr="00F714AF">
              <w:rPr>
                <w:rStyle w:val="Hyperlnk"/>
                <w:rFonts w:eastAsia="MS Gothic"/>
                <w:noProof/>
              </w:rPr>
              <w:t>Vårdnivå och samverkan</w:t>
            </w:r>
            <w:r w:rsidR="0014518A">
              <w:rPr>
                <w:noProof/>
                <w:webHidden/>
              </w:rPr>
              <w:tab/>
            </w:r>
            <w:r w:rsidR="0014518A">
              <w:rPr>
                <w:noProof/>
                <w:webHidden/>
              </w:rPr>
              <w:fldChar w:fldCharType="begin"/>
            </w:r>
            <w:r w:rsidR="0014518A">
              <w:rPr>
                <w:noProof/>
                <w:webHidden/>
              </w:rPr>
              <w:instrText xml:space="preserve"> PAGEREF _Toc168907777 \h </w:instrText>
            </w:r>
            <w:r w:rsidR="0014518A">
              <w:rPr>
                <w:noProof/>
                <w:webHidden/>
              </w:rPr>
            </w:r>
            <w:r w:rsidR="0014518A">
              <w:rPr>
                <w:noProof/>
                <w:webHidden/>
              </w:rPr>
              <w:fldChar w:fldCharType="separate"/>
            </w:r>
            <w:r w:rsidR="0014518A">
              <w:rPr>
                <w:noProof/>
                <w:webHidden/>
              </w:rPr>
              <w:t>2</w:t>
            </w:r>
            <w:r w:rsidR="0014518A">
              <w:rPr>
                <w:noProof/>
                <w:webHidden/>
              </w:rPr>
              <w:fldChar w:fldCharType="end"/>
            </w:r>
          </w:hyperlink>
        </w:p>
        <w:p w14:paraId="2FF595F7" w14:textId="4A7C6DF8"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78" w:history="1">
            <w:r w:rsidR="0014518A" w:rsidRPr="00F714AF">
              <w:rPr>
                <w:rStyle w:val="Hyperlnk"/>
                <w:rFonts w:eastAsia="MS Gothic"/>
                <w:noProof/>
              </w:rPr>
              <w:t>Bakgrund</w:t>
            </w:r>
            <w:r w:rsidR="0014518A">
              <w:rPr>
                <w:noProof/>
                <w:webHidden/>
              </w:rPr>
              <w:tab/>
            </w:r>
            <w:r w:rsidR="0014518A">
              <w:rPr>
                <w:noProof/>
                <w:webHidden/>
              </w:rPr>
              <w:fldChar w:fldCharType="begin"/>
            </w:r>
            <w:r w:rsidR="0014518A">
              <w:rPr>
                <w:noProof/>
                <w:webHidden/>
              </w:rPr>
              <w:instrText xml:space="preserve"> PAGEREF _Toc168907778 \h </w:instrText>
            </w:r>
            <w:r w:rsidR="0014518A">
              <w:rPr>
                <w:noProof/>
                <w:webHidden/>
              </w:rPr>
            </w:r>
            <w:r w:rsidR="0014518A">
              <w:rPr>
                <w:noProof/>
                <w:webHidden/>
              </w:rPr>
              <w:fldChar w:fldCharType="separate"/>
            </w:r>
            <w:r w:rsidR="0014518A">
              <w:rPr>
                <w:noProof/>
                <w:webHidden/>
              </w:rPr>
              <w:t>3</w:t>
            </w:r>
            <w:r w:rsidR="0014518A">
              <w:rPr>
                <w:noProof/>
                <w:webHidden/>
              </w:rPr>
              <w:fldChar w:fldCharType="end"/>
            </w:r>
          </w:hyperlink>
        </w:p>
        <w:p w14:paraId="7B86FABF" w14:textId="17E57C1E" w:rsidR="0014518A" w:rsidRDefault="00000000" w:rsidP="0014518A">
          <w:pPr>
            <w:pStyle w:val="Innehll1"/>
            <w:ind w:left="426"/>
            <w:rPr>
              <w:rFonts w:asciiTheme="minorHAnsi" w:eastAsiaTheme="minorEastAsia" w:hAnsiTheme="minorHAnsi" w:cstheme="minorBidi"/>
              <w:noProof/>
              <w:kern w:val="2"/>
              <w:sz w:val="22"/>
              <w:szCs w:val="22"/>
              <w14:ligatures w14:val="standardContextual"/>
            </w:rPr>
          </w:pPr>
          <w:hyperlink w:anchor="_Toc168907779" w:history="1">
            <w:r w:rsidR="0014518A" w:rsidRPr="00F714AF">
              <w:rPr>
                <w:rStyle w:val="Hyperlnk"/>
                <w:rFonts w:eastAsia="MS Gothic"/>
                <w:noProof/>
              </w:rPr>
              <w:t>Indikatorer</w:t>
            </w:r>
            <w:r w:rsidR="0014518A">
              <w:rPr>
                <w:noProof/>
                <w:webHidden/>
              </w:rPr>
              <w:tab/>
            </w:r>
            <w:r w:rsidR="0014518A">
              <w:rPr>
                <w:noProof/>
                <w:webHidden/>
              </w:rPr>
              <w:fldChar w:fldCharType="begin"/>
            </w:r>
            <w:r w:rsidR="0014518A">
              <w:rPr>
                <w:noProof/>
                <w:webHidden/>
              </w:rPr>
              <w:instrText xml:space="preserve"> PAGEREF _Toc168907779 \h </w:instrText>
            </w:r>
            <w:r w:rsidR="0014518A">
              <w:rPr>
                <w:noProof/>
                <w:webHidden/>
              </w:rPr>
            </w:r>
            <w:r w:rsidR="0014518A">
              <w:rPr>
                <w:noProof/>
                <w:webHidden/>
              </w:rPr>
              <w:fldChar w:fldCharType="separate"/>
            </w:r>
            <w:r w:rsidR="0014518A">
              <w:rPr>
                <w:noProof/>
                <w:webHidden/>
              </w:rPr>
              <w:t>3</w:t>
            </w:r>
            <w:r w:rsidR="0014518A">
              <w:rPr>
                <w:noProof/>
                <w:webHidden/>
              </w:rPr>
              <w:fldChar w:fldCharType="end"/>
            </w:r>
          </w:hyperlink>
        </w:p>
        <w:p w14:paraId="044E5F4F" w14:textId="342A101A"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80" w:history="1">
            <w:r w:rsidR="0014518A" w:rsidRPr="00F714AF">
              <w:rPr>
                <w:rStyle w:val="Hyperlnk"/>
                <w:rFonts w:eastAsia="MS Gothic"/>
                <w:noProof/>
              </w:rPr>
              <w:t>Förändringar sedan föregående version</w:t>
            </w:r>
            <w:r w:rsidR="0014518A">
              <w:rPr>
                <w:noProof/>
                <w:webHidden/>
              </w:rPr>
              <w:tab/>
            </w:r>
            <w:r w:rsidR="0014518A">
              <w:rPr>
                <w:noProof/>
                <w:webHidden/>
              </w:rPr>
              <w:fldChar w:fldCharType="begin"/>
            </w:r>
            <w:r w:rsidR="0014518A">
              <w:rPr>
                <w:noProof/>
                <w:webHidden/>
              </w:rPr>
              <w:instrText xml:space="preserve"> PAGEREF _Toc168907780 \h </w:instrText>
            </w:r>
            <w:r w:rsidR="0014518A">
              <w:rPr>
                <w:noProof/>
                <w:webHidden/>
              </w:rPr>
            </w:r>
            <w:r w:rsidR="0014518A">
              <w:rPr>
                <w:noProof/>
                <w:webHidden/>
              </w:rPr>
              <w:fldChar w:fldCharType="separate"/>
            </w:r>
            <w:r w:rsidR="0014518A">
              <w:rPr>
                <w:noProof/>
                <w:webHidden/>
              </w:rPr>
              <w:t>3</w:t>
            </w:r>
            <w:r w:rsidR="0014518A">
              <w:rPr>
                <w:noProof/>
                <w:webHidden/>
              </w:rPr>
              <w:fldChar w:fldCharType="end"/>
            </w:r>
          </w:hyperlink>
        </w:p>
        <w:p w14:paraId="4DAB1F28" w14:textId="52FE9659"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81" w:history="1">
            <w:r w:rsidR="0014518A" w:rsidRPr="00F714AF">
              <w:rPr>
                <w:rStyle w:val="Hyperlnk"/>
                <w:rFonts w:eastAsia="MS Gothic"/>
                <w:noProof/>
              </w:rPr>
              <w:t>Utredning</w:t>
            </w:r>
            <w:r w:rsidR="0014518A">
              <w:rPr>
                <w:noProof/>
                <w:webHidden/>
              </w:rPr>
              <w:tab/>
            </w:r>
            <w:r w:rsidR="0014518A">
              <w:rPr>
                <w:noProof/>
                <w:webHidden/>
              </w:rPr>
              <w:fldChar w:fldCharType="begin"/>
            </w:r>
            <w:r w:rsidR="0014518A">
              <w:rPr>
                <w:noProof/>
                <w:webHidden/>
              </w:rPr>
              <w:instrText xml:space="preserve"> PAGEREF _Toc168907781 \h </w:instrText>
            </w:r>
            <w:r w:rsidR="0014518A">
              <w:rPr>
                <w:noProof/>
                <w:webHidden/>
              </w:rPr>
            </w:r>
            <w:r w:rsidR="0014518A">
              <w:rPr>
                <w:noProof/>
                <w:webHidden/>
              </w:rPr>
              <w:fldChar w:fldCharType="separate"/>
            </w:r>
            <w:r w:rsidR="0014518A">
              <w:rPr>
                <w:noProof/>
                <w:webHidden/>
              </w:rPr>
              <w:t>4</w:t>
            </w:r>
            <w:r w:rsidR="0014518A">
              <w:rPr>
                <w:noProof/>
                <w:webHidden/>
              </w:rPr>
              <w:fldChar w:fldCharType="end"/>
            </w:r>
          </w:hyperlink>
        </w:p>
        <w:p w14:paraId="38D729FB" w14:textId="26A7013E"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82" w:history="1">
            <w:r w:rsidR="0014518A" w:rsidRPr="00F714AF">
              <w:rPr>
                <w:rStyle w:val="Hyperlnk"/>
                <w:rFonts w:eastAsia="MS Gothic"/>
                <w:noProof/>
              </w:rPr>
              <w:t>Behandling</w:t>
            </w:r>
            <w:r w:rsidR="0014518A">
              <w:rPr>
                <w:noProof/>
                <w:webHidden/>
              </w:rPr>
              <w:tab/>
            </w:r>
            <w:r w:rsidR="0014518A">
              <w:rPr>
                <w:noProof/>
                <w:webHidden/>
              </w:rPr>
              <w:fldChar w:fldCharType="begin"/>
            </w:r>
            <w:r w:rsidR="0014518A">
              <w:rPr>
                <w:noProof/>
                <w:webHidden/>
              </w:rPr>
              <w:instrText xml:space="preserve"> PAGEREF _Toc168907782 \h </w:instrText>
            </w:r>
            <w:r w:rsidR="0014518A">
              <w:rPr>
                <w:noProof/>
                <w:webHidden/>
              </w:rPr>
            </w:r>
            <w:r w:rsidR="0014518A">
              <w:rPr>
                <w:noProof/>
                <w:webHidden/>
              </w:rPr>
              <w:fldChar w:fldCharType="separate"/>
            </w:r>
            <w:r w:rsidR="0014518A">
              <w:rPr>
                <w:noProof/>
                <w:webHidden/>
              </w:rPr>
              <w:t>6</w:t>
            </w:r>
            <w:r w:rsidR="0014518A">
              <w:rPr>
                <w:noProof/>
                <w:webHidden/>
              </w:rPr>
              <w:fldChar w:fldCharType="end"/>
            </w:r>
          </w:hyperlink>
        </w:p>
        <w:p w14:paraId="317263F7" w14:textId="57BE31F7"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83" w:history="1">
            <w:r w:rsidR="0014518A" w:rsidRPr="00F714AF">
              <w:rPr>
                <w:rStyle w:val="Hyperlnk"/>
                <w:rFonts w:eastAsia="MS Gothic"/>
                <w:noProof/>
              </w:rPr>
              <w:t>Läkemedel</w:t>
            </w:r>
            <w:r w:rsidR="0014518A">
              <w:rPr>
                <w:noProof/>
                <w:webHidden/>
              </w:rPr>
              <w:tab/>
            </w:r>
            <w:r w:rsidR="0014518A">
              <w:rPr>
                <w:noProof/>
                <w:webHidden/>
              </w:rPr>
              <w:fldChar w:fldCharType="begin"/>
            </w:r>
            <w:r w:rsidR="0014518A">
              <w:rPr>
                <w:noProof/>
                <w:webHidden/>
              </w:rPr>
              <w:instrText xml:space="preserve"> PAGEREF _Toc168907783 \h </w:instrText>
            </w:r>
            <w:r w:rsidR="0014518A">
              <w:rPr>
                <w:noProof/>
                <w:webHidden/>
              </w:rPr>
            </w:r>
            <w:r w:rsidR="0014518A">
              <w:rPr>
                <w:noProof/>
                <w:webHidden/>
              </w:rPr>
              <w:fldChar w:fldCharType="separate"/>
            </w:r>
            <w:r w:rsidR="0014518A">
              <w:rPr>
                <w:noProof/>
                <w:webHidden/>
              </w:rPr>
              <w:t>8</w:t>
            </w:r>
            <w:r w:rsidR="0014518A">
              <w:rPr>
                <w:noProof/>
                <w:webHidden/>
              </w:rPr>
              <w:fldChar w:fldCharType="end"/>
            </w:r>
          </w:hyperlink>
        </w:p>
        <w:p w14:paraId="0C71D625" w14:textId="5FD49860"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84" w:history="1">
            <w:r w:rsidR="0014518A" w:rsidRPr="00F714AF">
              <w:rPr>
                <w:rStyle w:val="Hyperlnk"/>
                <w:rFonts w:eastAsia="MS Gothic"/>
                <w:noProof/>
              </w:rPr>
              <w:t>Sjukskrivning</w:t>
            </w:r>
            <w:r w:rsidR="0014518A">
              <w:rPr>
                <w:noProof/>
                <w:webHidden/>
              </w:rPr>
              <w:tab/>
            </w:r>
            <w:r w:rsidR="0014518A">
              <w:rPr>
                <w:noProof/>
                <w:webHidden/>
              </w:rPr>
              <w:fldChar w:fldCharType="begin"/>
            </w:r>
            <w:r w:rsidR="0014518A">
              <w:rPr>
                <w:noProof/>
                <w:webHidden/>
              </w:rPr>
              <w:instrText xml:space="preserve"> PAGEREF _Toc168907784 \h </w:instrText>
            </w:r>
            <w:r w:rsidR="0014518A">
              <w:rPr>
                <w:noProof/>
                <w:webHidden/>
              </w:rPr>
            </w:r>
            <w:r w:rsidR="0014518A">
              <w:rPr>
                <w:noProof/>
                <w:webHidden/>
              </w:rPr>
              <w:fldChar w:fldCharType="separate"/>
            </w:r>
            <w:r w:rsidR="0014518A">
              <w:rPr>
                <w:noProof/>
                <w:webHidden/>
              </w:rPr>
              <w:t>8</w:t>
            </w:r>
            <w:r w:rsidR="0014518A">
              <w:rPr>
                <w:noProof/>
                <w:webHidden/>
              </w:rPr>
              <w:fldChar w:fldCharType="end"/>
            </w:r>
          </w:hyperlink>
        </w:p>
        <w:p w14:paraId="06311400" w14:textId="13E546F9"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85" w:history="1">
            <w:r w:rsidR="0014518A" w:rsidRPr="00F714AF">
              <w:rPr>
                <w:rStyle w:val="Hyperlnk"/>
                <w:rFonts w:eastAsia="MS Gothic"/>
                <w:noProof/>
              </w:rPr>
              <w:t>Klinisk uppföljning</w:t>
            </w:r>
            <w:r w:rsidR="0014518A">
              <w:rPr>
                <w:noProof/>
                <w:webHidden/>
              </w:rPr>
              <w:tab/>
            </w:r>
            <w:r w:rsidR="0014518A">
              <w:rPr>
                <w:noProof/>
                <w:webHidden/>
              </w:rPr>
              <w:fldChar w:fldCharType="begin"/>
            </w:r>
            <w:r w:rsidR="0014518A">
              <w:rPr>
                <w:noProof/>
                <w:webHidden/>
              </w:rPr>
              <w:instrText xml:space="preserve"> PAGEREF _Toc168907785 \h </w:instrText>
            </w:r>
            <w:r w:rsidR="0014518A">
              <w:rPr>
                <w:noProof/>
                <w:webHidden/>
              </w:rPr>
            </w:r>
            <w:r w:rsidR="0014518A">
              <w:rPr>
                <w:noProof/>
                <w:webHidden/>
              </w:rPr>
              <w:fldChar w:fldCharType="separate"/>
            </w:r>
            <w:r w:rsidR="0014518A">
              <w:rPr>
                <w:noProof/>
                <w:webHidden/>
              </w:rPr>
              <w:t>9</w:t>
            </w:r>
            <w:r w:rsidR="0014518A">
              <w:rPr>
                <w:noProof/>
                <w:webHidden/>
              </w:rPr>
              <w:fldChar w:fldCharType="end"/>
            </w:r>
          </w:hyperlink>
        </w:p>
        <w:p w14:paraId="23D8ED36" w14:textId="4D9ED764"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86" w:history="1">
            <w:r w:rsidR="0014518A" w:rsidRPr="00F714AF">
              <w:rPr>
                <w:rStyle w:val="Hyperlnk"/>
                <w:rFonts w:eastAsia="MS Gothic"/>
                <w:noProof/>
              </w:rPr>
              <w:t>Patientmedverkan och kommunikation</w:t>
            </w:r>
            <w:r w:rsidR="0014518A">
              <w:rPr>
                <w:noProof/>
                <w:webHidden/>
              </w:rPr>
              <w:tab/>
            </w:r>
            <w:r w:rsidR="0014518A">
              <w:rPr>
                <w:noProof/>
                <w:webHidden/>
              </w:rPr>
              <w:fldChar w:fldCharType="begin"/>
            </w:r>
            <w:r w:rsidR="0014518A">
              <w:rPr>
                <w:noProof/>
                <w:webHidden/>
              </w:rPr>
              <w:instrText xml:space="preserve"> PAGEREF _Toc168907786 \h </w:instrText>
            </w:r>
            <w:r w:rsidR="0014518A">
              <w:rPr>
                <w:noProof/>
                <w:webHidden/>
              </w:rPr>
            </w:r>
            <w:r w:rsidR="0014518A">
              <w:rPr>
                <w:noProof/>
                <w:webHidden/>
              </w:rPr>
              <w:fldChar w:fldCharType="separate"/>
            </w:r>
            <w:r w:rsidR="0014518A">
              <w:rPr>
                <w:noProof/>
                <w:webHidden/>
              </w:rPr>
              <w:t>9</w:t>
            </w:r>
            <w:r w:rsidR="0014518A">
              <w:rPr>
                <w:noProof/>
                <w:webHidden/>
              </w:rPr>
              <w:fldChar w:fldCharType="end"/>
            </w:r>
          </w:hyperlink>
        </w:p>
        <w:p w14:paraId="541106B5" w14:textId="372AAFE5"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87" w:history="1">
            <w:r w:rsidR="0014518A" w:rsidRPr="00F714AF">
              <w:rPr>
                <w:rStyle w:val="Hyperlnk"/>
                <w:rFonts w:eastAsia="MS Gothic"/>
                <w:noProof/>
              </w:rPr>
              <w:t>Innehållsansvarig</w:t>
            </w:r>
            <w:r w:rsidR="0014518A">
              <w:rPr>
                <w:noProof/>
                <w:webHidden/>
              </w:rPr>
              <w:tab/>
            </w:r>
            <w:r w:rsidR="0014518A">
              <w:rPr>
                <w:noProof/>
                <w:webHidden/>
              </w:rPr>
              <w:fldChar w:fldCharType="begin"/>
            </w:r>
            <w:r w:rsidR="0014518A">
              <w:rPr>
                <w:noProof/>
                <w:webHidden/>
              </w:rPr>
              <w:instrText xml:space="preserve"> PAGEREF _Toc168907787 \h </w:instrText>
            </w:r>
            <w:r w:rsidR="0014518A">
              <w:rPr>
                <w:noProof/>
                <w:webHidden/>
              </w:rPr>
            </w:r>
            <w:r w:rsidR="0014518A">
              <w:rPr>
                <w:noProof/>
                <w:webHidden/>
              </w:rPr>
              <w:fldChar w:fldCharType="separate"/>
            </w:r>
            <w:r w:rsidR="0014518A">
              <w:rPr>
                <w:noProof/>
                <w:webHidden/>
              </w:rPr>
              <w:t>10</w:t>
            </w:r>
            <w:r w:rsidR="0014518A">
              <w:rPr>
                <w:noProof/>
                <w:webHidden/>
              </w:rPr>
              <w:fldChar w:fldCharType="end"/>
            </w:r>
          </w:hyperlink>
        </w:p>
        <w:p w14:paraId="2C3B42A5" w14:textId="0CEC2A6E"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88" w:history="1">
            <w:r w:rsidR="0014518A" w:rsidRPr="00F714AF">
              <w:rPr>
                <w:rStyle w:val="Hyperlnk"/>
                <w:rFonts w:eastAsia="MS Gothic"/>
                <w:noProof/>
              </w:rPr>
              <w:t>Bilaga 1. Teamet för Utmattningssyndrom Affektiv mottagning 1</w:t>
            </w:r>
            <w:r w:rsidR="0014518A">
              <w:rPr>
                <w:noProof/>
                <w:webHidden/>
              </w:rPr>
              <w:tab/>
            </w:r>
            <w:r w:rsidR="0014518A">
              <w:rPr>
                <w:noProof/>
                <w:webHidden/>
              </w:rPr>
              <w:fldChar w:fldCharType="begin"/>
            </w:r>
            <w:r w:rsidR="0014518A">
              <w:rPr>
                <w:noProof/>
                <w:webHidden/>
              </w:rPr>
              <w:instrText xml:space="preserve"> PAGEREF _Toc168907788 \h </w:instrText>
            </w:r>
            <w:r w:rsidR="0014518A">
              <w:rPr>
                <w:noProof/>
                <w:webHidden/>
              </w:rPr>
            </w:r>
            <w:r w:rsidR="0014518A">
              <w:rPr>
                <w:noProof/>
                <w:webHidden/>
              </w:rPr>
              <w:fldChar w:fldCharType="separate"/>
            </w:r>
            <w:r w:rsidR="0014518A">
              <w:rPr>
                <w:noProof/>
                <w:webHidden/>
              </w:rPr>
              <w:t>10</w:t>
            </w:r>
            <w:r w:rsidR="0014518A">
              <w:rPr>
                <w:noProof/>
                <w:webHidden/>
              </w:rPr>
              <w:fldChar w:fldCharType="end"/>
            </w:r>
          </w:hyperlink>
        </w:p>
        <w:p w14:paraId="78787533" w14:textId="2331BE9F" w:rsidR="0014518A" w:rsidRDefault="00000000" w:rsidP="0014518A">
          <w:pPr>
            <w:pStyle w:val="Innehll2"/>
            <w:ind w:left="426"/>
            <w:rPr>
              <w:rFonts w:asciiTheme="minorHAnsi" w:eastAsiaTheme="minorEastAsia" w:hAnsiTheme="minorHAnsi" w:cstheme="minorBidi"/>
              <w:noProof/>
              <w:kern w:val="2"/>
              <w:sz w:val="22"/>
              <w:szCs w:val="22"/>
              <w14:ligatures w14:val="standardContextual"/>
            </w:rPr>
          </w:pPr>
          <w:hyperlink w:anchor="_Toc168907789" w:history="1">
            <w:r w:rsidR="0014518A" w:rsidRPr="00F714AF">
              <w:rPr>
                <w:rStyle w:val="Hyperlnk"/>
                <w:rFonts w:eastAsia="MS Gothic"/>
                <w:noProof/>
              </w:rPr>
              <w:t>Bilaga 2. Processkarta</w:t>
            </w:r>
            <w:r w:rsidR="0014518A">
              <w:rPr>
                <w:noProof/>
                <w:webHidden/>
              </w:rPr>
              <w:tab/>
            </w:r>
            <w:r w:rsidR="0014518A">
              <w:rPr>
                <w:noProof/>
                <w:webHidden/>
              </w:rPr>
              <w:fldChar w:fldCharType="begin"/>
            </w:r>
            <w:r w:rsidR="0014518A">
              <w:rPr>
                <w:noProof/>
                <w:webHidden/>
              </w:rPr>
              <w:instrText xml:space="preserve"> PAGEREF _Toc168907789 \h </w:instrText>
            </w:r>
            <w:r w:rsidR="0014518A">
              <w:rPr>
                <w:noProof/>
                <w:webHidden/>
              </w:rPr>
            </w:r>
            <w:r w:rsidR="0014518A">
              <w:rPr>
                <w:noProof/>
                <w:webHidden/>
              </w:rPr>
              <w:fldChar w:fldCharType="separate"/>
            </w:r>
            <w:r w:rsidR="0014518A">
              <w:rPr>
                <w:noProof/>
                <w:webHidden/>
              </w:rPr>
              <w:t>11</w:t>
            </w:r>
            <w:r w:rsidR="0014518A">
              <w:rPr>
                <w:noProof/>
                <w:webHidden/>
              </w:rPr>
              <w:fldChar w:fldCharType="end"/>
            </w:r>
          </w:hyperlink>
        </w:p>
        <w:p w14:paraId="3452FC9F" w14:textId="40352DBF" w:rsidR="00567820" w:rsidRPr="00DA3DC7" w:rsidRDefault="00933BB7" w:rsidP="0014518A">
          <w:pPr>
            <w:pStyle w:val="Innehll1"/>
            <w:ind w:left="426" w:right="-569"/>
            <w:sectPr w:rsidR="00567820" w:rsidRPr="00DA3DC7" w:rsidSect="0011220A">
              <w:headerReference w:type="default" r:id="rId12"/>
              <w:footerReference w:type="even" r:id="rId13"/>
              <w:footerReference w:type="default" r:id="rId14"/>
              <w:headerReference w:type="first" r:id="rId15"/>
              <w:footerReference w:type="first" r:id="rId16"/>
              <w:type w:val="continuous"/>
              <w:pgSz w:w="11900" w:h="16840"/>
              <w:pgMar w:top="3402" w:right="1979" w:bottom="1134" w:left="992" w:header="680" w:footer="743" w:gutter="0"/>
              <w:cols w:space="708"/>
              <w:noEndnote/>
              <w:titlePg/>
              <w:docGrid w:linePitch="326"/>
            </w:sectPr>
          </w:pPr>
          <w:r w:rsidRPr="00DA3DC7">
            <w:fldChar w:fldCharType="end"/>
          </w:r>
        </w:p>
      </w:sdtContent>
    </w:sdt>
    <w:p w14:paraId="7D0D5BF1" w14:textId="5DC75930" w:rsidR="00A100F8" w:rsidRPr="00DA3DC7" w:rsidRDefault="00A100F8" w:rsidP="00AF473A">
      <w:pPr>
        <w:pStyle w:val="Rubrik2"/>
        <w:ind w:right="0" w:firstLine="360"/>
        <w:rPr>
          <w:sz w:val="36"/>
          <w:szCs w:val="22"/>
        </w:rPr>
      </w:pPr>
      <w:bookmarkStart w:id="8" w:name="_Toc168907775"/>
      <w:bookmarkStart w:id="9" w:name="_Toc83801821"/>
      <w:r w:rsidRPr="00AF473A">
        <w:lastRenderedPageBreak/>
        <w:t>Syfte</w:t>
      </w:r>
      <w:bookmarkEnd w:id="8"/>
    </w:p>
    <w:p w14:paraId="43B57BB3" w14:textId="727C137C" w:rsidR="00A100F8" w:rsidRPr="00DA3DC7" w:rsidRDefault="00077FC3" w:rsidP="00C50CA4">
      <w:pPr>
        <w:numPr>
          <w:ilvl w:val="0"/>
          <w:numId w:val="0"/>
        </w:numPr>
        <w:ind w:left="360" w:right="-2"/>
      </w:pPr>
      <w:r w:rsidRPr="00DA3DC7">
        <w:t>Den regionala medicinska riktlinje</w:t>
      </w:r>
      <w:r w:rsidR="00191CED">
        <w:t>n</w:t>
      </w:r>
      <w:r w:rsidRPr="00DA3DC7">
        <w:t xml:space="preserve"> syftar till att standardisera utredningen och behandling</w:t>
      </w:r>
      <w:r w:rsidR="00AF473A">
        <w:t xml:space="preserve"> </w:t>
      </w:r>
      <w:r w:rsidRPr="00DA3DC7">
        <w:t xml:space="preserve">vid stressrelaterad psykisk ohälsa och utmattningssyndrom (UMS) hos vuxna samt klargöra vårdnivåer. </w:t>
      </w:r>
    </w:p>
    <w:p w14:paraId="070F8399" w14:textId="04B085B3" w:rsidR="00BC44CD" w:rsidRPr="00AF473A" w:rsidRDefault="00F92A7D" w:rsidP="00AF473A">
      <w:pPr>
        <w:pStyle w:val="Rubrik2"/>
        <w:ind w:right="0" w:firstLine="360"/>
      </w:pPr>
      <w:bookmarkStart w:id="10" w:name="_Toc168907776"/>
      <w:r w:rsidRPr="00AF473A">
        <w:t>H</w:t>
      </w:r>
      <w:r w:rsidR="00BC44CD" w:rsidRPr="00AF473A">
        <w:t>uvudbudskap</w:t>
      </w:r>
      <w:bookmarkEnd w:id="9"/>
      <w:bookmarkEnd w:id="10"/>
    </w:p>
    <w:p w14:paraId="7EFAEED1" w14:textId="4288B305" w:rsidR="0086748D" w:rsidRPr="00C50CA4" w:rsidRDefault="0086748D" w:rsidP="00C50CA4">
      <w:pPr>
        <w:pStyle w:val="Punktlista"/>
        <w:ind w:left="851" w:right="-143"/>
      </w:pPr>
      <w:r w:rsidRPr="00C50CA4">
        <w:t>All stress behöver inte nödvändigtvis leda till sjukdom</w:t>
      </w:r>
    </w:p>
    <w:p w14:paraId="7A6A56AA" w14:textId="33708715" w:rsidR="00CB7722" w:rsidRPr="00C50CA4" w:rsidRDefault="00CB7722" w:rsidP="00C50CA4">
      <w:pPr>
        <w:pStyle w:val="Punktlista"/>
        <w:ind w:left="851" w:right="-143"/>
      </w:pPr>
      <w:r w:rsidRPr="00C50CA4">
        <w:t>Utredning och behandling sker företrädesvis inom primärvård</w:t>
      </w:r>
    </w:p>
    <w:p w14:paraId="28E615A9" w14:textId="77777777" w:rsidR="00CB7722" w:rsidRPr="00C50CA4" w:rsidRDefault="00CB7722" w:rsidP="00C50CA4">
      <w:pPr>
        <w:pStyle w:val="Punktlista"/>
        <w:ind w:left="851" w:right="-143"/>
      </w:pPr>
      <w:r w:rsidRPr="00C50CA4">
        <w:t>För stressrelaterad diagnos ska det finnas en tydlig koppling mellan yttre identifierbar belastning och patientens symtom</w:t>
      </w:r>
    </w:p>
    <w:p w14:paraId="1D95DF79" w14:textId="77777777" w:rsidR="00CB7722" w:rsidRPr="00C50CA4" w:rsidRDefault="00CB7722" w:rsidP="00C50CA4">
      <w:pPr>
        <w:pStyle w:val="Punktlista"/>
        <w:ind w:left="851" w:right="-143"/>
      </w:pPr>
      <w:r w:rsidRPr="00C50CA4">
        <w:t>Symtomen förklaras inte bättre av annan psykiatrisk eller somatisk problematik</w:t>
      </w:r>
    </w:p>
    <w:p w14:paraId="739CDEE4" w14:textId="1DE9559C" w:rsidR="00CB7722" w:rsidRPr="00C50CA4" w:rsidRDefault="00CB7722" w:rsidP="00C50CA4">
      <w:pPr>
        <w:pStyle w:val="Punktlista"/>
        <w:ind w:left="851" w:right="-143"/>
      </w:pPr>
      <w:r w:rsidRPr="00C50CA4">
        <w:t>Vid långvarig stressrelaterad</w:t>
      </w:r>
      <w:r w:rsidR="00385627" w:rsidRPr="00C50CA4">
        <w:t xml:space="preserve"> psykisk</w:t>
      </w:r>
      <w:r w:rsidRPr="00C50CA4">
        <w:t xml:space="preserve"> ohälsa rekommenderas fast vårdkontakt och en god samordning mellan aktuella vårdgivare</w:t>
      </w:r>
    </w:p>
    <w:p w14:paraId="79048A94" w14:textId="2C8FA474" w:rsidR="00E50B7B" w:rsidRPr="00C50CA4" w:rsidRDefault="00CD5C06" w:rsidP="00C50CA4">
      <w:pPr>
        <w:pStyle w:val="Punktlista"/>
        <w:ind w:left="851" w:right="-143"/>
      </w:pPr>
      <w:r w:rsidRPr="00C50CA4">
        <w:t>Undvik parallella</w:t>
      </w:r>
      <w:r w:rsidR="0044602E" w:rsidRPr="00C50CA4">
        <w:t xml:space="preserve"> insa</w:t>
      </w:r>
      <w:r w:rsidR="00CA75CB" w:rsidRPr="00C50CA4">
        <w:t>tser som riskerar att överbelasta patienten. Behandling bör följa stegvis vård me</w:t>
      </w:r>
      <w:r w:rsidR="00C806F7" w:rsidRPr="00C50CA4">
        <w:t>d</w:t>
      </w:r>
      <w:r w:rsidR="00CA75CB" w:rsidRPr="00C50CA4">
        <w:t xml:space="preserve"> hänsyn till patientens mående</w:t>
      </w:r>
    </w:p>
    <w:p w14:paraId="0680275E" w14:textId="1DA4B096" w:rsidR="00C806F7" w:rsidRPr="00C50CA4" w:rsidRDefault="00C806F7" w:rsidP="00C50CA4">
      <w:pPr>
        <w:pStyle w:val="Punktlista"/>
        <w:ind w:left="851" w:right="-143"/>
      </w:pPr>
      <w:bookmarkStart w:id="11" w:name="_Hlk105741622"/>
      <w:r w:rsidRPr="00C50CA4">
        <w:t>Rehabkoordinering och kontakt med arbetsgivare</w:t>
      </w:r>
      <w:r w:rsidR="00813BA9" w:rsidRPr="00C50CA4">
        <w:t xml:space="preserve"> erbjuds</w:t>
      </w:r>
      <w:r w:rsidRPr="00C50CA4">
        <w:t xml:space="preserve"> när patientens tillstånd medger för att underlätta arbetsåtergång vid sjukskrivning</w:t>
      </w:r>
    </w:p>
    <w:p w14:paraId="7EAB7385" w14:textId="1864BB1E" w:rsidR="00BC44CD" w:rsidRPr="00AF473A" w:rsidRDefault="00BC44CD" w:rsidP="00AF473A">
      <w:pPr>
        <w:pStyle w:val="Rubrik2"/>
        <w:ind w:right="0" w:firstLine="360"/>
      </w:pPr>
      <w:bookmarkStart w:id="12" w:name="_Toc83801822"/>
      <w:bookmarkStart w:id="13" w:name="_Toc168907777"/>
      <w:bookmarkEnd w:id="11"/>
      <w:r w:rsidRPr="00AF473A">
        <w:t>Vårdnivå och samverkan</w:t>
      </w:r>
      <w:bookmarkEnd w:id="12"/>
      <w:bookmarkEnd w:id="13"/>
    </w:p>
    <w:p w14:paraId="2E861F8D" w14:textId="764EE2EB" w:rsidR="00CB7722" w:rsidRPr="00282B16" w:rsidRDefault="00CB7722" w:rsidP="00C50CA4">
      <w:pPr>
        <w:pStyle w:val="MellanrubrikVGR"/>
        <w:numPr>
          <w:ilvl w:val="0"/>
          <w:numId w:val="0"/>
        </w:numPr>
        <w:spacing w:before="0" w:after="0"/>
        <w:ind w:right="-427" w:firstLine="360"/>
        <w:rPr>
          <w:b w:val="0"/>
          <w:bCs/>
          <w:sz w:val="28"/>
          <w:szCs w:val="20"/>
        </w:rPr>
      </w:pPr>
      <w:r w:rsidRPr="00282B16">
        <w:rPr>
          <w:b w:val="0"/>
          <w:bCs/>
          <w:sz w:val="28"/>
          <w:szCs w:val="28"/>
        </w:rPr>
        <w:t>Primärvård</w:t>
      </w:r>
    </w:p>
    <w:p w14:paraId="6A752063" w14:textId="281E5E54" w:rsidR="00CB7722" w:rsidRPr="003D102B" w:rsidRDefault="00CB7722" w:rsidP="00C50CA4">
      <w:pPr>
        <w:pStyle w:val="Punktlista"/>
        <w:ind w:left="851" w:right="-143"/>
        <w:rPr>
          <w:rFonts w:eastAsia="Calibri"/>
        </w:rPr>
      </w:pPr>
      <w:r w:rsidRPr="00DA3DC7">
        <w:t xml:space="preserve">Ansvarar för bedömning och behandling av personer med stressrelaterad psykisk ohälsa. Identifierar och särskiljer stressrelaterad psykisk ohälsa från depression och ångestsyndrom samt säkerställer att symtomen inte orsakas av </w:t>
      </w:r>
      <w:r w:rsidR="00627692" w:rsidRPr="00DA3DC7">
        <w:t>e</w:t>
      </w:r>
      <w:r w:rsidRPr="00DA3DC7">
        <w:t>tt somatisk</w:t>
      </w:r>
      <w:r w:rsidR="0021499D" w:rsidRPr="00DA3DC7">
        <w:t xml:space="preserve">t </w:t>
      </w:r>
      <w:r w:rsidRPr="00DA3DC7">
        <w:t>tillstånd. Kartlägger stressbelastningens natur</w:t>
      </w:r>
      <w:r w:rsidR="009D4028">
        <w:t>,</w:t>
      </w:r>
      <w:r w:rsidRPr="00DA3DC7">
        <w:t xml:space="preserve"> omfattning och eventuella sårbarhetsfaktorer. </w:t>
      </w:r>
    </w:p>
    <w:p w14:paraId="273D49DC" w14:textId="291549C5" w:rsidR="00093ED4" w:rsidRPr="00093ED4" w:rsidRDefault="009C542E" w:rsidP="00C50CA4">
      <w:pPr>
        <w:pStyle w:val="Punktlista"/>
        <w:ind w:left="851" w:right="-143"/>
        <w:rPr>
          <w:rStyle w:val="Hyperlnk"/>
          <w:rFonts w:eastAsia="Calibri"/>
          <w:color w:val="auto"/>
          <w:u w:val="none"/>
        </w:rPr>
      </w:pPr>
      <w:r w:rsidRPr="00DA3DC7">
        <w:t>Vid behov av konsultation</w:t>
      </w:r>
      <w:r>
        <w:t xml:space="preserve"> samt vid </w:t>
      </w:r>
      <w:r w:rsidR="00CB7722" w:rsidRPr="00DA3DC7">
        <w:t xml:space="preserve"> misstanke om allvarlig psykiatrisk problematik eller </w:t>
      </w:r>
      <w:r w:rsidR="001B04D0" w:rsidRPr="00DA3DC7">
        <w:t xml:space="preserve">psykiatrisk </w:t>
      </w:r>
      <w:r w:rsidR="00CB7722" w:rsidRPr="00DA3DC7">
        <w:t>samsjuklighet</w:t>
      </w:r>
      <w:r>
        <w:t xml:space="preserve"> kontaktas </w:t>
      </w:r>
      <w:r w:rsidR="00CB7722" w:rsidRPr="00DA3DC7">
        <w:t>specialistpsykiatrin</w:t>
      </w:r>
      <w:r w:rsidR="00277738" w:rsidRPr="00DA3DC7">
        <w:t xml:space="preserve"> enligt</w:t>
      </w:r>
      <w:r w:rsidR="00FF308C">
        <w:t xml:space="preserve"> </w:t>
      </w:r>
      <w:hyperlink r:id="rId17" w:history="1">
        <w:r w:rsidR="00FF308C" w:rsidRPr="003D102B">
          <w:rPr>
            <w:rStyle w:val="Hyperlnk"/>
            <w:rFonts w:eastAsia="Calibri"/>
          </w:rPr>
          <w:t>RMR Ansvarsfördelning och konsultationer mellan primärvård och specialistpsykiatri (vuxna)</w:t>
        </w:r>
        <w:r w:rsidR="00FF308C" w:rsidRPr="002B4734">
          <w:rPr>
            <w:rStyle w:val="Hyperlnk"/>
          </w:rPr>
          <w:t>.</w:t>
        </w:r>
      </w:hyperlink>
    </w:p>
    <w:p w14:paraId="73F70264" w14:textId="77777777" w:rsidR="00C50CA4" w:rsidRDefault="00CB7722" w:rsidP="00C50CA4">
      <w:pPr>
        <w:pStyle w:val="Punktlista"/>
        <w:ind w:left="851" w:right="-143"/>
        <w:rPr>
          <w:rStyle w:val="Hyperlnk"/>
          <w:rFonts w:eastAsia="Calibri"/>
          <w:color w:val="auto"/>
          <w:u w:val="none"/>
        </w:rPr>
      </w:pPr>
      <w:r w:rsidRPr="00AF714B">
        <w:rPr>
          <w:rStyle w:val="Hyperlnk"/>
          <w:rFonts w:eastAsia="Calibri"/>
          <w:color w:val="auto"/>
          <w:u w:val="none"/>
        </w:rPr>
        <w:t xml:space="preserve">Vid </w:t>
      </w:r>
      <w:r w:rsidR="00F22633" w:rsidRPr="00AF714B">
        <w:rPr>
          <w:rStyle w:val="Hyperlnk"/>
          <w:rFonts w:eastAsia="Calibri"/>
          <w:color w:val="auto"/>
          <w:u w:val="none"/>
        </w:rPr>
        <w:t>utmattningssyndrom (</w:t>
      </w:r>
      <w:r w:rsidRPr="00AF714B">
        <w:rPr>
          <w:rStyle w:val="Hyperlnk"/>
          <w:rFonts w:eastAsia="Calibri"/>
          <w:color w:val="auto"/>
          <w:u w:val="none"/>
        </w:rPr>
        <w:t>UMS</w:t>
      </w:r>
      <w:r w:rsidR="00F22633" w:rsidRPr="00AF714B">
        <w:rPr>
          <w:rStyle w:val="Hyperlnk"/>
          <w:rFonts w:eastAsia="Calibri"/>
          <w:color w:val="auto"/>
          <w:u w:val="none"/>
        </w:rPr>
        <w:t>)</w:t>
      </w:r>
      <w:r w:rsidRPr="00AF714B">
        <w:rPr>
          <w:rStyle w:val="Hyperlnk"/>
          <w:rFonts w:eastAsia="Calibri"/>
          <w:color w:val="auto"/>
          <w:u w:val="none"/>
        </w:rPr>
        <w:t xml:space="preserve"> </w:t>
      </w:r>
      <w:r w:rsidR="00093ED4" w:rsidRPr="00AF714B">
        <w:t xml:space="preserve">där rehabiliteringen avstannat trots upprepade behandlingsförsök enligt RMR, </w:t>
      </w:r>
      <w:r w:rsidR="00093ED4" w:rsidRPr="00AF714B">
        <w:rPr>
          <w:rStyle w:val="Hyperlnk"/>
          <w:rFonts w:eastAsia="Calibri"/>
          <w:color w:val="auto"/>
          <w:u w:val="none"/>
        </w:rPr>
        <w:t>och med hänsyn tagen till tillståndets ofta långdragna förlopp</w:t>
      </w:r>
      <w:r w:rsidR="002E2117">
        <w:rPr>
          <w:rStyle w:val="Hyperlnk"/>
          <w:rFonts w:eastAsia="Calibri"/>
          <w:color w:val="auto"/>
          <w:u w:val="none"/>
        </w:rPr>
        <w:t xml:space="preserve"> </w:t>
      </w:r>
      <w:r w:rsidR="000C3BAB">
        <w:rPr>
          <w:rStyle w:val="Hyperlnk"/>
          <w:rFonts w:eastAsia="Calibri"/>
          <w:color w:val="auto"/>
          <w:u w:val="none"/>
        </w:rPr>
        <w:t>samt stabil eventuell samsjuklighet</w:t>
      </w:r>
      <w:r w:rsidR="00093ED4" w:rsidRPr="00AF714B">
        <w:rPr>
          <w:rStyle w:val="Hyperlnk"/>
          <w:rFonts w:eastAsia="Calibri"/>
          <w:color w:val="auto"/>
          <w:u w:val="none"/>
        </w:rPr>
        <w:t xml:space="preserve">, kan patienten remitteras till </w:t>
      </w:r>
      <w:hyperlink r:id="rId18" w:history="1">
        <w:r w:rsidR="00093ED4" w:rsidRPr="00AF714B">
          <w:rPr>
            <w:rStyle w:val="Hyperlnk"/>
          </w:rPr>
          <w:t>Teamet för Utmattningssyndrom Affektiv mottagning 1</w:t>
        </w:r>
      </w:hyperlink>
      <w:r w:rsidR="00093ED4" w:rsidRPr="00AF714B">
        <w:rPr>
          <w:rStyle w:val="Hyperlnk"/>
          <w:rFonts w:eastAsia="Calibri"/>
          <w:color w:val="auto"/>
          <w:u w:val="none"/>
        </w:rPr>
        <w:t xml:space="preserve"> för ställningstagande till insats.</w:t>
      </w:r>
    </w:p>
    <w:p w14:paraId="03E1C85D" w14:textId="77777777" w:rsidR="00C50CA4" w:rsidRDefault="00C50CA4" w:rsidP="00C50CA4">
      <w:pPr>
        <w:pStyle w:val="Punktlista"/>
        <w:numPr>
          <w:ilvl w:val="0"/>
          <w:numId w:val="0"/>
        </w:numPr>
        <w:ind w:left="494" w:right="-143"/>
        <w:rPr>
          <w:rStyle w:val="Hyperlnk"/>
          <w:rFonts w:eastAsia="Calibri"/>
          <w:color w:val="auto"/>
          <w:u w:val="none"/>
        </w:rPr>
      </w:pPr>
    </w:p>
    <w:p w14:paraId="6D6F6934" w14:textId="6623BBA0" w:rsidR="00544C81" w:rsidRPr="00C50CA4" w:rsidRDefault="00CB7722" w:rsidP="00C50CA4">
      <w:pPr>
        <w:pStyle w:val="Punktlista"/>
        <w:numPr>
          <w:ilvl w:val="0"/>
          <w:numId w:val="0"/>
        </w:numPr>
        <w:ind w:left="494" w:right="-143"/>
        <w:rPr>
          <w:rFonts w:eastAsia="Calibri"/>
        </w:rPr>
      </w:pPr>
      <w:r w:rsidRPr="00C50CA4">
        <w:rPr>
          <w:bCs/>
          <w:sz w:val="28"/>
          <w:szCs w:val="28"/>
        </w:rPr>
        <w:t xml:space="preserve">Specialistpsykiatri </w:t>
      </w:r>
    </w:p>
    <w:p w14:paraId="6EEC085D" w14:textId="75B08233" w:rsidR="001C1D27" w:rsidRPr="001C1D27" w:rsidRDefault="00544C81" w:rsidP="00C50CA4">
      <w:pPr>
        <w:pStyle w:val="Punktlista"/>
        <w:ind w:left="851" w:right="-143" w:hanging="284"/>
        <w:rPr>
          <w:rFonts w:eastAsia="Calibri"/>
          <w:b/>
        </w:rPr>
      </w:pPr>
      <w:r w:rsidRPr="00DA3DC7">
        <w:rPr>
          <w:rFonts w:eastAsia="Calibri"/>
        </w:rPr>
        <w:t xml:space="preserve">Vid misstanke om samsjuklighet som kräver psykiatrisk bedömning och behandling utreds patientens tillstånd inom specialistpsykiatrins öppenvård enligt </w:t>
      </w:r>
      <w:r w:rsidRPr="00CD5170">
        <w:rPr>
          <w:rFonts w:eastAsia="Calibri"/>
        </w:rPr>
        <w:t>RMR</w:t>
      </w:r>
      <w:r w:rsidR="00D145EC">
        <w:rPr>
          <w:rFonts w:eastAsia="Calibri"/>
        </w:rPr>
        <w:t>.</w:t>
      </w:r>
      <w:r w:rsidR="009C542E">
        <w:rPr>
          <w:rFonts w:eastAsia="Calibri"/>
        </w:rPr>
        <w:t xml:space="preserve"> Konsultation erbjuds primärvården i svårbedömda ärenden.</w:t>
      </w:r>
    </w:p>
    <w:p w14:paraId="62C9FF8E" w14:textId="06C097E5" w:rsidR="008F201E" w:rsidRPr="008E4323" w:rsidRDefault="008F201E" w:rsidP="00C50CA4">
      <w:pPr>
        <w:pStyle w:val="Punktlista"/>
        <w:ind w:left="851" w:right="-143" w:hanging="284"/>
        <w:rPr>
          <w:b/>
          <w:bCs/>
        </w:rPr>
      </w:pPr>
      <w:r w:rsidRPr="008E4323">
        <w:rPr>
          <w:rFonts w:eastAsia="Calibri"/>
          <w:bCs/>
        </w:rPr>
        <w:lastRenderedPageBreak/>
        <w:t xml:space="preserve">Finns samsjuklighet bör denna vara behandlad och i ett stabilt skede innan remiss skickas till </w:t>
      </w:r>
      <w:r w:rsidR="001C1D27" w:rsidRPr="008E4323">
        <w:rPr>
          <w:bCs/>
        </w:rPr>
        <w:t>Teamet för Utmattningssyndrom Affektiv mottagning 1.</w:t>
      </w:r>
      <w:r w:rsidR="00C50CA4">
        <w:rPr>
          <w:bCs/>
        </w:rPr>
        <w:br/>
      </w:r>
    </w:p>
    <w:p w14:paraId="450D1456" w14:textId="77777777" w:rsidR="00C50CA4" w:rsidRDefault="00093ED4" w:rsidP="00C50CA4">
      <w:pPr>
        <w:pStyle w:val="RMRbrdtext"/>
        <w:numPr>
          <w:ilvl w:val="0"/>
          <w:numId w:val="0"/>
        </w:numPr>
        <w:ind w:left="720" w:right="-427" w:hanging="360"/>
        <w:rPr>
          <w:rFonts w:asciiTheme="majorHAnsi" w:hAnsiTheme="majorHAnsi" w:cstheme="majorHAnsi"/>
          <w:b/>
          <w:bCs/>
          <w:sz w:val="24"/>
        </w:rPr>
      </w:pPr>
      <w:r w:rsidRPr="009A7D0E">
        <w:rPr>
          <w:rFonts w:asciiTheme="majorHAnsi" w:hAnsiTheme="majorHAnsi" w:cstheme="majorHAnsi"/>
          <w:b/>
          <w:bCs/>
          <w:sz w:val="24"/>
        </w:rPr>
        <w:t>Teamet för Utmattningssyndrom, Affektiv mottagning 1 – regional enhet</w:t>
      </w:r>
    </w:p>
    <w:p w14:paraId="35C02594" w14:textId="1D258FDF" w:rsidR="00105212" w:rsidRPr="00C50CA4" w:rsidRDefault="001C1D27" w:rsidP="00C50CA4">
      <w:pPr>
        <w:pStyle w:val="RMRbrdtext"/>
        <w:numPr>
          <w:ilvl w:val="0"/>
          <w:numId w:val="0"/>
        </w:numPr>
        <w:ind w:left="360" w:right="-427"/>
        <w:rPr>
          <w:rFonts w:eastAsia="Times New Roman"/>
          <w:iCs w:val="0"/>
          <w:color w:val="auto"/>
          <w:sz w:val="24"/>
          <w:lang w:eastAsia="sv-SE"/>
        </w:rPr>
      </w:pPr>
      <w:r w:rsidRPr="00C50CA4">
        <w:rPr>
          <w:rFonts w:eastAsia="Times New Roman"/>
          <w:iCs w:val="0"/>
          <w:color w:val="auto"/>
          <w:sz w:val="24"/>
          <w:lang w:eastAsia="sv-SE"/>
        </w:rPr>
        <w:t xml:space="preserve">Behandlingsuppdrag med inriktning mot svåra utmattningssyndrom, i första hand till patienter som drabbats av UMS relaterat till arbetsliv/studier. </w:t>
      </w:r>
      <w:r w:rsidR="009A7D0E" w:rsidRPr="00C50CA4">
        <w:rPr>
          <w:rFonts w:eastAsia="Times New Roman"/>
          <w:iCs w:val="0"/>
          <w:color w:val="auto"/>
          <w:sz w:val="24"/>
          <w:lang w:eastAsia="sv-SE"/>
        </w:rPr>
        <w:t xml:space="preserve">Se bilaga </w:t>
      </w:r>
      <w:r w:rsidR="00AC0130" w:rsidRPr="00C50CA4">
        <w:rPr>
          <w:rFonts w:eastAsia="Times New Roman"/>
          <w:iCs w:val="0"/>
          <w:color w:val="auto"/>
          <w:sz w:val="24"/>
          <w:lang w:eastAsia="sv-SE"/>
        </w:rPr>
        <w:t>1.</w:t>
      </w:r>
    </w:p>
    <w:p w14:paraId="599A5038" w14:textId="120F98BA" w:rsidR="00BC44CD" w:rsidRPr="00AF473A" w:rsidRDefault="00BC44CD" w:rsidP="00AF473A">
      <w:pPr>
        <w:pStyle w:val="Rubrik2"/>
        <w:ind w:right="0" w:firstLine="360"/>
      </w:pPr>
      <w:bookmarkStart w:id="14" w:name="_Toc83801823"/>
      <w:bookmarkStart w:id="15" w:name="_Toc168907778"/>
      <w:r w:rsidRPr="00AF473A">
        <w:t>Bakgrund</w:t>
      </w:r>
      <w:bookmarkEnd w:id="14"/>
      <w:bookmarkEnd w:id="15"/>
    </w:p>
    <w:p w14:paraId="47EAEF06" w14:textId="3207DBC5" w:rsidR="00332776" w:rsidRPr="00AC5D57" w:rsidRDefault="005D2CAF" w:rsidP="00C50CA4">
      <w:pPr>
        <w:numPr>
          <w:ilvl w:val="0"/>
          <w:numId w:val="0"/>
        </w:numPr>
        <w:ind w:left="360" w:right="-427"/>
        <w:rPr>
          <w:color w:val="333333"/>
          <w:sz w:val="23"/>
          <w:szCs w:val="23"/>
          <w:shd w:val="clear" w:color="auto" w:fill="FFFFFF"/>
        </w:rPr>
      </w:pPr>
      <w:r>
        <w:t>Stress är vanligt</w:t>
      </w:r>
      <w:r w:rsidR="00566A70">
        <w:t xml:space="preserve"> i befolkningen, i</w:t>
      </w:r>
      <w:r w:rsidR="001C7759" w:rsidRPr="00DA3DC7">
        <w:t xml:space="preserve"> 2021 års folkhälsoenkät uppgav 15 procent av befolkningen mellan </w:t>
      </w:r>
      <w:proofErr w:type="gramStart"/>
      <w:r w:rsidR="001C7759" w:rsidRPr="00DA3DC7">
        <w:t>16-84</w:t>
      </w:r>
      <w:proofErr w:type="gramEnd"/>
      <w:r w:rsidR="001C7759" w:rsidRPr="00DA3DC7">
        <w:t xml:space="preserve"> år att de känner sig stressade.</w:t>
      </w:r>
      <w:r w:rsidR="001C7759" w:rsidRPr="00BE71B9">
        <w:rPr>
          <w:color w:val="333333"/>
          <w:sz w:val="23"/>
          <w:szCs w:val="23"/>
          <w:shd w:val="clear" w:color="auto" w:fill="FFFFFF"/>
        </w:rPr>
        <w:t xml:space="preserve"> </w:t>
      </w:r>
      <w:r w:rsidR="003C1D98" w:rsidRPr="00DA3DC7">
        <w:t>S</w:t>
      </w:r>
      <w:r w:rsidR="00543D46" w:rsidRPr="00DA3DC7">
        <w:t>tress behöver inte</w:t>
      </w:r>
      <w:r w:rsidR="00211F5D">
        <w:t xml:space="preserve"> </w:t>
      </w:r>
      <w:r w:rsidR="00543D46" w:rsidRPr="00DA3DC7">
        <w:t>nödvändigtvis leda till sjukdom.</w:t>
      </w:r>
    </w:p>
    <w:p w14:paraId="4173E18B" w14:textId="7286EBC8" w:rsidR="001C7759" w:rsidRPr="00DA3DC7" w:rsidRDefault="001C7759" w:rsidP="00C50CA4">
      <w:pPr>
        <w:numPr>
          <w:ilvl w:val="0"/>
          <w:numId w:val="0"/>
        </w:numPr>
        <w:ind w:left="360" w:right="-427"/>
      </w:pPr>
      <w:r w:rsidRPr="00DA3DC7">
        <w:t>Stressrelaterad</w:t>
      </w:r>
      <w:r w:rsidR="00EA1764" w:rsidRPr="00DA3DC7">
        <w:t xml:space="preserve"> psykisk</w:t>
      </w:r>
      <w:r w:rsidRPr="00DA3DC7">
        <w:t xml:space="preserve"> ohälsa står för </w:t>
      </w:r>
      <w:r w:rsidR="00197385">
        <w:t>omkring</w:t>
      </w:r>
      <w:r w:rsidR="00E62D3E" w:rsidRPr="00DA3DC7">
        <w:t xml:space="preserve"> </w:t>
      </w:r>
      <w:r w:rsidRPr="00DA3DC7">
        <w:t>hälften av alla påbörjade sjukfall inom gruppen psykiatriska diagnoser.</w:t>
      </w:r>
      <w:r w:rsidRPr="00BE71B9">
        <w:rPr>
          <w:color w:val="333333"/>
          <w:sz w:val="23"/>
          <w:szCs w:val="23"/>
          <w:shd w:val="clear" w:color="auto" w:fill="FFFFFF"/>
        </w:rPr>
        <w:t xml:space="preserve"> </w:t>
      </w:r>
      <w:r w:rsidR="009A11F4" w:rsidRPr="00DA3DC7">
        <w:t xml:space="preserve">Det saknas säkra prevalens- och incidenssiffror för den stressrelaterade </w:t>
      </w:r>
      <w:r w:rsidR="0057477D" w:rsidRPr="00DA3DC7">
        <w:t xml:space="preserve">psykiska </w:t>
      </w:r>
      <w:r w:rsidR="009A11F4" w:rsidRPr="00DA3DC7">
        <w:t>ohälsan</w:t>
      </w:r>
      <w:r w:rsidR="009A11F4" w:rsidRPr="00BE71B9">
        <w:rPr>
          <w:color w:val="333333"/>
          <w:sz w:val="23"/>
          <w:szCs w:val="23"/>
          <w:shd w:val="clear" w:color="auto" w:fill="FFFFFF"/>
        </w:rPr>
        <w:t xml:space="preserve">. </w:t>
      </w:r>
      <w:r w:rsidRPr="00DA3DC7">
        <w:t xml:space="preserve">I </w:t>
      </w:r>
      <w:r w:rsidR="004A373E" w:rsidRPr="00DA3DC7">
        <w:t>VGR</w:t>
      </w:r>
      <w:r w:rsidRPr="00DA3DC7">
        <w:t xml:space="preserve"> återfanns diagnos för stressrelaterad </w:t>
      </w:r>
      <w:r w:rsidR="0057477D" w:rsidRPr="00DA3DC7">
        <w:t xml:space="preserve">psykisk </w:t>
      </w:r>
      <w:r w:rsidRPr="00DA3DC7">
        <w:t xml:space="preserve">ohälsa (2020) hos cirka tre procent av den vuxna befolkningen, varav utmattningssyndrom stod för cirka en procent, med överrepresentation bland kvinnor. </w:t>
      </w:r>
      <w:r w:rsidR="00FE08F9" w:rsidRPr="00DA3DC7">
        <w:t>Symtom på nedstämdhet och ångest är vanligt vid stressrelaterad ohälsa varför en god diagnostik är viktig.</w:t>
      </w:r>
    </w:p>
    <w:p w14:paraId="1EDF7DCB" w14:textId="3D1041FB" w:rsidR="007B4174" w:rsidRDefault="00CB7722" w:rsidP="00C50CA4">
      <w:pPr>
        <w:numPr>
          <w:ilvl w:val="0"/>
          <w:numId w:val="0"/>
        </w:numPr>
        <w:spacing w:line="276" w:lineRule="auto"/>
        <w:ind w:left="360" w:right="-427"/>
      </w:pPr>
      <w:r w:rsidRPr="00DA3DC7">
        <w:t>Vid hög eller långvarig stressbelastning utan tillräcklig återhämtning finns risk för utveckling av allvarligare sjukdomstillstånd</w:t>
      </w:r>
      <w:r w:rsidR="001D1C99" w:rsidRPr="00DA3DC7">
        <w:t xml:space="preserve"> såsom utmattningssyndrom.</w:t>
      </w:r>
      <w:r w:rsidR="00F7684B">
        <w:t xml:space="preserve"> </w:t>
      </w:r>
      <w:r w:rsidR="00F7684B" w:rsidRPr="00F7684B">
        <w:t xml:space="preserve">Utmattningssyndrom delas upp i tre faser, </w:t>
      </w:r>
      <w:proofErr w:type="spellStart"/>
      <w:r w:rsidR="00F7684B" w:rsidRPr="00F7684B">
        <w:t>riskfas</w:t>
      </w:r>
      <w:proofErr w:type="spellEnd"/>
      <w:r w:rsidR="00F7684B" w:rsidRPr="00F7684B">
        <w:t>, akutfas och återhämtnings-/rehabiliteringsfas med olika symtom, förlopp och behandling.</w:t>
      </w:r>
      <w:r w:rsidRPr="00DA3DC7">
        <w:t xml:space="preserve"> </w:t>
      </w:r>
      <w:r w:rsidR="00440600">
        <w:t xml:space="preserve"> I riskfasen uppfyller patienterna vanligtvis inte fullt ut kriterierna för diagnosen utmattningssyndrom. Vi</w:t>
      </w:r>
      <w:r w:rsidR="00317488">
        <w:t>d akut insjuknande i UMS för</w:t>
      </w:r>
      <w:r w:rsidR="00BE5ED4">
        <w:t>e</w:t>
      </w:r>
      <w:r w:rsidR="00317488">
        <w:t>ligger ofta dramatiskt funktionsnedsättande symtom</w:t>
      </w:r>
      <w:r w:rsidR="00BE5ED4">
        <w:t>. I återhämtningsfasen kvarstår ofta symtom, som successivt förbättras under tillräckligt goda förutsättningar.</w:t>
      </w:r>
    </w:p>
    <w:p w14:paraId="02DCB412" w14:textId="0165B5EA" w:rsidR="00BC44CD" w:rsidRPr="00DA3DC7" w:rsidRDefault="00A100F8" w:rsidP="00C50CA4">
      <w:pPr>
        <w:pStyle w:val="Rubrik1"/>
        <w:spacing w:after="0"/>
        <w:ind w:left="0" w:right="-427" w:firstLine="360"/>
        <w:rPr>
          <w:sz w:val="36"/>
          <w:szCs w:val="22"/>
        </w:rPr>
      </w:pPr>
      <w:bookmarkStart w:id="16" w:name="_Toc168907779"/>
      <w:r w:rsidRPr="00DA3DC7">
        <w:rPr>
          <w:sz w:val="36"/>
          <w:szCs w:val="22"/>
        </w:rPr>
        <w:t>Indikatorer</w:t>
      </w:r>
      <w:bookmarkEnd w:id="16"/>
      <w:r w:rsidRPr="00DA3DC7">
        <w:rPr>
          <w:sz w:val="36"/>
          <w:szCs w:val="22"/>
        </w:rPr>
        <w:t xml:space="preserve"> </w:t>
      </w:r>
    </w:p>
    <w:p w14:paraId="5406E04D" w14:textId="2181AFAB" w:rsidR="003B1C11" w:rsidRPr="00DA3DC7" w:rsidRDefault="002B2766" w:rsidP="00C50CA4">
      <w:pPr>
        <w:numPr>
          <w:ilvl w:val="0"/>
          <w:numId w:val="0"/>
        </w:numPr>
        <w:spacing w:after="0"/>
        <w:ind w:left="360" w:right="-427"/>
        <w:rPr>
          <w:color w:val="222222"/>
          <w:shd w:val="clear" w:color="auto" w:fill="FFFEFE"/>
        </w:rPr>
      </w:pPr>
      <w:r>
        <w:rPr>
          <w:rStyle w:val="normaltextrun"/>
          <w:color w:val="000000"/>
          <w:shd w:val="clear" w:color="auto" w:fill="FFFFFF"/>
        </w:rPr>
        <w:t>Kunskapsstöd för psykisk hälsa ansvarar i samverkan med enheten regional vårdanalys för uppföljning och återkopplar till berörda samordningsråd samt till primärvårdsrådet. Uppföljning sker via följande indikatorer: </w:t>
      </w:r>
      <w:r>
        <w:rPr>
          <w:rStyle w:val="eop"/>
          <w:color w:val="000000"/>
          <w:shd w:val="clear" w:color="auto" w:fill="FFFFFF"/>
        </w:rPr>
        <w:t> </w:t>
      </w:r>
    </w:p>
    <w:p w14:paraId="0E7453B7" w14:textId="5ED5F1CC" w:rsidR="004E0DFC" w:rsidRPr="002B2766" w:rsidRDefault="00E80F26" w:rsidP="00C50CA4">
      <w:pPr>
        <w:pStyle w:val="Punktlista"/>
        <w:ind w:left="851" w:right="140"/>
        <w:rPr>
          <w:shd w:val="clear" w:color="auto" w:fill="FFFEFE"/>
        </w:rPr>
      </w:pPr>
      <w:r w:rsidRPr="002B2766">
        <w:rPr>
          <w:shd w:val="clear" w:color="auto" w:fill="FFFEFE"/>
        </w:rPr>
        <w:t>Antal vuxna personer med respektive diagnos</w:t>
      </w:r>
      <w:r w:rsidR="002A1AC9" w:rsidRPr="002B2766">
        <w:rPr>
          <w:shd w:val="clear" w:color="auto" w:fill="FFFEFE"/>
        </w:rPr>
        <w:t xml:space="preserve"> F43.2, F43.8, F43.8A, F43.8W, F43.9</w:t>
      </w:r>
      <w:r w:rsidRPr="002B2766">
        <w:rPr>
          <w:shd w:val="clear" w:color="auto" w:fill="FFFEFE"/>
        </w:rPr>
        <w:t xml:space="preserve"> (St01</w:t>
      </w:r>
      <w:r w:rsidR="00990BD0" w:rsidRPr="002B2766">
        <w:rPr>
          <w:shd w:val="clear" w:color="auto" w:fill="FFFEFE"/>
        </w:rPr>
        <w:t xml:space="preserve"> och St02</w:t>
      </w:r>
      <w:r w:rsidRPr="002B2766">
        <w:rPr>
          <w:shd w:val="clear" w:color="auto" w:fill="FFFEFE"/>
        </w:rPr>
        <w:t xml:space="preserve"> Primärvårdskvalite</w:t>
      </w:r>
      <w:r w:rsidR="003B1C11" w:rsidRPr="002B2766">
        <w:rPr>
          <w:shd w:val="clear" w:color="auto" w:fill="FFFEFE"/>
        </w:rPr>
        <w:t>t</w:t>
      </w:r>
      <w:r w:rsidRPr="002B2766">
        <w:rPr>
          <w:shd w:val="clear" w:color="auto" w:fill="FFFEFE"/>
        </w:rPr>
        <w:t>)</w:t>
      </w:r>
    </w:p>
    <w:p w14:paraId="1F268E49" w14:textId="66C0290F" w:rsidR="0002692B" w:rsidRDefault="00826E05" w:rsidP="00C50CA4">
      <w:pPr>
        <w:pStyle w:val="Punktlista"/>
        <w:ind w:left="851" w:right="140"/>
        <w:rPr>
          <w:shd w:val="clear" w:color="auto" w:fill="FFFEFE"/>
        </w:rPr>
      </w:pPr>
      <w:r w:rsidRPr="002B2766">
        <w:rPr>
          <w:shd w:val="clear" w:color="auto" w:fill="FFFEFE"/>
        </w:rPr>
        <w:t xml:space="preserve">Andel personer med utmattningssyndrom </w:t>
      </w:r>
      <w:r w:rsidR="00E80F26" w:rsidRPr="002B2766">
        <w:rPr>
          <w:shd w:val="clear" w:color="auto" w:fill="FFFEFE"/>
        </w:rPr>
        <w:t xml:space="preserve">F43.8A </w:t>
      </w:r>
      <w:r w:rsidRPr="002B2766">
        <w:rPr>
          <w:shd w:val="clear" w:color="auto" w:fill="FFFEFE"/>
        </w:rPr>
        <w:t xml:space="preserve">med upprättad </w:t>
      </w:r>
      <w:r w:rsidR="0002692B" w:rsidRPr="002B2766">
        <w:rPr>
          <w:shd w:val="clear" w:color="auto" w:fill="FFFEFE"/>
        </w:rPr>
        <w:t>plan för rehabiliterande insatser under sjukskrivningsperioden med fokus på återgång i arbetslivet,</w:t>
      </w:r>
      <w:r w:rsidRPr="002B2766">
        <w:rPr>
          <w:shd w:val="clear" w:color="auto" w:fill="FFFEFE"/>
        </w:rPr>
        <w:t xml:space="preserve"> </w:t>
      </w:r>
      <w:r w:rsidR="0002692B" w:rsidRPr="002B2766">
        <w:rPr>
          <w:shd w:val="clear" w:color="auto" w:fill="FFFEFE"/>
        </w:rPr>
        <w:t>KVÅ-kod DV077</w:t>
      </w:r>
    </w:p>
    <w:p w14:paraId="0B7C1DC9" w14:textId="70D9064D" w:rsidR="00A100F8" w:rsidRPr="00AF473A" w:rsidRDefault="00A100F8" w:rsidP="00AF473A">
      <w:pPr>
        <w:pStyle w:val="Rubrik2"/>
        <w:ind w:right="0" w:firstLine="360"/>
      </w:pPr>
      <w:bookmarkStart w:id="17" w:name="_Toc168907780"/>
      <w:r w:rsidRPr="00AF473A">
        <w:t>Förändringar sedan föregående version</w:t>
      </w:r>
      <w:bookmarkEnd w:id="17"/>
    </w:p>
    <w:p w14:paraId="784B51EB" w14:textId="13A8E263" w:rsidR="004B0CD4" w:rsidRPr="00F47A7F" w:rsidRDefault="00501230" w:rsidP="00C50CA4">
      <w:pPr>
        <w:pStyle w:val="RMRbrdtext"/>
        <w:numPr>
          <w:ilvl w:val="0"/>
          <w:numId w:val="0"/>
        </w:numPr>
        <w:spacing w:line="276" w:lineRule="auto"/>
        <w:ind w:left="360" w:right="-427"/>
        <w:rPr>
          <w:color w:val="auto"/>
          <w:sz w:val="24"/>
        </w:rPr>
      </w:pPr>
      <w:r w:rsidRPr="00F47A7F">
        <w:rPr>
          <w:sz w:val="24"/>
        </w:rPr>
        <w:t>Riktlinjens namn har förändrats</w:t>
      </w:r>
      <w:r w:rsidR="0083111D" w:rsidRPr="00F47A7F">
        <w:rPr>
          <w:sz w:val="24"/>
        </w:rPr>
        <w:t xml:space="preserve">. </w:t>
      </w:r>
      <w:r w:rsidR="003A2D2D" w:rsidRPr="00F47A7F">
        <w:rPr>
          <w:sz w:val="24"/>
        </w:rPr>
        <w:t>Mindre redaktionella och språkliga förändringar</w:t>
      </w:r>
      <w:r w:rsidR="005354B3" w:rsidRPr="00F47A7F">
        <w:rPr>
          <w:sz w:val="24"/>
        </w:rPr>
        <w:t>.</w:t>
      </w:r>
      <w:r w:rsidR="00B55464" w:rsidRPr="00F47A7F">
        <w:rPr>
          <w:sz w:val="24"/>
        </w:rPr>
        <w:t xml:space="preserve"> </w:t>
      </w:r>
      <w:r w:rsidR="009C542E">
        <w:rPr>
          <w:sz w:val="24"/>
        </w:rPr>
        <w:t xml:space="preserve">Det salutogena perspektivet har tydliggjorts. </w:t>
      </w:r>
      <w:r w:rsidR="00B55464" w:rsidRPr="00F47A7F">
        <w:rPr>
          <w:color w:val="auto"/>
          <w:sz w:val="24"/>
        </w:rPr>
        <w:t>Teamet för Utmattningssyndrom Affektiv mottagning 1</w:t>
      </w:r>
      <w:r w:rsidR="00B55464" w:rsidRPr="00F47A7F">
        <w:rPr>
          <w:b/>
          <w:bCs/>
          <w:color w:val="auto"/>
          <w:sz w:val="24"/>
        </w:rPr>
        <w:t xml:space="preserve"> </w:t>
      </w:r>
      <w:r w:rsidR="00B55464" w:rsidRPr="00F47A7F">
        <w:rPr>
          <w:color w:val="auto"/>
          <w:sz w:val="24"/>
        </w:rPr>
        <w:t>ersätter Psykiatrisk mottagning utmatt</w:t>
      </w:r>
      <w:r w:rsidR="005354B3" w:rsidRPr="00F47A7F">
        <w:rPr>
          <w:color w:val="auto"/>
          <w:sz w:val="24"/>
        </w:rPr>
        <w:t>n</w:t>
      </w:r>
      <w:r w:rsidR="00B55464" w:rsidRPr="00F47A7F">
        <w:rPr>
          <w:color w:val="auto"/>
          <w:sz w:val="24"/>
        </w:rPr>
        <w:t>ingssyndrom</w:t>
      </w:r>
      <w:r w:rsidR="00970A7A" w:rsidRPr="00F47A7F">
        <w:rPr>
          <w:color w:val="auto"/>
          <w:sz w:val="24"/>
        </w:rPr>
        <w:t xml:space="preserve"> (PMU)</w:t>
      </w:r>
      <w:r w:rsidR="00F10D19" w:rsidRPr="00F47A7F">
        <w:rPr>
          <w:color w:val="auto"/>
          <w:sz w:val="24"/>
        </w:rPr>
        <w:t>. Teamet</w:t>
      </w:r>
      <w:r w:rsidR="00F47A7F" w:rsidRPr="00F47A7F">
        <w:rPr>
          <w:color w:val="auto"/>
          <w:sz w:val="24"/>
        </w:rPr>
        <w:t xml:space="preserve">s </w:t>
      </w:r>
      <w:r w:rsidR="00A10759" w:rsidRPr="00F47A7F">
        <w:rPr>
          <w:color w:val="auto"/>
          <w:sz w:val="24"/>
        </w:rPr>
        <w:t>up</w:t>
      </w:r>
      <w:r w:rsidR="00B55464" w:rsidRPr="00F47A7F">
        <w:rPr>
          <w:color w:val="auto"/>
          <w:sz w:val="24"/>
        </w:rPr>
        <w:t xml:space="preserve">pdrag </w:t>
      </w:r>
      <w:r w:rsidR="00B55464" w:rsidRPr="00F47A7F">
        <w:rPr>
          <w:color w:val="auto"/>
          <w:sz w:val="24"/>
        </w:rPr>
        <w:lastRenderedPageBreak/>
        <w:t>och remissförfarande beskrivs</w:t>
      </w:r>
      <w:r w:rsidR="000A4B52">
        <w:rPr>
          <w:color w:val="auto"/>
          <w:sz w:val="24"/>
        </w:rPr>
        <w:t xml:space="preserve"> i bilaga 1</w:t>
      </w:r>
      <w:r w:rsidR="00BD7739">
        <w:rPr>
          <w:color w:val="auto"/>
          <w:sz w:val="24"/>
        </w:rPr>
        <w:t>, där en</w:t>
      </w:r>
      <w:r w:rsidR="00F47A7F" w:rsidRPr="00F47A7F">
        <w:rPr>
          <w:color w:val="auto"/>
          <w:sz w:val="24"/>
        </w:rPr>
        <w:t xml:space="preserve"> förändring är att det konsultativa uppdrag som PMU haft inte kvarstår.</w:t>
      </w:r>
    </w:p>
    <w:p w14:paraId="6C279890" w14:textId="77777777" w:rsidR="00A100F8" w:rsidRPr="00AF473A" w:rsidRDefault="00A100F8" w:rsidP="00C50CA4">
      <w:pPr>
        <w:pStyle w:val="Rubrik2"/>
        <w:ind w:right="0" w:firstLine="360"/>
      </w:pPr>
      <w:bookmarkStart w:id="18" w:name="_Toc168907781"/>
      <w:r w:rsidRPr="00AF473A">
        <w:t>Utredning</w:t>
      </w:r>
      <w:bookmarkEnd w:id="18"/>
    </w:p>
    <w:p w14:paraId="19995E21" w14:textId="0D3DDF3D" w:rsidR="006911BF" w:rsidRDefault="006911BF" w:rsidP="00C50CA4">
      <w:pPr>
        <w:pStyle w:val="MellanrubrikVGR"/>
        <w:numPr>
          <w:ilvl w:val="0"/>
          <w:numId w:val="0"/>
        </w:numPr>
        <w:spacing w:before="0" w:line="240" w:lineRule="auto"/>
        <w:ind w:left="360" w:right="-427"/>
        <w:rPr>
          <w:rFonts w:ascii="Times New Roman" w:eastAsiaTheme="minorHAnsi" w:hAnsi="Times New Roman"/>
          <w:b w:val="0"/>
          <w:iCs/>
          <w:color w:val="000000" w:themeColor="text1"/>
          <w:sz w:val="24"/>
          <w:szCs w:val="24"/>
          <w:lang w:eastAsia="en-US"/>
        </w:rPr>
      </w:pPr>
      <w:r w:rsidRPr="00F64810">
        <w:rPr>
          <w:rFonts w:ascii="Times New Roman" w:eastAsiaTheme="minorHAnsi" w:hAnsi="Times New Roman"/>
          <w:b w:val="0"/>
          <w:iCs/>
          <w:color w:val="000000" w:themeColor="text1"/>
          <w:sz w:val="24"/>
          <w:szCs w:val="24"/>
          <w:lang w:eastAsia="en-US"/>
        </w:rPr>
        <w:t>Personer med stressrelaterad psykisk ohälsa beskriver ofta symtom som kan uppstå vid all psykisk ohälsa liksom vid flera somatiska sjukdomar. Orsak till symtom och reaktioner bör noggrant kartläggas och bedömas. Stressrelaterad psykisk ohälsa förutsätter symtom som tydlig reaktion på identifierbar yttre belastning. Symtomen skulle inte ha uppstått utan belastningen och förklaras inte bättre av annan somatisk eller psykiatrisk problematik.</w:t>
      </w:r>
    </w:p>
    <w:p w14:paraId="403EB311" w14:textId="42088C6F" w:rsidR="00775E50" w:rsidRPr="00DA3DC7" w:rsidRDefault="008D427B" w:rsidP="00C50CA4">
      <w:pPr>
        <w:numPr>
          <w:ilvl w:val="0"/>
          <w:numId w:val="0"/>
        </w:numPr>
        <w:ind w:left="360" w:right="-427"/>
        <w:rPr>
          <w:rFonts w:eastAsia="Arial"/>
        </w:rPr>
      </w:pPr>
      <w:r w:rsidRPr="00DA3DC7">
        <w:rPr>
          <w:rFonts w:eastAsia="Arial"/>
        </w:rPr>
        <w:t xml:space="preserve">Diagnostiken är en process över tid. Vid sammansatt symtombild kan flera besök behövas och även fördjupad bedömning hos flera professioner innan diagnosen är klarlagd. Förnyad bedömning och diagnostik bör övervägas vid kvarstående symtom över tid och vid bristande behandlingssvar. </w:t>
      </w:r>
    </w:p>
    <w:p w14:paraId="4B2B3ED3" w14:textId="4B5F1444" w:rsidR="00826FFA" w:rsidRPr="00282B16" w:rsidRDefault="00826FFA" w:rsidP="00C50CA4">
      <w:pPr>
        <w:pStyle w:val="MellanrubrikVGR"/>
        <w:numPr>
          <w:ilvl w:val="0"/>
          <w:numId w:val="0"/>
        </w:numPr>
        <w:spacing w:before="0" w:line="240" w:lineRule="auto"/>
        <w:ind w:left="720" w:right="-427" w:hanging="360"/>
        <w:rPr>
          <w:b w:val="0"/>
          <w:bCs/>
          <w:sz w:val="28"/>
          <w:szCs w:val="28"/>
        </w:rPr>
      </w:pPr>
      <w:r w:rsidRPr="00282B16">
        <w:rPr>
          <w:b w:val="0"/>
          <w:bCs/>
          <w:sz w:val="28"/>
          <w:szCs w:val="28"/>
        </w:rPr>
        <w:t xml:space="preserve">Diagnos  </w:t>
      </w:r>
    </w:p>
    <w:p w14:paraId="5516016A" w14:textId="77777777" w:rsidR="00826FFA" w:rsidRPr="00AA2EF4" w:rsidRDefault="00826FFA" w:rsidP="00C50CA4">
      <w:pPr>
        <w:pStyle w:val="RMRbrdtext"/>
        <w:numPr>
          <w:ilvl w:val="0"/>
          <w:numId w:val="0"/>
        </w:numPr>
        <w:ind w:left="720" w:right="-427" w:hanging="360"/>
        <w:rPr>
          <w:rFonts w:asciiTheme="majorHAnsi" w:hAnsiTheme="majorHAnsi" w:cstheme="majorHAnsi"/>
          <w:b/>
          <w:bCs/>
          <w:sz w:val="24"/>
        </w:rPr>
      </w:pPr>
      <w:r w:rsidRPr="00AA2EF4">
        <w:rPr>
          <w:rFonts w:asciiTheme="majorHAnsi" w:hAnsiTheme="majorHAnsi" w:cstheme="majorHAnsi"/>
          <w:b/>
          <w:bCs/>
          <w:sz w:val="24"/>
        </w:rPr>
        <w:t>F43 Anpassningsstörningar och reaktion på svår stress. (ICD-10)</w:t>
      </w:r>
    </w:p>
    <w:p w14:paraId="03B8858B" w14:textId="6FE29A43" w:rsidR="00826FFA" w:rsidRPr="00DA3DC7" w:rsidRDefault="00826FFA" w:rsidP="00C50CA4">
      <w:pPr>
        <w:pStyle w:val="RMRbrdtext"/>
        <w:numPr>
          <w:ilvl w:val="0"/>
          <w:numId w:val="0"/>
        </w:numPr>
        <w:spacing w:line="276" w:lineRule="auto"/>
        <w:ind w:left="360" w:right="-427"/>
        <w:rPr>
          <w:sz w:val="24"/>
        </w:rPr>
      </w:pPr>
      <w:r w:rsidRPr="00DA3DC7">
        <w:rPr>
          <w:sz w:val="24"/>
        </w:rPr>
        <w:t>Innefattar diagnoserna</w:t>
      </w:r>
      <w:r w:rsidR="00DC2C22" w:rsidRPr="00DA3DC7">
        <w:rPr>
          <w:sz w:val="24"/>
        </w:rPr>
        <w:t>:</w:t>
      </w:r>
      <w:r w:rsidRPr="00DA3DC7">
        <w:rPr>
          <w:sz w:val="24"/>
        </w:rPr>
        <w:t xml:space="preserve"> F43.0 Akut stressreaktion, F43.</w:t>
      </w:r>
      <w:r w:rsidR="00F7794E" w:rsidRPr="00DA3DC7">
        <w:t>1</w:t>
      </w:r>
      <w:r w:rsidRPr="00DA3DC7">
        <w:rPr>
          <w:sz w:val="24"/>
        </w:rPr>
        <w:t xml:space="preserve"> Posttraumatiskt stressyndrom, </w:t>
      </w:r>
      <w:r w:rsidR="00A846A6" w:rsidRPr="00DA3DC7">
        <w:rPr>
          <w:sz w:val="24"/>
        </w:rPr>
        <w:t>(</w:t>
      </w:r>
      <w:r w:rsidR="00190D98" w:rsidRPr="00DA3DC7">
        <w:t>För F43.0 och F</w:t>
      </w:r>
      <w:r w:rsidR="00FE3A12" w:rsidRPr="00DA3DC7">
        <w:t xml:space="preserve">43.1 </w:t>
      </w:r>
      <w:r w:rsidRPr="00DA3DC7">
        <w:rPr>
          <w:sz w:val="24"/>
        </w:rPr>
        <w:t xml:space="preserve">se separat </w:t>
      </w:r>
      <w:hyperlink r:id="rId19" w:history="1">
        <w:r w:rsidRPr="00E63D95">
          <w:rPr>
            <w:rStyle w:val="Hyperlnk"/>
            <w:sz w:val="24"/>
          </w:rPr>
          <w:t>RMR</w:t>
        </w:r>
        <w:r w:rsidR="00E63D95" w:rsidRPr="00E63D95">
          <w:rPr>
            <w:rStyle w:val="Hyperlnk"/>
          </w:rPr>
          <w:t xml:space="preserve"> </w:t>
        </w:r>
        <w:r w:rsidR="00E63D95" w:rsidRPr="00E63D95">
          <w:rPr>
            <w:rStyle w:val="Hyperlnk"/>
            <w:sz w:val="24"/>
          </w:rPr>
          <w:t xml:space="preserve">Posttraumatiskt stressyndrom – PTSD (vuxna). </w:t>
        </w:r>
      </w:hyperlink>
      <w:r w:rsidRPr="00DA3DC7">
        <w:rPr>
          <w:sz w:val="24"/>
        </w:rPr>
        <w:t xml:space="preserve"> F43.2 Anpassningsstörning, F43.8 </w:t>
      </w:r>
      <w:bookmarkStart w:id="19" w:name="_Hlk94776689"/>
      <w:r w:rsidRPr="00DA3DC7">
        <w:rPr>
          <w:sz w:val="24"/>
        </w:rPr>
        <w:t xml:space="preserve">Andra specificerade reaktioner på svår stress, </w:t>
      </w:r>
      <w:bookmarkEnd w:id="19"/>
      <w:r w:rsidRPr="00DA3DC7">
        <w:rPr>
          <w:sz w:val="24"/>
        </w:rPr>
        <w:t xml:space="preserve">F43.8A Utmattningssyndrom (UMS), F43.8W Andra specificerade reaktioner på svår stress än utmattningssyndrom, F43.9 Reaktion på svår stress ospecificerad. </w:t>
      </w:r>
    </w:p>
    <w:p w14:paraId="74A18DFA" w14:textId="77777777" w:rsidR="00826FFA" w:rsidRPr="00DA3DC7" w:rsidRDefault="00826FFA" w:rsidP="00AF473A">
      <w:pPr>
        <w:pStyle w:val="RMRbrdtext"/>
        <w:numPr>
          <w:ilvl w:val="0"/>
          <w:numId w:val="0"/>
        </w:numPr>
        <w:spacing w:line="276" w:lineRule="auto"/>
        <w:ind w:left="426" w:right="-427"/>
        <w:rPr>
          <w:sz w:val="8"/>
          <w:szCs w:val="8"/>
        </w:rPr>
      </w:pPr>
    </w:p>
    <w:p w14:paraId="36599451" w14:textId="77777777" w:rsidR="002F7E3F" w:rsidRDefault="00826FFA" w:rsidP="00C50CA4">
      <w:pPr>
        <w:pStyle w:val="Punktlista"/>
        <w:ind w:left="851" w:right="-143"/>
      </w:pPr>
      <w:r w:rsidRPr="00DA3DC7">
        <w:t>Vid subklinisk och lindrig stress- och krisreaktion där symtomen är övergående och sammanhängande med livssituationen används med fördel z-diagnos</w:t>
      </w:r>
      <w:r w:rsidR="00277F90">
        <w:t xml:space="preserve"> </w:t>
      </w:r>
    </w:p>
    <w:p w14:paraId="51EE94F4" w14:textId="53B7342D" w:rsidR="00826FFA" w:rsidRPr="00DA3DC7" w:rsidRDefault="00826FFA" w:rsidP="00C50CA4">
      <w:pPr>
        <w:pStyle w:val="Punktlista"/>
        <w:ind w:left="851" w:right="-143"/>
      </w:pPr>
      <w:r w:rsidRPr="00DA3DC7">
        <w:t xml:space="preserve">Anpassningsstörning F43.2 innebär försvårad eller fördröjd </w:t>
      </w:r>
      <w:r w:rsidRPr="00DA3DC7">
        <w:rPr>
          <w:color w:val="333333"/>
        </w:rPr>
        <w:t>anpassning till förändrade livsomständigheter eller belastande livssituation</w:t>
      </w:r>
      <w:r w:rsidR="0024183F">
        <w:rPr>
          <w:color w:val="333333"/>
        </w:rPr>
        <w:t>.</w:t>
      </w:r>
      <w:r w:rsidRPr="00DA3DC7">
        <w:rPr>
          <w:rStyle w:val="normaltextrun"/>
          <w:shd w:val="clear" w:color="auto" w:fill="FFFFFF"/>
        </w:rPr>
        <w:t xml:space="preserve"> Symtomen kan vara mycket varierande men snarlika som vid </w:t>
      </w:r>
      <w:r w:rsidRPr="00DA3DC7">
        <w:rPr>
          <w:rStyle w:val="normaltextrun"/>
          <w:color w:val="000000"/>
          <w:shd w:val="clear" w:color="auto" w:fill="FFFFFF"/>
        </w:rPr>
        <w:t>utmattningssyndrom.</w:t>
      </w:r>
      <w:r w:rsidR="00A30CBF" w:rsidRPr="00DA3DC7">
        <w:rPr>
          <w:rStyle w:val="normaltextrun"/>
          <w:color w:val="000000"/>
          <w:shd w:val="clear" w:color="auto" w:fill="FFFFFF"/>
        </w:rPr>
        <w:t xml:space="preserve"> </w:t>
      </w:r>
      <w:r w:rsidRPr="00DA3DC7">
        <w:rPr>
          <w:color w:val="333333"/>
        </w:rPr>
        <w:t>Symtom inom tre månader efter stressbelastningen och med</w:t>
      </w:r>
      <w:r w:rsidRPr="00DA3DC7">
        <w:t xml:space="preserve"> signifikant lidande och/eller nedsatt social funktionsförmåga. Prognosen är god och reaktionen avtar vanligtvis inom sex månader efter att stressbelastningen upphört</w:t>
      </w:r>
      <w:r w:rsidR="00250ED6" w:rsidRPr="00DA3DC7">
        <w:t>.</w:t>
      </w:r>
    </w:p>
    <w:p w14:paraId="48D54901" w14:textId="77777777" w:rsidR="00826FFA" w:rsidRPr="002F7E3F" w:rsidRDefault="00826FFA" w:rsidP="00C50CA4">
      <w:pPr>
        <w:pStyle w:val="Punktlista"/>
        <w:ind w:left="851" w:right="-143"/>
        <w:rPr>
          <w:color w:val="000000" w:themeColor="text1"/>
        </w:rPr>
      </w:pPr>
      <w:r w:rsidRPr="002F7E3F">
        <w:rPr>
          <w:color w:val="333333"/>
        </w:rPr>
        <w:t xml:space="preserve">För utmattningssyndrom F43.8A krävs en stressbelastning under minst sex månader och symtom under </w:t>
      </w:r>
      <w:r w:rsidRPr="0025385D">
        <w:rPr>
          <w:color w:val="333333"/>
        </w:rPr>
        <w:t xml:space="preserve">minst två veckor </w:t>
      </w:r>
      <w:r w:rsidRPr="002F7E3F">
        <w:rPr>
          <w:color w:val="333333"/>
        </w:rPr>
        <w:t xml:space="preserve">med betydande lidande och funktionsnedsättning inom flera viktiga områden, se vidare kriterier nedan. </w:t>
      </w:r>
    </w:p>
    <w:p w14:paraId="38B2EF40" w14:textId="77777777" w:rsidR="00FA291C" w:rsidRDefault="00126A6A" w:rsidP="00C50CA4">
      <w:pPr>
        <w:pStyle w:val="Punktlista"/>
        <w:ind w:left="851" w:right="-143"/>
      </w:pPr>
      <w:bookmarkStart w:id="20" w:name="_Hlk98778314"/>
      <w:r>
        <w:t>T</w:t>
      </w:r>
      <w:r w:rsidR="00826FFA" w:rsidRPr="00DA3DC7">
        <w:t>illstånd där symtomen orsakar kliniskt signifikant lidande eller försämrad funktion men där den kliniska bilden inte fullt ut motsvarar någon av de specificerade diagnoserna, kan diagnoserna F43.8, F43.8W och F43.9 vara tillämpbara.</w:t>
      </w:r>
    </w:p>
    <w:p w14:paraId="6F84C199" w14:textId="77777777" w:rsidR="00FA291C" w:rsidRPr="00AA2EF4" w:rsidRDefault="00FA291C" w:rsidP="00C50CA4">
      <w:pPr>
        <w:pStyle w:val="MellanrubrikVGR"/>
        <w:numPr>
          <w:ilvl w:val="0"/>
          <w:numId w:val="0"/>
        </w:numPr>
        <w:spacing w:after="0"/>
        <w:ind w:right="-427" w:firstLine="426"/>
        <w:rPr>
          <w:rFonts w:asciiTheme="majorHAnsi" w:hAnsiTheme="majorHAnsi" w:cstheme="majorHAnsi"/>
          <w:sz w:val="24"/>
          <w:szCs w:val="24"/>
        </w:rPr>
      </w:pPr>
      <w:r w:rsidRPr="00AA2EF4">
        <w:rPr>
          <w:rFonts w:asciiTheme="majorHAnsi" w:hAnsiTheme="majorHAnsi" w:cstheme="majorHAnsi"/>
          <w:sz w:val="24"/>
          <w:szCs w:val="24"/>
        </w:rPr>
        <w:t xml:space="preserve">Kriterier för diagnosen utmattningssyndrom </w:t>
      </w:r>
    </w:p>
    <w:p w14:paraId="0395BCF5" w14:textId="105964C4" w:rsidR="003407B1" w:rsidRDefault="00FA291C" w:rsidP="00C50CA4">
      <w:pPr>
        <w:pStyle w:val="RMRbrdtext"/>
        <w:numPr>
          <w:ilvl w:val="0"/>
          <w:numId w:val="0"/>
        </w:numPr>
        <w:ind w:right="-427" w:firstLine="426"/>
        <w:rPr>
          <w:rFonts w:eastAsia="Times New Roman"/>
          <w:color w:val="414141"/>
          <w:sz w:val="24"/>
          <w:lang w:eastAsia="sv-SE"/>
        </w:rPr>
      </w:pPr>
      <w:r w:rsidRPr="00DA3DC7">
        <w:rPr>
          <w:sz w:val="24"/>
          <w:lang w:eastAsia="sv-SE"/>
        </w:rPr>
        <w:t>Samtliga kriterier (A-E) ska vara uppfyllda för fastställd diagnos</w:t>
      </w:r>
      <w:r w:rsidRPr="00DA3DC7">
        <w:rPr>
          <w:rFonts w:eastAsia="Times New Roman"/>
          <w:color w:val="414141"/>
          <w:sz w:val="24"/>
          <w:lang w:eastAsia="sv-SE"/>
        </w:rPr>
        <w:t xml:space="preserve">. </w:t>
      </w:r>
    </w:p>
    <w:tbl>
      <w:tblPr>
        <w:tblStyle w:val="Tabellrutnt"/>
        <w:tblW w:w="9355" w:type="dxa"/>
        <w:tblInd w:w="421" w:type="dxa"/>
        <w:tblLook w:val="04A0" w:firstRow="1" w:lastRow="0" w:firstColumn="1" w:lastColumn="0" w:noHBand="0" w:noVBand="1"/>
      </w:tblPr>
      <w:tblGrid>
        <w:gridCol w:w="9355"/>
      </w:tblGrid>
      <w:tr w:rsidR="00FA291C" w:rsidRPr="00DA3DC7" w14:paraId="29F99D92" w14:textId="77777777" w:rsidTr="007A4E34">
        <w:tc>
          <w:tcPr>
            <w:tcW w:w="9355" w:type="dxa"/>
          </w:tcPr>
          <w:p w14:paraId="21C67837" w14:textId="77777777" w:rsidR="003407B1" w:rsidRPr="00BE71B9" w:rsidRDefault="003407B1" w:rsidP="00F62E9B">
            <w:pPr>
              <w:numPr>
                <w:ilvl w:val="0"/>
                <w:numId w:val="0"/>
              </w:numPr>
              <w:spacing w:line="240" w:lineRule="auto"/>
              <w:ind w:left="27" w:right="28"/>
              <w:rPr>
                <w:sz w:val="20"/>
                <w:szCs w:val="20"/>
              </w:rPr>
            </w:pPr>
            <w:r w:rsidRPr="00BE71B9">
              <w:rPr>
                <w:sz w:val="20"/>
                <w:szCs w:val="20"/>
              </w:rPr>
              <w:t xml:space="preserve">Fysiska och psykiska symtom på utmattning under </w:t>
            </w:r>
            <w:r w:rsidRPr="0025385D">
              <w:rPr>
                <w:sz w:val="20"/>
                <w:szCs w:val="20"/>
              </w:rPr>
              <w:t>minst två veckor. Symtomen</w:t>
            </w:r>
            <w:r w:rsidRPr="00BE71B9">
              <w:rPr>
                <w:sz w:val="20"/>
                <w:szCs w:val="20"/>
              </w:rPr>
              <w:t xml:space="preserve"> har utvecklats till följd av en eller flera identifierbara stressfaktorer vilka har förelegat under minst sex månader.</w:t>
            </w:r>
          </w:p>
          <w:p w14:paraId="55FE8E67" w14:textId="5B88962B" w:rsidR="003407B1" w:rsidRPr="00BE71B9" w:rsidRDefault="003407B1" w:rsidP="00F62E9B">
            <w:pPr>
              <w:numPr>
                <w:ilvl w:val="0"/>
                <w:numId w:val="0"/>
              </w:numPr>
              <w:spacing w:line="240" w:lineRule="auto"/>
              <w:ind w:left="27" w:right="28"/>
              <w:rPr>
                <w:sz w:val="20"/>
                <w:szCs w:val="20"/>
              </w:rPr>
            </w:pPr>
            <w:r w:rsidRPr="00BE71B9">
              <w:rPr>
                <w:sz w:val="20"/>
                <w:szCs w:val="20"/>
              </w:rPr>
              <w:t xml:space="preserve">Påtaglig brist på psykisk energi dominerar bilden, vilket visar sig i minskad företagsamhet, minskad uthållighet </w:t>
            </w:r>
            <w:r>
              <w:rPr>
                <w:sz w:val="20"/>
                <w:szCs w:val="20"/>
              </w:rPr>
              <w:t xml:space="preserve">           </w:t>
            </w:r>
            <w:r w:rsidRPr="00BE71B9">
              <w:rPr>
                <w:sz w:val="20"/>
                <w:szCs w:val="20"/>
              </w:rPr>
              <w:t>eller förlängd återhämtningstid i samband med psykisk belastning</w:t>
            </w:r>
          </w:p>
          <w:p w14:paraId="21A9D6A4" w14:textId="77777777" w:rsidR="003407B1" w:rsidRPr="00BE71B9" w:rsidRDefault="003407B1" w:rsidP="004B1A60">
            <w:pPr>
              <w:numPr>
                <w:ilvl w:val="0"/>
                <w:numId w:val="0"/>
              </w:numPr>
              <w:spacing w:after="0" w:line="240" w:lineRule="auto"/>
              <w:ind w:left="27" w:right="28"/>
              <w:rPr>
                <w:sz w:val="20"/>
                <w:szCs w:val="20"/>
              </w:rPr>
            </w:pPr>
            <w:r w:rsidRPr="00BE71B9">
              <w:rPr>
                <w:sz w:val="20"/>
                <w:szCs w:val="20"/>
              </w:rPr>
              <w:lastRenderedPageBreak/>
              <w:t>Minst fyra av följande symtom har förelegat i stort sett varje dag under minst två veckor:</w:t>
            </w:r>
          </w:p>
          <w:p w14:paraId="0B9C2786" w14:textId="77777777" w:rsidR="003407B1" w:rsidRPr="00DA3DC7" w:rsidRDefault="003407B1" w:rsidP="004B1A60">
            <w:pPr>
              <w:numPr>
                <w:ilvl w:val="0"/>
                <w:numId w:val="0"/>
              </w:numPr>
              <w:spacing w:after="0" w:line="240" w:lineRule="auto"/>
              <w:ind w:left="27" w:right="28" w:firstLine="284"/>
              <w:rPr>
                <w:sz w:val="20"/>
                <w:szCs w:val="20"/>
              </w:rPr>
            </w:pPr>
            <w:r w:rsidRPr="00DA3DC7">
              <w:rPr>
                <w:sz w:val="20"/>
                <w:szCs w:val="20"/>
              </w:rPr>
              <w:t xml:space="preserve">Koncentrationssvårigheter eller minnesstörning  </w:t>
            </w:r>
          </w:p>
          <w:p w14:paraId="00A50046" w14:textId="77777777" w:rsidR="003407B1" w:rsidRPr="00DA3DC7" w:rsidRDefault="003407B1" w:rsidP="004B1A60">
            <w:pPr>
              <w:numPr>
                <w:ilvl w:val="0"/>
                <w:numId w:val="0"/>
              </w:numPr>
              <w:spacing w:after="0" w:line="240" w:lineRule="auto"/>
              <w:ind w:left="27" w:right="28" w:firstLine="284"/>
              <w:rPr>
                <w:sz w:val="20"/>
                <w:szCs w:val="20"/>
              </w:rPr>
            </w:pPr>
            <w:r w:rsidRPr="00DA3DC7">
              <w:rPr>
                <w:sz w:val="20"/>
                <w:szCs w:val="20"/>
              </w:rPr>
              <w:t>Påtagligt nedsatt förmåga att hantera krav eller att göra saker under tidspress</w:t>
            </w:r>
          </w:p>
          <w:p w14:paraId="55082092" w14:textId="77777777" w:rsidR="003407B1" w:rsidRPr="00DA3DC7" w:rsidRDefault="003407B1" w:rsidP="004B1A60">
            <w:pPr>
              <w:numPr>
                <w:ilvl w:val="0"/>
                <w:numId w:val="0"/>
              </w:numPr>
              <w:spacing w:after="0" w:line="240" w:lineRule="auto"/>
              <w:ind w:left="27" w:right="28" w:firstLine="284"/>
              <w:rPr>
                <w:sz w:val="20"/>
                <w:szCs w:val="20"/>
              </w:rPr>
            </w:pPr>
            <w:r w:rsidRPr="00DA3DC7">
              <w:rPr>
                <w:sz w:val="20"/>
                <w:szCs w:val="20"/>
              </w:rPr>
              <w:t xml:space="preserve">Känslomässig labilitet eller irritabilitet </w:t>
            </w:r>
          </w:p>
          <w:p w14:paraId="33D66226" w14:textId="77777777" w:rsidR="003407B1" w:rsidRPr="00DA3DC7" w:rsidRDefault="003407B1" w:rsidP="004B1A60">
            <w:pPr>
              <w:numPr>
                <w:ilvl w:val="0"/>
                <w:numId w:val="0"/>
              </w:numPr>
              <w:spacing w:after="0" w:line="240" w:lineRule="auto"/>
              <w:ind w:left="27" w:right="28" w:firstLine="284"/>
              <w:rPr>
                <w:sz w:val="20"/>
                <w:szCs w:val="20"/>
              </w:rPr>
            </w:pPr>
            <w:r w:rsidRPr="00DA3DC7">
              <w:rPr>
                <w:sz w:val="20"/>
                <w:szCs w:val="20"/>
              </w:rPr>
              <w:t xml:space="preserve">Sömnstörning </w:t>
            </w:r>
          </w:p>
          <w:p w14:paraId="42801A54" w14:textId="77777777" w:rsidR="003407B1" w:rsidRPr="00DA3DC7" w:rsidRDefault="003407B1" w:rsidP="004B1A60">
            <w:pPr>
              <w:numPr>
                <w:ilvl w:val="0"/>
                <w:numId w:val="0"/>
              </w:numPr>
              <w:spacing w:after="0" w:line="240" w:lineRule="auto"/>
              <w:ind w:left="27" w:right="28" w:firstLine="284"/>
              <w:rPr>
                <w:sz w:val="20"/>
                <w:szCs w:val="20"/>
              </w:rPr>
            </w:pPr>
            <w:r w:rsidRPr="00DA3DC7">
              <w:rPr>
                <w:sz w:val="20"/>
                <w:szCs w:val="20"/>
              </w:rPr>
              <w:t>Påtaglig somatisk svaghet eller uttröttbarhet</w:t>
            </w:r>
          </w:p>
          <w:p w14:paraId="477EF024" w14:textId="15670385" w:rsidR="003407B1" w:rsidRPr="00DA3DC7" w:rsidRDefault="003407B1" w:rsidP="004B1A60">
            <w:pPr>
              <w:numPr>
                <w:ilvl w:val="0"/>
                <w:numId w:val="0"/>
              </w:numPr>
              <w:spacing w:after="0" w:line="240" w:lineRule="auto"/>
              <w:ind w:left="27" w:right="28" w:firstLine="284"/>
              <w:rPr>
                <w:sz w:val="20"/>
                <w:szCs w:val="20"/>
              </w:rPr>
            </w:pPr>
            <w:r w:rsidRPr="00DA3DC7">
              <w:rPr>
                <w:sz w:val="20"/>
                <w:szCs w:val="20"/>
              </w:rPr>
              <w:t xml:space="preserve">Fysiska symtom såsom värk, bröstsmärtor, hjärtklappning, magtarmbesvär, yrsel eller ljudkänslighet </w:t>
            </w:r>
          </w:p>
          <w:p w14:paraId="1E94E673" w14:textId="77777777" w:rsidR="004B1A60" w:rsidRDefault="004B1A60" w:rsidP="004B1A60">
            <w:pPr>
              <w:numPr>
                <w:ilvl w:val="0"/>
                <w:numId w:val="0"/>
              </w:numPr>
              <w:spacing w:after="0" w:line="240" w:lineRule="auto"/>
              <w:ind w:right="28"/>
              <w:rPr>
                <w:sz w:val="20"/>
                <w:szCs w:val="20"/>
              </w:rPr>
            </w:pPr>
          </w:p>
          <w:p w14:paraId="6BCF76EF" w14:textId="3CBFA11F" w:rsidR="003407B1" w:rsidRPr="00DA3DC7" w:rsidRDefault="003407B1" w:rsidP="004B1A60">
            <w:pPr>
              <w:numPr>
                <w:ilvl w:val="0"/>
                <w:numId w:val="0"/>
              </w:numPr>
              <w:spacing w:after="0" w:line="240" w:lineRule="auto"/>
              <w:ind w:right="28"/>
              <w:rPr>
                <w:color w:val="414141"/>
                <w:sz w:val="20"/>
                <w:szCs w:val="20"/>
              </w:rPr>
            </w:pPr>
            <w:r w:rsidRPr="00DA3DC7">
              <w:rPr>
                <w:sz w:val="20"/>
                <w:szCs w:val="20"/>
              </w:rPr>
              <w:t>Symtomen orsakar kliniskt signifikant lidande eller försämrad funktion i arbete, socialt</w:t>
            </w:r>
            <w:r>
              <w:rPr>
                <w:sz w:val="20"/>
                <w:szCs w:val="20"/>
              </w:rPr>
              <w:t xml:space="preserve">, andra </w:t>
            </w:r>
            <w:r w:rsidRPr="00DA3DC7">
              <w:rPr>
                <w:sz w:val="20"/>
                <w:szCs w:val="20"/>
              </w:rPr>
              <w:t>avseenden</w:t>
            </w:r>
          </w:p>
          <w:p w14:paraId="58F9A61D" w14:textId="77777777" w:rsidR="00194E92" w:rsidRDefault="003407B1" w:rsidP="004B1A60">
            <w:pPr>
              <w:numPr>
                <w:ilvl w:val="0"/>
                <w:numId w:val="0"/>
              </w:numPr>
              <w:spacing w:after="0" w:line="240" w:lineRule="auto"/>
              <w:ind w:right="28"/>
              <w:rPr>
                <w:sz w:val="20"/>
                <w:szCs w:val="20"/>
              </w:rPr>
            </w:pPr>
            <w:r w:rsidRPr="00DA3DC7">
              <w:rPr>
                <w:sz w:val="20"/>
                <w:szCs w:val="20"/>
              </w:rPr>
              <w:t>Beror ej på direkta fysiologiska effekter av någon substans eller någon somatisk sjukdom/skada.</w:t>
            </w:r>
          </w:p>
          <w:p w14:paraId="5915876F" w14:textId="2BFECA07" w:rsidR="00F62E9B" w:rsidRPr="00F62E9B" w:rsidRDefault="00F62E9B" w:rsidP="00F62E9B">
            <w:pPr>
              <w:numPr>
                <w:ilvl w:val="0"/>
                <w:numId w:val="0"/>
              </w:numPr>
              <w:spacing w:after="0" w:line="240" w:lineRule="auto"/>
              <w:ind w:left="27" w:right="28"/>
              <w:rPr>
                <w:sz w:val="10"/>
                <w:szCs w:val="10"/>
              </w:rPr>
            </w:pPr>
          </w:p>
        </w:tc>
      </w:tr>
    </w:tbl>
    <w:p w14:paraId="72D624E2" w14:textId="77777777" w:rsidR="004B1A60" w:rsidRPr="004B1A60" w:rsidRDefault="004B1A60" w:rsidP="00AD3766">
      <w:pPr>
        <w:numPr>
          <w:ilvl w:val="0"/>
          <w:numId w:val="0"/>
        </w:numPr>
        <w:spacing w:after="0" w:line="276" w:lineRule="auto"/>
        <w:ind w:left="360" w:right="-427"/>
        <w:rPr>
          <w:sz w:val="10"/>
          <w:szCs w:val="10"/>
        </w:rPr>
      </w:pPr>
    </w:p>
    <w:p w14:paraId="681EA142" w14:textId="5159887E" w:rsidR="00FA291C" w:rsidRPr="00AA2EF4" w:rsidRDefault="00FA291C" w:rsidP="00AD3766">
      <w:pPr>
        <w:numPr>
          <w:ilvl w:val="0"/>
          <w:numId w:val="0"/>
        </w:numPr>
        <w:spacing w:after="0" w:line="276" w:lineRule="auto"/>
        <w:ind w:left="360" w:right="-427"/>
        <w:rPr>
          <w:b/>
          <w:bCs/>
          <w:color w:val="000000" w:themeColor="text1"/>
        </w:rPr>
      </w:pPr>
      <w:r w:rsidRPr="00DA3DC7">
        <w:t>Skattningsskalor kan användas som del i den kliniska diagnostiken och för att följa förloppet. Validerat</w:t>
      </w:r>
      <w:r>
        <w:t>, men ej diagnostiskt,</w:t>
      </w:r>
      <w:r w:rsidRPr="00DA3DC7">
        <w:t xml:space="preserve"> instrument är </w:t>
      </w:r>
      <w:hyperlink r:id="rId20">
        <w:r w:rsidRPr="00DA3DC7">
          <w:rPr>
            <w:rStyle w:val="Hyperlnk"/>
          </w:rPr>
          <w:t xml:space="preserve">Karolinska </w:t>
        </w:r>
        <w:proofErr w:type="spellStart"/>
        <w:r w:rsidRPr="00DA3DC7">
          <w:rPr>
            <w:rStyle w:val="Hyperlnk"/>
          </w:rPr>
          <w:t>Exhaustion</w:t>
        </w:r>
        <w:proofErr w:type="spellEnd"/>
        <w:r w:rsidRPr="00DA3DC7">
          <w:rPr>
            <w:rStyle w:val="Hyperlnk"/>
          </w:rPr>
          <w:t xml:space="preserve"> Disorder </w:t>
        </w:r>
        <w:proofErr w:type="spellStart"/>
        <w:r w:rsidRPr="00DA3DC7">
          <w:rPr>
            <w:rStyle w:val="Hyperlnk"/>
          </w:rPr>
          <w:t>Scale</w:t>
        </w:r>
        <w:proofErr w:type="spellEnd"/>
        <w:r w:rsidRPr="00DA3DC7">
          <w:rPr>
            <w:rStyle w:val="Hyperlnk"/>
          </w:rPr>
          <w:t xml:space="preserve"> 9</w:t>
        </w:r>
      </w:hyperlink>
      <w:r w:rsidRPr="00DA3DC7">
        <w:t xml:space="preserve"> (KEDS)</w:t>
      </w:r>
    </w:p>
    <w:bookmarkEnd w:id="20"/>
    <w:p w14:paraId="0D03887D" w14:textId="68A58127" w:rsidR="00203CB7" w:rsidRPr="00F64810" w:rsidRDefault="00203CB7" w:rsidP="00AF473A">
      <w:pPr>
        <w:numPr>
          <w:ilvl w:val="0"/>
          <w:numId w:val="0"/>
        </w:numPr>
        <w:spacing w:after="0" w:line="276" w:lineRule="auto"/>
        <w:ind w:left="426" w:right="-427"/>
      </w:pPr>
    </w:p>
    <w:p w14:paraId="2A1969AF" w14:textId="77777777" w:rsidR="009F2688" w:rsidRPr="00282B16" w:rsidRDefault="009F2688" w:rsidP="00D943A2">
      <w:pPr>
        <w:pStyle w:val="MellanrubrikVGR"/>
        <w:numPr>
          <w:ilvl w:val="0"/>
          <w:numId w:val="0"/>
        </w:numPr>
        <w:spacing w:before="0" w:after="0" w:line="240" w:lineRule="auto"/>
        <w:ind w:left="720" w:right="-427" w:hanging="360"/>
        <w:rPr>
          <w:b w:val="0"/>
          <w:bCs/>
          <w:sz w:val="28"/>
          <w:szCs w:val="28"/>
        </w:rPr>
      </w:pPr>
      <w:r w:rsidRPr="00282B16">
        <w:rPr>
          <w:b w:val="0"/>
          <w:bCs/>
          <w:sz w:val="28"/>
          <w:szCs w:val="28"/>
        </w:rPr>
        <w:t>Klinisk bedömning</w:t>
      </w:r>
    </w:p>
    <w:p w14:paraId="7E1221DC" w14:textId="10CA5447" w:rsidR="00203CB7" w:rsidRPr="00DA3DC7" w:rsidRDefault="00203CB7" w:rsidP="00AD3766">
      <w:pPr>
        <w:pStyle w:val="RMRbrdtext"/>
        <w:numPr>
          <w:ilvl w:val="0"/>
          <w:numId w:val="0"/>
        </w:numPr>
        <w:spacing w:line="276" w:lineRule="auto"/>
        <w:ind w:left="360" w:right="-427"/>
        <w:rPr>
          <w:color w:val="0070C0"/>
          <w:sz w:val="24"/>
        </w:rPr>
      </w:pPr>
      <w:r w:rsidRPr="00DA3DC7">
        <w:rPr>
          <w:sz w:val="24"/>
        </w:rPr>
        <w:t xml:space="preserve">Undersökningen omfattar </w:t>
      </w:r>
      <w:r w:rsidRPr="00DA3DC7">
        <w:rPr>
          <w:rFonts w:eastAsia="Arial"/>
          <w:sz w:val="24"/>
        </w:rPr>
        <w:t xml:space="preserve">noggrann anamnes inklusive kartläggning av </w:t>
      </w:r>
      <w:proofErr w:type="spellStart"/>
      <w:r w:rsidRPr="00DA3DC7">
        <w:rPr>
          <w:rFonts w:eastAsia="Arial"/>
          <w:sz w:val="24"/>
        </w:rPr>
        <w:t>stressorer</w:t>
      </w:r>
      <w:proofErr w:type="spellEnd"/>
      <w:r w:rsidRPr="00DA3DC7">
        <w:rPr>
          <w:rFonts w:eastAsia="Arial"/>
          <w:sz w:val="24"/>
        </w:rPr>
        <w:t xml:space="preserve">, somatisk bedömning, </w:t>
      </w:r>
      <w:r w:rsidRPr="00DA3DC7">
        <w:rPr>
          <w:sz w:val="24"/>
        </w:rPr>
        <w:t>differentialdiagnostiska överväganden samt prövning av stressrelaterad diagnos och bedömning av funktionsförmåga</w:t>
      </w:r>
      <w:r w:rsidRPr="00DA3DC7">
        <w:rPr>
          <w:rFonts w:eastAsia="Arial"/>
          <w:sz w:val="24"/>
        </w:rPr>
        <w:t xml:space="preserve">. </w:t>
      </w:r>
      <w:r w:rsidRPr="00DA3DC7">
        <w:rPr>
          <w:sz w:val="24"/>
        </w:rPr>
        <w:t>Samtidiga symtom på ångest och/eller nedstämdhet är vanligt varför kriterier för depression och ångestsyndrom bör pröva</w:t>
      </w:r>
      <w:r w:rsidR="00721C6E" w:rsidRPr="00DA3DC7">
        <w:rPr>
          <w:sz w:val="24"/>
        </w:rPr>
        <w:t>s</w:t>
      </w:r>
      <w:r w:rsidR="002248A2" w:rsidRPr="00DA3DC7">
        <w:rPr>
          <w:sz w:val="24"/>
        </w:rPr>
        <w:t>.</w:t>
      </w:r>
      <w:r w:rsidR="00513DC7" w:rsidRPr="00DA3DC7">
        <w:t xml:space="preserve"> </w:t>
      </w:r>
      <w:r w:rsidR="00513DC7" w:rsidRPr="00DA3DC7">
        <w:rPr>
          <w:color w:val="auto"/>
          <w:sz w:val="24"/>
        </w:rPr>
        <w:t xml:space="preserve">Patienter med psykisk ohälsa kan ha förhöjd suicidrisk. Suicidriskbedömning ska alltid göras. Se </w:t>
      </w:r>
      <w:hyperlink r:id="rId21" w:history="1">
        <w:r w:rsidR="00513DC7" w:rsidRPr="0035008F">
          <w:rPr>
            <w:rStyle w:val="Hyperlnk"/>
            <w:sz w:val="24"/>
          </w:rPr>
          <w:t>RMR Suicidalitet hos vuxna – akut bedömning/hantering.</w:t>
        </w:r>
      </w:hyperlink>
    </w:p>
    <w:p w14:paraId="673B153F" w14:textId="77777777" w:rsidR="00C43E07" w:rsidRPr="00DA3DC7" w:rsidRDefault="00C43E07" w:rsidP="00AF473A">
      <w:pPr>
        <w:pStyle w:val="RMRbrdtext"/>
        <w:numPr>
          <w:ilvl w:val="0"/>
          <w:numId w:val="0"/>
        </w:numPr>
        <w:spacing w:line="276" w:lineRule="auto"/>
        <w:ind w:left="426" w:right="-427"/>
        <w:rPr>
          <w:sz w:val="14"/>
          <w:szCs w:val="16"/>
        </w:rPr>
      </w:pPr>
    </w:p>
    <w:p w14:paraId="18A9F6C6" w14:textId="3DF344A4" w:rsidR="00203CB7" w:rsidRPr="00DA3DC7" w:rsidRDefault="00203CB7" w:rsidP="00AD3766">
      <w:pPr>
        <w:numPr>
          <w:ilvl w:val="0"/>
          <w:numId w:val="0"/>
        </w:numPr>
        <w:spacing w:after="0" w:line="276" w:lineRule="auto"/>
        <w:ind w:left="360" w:right="-427"/>
      </w:pPr>
      <w:r w:rsidRPr="00DA3DC7">
        <w:rPr>
          <w:rFonts w:eastAsia="Arial"/>
        </w:rPr>
        <w:t>Uppmärksamma</w:t>
      </w:r>
      <w:r w:rsidR="009F2688" w:rsidRPr="00DA3DC7">
        <w:rPr>
          <w:rFonts w:eastAsia="Arial"/>
        </w:rPr>
        <w:t xml:space="preserve"> </w:t>
      </w:r>
      <w:r w:rsidRPr="00DA3DC7">
        <w:rPr>
          <w:rFonts w:eastAsia="Arial"/>
        </w:rPr>
        <w:t>sårbarhetsfaktorer som kan öka risken för insjuknande i utmattningssyndrom (UMS) eller medföra ett långt sjukdomsförlopp, till exempel personlighetsfaktorer som perfektionism, belastande levnadsomständigheter socialt, tidigare psykisk ohälsa eller underliggande psykiatrisk problematik</w:t>
      </w:r>
      <w:r w:rsidRPr="00DA3DC7">
        <w:t xml:space="preserve">. Tidig upptäckt av symtom som orsakats av en ogynnsam arbetssituation är också av största vikt. </w:t>
      </w:r>
    </w:p>
    <w:p w14:paraId="4CF45A45" w14:textId="77777777" w:rsidR="00AA2EF4" w:rsidRPr="00DA3DC7" w:rsidRDefault="00AA2EF4" w:rsidP="00AF473A">
      <w:pPr>
        <w:numPr>
          <w:ilvl w:val="0"/>
          <w:numId w:val="0"/>
        </w:numPr>
        <w:spacing w:after="0" w:line="276" w:lineRule="auto"/>
        <w:ind w:left="426" w:right="-427"/>
        <w:rPr>
          <w:sz w:val="16"/>
          <w:szCs w:val="16"/>
        </w:rPr>
      </w:pPr>
    </w:p>
    <w:p w14:paraId="6DD42024" w14:textId="77777777" w:rsidR="00203CB7" w:rsidRPr="00DA3DC7" w:rsidRDefault="00203CB7" w:rsidP="00AD3766">
      <w:pPr>
        <w:numPr>
          <w:ilvl w:val="0"/>
          <w:numId w:val="0"/>
        </w:numPr>
        <w:spacing w:after="0" w:line="240" w:lineRule="auto"/>
        <w:ind w:left="720" w:right="-427" w:hanging="360"/>
        <w:textAlignment w:val="baseline"/>
        <w:rPr>
          <w:rFonts w:ascii="Segoe UI" w:hAnsi="Segoe UI" w:cs="Segoe UI"/>
          <w:sz w:val="18"/>
          <w:szCs w:val="18"/>
        </w:rPr>
      </w:pPr>
      <w:r w:rsidRPr="00DA3DC7">
        <w:t>Följande bör ingå i anamnes: </w:t>
      </w:r>
    </w:p>
    <w:tbl>
      <w:tblPr>
        <w:tblW w:w="9355" w:type="dxa"/>
        <w:tblInd w:w="41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59"/>
        <w:gridCol w:w="5896"/>
      </w:tblGrid>
      <w:tr w:rsidR="00203CB7" w:rsidRPr="00DA3DC7" w14:paraId="70F6A570" w14:textId="77777777" w:rsidTr="007A4E34">
        <w:trPr>
          <w:trHeight w:val="300"/>
        </w:trPr>
        <w:tc>
          <w:tcPr>
            <w:tcW w:w="3459" w:type="dxa"/>
            <w:tcBorders>
              <w:top w:val="single" w:sz="6" w:space="0" w:color="auto"/>
              <w:left w:val="single" w:sz="6" w:space="0" w:color="auto"/>
              <w:bottom w:val="single" w:sz="6" w:space="0" w:color="auto"/>
              <w:right w:val="single" w:sz="6" w:space="0" w:color="auto"/>
            </w:tcBorders>
            <w:shd w:val="clear" w:color="auto" w:fill="auto"/>
            <w:hideMark/>
          </w:tcPr>
          <w:p w14:paraId="7DE1FAF0" w14:textId="77777777" w:rsidR="00203CB7" w:rsidRPr="00DA3DC7" w:rsidRDefault="00203CB7" w:rsidP="00D71866">
            <w:pPr>
              <w:numPr>
                <w:ilvl w:val="0"/>
                <w:numId w:val="0"/>
              </w:numPr>
              <w:spacing w:after="0" w:line="240" w:lineRule="auto"/>
              <w:ind w:right="199"/>
              <w:textAlignment w:val="baseline"/>
              <w:rPr>
                <w:color w:val="000000"/>
                <w:sz w:val="20"/>
                <w:szCs w:val="20"/>
              </w:rPr>
            </w:pPr>
            <w:r w:rsidRPr="00DA3DC7">
              <w:rPr>
                <w:color w:val="000000" w:themeColor="text2"/>
                <w:sz w:val="20"/>
                <w:szCs w:val="20"/>
              </w:rPr>
              <w:t>Bakgrund </w:t>
            </w:r>
          </w:p>
        </w:tc>
        <w:tc>
          <w:tcPr>
            <w:tcW w:w="5896" w:type="dxa"/>
            <w:tcBorders>
              <w:top w:val="single" w:sz="6" w:space="0" w:color="auto"/>
              <w:left w:val="nil"/>
              <w:bottom w:val="single" w:sz="6" w:space="0" w:color="auto"/>
              <w:right w:val="single" w:sz="6" w:space="0" w:color="auto"/>
            </w:tcBorders>
            <w:shd w:val="clear" w:color="auto" w:fill="auto"/>
            <w:hideMark/>
          </w:tcPr>
          <w:p w14:paraId="6164BEC0" w14:textId="630BA305" w:rsidR="00203CB7" w:rsidRPr="00DA3DC7" w:rsidRDefault="00203CB7" w:rsidP="00D71866">
            <w:pPr>
              <w:numPr>
                <w:ilvl w:val="0"/>
                <w:numId w:val="0"/>
              </w:numPr>
              <w:spacing w:after="0" w:line="240" w:lineRule="auto"/>
              <w:ind w:right="-427"/>
              <w:textAlignment w:val="baseline"/>
              <w:rPr>
                <w:color w:val="000000"/>
                <w:sz w:val="20"/>
                <w:szCs w:val="20"/>
              </w:rPr>
            </w:pPr>
            <w:r w:rsidRPr="00DA3DC7">
              <w:rPr>
                <w:color w:val="000000" w:themeColor="text2"/>
                <w:sz w:val="20"/>
                <w:szCs w:val="20"/>
              </w:rPr>
              <w:t>Aktuellt </w:t>
            </w:r>
          </w:p>
        </w:tc>
      </w:tr>
      <w:tr w:rsidR="00203CB7" w:rsidRPr="00DA3DC7" w14:paraId="19F6CCC2" w14:textId="77777777" w:rsidTr="007A4E34">
        <w:trPr>
          <w:trHeight w:val="300"/>
        </w:trPr>
        <w:tc>
          <w:tcPr>
            <w:tcW w:w="3459" w:type="dxa"/>
            <w:tcBorders>
              <w:top w:val="nil"/>
              <w:left w:val="single" w:sz="6" w:space="0" w:color="auto"/>
              <w:bottom w:val="single" w:sz="6" w:space="0" w:color="auto"/>
              <w:right w:val="single" w:sz="6" w:space="0" w:color="auto"/>
            </w:tcBorders>
            <w:shd w:val="clear" w:color="auto" w:fill="auto"/>
            <w:hideMark/>
          </w:tcPr>
          <w:p w14:paraId="4135A3C9" w14:textId="402DBC70" w:rsidR="00203CB7" w:rsidRPr="00BE71B9" w:rsidRDefault="004106F7" w:rsidP="00D71866">
            <w:pPr>
              <w:numPr>
                <w:ilvl w:val="0"/>
                <w:numId w:val="0"/>
              </w:numPr>
              <w:spacing w:after="0" w:line="240" w:lineRule="auto"/>
              <w:ind w:right="199"/>
              <w:textAlignment w:val="baseline"/>
              <w:rPr>
                <w:color w:val="000000"/>
              </w:rPr>
            </w:pPr>
            <w:r>
              <w:rPr>
                <w:color w:val="000000" w:themeColor="text2"/>
                <w:sz w:val="20"/>
                <w:szCs w:val="20"/>
              </w:rPr>
              <w:t>u</w:t>
            </w:r>
            <w:r w:rsidR="00203CB7" w:rsidRPr="00BE71B9">
              <w:rPr>
                <w:color w:val="000000" w:themeColor="text2"/>
                <w:sz w:val="20"/>
                <w:szCs w:val="20"/>
              </w:rPr>
              <w:t>tbildning</w:t>
            </w:r>
            <w:r>
              <w:rPr>
                <w:color w:val="000000" w:themeColor="text2"/>
                <w:sz w:val="20"/>
                <w:szCs w:val="20"/>
              </w:rPr>
              <w:t>/</w:t>
            </w:r>
            <w:r w:rsidR="00203CB7" w:rsidRPr="00BE71B9">
              <w:rPr>
                <w:color w:val="000000" w:themeColor="text2"/>
                <w:sz w:val="20"/>
                <w:szCs w:val="20"/>
              </w:rPr>
              <w:t>yrke</w:t>
            </w:r>
            <w:r w:rsidR="00B47AA1">
              <w:rPr>
                <w:color w:val="000000" w:themeColor="text2"/>
                <w:sz w:val="20"/>
                <w:szCs w:val="20"/>
              </w:rPr>
              <w:t>/</w:t>
            </w:r>
            <w:r w:rsidR="00203CB7" w:rsidRPr="00BE71B9">
              <w:rPr>
                <w:color w:val="000000" w:themeColor="text2"/>
                <w:sz w:val="20"/>
                <w:szCs w:val="20"/>
              </w:rPr>
              <w:t xml:space="preserve"> arbetslivsanamnes </w:t>
            </w:r>
          </w:p>
          <w:p w14:paraId="41D937A7" w14:textId="3FC66583" w:rsidR="00203CB7" w:rsidRPr="00DA3DC7" w:rsidRDefault="00155F1B" w:rsidP="00D71866">
            <w:pPr>
              <w:numPr>
                <w:ilvl w:val="0"/>
                <w:numId w:val="0"/>
              </w:numPr>
              <w:spacing w:after="0" w:line="240" w:lineRule="auto"/>
              <w:ind w:right="199"/>
              <w:textAlignment w:val="baseline"/>
              <w:rPr>
                <w:color w:val="000000"/>
                <w:sz w:val="20"/>
                <w:szCs w:val="20"/>
              </w:rPr>
            </w:pPr>
            <w:r w:rsidRPr="00DA3DC7">
              <w:rPr>
                <w:color w:val="000000"/>
                <w:sz w:val="20"/>
                <w:szCs w:val="20"/>
              </w:rPr>
              <w:t>ci</w:t>
            </w:r>
            <w:r w:rsidR="00203CB7" w:rsidRPr="00DA3DC7">
              <w:rPr>
                <w:color w:val="000000"/>
                <w:sz w:val="20"/>
                <w:szCs w:val="20"/>
              </w:rPr>
              <w:t>vilstånd</w:t>
            </w:r>
            <w:r w:rsidR="00B47AA1">
              <w:rPr>
                <w:color w:val="000000"/>
                <w:sz w:val="20"/>
                <w:szCs w:val="20"/>
              </w:rPr>
              <w:t>/</w:t>
            </w:r>
            <w:r w:rsidR="00203CB7" w:rsidRPr="00DA3DC7">
              <w:rPr>
                <w:color w:val="000000"/>
                <w:sz w:val="20"/>
                <w:szCs w:val="20"/>
              </w:rPr>
              <w:t>familjerelationer </w:t>
            </w:r>
          </w:p>
          <w:p w14:paraId="3B3D308F" w14:textId="77777777" w:rsidR="00D71866" w:rsidRDefault="00155F1B" w:rsidP="00D71866">
            <w:pPr>
              <w:numPr>
                <w:ilvl w:val="0"/>
                <w:numId w:val="0"/>
              </w:numPr>
              <w:spacing w:after="0" w:line="240" w:lineRule="auto"/>
              <w:ind w:right="199"/>
              <w:textAlignment w:val="baseline"/>
              <w:rPr>
                <w:color w:val="000000"/>
                <w:sz w:val="20"/>
                <w:szCs w:val="20"/>
              </w:rPr>
            </w:pPr>
            <w:r w:rsidRPr="00DA3DC7">
              <w:rPr>
                <w:color w:val="000000"/>
                <w:sz w:val="20"/>
                <w:szCs w:val="20"/>
              </w:rPr>
              <w:t>h</w:t>
            </w:r>
            <w:r w:rsidR="00203CB7" w:rsidRPr="00DA3DC7">
              <w:rPr>
                <w:color w:val="000000"/>
                <w:sz w:val="20"/>
                <w:szCs w:val="20"/>
              </w:rPr>
              <w:t>ereditet </w:t>
            </w:r>
          </w:p>
          <w:p w14:paraId="2F6F913D" w14:textId="0D5CC6A4" w:rsidR="00203CB7" w:rsidRPr="00DA3DC7" w:rsidRDefault="00155F1B" w:rsidP="00D71866">
            <w:pPr>
              <w:numPr>
                <w:ilvl w:val="0"/>
                <w:numId w:val="0"/>
              </w:numPr>
              <w:spacing w:after="0" w:line="240" w:lineRule="auto"/>
              <w:ind w:right="199"/>
              <w:textAlignment w:val="baseline"/>
              <w:rPr>
                <w:color w:val="000000"/>
                <w:sz w:val="20"/>
                <w:szCs w:val="20"/>
              </w:rPr>
            </w:pPr>
            <w:r w:rsidRPr="00DA3DC7">
              <w:rPr>
                <w:color w:val="000000"/>
                <w:sz w:val="20"/>
                <w:szCs w:val="20"/>
              </w:rPr>
              <w:t>s</w:t>
            </w:r>
            <w:r w:rsidR="00203CB7" w:rsidRPr="00DA3DC7">
              <w:rPr>
                <w:color w:val="000000"/>
                <w:sz w:val="20"/>
                <w:szCs w:val="20"/>
              </w:rPr>
              <w:t>jukdomshistoria</w:t>
            </w:r>
            <w:r w:rsidR="004B1A60">
              <w:rPr>
                <w:color w:val="000000"/>
                <w:sz w:val="20"/>
                <w:szCs w:val="20"/>
              </w:rPr>
              <w:t xml:space="preserve"> </w:t>
            </w:r>
            <w:r w:rsidR="00B53BF7">
              <w:rPr>
                <w:color w:val="000000"/>
                <w:sz w:val="20"/>
                <w:szCs w:val="20"/>
              </w:rPr>
              <w:t>(somatisk och psykiatrisk)</w:t>
            </w:r>
          </w:p>
          <w:p w14:paraId="66239FFC" w14:textId="3587091B" w:rsidR="00203CB7" w:rsidRPr="00DA3DC7" w:rsidRDefault="00155F1B" w:rsidP="00D71866">
            <w:pPr>
              <w:numPr>
                <w:ilvl w:val="0"/>
                <w:numId w:val="0"/>
              </w:numPr>
              <w:spacing w:after="0" w:line="240" w:lineRule="auto"/>
              <w:ind w:right="199"/>
              <w:textAlignment w:val="baseline"/>
              <w:rPr>
                <w:color w:val="000000"/>
                <w:sz w:val="20"/>
                <w:szCs w:val="20"/>
              </w:rPr>
            </w:pPr>
            <w:r w:rsidRPr="00DA3DC7">
              <w:rPr>
                <w:color w:val="000000"/>
                <w:sz w:val="20"/>
                <w:szCs w:val="20"/>
              </w:rPr>
              <w:t>l</w:t>
            </w:r>
            <w:r w:rsidR="00203CB7" w:rsidRPr="00DA3DC7">
              <w:rPr>
                <w:color w:val="000000"/>
                <w:sz w:val="20"/>
                <w:szCs w:val="20"/>
              </w:rPr>
              <w:t>ivshändelser </w:t>
            </w:r>
          </w:p>
          <w:p w14:paraId="7FBD63AE" w14:textId="5E152077" w:rsidR="00203CB7" w:rsidRPr="00DA3DC7" w:rsidRDefault="00155F1B" w:rsidP="00D71866">
            <w:pPr>
              <w:numPr>
                <w:ilvl w:val="0"/>
                <w:numId w:val="0"/>
              </w:numPr>
              <w:spacing w:after="0" w:line="240" w:lineRule="auto"/>
              <w:ind w:right="199"/>
              <w:textAlignment w:val="baseline"/>
              <w:rPr>
                <w:color w:val="000000"/>
                <w:sz w:val="20"/>
                <w:szCs w:val="20"/>
              </w:rPr>
            </w:pPr>
            <w:r w:rsidRPr="00DA3DC7">
              <w:rPr>
                <w:color w:val="000000"/>
                <w:sz w:val="20"/>
                <w:szCs w:val="20"/>
              </w:rPr>
              <w:t>l</w:t>
            </w:r>
            <w:r w:rsidR="00203CB7" w:rsidRPr="00DA3DC7">
              <w:rPr>
                <w:color w:val="000000"/>
                <w:sz w:val="20"/>
                <w:szCs w:val="20"/>
              </w:rPr>
              <w:t>äkemedel </w:t>
            </w:r>
          </w:p>
        </w:tc>
        <w:tc>
          <w:tcPr>
            <w:tcW w:w="5896" w:type="dxa"/>
            <w:tcBorders>
              <w:top w:val="nil"/>
              <w:left w:val="nil"/>
              <w:bottom w:val="single" w:sz="6" w:space="0" w:color="auto"/>
              <w:right w:val="single" w:sz="6" w:space="0" w:color="auto"/>
            </w:tcBorders>
            <w:shd w:val="clear" w:color="auto" w:fill="auto"/>
            <w:hideMark/>
          </w:tcPr>
          <w:p w14:paraId="1FA601F3" w14:textId="14D2E370" w:rsidR="00203CB7" w:rsidRPr="003D15B9" w:rsidRDefault="00B94857" w:rsidP="00D71866">
            <w:pPr>
              <w:numPr>
                <w:ilvl w:val="0"/>
                <w:numId w:val="0"/>
              </w:numPr>
              <w:spacing w:after="0" w:line="240" w:lineRule="auto"/>
              <w:ind w:right="136"/>
              <w:textAlignment w:val="baseline"/>
              <w:rPr>
                <w:color w:val="000000"/>
                <w:sz w:val="20"/>
                <w:szCs w:val="20"/>
              </w:rPr>
            </w:pPr>
            <w:r w:rsidRPr="00DA3DC7">
              <w:t>-</w:t>
            </w:r>
            <w:r w:rsidR="00155F1B" w:rsidRPr="003D15B9">
              <w:rPr>
                <w:color w:val="000000"/>
                <w:sz w:val="20"/>
                <w:szCs w:val="20"/>
              </w:rPr>
              <w:t>d</w:t>
            </w:r>
            <w:r w:rsidR="00203CB7" w:rsidRPr="003D15B9">
              <w:rPr>
                <w:color w:val="000000"/>
                <w:sz w:val="20"/>
                <w:szCs w:val="20"/>
              </w:rPr>
              <w:t xml:space="preserve">ebut av </w:t>
            </w:r>
            <w:proofErr w:type="spellStart"/>
            <w:r w:rsidR="00203CB7" w:rsidRPr="003D15B9">
              <w:rPr>
                <w:color w:val="000000"/>
                <w:sz w:val="20"/>
                <w:szCs w:val="20"/>
              </w:rPr>
              <w:t>stressymtom</w:t>
            </w:r>
            <w:proofErr w:type="spellEnd"/>
            <w:r w:rsidR="00203CB7" w:rsidRPr="003D15B9">
              <w:rPr>
                <w:color w:val="000000"/>
                <w:sz w:val="20"/>
                <w:szCs w:val="20"/>
              </w:rPr>
              <w:t xml:space="preserve"> och förlopp </w:t>
            </w:r>
          </w:p>
          <w:p w14:paraId="49115BBC" w14:textId="77777777" w:rsidR="00616C05" w:rsidRDefault="00B94857" w:rsidP="00D71866">
            <w:pPr>
              <w:numPr>
                <w:ilvl w:val="0"/>
                <w:numId w:val="0"/>
              </w:numPr>
              <w:spacing w:after="0" w:line="240" w:lineRule="auto"/>
              <w:ind w:right="136"/>
              <w:textAlignment w:val="baseline"/>
              <w:rPr>
                <w:color w:val="000000"/>
                <w:sz w:val="20"/>
                <w:szCs w:val="20"/>
              </w:rPr>
            </w:pPr>
            <w:r w:rsidRPr="003D15B9">
              <w:rPr>
                <w:color w:val="000000"/>
                <w:sz w:val="20"/>
                <w:szCs w:val="20"/>
              </w:rPr>
              <w:t>-</w:t>
            </w:r>
            <w:r w:rsidR="00155F1B" w:rsidRPr="00DA3DC7">
              <w:rPr>
                <w:color w:val="000000"/>
                <w:sz w:val="20"/>
                <w:szCs w:val="20"/>
              </w:rPr>
              <w:t>i</w:t>
            </w:r>
            <w:r w:rsidR="00203CB7" w:rsidRPr="00DA3DC7">
              <w:rPr>
                <w:color w:val="000000"/>
                <w:sz w:val="20"/>
                <w:szCs w:val="20"/>
              </w:rPr>
              <w:t>dentifiering av</w:t>
            </w:r>
            <w:r w:rsidRPr="003D15B9">
              <w:rPr>
                <w:color w:val="000000"/>
                <w:sz w:val="20"/>
                <w:szCs w:val="20"/>
              </w:rPr>
              <w:t xml:space="preserve"> aktuella</w:t>
            </w:r>
            <w:r w:rsidR="00203CB7" w:rsidRPr="00DA3DC7">
              <w:rPr>
                <w:color w:val="000000"/>
                <w:sz w:val="20"/>
                <w:szCs w:val="20"/>
              </w:rPr>
              <w:t xml:space="preserve"> </w:t>
            </w:r>
            <w:proofErr w:type="spellStart"/>
            <w:r w:rsidR="00203CB7" w:rsidRPr="00DA3DC7">
              <w:rPr>
                <w:color w:val="000000"/>
                <w:sz w:val="20"/>
                <w:szCs w:val="20"/>
              </w:rPr>
              <w:t>stressorer</w:t>
            </w:r>
            <w:proofErr w:type="spellEnd"/>
            <w:r w:rsidR="00C43502" w:rsidRPr="003D15B9">
              <w:rPr>
                <w:color w:val="000000"/>
                <w:sz w:val="20"/>
                <w:szCs w:val="20"/>
              </w:rPr>
              <w:t xml:space="preserve"> och förhållanden</w:t>
            </w:r>
            <w:r w:rsidR="00203CB7" w:rsidRPr="00DA3DC7">
              <w:rPr>
                <w:color w:val="000000"/>
                <w:sz w:val="20"/>
                <w:szCs w:val="20"/>
              </w:rPr>
              <w:t xml:space="preserve"> i arbetsliv och </w:t>
            </w:r>
            <w:r w:rsidR="00155F1B" w:rsidRPr="00DA3DC7">
              <w:rPr>
                <w:color w:val="000000"/>
                <w:sz w:val="20"/>
                <w:szCs w:val="20"/>
              </w:rPr>
              <w:t>p</w:t>
            </w:r>
            <w:r w:rsidR="00203CB7" w:rsidRPr="00DA3DC7">
              <w:rPr>
                <w:color w:val="000000"/>
                <w:sz w:val="20"/>
                <w:szCs w:val="20"/>
              </w:rPr>
              <w:t>rivatliv</w:t>
            </w:r>
            <w:r w:rsidR="007008DF" w:rsidRPr="003D15B9">
              <w:rPr>
                <w:color w:val="000000"/>
                <w:sz w:val="20"/>
                <w:szCs w:val="20"/>
              </w:rPr>
              <w:t xml:space="preserve">, samt </w:t>
            </w:r>
          </w:p>
          <w:p w14:paraId="3EA584F2" w14:textId="53784C3B" w:rsidR="00203CB7" w:rsidRPr="00DA3DC7" w:rsidRDefault="007008DF" w:rsidP="00D71866">
            <w:pPr>
              <w:numPr>
                <w:ilvl w:val="0"/>
                <w:numId w:val="0"/>
              </w:numPr>
              <w:spacing w:after="0" w:line="240" w:lineRule="auto"/>
              <w:ind w:right="136"/>
              <w:textAlignment w:val="baseline"/>
              <w:rPr>
                <w:color w:val="000000"/>
                <w:sz w:val="20"/>
                <w:szCs w:val="20"/>
              </w:rPr>
            </w:pPr>
            <w:r w:rsidRPr="003D15B9">
              <w:rPr>
                <w:color w:val="000000"/>
                <w:sz w:val="20"/>
                <w:szCs w:val="20"/>
              </w:rPr>
              <w:t>social utsatthet och ekonomi</w:t>
            </w:r>
            <w:r w:rsidR="00203CB7" w:rsidRPr="003D15B9">
              <w:rPr>
                <w:color w:val="000000"/>
                <w:sz w:val="20"/>
                <w:szCs w:val="20"/>
              </w:rPr>
              <w:t xml:space="preserve"> </w:t>
            </w:r>
          </w:p>
          <w:p w14:paraId="6EE9FE32" w14:textId="3D0FED7A" w:rsidR="00203CB7" w:rsidRPr="00DA3DC7" w:rsidRDefault="005920F2" w:rsidP="00D71866">
            <w:pPr>
              <w:numPr>
                <w:ilvl w:val="0"/>
                <w:numId w:val="0"/>
              </w:numPr>
              <w:spacing w:after="0" w:line="240" w:lineRule="auto"/>
              <w:ind w:right="136"/>
              <w:textAlignment w:val="baseline"/>
              <w:rPr>
                <w:color w:val="000000"/>
                <w:sz w:val="20"/>
                <w:szCs w:val="20"/>
              </w:rPr>
            </w:pPr>
            <w:r w:rsidRPr="003D15B9">
              <w:rPr>
                <w:color w:val="000000"/>
                <w:sz w:val="20"/>
                <w:szCs w:val="20"/>
              </w:rPr>
              <w:t>-</w:t>
            </w:r>
            <w:r w:rsidR="00155F1B" w:rsidRPr="00DA3DC7">
              <w:rPr>
                <w:color w:val="000000"/>
                <w:sz w:val="20"/>
                <w:szCs w:val="20"/>
              </w:rPr>
              <w:t>p</w:t>
            </w:r>
            <w:r w:rsidR="00203CB7" w:rsidRPr="00DA3DC7">
              <w:rPr>
                <w:color w:val="000000"/>
                <w:sz w:val="20"/>
                <w:szCs w:val="20"/>
              </w:rPr>
              <w:t>sykiska</w:t>
            </w:r>
            <w:r w:rsidR="001E690E">
              <w:rPr>
                <w:color w:val="000000"/>
                <w:sz w:val="20"/>
                <w:szCs w:val="20"/>
              </w:rPr>
              <w:t xml:space="preserve">, </w:t>
            </w:r>
            <w:r w:rsidR="00203CB7" w:rsidRPr="00DA3DC7">
              <w:rPr>
                <w:color w:val="000000"/>
                <w:sz w:val="20"/>
                <w:szCs w:val="20"/>
              </w:rPr>
              <w:t>fysiska</w:t>
            </w:r>
            <w:r w:rsidR="001E690E">
              <w:rPr>
                <w:color w:val="000000"/>
                <w:sz w:val="20"/>
                <w:szCs w:val="20"/>
              </w:rPr>
              <w:t xml:space="preserve"> och kognitiva</w:t>
            </w:r>
            <w:r w:rsidR="00203CB7" w:rsidRPr="00DA3DC7">
              <w:rPr>
                <w:color w:val="000000"/>
                <w:sz w:val="20"/>
                <w:szCs w:val="20"/>
              </w:rPr>
              <w:t xml:space="preserve"> symtom</w:t>
            </w:r>
          </w:p>
          <w:p w14:paraId="1B8DC63B" w14:textId="77777777" w:rsidR="00D71866" w:rsidRDefault="006277A6" w:rsidP="00D71866">
            <w:pPr>
              <w:numPr>
                <w:ilvl w:val="0"/>
                <w:numId w:val="0"/>
              </w:numPr>
              <w:spacing w:after="0" w:line="240" w:lineRule="auto"/>
              <w:ind w:right="136"/>
              <w:textAlignment w:val="baseline"/>
              <w:rPr>
                <w:color w:val="000000"/>
                <w:sz w:val="20"/>
                <w:szCs w:val="20"/>
              </w:rPr>
            </w:pPr>
            <w:r w:rsidRPr="003D15B9">
              <w:rPr>
                <w:color w:val="000000"/>
                <w:sz w:val="20"/>
                <w:szCs w:val="20"/>
              </w:rPr>
              <w:t>-</w:t>
            </w:r>
            <w:r w:rsidR="00155F1B" w:rsidRPr="00DA3DC7">
              <w:rPr>
                <w:color w:val="000000"/>
                <w:sz w:val="20"/>
                <w:szCs w:val="20"/>
              </w:rPr>
              <w:t>k</w:t>
            </w:r>
            <w:r w:rsidR="00203CB7" w:rsidRPr="00DA3DC7">
              <w:rPr>
                <w:color w:val="000000"/>
                <w:sz w:val="20"/>
                <w:szCs w:val="20"/>
              </w:rPr>
              <w:t>änslighet för stressbelastning och yttre stimuli (ljud, ljus) </w:t>
            </w:r>
          </w:p>
          <w:p w14:paraId="35D0B895" w14:textId="77777777" w:rsidR="00D71866" w:rsidRDefault="00545CF5" w:rsidP="00D71866">
            <w:pPr>
              <w:numPr>
                <w:ilvl w:val="0"/>
                <w:numId w:val="0"/>
              </w:numPr>
              <w:spacing w:after="0" w:line="240" w:lineRule="auto"/>
              <w:ind w:right="136"/>
              <w:textAlignment w:val="baseline"/>
              <w:rPr>
                <w:color w:val="000000"/>
                <w:sz w:val="20"/>
                <w:szCs w:val="20"/>
              </w:rPr>
            </w:pPr>
            <w:r w:rsidRPr="003D15B9">
              <w:rPr>
                <w:color w:val="000000"/>
                <w:sz w:val="20"/>
                <w:szCs w:val="20"/>
              </w:rPr>
              <w:t>-sårbarhetsfaktorer</w:t>
            </w:r>
            <w:r w:rsidR="001E690E">
              <w:rPr>
                <w:color w:val="000000"/>
                <w:sz w:val="20"/>
                <w:szCs w:val="20"/>
              </w:rPr>
              <w:t>,</w:t>
            </w:r>
            <w:r w:rsidRPr="003D15B9">
              <w:rPr>
                <w:color w:val="000000"/>
                <w:sz w:val="20"/>
                <w:szCs w:val="20"/>
              </w:rPr>
              <w:t xml:space="preserve"> </w:t>
            </w:r>
            <w:r w:rsidR="00155F1B" w:rsidRPr="00DA3DC7">
              <w:rPr>
                <w:color w:val="000000"/>
                <w:sz w:val="20"/>
                <w:szCs w:val="20"/>
              </w:rPr>
              <w:t>l</w:t>
            </w:r>
            <w:r w:rsidR="00203CB7" w:rsidRPr="00DA3DC7">
              <w:rPr>
                <w:color w:val="000000"/>
                <w:sz w:val="20"/>
                <w:szCs w:val="20"/>
              </w:rPr>
              <w:t>evnadsvanor, sömn, kost</w:t>
            </w:r>
            <w:r w:rsidR="00D66452" w:rsidRPr="003D15B9">
              <w:rPr>
                <w:color w:val="000000"/>
                <w:sz w:val="20"/>
                <w:szCs w:val="20"/>
              </w:rPr>
              <w:t>,</w:t>
            </w:r>
            <w:r w:rsidR="00203CB7" w:rsidRPr="00DA3DC7">
              <w:rPr>
                <w:color w:val="000000"/>
                <w:sz w:val="20"/>
                <w:szCs w:val="20"/>
              </w:rPr>
              <w:t xml:space="preserve"> fysisk aktivitet </w:t>
            </w:r>
            <w:r w:rsidR="0066204C" w:rsidRPr="003D15B9">
              <w:rPr>
                <w:color w:val="000000"/>
                <w:sz w:val="20"/>
                <w:szCs w:val="20"/>
              </w:rPr>
              <w:t>och sexuell hälsa</w:t>
            </w:r>
            <w:r w:rsidR="00F235C0" w:rsidRPr="003D15B9">
              <w:rPr>
                <w:color w:val="000000"/>
                <w:sz w:val="20"/>
                <w:szCs w:val="20"/>
              </w:rPr>
              <w:t xml:space="preserve">, </w:t>
            </w:r>
            <w:r w:rsidR="00F235C0">
              <w:rPr>
                <w:color w:val="000000"/>
                <w:sz w:val="20"/>
                <w:szCs w:val="20"/>
              </w:rPr>
              <w:t>p</w:t>
            </w:r>
            <w:r w:rsidR="00F235C0" w:rsidRPr="003D15B9">
              <w:rPr>
                <w:color w:val="000000"/>
                <w:sz w:val="20"/>
                <w:szCs w:val="20"/>
              </w:rPr>
              <w:t>remenopaus</w:t>
            </w:r>
            <w:r w:rsidR="00F235C0">
              <w:rPr>
                <w:color w:val="000000"/>
                <w:sz w:val="20"/>
                <w:szCs w:val="20"/>
              </w:rPr>
              <w:t xml:space="preserve"> och andra hormonella förändringar</w:t>
            </w:r>
          </w:p>
          <w:p w14:paraId="28672E49" w14:textId="77777777" w:rsidR="00D71866" w:rsidRDefault="0066204C" w:rsidP="00D71866">
            <w:pPr>
              <w:numPr>
                <w:ilvl w:val="0"/>
                <w:numId w:val="0"/>
              </w:numPr>
              <w:spacing w:after="0" w:line="240" w:lineRule="auto"/>
              <w:ind w:right="136"/>
              <w:textAlignment w:val="baseline"/>
              <w:rPr>
                <w:color w:val="000000"/>
                <w:sz w:val="20"/>
                <w:szCs w:val="20"/>
              </w:rPr>
            </w:pPr>
            <w:r w:rsidRPr="003D15B9">
              <w:rPr>
                <w:color w:val="000000"/>
                <w:sz w:val="20"/>
                <w:szCs w:val="20"/>
              </w:rPr>
              <w:t>-</w:t>
            </w:r>
            <w:r w:rsidR="00155F1B" w:rsidRPr="00DA3DC7">
              <w:rPr>
                <w:color w:val="000000"/>
                <w:sz w:val="20"/>
                <w:szCs w:val="20"/>
              </w:rPr>
              <w:t>a</w:t>
            </w:r>
            <w:r w:rsidR="00203CB7" w:rsidRPr="00DA3DC7">
              <w:rPr>
                <w:color w:val="000000"/>
                <w:sz w:val="20"/>
                <w:szCs w:val="20"/>
              </w:rPr>
              <w:t>lkohol- och drogkonsumtion </w:t>
            </w:r>
          </w:p>
          <w:p w14:paraId="4F20BC8F" w14:textId="77777777" w:rsidR="00D71866" w:rsidRDefault="00363CBB" w:rsidP="00D71866">
            <w:pPr>
              <w:numPr>
                <w:ilvl w:val="0"/>
                <w:numId w:val="0"/>
              </w:numPr>
              <w:spacing w:after="0" w:line="240" w:lineRule="auto"/>
              <w:ind w:right="136"/>
              <w:textAlignment w:val="baseline"/>
              <w:rPr>
                <w:color w:val="000000"/>
                <w:sz w:val="20"/>
                <w:szCs w:val="20"/>
              </w:rPr>
            </w:pPr>
            <w:r w:rsidRPr="003D15B9">
              <w:rPr>
                <w:color w:val="000000"/>
                <w:sz w:val="20"/>
                <w:szCs w:val="20"/>
              </w:rPr>
              <w:t>-</w:t>
            </w:r>
            <w:r w:rsidR="00203CB7" w:rsidRPr="00DA3DC7">
              <w:rPr>
                <w:color w:val="000000"/>
                <w:sz w:val="20"/>
                <w:szCs w:val="20"/>
              </w:rPr>
              <w:t xml:space="preserve"> fråga om våld i nära relationer</w:t>
            </w:r>
          </w:p>
          <w:p w14:paraId="419BECC8" w14:textId="77777777" w:rsidR="00D71866" w:rsidRDefault="00530F80" w:rsidP="00D71866">
            <w:pPr>
              <w:numPr>
                <w:ilvl w:val="0"/>
                <w:numId w:val="0"/>
              </w:numPr>
              <w:spacing w:after="0" w:line="240" w:lineRule="auto"/>
              <w:ind w:right="136"/>
              <w:textAlignment w:val="baseline"/>
              <w:rPr>
                <w:color w:val="000000"/>
                <w:sz w:val="20"/>
                <w:szCs w:val="20"/>
              </w:rPr>
            </w:pPr>
            <w:r w:rsidRPr="003D15B9">
              <w:rPr>
                <w:color w:val="000000"/>
                <w:sz w:val="20"/>
                <w:szCs w:val="20"/>
              </w:rPr>
              <w:t>-</w:t>
            </w:r>
            <w:r w:rsidR="00155F1B" w:rsidRPr="003D15B9">
              <w:rPr>
                <w:color w:val="000000"/>
                <w:sz w:val="20"/>
                <w:szCs w:val="20"/>
              </w:rPr>
              <w:t>p</w:t>
            </w:r>
            <w:r w:rsidR="00203CB7" w:rsidRPr="003D15B9">
              <w:rPr>
                <w:color w:val="000000"/>
                <w:sz w:val="20"/>
                <w:szCs w:val="20"/>
              </w:rPr>
              <w:t>åverkan på funktion och förmåga </w:t>
            </w:r>
          </w:p>
          <w:p w14:paraId="0C815FE9" w14:textId="77777777" w:rsidR="00D71866" w:rsidRDefault="007008DF" w:rsidP="00D71866">
            <w:pPr>
              <w:numPr>
                <w:ilvl w:val="0"/>
                <w:numId w:val="0"/>
              </w:numPr>
              <w:spacing w:after="0" w:line="240" w:lineRule="auto"/>
              <w:ind w:right="136"/>
              <w:textAlignment w:val="baseline"/>
              <w:rPr>
                <w:color w:val="000000"/>
                <w:sz w:val="20"/>
                <w:szCs w:val="20"/>
              </w:rPr>
            </w:pPr>
            <w:r w:rsidRPr="003D15B9">
              <w:rPr>
                <w:color w:val="000000"/>
                <w:sz w:val="20"/>
                <w:szCs w:val="20"/>
              </w:rPr>
              <w:t>-</w:t>
            </w:r>
            <w:r w:rsidR="00155F1B" w:rsidRPr="00DA3DC7">
              <w:rPr>
                <w:color w:val="000000"/>
                <w:sz w:val="20"/>
                <w:szCs w:val="20"/>
              </w:rPr>
              <w:t>b</w:t>
            </w:r>
            <w:r w:rsidR="00203CB7" w:rsidRPr="00DA3DC7">
              <w:rPr>
                <w:color w:val="000000"/>
                <w:sz w:val="20"/>
                <w:szCs w:val="20"/>
              </w:rPr>
              <w:t xml:space="preserve">ehov av försäkringsmedicinsk bedömning inklusive </w:t>
            </w:r>
            <w:proofErr w:type="gramStart"/>
            <w:r w:rsidR="00203CB7" w:rsidRPr="00DA3DC7">
              <w:rPr>
                <w:color w:val="000000"/>
                <w:sz w:val="20"/>
                <w:szCs w:val="20"/>
              </w:rPr>
              <w:t>t.ex.</w:t>
            </w:r>
            <w:proofErr w:type="gramEnd"/>
            <w:r w:rsidR="00203CB7" w:rsidRPr="00DA3DC7">
              <w:rPr>
                <w:color w:val="000000"/>
                <w:sz w:val="20"/>
                <w:szCs w:val="20"/>
              </w:rPr>
              <w:t xml:space="preserve"> behov av sjukskrivning</w:t>
            </w:r>
          </w:p>
          <w:p w14:paraId="63760FA3" w14:textId="0431FB46" w:rsidR="00203CB7" w:rsidRDefault="00D43E1E" w:rsidP="00D71866">
            <w:pPr>
              <w:numPr>
                <w:ilvl w:val="0"/>
                <w:numId w:val="0"/>
              </w:numPr>
              <w:spacing w:after="0" w:line="240" w:lineRule="auto"/>
              <w:ind w:right="136"/>
              <w:textAlignment w:val="baseline"/>
              <w:rPr>
                <w:rStyle w:val="Hyperlnk"/>
                <w:sz w:val="20"/>
                <w:szCs w:val="20"/>
              </w:rPr>
            </w:pPr>
            <w:r>
              <w:rPr>
                <w:sz w:val="20"/>
                <w:szCs w:val="20"/>
              </w:rPr>
              <w:t xml:space="preserve">- </w:t>
            </w:r>
            <w:r w:rsidR="00155F1B" w:rsidRPr="00DA3DC7">
              <w:rPr>
                <w:sz w:val="20"/>
                <w:szCs w:val="20"/>
              </w:rPr>
              <w:t>u</w:t>
            </w:r>
            <w:r w:rsidR="00203CB7" w:rsidRPr="00DA3DC7">
              <w:rPr>
                <w:sz w:val="20"/>
                <w:szCs w:val="20"/>
              </w:rPr>
              <w:t xml:space="preserve">ppmärksamma </w:t>
            </w:r>
            <w:hyperlink r:id="rId22" w:history="1">
              <w:r w:rsidR="00203CB7" w:rsidRPr="00DA3DC7">
                <w:rPr>
                  <w:rStyle w:val="Hyperlnk"/>
                  <w:sz w:val="20"/>
                  <w:szCs w:val="20"/>
                </w:rPr>
                <w:t>Barn som anhöriga</w:t>
              </w:r>
            </w:hyperlink>
          </w:p>
          <w:p w14:paraId="5DB23DB9" w14:textId="4E8B0CF3" w:rsidR="0004414B" w:rsidRPr="00DA3DC7" w:rsidRDefault="0004414B" w:rsidP="00AF473A">
            <w:pPr>
              <w:numPr>
                <w:ilvl w:val="0"/>
                <w:numId w:val="0"/>
              </w:numPr>
              <w:spacing w:after="0" w:line="240" w:lineRule="auto"/>
              <w:ind w:left="426" w:right="-427"/>
              <w:textAlignment w:val="baseline"/>
              <w:rPr>
                <w:color w:val="000000"/>
                <w:sz w:val="20"/>
                <w:szCs w:val="20"/>
              </w:rPr>
            </w:pPr>
          </w:p>
        </w:tc>
      </w:tr>
    </w:tbl>
    <w:p w14:paraId="2C19ED31" w14:textId="77777777" w:rsidR="00203CB7" w:rsidRPr="00DA3DC7" w:rsidRDefault="00203CB7" w:rsidP="00AF473A">
      <w:pPr>
        <w:numPr>
          <w:ilvl w:val="0"/>
          <w:numId w:val="0"/>
        </w:numPr>
        <w:spacing w:after="0" w:line="240" w:lineRule="auto"/>
        <w:ind w:left="426" w:right="-427"/>
        <w:rPr>
          <w:rFonts w:eastAsia="Arial"/>
          <w:b/>
          <w:bCs/>
          <w:sz w:val="2"/>
          <w:szCs w:val="2"/>
        </w:rPr>
      </w:pPr>
    </w:p>
    <w:p w14:paraId="61488BAB" w14:textId="4B3E051B" w:rsidR="00155F1B" w:rsidRPr="00DA3DC7" w:rsidRDefault="00203CB7" w:rsidP="00D943A2">
      <w:pPr>
        <w:pStyle w:val="MellanrubrikVGR"/>
        <w:numPr>
          <w:ilvl w:val="0"/>
          <w:numId w:val="0"/>
        </w:numPr>
        <w:spacing w:after="0"/>
        <w:ind w:left="360" w:right="-427"/>
      </w:pPr>
      <w:r w:rsidRPr="00282B16">
        <w:rPr>
          <w:b w:val="0"/>
          <w:bCs/>
          <w:sz w:val="28"/>
          <w:szCs w:val="28"/>
        </w:rPr>
        <w:t>Somatisk och psykiatrisk differentialdiagnostik och samsjuklighet</w:t>
      </w:r>
      <w:r w:rsidRPr="00282B16">
        <w:rPr>
          <w:b w:val="0"/>
          <w:bCs/>
        </w:rPr>
        <w:t xml:space="preserve"> </w:t>
      </w:r>
      <w:r w:rsidR="00D47D91" w:rsidRPr="00282B16">
        <w:rPr>
          <w:b w:val="0"/>
          <w:bCs/>
        </w:rPr>
        <w:br/>
      </w:r>
      <w:r w:rsidR="00155F1B" w:rsidRPr="00DA3DC7">
        <w:rPr>
          <w:sz w:val="24"/>
          <w:szCs w:val="24"/>
        </w:rPr>
        <w:t>P</w:t>
      </w:r>
      <w:r w:rsidR="00826E05" w:rsidRPr="00DA3DC7">
        <w:rPr>
          <w:sz w:val="24"/>
          <w:szCs w:val="24"/>
        </w:rPr>
        <w:t>s</w:t>
      </w:r>
      <w:r w:rsidR="00155F1B" w:rsidRPr="00DA3DC7">
        <w:rPr>
          <w:sz w:val="24"/>
          <w:szCs w:val="24"/>
        </w:rPr>
        <w:t xml:space="preserve">ykiska sjukdomar </w:t>
      </w:r>
    </w:p>
    <w:p w14:paraId="30A4F201" w14:textId="51082226" w:rsidR="00203CB7" w:rsidRPr="00DA3DC7" w:rsidRDefault="002248A2" w:rsidP="00D943A2">
      <w:pPr>
        <w:numPr>
          <w:ilvl w:val="0"/>
          <w:numId w:val="0"/>
        </w:numPr>
        <w:spacing w:after="0" w:line="276" w:lineRule="auto"/>
        <w:ind w:left="360" w:right="-427"/>
      </w:pPr>
      <w:r w:rsidRPr="00DA3DC7">
        <w:t xml:space="preserve">För differentialdiagnostik och samsjuklighet rekommenderas strukturerad intervju med </w:t>
      </w:r>
      <w:hyperlink r:id="rId23" w:history="1">
        <w:r w:rsidRPr="00DA3DC7">
          <w:rPr>
            <w:rStyle w:val="Hyperlnk"/>
          </w:rPr>
          <w:t>MINI</w:t>
        </w:r>
      </w:hyperlink>
      <w:r w:rsidRPr="00DA3DC7">
        <w:t xml:space="preserve">. </w:t>
      </w:r>
      <w:r w:rsidR="00A30CBF" w:rsidRPr="00DA3DC7">
        <w:t xml:space="preserve">Vanliga differentialdiagnoser till </w:t>
      </w:r>
      <w:r w:rsidR="008B76F8" w:rsidRPr="00DA3DC7">
        <w:t>stressrelaterad psykisk ohälsa</w:t>
      </w:r>
      <w:r w:rsidR="00A30CBF" w:rsidRPr="00DA3DC7">
        <w:t xml:space="preserve"> är egentlig depression, </w:t>
      </w:r>
      <w:r w:rsidR="00A30CBF" w:rsidRPr="00DA3DC7">
        <w:lastRenderedPageBreak/>
        <w:t>långvarig depression (</w:t>
      </w:r>
      <w:proofErr w:type="spellStart"/>
      <w:r w:rsidR="00A30CBF" w:rsidRPr="00DA3DC7">
        <w:t>dystymi</w:t>
      </w:r>
      <w:proofErr w:type="spellEnd"/>
      <w:r w:rsidR="00A30CBF" w:rsidRPr="00DA3DC7">
        <w:t>) och generaliserat ångestsyndrom (GAD).</w:t>
      </w:r>
      <w:r w:rsidR="001D4383" w:rsidRPr="00DA3DC7">
        <w:t xml:space="preserve"> </w:t>
      </w:r>
      <w:r w:rsidR="00151518" w:rsidRPr="00DA3DC7">
        <w:t xml:space="preserve">Vid sammansatt symtombild krävs en noggrann värdering av symtom, svårighetsgrad och förlopp. </w:t>
      </w:r>
      <w:r w:rsidR="00203CB7" w:rsidRPr="00DA3DC7">
        <w:t>Faktisk samsjuklighet kan förekomma (</w:t>
      </w:r>
      <w:proofErr w:type="gramStart"/>
      <w:r w:rsidR="00203CB7" w:rsidRPr="00DA3DC7">
        <w:t>t.ex.</w:t>
      </w:r>
      <w:proofErr w:type="gramEnd"/>
      <w:r w:rsidR="00203CB7" w:rsidRPr="00DA3DC7">
        <w:t xml:space="preserve"> bipolär II, </w:t>
      </w:r>
      <w:proofErr w:type="spellStart"/>
      <w:r w:rsidR="00203CB7" w:rsidRPr="00DA3DC7">
        <w:t>add</w:t>
      </w:r>
      <w:proofErr w:type="spellEnd"/>
      <w:r w:rsidR="00203CB7" w:rsidRPr="00DA3DC7">
        <w:t>/</w:t>
      </w:r>
      <w:proofErr w:type="spellStart"/>
      <w:r w:rsidR="00203CB7" w:rsidRPr="00DA3DC7">
        <w:t>adhd</w:t>
      </w:r>
      <w:proofErr w:type="spellEnd"/>
      <w:r w:rsidR="00524F57" w:rsidRPr="00DA3DC7">
        <w:t>, personlighetssyndrom</w:t>
      </w:r>
      <w:r w:rsidR="00203CB7" w:rsidRPr="00DA3DC7">
        <w:t>) men det förutsätter att skillnaderna i debut, förlopp och symtombild är så tydliga att det talar för två separata och i viktiga avseenden oberoende</w:t>
      </w:r>
      <w:r w:rsidR="000F507F">
        <w:t xml:space="preserve"> </w:t>
      </w:r>
      <w:r w:rsidR="00203CB7" w:rsidRPr="00DA3DC7">
        <w:t xml:space="preserve">sjukdomsprocesser. </w:t>
      </w:r>
    </w:p>
    <w:p w14:paraId="316C2F60" w14:textId="77777777" w:rsidR="00155F1B" w:rsidRPr="00DA3DC7" w:rsidRDefault="00203CB7" w:rsidP="00D943A2">
      <w:pPr>
        <w:pStyle w:val="MellanrubrikVGR"/>
        <w:numPr>
          <w:ilvl w:val="0"/>
          <w:numId w:val="0"/>
        </w:numPr>
        <w:spacing w:after="0"/>
        <w:ind w:right="-427" w:firstLine="360"/>
        <w:rPr>
          <w:color w:val="auto"/>
          <w:sz w:val="24"/>
          <w:szCs w:val="16"/>
        </w:rPr>
      </w:pPr>
      <w:r w:rsidRPr="00DA3DC7">
        <w:rPr>
          <w:color w:val="auto"/>
          <w:sz w:val="24"/>
          <w:szCs w:val="24"/>
        </w:rPr>
        <w:t>Somatiska sjukdomar</w:t>
      </w:r>
    </w:p>
    <w:p w14:paraId="634E5B71" w14:textId="585AC249" w:rsidR="00643454" w:rsidRDefault="00155F1B" w:rsidP="00D943A2">
      <w:pPr>
        <w:numPr>
          <w:ilvl w:val="0"/>
          <w:numId w:val="0"/>
        </w:numPr>
        <w:spacing w:after="0" w:line="276" w:lineRule="auto"/>
        <w:ind w:left="360" w:right="-427"/>
      </w:pPr>
      <w:r w:rsidRPr="00DA3DC7">
        <w:t>D</w:t>
      </w:r>
      <w:r w:rsidR="00203CB7" w:rsidRPr="00DA3DC7">
        <w:t xml:space="preserve">iabetes, </w:t>
      </w:r>
      <w:proofErr w:type="spellStart"/>
      <w:r w:rsidR="00203CB7" w:rsidRPr="00DA3DC7">
        <w:t>hypotyreos</w:t>
      </w:r>
      <w:proofErr w:type="spellEnd"/>
      <w:r w:rsidR="00203CB7" w:rsidRPr="00DA3DC7">
        <w:t xml:space="preserve">, </w:t>
      </w:r>
      <w:proofErr w:type="spellStart"/>
      <w:r w:rsidR="00203CB7" w:rsidRPr="00DA3DC7">
        <w:t>hyperparatyreoidism</w:t>
      </w:r>
      <w:proofErr w:type="spellEnd"/>
      <w:r w:rsidR="00203CB7" w:rsidRPr="00DA3DC7">
        <w:t xml:space="preserve">, kronisk obstruktiv lungsjukdom, hjärt- och kärlsjukdom, sömnapné, B12-brist, Addisons sjukdom, somatisk sjukdom med kognitiv påverkan såsom demenssjukdom och </w:t>
      </w:r>
      <w:proofErr w:type="spellStart"/>
      <w:r w:rsidR="00203CB7" w:rsidRPr="00DA3DC7">
        <w:t>malignitet</w:t>
      </w:r>
      <w:proofErr w:type="spellEnd"/>
      <w:r w:rsidR="00203CB7" w:rsidRPr="00DA3DC7">
        <w:t xml:space="preserve"> måste uteslutas. </w:t>
      </w:r>
      <w:proofErr w:type="spellStart"/>
      <w:r w:rsidR="00186FA4">
        <w:t>M</w:t>
      </w:r>
      <w:r w:rsidR="00186FA4" w:rsidRPr="00DA3DC7">
        <w:t>yalgisk</w:t>
      </w:r>
      <w:proofErr w:type="spellEnd"/>
      <w:r w:rsidR="00186FA4" w:rsidRPr="00DA3DC7">
        <w:t xml:space="preserve"> </w:t>
      </w:r>
      <w:proofErr w:type="spellStart"/>
      <w:r w:rsidR="00186FA4" w:rsidRPr="00DA3DC7">
        <w:t>encefalomyelit</w:t>
      </w:r>
      <w:proofErr w:type="spellEnd"/>
      <w:r w:rsidR="00186FA4" w:rsidRPr="00DA3DC7">
        <w:t xml:space="preserve"> (ME/CFS), fibromyalgi</w:t>
      </w:r>
      <w:r w:rsidR="00186FA4">
        <w:t xml:space="preserve"> är diagnoser som ofta överlappar i</w:t>
      </w:r>
      <w:r w:rsidR="00B37705">
        <w:t xml:space="preserve"> symtombild och </w:t>
      </w:r>
      <w:r w:rsidR="00BB5857">
        <w:t xml:space="preserve">bör beaktas vid bedömning. </w:t>
      </w:r>
      <w:r w:rsidR="00203CB7" w:rsidRPr="00DA3DC7">
        <w:t>Läkemedelsbiverkan bör också beaktas. Följande laboratorietester bör tas:</w:t>
      </w:r>
      <w:bookmarkStart w:id="21" w:name="_Hlk90644686"/>
      <w:r w:rsidR="000F507F">
        <w:t xml:space="preserve"> </w:t>
      </w:r>
    </w:p>
    <w:p w14:paraId="4AC03033" w14:textId="4012FE85" w:rsidR="00BB0F6B" w:rsidRDefault="00203CB7" w:rsidP="00D943A2">
      <w:pPr>
        <w:pStyle w:val="Punktlista"/>
        <w:ind w:left="851" w:right="-143"/>
      </w:pPr>
      <w:r w:rsidRPr="00DA3DC7">
        <w:t>Hb, SR,</w:t>
      </w:r>
      <w:r w:rsidR="00913B7B" w:rsidRPr="00DA3DC7">
        <w:t xml:space="preserve"> p-</w:t>
      </w:r>
      <w:r w:rsidRPr="00DA3DC7">
        <w:t xml:space="preserve">glukos/HbA1c, </w:t>
      </w:r>
      <w:proofErr w:type="spellStart"/>
      <w:r w:rsidRPr="00DA3DC7">
        <w:t>homocystein</w:t>
      </w:r>
      <w:proofErr w:type="spellEnd"/>
      <w:r w:rsidRPr="00DA3DC7">
        <w:t xml:space="preserve">, </w:t>
      </w:r>
      <w:proofErr w:type="spellStart"/>
      <w:r w:rsidRPr="00DA3DC7">
        <w:t>kreatinin</w:t>
      </w:r>
      <w:proofErr w:type="spellEnd"/>
      <w:r w:rsidRPr="00DA3DC7">
        <w:t xml:space="preserve">, </w:t>
      </w:r>
      <w:proofErr w:type="spellStart"/>
      <w:r w:rsidRPr="00643454">
        <w:rPr>
          <w:lang w:val="en-US"/>
        </w:rPr>
        <w:t>jon</w:t>
      </w:r>
      <w:proofErr w:type="spellEnd"/>
      <w:r w:rsidRPr="00643454">
        <w:rPr>
          <w:lang w:val="en-US"/>
        </w:rPr>
        <w:t xml:space="preserve">-Ca, </w:t>
      </w:r>
      <w:proofErr w:type="spellStart"/>
      <w:r w:rsidRPr="00643454">
        <w:rPr>
          <w:lang w:val="en-US"/>
        </w:rPr>
        <w:t>leverprover</w:t>
      </w:r>
      <w:proofErr w:type="spellEnd"/>
      <w:r w:rsidRPr="00643454">
        <w:rPr>
          <w:lang w:val="en-US"/>
        </w:rPr>
        <w:t>,</w:t>
      </w:r>
      <w:r w:rsidRPr="00DA3DC7">
        <w:t xml:space="preserve"> tyreoideaprover</w:t>
      </w:r>
      <w:r w:rsidR="000F507F">
        <w:t xml:space="preserve">. </w:t>
      </w:r>
    </w:p>
    <w:p w14:paraId="53E1F2DC" w14:textId="18EED440" w:rsidR="00BB0F6B" w:rsidRDefault="00203CB7" w:rsidP="00D943A2">
      <w:pPr>
        <w:pStyle w:val="Punktlista"/>
        <w:ind w:left="851" w:right="-143"/>
      </w:pPr>
      <w:r w:rsidRPr="00DA3DC7">
        <w:t>Screening vid frågeställning riskbruk/skadligt bruk av alkohol, läkemedel eller andra droger</w:t>
      </w:r>
      <w:r w:rsidR="009C594F">
        <w:t xml:space="preserve">, </w:t>
      </w:r>
      <w:proofErr w:type="gramStart"/>
      <w:r w:rsidR="009C594F">
        <w:t>t ex</w:t>
      </w:r>
      <w:proofErr w:type="gramEnd"/>
      <w:r w:rsidR="009C594F">
        <w:t xml:space="preserve"> </w:t>
      </w:r>
      <w:r w:rsidRPr="00DA3DC7">
        <w:t>B-</w:t>
      </w:r>
      <w:proofErr w:type="spellStart"/>
      <w:r w:rsidRPr="00DA3DC7">
        <w:t>Peth</w:t>
      </w:r>
      <w:proofErr w:type="spellEnd"/>
      <w:r w:rsidR="00EB27A7">
        <w:t xml:space="preserve">. </w:t>
      </w:r>
    </w:p>
    <w:p w14:paraId="740C0AB4" w14:textId="1CB7D7E3" w:rsidR="00203CB7" w:rsidRPr="00DA3DC7" w:rsidRDefault="00203CB7" w:rsidP="00D943A2">
      <w:pPr>
        <w:pStyle w:val="Punktlista"/>
        <w:ind w:left="851" w:right="-143"/>
      </w:pPr>
      <w:r w:rsidRPr="00DA3DC7">
        <w:t>EKG vid misstanke om hjärt- och kärlsjukdom</w:t>
      </w:r>
      <w:bookmarkEnd w:id="21"/>
    </w:p>
    <w:p w14:paraId="1EAEE10E" w14:textId="77777777" w:rsidR="00A100F8" w:rsidRPr="00AF473A" w:rsidRDefault="00A100F8" w:rsidP="00AF473A">
      <w:pPr>
        <w:pStyle w:val="Rubrik2"/>
        <w:ind w:right="0" w:firstLine="360"/>
      </w:pPr>
      <w:bookmarkStart w:id="22" w:name="_Toc168907782"/>
      <w:r w:rsidRPr="00AF473A">
        <w:t>Behandling</w:t>
      </w:r>
      <w:bookmarkEnd w:id="22"/>
    </w:p>
    <w:p w14:paraId="1E52FD64" w14:textId="579C6D90" w:rsidR="00624660" w:rsidRDefault="00624660" w:rsidP="00D943A2">
      <w:pPr>
        <w:numPr>
          <w:ilvl w:val="0"/>
          <w:numId w:val="0"/>
        </w:numPr>
        <w:spacing w:after="0" w:line="276" w:lineRule="auto"/>
        <w:ind w:left="360" w:right="-427"/>
        <w:textAlignment w:val="baseline"/>
      </w:pPr>
      <w:r w:rsidRPr="00DA3DC7">
        <w:t>Målet med all behandling bör vara att återupprätta en hälsosam balans mellan ansträngning och återhämtning samt öka patientens egen förmåga att hantera sina besvär. Insatser från vården bör så snart det är möjligt övergå i egenvård eller friskvård.</w:t>
      </w:r>
      <w:r w:rsidRPr="00BE71B9">
        <w:rPr>
          <w:color w:val="000000"/>
        </w:rPr>
        <w:t xml:space="preserve"> Insatser kan ske från vårdcentral och rehab</w:t>
      </w:r>
      <w:r w:rsidR="00326BA3" w:rsidRPr="00BE71B9">
        <w:rPr>
          <w:color w:val="000000"/>
        </w:rPr>
        <w:t>-</w:t>
      </w:r>
      <w:r w:rsidRPr="00BE71B9">
        <w:rPr>
          <w:color w:val="000000"/>
        </w:rPr>
        <w:t>enhet.</w:t>
      </w:r>
      <w:r w:rsidRPr="00DA3DC7">
        <w:t xml:space="preserve"> Parallella insatser som överbelastar patienten bör undvikas. </w:t>
      </w:r>
    </w:p>
    <w:p w14:paraId="447AD278" w14:textId="77777777" w:rsidR="00DB3D03" w:rsidRPr="00DA3DC7" w:rsidRDefault="00DB3D03" w:rsidP="00AF473A">
      <w:pPr>
        <w:numPr>
          <w:ilvl w:val="0"/>
          <w:numId w:val="0"/>
        </w:numPr>
        <w:spacing w:after="0" w:line="276" w:lineRule="auto"/>
        <w:ind w:left="426" w:right="-427"/>
        <w:textAlignment w:val="baseline"/>
      </w:pPr>
    </w:p>
    <w:p w14:paraId="6AA1006A" w14:textId="60A1F6D9" w:rsidR="00624660" w:rsidRPr="00DA3DC7" w:rsidRDefault="00624660" w:rsidP="00D943A2">
      <w:pPr>
        <w:numPr>
          <w:ilvl w:val="0"/>
          <w:numId w:val="0"/>
        </w:numPr>
        <w:spacing w:after="0" w:line="276" w:lineRule="auto"/>
        <w:ind w:left="360" w:right="-427"/>
        <w:textAlignment w:val="baseline"/>
      </w:pPr>
      <w:r w:rsidRPr="00DA3DC7">
        <w:t>Vid arbetsrelaterad stressbelastning erbjuds rehab</w:t>
      </w:r>
      <w:r w:rsidR="008A2D8B" w:rsidRPr="00DA3DC7">
        <w:t>-</w:t>
      </w:r>
      <w:r w:rsidRPr="00DA3DC7">
        <w:t xml:space="preserve">koordinering och </w:t>
      </w:r>
      <w:r w:rsidR="522CE08A" w:rsidRPr="005F399E">
        <w:t>när patientens tillstånd medger</w:t>
      </w:r>
      <w:r w:rsidR="522CE08A" w:rsidRPr="00DA3DC7">
        <w:t xml:space="preserve"> </w:t>
      </w:r>
      <w:r w:rsidRPr="00DA3DC7">
        <w:t>tidig kontakt med arbetsgivare</w:t>
      </w:r>
      <w:r w:rsidR="0069306E">
        <w:t>. I</w:t>
      </w:r>
      <w:r w:rsidRPr="00DA3DC7">
        <w:t xml:space="preserve"> tillämpliga fall företagshälsovård för eventuella anpassningar och prioriteringar inför hållbar arbetsåtergång. Som hjälp kan förenklad ADA-metod användas, </w:t>
      </w:r>
      <w:hyperlink r:id="rId24">
        <w:r w:rsidRPr="00DA3DC7">
          <w:rPr>
            <w:rStyle w:val="Hyperlnk"/>
          </w:rPr>
          <w:t>Arbetsplatsdialog för Arbetsåtergång</w:t>
        </w:r>
      </w:hyperlink>
    </w:p>
    <w:p w14:paraId="28162BCB" w14:textId="77777777" w:rsidR="00BB0F6B" w:rsidRDefault="00BB0F6B" w:rsidP="00AF473A">
      <w:pPr>
        <w:numPr>
          <w:ilvl w:val="0"/>
          <w:numId w:val="0"/>
        </w:numPr>
        <w:spacing w:after="0" w:line="276" w:lineRule="auto"/>
        <w:ind w:left="426" w:right="-427"/>
        <w:textAlignment w:val="baseline"/>
      </w:pPr>
    </w:p>
    <w:p w14:paraId="3D99D6B9" w14:textId="00431200" w:rsidR="00624660" w:rsidRDefault="00624660" w:rsidP="00D943A2">
      <w:pPr>
        <w:numPr>
          <w:ilvl w:val="0"/>
          <w:numId w:val="0"/>
        </w:numPr>
        <w:spacing w:after="0" w:line="276" w:lineRule="auto"/>
        <w:ind w:left="360" w:right="-427"/>
        <w:textAlignment w:val="baseline"/>
      </w:pPr>
      <w:r w:rsidRPr="00DA3DC7">
        <w:t xml:space="preserve">Se över möjlighet till stöd och insatser för privatlivets </w:t>
      </w:r>
      <w:proofErr w:type="spellStart"/>
      <w:r w:rsidRPr="00DA3DC7">
        <w:t>stressorer</w:t>
      </w:r>
      <w:proofErr w:type="spellEnd"/>
      <w:r w:rsidRPr="00DA3DC7">
        <w:t xml:space="preserve"> via bland annat det egna nätverket, civilsamhället, socialtjänst utifrån belastningens karaktär. Tillämpa Samordnad individuell plan (</w:t>
      </w:r>
      <w:hyperlink r:id="rId25" w:history="1">
        <w:r w:rsidRPr="00DA3DC7">
          <w:rPr>
            <w:rStyle w:val="Hyperlnk"/>
          </w:rPr>
          <w:t>SIP</w:t>
        </w:r>
      </w:hyperlink>
      <w:r w:rsidRPr="00DA3DC7">
        <w:t>) där så är påkallat.</w:t>
      </w:r>
    </w:p>
    <w:p w14:paraId="4DDD772C" w14:textId="77777777" w:rsidR="00DB3D03" w:rsidRPr="00DA3DC7" w:rsidRDefault="00DB3D03" w:rsidP="00AF473A">
      <w:pPr>
        <w:numPr>
          <w:ilvl w:val="0"/>
          <w:numId w:val="0"/>
        </w:numPr>
        <w:spacing w:after="0" w:line="276" w:lineRule="auto"/>
        <w:ind w:left="426" w:right="-427"/>
        <w:textAlignment w:val="baseline"/>
      </w:pPr>
    </w:p>
    <w:p w14:paraId="59843BBD" w14:textId="0727C15F" w:rsidR="00E62D3E" w:rsidRDefault="00E62D3E" w:rsidP="00D943A2">
      <w:pPr>
        <w:numPr>
          <w:ilvl w:val="0"/>
          <w:numId w:val="0"/>
        </w:numPr>
        <w:spacing w:after="0" w:line="240" w:lineRule="auto"/>
        <w:ind w:left="360" w:right="-427"/>
        <w:textAlignment w:val="baseline"/>
      </w:pPr>
      <w:r w:rsidRPr="00DA3DC7">
        <w:t>Psykiatrisk samsjuklighet behandlas parallellt med utmattningssyndrom</w:t>
      </w:r>
      <w:r w:rsidR="00061989" w:rsidRPr="00DA3DC7">
        <w:t xml:space="preserve"> så länge det inte föreligger allvarlig psyk</w:t>
      </w:r>
      <w:r w:rsidR="00743C7B">
        <w:t>i</w:t>
      </w:r>
      <w:r w:rsidR="00061989" w:rsidRPr="00DA3DC7">
        <w:t>atrisk sjukdom</w:t>
      </w:r>
      <w:r w:rsidRPr="00DA3DC7">
        <w:t>.</w:t>
      </w:r>
      <w:r w:rsidR="00D265F6" w:rsidRPr="00DA3DC7">
        <w:t xml:space="preserve"> </w:t>
      </w:r>
    </w:p>
    <w:p w14:paraId="21184F9B" w14:textId="4AFE3B67" w:rsidR="00624660" w:rsidRPr="000F507F" w:rsidRDefault="00624660" w:rsidP="00D943A2">
      <w:pPr>
        <w:pStyle w:val="MellanrubrikVGR"/>
        <w:numPr>
          <w:ilvl w:val="0"/>
          <w:numId w:val="0"/>
        </w:numPr>
        <w:ind w:left="720" w:right="-427" w:hanging="360"/>
        <w:rPr>
          <w:b w:val="0"/>
          <w:bCs/>
          <w:sz w:val="28"/>
          <w:szCs w:val="28"/>
        </w:rPr>
      </w:pPr>
      <w:r w:rsidRPr="000F507F">
        <w:rPr>
          <w:b w:val="0"/>
          <w:bCs/>
          <w:sz w:val="28"/>
          <w:szCs w:val="28"/>
        </w:rPr>
        <w:t>Lindrig till måttlig stressrelaterad ohälsa/anpassningsstörning</w:t>
      </w:r>
    </w:p>
    <w:p w14:paraId="334D448B" w14:textId="7056CD7D" w:rsidR="000C62AE" w:rsidRPr="00467FDF" w:rsidRDefault="000C62AE" w:rsidP="00D943A2">
      <w:pPr>
        <w:numPr>
          <w:ilvl w:val="0"/>
          <w:numId w:val="0"/>
        </w:numPr>
        <w:spacing w:after="0" w:line="276" w:lineRule="auto"/>
        <w:ind w:left="720" w:right="-427" w:hanging="360"/>
        <w:rPr>
          <w:rFonts w:asciiTheme="majorHAnsi" w:hAnsiTheme="majorHAnsi" w:cstheme="majorHAnsi"/>
          <w:b/>
          <w:bCs/>
        </w:rPr>
      </w:pPr>
      <w:r w:rsidRPr="00467FDF">
        <w:rPr>
          <w:rFonts w:asciiTheme="majorHAnsi" w:hAnsiTheme="majorHAnsi" w:cstheme="majorHAnsi"/>
          <w:b/>
          <w:bCs/>
        </w:rPr>
        <w:t>Grundläggande insats</w:t>
      </w:r>
      <w:r w:rsidR="002A39E9" w:rsidRPr="00467FDF">
        <w:rPr>
          <w:rFonts w:asciiTheme="majorHAnsi" w:hAnsiTheme="majorHAnsi" w:cstheme="majorHAnsi"/>
          <w:b/>
          <w:bCs/>
        </w:rPr>
        <w:t>er</w:t>
      </w:r>
      <w:r w:rsidR="005666EB">
        <w:rPr>
          <w:rFonts w:asciiTheme="majorHAnsi" w:hAnsiTheme="majorHAnsi" w:cstheme="majorHAnsi"/>
          <w:b/>
          <w:bCs/>
        </w:rPr>
        <w:t xml:space="preserve"> </w:t>
      </w:r>
      <w:r w:rsidR="00F32D0A">
        <w:rPr>
          <w:rFonts w:asciiTheme="majorHAnsi" w:hAnsiTheme="majorHAnsi" w:cstheme="majorHAnsi"/>
          <w:b/>
          <w:bCs/>
        </w:rPr>
        <w:t>för alla</w:t>
      </w:r>
    </w:p>
    <w:p w14:paraId="0B5FCBD7" w14:textId="77777777" w:rsidR="00612C45" w:rsidRDefault="004F2241" w:rsidP="00D943A2">
      <w:pPr>
        <w:pStyle w:val="Punktlista"/>
        <w:ind w:left="851" w:right="-143"/>
      </w:pPr>
      <w:r w:rsidRPr="00DA3DC7">
        <w:t xml:space="preserve">Kartlägg/identifiera </w:t>
      </w:r>
      <w:proofErr w:type="spellStart"/>
      <w:r w:rsidRPr="00DA3DC7">
        <w:t>stressorer</w:t>
      </w:r>
      <w:proofErr w:type="spellEnd"/>
      <w:r w:rsidRPr="00DA3DC7">
        <w:t xml:space="preserve"> i arbets- och privatliv tillsammans med patienten med</w:t>
      </w:r>
      <w:r w:rsidR="00FD59A6" w:rsidRPr="00DA3DC7">
        <w:t xml:space="preserve"> </w:t>
      </w:r>
      <w:r w:rsidR="00B233B9" w:rsidRPr="00DA3DC7">
        <w:t xml:space="preserve">ett </w:t>
      </w:r>
      <w:r w:rsidRPr="00DA3DC7">
        <w:t>problem</w:t>
      </w:r>
      <w:r w:rsidR="0054647E" w:rsidRPr="00DA3DC7">
        <w:t>lösnings</w:t>
      </w:r>
      <w:r w:rsidRPr="00DA3DC7">
        <w:t>fokus</w:t>
      </w:r>
      <w:r w:rsidR="00B233B9" w:rsidRPr="00DA3DC7">
        <w:t>.</w:t>
      </w:r>
    </w:p>
    <w:p w14:paraId="679304FC" w14:textId="0C0733ED" w:rsidR="00FD59A6" w:rsidRPr="00DA3DC7" w:rsidRDefault="00624660" w:rsidP="00D943A2">
      <w:pPr>
        <w:pStyle w:val="Punktlista"/>
        <w:ind w:left="851" w:right="-143"/>
      </w:pPr>
      <w:r w:rsidRPr="00612C45">
        <w:rPr>
          <w:color w:val="000000" w:themeColor="text1"/>
        </w:rPr>
        <w:t xml:space="preserve">Informera om tillståndets natur och den goda prognosen. </w:t>
      </w:r>
    </w:p>
    <w:p w14:paraId="1FA35CCB" w14:textId="3D0230D0" w:rsidR="00855E2F" w:rsidRPr="00DA3DC7" w:rsidRDefault="000C62AE" w:rsidP="00D943A2">
      <w:pPr>
        <w:pStyle w:val="Punktlista"/>
        <w:ind w:left="851" w:right="-143"/>
      </w:pPr>
      <w:r w:rsidRPr="00DA3DC7">
        <w:lastRenderedPageBreak/>
        <w:t>I</w:t>
      </w:r>
      <w:r w:rsidR="00624660" w:rsidRPr="00DA3DC7">
        <w:t xml:space="preserve">nformera och ge råd om egenvård för återhämtning avseende framför allt </w:t>
      </w:r>
      <w:r w:rsidR="00151518" w:rsidRPr="00DA3DC7">
        <w:t xml:space="preserve">rutiner kring </w:t>
      </w:r>
      <w:r w:rsidR="00624660" w:rsidRPr="00DA3DC7">
        <w:t>sömn, fysisk aktivitet och balans mellan vila och aktivitet.</w:t>
      </w:r>
      <w:r w:rsidR="00C9397F" w:rsidRPr="00DA3DC7">
        <w:t xml:space="preserve"> </w:t>
      </w:r>
    </w:p>
    <w:p w14:paraId="18176213" w14:textId="77777777" w:rsidR="00C9397F" w:rsidRPr="00D943A2" w:rsidRDefault="00C9397F" w:rsidP="00D943A2">
      <w:pPr>
        <w:numPr>
          <w:ilvl w:val="0"/>
          <w:numId w:val="0"/>
        </w:numPr>
        <w:spacing w:after="0" w:line="276" w:lineRule="auto"/>
        <w:ind w:left="717" w:right="-427" w:hanging="360"/>
        <w:rPr>
          <w:sz w:val="16"/>
          <w:szCs w:val="16"/>
        </w:rPr>
      </w:pPr>
    </w:p>
    <w:p w14:paraId="5DE8689B" w14:textId="32D3575A" w:rsidR="0000073F" w:rsidRPr="0000073F" w:rsidRDefault="00ED6979" w:rsidP="00D943A2">
      <w:pPr>
        <w:numPr>
          <w:ilvl w:val="0"/>
          <w:numId w:val="0"/>
        </w:numPr>
        <w:spacing w:after="0" w:line="276" w:lineRule="auto"/>
        <w:ind w:left="720" w:right="-427" w:hanging="360"/>
        <w:rPr>
          <w:rFonts w:asciiTheme="majorHAnsi" w:hAnsiTheme="majorHAnsi" w:cstheme="majorHAnsi"/>
          <w:b/>
          <w:bCs/>
        </w:rPr>
      </w:pPr>
      <w:r>
        <w:rPr>
          <w:rFonts w:asciiTheme="majorHAnsi" w:hAnsiTheme="majorHAnsi" w:cstheme="majorHAnsi"/>
          <w:b/>
          <w:bCs/>
        </w:rPr>
        <w:t>S</w:t>
      </w:r>
      <w:r w:rsidR="0000073F" w:rsidRPr="0000073F">
        <w:rPr>
          <w:rFonts w:asciiTheme="majorHAnsi" w:hAnsiTheme="majorHAnsi" w:cstheme="majorHAnsi"/>
          <w:b/>
          <w:bCs/>
        </w:rPr>
        <w:t>tegvis</w:t>
      </w:r>
      <w:r>
        <w:rPr>
          <w:rFonts w:asciiTheme="majorHAnsi" w:hAnsiTheme="majorHAnsi" w:cstheme="majorHAnsi"/>
          <w:b/>
          <w:bCs/>
        </w:rPr>
        <w:t>a</w:t>
      </w:r>
      <w:r w:rsidR="0000073F" w:rsidRPr="0000073F">
        <w:rPr>
          <w:rFonts w:asciiTheme="majorHAnsi" w:hAnsiTheme="majorHAnsi" w:cstheme="majorHAnsi"/>
          <w:b/>
          <w:bCs/>
        </w:rPr>
        <w:t xml:space="preserve"> </w:t>
      </w:r>
      <w:r>
        <w:rPr>
          <w:rFonts w:asciiTheme="majorHAnsi" w:hAnsiTheme="majorHAnsi" w:cstheme="majorHAnsi"/>
          <w:b/>
          <w:bCs/>
        </w:rPr>
        <w:t>insatser efter behov</w:t>
      </w:r>
    </w:p>
    <w:p w14:paraId="0BF6F520" w14:textId="6339C6E2" w:rsidR="00C9397F" w:rsidRPr="00DA3DC7" w:rsidRDefault="0000073F" w:rsidP="00D943A2">
      <w:pPr>
        <w:numPr>
          <w:ilvl w:val="0"/>
          <w:numId w:val="0"/>
        </w:numPr>
        <w:spacing w:after="0" w:line="276" w:lineRule="auto"/>
        <w:ind w:left="360" w:right="-427"/>
      </w:pPr>
      <w:r>
        <w:t xml:space="preserve">Vid ytterligare behov </w:t>
      </w:r>
      <w:r w:rsidR="002A39E9" w:rsidRPr="00DA3DC7">
        <w:t xml:space="preserve">erbjuds </w:t>
      </w:r>
      <w:hyperlink r:id="rId26" w:history="1">
        <w:r w:rsidR="002A39E9" w:rsidRPr="00BB6689">
          <w:rPr>
            <w:rStyle w:val="Hyperlnk"/>
          </w:rPr>
          <w:t>stegvis vård</w:t>
        </w:r>
      </w:hyperlink>
      <w:r w:rsidR="002A39E9" w:rsidRPr="00DA3DC7">
        <w:t xml:space="preserve"> enligt principen om lägsta effektiva insatsnivå</w:t>
      </w:r>
      <w:r w:rsidR="152E1E9B" w:rsidRPr="00DA3DC7">
        <w:t>, enligt nedan</w:t>
      </w:r>
      <w:r w:rsidR="002A39E9" w:rsidRPr="00DA3DC7">
        <w:t>.</w:t>
      </w:r>
      <w:r w:rsidR="008A2D8B" w:rsidRPr="00DA3DC7">
        <w:t xml:space="preserve"> </w:t>
      </w:r>
      <w:r w:rsidR="002A39E9" w:rsidRPr="00DA3DC7">
        <w:t xml:space="preserve">Välj insats utifrån </w:t>
      </w:r>
      <w:r w:rsidR="000C62AE" w:rsidRPr="00DA3DC7">
        <w:t xml:space="preserve">individuella behov och aktuell besvärsnivå. </w:t>
      </w:r>
      <w:r w:rsidR="002A39E9" w:rsidRPr="00DA3DC7">
        <w:t>E</w:t>
      </w:r>
      <w:r w:rsidR="000C62AE" w:rsidRPr="00DA3DC7">
        <w:t xml:space="preserve">ffekten </w:t>
      </w:r>
      <w:r w:rsidR="002A39E9" w:rsidRPr="00DA3DC7">
        <w:t xml:space="preserve">utvärderas </w:t>
      </w:r>
      <w:r w:rsidR="000C62AE" w:rsidRPr="00DA3DC7">
        <w:t>efter varje insats</w:t>
      </w:r>
      <w:r w:rsidR="002A39E9" w:rsidRPr="00DA3DC7">
        <w:t>.</w:t>
      </w:r>
    </w:p>
    <w:p w14:paraId="59740F8D" w14:textId="26BB66B7" w:rsidR="00C9397F" w:rsidRPr="00DA3DC7" w:rsidRDefault="0054647E" w:rsidP="00D943A2">
      <w:pPr>
        <w:pStyle w:val="Punktlista"/>
        <w:ind w:left="851" w:right="-143"/>
      </w:pPr>
      <w:r w:rsidRPr="00DA3DC7">
        <w:t xml:space="preserve">Psykoedukation </w:t>
      </w:r>
      <w:r w:rsidR="00C9397F" w:rsidRPr="00DA3DC7">
        <w:t xml:space="preserve">och självhjälp </w:t>
      </w:r>
      <w:r w:rsidR="00A45932" w:rsidRPr="00DA3DC7">
        <w:t>(</w:t>
      </w:r>
      <w:r w:rsidR="00C9397F" w:rsidRPr="00DA3DC7">
        <w:t>för länkar och material se under rubrik Patientinformation samt Utbildning och stöd)</w:t>
      </w:r>
    </w:p>
    <w:p w14:paraId="4B22699A" w14:textId="4A6FC60F" w:rsidR="007342C9" w:rsidRPr="00DA3DC7" w:rsidRDefault="00624660" w:rsidP="00D943A2">
      <w:pPr>
        <w:pStyle w:val="Punktlista"/>
        <w:ind w:left="851" w:right="-143"/>
      </w:pPr>
      <w:r w:rsidRPr="00DA3DC7">
        <w:t xml:space="preserve">Stresshantering individuellt eller i grupp </w:t>
      </w:r>
      <w:r w:rsidRPr="00CD3B14">
        <w:t>– avslappningstekniker,</w:t>
      </w:r>
      <w:r w:rsidRPr="00DA3DC7">
        <w:t xml:space="preserve"> stresskola, </w:t>
      </w:r>
      <w:r w:rsidR="004F2241" w:rsidRPr="00DA3DC7">
        <w:t>aktivitetsreglering</w:t>
      </w:r>
    </w:p>
    <w:p w14:paraId="2B5C39BA" w14:textId="31E3B8A4" w:rsidR="00F32D0A" w:rsidRPr="00DA3DC7" w:rsidRDefault="00FF5039" w:rsidP="00D943A2">
      <w:pPr>
        <w:pStyle w:val="Punktlista"/>
        <w:ind w:left="851" w:right="-143"/>
      </w:pPr>
      <w:r>
        <w:rPr>
          <w:rFonts w:eastAsiaTheme="minorEastAsia"/>
        </w:rPr>
        <w:t>V</w:t>
      </w:r>
      <w:r w:rsidR="00624660" w:rsidRPr="00F40680">
        <w:rPr>
          <w:rFonts w:eastAsiaTheme="minorEastAsia"/>
        </w:rPr>
        <w:t xml:space="preserve">ägledd fysisk aktivitet vid inaktivitet eller behov </w:t>
      </w:r>
      <w:r w:rsidR="008F0446">
        <w:rPr>
          <w:rFonts w:eastAsiaTheme="minorEastAsia"/>
        </w:rPr>
        <w:t xml:space="preserve">av </w:t>
      </w:r>
      <w:r w:rsidR="00624660" w:rsidRPr="00F40680">
        <w:rPr>
          <w:rFonts w:eastAsiaTheme="minorEastAsia"/>
        </w:rPr>
        <w:t xml:space="preserve">att anpassa nivå och </w:t>
      </w:r>
      <w:r w:rsidR="0019212D" w:rsidRPr="00F40680">
        <w:rPr>
          <w:rFonts w:eastAsiaTheme="minorEastAsia"/>
        </w:rPr>
        <w:t>i</w:t>
      </w:r>
      <w:r w:rsidR="00624660" w:rsidRPr="00F40680">
        <w:rPr>
          <w:rFonts w:eastAsiaTheme="minorEastAsia"/>
        </w:rPr>
        <w:t>nriktning på träning</w:t>
      </w:r>
    </w:p>
    <w:p w14:paraId="5D117F58" w14:textId="61D1C105" w:rsidR="003B198B" w:rsidRPr="00B91203" w:rsidRDefault="00740251" w:rsidP="00D943A2">
      <w:pPr>
        <w:pStyle w:val="Punktlista"/>
        <w:ind w:left="851" w:right="-143"/>
        <w:rPr>
          <w:color w:val="000000" w:themeColor="text1"/>
        </w:rPr>
      </w:pPr>
      <w:r w:rsidRPr="00DA3DC7">
        <w:t xml:space="preserve">Internetbaserad </w:t>
      </w:r>
      <w:r w:rsidR="00FF5039">
        <w:t>KBT</w:t>
      </w:r>
      <w:r w:rsidR="00624660" w:rsidRPr="00DA3DC7">
        <w:t xml:space="preserve"> med manual för stress</w:t>
      </w:r>
    </w:p>
    <w:p w14:paraId="01B22CA7" w14:textId="56268F3A" w:rsidR="00624660" w:rsidRPr="007F4BDD" w:rsidRDefault="003B198B" w:rsidP="00D943A2">
      <w:pPr>
        <w:pStyle w:val="Punktlista"/>
        <w:ind w:left="851" w:right="-143"/>
        <w:rPr>
          <w:color w:val="000000" w:themeColor="text1"/>
        </w:rPr>
      </w:pPr>
      <w:r w:rsidRPr="00DA3DC7">
        <w:t>M</w:t>
      </w:r>
      <w:r w:rsidR="00F66EA2" w:rsidRPr="00DA3DC7">
        <w:t xml:space="preserve">anualbaserad gruppbehandling </w:t>
      </w:r>
      <w:r w:rsidRPr="00DA3DC7">
        <w:t>f</w:t>
      </w:r>
      <w:r w:rsidR="00F66EA2" w:rsidRPr="00DA3DC7">
        <w:t>ör stress</w:t>
      </w:r>
    </w:p>
    <w:p w14:paraId="2B67C488" w14:textId="77777777" w:rsidR="00624660" w:rsidRPr="007F4BDD" w:rsidRDefault="00624660" w:rsidP="00D943A2">
      <w:pPr>
        <w:pStyle w:val="Punktlista"/>
        <w:ind w:left="851" w:right="-143"/>
        <w:rPr>
          <w:color w:val="000000" w:themeColor="text1"/>
        </w:rPr>
      </w:pPr>
      <w:r w:rsidRPr="00DA3DC7">
        <w:t xml:space="preserve">Individuell psykologisk behandling, exempelvis vid svårare problematik inom privatliv och arbetsliv eller beteendeproblematik som vidmakthåller stress. </w:t>
      </w:r>
    </w:p>
    <w:p w14:paraId="336157E1" w14:textId="4C80361A" w:rsidR="00624660" w:rsidRPr="000F507F" w:rsidRDefault="003B198B" w:rsidP="00D943A2">
      <w:pPr>
        <w:pStyle w:val="MellanrubrikVGR"/>
        <w:numPr>
          <w:ilvl w:val="0"/>
          <w:numId w:val="0"/>
        </w:numPr>
        <w:spacing w:after="0"/>
        <w:ind w:left="720" w:right="-427" w:hanging="360"/>
        <w:rPr>
          <w:b w:val="0"/>
          <w:bCs/>
          <w:sz w:val="28"/>
          <w:szCs w:val="28"/>
        </w:rPr>
      </w:pPr>
      <w:r w:rsidRPr="000F507F">
        <w:rPr>
          <w:b w:val="0"/>
          <w:bCs/>
          <w:sz w:val="28"/>
          <w:szCs w:val="28"/>
        </w:rPr>
        <w:t>U</w:t>
      </w:r>
      <w:r w:rsidR="00624660" w:rsidRPr="000F507F">
        <w:rPr>
          <w:b w:val="0"/>
          <w:bCs/>
          <w:sz w:val="28"/>
          <w:szCs w:val="28"/>
        </w:rPr>
        <w:t>tmattningssyndrom</w:t>
      </w:r>
    </w:p>
    <w:p w14:paraId="38750F5B" w14:textId="6197BF52" w:rsidR="00624660" w:rsidRPr="000B4122" w:rsidRDefault="00B821E9" w:rsidP="00D943A2">
      <w:pPr>
        <w:pStyle w:val="RMRbrdtext"/>
        <w:numPr>
          <w:ilvl w:val="0"/>
          <w:numId w:val="0"/>
        </w:numPr>
        <w:spacing w:line="276" w:lineRule="auto"/>
        <w:ind w:left="360" w:right="-427"/>
        <w:rPr>
          <w:rFonts w:eastAsia="Times New Roman"/>
          <w:iCs w:val="0"/>
          <w:color w:val="auto"/>
          <w:sz w:val="24"/>
          <w:lang w:eastAsia="sv-SE"/>
        </w:rPr>
      </w:pPr>
      <w:r w:rsidRPr="000B4122">
        <w:rPr>
          <w:rFonts w:eastAsia="Times New Roman"/>
          <w:iCs w:val="0"/>
          <w:color w:val="auto"/>
          <w:sz w:val="24"/>
          <w:lang w:eastAsia="sv-SE"/>
        </w:rPr>
        <w:t xml:space="preserve">Det finns ingen tydlig evidens för någon enstaka behandling men grundläggande faktorer som har stöd i forskning är regelbunden återhämtning, fysisk aktivitet samt förbättrad sömn. </w:t>
      </w:r>
      <w:r w:rsidR="00E07F50" w:rsidRPr="000B4122">
        <w:rPr>
          <w:sz w:val="24"/>
        </w:rPr>
        <w:t xml:space="preserve">Rekommendationerna bygger framför allt på beprövad klinisk erfarenhet. </w:t>
      </w:r>
      <w:r w:rsidRPr="000B4122">
        <w:rPr>
          <w:sz w:val="24"/>
        </w:rPr>
        <w:t xml:space="preserve">Forskningsstöd finns för att arbetsplatsinriktade åtgärder förbättrar förutsättningarna för arbetsåtergång. </w:t>
      </w:r>
    </w:p>
    <w:p w14:paraId="7DDAEDDF" w14:textId="77777777" w:rsidR="00624660" w:rsidRPr="000B4122" w:rsidRDefault="00624660" w:rsidP="00AF473A">
      <w:pPr>
        <w:pStyle w:val="RMRbrdtext"/>
        <w:numPr>
          <w:ilvl w:val="0"/>
          <w:numId w:val="0"/>
        </w:numPr>
        <w:spacing w:line="276" w:lineRule="auto"/>
        <w:ind w:left="426" w:right="-427"/>
        <w:rPr>
          <w:sz w:val="24"/>
        </w:rPr>
      </w:pPr>
    </w:p>
    <w:p w14:paraId="52E47FB8" w14:textId="73770BD3" w:rsidR="00624660" w:rsidRPr="00DA3DC7" w:rsidRDefault="00624660" w:rsidP="00D943A2">
      <w:pPr>
        <w:pStyle w:val="RMRbrdtext"/>
        <w:numPr>
          <w:ilvl w:val="0"/>
          <w:numId w:val="0"/>
        </w:numPr>
        <w:spacing w:line="276" w:lineRule="auto"/>
        <w:ind w:left="360" w:right="-427"/>
        <w:rPr>
          <w:rFonts w:eastAsia="Times New Roman"/>
          <w:sz w:val="24"/>
        </w:rPr>
      </w:pPr>
      <w:r w:rsidRPr="000B4122">
        <w:rPr>
          <w:rFonts w:eastAsia="Times New Roman"/>
          <w:sz w:val="24"/>
        </w:rPr>
        <w:t xml:space="preserve">Vid utmattningssyndrom erbjuds en fast vårdkontakt </w:t>
      </w:r>
      <w:r w:rsidR="00077FC3" w:rsidRPr="000B4122">
        <w:rPr>
          <w:rFonts w:eastAsia="Times New Roman"/>
          <w:sz w:val="24"/>
        </w:rPr>
        <w:t>s</w:t>
      </w:r>
      <w:r w:rsidRPr="000B4122">
        <w:rPr>
          <w:rFonts w:eastAsia="Times New Roman"/>
          <w:sz w:val="24"/>
        </w:rPr>
        <w:t>om kan följa förloppet, planera interventioner utifrån rätt timing, samt samordna vård- och behandlingsinsatser inom ramen för en individuell rehabiliteringsplan.</w:t>
      </w:r>
      <w:r w:rsidRPr="00DA3DC7">
        <w:rPr>
          <w:rFonts w:eastAsia="Times New Roman"/>
          <w:sz w:val="24"/>
        </w:rPr>
        <w:t xml:space="preserve"> </w:t>
      </w:r>
    </w:p>
    <w:p w14:paraId="23048B7D" w14:textId="77777777" w:rsidR="00624660" w:rsidRPr="00DA3DC7" w:rsidRDefault="00624660" w:rsidP="00AF473A">
      <w:pPr>
        <w:pStyle w:val="RMRbrdtext"/>
        <w:numPr>
          <w:ilvl w:val="0"/>
          <w:numId w:val="0"/>
        </w:numPr>
        <w:spacing w:line="276" w:lineRule="auto"/>
        <w:ind w:left="426" w:right="-427"/>
        <w:rPr>
          <w:rFonts w:eastAsia="Times New Roman"/>
          <w:sz w:val="24"/>
        </w:rPr>
      </w:pPr>
    </w:p>
    <w:p w14:paraId="7564ACE1" w14:textId="77777777" w:rsidR="00D943A2" w:rsidRDefault="00624660" w:rsidP="00D943A2">
      <w:pPr>
        <w:pStyle w:val="RMRbrdtext"/>
        <w:numPr>
          <w:ilvl w:val="0"/>
          <w:numId w:val="0"/>
        </w:numPr>
        <w:spacing w:line="276" w:lineRule="auto"/>
        <w:ind w:left="360" w:right="-427"/>
        <w:rPr>
          <w:rFonts w:eastAsia="Times New Roman"/>
          <w:color w:val="auto"/>
          <w:sz w:val="24"/>
          <w:lang w:eastAsia="sv-SE"/>
        </w:rPr>
      </w:pPr>
      <w:r w:rsidRPr="00DA3DC7">
        <w:rPr>
          <w:sz w:val="24"/>
        </w:rPr>
        <w:t xml:space="preserve">Behandlingen bör individualiseras efter grad av utmattning, symtom, omgivningsförhållanden, energinivå och kognitiva </w:t>
      </w:r>
      <w:r w:rsidR="002C0894">
        <w:rPr>
          <w:sz w:val="24"/>
        </w:rPr>
        <w:t>funktionsnedsättningar</w:t>
      </w:r>
      <w:r w:rsidR="006714ED">
        <w:rPr>
          <w:sz w:val="24"/>
        </w:rPr>
        <w:t>,</w:t>
      </w:r>
      <w:r w:rsidRPr="00DA3DC7">
        <w:rPr>
          <w:sz w:val="24"/>
        </w:rPr>
        <w:t xml:space="preserve"> samt var i förloppet patienten befinner sig. </w:t>
      </w:r>
      <w:r w:rsidRPr="00DA3DC7">
        <w:rPr>
          <w:rFonts w:eastAsia="Times New Roman"/>
          <w:sz w:val="24"/>
        </w:rPr>
        <w:t>För att interventionerna ska vara effektiva ska de påbörjas först när patienten är tillräckligt återhämtad kognitivt och energimässigt</w:t>
      </w:r>
      <w:r w:rsidR="003B198B" w:rsidRPr="00DA3DC7">
        <w:rPr>
          <w:rFonts w:eastAsia="Times New Roman"/>
          <w:sz w:val="24"/>
        </w:rPr>
        <w:t xml:space="preserve">. </w:t>
      </w:r>
      <w:r w:rsidRPr="00DA3DC7">
        <w:rPr>
          <w:rFonts w:eastAsia="Times New Roman"/>
          <w:sz w:val="24"/>
        </w:rPr>
        <w:t xml:space="preserve">Regelbunden kontakt med arbetsplatsen är en viktig del i rehabiliteringsprocessen. </w:t>
      </w:r>
    </w:p>
    <w:p w14:paraId="3EB92685" w14:textId="77777777" w:rsidR="00D943A2" w:rsidRDefault="00D943A2" w:rsidP="00D943A2">
      <w:pPr>
        <w:pStyle w:val="RMRbrdtext"/>
        <w:numPr>
          <w:ilvl w:val="0"/>
          <w:numId w:val="0"/>
        </w:numPr>
        <w:spacing w:line="276" w:lineRule="auto"/>
        <w:ind w:left="360" w:right="-427"/>
        <w:rPr>
          <w:rFonts w:eastAsia="Times New Roman"/>
          <w:color w:val="auto"/>
          <w:sz w:val="24"/>
          <w:lang w:eastAsia="sv-SE"/>
        </w:rPr>
      </w:pPr>
    </w:p>
    <w:p w14:paraId="0068057E" w14:textId="32493D15" w:rsidR="00624660" w:rsidRPr="00D943A2" w:rsidRDefault="00624660" w:rsidP="00D943A2">
      <w:pPr>
        <w:pStyle w:val="RMRbrdtext"/>
        <w:numPr>
          <w:ilvl w:val="0"/>
          <w:numId w:val="0"/>
        </w:numPr>
        <w:spacing w:line="276" w:lineRule="auto"/>
        <w:ind w:left="360" w:right="-427"/>
        <w:rPr>
          <w:rFonts w:eastAsia="Times New Roman"/>
          <w:color w:val="auto"/>
          <w:sz w:val="24"/>
          <w:lang w:eastAsia="sv-SE"/>
        </w:rPr>
      </w:pPr>
      <w:r w:rsidRPr="00DA3DC7">
        <w:rPr>
          <w:rFonts w:eastAsia="Times New Roman"/>
          <w:sz w:val="24"/>
        </w:rPr>
        <w:t xml:space="preserve">Behandlingen vid utmattningssyndrom kan delas in i tre faser. </w:t>
      </w:r>
    </w:p>
    <w:p w14:paraId="31A76666" w14:textId="77777777" w:rsidR="00624660" w:rsidRPr="00DA3DC7" w:rsidRDefault="00624660" w:rsidP="00AF473A">
      <w:pPr>
        <w:pStyle w:val="RMRbrdtext"/>
        <w:numPr>
          <w:ilvl w:val="0"/>
          <w:numId w:val="0"/>
        </w:numPr>
        <w:ind w:left="426" w:right="-427"/>
        <w:rPr>
          <w:rFonts w:eastAsia="Times New Roman"/>
          <w:sz w:val="6"/>
          <w:szCs w:val="8"/>
        </w:rPr>
      </w:pPr>
    </w:p>
    <w:p w14:paraId="7E1036A9" w14:textId="4F63F9E2" w:rsidR="00624660" w:rsidRPr="004E1976" w:rsidRDefault="007D4874" w:rsidP="0014518A">
      <w:pPr>
        <w:pStyle w:val="Punktlista"/>
        <w:numPr>
          <w:ilvl w:val="0"/>
          <w:numId w:val="53"/>
        </w:numPr>
        <w:ind w:left="709" w:right="-143"/>
        <w:rPr>
          <w:iCs/>
        </w:rPr>
      </w:pPr>
      <w:bookmarkStart w:id="23" w:name="_Hlk106352971"/>
      <w:r w:rsidRPr="004E1976">
        <w:t>Å</w:t>
      </w:r>
      <w:r w:rsidR="00624660" w:rsidRPr="004E1976">
        <w:t>terhämtning</w:t>
      </w:r>
      <w:r w:rsidRPr="004E1976">
        <w:t xml:space="preserve"> </w:t>
      </w:r>
      <w:r w:rsidR="00FD30DA" w:rsidRPr="004E1976">
        <w:t>–</w:t>
      </w:r>
      <w:r w:rsidRPr="004E1976">
        <w:t xml:space="preserve"> </w:t>
      </w:r>
      <w:r w:rsidR="00FD30DA" w:rsidRPr="004E1976">
        <w:t xml:space="preserve">Skapa </w:t>
      </w:r>
      <w:r w:rsidRPr="004E1976">
        <w:t>r</w:t>
      </w:r>
      <w:r w:rsidR="00624660" w:rsidRPr="004E1976">
        <w:t>egelbundna rutiner med sömn</w:t>
      </w:r>
      <w:r w:rsidR="00DC50FB" w:rsidRPr="004E1976">
        <w:t>,</w:t>
      </w:r>
      <w:r w:rsidR="00624660" w:rsidRPr="004E1976">
        <w:t xml:space="preserve"> mat och fysisk aktivitet. Stöd för stressavlastning i arbete och privat. Ställningstagande till behov av försäkringsmedicinsk bedömning och av medicinska insatser.</w:t>
      </w:r>
      <w:r w:rsidR="00624660" w:rsidRPr="00DA3DC7">
        <w:t xml:space="preserve"> </w:t>
      </w:r>
      <w:r w:rsidR="00624660" w:rsidRPr="004E1976">
        <w:rPr>
          <w:iCs/>
        </w:rPr>
        <w:t xml:space="preserve">Övergång till fas två övervägs då patienten har nått viss återhämtning och acceptans. </w:t>
      </w:r>
    </w:p>
    <w:p w14:paraId="56D88878" w14:textId="4B0A1B4A" w:rsidR="00624660" w:rsidRPr="00DA3DC7" w:rsidRDefault="00FD30DA" w:rsidP="0014518A">
      <w:pPr>
        <w:pStyle w:val="Punktlista"/>
        <w:numPr>
          <w:ilvl w:val="0"/>
          <w:numId w:val="53"/>
        </w:numPr>
        <w:ind w:left="709" w:right="-143"/>
      </w:pPr>
      <w:r w:rsidRPr="004E1976">
        <w:lastRenderedPageBreak/>
        <w:t>Doser</w:t>
      </w:r>
      <w:r w:rsidR="007D4874" w:rsidRPr="004E1976">
        <w:t>ade insatser</w:t>
      </w:r>
      <w:r w:rsidR="0019212D" w:rsidRPr="004E1976">
        <w:t xml:space="preserve">, </w:t>
      </w:r>
      <w:r w:rsidR="00624660" w:rsidRPr="004E1976">
        <w:t xml:space="preserve">som vid lindrig/måttlig </w:t>
      </w:r>
      <w:r w:rsidR="00DA30D8" w:rsidRPr="004E1976">
        <w:t xml:space="preserve">stressrelaterad </w:t>
      </w:r>
      <w:r w:rsidR="00624660" w:rsidRPr="004E1976">
        <w:t>ohälsa ovan</w:t>
      </w:r>
      <w:r w:rsidR="0019212D" w:rsidRPr="004E1976">
        <w:t>,</w:t>
      </w:r>
      <w:r w:rsidR="00624660" w:rsidRPr="004E1976">
        <w:t xml:space="preserve"> med hänsyn tagen till patientens fysiska och kognitiva kapacitet. Övergång till fas tre sker då patienten återfått tillräcklig energi och funktionsförmåga för mer kravfyllda insatser</w:t>
      </w:r>
      <w:r w:rsidR="00A4638C">
        <w:t>.</w:t>
      </w:r>
      <w:r w:rsidR="00624660" w:rsidRPr="004E1976">
        <w:t> </w:t>
      </w:r>
    </w:p>
    <w:p w14:paraId="4BF85A21" w14:textId="09E8B8F4" w:rsidR="00624660" w:rsidRPr="004E1976" w:rsidRDefault="00987DED" w:rsidP="0014518A">
      <w:pPr>
        <w:pStyle w:val="Punktlista"/>
        <w:numPr>
          <w:ilvl w:val="0"/>
          <w:numId w:val="53"/>
        </w:numPr>
        <w:ind w:left="709" w:right="-143"/>
      </w:pPr>
      <w:r w:rsidRPr="004E1976">
        <w:t>G</w:t>
      </w:r>
      <w:r w:rsidR="00624660" w:rsidRPr="004E1976">
        <w:t xml:space="preserve">radvis återgång till arbetsliv och sociala sammanhang, enligt rehabiliteringsplan. </w:t>
      </w:r>
      <w:r w:rsidR="00624660" w:rsidRPr="00DA3DC7">
        <w:t>Arbetsåtergång bör ske med arbetsuppgifter som är anpassade till patientens kognitiva och fysiska förmåga, samt med beaktande av arbetsmiljöanpassningar.</w:t>
      </w:r>
      <w:r w:rsidR="00624660" w:rsidRPr="004E1976">
        <w:t xml:space="preserve"> Tillämpning och övning av nya </w:t>
      </w:r>
      <w:proofErr w:type="spellStart"/>
      <w:r w:rsidR="00624660" w:rsidRPr="004E1976">
        <w:t>copingstrategier</w:t>
      </w:r>
      <w:proofErr w:type="spellEnd"/>
      <w:r w:rsidR="00624660" w:rsidRPr="004E1976">
        <w:t xml:space="preserve"> för hållbar balans. Återfallsprevention med identifiering av risksituationer och hantering av bakslag</w:t>
      </w:r>
      <w:r w:rsidR="00DE41EB">
        <w:t>.</w:t>
      </w:r>
    </w:p>
    <w:bookmarkEnd w:id="23"/>
    <w:p w14:paraId="677CD5FD" w14:textId="42207141" w:rsidR="005B26F2" w:rsidRDefault="007A58CD" w:rsidP="0014518A">
      <w:pPr>
        <w:numPr>
          <w:ilvl w:val="0"/>
          <w:numId w:val="0"/>
        </w:numPr>
        <w:spacing w:after="0" w:line="276" w:lineRule="auto"/>
        <w:ind w:left="360" w:right="-427"/>
      </w:pPr>
      <w:r w:rsidRPr="00DA3DC7">
        <w:rPr>
          <w:iCs/>
        </w:rPr>
        <w:t xml:space="preserve">Återhämtning från UMS varierar i tid men </w:t>
      </w:r>
      <w:r w:rsidRPr="00DB1AF5">
        <w:rPr>
          <w:iCs/>
        </w:rPr>
        <w:t>sker vanligen inom</w:t>
      </w:r>
      <w:r w:rsidR="00DB1AF5" w:rsidRPr="00DB1AF5">
        <w:rPr>
          <w:iCs/>
        </w:rPr>
        <w:t xml:space="preserve"> </w:t>
      </w:r>
      <w:r w:rsidRPr="00DB1AF5">
        <w:rPr>
          <w:iCs/>
        </w:rPr>
        <w:t>ett år.</w:t>
      </w:r>
      <w:r w:rsidRPr="00DA3DC7">
        <w:rPr>
          <w:iCs/>
        </w:rPr>
        <w:t xml:space="preserve"> Kvardröjande kognitiva symtom och </w:t>
      </w:r>
      <w:r w:rsidR="00DC288E" w:rsidRPr="00DA3DC7">
        <w:rPr>
          <w:iCs/>
        </w:rPr>
        <w:t>förhöjd stresskänslighet</w:t>
      </w:r>
      <w:r w:rsidRPr="00DA3DC7">
        <w:rPr>
          <w:iCs/>
        </w:rPr>
        <w:t xml:space="preserve"> </w:t>
      </w:r>
      <w:r w:rsidR="00DC288E" w:rsidRPr="00DA3DC7">
        <w:rPr>
          <w:iCs/>
        </w:rPr>
        <w:t>kan finnas under längre tid</w:t>
      </w:r>
      <w:r w:rsidRPr="00DA3DC7">
        <w:rPr>
          <w:iCs/>
        </w:rPr>
        <w:t>. Fa</w:t>
      </w:r>
      <w:r w:rsidR="00F22633" w:rsidRPr="00DA3DC7">
        <w:t xml:space="preserve">ktorer </w:t>
      </w:r>
      <w:r w:rsidRPr="00DA3DC7">
        <w:t xml:space="preserve">som </w:t>
      </w:r>
      <w:r w:rsidR="00F22633" w:rsidRPr="00DA3DC7">
        <w:t>kan bidra till att symtomen vid UMS kvarstår länge</w:t>
      </w:r>
      <w:r w:rsidRPr="00DA3DC7">
        <w:t xml:space="preserve"> är</w:t>
      </w:r>
      <w:r w:rsidR="005B26F2">
        <w:t xml:space="preserve"> </w:t>
      </w:r>
    </w:p>
    <w:p w14:paraId="4608DFA8" w14:textId="619D3811" w:rsidR="00F22633" w:rsidRPr="005B26F2" w:rsidRDefault="00F22633" w:rsidP="0014518A">
      <w:pPr>
        <w:pStyle w:val="Punktlista"/>
        <w:ind w:left="851" w:right="-143"/>
        <w:rPr>
          <w:rFonts w:eastAsiaTheme="minorEastAsia" w:cstheme="minorBidi"/>
        </w:rPr>
      </w:pPr>
      <w:r w:rsidRPr="00DA3DC7">
        <w:t>ogynnsamma levnadsvanor avseende särskilt sömn och fysisk aktivitet</w:t>
      </w:r>
    </w:p>
    <w:p w14:paraId="5DB438D5" w14:textId="77777777" w:rsidR="005B26F2" w:rsidRPr="005B26F2" w:rsidRDefault="00F22633" w:rsidP="0014518A">
      <w:pPr>
        <w:pStyle w:val="Punktlista"/>
        <w:ind w:left="851" w:right="-143"/>
        <w:rPr>
          <w:rFonts w:eastAsiaTheme="minorEastAsia" w:cstheme="minorHAnsi"/>
        </w:rPr>
      </w:pPr>
      <w:proofErr w:type="spellStart"/>
      <w:r w:rsidRPr="00DA3DC7">
        <w:t>stressorer</w:t>
      </w:r>
      <w:proofErr w:type="spellEnd"/>
      <w:r w:rsidRPr="00DA3DC7">
        <w:t xml:space="preserve"> som kvarstår eller är svåra att hantera</w:t>
      </w:r>
      <w:r w:rsidR="00DC50FB" w:rsidRPr="00DA3DC7">
        <w:t xml:space="preserve">, </w:t>
      </w:r>
      <w:proofErr w:type="gramStart"/>
      <w:r w:rsidRPr="00DA3DC7">
        <w:t>t ex</w:t>
      </w:r>
      <w:proofErr w:type="gramEnd"/>
      <w:r w:rsidRPr="00DA3DC7">
        <w:t xml:space="preserve"> belastande levnadsomständigheter socialt</w:t>
      </w:r>
      <w:r w:rsidR="00DC50FB" w:rsidRPr="00DA3DC7">
        <w:t xml:space="preserve"> </w:t>
      </w:r>
      <w:r w:rsidRPr="00DA3DC7">
        <w:t xml:space="preserve">eller nytillkomna </w:t>
      </w:r>
      <w:proofErr w:type="spellStart"/>
      <w:r w:rsidRPr="00DA3DC7">
        <w:t>stressorer</w:t>
      </w:r>
      <w:proofErr w:type="spellEnd"/>
      <w:r w:rsidR="005B26F2">
        <w:t xml:space="preserve"> </w:t>
      </w:r>
    </w:p>
    <w:p w14:paraId="07F53C41" w14:textId="16EB58A4" w:rsidR="00F22633" w:rsidRPr="005B26F2" w:rsidRDefault="00F22633" w:rsidP="0014518A">
      <w:pPr>
        <w:pStyle w:val="Punktlista"/>
        <w:ind w:left="851" w:right="-143"/>
        <w:rPr>
          <w:rFonts w:eastAsiaTheme="minorEastAsia" w:cstheme="minorHAnsi"/>
        </w:rPr>
      </w:pPr>
      <w:r w:rsidRPr="00DA3DC7">
        <w:t>sårbarhetsfaktorer - exempelvis drag av perfektionism, tidigare trauman, odiagnostiserad bakomliggande sjukdom</w:t>
      </w:r>
    </w:p>
    <w:p w14:paraId="66154F5F" w14:textId="75DD05F7" w:rsidR="00F22633" w:rsidRPr="005B26F2" w:rsidRDefault="00F22633" w:rsidP="0014518A">
      <w:pPr>
        <w:pStyle w:val="Punktlista"/>
        <w:ind w:left="851" w:right="-143"/>
        <w:rPr>
          <w:rFonts w:eastAsiaTheme="minorEastAsia" w:cstheme="minorBidi"/>
        </w:rPr>
      </w:pPr>
      <w:r w:rsidRPr="00DA3DC7">
        <w:t>kognitiva och beteendemässiga processer som vidmakthåller symtomen, exempelvis ”allt-eller-inget beteende”, undvikanden, oroscirklar och</w:t>
      </w:r>
      <w:r w:rsidR="72D4E09A" w:rsidRPr="00DA3DC7">
        <w:t xml:space="preserve"> förhöjd</w:t>
      </w:r>
      <w:r w:rsidRPr="00DA3DC7">
        <w:t xml:space="preserve"> uppmärksamhet avseende stresspåslag </w:t>
      </w:r>
    </w:p>
    <w:p w14:paraId="342CC9EB" w14:textId="77777777" w:rsidR="00A100F8" w:rsidRPr="00AF473A" w:rsidRDefault="00A100F8" w:rsidP="00AF473A">
      <w:pPr>
        <w:pStyle w:val="Rubrik2"/>
        <w:ind w:right="0" w:firstLine="360"/>
      </w:pPr>
      <w:bookmarkStart w:id="24" w:name="_Toc168907783"/>
      <w:r w:rsidRPr="00AF473A">
        <w:t>Läkemedel</w:t>
      </w:r>
      <w:bookmarkEnd w:id="24"/>
    </w:p>
    <w:p w14:paraId="7A5F3692" w14:textId="0C124CE4" w:rsidR="00E005E5" w:rsidRPr="00DA3DC7" w:rsidRDefault="00532E06" w:rsidP="0014518A">
      <w:pPr>
        <w:numPr>
          <w:ilvl w:val="0"/>
          <w:numId w:val="0"/>
        </w:numPr>
        <w:ind w:left="360" w:right="-427"/>
      </w:pPr>
      <w:r w:rsidRPr="00DA3DC7">
        <w:rPr>
          <w:color w:val="000000" w:themeColor="text2"/>
        </w:rPr>
        <w:t xml:space="preserve">Antidepressiva läkemedel kan erbjudas vid UMS där samsjuklighet med depression eller ångestsjukdom förekommer. </w:t>
      </w:r>
      <w:r w:rsidR="00152D51">
        <w:rPr>
          <w:color w:val="000000" w:themeColor="text2"/>
        </w:rPr>
        <w:t>Läkemedelsb</w:t>
      </w:r>
      <w:r w:rsidRPr="00DA3DC7">
        <w:rPr>
          <w:color w:val="000000" w:themeColor="text2"/>
        </w:rPr>
        <w:t xml:space="preserve">ehandling kan lindra depression och ångest men </w:t>
      </w:r>
      <w:r w:rsidR="00736828" w:rsidRPr="00DA3DC7">
        <w:rPr>
          <w:color w:val="000000" w:themeColor="text2"/>
        </w:rPr>
        <w:t xml:space="preserve">tycks inte </w:t>
      </w:r>
      <w:r w:rsidRPr="00DA3DC7">
        <w:rPr>
          <w:color w:val="000000" w:themeColor="text2"/>
        </w:rPr>
        <w:t>påverka</w:t>
      </w:r>
      <w:r w:rsidR="00736828" w:rsidRPr="00DA3DC7">
        <w:rPr>
          <w:color w:val="000000" w:themeColor="text2"/>
        </w:rPr>
        <w:t xml:space="preserve"> </w:t>
      </w:r>
      <w:r w:rsidRPr="00DA3DC7">
        <w:rPr>
          <w:color w:val="000000" w:themeColor="text2"/>
        </w:rPr>
        <w:t>för</w:t>
      </w:r>
      <w:r w:rsidR="00736828" w:rsidRPr="00DA3DC7">
        <w:rPr>
          <w:color w:val="000000" w:themeColor="text2"/>
        </w:rPr>
        <w:t>loppet vid</w:t>
      </w:r>
      <w:r w:rsidRPr="00DA3DC7">
        <w:rPr>
          <w:color w:val="000000" w:themeColor="text2"/>
        </w:rPr>
        <w:t xml:space="preserve"> UMS</w:t>
      </w:r>
      <w:r w:rsidR="00736828" w:rsidRPr="00DA3DC7">
        <w:rPr>
          <w:color w:val="000000" w:themeColor="text2"/>
        </w:rPr>
        <w:t>.</w:t>
      </w:r>
      <w:r w:rsidRPr="00DA3DC7">
        <w:rPr>
          <w:color w:val="000000" w:themeColor="text2"/>
        </w:rPr>
        <w:t xml:space="preserve"> Behandlingstiden varierar men bör vara tillräckligt lång för att minska risken för recidiv.</w:t>
      </w:r>
      <w:r w:rsidR="00BD7739">
        <w:rPr>
          <w:color w:val="000000" w:themeColor="text2"/>
        </w:rPr>
        <w:t xml:space="preserve"> </w:t>
      </w:r>
      <w:proofErr w:type="spellStart"/>
      <w:r w:rsidR="00BD7739">
        <w:rPr>
          <w:color w:val="000000" w:themeColor="text2"/>
        </w:rPr>
        <w:t>Inomni</w:t>
      </w:r>
      <w:proofErr w:type="spellEnd"/>
      <w:r w:rsidR="005C5187">
        <w:rPr>
          <w:color w:val="000000" w:themeColor="text2"/>
        </w:rPr>
        <w:t xml:space="preserve"> </w:t>
      </w:r>
      <w:r w:rsidR="00BD7739">
        <w:rPr>
          <w:color w:val="000000" w:themeColor="text2"/>
        </w:rPr>
        <w:t xml:space="preserve">behandlas i första hand genom icke-farmakologiska metoder. </w:t>
      </w:r>
      <w:r w:rsidR="00A5677D">
        <w:rPr>
          <w:color w:val="000000" w:themeColor="text2"/>
        </w:rPr>
        <w:t>Sömnl</w:t>
      </w:r>
      <w:r w:rsidR="005C5187">
        <w:rPr>
          <w:color w:val="000000" w:themeColor="text2"/>
        </w:rPr>
        <w:t xml:space="preserve">äkemedel kan </w:t>
      </w:r>
      <w:r w:rsidR="00BD7739">
        <w:rPr>
          <w:color w:val="000000" w:themeColor="text2"/>
        </w:rPr>
        <w:t xml:space="preserve">användas kortsiktigt för sömnstabilisering. </w:t>
      </w:r>
      <w:proofErr w:type="spellStart"/>
      <w:r w:rsidR="00826FFA" w:rsidRPr="00DA3DC7">
        <w:t>Bensodiazepiner</w:t>
      </w:r>
      <w:proofErr w:type="spellEnd"/>
      <w:r w:rsidR="00826FFA" w:rsidRPr="00DA3DC7">
        <w:t xml:space="preserve"> bör undvikas vid behandlingen av UMS. </w:t>
      </w:r>
    </w:p>
    <w:p w14:paraId="7695DEEE" w14:textId="56977E55" w:rsidR="00A100F8" w:rsidRPr="00AF473A" w:rsidRDefault="00A100F8" w:rsidP="00AF473A">
      <w:pPr>
        <w:pStyle w:val="Rubrik2"/>
        <w:ind w:right="0" w:firstLine="360"/>
      </w:pPr>
      <w:bookmarkStart w:id="25" w:name="_Toc168907784"/>
      <w:r w:rsidRPr="00AF473A">
        <w:t>Sjukskrivning</w:t>
      </w:r>
      <w:bookmarkEnd w:id="25"/>
    </w:p>
    <w:p w14:paraId="55B72BBC" w14:textId="77777777" w:rsidR="007E4277" w:rsidRPr="00601E0D" w:rsidRDefault="00000000" w:rsidP="0014518A">
      <w:pPr>
        <w:numPr>
          <w:ilvl w:val="0"/>
          <w:numId w:val="0"/>
        </w:numPr>
        <w:spacing w:after="0"/>
        <w:ind w:left="720" w:right="-427" w:hanging="360"/>
        <w:rPr>
          <w:color w:val="000000" w:themeColor="text1"/>
          <w:lang w:val="sv"/>
        </w:rPr>
      </w:pPr>
      <w:hyperlink r:id="rId27" w:history="1">
        <w:r w:rsidR="007E4277" w:rsidRPr="007E4277">
          <w:rPr>
            <w:rStyle w:val="Hyperlnk"/>
            <w:lang w:val="sv"/>
          </w:rPr>
          <w:t>Socialstyrelsens försäkringsmedicinska beslutsstöd vid anpassningsstörning F43.2</w:t>
        </w:r>
      </w:hyperlink>
    </w:p>
    <w:p w14:paraId="6F15B89D" w14:textId="77777777" w:rsidR="007E4277" w:rsidRPr="00601E0D" w:rsidRDefault="00000000" w:rsidP="0014518A">
      <w:pPr>
        <w:numPr>
          <w:ilvl w:val="0"/>
          <w:numId w:val="0"/>
        </w:numPr>
        <w:spacing w:after="0" w:line="240" w:lineRule="auto"/>
        <w:ind w:left="720" w:right="-427" w:hanging="360"/>
        <w:rPr>
          <w:color w:val="000000" w:themeColor="text1"/>
          <w:lang w:val="sv"/>
        </w:rPr>
      </w:pPr>
      <w:hyperlink r:id="rId28" w:history="1">
        <w:r w:rsidR="007E4277" w:rsidRPr="00601E0D">
          <w:rPr>
            <w:rStyle w:val="Hyperlnk"/>
            <w:lang w:val="sv"/>
          </w:rPr>
          <w:t>Socialstyrelsens försäkringsmedicinska beslutsstöd vid utmattningssyndrom F43.8A</w:t>
        </w:r>
      </w:hyperlink>
    </w:p>
    <w:p w14:paraId="57971189" w14:textId="77777777" w:rsidR="007E4277" w:rsidRDefault="007E4277" w:rsidP="00AF473A">
      <w:pPr>
        <w:numPr>
          <w:ilvl w:val="0"/>
          <w:numId w:val="0"/>
        </w:numPr>
        <w:spacing w:after="0"/>
        <w:ind w:left="426" w:right="-427"/>
      </w:pPr>
    </w:p>
    <w:p w14:paraId="59674F59" w14:textId="06453946" w:rsidR="00E60B81" w:rsidRPr="00FF298C" w:rsidRDefault="004B0CD4" w:rsidP="0014518A">
      <w:pPr>
        <w:numPr>
          <w:ilvl w:val="0"/>
          <w:numId w:val="0"/>
        </w:numPr>
        <w:spacing w:after="0"/>
        <w:ind w:left="360" w:right="-427"/>
      </w:pPr>
      <w:r w:rsidRPr="00DA3DC7">
        <w:t xml:space="preserve">I det försäkringsmedicinska beslutstödet poängteras att åtgärderna måste anpassas efter hur sjukdomen påverkar individens arbetsförmåga och utifrån den specifika arbetssituationen. </w:t>
      </w:r>
      <w:r w:rsidR="00BD0C14" w:rsidRPr="00DA3DC7">
        <w:t>Återgången</w:t>
      </w:r>
      <w:r w:rsidR="00BD0C14">
        <w:t xml:space="preserve"> i arbete</w:t>
      </w:r>
      <w:r w:rsidR="00BD0C14" w:rsidRPr="00DA3DC7">
        <w:t xml:space="preserve"> bör vara flexibel och anpassas till individens tillfrisknande.</w:t>
      </w:r>
      <w:r w:rsidR="00BD0C14" w:rsidRPr="003B6598">
        <w:t xml:space="preserve"> </w:t>
      </w:r>
      <w:r w:rsidR="00BD0C14" w:rsidRPr="00DA3DC7">
        <w:t xml:space="preserve">Regelbundna besök på arbetsplatsen kan vara fördelaktigt. </w:t>
      </w:r>
      <w:r w:rsidRPr="00DA3DC7">
        <w:t>Flerpartsmöten med andra aktörer såsom arbetsgivare eller Arbetsförmedlingen och Försäkringskassan för gemensam planering är ofta en</w:t>
      </w:r>
      <w:r w:rsidR="00805232">
        <w:t xml:space="preserve"> extra</w:t>
      </w:r>
      <w:r w:rsidRPr="00DA3DC7">
        <w:t xml:space="preserve"> viktig del</w:t>
      </w:r>
      <w:r w:rsidR="00805232">
        <w:t xml:space="preserve"> för denna patientgrupp</w:t>
      </w:r>
      <w:r w:rsidRPr="00DA3DC7">
        <w:t xml:space="preserve">. </w:t>
      </w:r>
    </w:p>
    <w:p w14:paraId="210BC375" w14:textId="77777777" w:rsidR="005E6CE4" w:rsidRPr="00DA3DC7" w:rsidRDefault="005E6CE4" w:rsidP="00AF473A">
      <w:pPr>
        <w:numPr>
          <w:ilvl w:val="0"/>
          <w:numId w:val="0"/>
        </w:numPr>
        <w:spacing w:line="276" w:lineRule="auto"/>
        <w:ind w:left="426" w:right="-427"/>
        <w:rPr>
          <w:sz w:val="2"/>
          <w:szCs w:val="2"/>
        </w:rPr>
      </w:pPr>
    </w:p>
    <w:p w14:paraId="7F8D24C3" w14:textId="3BE0C099" w:rsidR="00A100F8" w:rsidRPr="00AF473A" w:rsidRDefault="00A100F8" w:rsidP="00AF473A">
      <w:pPr>
        <w:pStyle w:val="Rubrik2"/>
        <w:ind w:right="0" w:firstLine="360"/>
      </w:pPr>
      <w:bookmarkStart w:id="26" w:name="_Toc168907785"/>
      <w:r w:rsidRPr="00AF473A">
        <w:lastRenderedPageBreak/>
        <w:t>Klinisk uppföljning</w:t>
      </w:r>
      <w:bookmarkEnd w:id="26"/>
    </w:p>
    <w:p w14:paraId="4DAF3B89" w14:textId="0B2D0490" w:rsidR="00532E06" w:rsidRPr="005058D7" w:rsidRDefault="00490342" w:rsidP="0014518A">
      <w:pPr>
        <w:numPr>
          <w:ilvl w:val="0"/>
          <w:numId w:val="0"/>
        </w:numPr>
        <w:spacing w:after="0" w:line="276" w:lineRule="auto"/>
        <w:ind w:left="360" w:right="-427"/>
        <w:rPr>
          <w:color w:val="000000" w:themeColor="text1"/>
          <w:sz w:val="16"/>
          <w:szCs w:val="16"/>
        </w:rPr>
      </w:pPr>
      <w:r>
        <w:rPr>
          <w:color w:val="000000" w:themeColor="text1"/>
        </w:rPr>
        <w:t>U</w:t>
      </w:r>
      <w:r w:rsidR="00532E06" w:rsidRPr="00DA3DC7">
        <w:rPr>
          <w:color w:val="000000" w:themeColor="text1"/>
        </w:rPr>
        <w:t xml:space="preserve">ppföljning </w:t>
      </w:r>
      <w:r>
        <w:rPr>
          <w:color w:val="000000" w:themeColor="text1"/>
        </w:rPr>
        <w:t xml:space="preserve">görs </w:t>
      </w:r>
      <w:r w:rsidR="00532E06" w:rsidRPr="00DA3DC7">
        <w:rPr>
          <w:color w:val="000000" w:themeColor="text1"/>
        </w:rPr>
        <w:t xml:space="preserve">av individens aktuella symtom, levnadsvanor och effekt av insatser.  </w:t>
      </w:r>
      <w:r w:rsidR="004442B7" w:rsidRPr="00DA3DC7">
        <w:t xml:space="preserve">Vårdsamordnare </w:t>
      </w:r>
      <w:r w:rsidR="00F42763" w:rsidRPr="00DA3DC7">
        <w:t xml:space="preserve">eller </w:t>
      </w:r>
      <w:proofErr w:type="spellStart"/>
      <w:r w:rsidR="00F42763" w:rsidRPr="00DA3DC7">
        <w:t>rehabkoordinator</w:t>
      </w:r>
      <w:proofErr w:type="spellEnd"/>
      <w:r w:rsidR="00AD669A" w:rsidRPr="00DA3DC7">
        <w:t xml:space="preserve"> bör involveras så tidigt som möjligt. </w:t>
      </w:r>
      <w:r w:rsidR="00532E06" w:rsidRPr="00DA3DC7">
        <w:rPr>
          <w:color w:val="000000" w:themeColor="text1"/>
        </w:rPr>
        <w:t xml:space="preserve">Uppföljning </w:t>
      </w:r>
      <w:r w:rsidR="00B52924" w:rsidRPr="00DA3DC7">
        <w:t>bör ske</w:t>
      </w:r>
      <w:r w:rsidR="00532E06" w:rsidRPr="00DA3DC7">
        <w:t xml:space="preserve"> </w:t>
      </w:r>
      <w:r w:rsidR="004029FD" w:rsidRPr="00DA3DC7">
        <w:t>hos</w:t>
      </w:r>
      <w:r w:rsidR="00532E06" w:rsidRPr="00DA3DC7">
        <w:rPr>
          <w:color w:val="000000" w:themeColor="text1"/>
        </w:rPr>
        <w:t xml:space="preserve"> fast vårdkontakt </w:t>
      </w:r>
      <w:r w:rsidR="0005745C">
        <w:t>utifrån</w:t>
      </w:r>
      <w:r w:rsidR="008A054D" w:rsidRPr="00DA3DC7">
        <w:t xml:space="preserve"> en</w:t>
      </w:r>
      <w:r w:rsidR="00532E06" w:rsidRPr="00DA3DC7">
        <w:rPr>
          <w:color w:val="000000" w:themeColor="text1"/>
        </w:rPr>
        <w:t xml:space="preserve"> strukturerad individuell rehabiliteringsplan.</w:t>
      </w:r>
      <w:r w:rsidR="00532E06" w:rsidRPr="00DA3DC7">
        <w:t xml:space="preserve"> </w:t>
      </w:r>
      <w:r w:rsidR="00B52924" w:rsidRPr="00DA3DC7">
        <w:t xml:space="preserve">Teambesök rekommenderas </w:t>
      </w:r>
      <w:r w:rsidR="009621AD" w:rsidRPr="00DA3DC7">
        <w:t xml:space="preserve">i de fall </w:t>
      </w:r>
      <w:r w:rsidR="000D234B" w:rsidRPr="00DA3DC7">
        <w:t xml:space="preserve">där </w:t>
      </w:r>
      <w:r w:rsidR="00DD689A" w:rsidRPr="00DA3DC7">
        <w:t xml:space="preserve">patienten har försämrad funktionsförmåga </w:t>
      </w:r>
      <w:r w:rsidR="00847618" w:rsidRPr="00DA3DC7">
        <w:t xml:space="preserve">och </w:t>
      </w:r>
      <w:r w:rsidR="00055374" w:rsidRPr="00DA3DC7">
        <w:t xml:space="preserve">behöver </w:t>
      </w:r>
      <w:r w:rsidR="00847618" w:rsidRPr="00DA3DC7">
        <w:t xml:space="preserve">en multiprofessionell bedömning </w:t>
      </w:r>
      <w:r w:rsidR="00172F0B" w:rsidRPr="00DA3DC7">
        <w:t>i samråd med patienten</w:t>
      </w:r>
      <w:r w:rsidR="009621AD" w:rsidRPr="00DA3DC7">
        <w:t xml:space="preserve">. </w:t>
      </w:r>
      <w:r w:rsidR="008B25E7" w:rsidRPr="00DA3DC7">
        <w:t xml:space="preserve">Vid varje återbesök bör en förnyad bedömning göras avseende diagnostik och behandling, och specialistpsykiatrin kontaktas vid behov. </w:t>
      </w:r>
    </w:p>
    <w:p w14:paraId="6D0C3B04" w14:textId="1B32030F" w:rsidR="00A100F8" w:rsidRPr="00AF473A" w:rsidRDefault="00A100F8" w:rsidP="00AF473A">
      <w:pPr>
        <w:pStyle w:val="Rubrik2"/>
        <w:ind w:right="0" w:firstLine="360"/>
      </w:pPr>
      <w:bookmarkStart w:id="27" w:name="_Toc168907786"/>
      <w:r w:rsidRPr="00AF473A">
        <w:t>Patientmedverkan och kommunikation</w:t>
      </w:r>
      <w:bookmarkEnd w:id="27"/>
    </w:p>
    <w:p w14:paraId="0940F960" w14:textId="77777777" w:rsidR="00A100F8" w:rsidRPr="000F507F" w:rsidRDefault="00A100F8" w:rsidP="0014518A">
      <w:pPr>
        <w:pStyle w:val="MellanrubrikVGR"/>
        <w:numPr>
          <w:ilvl w:val="0"/>
          <w:numId w:val="0"/>
        </w:numPr>
        <w:spacing w:before="0" w:after="0"/>
        <w:ind w:left="720" w:right="-427" w:hanging="360"/>
        <w:rPr>
          <w:b w:val="0"/>
          <w:bCs/>
          <w:sz w:val="28"/>
          <w:szCs w:val="28"/>
        </w:rPr>
      </w:pPr>
      <w:r w:rsidRPr="000F507F">
        <w:rPr>
          <w:b w:val="0"/>
          <w:bCs/>
          <w:sz w:val="28"/>
          <w:szCs w:val="28"/>
        </w:rPr>
        <w:t>Personcentrering och Patientkontrakt</w:t>
      </w:r>
    </w:p>
    <w:p w14:paraId="7A86DEF4" w14:textId="048F88DD" w:rsidR="00A100F8" w:rsidRPr="00DA3DC7" w:rsidRDefault="00096171" w:rsidP="0014518A">
      <w:pPr>
        <w:numPr>
          <w:ilvl w:val="0"/>
          <w:numId w:val="0"/>
        </w:numPr>
        <w:spacing w:after="0"/>
        <w:ind w:left="360" w:right="-427"/>
      </w:pPr>
      <w:r w:rsidRPr="00DA3DC7">
        <w:t xml:space="preserve">Vid långvariga stressreaktioner och utmattningstillstånd rekommenderas fast vårdkontakt och en god samordning mellan vårdaktörer där tillämpning av </w:t>
      </w:r>
      <w:hyperlink r:id="rId29" w:history="1">
        <w:r w:rsidRPr="00D82675">
          <w:rPr>
            <w:rStyle w:val="Hyperlnk"/>
          </w:rPr>
          <w:t>patientkontrakt</w:t>
        </w:r>
      </w:hyperlink>
      <w:r w:rsidRPr="00DA3DC7">
        <w:t xml:space="preserve"> och </w:t>
      </w:r>
      <w:r w:rsidRPr="00B16335">
        <w:t>samordnad individuell plan</w:t>
      </w:r>
      <w:r w:rsidRPr="00DA3DC7">
        <w:t xml:space="preserve"> med fördel kan vara aktuella</w:t>
      </w:r>
      <w:r w:rsidR="00D3630B" w:rsidRPr="00DA3DC7">
        <w:t xml:space="preserve">. </w:t>
      </w:r>
      <w:r w:rsidR="00767065">
        <w:t>En i</w:t>
      </w:r>
      <w:r w:rsidR="004C23B2" w:rsidRPr="00DA3DC7">
        <w:t xml:space="preserve">ndividuell rehabiliteringsplan </w:t>
      </w:r>
      <w:r w:rsidR="00B459FB" w:rsidRPr="00DA3DC7">
        <w:t>ska</w:t>
      </w:r>
      <w:r w:rsidR="004C23B2" w:rsidRPr="00DA3DC7">
        <w:t xml:space="preserve"> tydliggör</w:t>
      </w:r>
      <w:r w:rsidR="00B459FB" w:rsidRPr="00DA3DC7">
        <w:t>a</w:t>
      </w:r>
      <w:r w:rsidR="004C23B2" w:rsidRPr="00DA3DC7">
        <w:t xml:space="preserve"> </w:t>
      </w:r>
      <w:r w:rsidR="00B65EB3" w:rsidRPr="00DA3DC7">
        <w:t xml:space="preserve">vilka </w:t>
      </w:r>
      <w:r w:rsidR="0085342F" w:rsidRPr="00DA3DC7">
        <w:t>förväntningar som finns på</w:t>
      </w:r>
      <w:r w:rsidR="00B23A0A" w:rsidRPr="00DA3DC7">
        <w:t xml:space="preserve"> patienten respektive vården. </w:t>
      </w:r>
      <w:r w:rsidR="00060454" w:rsidRPr="00DA3DC7">
        <w:t xml:space="preserve">Delaktighet från båda parter är av största vikt. </w:t>
      </w:r>
      <w:r w:rsidR="00D84C11" w:rsidRPr="00DA3DC7">
        <w:t xml:space="preserve">Planen ska upprättas tillsammans med patienten. </w:t>
      </w:r>
    </w:p>
    <w:p w14:paraId="23242769" w14:textId="7638B9CC" w:rsidR="00A100F8" w:rsidRPr="000F507F" w:rsidRDefault="00A100F8" w:rsidP="0014518A">
      <w:pPr>
        <w:pStyle w:val="MellanrubrikVGR"/>
        <w:numPr>
          <w:ilvl w:val="0"/>
          <w:numId w:val="0"/>
        </w:numPr>
        <w:spacing w:after="0"/>
        <w:ind w:left="720" w:right="-427" w:hanging="360"/>
        <w:rPr>
          <w:b w:val="0"/>
          <w:bCs/>
          <w:sz w:val="28"/>
          <w:szCs w:val="28"/>
        </w:rPr>
      </w:pPr>
      <w:r w:rsidRPr="000F507F">
        <w:rPr>
          <w:b w:val="0"/>
          <w:bCs/>
          <w:sz w:val="28"/>
          <w:szCs w:val="28"/>
        </w:rPr>
        <w:t xml:space="preserve">Patientinformation </w:t>
      </w:r>
    </w:p>
    <w:p w14:paraId="10BC18F3" w14:textId="77777777" w:rsidR="000E602A" w:rsidRDefault="005C314E" w:rsidP="0014518A">
      <w:pPr>
        <w:numPr>
          <w:ilvl w:val="0"/>
          <w:numId w:val="0"/>
        </w:numPr>
        <w:spacing w:after="0"/>
        <w:ind w:right="-427" w:firstLine="360"/>
        <w:rPr>
          <w:rStyle w:val="Hyperlnk"/>
        </w:rPr>
      </w:pPr>
      <w:r w:rsidRPr="00DA3DC7">
        <w:t xml:space="preserve">På 1177 finns information om </w:t>
      </w:r>
      <w:hyperlink r:id="rId30" w:history="1">
        <w:r w:rsidR="007D4874" w:rsidRPr="00DA3DC7">
          <w:rPr>
            <w:rStyle w:val="Hyperlnk"/>
          </w:rPr>
          <w:t>stress</w:t>
        </w:r>
      </w:hyperlink>
      <w:r w:rsidR="000E602A">
        <w:t xml:space="preserve"> och</w:t>
      </w:r>
      <w:r w:rsidR="009F2688" w:rsidRPr="00DA3DC7">
        <w:t xml:space="preserve"> </w:t>
      </w:r>
      <w:hyperlink r:id="rId31" w:history="1">
        <w:r w:rsidRPr="00DA3DC7">
          <w:rPr>
            <w:rStyle w:val="Hyperlnk"/>
          </w:rPr>
          <w:t>u</w:t>
        </w:r>
        <w:r w:rsidR="007D4874" w:rsidRPr="00DA3DC7">
          <w:rPr>
            <w:rStyle w:val="Hyperlnk"/>
          </w:rPr>
          <w:t>tmattningssyndrom</w:t>
        </w:r>
        <w:r w:rsidRPr="00DA3DC7">
          <w:rPr>
            <w:rStyle w:val="Hyperlnk"/>
          </w:rPr>
          <w:t>,</w:t>
        </w:r>
      </w:hyperlink>
    </w:p>
    <w:p w14:paraId="3BB01DA0" w14:textId="6670CED8" w:rsidR="0042096F" w:rsidRPr="00DA3DC7" w:rsidRDefault="0042096F" w:rsidP="0014518A">
      <w:pPr>
        <w:numPr>
          <w:ilvl w:val="0"/>
          <w:numId w:val="0"/>
        </w:numPr>
        <w:spacing w:after="0"/>
        <w:ind w:left="720" w:right="-427" w:hanging="360"/>
      </w:pPr>
      <w:r w:rsidRPr="00DA3DC7">
        <w:t xml:space="preserve">Informationsbroschyr från ISM </w:t>
      </w:r>
      <w:hyperlink r:id="rId32">
        <w:r w:rsidRPr="00DA3DC7">
          <w:rPr>
            <w:rStyle w:val="Hyperlnk"/>
          </w:rPr>
          <w:t>Blir man sjuk av stress,</w:t>
        </w:r>
      </w:hyperlink>
    </w:p>
    <w:p w14:paraId="6BA0EDF0" w14:textId="67E3915C" w:rsidR="00A100F8" w:rsidRPr="000F507F" w:rsidRDefault="00A100F8" w:rsidP="0014518A">
      <w:pPr>
        <w:pStyle w:val="MellanrubrikVGR"/>
        <w:numPr>
          <w:ilvl w:val="0"/>
          <w:numId w:val="0"/>
        </w:numPr>
        <w:spacing w:after="0"/>
        <w:ind w:left="720" w:right="-427" w:hanging="360"/>
        <w:rPr>
          <w:b w:val="0"/>
          <w:bCs/>
          <w:sz w:val="28"/>
          <w:szCs w:val="28"/>
        </w:rPr>
      </w:pPr>
      <w:r w:rsidRPr="000F507F">
        <w:rPr>
          <w:b w:val="0"/>
          <w:bCs/>
          <w:sz w:val="28"/>
          <w:szCs w:val="28"/>
        </w:rPr>
        <w:t>Utbildning och stöd</w:t>
      </w:r>
    </w:p>
    <w:p w14:paraId="62DD462B" w14:textId="6127E18B" w:rsidR="00A100F8" w:rsidRPr="000F507F" w:rsidRDefault="00000000" w:rsidP="0014518A">
      <w:pPr>
        <w:numPr>
          <w:ilvl w:val="0"/>
          <w:numId w:val="0"/>
        </w:numPr>
        <w:shd w:val="clear" w:color="auto" w:fill="FFFFFF" w:themeFill="background1"/>
        <w:spacing w:after="0" w:line="276" w:lineRule="auto"/>
        <w:ind w:left="360" w:right="-427"/>
        <w:rPr>
          <w:sz w:val="36"/>
          <w:szCs w:val="36"/>
        </w:rPr>
      </w:pPr>
      <w:hyperlink r:id="rId33" w:history="1">
        <w:r w:rsidR="009A7617" w:rsidRPr="000F507F">
          <w:rPr>
            <w:rStyle w:val="Hyperlnk"/>
            <w:shd w:val="clear" w:color="auto" w:fill="FFFFFF"/>
          </w:rPr>
          <w:t>Tanke, känsla och beteende</w:t>
        </w:r>
      </w:hyperlink>
      <w:r w:rsidR="009A7617" w:rsidRPr="000F507F">
        <w:rPr>
          <w:color w:val="494746"/>
          <w:shd w:val="clear" w:color="auto" w:fill="FFFFFF"/>
        </w:rPr>
        <w:t xml:space="preserve"> </w:t>
      </w:r>
      <w:r w:rsidR="009A7617" w:rsidRPr="0014518A">
        <w:rPr>
          <w:shd w:val="clear" w:color="auto" w:fill="FFFFFF"/>
        </w:rPr>
        <w:t xml:space="preserve">- Ett psykopedagogiskt material att använda i primärvård och vuxenpsykiatri för den vanligaste psykiska ohälsan nedstämdhet, ångest och stress. </w:t>
      </w:r>
      <w:r w:rsidR="009A7617" w:rsidRPr="0014518A">
        <w:t>Tillhörande arbetshäfte: </w:t>
      </w:r>
      <w:hyperlink r:id="rId34" w:history="1">
        <w:r w:rsidR="009A7617" w:rsidRPr="00E4476D">
          <w:rPr>
            <w:rStyle w:val="Hyperlnk"/>
          </w:rPr>
          <w:t>Att få till förändring </w:t>
        </w:r>
      </w:hyperlink>
      <w:r w:rsidR="003C6C44" w:rsidRPr="0014518A">
        <w:t>KBT</w:t>
      </w:r>
      <w:r w:rsidR="0019212D" w:rsidRPr="0014518A">
        <w:t>-modell för problemlösning och förändringsarbete med</w:t>
      </w:r>
      <w:r w:rsidR="009A7617" w:rsidRPr="0014518A">
        <w:t xml:space="preserve"> enkla övningar</w:t>
      </w:r>
      <w:r w:rsidR="0019212D" w:rsidRPr="0014518A">
        <w:t>.</w:t>
      </w:r>
      <w:r w:rsidR="00184232" w:rsidRPr="0014518A">
        <w:t xml:space="preserve"> </w:t>
      </w:r>
      <w:r w:rsidR="0019212D" w:rsidRPr="0014518A">
        <w:t>K</w:t>
      </w:r>
      <w:r w:rsidR="009A7617" w:rsidRPr="0014518A">
        <w:t>ompletterande arbetsblad: </w:t>
      </w:r>
      <w:hyperlink r:id="rId35" w:history="1">
        <w:r w:rsidR="009A7617" w:rsidRPr="00056AED">
          <w:rPr>
            <w:rStyle w:val="Hyperlnk"/>
          </w:rPr>
          <w:t>Energimodellen </w:t>
        </w:r>
      </w:hyperlink>
      <w:r w:rsidR="009A7617" w:rsidRPr="0014518A">
        <w:t>- för energibalans i vardagen.</w:t>
      </w:r>
      <w:r w:rsidR="00D47D91" w:rsidRPr="000F507F">
        <w:rPr>
          <w:color w:val="494746"/>
        </w:rPr>
        <w:br/>
      </w:r>
      <w:r w:rsidR="00E64487" w:rsidRPr="000F507F">
        <w:br/>
      </w:r>
      <w:hyperlink r:id="rId36" w:history="1">
        <w:r w:rsidR="009F2688" w:rsidRPr="000F507F">
          <w:rPr>
            <w:rStyle w:val="Hyperlnk"/>
          </w:rPr>
          <w:t>Sömn</w:t>
        </w:r>
        <w:r w:rsidR="00EF5868" w:rsidRPr="000F507F">
          <w:rPr>
            <w:rStyle w:val="Hyperlnk"/>
          </w:rPr>
          <w:t>svårigheter-information, stöd och behandlingsmaterial</w:t>
        </w:r>
        <w:r w:rsidR="00620A61" w:rsidRPr="000F507F">
          <w:rPr>
            <w:rStyle w:val="Hyperlnk"/>
          </w:rPr>
          <w:br/>
        </w:r>
        <w:r w:rsidR="000A6644" w:rsidRPr="000F507F">
          <w:rPr>
            <w:rStyle w:val="Hyperlnk"/>
          </w:rPr>
          <w:br/>
        </w:r>
      </w:hyperlink>
      <w:r w:rsidR="00A100F8" w:rsidRPr="000F507F">
        <w:rPr>
          <w:rFonts w:asciiTheme="majorHAnsi" w:eastAsia="MS Gothic" w:hAnsiTheme="majorHAnsi" w:cstheme="majorHAnsi"/>
          <w:sz w:val="28"/>
          <w:szCs w:val="28"/>
        </w:rPr>
        <w:t>För vårdgivare</w:t>
      </w:r>
    </w:p>
    <w:p w14:paraId="79D3B39A" w14:textId="6FD13884" w:rsidR="00482B9D" w:rsidRPr="000F507F" w:rsidRDefault="00000000" w:rsidP="0014518A">
      <w:pPr>
        <w:pStyle w:val="RMRbrdtext"/>
        <w:numPr>
          <w:ilvl w:val="0"/>
          <w:numId w:val="0"/>
        </w:numPr>
        <w:spacing w:line="276" w:lineRule="auto"/>
        <w:ind w:right="-427" w:firstLine="360"/>
        <w:rPr>
          <w:rFonts w:eastAsia="Arial"/>
          <w:iCs w:val="0"/>
          <w:sz w:val="24"/>
        </w:rPr>
      </w:pPr>
      <w:hyperlink r:id="rId37" w:history="1">
        <w:r w:rsidR="004E0DFC" w:rsidRPr="00E505C4">
          <w:rPr>
            <w:rStyle w:val="Hyperlnk"/>
            <w:iCs w:val="0"/>
          </w:rPr>
          <w:t>H</w:t>
        </w:r>
        <w:r w:rsidR="004E0DFC" w:rsidRPr="00E505C4">
          <w:rPr>
            <w:rStyle w:val="Hyperlnk"/>
            <w:rFonts w:eastAsia="Arial"/>
            <w:iCs w:val="0"/>
            <w:sz w:val="24"/>
          </w:rPr>
          <w:t>jälp vid diagnostik</w:t>
        </w:r>
      </w:hyperlink>
      <w:r w:rsidR="004E0DFC" w:rsidRPr="000F507F">
        <w:rPr>
          <w:rFonts w:eastAsia="Arial"/>
          <w:iCs w:val="0"/>
          <w:sz w:val="24"/>
        </w:rPr>
        <w:t xml:space="preserve"> film om diagnostik vid stressrelaterad ohälsa</w:t>
      </w:r>
      <w:r w:rsidR="00DA30D8" w:rsidRPr="000F507F">
        <w:rPr>
          <w:rFonts w:eastAsia="Arial"/>
          <w:iCs w:val="0"/>
          <w:sz w:val="24"/>
        </w:rPr>
        <w:t>.</w:t>
      </w:r>
    </w:p>
    <w:p w14:paraId="1CD5FDD1" w14:textId="77777777" w:rsidR="000B4122" w:rsidRDefault="00000000" w:rsidP="0014518A">
      <w:pPr>
        <w:pStyle w:val="RMRbrdtext"/>
        <w:numPr>
          <w:ilvl w:val="0"/>
          <w:numId w:val="0"/>
        </w:numPr>
        <w:spacing w:line="276" w:lineRule="auto"/>
        <w:ind w:left="360" w:right="-427"/>
        <w:rPr>
          <w:rStyle w:val="Hyperlnk"/>
          <w:rFonts w:eastAsia="Arial"/>
          <w:iCs w:val="0"/>
        </w:rPr>
      </w:pPr>
      <w:hyperlink r:id="rId38">
        <w:r w:rsidR="007342C9" w:rsidRPr="000F507F">
          <w:rPr>
            <w:rStyle w:val="Hyperlnk"/>
            <w:iCs w:val="0"/>
            <w:sz w:val="24"/>
          </w:rPr>
          <w:t>Arbetsplatsdialog för Arbetsåtergång</w:t>
        </w:r>
        <w:r w:rsidR="000F0CDD" w:rsidRPr="000F507F">
          <w:rPr>
            <w:iCs w:val="0"/>
          </w:rPr>
          <w:br/>
        </w:r>
      </w:hyperlink>
      <w:bookmarkStart w:id="28" w:name="_Toc42243123"/>
      <w:r w:rsidR="00431717" w:rsidRPr="000F507F">
        <w:fldChar w:fldCharType="begin"/>
      </w:r>
      <w:r w:rsidR="00431717" w:rsidRPr="000F507F">
        <w:rPr>
          <w:iCs w:val="0"/>
        </w:rPr>
        <w:instrText>HYPERLINK "https://www.vgregion.se/ov/ism/"</w:instrText>
      </w:r>
      <w:r w:rsidR="00431717" w:rsidRPr="000F507F">
        <w:fldChar w:fldCharType="separate"/>
      </w:r>
      <w:proofErr w:type="spellStart"/>
      <w:r w:rsidR="001D4383" w:rsidRPr="000F507F">
        <w:rPr>
          <w:rStyle w:val="Hyperlnk"/>
          <w:rFonts w:eastAsia="Arial"/>
          <w:iCs w:val="0"/>
        </w:rPr>
        <w:t>Insititutet</w:t>
      </w:r>
      <w:proofErr w:type="spellEnd"/>
      <w:r w:rsidR="001D4383" w:rsidRPr="000F507F">
        <w:rPr>
          <w:rStyle w:val="Hyperlnk"/>
          <w:rFonts w:eastAsia="Arial"/>
          <w:iCs w:val="0"/>
        </w:rPr>
        <w:t xml:space="preserve"> för </w:t>
      </w:r>
      <w:proofErr w:type="spellStart"/>
      <w:r w:rsidR="001D4383" w:rsidRPr="000F507F">
        <w:rPr>
          <w:rStyle w:val="Hyperlnk"/>
          <w:rFonts w:eastAsia="Arial"/>
          <w:iCs w:val="0"/>
        </w:rPr>
        <w:t>stressmedicin</w:t>
      </w:r>
      <w:proofErr w:type="spellEnd"/>
      <w:r w:rsidR="00431717" w:rsidRPr="000F507F">
        <w:rPr>
          <w:rStyle w:val="Hyperlnk"/>
          <w:rFonts w:eastAsia="Arial"/>
          <w:iCs w:val="0"/>
        </w:rPr>
        <w:fldChar w:fldCharType="end"/>
      </w:r>
      <w:bookmarkEnd w:id="28"/>
    </w:p>
    <w:p w14:paraId="336EFF4D" w14:textId="6228D5E6" w:rsidR="0030732B" w:rsidRPr="00D05B78" w:rsidRDefault="00000000" w:rsidP="0014518A">
      <w:pPr>
        <w:pStyle w:val="RMRbrdtext"/>
        <w:numPr>
          <w:ilvl w:val="0"/>
          <w:numId w:val="0"/>
        </w:numPr>
        <w:spacing w:line="276" w:lineRule="auto"/>
        <w:ind w:left="360" w:right="-427"/>
        <w:rPr>
          <w:rFonts w:eastAsia="Times New Roman"/>
          <w:iCs w:val="0"/>
          <w:color w:val="auto"/>
          <w:sz w:val="24"/>
          <w:lang w:eastAsia="sv-SE"/>
        </w:rPr>
      </w:pPr>
      <w:hyperlink r:id="rId39" w:history="1">
        <w:r w:rsidR="000B4122">
          <w:rPr>
            <w:rStyle w:val="Hyperlnk"/>
          </w:rPr>
          <w:t xml:space="preserve">Utbildning: Information och stöd till implementering av RMR stressrelaterad psykisk ohälsa på vårdcentral och </w:t>
        </w:r>
        <w:proofErr w:type="spellStart"/>
        <w:r w:rsidR="000B4122">
          <w:rPr>
            <w:rStyle w:val="Hyperlnk"/>
          </w:rPr>
          <w:t>rehabmottagning</w:t>
        </w:r>
        <w:proofErr w:type="spellEnd"/>
        <w:r w:rsidR="000B4122">
          <w:rPr>
            <w:rStyle w:val="Hyperlnk"/>
          </w:rPr>
          <w:t xml:space="preserve"> (vgregion.se)</w:t>
        </w:r>
      </w:hyperlink>
      <w:r w:rsidR="00D47D91" w:rsidRPr="00DA3DC7">
        <w:br/>
      </w:r>
      <w:r w:rsidR="0030732B" w:rsidRPr="00D05B78">
        <w:rPr>
          <w:rFonts w:eastAsia="Times New Roman"/>
          <w:iCs w:val="0"/>
          <w:color w:val="auto"/>
          <w:sz w:val="24"/>
          <w:lang w:eastAsia="sv-SE"/>
        </w:rPr>
        <w:t xml:space="preserve">Åsberg M. (red). Utmattningssyndrom. Förlag: Gothia kompetens AB, </w:t>
      </w:r>
      <w:proofErr w:type="gramStart"/>
      <w:r w:rsidR="0030732B" w:rsidRPr="00D05B78">
        <w:rPr>
          <w:rFonts w:eastAsia="Times New Roman"/>
          <w:iCs w:val="0"/>
          <w:color w:val="auto"/>
          <w:sz w:val="24"/>
          <w:lang w:eastAsia="sv-SE"/>
        </w:rPr>
        <w:t>9789177413738</w:t>
      </w:r>
      <w:proofErr w:type="gramEnd"/>
      <w:r w:rsidR="0030732B" w:rsidRPr="00D05B78">
        <w:rPr>
          <w:rFonts w:eastAsia="Times New Roman"/>
          <w:iCs w:val="0"/>
          <w:color w:val="auto"/>
          <w:sz w:val="24"/>
          <w:lang w:eastAsia="sv-SE"/>
        </w:rPr>
        <w:t>, 2024</w:t>
      </w:r>
    </w:p>
    <w:p w14:paraId="55B96CB8" w14:textId="77777777" w:rsidR="00AF473A" w:rsidRPr="0030732B" w:rsidRDefault="00AF473A" w:rsidP="00AF473A">
      <w:pPr>
        <w:pStyle w:val="RMRbrdtext"/>
        <w:numPr>
          <w:ilvl w:val="0"/>
          <w:numId w:val="0"/>
        </w:numPr>
        <w:spacing w:line="276" w:lineRule="auto"/>
        <w:ind w:left="426" w:right="-427"/>
        <w:rPr>
          <w:rFonts w:eastAsia="Times New Roman"/>
          <w:iCs w:val="0"/>
          <w:color w:val="494746"/>
          <w:sz w:val="24"/>
          <w:lang w:eastAsia="sv-SE"/>
        </w:rPr>
      </w:pPr>
    </w:p>
    <w:p w14:paraId="794CC5F1" w14:textId="77777777" w:rsidR="006D75BC" w:rsidRPr="00AF473A" w:rsidRDefault="006D75BC" w:rsidP="00AF473A">
      <w:pPr>
        <w:pStyle w:val="Rubrik2"/>
        <w:ind w:right="0" w:firstLine="360"/>
        <w:rPr>
          <w:bCs w:val="0"/>
        </w:rPr>
      </w:pPr>
      <w:bookmarkStart w:id="29" w:name="_Toc168907787"/>
      <w:r w:rsidRPr="00AF473A">
        <w:lastRenderedPageBreak/>
        <w:t>Innehållsansvarig</w:t>
      </w:r>
      <w:bookmarkEnd w:id="29"/>
      <w:r w:rsidRPr="00AF473A">
        <w:rPr>
          <w:bCs w:val="0"/>
        </w:rPr>
        <w:t> </w:t>
      </w:r>
    </w:p>
    <w:p w14:paraId="7413CA92" w14:textId="5D31C127" w:rsidR="00C379CB" w:rsidRPr="00DA3DC7" w:rsidRDefault="006D75BC" w:rsidP="0014518A">
      <w:pPr>
        <w:numPr>
          <w:ilvl w:val="0"/>
          <w:numId w:val="0"/>
        </w:numPr>
        <w:spacing w:after="0" w:line="240" w:lineRule="auto"/>
        <w:ind w:left="360" w:right="-427"/>
        <w:textAlignment w:val="baseline"/>
      </w:pPr>
      <w:r w:rsidRPr="006D75BC">
        <w:t xml:space="preserve">Regionalt processteam ångestsyndrom under ledning av samordningsråd med ansvar för regional kunskapsstyrning samt Kunskapsstöd för psykisk hälsa </w:t>
      </w:r>
      <w:hyperlink r:id="rId40" w:tgtFrame="_blank" w:history="1">
        <w:r w:rsidRPr="006D75BC">
          <w:rPr>
            <w:color w:val="006298"/>
            <w:u w:val="single"/>
          </w:rPr>
          <w:t>kunskapsstod.psykiskhalsa@vgregion.se</w:t>
        </w:r>
      </w:hyperlink>
      <w:r w:rsidRPr="006D75BC">
        <w:rPr>
          <w:color w:val="006298"/>
        </w:rPr>
        <w:t> </w:t>
      </w:r>
    </w:p>
    <w:p w14:paraId="09884A27" w14:textId="59CADFC3" w:rsidR="002B7A37" w:rsidRDefault="002B7A37" w:rsidP="00AF473A">
      <w:pPr>
        <w:numPr>
          <w:ilvl w:val="0"/>
          <w:numId w:val="0"/>
        </w:numPr>
        <w:ind w:left="426" w:right="-427"/>
      </w:pPr>
    </w:p>
    <w:p w14:paraId="0008FB40" w14:textId="764DAF83" w:rsidR="00AC0130" w:rsidRPr="00AF473A" w:rsidRDefault="00AC0130" w:rsidP="00151519">
      <w:pPr>
        <w:pStyle w:val="Rubrik2"/>
        <w:ind w:left="360" w:right="0"/>
      </w:pPr>
      <w:bookmarkStart w:id="30" w:name="_Toc168907788"/>
      <w:bookmarkEnd w:id="7"/>
      <w:r w:rsidRPr="00AF473A">
        <w:t>B</w:t>
      </w:r>
      <w:r w:rsidR="002B7A37" w:rsidRPr="00AF473A">
        <w:t xml:space="preserve">ilaga 1. </w:t>
      </w:r>
      <w:r w:rsidRPr="00AF473A">
        <w:t>Teamet för Utmattningssyndrom Affektiv mottagning 1</w:t>
      </w:r>
      <w:bookmarkEnd w:id="30"/>
    </w:p>
    <w:p w14:paraId="2C07786A" w14:textId="77777777" w:rsidR="00AC0130" w:rsidRPr="00AC0130" w:rsidRDefault="00AC0130" w:rsidP="00151519">
      <w:pPr>
        <w:pStyle w:val="Default"/>
        <w:ind w:left="360" w:right="-427"/>
        <w:rPr>
          <w:rFonts w:ascii="Times New Roman" w:eastAsia="Calibri" w:hAnsi="Times New Roman" w:cs="Times New Roman"/>
          <w:color w:val="auto"/>
        </w:rPr>
      </w:pPr>
      <w:r w:rsidRPr="00AC0130">
        <w:rPr>
          <w:rFonts w:ascii="Times New Roman" w:eastAsia="Calibri" w:hAnsi="Times New Roman" w:cs="Times New Roman"/>
          <w:color w:val="auto"/>
        </w:rPr>
        <w:t xml:space="preserve">Teamet för Utmattningssyndrom erbjuder tidsbegränsade insatser där målet med behandlingen är ökade förutsättningar för en hållbar återgång i arbete/studier/sysselsättning. </w:t>
      </w:r>
    </w:p>
    <w:p w14:paraId="42E26285" w14:textId="77777777" w:rsidR="00151519" w:rsidRDefault="00151519" w:rsidP="00151519">
      <w:pPr>
        <w:pStyle w:val="Normalwebb"/>
        <w:spacing w:before="0" w:beforeAutospacing="0" w:after="120" w:afterAutospacing="0"/>
        <w:ind w:right="-427" w:firstLine="360"/>
        <w:rPr>
          <w:rFonts w:eastAsia="Calibri"/>
        </w:rPr>
      </w:pPr>
    </w:p>
    <w:p w14:paraId="51334231" w14:textId="1AAEE70B" w:rsidR="00AC0130" w:rsidRDefault="00AC0130" w:rsidP="00151519">
      <w:pPr>
        <w:pStyle w:val="Normalwebb"/>
        <w:spacing w:before="0" w:beforeAutospacing="0" w:after="120" w:afterAutospacing="0"/>
        <w:ind w:left="360" w:right="-427"/>
        <w:rPr>
          <w:rFonts w:eastAsia="Calibri"/>
        </w:rPr>
      </w:pPr>
      <w:r w:rsidRPr="00AC0130">
        <w:rPr>
          <w:rFonts w:eastAsia="Calibri"/>
        </w:rPr>
        <w:t xml:space="preserve">Teamet tar emot remiss från primärvård, företagshälsovård och öppenvårspsykiatri där rehabiliteringen avstannat trots upprepade behandlingsförsök enligt RMR. Psykiatrisk samsjuklighet bör vara behandlad och i stabilt skede innan remiss skickas. Psykosociala </w:t>
      </w:r>
      <w:proofErr w:type="spellStart"/>
      <w:r w:rsidRPr="00AC0130">
        <w:rPr>
          <w:rFonts w:eastAsia="Calibri"/>
        </w:rPr>
        <w:t>stressorer</w:t>
      </w:r>
      <w:proofErr w:type="spellEnd"/>
      <w:r w:rsidRPr="00AC0130">
        <w:rPr>
          <w:rFonts w:eastAsia="Calibri"/>
        </w:rPr>
        <w:t xml:space="preserve"> såsom relationsproblem, ekonomiska svårigheter, anhöriga med funktionsnedsättning och/eller psykisk ohälsa bör inte vara av den grad att de kan antas utgöra hinder i rehabiliteringen. Remiss bör vara utfärdad av behandlingsansvarig läkare</w:t>
      </w:r>
      <w:r w:rsidR="008B5A8F">
        <w:rPr>
          <w:rFonts w:eastAsia="Calibri"/>
        </w:rPr>
        <w:t>.</w:t>
      </w:r>
    </w:p>
    <w:p w14:paraId="7A71902C" w14:textId="27C8C3E7" w:rsidR="008B5A8F" w:rsidRPr="008B5A8F" w:rsidRDefault="008B5A8F" w:rsidP="00151519">
      <w:pPr>
        <w:pStyle w:val="Normalwebb"/>
        <w:spacing w:before="0" w:beforeAutospacing="0" w:after="120" w:afterAutospacing="0"/>
        <w:ind w:right="-427" w:firstLine="360"/>
        <w:rPr>
          <w:rFonts w:eastAsia="Calibri"/>
          <w:b/>
          <w:bCs/>
        </w:rPr>
      </w:pPr>
      <w:r w:rsidRPr="008B5A8F">
        <w:rPr>
          <w:rFonts w:eastAsia="Calibri"/>
          <w:b/>
          <w:bCs/>
        </w:rPr>
        <w:t xml:space="preserve">En remiss bör innehålla: </w:t>
      </w:r>
    </w:p>
    <w:p w14:paraId="0F18E9F7" w14:textId="77777777" w:rsidR="008B5A8F" w:rsidRPr="00AC0130" w:rsidRDefault="008B5A8F" w:rsidP="00151519">
      <w:pPr>
        <w:pStyle w:val="Punktlista"/>
        <w:ind w:left="851"/>
      </w:pPr>
      <w:r w:rsidRPr="00AC0130">
        <w:t xml:space="preserve">Tidigare somatisk och psykisk sjukdom samt behandling </w:t>
      </w:r>
    </w:p>
    <w:p w14:paraId="49D472D6" w14:textId="77777777" w:rsidR="008B5A8F" w:rsidRPr="00AC0130" w:rsidRDefault="008B5A8F" w:rsidP="00151519">
      <w:pPr>
        <w:pStyle w:val="Punktlista"/>
        <w:ind w:left="851"/>
      </w:pPr>
      <w:r w:rsidRPr="00AC0130">
        <w:t xml:space="preserve">Nuvarande somatisk och psykisk sjukdom samt behandling </w:t>
      </w:r>
    </w:p>
    <w:p w14:paraId="764647DE" w14:textId="77777777" w:rsidR="008B5A8F" w:rsidRPr="00AC0130" w:rsidRDefault="008B5A8F" w:rsidP="00151519">
      <w:pPr>
        <w:pStyle w:val="Punktlista"/>
        <w:ind w:left="851"/>
      </w:pPr>
      <w:r w:rsidRPr="00AC0130">
        <w:t xml:space="preserve">Stressfaktorer i arbete och privatliv som orsakat utmattningssyndromet </w:t>
      </w:r>
    </w:p>
    <w:p w14:paraId="013FFE79" w14:textId="77777777" w:rsidR="008B5A8F" w:rsidRPr="00AC0130" w:rsidRDefault="008B5A8F" w:rsidP="00151519">
      <w:pPr>
        <w:pStyle w:val="Punktlista"/>
        <w:ind w:left="851"/>
      </w:pPr>
      <w:r w:rsidRPr="00AC0130">
        <w:t xml:space="preserve">Anamnes av beroendeproblematik </w:t>
      </w:r>
    </w:p>
    <w:p w14:paraId="0F120DF3" w14:textId="77777777" w:rsidR="008B5A8F" w:rsidRPr="00AC0130" w:rsidRDefault="008B5A8F" w:rsidP="00151519">
      <w:pPr>
        <w:pStyle w:val="Punktlista"/>
        <w:ind w:left="851"/>
      </w:pPr>
      <w:r w:rsidRPr="00AC0130">
        <w:t xml:space="preserve">Utförd utredning och behandling för utmattningssyndrom </w:t>
      </w:r>
    </w:p>
    <w:p w14:paraId="42ADDA47" w14:textId="77777777" w:rsidR="008B5A8F" w:rsidRPr="00AC0130" w:rsidRDefault="008B5A8F" w:rsidP="00151519">
      <w:pPr>
        <w:pStyle w:val="Punktlista"/>
        <w:ind w:left="851"/>
      </w:pPr>
      <w:r w:rsidRPr="00AC0130">
        <w:t xml:space="preserve">Aktuell sjukskrivning </w:t>
      </w:r>
    </w:p>
    <w:p w14:paraId="229BA136" w14:textId="77777777" w:rsidR="008B5A8F" w:rsidRDefault="008B5A8F" w:rsidP="00151519">
      <w:pPr>
        <w:pStyle w:val="Punktlista"/>
        <w:ind w:left="851"/>
      </w:pPr>
      <w:r w:rsidRPr="00AC0130">
        <w:t>Läkemedel</w:t>
      </w:r>
    </w:p>
    <w:p w14:paraId="2DCB5653" w14:textId="77777777" w:rsidR="00151519" w:rsidRDefault="00151519" w:rsidP="00AF473A">
      <w:pPr>
        <w:numPr>
          <w:ilvl w:val="0"/>
          <w:numId w:val="0"/>
        </w:numPr>
        <w:ind w:left="426" w:right="-427"/>
        <w:rPr>
          <w:b/>
          <w:bCs/>
        </w:rPr>
      </w:pPr>
    </w:p>
    <w:p w14:paraId="10616972" w14:textId="6711B7F6" w:rsidR="008B5A8F" w:rsidRPr="008B5A8F" w:rsidRDefault="008B5A8F" w:rsidP="00AF473A">
      <w:pPr>
        <w:numPr>
          <w:ilvl w:val="0"/>
          <w:numId w:val="0"/>
        </w:numPr>
        <w:ind w:left="426" w:right="-427"/>
        <w:rPr>
          <w:b/>
          <w:bCs/>
        </w:rPr>
      </w:pPr>
      <w:r w:rsidRPr="008B5A8F">
        <w:rPr>
          <w:b/>
          <w:bCs/>
        </w:rPr>
        <w:t xml:space="preserve">Adress på remissen: </w:t>
      </w:r>
    </w:p>
    <w:p w14:paraId="0416E9C6" w14:textId="77777777" w:rsidR="008B5A8F" w:rsidRPr="00AC0130" w:rsidRDefault="008B5A8F" w:rsidP="00AF473A">
      <w:pPr>
        <w:numPr>
          <w:ilvl w:val="0"/>
          <w:numId w:val="0"/>
        </w:numPr>
        <w:spacing w:line="240" w:lineRule="auto"/>
        <w:ind w:left="426" w:right="-427"/>
      </w:pPr>
      <w:r w:rsidRPr="00AC0130">
        <w:t xml:space="preserve">Teamet för Utmattningssyndrom </w:t>
      </w:r>
    </w:p>
    <w:p w14:paraId="7E12FC9C" w14:textId="77777777" w:rsidR="008B5A8F" w:rsidRPr="00AC0130" w:rsidRDefault="008B5A8F" w:rsidP="00AF473A">
      <w:pPr>
        <w:numPr>
          <w:ilvl w:val="0"/>
          <w:numId w:val="0"/>
        </w:numPr>
        <w:spacing w:line="240" w:lineRule="auto"/>
        <w:ind w:left="426" w:right="-427"/>
      </w:pPr>
      <w:r w:rsidRPr="00AC0130">
        <w:t xml:space="preserve">Affektiv mottagning 1 </w:t>
      </w:r>
    </w:p>
    <w:p w14:paraId="3971E8E7" w14:textId="77777777" w:rsidR="008B5A8F" w:rsidRPr="00AC0130" w:rsidRDefault="008B5A8F" w:rsidP="00AF473A">
      <w:pPr>
        <w:numPr>
          <w:ilvl w:val="0"/>
          <w:numId w:val="0"/>
        </w:numPr>
        <w:spacing w:line="240" w:lineRule="auto"/>
        <w:ind w:left="426" w:right="-427"/>
      </w:pPr>
      <w:r w:rsidRPr="00AC0130">
        <w:t>Remissportalen</w:t>
      </w:r>
    </w:p>
    <w:p w14:paraId="6200C60D" w14:textId="77777777" w:rsidR="008B5A8F" w:rsidRPr="00AC0130" w:rsidRDefault="008B5A8F" w:rsidP="00AF473A">
      <w:pPr>
        <w:numPr>
          <w:ilvl w:val="0"/>
          <w:numId w:val="0"/>
        </w:numPr>
        <w:spacing w:line="240" w:lineRule="auto"/>
        <w:ind w:left="426" w:right="-427"/>
      </w:pPr>
      <w:r w:rsidRPr="00AC0130">
        <w:t xml:space="preserve">Sahlgrenska Universitetssjukhuset </w:t>
      </w:r>
    </w:p>
    <w:p w14:paraId="52BABC49" w14:textId="77777777" w:rsidR="008B5A8F" w:rsidRDefault="008B5A8F" w:rsidP="00AF473A">
      <w:pPr>
        <w:numPr>
          <w:ilvl w:val="0"/>
          <w:numId w:val="0"/>
        </w:numPr>
        <w:spacing w:line="240" w:lineRule="auto"/>
        <w:ind w:left="426" w:right="-427"/>
      </w:pPr>
      <w:r w:rsidRPr="00AC0130">
        <w:t>413 45 Göteborg</w:t>
      </w:r>
    </w:p>
    <w:p w14:paraId="1C780D64" w14:textId="77777777" w:rsidR="008B5A8F" w:rsidRPr="00AC0130" w:rsidRDefault="008B5A8F" w:rsidP="00AF473A">
      <w:pPr>
        <w:numPr>
          <w:ilvl w:val="0"/>
          <w:numId w:val="0"/>
        </w:numPr>
        <w:spacing w:line="240" w:lineRule="auto"/>
        <w:ind w:left="426" w:right="-427"/>
      </w:pPr>
    </w:p>
    <w:p w14:paraId="260B0058" w14:textId="77777777" w:rsidR="008B5A8F" w:rsidRDefault="008B5A8F" w:rsidP="00AF473A">
      <w:pPr>
        <w:pStyle w:val="Normalwebb"/>
        <w:spacing w:before="0" w:beforeAutospacing="0" w:after="120" w:afterAutospacing="0"/>
        <w:ind w:left="426" w:right="-427"/>
        <w:rPr>
          <w:rFonts w:eastAsia="Calibri"/>
        </w:rPr>
      </w:pPr>
    </w:p>
    <w:p w14:paraId="00911DCF" w14:textId="77777777" w:rsidR="008B5A8F" w:rsidRDefault="008B5A8F" w:rsidP="00AF473A">
      <w:pPr>
        <w:pStyle w:val="Normalwebb"/>
        <w:spacing w:before="0" w:beforeAutospacing="0" w:after="120" w:afterAutospacing="0"/>
        <w:ind w:left="426" w:right="-427"/>
        <w:rPr>
          <w:rFonts w:eastAsia="Calibri"/>
        </w:rPr>
      </w:pPr>
    </w:p>
    <w:p w14:paraId="2C7DF4DF" w14:textId="77777777" w:rsidR="008B5A8F" w:rsidRDefault="008B5A8F" w:rsidP="00AF473A">
      <w:pPr>
        <w:pStyle w:val="Normalwebb"/>
        <w:spacing w:before="0" w:beforeAutospacing="0" w:after="120" w:afterAutospacing="0"/>
        <w:ind w:left="426" w:right="-427"/>
        <w:rPr>
          <w:rFonts w:eastAsia="Calibri"/>
        </w:rPr>
      </w:pPr>
    </w:p>
    <w:p w14:paraId="4D541073" w14:textId="77777777" w:rsidR="008B5A8F" w:rsidRDefault="008B5A8F" w:rsidP="00AF473A">
      <w:pPr>
        <w:pStyle w:val="Normalwebb"/>
        <w:spacing w:before="0" w:beforeAutospacing="0" w:after="120" w:afterAutospacing="0"/>
        <w:ind w:left="426" w:right="-427"/>
        <w:rPr>
          <w:rFonts w:eastAsia="Calibri"/>
        </w:rPr>
      </w:pPr>
    </w:p>
    <w:p w14:paraId="5765C479" w14:textId="115FD350" w:rsidR="00AA0980" w:rsidRPr="00AF473A" w:rsidRDefault="008B5A8F" w:rsidP="009F64EC">
      <w:pPr>
        <w:pStyle w:val="Rubrik2"/>
        <w:ind w:right="0" w:firstLine="360"/>
      </w:pPr>
      <w:bookmarkStart w:id="31" w:name="_Toc168907789"/>
      <w:r w:rsidRPr="00AF473A">
        <w:lastRenderedPageBreak/>
        <w:t xml:space="preserve">Bilaga 2. </w:t>
      </w:r>
      <w:r w:rsidR="002B7A37" w:rsidRPr="00AF473A">
        <w:t>Processkarta</w:t>
      </w:r>
      <w:bookmarkEnd w:id="31"/>
      <w:r w:rsidR="56BE612E" w:rsidRPr="00AF473A">
        <w:t xml:space="preserve"> </w:t>
      </w:r>
    </w:p>
    <w:p w14:paraId="774A0F75" w14:textId="38BD3578" w:rsidR="006B15A8" w:rsidRPr="00DA3DC7" w:rsidRDefault="006B15A8" w:rsidP="006F52CC">
      <w:pPr>
        <w:numPr>
          <w:ilvl w:val="0"/>
          <w:numId w:val="0"/>
        </w:numPr>
        <w:ind w:left="360" w:right="-569"/>
      </w:pPr>
    </w:p>
    <w:p w14:paraId="02637AA1" w14:textId="7D056868" w:rsidR="006B15A8" w:rsidRPr="00DA3DC7" w:rsidRDefault="00F3649B" w:rsidP="009F64EC">
      <w:pPr>
        <w:numPr>
          <w:ilvl w:val="0"/>
          <w:numId w:val="0"/>
        </w:numPr>
        <w:ind w:left="-142" w:right="-569"/>
      </w:pPr>
      <w:r>
        <w:rPr>
          <w:noProof/>
        </w:rPr>
        <w:drawing>
          <wp:inline distT="0" distB="0" distL="0" distR="0" wp14:anchorId="3B2F2621" wp14:editId="635C8C88">
            <wp:extent cx="6691015" cy="4019550"/>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740809" cy="4049463"/>
                    </a:xfrm>
                    <a:prstGeom prst="rect">
                      <a:avLst/>
                    </a:prstGeom>
                  </pic:spPr>
                </pic:pic>
              </a:graphicData>
            </a:graphic>
          </wp:inline>
        </w:drawing>
      </w:r>
    </w:p>
    <w:p w14:paraId="45538EF1" w14:textId="319F8107" w:rsidR="006B15A8" w:rsidRPr="00DA3DC7" w:rsidRDefault="006B15A8" w:rsidP="00585EA7">
      <w:pPr>
        <w:numPr>
          <w:ilvl w:val="0"/>
          <w:numId w:val="0"/>
        </w:numPr>
        <w:ind w:left="360" w:right="-569"/>
      </w:pPr>
    </w:p>
    <w:sectPr w:rsidR="006B15A8" w:rsidRPr="00DA3DC7" w:rsidSect="00B07F32">
      <w:headerReference w:type="default" r:id="rId42"/>
      <w:footerReference w:type="default" r:id="rId43"/>
      <w:pgSz w:w="11900" w:h="16840"/>
      <w:pgMar w:top="1418" w:right="1979" w:bottom="1276" w:left="992"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2D820C" w14:textId="77777777" w:rsidR="00B97E0C" w:rsidRDefault="00B97E0C">
      <w:r>
        <w:separator/>
      </w:r>
    </w:p>
  </w:endnote>
  <w:endnote w:type="continuationSeparator" w:id="0">
    <w:p w14:paraId="07FA2D2B" w14:textId="77777777" w:rsidR="00B97E0C" w:rsidRDefault="00B97E0C">
      <w:r>
        <w:continuationSeparator/>
      </w:r>
    </w:p>
  </w:endnote>
  <w:endnote w:type="continuationNotice" w:id="1">
    <w:p w14:paraId="501B4E6B" w14:textId="77777777" w:rsidR="00B97E0C" w:rsidRDefault="00B97E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20639BD2" w:rsidR="00C50EE5" w:rsidRPr="00EC0A68" w:rsidRDefault="00000000" w:rsidP="00975CCE">
    <w:pPr>
      <w:pStyle w:val="Sidfot"/>
      <w:ind w:right="-427"/>
      <w:rPr>
        <w:sz w:val="16"/>
        <w:szCs w:val="16"/>
      </w:rPr>
    </w:pPr>
    <w:sdt>
      <w:sdtPr>
        <w:id w:val="-2070031421"/>
        <w:docPartObj>
          <w:docPartGallery w:val="Page Numbers (Bottom of Page)"/>
          <w:docPartUnique/>
        </w:docPartObj>
      </w:sdtPr>
      <w:sdtEndPr>
        <w:rPr>
          <w:sz w:val="16"/>
          <w:szCs w:val="16"/>
        </w:rPr>
      </w:sdtEndPr>
      <w:sdtContent>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1C1E662" w:rsidR="00660269" w:rsidRDefault="00660269" w:rsidP="007106CF">
    <w:pPr>
      <w:pStyle w:val="Sidfot"/>
      <w:numPr>
        <w:ilvl w:val="0"/>
        <w:numId w:val="0"/>
      </w:numPr>
      <w:jc w:val="left"/>
    </w:pPr>
    <w:r>
      <w:rPr>
        <w:noProof/>
      </w:rPr>
      <w:drawing>
        <wp:anchor distT="0" distB="0" distL="114300" distR="114300" simplePos="0" relativeHeight="251658241"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41" name="Bildobjekt 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75"/>
      <w:gridCol w:w="2975"/>
      <w:gridCol w:w="2975"/>
    </w:tblGrid>
    <w:tr w:rsidR="0EA33752" w14:paraId="62164C75" w14:textId="77777777" w:rsidTr="005058D7">
      <w:trPr>
        <w:trHeight w:val="300"/>
      </w:trPr>
      <w:tc>
        <w:tcPr>
          <w:tcW w:w="2975" w:type="dxa"/>
        </w:tcPr>
        <w:p w14:paraId="0E8C8370" w14:textId="0D1FB0C3" w:rsidR="0EA33752" w:rsidRDefault="0EA33752" w:rsidP="005058D7">
          <w:pPr>
            <w:pStyle w:val="Sidhuvud"/>
            <w:ind w:left="-115"/>
          </w:pPr>
        </w:p>
      </w:tc>
      <w:tc>
        <w:tcPr>
          <w:tcW w:w="2975" w:type="dxa"/>
        </w:tcPr>
        <w:p w14:paraId="3AB8572B" w14:textId="5A215385" w:rsidR="0EA33752" w:rsidRDefault="0EA33752" w:rsidP="005058D7">
          <w:pPr>
            <w:pStyle w:val="Sidhuvud"/>
            <w:numPr>
              <w:ilvl w:val="0"/>
              <w:numId w:val="0"/>
            </w:numPr>
            <w:ind w:left="360"/>
            <w:jc w:val="center"/>
          </w:pPr>
        </w:p>
      </w:tc>
      <w:tc>
        <w:tcPr>
          <w:tcW w:w="2975" w:type="dxa"/>
        </w:tcPr>
        <w:p w14:paraId="1DC64242" w14:textId="109740D8" w:rsidR="0EA33752" w:rsidRDefault="0EA33752" w:rsidP="005058D7">
          <w:pPr>
            <w:pStyle w:val="Sidhuvud"/>
            <w:numPr>
              <w:ilvl w:val="0"/>
              <w:numId w:val="0"/>
            </w:numPr>
            <w:ind w:left="360" w:right="-115"/>
            <w:jc w:val="right"/>
          </w:pPr>
        </w:p>
      </w:tc>
    </w:tr>
  </w:tbl>
  <w:p w14:paraId="3D83A58C" w14:textId="77777777" w:rsidR="006A08B4" w:rsidRDefault="006A08B4" w:rsidP="006A08B4">
    <w:pPr>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7AD2FC" w14:textId="77777777" w:rsidR="00B97E0C" w:rsidRDefault="00B97E0C"/>
  </w:footnote>
  <w:footnote w:type="continuationSeparator" w:id="0">
    <w:p w14:paraId="76872D34" w14:textId="77777777" w:rsidR="00B97E0C" w:rsidRDefault="00B97E0C">
      <w:r>
        <w:continuationSeparator/>
      </w:r>
    </w:p>
  </w:footnote>
  <w:footnote w:type="continuationNotice" w:id="1">
    <w:p w14:paraId="77355D39" w14:textId="77777777" w:rsidR="00B97E0C" w:rsidRDefault="00B97E0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A82EF" w14:textId="53ED0259" w:rsidR="00164843" w:rsidRDefault="004A194E">
    <w:pPr>
      <w:pStyle w:val="Sidhuvud"/>
    </w:pPr>
    <w:r>
      <w:rPr>
        <w:noProof/>
        <w:sz w:val="20"/>
        <w:szCs w:val="20"/>
      </w:rPr>
      <mc:AlternateContent>
        <mc:Choice Requires="wps">
          <w:drawing>
            <wp:anchor distT="0" distB="0" distL="114300" distR="114300" simplePos="0" relativeHeight="251658243"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7FF81C" id="_x0000_t202" coordsize="21600,21600" o:spt="202" path="m,l,21600r21600,l21600,xe">
              <v:stroke joinstyle="miter"/>
              <v:path gradientshapeok="t" o:connecttype="rect"/>
            </v:shapetype>
            <v:shape id="Textruta 10" o:spid="_x0000_s1026" type="#_x0000_t202" style="position:absolute;left:0;text-align:left;margin-left:0;margin-top:-20.45pt;width:367.5pt;height:25.5pt;z-index:251658243;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filled="f" stroked="f" strokeweight=".5pt">
              <v:textbo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30C513BF" w:rsidR="008A4EB9" w:rsidRDefault="00AF473A">
    <w:pPr>
      <w:pStyle w:val="Sidhuvud"/>
    </w:pPr>
    <w:r>
      <w:rPr>
        <w:noProof/>
        <w:sz w:val="20"/>
        <w:szCs w:val="20"/>
      </w:rPr>
      <mc:AlternateContent>
        <mc:Choice Requires="wps">
          <w:drawing>
            <wp:anchor distT="0" distB="0" distL="114300" distR="114300" simplePos="0" relativeHeight="251658242" behindDoc="0" locked="0" layoutInCell="1" allowOverlap="1" wp14:anchorId="7E6E20DD" wp14:editId="53B156FD">
              <wp:simplePos x="0" y="0"/>
              <wp:positionH relativeFrom="margin">
                <wp:posOffset>0</wp:posOffset>
              </wp:positionH>
              <wp:positionV relativeFrom="paragraph">
                <wp:posOffset>-325120</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E6E20DD" id="_x0000_t202" coordsize="21600,21600" o:spt="202" path="m,l,21600r21600,l21600,xe">
              <v:stroke joinstyle="miter"/>
              <v:path gradientshapeok="t" o:connecttype="rect"/>
            </v:shapetype>
            <v:shape id="Textruta 6" o:spid="_x0000_s1027" type="#_x0000_t202" style="position:absolute;left:0;text-align:left;margin-left:0;margin-top:-25.6pt;width:367.5pt;height:25.5pt;z-index:25165824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" filled="f" stroked="f" strokeweight=".5pt">
              <v:textbo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r>
      <w:rPr>
        <w:noProof/>
      </w:rPr>
      <w:drawing>
        <wp:anchor distT="0" distB="0" distL="114300" distR="114300" simplePos="0" relativeHeight="251658240" behindDoc="0" locked="0" layoutInCell="1" allowOverlap="1" wp14:anchorId="2F5396D5" wp14:editId="2A0317B5">
          <wp:simplePos x="0" y="0"/>
          <wp:positionH relativeFrom="page">
            <wp:posOffset>19050</wp:posOffset>
          </wp:positionH>
          <wp:positionV relativeFrom="paragraph">
            <wp:posOffset>-48260</wp:posOffset>
          </wp:positionV>
          <wp:extent cx="7559040" cy="215900"/>
          <wp:effectExtent l="0" t="0" r="3810" b="0"/>
          <wp:wrapNone/>
          <wp:docPr id="40" name="Bildobjekt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75"/>
      <w:gridCol w:w="2975"/>
    </w:tblGrid>
    <w:tr w:rsidR="006A08B4" w14:paraId="27735F5F" w14:textId="77777777" w:rsidTr="0EA33752">
      <w:trPr>
        <w:trHeight w:val="300"/>
      </w:trPr>
      <w:tc>
        <w:tcPr>
          <w:tcW w:w="2975" w:type="dxa"/>
        </w:tcPr>
        <w:p w14:paraId="3D41CCA9" w14:textId="1CB4970D" w:rsidR="006A08B4" w:rsidRDefault="006A08B4" w:rsidP="005058D7">
          <w:pPr>
            <w:pStyle w:val="Sidhuvud"/>
            <w:ind w:left="-115"/>
          </w:pPr>
        </w:p>
      </w:tc>
      <w:tc>
        <w:tcPr>
          <w:tcW w:w="2975" w:type="dxa"/>
        </w:tcPr>
        <w:p w14:paraId="3ED4B279" w14:textId="1DE6957C" w:rsidR="006A08B4" w:rsidRDefault="006A08B4" w:rsidP="005058D7">
          <w:pPr>
            <w:pStyle w:val="Sidhuvud"/>
            <w:numPr>
              <w:ilvl w:val="0"/>
              <w:numId w:val="0"/>
            </w:numPr>
            <w:ind w:left="360"/>
            <w:jc w:val="center"/>
          </w:pPr>
        </w:p>
      </w:tc>
    </w:tr>
  </w:tbl>
  <w:p w14:paraId="158BA2DF" w14:textId="03469F61" w:rsidR="008A5693" w:rsidRDefault="008A5693" w:rsidP="006A08B4">
    <w:pPr>
      <w:pStyle w:val="Sidhuvud"/>
      <w:numPr>
        <w:ilvl w:val="0"/>
        <w:numId w:val="0"/>
      </w:numPr>
      <w:ind w:left="72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040A71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C549AC"/>
    <w:multiLevelType w:val="hybridMultilevel"/>
    <w:tmpl w:val="DE7AA12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1">
      <w:start w:val="1"/>
      <w:numFmt w:val="bullet"/>
      <w:lvlText w:val=""/>
      <w:lvlJc w:val="left"/>
      <w:pPr>
        <w:ind w:left="1800" w:hanging="360"/>
      </w:pPr>
      <w:rPr>
        <w:rFonts w:ascii="Symbol" w:hAnsi="Symbol" w:hint="default"/>
      </w:rPr>
    </w:lvl>
    <w:lvl w:ilvl="3" w:tplc="041D000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049A2FD6"/>
    <w:multiLevelType w:val="hybridMultilevel"/>
    <w:tmpl w:val="B9F20866"/>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 w15:restartNumberingAfterBreak="0">
    <w:nsid w:val="049D2B9C"/>
    <w:multiLevelType w:val="multilevel"/>
    <w:tmpl w:val="9BDCBC4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 w15:restartNumberingAfterBreak="0">
    <w:nsid w:val="09332260"/>
    <w:multiLevelType w:val="hybridMultilevel"/>
    <w:tmpl w:val="F5707EC2"/>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5" w15:restartNumberingAfterBreak="0">
    <w:nsid w:val="0A9C4147"/>
    <w:multiLevelType w:val="hybridMultilevel"/>
    <w:tmpl w:val="795E7C76"/>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6" w15:restartNumberingAfterBreak="0">
    <w:nsid w:val="0B2F3F3B"/>
    <w:multiLevelType w:val="hybridMultilevel"/>
    <w:tmpl w:val="BDBC771C"/>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7" w15:restartNumberingAfterBreak="0">
    <w:nsid w:val="103D1AA7"/>
    <w:multiLevelType w:val="hybridMultilevel"/>
    <w:tmpl w:val="4794499A"/>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8" w15:restartNumberingAfterBreak="0">
    <w:nsid w:val="12F56E0A"/>
    <w:multiLevelType w:val="hybridMultilevel"/>
    <w:tmpl w:val="A6908C2E"/>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9" w15:restartNumberingAfterBreak="0">
    <w:nsid w:val="143A2F6E"/>
    <w:multiLevelType w:val="hybridMultilevel"/>
    <w:tmpl w:val="470288FC"/>
    <w:lvl w:ilvl="0" w:tplc="041D0015">
      <w:start w:val="4"/>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0" w15:restartNumberingAfterBreak="0">
    <w:nsid w:val="173D32C4"/>
    <w:multiLevelType w:val="hybridMultilevel"/>
    <w:tmpl w:val="64F6A0AA"/>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1" w15:restartNumberingAfterBreak="0">
    <w:nsid w:val="18896DDD"/>
    <w:multiLevelType w:val="hybridMultilevel"/>
    <w:tmpl w:val="1896B776"/>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2" w15:restartNumberingAfterBreak="0">
    <w:nsid w:val="1D074A65"/>
    <w:multiLevelType w:val="hybridMultilevel"/>
    <w:tmpl w:val="B78E4B8E"/>
    <w:lvl w:ilvl="0" w:tplc="F49A5562">
      <w:start w:val="1"/>
      <w:numFmt w:val="bullet"/>
      <w:pStyle w:val="Normal"/>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4D4497"/>
    <w:multiLevelType w:val="hybridMultilevel"/>
    <w:tmpl w:val="1AC4477E"/>
    <w:lvl w:ilvl="0" w:tplc="0DB4FB6C">
      <w:start w:val="1"/>
      <w:numFmt w:val="bullet"/>
      <w:lvlText w:val=""/>
      <w:lvlJc w:val="left"/>
      <w:pPr>
        <w:ind w:left="360" w:hanging="360"/>
      </w:pPr>
      <w:rPr>
        <w:rFonts w:ascii="Symbol" w:hAnsi="Symbol" w:hint="default"/>
      </w:rPr>
    </w:lvl>
    <w:lvl w:ilvl="1" w:tplc="1CF085A6">
      <w:start w:val="1"/>
      <w:numFmt w:val="bullet"/>
      <w:lvlText w:val="o"/>
      <w:lvlJc w:val="left"/>
      <w:pPr>
        <w:ind w:left="1080" w:hanging="360"/>
      </w:pPr>
      <w:rPr>
        <w:rFonts w:ascii="Courier New" w:hAnsi="Courier New" w:hint="default"/>
      </w:rPr>
    </w:lvl>
    <w:lvl w:ilvl="2" w:tplc="A7A01236">
      <w:start w:val="1"/>
      <w:numFmt w:val="bullet"/>
      <w:lvlText w:val=""/>
      <w:lvlJc w:val="left"/>
      <w:pPr>
        <w:ind w:left="1800" w:hanging="360"/>
      </w:pPr>
      <w:rPr>
        <w:rFonts w:ascii="Wingdings" w:hAnsi="Wingdings" w:hint="default"/>
      </w:rPr>
    </w:lvl>
    <w:lvl w:ilvl="3" w:tplc="29C26438">
      <w:start w:val="1"/>
      <w:numFmt w:val="bullet"/>
      <w:lvlText w:val=""/>
      <w:lvlJc w:val="left"/>
      <w:pPr>
        <w:ind w:left="2520" w:hanging="360"/>
      </w:pPr>
      <w:rPr>
        <w:rFonts w:ascii="Symbol" w:hAnsi="Symbol" w:hint="default"/>
      </w:rPr>
    </w:lvl>
    <w:lvl w:ilvl="4" w:tplc="2E420EB0">
      <w:start w:val="1"/>
      <w:numFmt w:val="bullet"/>
      <w:lvlText w:val="o"/>
      <w:lvlJc w:val="left"/>
      <w:pPr>
        <w:ind w:left="3240" w:hanging="360"/>
      </w:pPr>
      <w:rPr>
        <w:rFonts w:ascii="Courier New" w:hAnsi="Courier New" w:hint="default"/>
      </w:rPr>
    </w:lvl>
    <w:lvl w:ilvl="5" w:tplc="B784D744">
      <w:start w:val="1"/>
      <w:numFmt w:val="bullet"/>
      <w:lvlText w:val=""/>
      <w:lvlJc w:val="left"/>
      <w:pPr>
        <w:ind w:left="3960" w:hanging="360"/>
      </w:pPr>
      <w:rPr>
        <w:rFonts w:ascii="Wingdings" w:hAnsi="Wingdings" w:hint="default"/>
      </w:rPr>
    </w:lvl>
    <w:lvl w:ilvl="6" w:tplc="FEF247D0">
      <w:start w:val="1"/>
      <w:numFmt w:val="bullet"/>
      <w:lvlText w:val=""/>
      <w:lvlJc w:val="left"/>
      <w:pPr>
        <w:ind w:left="4680" w:hanging="360"/>
      </w:pPr>
      <w:rPr>
        <w:rFonts w:ascii="Symbol" w:hAnsi="Symbol" w:hint="default"/>
      </w:rPr>
    </w:lvl>
    <w:lvl w:ilvl="7" w:tplc="74C66530">
      <w:start w:val="1"/>
      <w:numFmt w:val="bullet"/>
      <w:lvlText w:val="o"/>
      <w:lvlJc w:val="left"/>
      <w:pPr>
        <w:ind w:left="5400" w:hanging="360"/>
      </w:pPr>
      <w:rPr>
        <w:rFonts w:ascii="Courier New" w:hAnsi="Courier New" w:hint="default"/>
      </w:rPr>
    </w:lvl>
    <w:lvl w:ilvl="8" w:tplc="419EB57E">
      <w:start w:val="1"/>
      <w:numFmt w:val="bullet"/>
      <w:lvlText w:val=""/>
      <w:lvlJc w:val="left"/>
      <w:pPr>
        <w:ind w:left="6120" w:hanging="360"/>
      </w:pPr>
      <w:rPr>
        <w:rFonts w:ascii="Wingdings" w:hAnsi="Wingdings" w:hint="default"/>
      </w:rPr>
    </w:lvl>
  </w:abstractNum>
  <w:abstractNum w:abstractNumId="14" w15:restartNumberingAfterBreak="0">
    <w:nsid w:val="1E0C6D27"/>
    <w:multiLevelType w:val="hybridMultilevel"/>
    <w:tmpl w:val="973A1476"/>
    <w:lvl w:ilvl="0" w:tplc="72849238">
      <w:start w:val="1"/>
      <w:numFmt w:val="bullet"/>
      <w:lvlText w:val=""/>
      <w:lvlJc w:val="left"/>
      <w:pPr>
        <w:ind w:left="720" w:hanging="360"/>
      </w:pPr>
      <w:rPr>
        <w:rFonts w:ascii="Symbol" w:hAnsi="Symbol"/>
      </w:rPr>
    </w:lvl>
    <w:lvl w:ilvl="1" w:tplc="05D4F096">
      <w:start w:val="1"/>
      <w:numFmt w:val="bullet"/>
      <w:lvlText w:val=""/>
      <w:lvlJc w:val="left"/>
      <w:pPr>
        <w:ind w:left="720" w:hanging="360"/>
      </w:pPr>
      <w:rPr>
        <w:rFonts w:ascii="Symbol" w:hAnsi="Symbol"/>
      </w:rPr>
    </w:lvl>
    <w:lvl w:ilvl="2" w:tplc="37BA46E0">
      <w:start w:val="1"/>
      <w:numFmt w:val="bullet"/>
      <w:lvlText w:val=""/>
      <w:lvlJc w:val="left"/>
      <w:pPr>
        <w:ind w:left="720" w:hanging="360"/>
      </w:pPr>
      <w:rPr>
        <w:rFonts w:ascii="Symbol" w:hAnsi="Symbol"/>
      </w:rPr>
    </w:lvl>
    <w:lvl w:ilvl="3" w:tplc="888CE8A2">
      <w:start w:val="1"/>
      <w:numFmt w:val="bullet"/>
      <w:lvlText w:val=""/>
      <w:lvlJc w:val="left"/>
      <w:pPr>
        <w:ind w:left="720" w:hanging="360"/>
      </w:pPr>
      <w:rPr>
        <w:rFonts w:ascii="Symbol" w:hAnsi="Symbol"/>
      </w:rPr>
    </w:lvl>
    <w:lvl w:ilvl="4" w:tplc="200A97FA">
      <w:start w:val="1"/>
      <w:numFmt w:val="bullet"/>
      <w:lvlText w:val=""/>
      <w:lvlJc w:val="left"/>
      <w:pPr>
        <w:ind w:left="720" w:hanging="360"/>
      </w:pPr>
      <w:rPr>
        <w:rFonts w:ascii="Symbol" w:hAnsi="Symbol"/>
      </w:rPr>
    </w:lvl>
    <w:lvl w:ilvl="5" w:tplc="F0EE6010">
      <w:start w:val="1"/>
      <w:numFmt w:val="bullet"/>
      <w:lvlText w:val=""/>
      <w:lvlJc w:val="left"/>
      <w:pPr>
        <w:ind w:left="720" w:hanging="360"/>
      </w:pPr>
      <w:rPr>
        <w:rFonts w:ascii="Symbol" w:hAnsi="Symbol"/>
      </w:rPr>
    </w:lvl>
    <w:lvl w:ilvl="6" w:tplc="BCD6144A">
      <w:start w:val="1"/>
      <w:numFmt w:val="bullet"/>
      <w:lvlText w:val=""/>
      <w:lvlJc w:val="left"/>
      <w:pPr>
        <w:ind w:left="720" w:hanging="360"/>
      </w:pPr>
      <w:rPr>
        <w:rFonts w:ascii="Symbol" w:hAnsi="Symbol"/>
      </w:rPr>
    </w:lvl>
    <w:lvl w:ilvl="7" w:tplc="B3AEA61A">
      <w:start w:val="1"/>
      <w:numFmt w:val="bullet"/>
      <w:lvlText w:val=""/>
      <w:lvlJc w:val="left"/>
      <w:pPr>
        <w:ind w:left="720" w:hanging="360"/>
      </w:pPr>
      <w:rPr>
        <w:rFonts w:ascii="Symbol" w:hAnsi="Symbol"/>
      </w:rPr>
    </w:lvl>
    <w:lvl w:ilvl="8" w:tplc="B928A66A">
      <w:start w:val="1"/>
      <w:numFmt w:val="bullet"/>
      <w:lvlText w:val=""/>
      <w:lvlJc w:val="left"/>
      <w:pPr>
        <w:ind w:left="720" w:hanging="360"/>
      </w:pPr>
      <w:rPr>
        <w:rFonts w:ascii="Symbol" w:hAnsi="Symbol"/>
      </w:rPr>
    </w:lvl>
  </w:abstractNum>
  <w:abstractNum w:abstractNumId="15" w15:restartNumberingAfterBreak="0">
    <w:nsid w:val="27EB252F"/>
    <w:multiLevelType w:val="hybridMultilevel"/>
    <w:tmpl w:val="4746DFD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287C540B"/>
    <w:multiLevelType w:val="hybridMultilevel"/>
    <w:tmpl w:val="D9E4997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2F5C2B2F"/>
    <w:multiLevelType w:val="hybridMultilevel"/>
    <w:tmpl w:val="BC0E05EE"/>
    <w:lvl w:ilvl="0" w:tplc="EA706ED2">
      <w:start w:val="1"/>
      <w:numFmt w:val="bullet"/>
      <w:lvlText w:val=""/>
      <w:lvlJc w:val="left"/>
      <w:pPr>
        <w:ind w:left="1440" w:hanging="360"/>
      </w:pPr>
      <w:rPr>
        <w:rFonts w:ascii="Symbol" w:hAnsi="Symbol"/>
      </w:rPr>
    </w:lvl>
    <w:lvl w:ilvl="1" w:tplc="0F28CE9E">
      <w:start w:val="1"/>
      <w:numFmt w:val="bullet"/>
      <w:lvlText w:val=""/>
      <w:lvlJc w:val="left"/>
      <w:pPr>
        <w:ind w:left="1440" w:hanging="360"/>
      </w:pPr>
      <w:rPr>
        <w:rFonts w:ascii="Symbol" w:hAnsi="Symbol"/>
      </w:rPr>
    </w:lvl>
    <w:lvl w:ilvl="2" w:tplc="08D06F06">
      <w:start w:val="1"/>
      <w:numFmt w:val="bullet"/>
      <w:lvlText w:val=""/>
      <w:lvlJc w:val="left"/>
      <w:pPr>
        <w:ind w:left="1440" w:hanging="360"/>
      </w:pPr>
      <w:rPr>
        <w:rFonts w:ascii="Symbol" w:hAnsi="Symbol"/>
      </w:rPr>
    </w:lvl>
    <w:lvl w:ilvl="3" w:tplc="B98834AE">
      <w:start w:val="1"/>
      <w:numFmt w:val="bullet"/>
      <w:lvlText w:val=""/>
      <w:lvlJc w:val="left"/>
      <w:pPr>
        <w:ind w:left="1440" w:hanging="360"/>
      </w:pPr>
      <w:rPr>
        <w:rFonts w:ascii="Symbol" w:hAnsi="Symbol"/>
      </w:rPr>
    </w:lvl>
    <w:lvl w:ilvl="4" w:tplc="5FF0F76E">
      <w:start w:val="1"/>
      <w:numFmt w:val="bullet"/>
      <w:lvlText w:val=""/>
      <w:lvlJc w:val="left"/>
      <w:pPr>
        <w:ind w:left="1440" w:hanging="360"/>
      </w:pPr>
      <w:rPr>
        <w:rFonts w:ascii="Symbol" w:hAnsi="Symbol"/>
      </w:rPr>
    </w:lvl>
    <w:lvl w:ilvl="5" w:tplc="E4F2CAE0">
      <w:start w:val="1"/>
      <w:numFmt w:val="bullet"/>
      <w:lvlText w:val=""/>
      <w:lvlJc w:val="left"/>
      <w:pPr>
        <w:ind w:left="1440" w:hanging="360"/>
      </w:pPr>
      <w:rPr>
        <w:rFonts w:ascii="Symbol" w:hAnsi="Symbol"/>
      </w:rPr>
    </w:lvl>
    <w:lvl w:ilvl="6" w:tplc="822C55A0">
      <w:start w:val="1"/>
      <w:numFmt w:val="bullet"/>
      <w:lvlText w:val=""/>
      <w:lvlJc w:val="left"/>
      <w:pPr>
        <w:ind w:left="1440" w:hanging="360"/>
      </w:pPr>
      <w:rPr>
        <w:rFonts w:ascii="Symbol" w:hAnsi="Symbol"/>
      </w:rPr>
    </w:lvl>
    <w:lvl w:ilvl="7" w:tplc="2F6E02D0">
      <w:start w:val="1"/>
      <w:numFmt w:val="bullet"/>
      <w:lvlText w:val=""/>
      <w:lvlJc w:val="left"/>
      <w:pPr>
        <w:ind w:left="1440" w:hanging="360"/>
      </w:pPr>
      <w:rPr>
        <w:rFonts w:ascii="Symbol" w:hAnsi="Symbol"/>
      </w:rPr>
    </w:lvl>
    <w:lvl w:ilvl="8" w:tplc="1DA6C018">
      <w:start w:val="1"/>
      <w:numFmt w:val="bullet"/>
      <w:lvlText w:val=""/>
      <w:lvlJc w:val="left"/>
      <w:pPr>
        <w:ind w:left="1440" w:hanging="360"/>
      </w:pPr>
      <w:rPr>
        <w:rFonts w:ascii="Symbol" w:hAnsi="Symbol"/>
      </w:rPr>
    </w:lvl>
  </w:abstractNum>
  <w:abstractNum w:abstractNumId="18" w15:restartNumberingAfterBreak="0">
    <w:nsid w:val="35B63D17"/>
    <w:multiLevelType w:val="hybridMultilevel"/>
    <w:tmpl w:val="D7B285D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35DB54CA"/>
    <w:multiLevelType w:val="hybridMultilevel"/>
    <w:tmpl w:val="207A3204"/>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0" w15:restartNumberingAfterBreak="0">
    <w:nsid w:val="3AA34568"/>
    <w:multiLevelType w:val="hybridMultilevel"/>
    <w:tmpl w:val="03309FF0"/>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618" w:hanging="360"/>
      </w:pPr>
      <w:rPr>
        <w:rFonts w:ascii="Symbol" w:hAnsi="Symbol" w:hint="default"/>
      </w:rPr>
    </w:lvl>
    <w:lvl w:ilvl="1" w:tplc="041D0003" w:tentative="1">
      <w:start w:val="1"/>
      <w:numFmt w:val="bullet"/>
      <w:lvlText w:val="o"/>
      <w:lvlJc w:val="left"/>
      <w:pPr>
        <w:ind w:left="1338" w:hanging="360"/>
      </w:pPr>
      <w:rPr>
        <w:rFonts w:ascii="Courier New" w:hAnsi="Courier New" w:cs="Courier New" w:hint="default"/>
      </w:rPr>
    </w:lvl>
    <w:lvl w:ilvl="2" w:tplc="041D0005" w:tentative="1">
      <w:start w:val="1"/>
      <w:numFmt w:val="bullet"/>
      <w:lvlText w:val=""/>
      <w:lvlJc w:val="left"/>
      <w:pPr>
        <w:ind w:left="2058" w:hanging="360"/>
      </w:pPr>
      <w:rPr>
        <w:rFonts w:ascii="Wingdings" w:hAnsi="Wingdings" w:hint="default"/>
      </w:rPr>
    </w:lvl>
    <w:lvl w:ilvl="3" w:tplc="041D0001" w:tentative="1">
      <w:start w:val="1"/>
      <w:numFmt w:val="bullet"/>
      <w:lvlText w:val=""/>
      <w:lvlJc w:val="left"/>
      <w:pPr>
        <w:ind w:left="2778" w:hanging="360"/>
      </w:pPr>
      <w:rPr>
        <w:rFonts w:ascii="Symbol" w:hAnsi="Symbol" w:hint="default"/>
      </w:rPr>
    </w:lvl>
    <w:lvl w:ilvl="4" w:tplc="041D0003" w:tentative="1">
      <w:start w:val="1"/>
      <w:numFmt w:val="bullet"/>
      <w:lvlText w:val="o"/>
      <w:lvlJc w:val="left"/>
      <w:pPr>
        <w:ind w:left="3498" w:hanging="360"/>
      </w:pPr>
      <w:rPr>
        <w:rFonts w:ascii="Courier New" w:hAnsi="Courier New" w:cs="Courier New" w:hint="default"/>
      </w:rPr>
    </w:lvl>
    <w:lvl w:ilvl="5" w:tplc="041D0005" w:tentative="1">
      <w:start w:val="1"/>
      <w:numFmt w:val="bullet"/>
      <w:lvlText w:val=""/>
      <w:lvlJc w:val="left"/>
      <w:pPr>
        <w:ind w:left="4218" w:hanging="360"/>
      </w:pPr>
      <w:rPr>
        <w:rFonts w:ascii="Wingdings" w:hAnsi="Wingdings" w:hint="default"/>
      </w:rPr>
    </w:lvl>
    <w:lvl w:ilvl="6" w:tplc="041D0001" w:tentative="1">
      <w:start w:val="1"/>
      <w:numFmt w:val="bullet"/>
      <w:lvlText w:val=""/>
      <w:lvlJc w:val="left"/>
      <w:pPr>
        <w:ind w:left="4938" w:hanging="360"/>
      </w:pPr>
      <w:rPr>
        <w:rFonts w:ascii="Symbol" w:hAnsi="Symbol" w:hint="default"/>
      </w:rPr>
    </w:lvl>
    <w:lvl w:ilvl="7" w:tplc="041D0003" w:tentative="1">
      <w:start w:val="1"/>
      <w:numFmt w:val="bullet"/>
      <w:lvlText w:val="o"/>
      <w:lvlJc w:val="left"/>
      <w:pPr>
        <w:ind w:left="5658" w:hanging="360"/>
      </w:pPr>
      <w:rPr>
        <w:rFonts w:ascii="Courier New" w:hAnsi="Courier New" w:cs="Courier New" w:hint="default"/>
      </w:rPr>
    </w:lvl>
    <w:lvl w:ilvl="8" w:tplc="041D0005" w:tentative="1">
      <w:start w:val="1"/>
      <w:numFmt w:val="bullet"/>
      <w:lvlText w:val=""/>
      <w:lvlJc w:val="left"/>
      <w:pPr>
        <w:ind w:left="6378" w:hanging="360"/>
      </w:pPr>
      <w:rPr>
        <w:rFonts w:ascii="Wingdings" w:hAnsi="Wingdings" w:hint="default"/>
      </w:rPr>
    </w:lvl>
  </w:abstractNum>
  <w:abstractNum w:abstractNumId="22" w15:restartNumberingAfterBreak="0">
    <w:nsid w:val="3CA96619"/>
    <w:multiLevelType w:val="hybridMultilevel"/>
    <w:tmpl w:val="42041B34"/>
    <w:lvl w:ilvl="0" w:tplc="041D000F">
      <w:start w:val="1"/>
      <w:numFmt w:val="decimal"/>
      <w:lvlText w:val="%1."/>
      <w:lvlJc w:val="left"/>
      <w:pPr>
        <w:ind w:left="618" w:hanging="360"/>
      </w:pPr>
      <w:rPr>
        <w:rFonts w:hint="default"/>
      </w:rPr>
    </w:lvl>
    <w:lvl w:ilvl="1" w:tplc="FFFFFFFF" w:tentative="1">
      <w:start w:val="1"/>
      <w:numFmt w:val="bullet"/>
      <w:lvlText w:val="o"/>
      <w:lvlJc w:val="left"/>
      <w:pPr>
        <w:ind w:left="1338" w:hanging="360"/>
      </w:pPr>
      <w:rPr>
        <w:rFonts w:ascii="Courier New" w:hAnsi="Courier New" w:cs="Courier New" w:hint="default"/>
      </w:rPr>
    </w:lvl>
    <w:lvl w:ilvl="2" w:tplc="FFFFFFFF" w:tentative="1">
      <w:start w:val="1"/>
      <w:numFmt w:val="bullet"/>
      <w:lvlText w:val=""/>
      <w:lvlJc w:val="left"/>
      <w:pPr>
        <w:ind w:left="2058" w:hanging="360"/>
      </w:pPr>
      <w:rPr>
        <w:rFonts w:ascii="Wingdings" w:hAnsi="Wingdings" w:hint="default"/>
      </w:rPr>
    </w:lvl>
    <w:lvl w:ilvl="3" w:tplc="FFFFFFFF" w:tentative="1">
      <w:start w:val="1"/>
      <w:numFmt w:val="bullet"/>
      <w:lvlText w:val=""/>
      <w:lvlJc w:val="left"/>
      <w:pPr>
        <w:ind w:left="2778" w:hanging="360"/>
      </w:pPr>
      <w:rPr>
        <w:rFonts w:ascii="Symbol" w:hAnsi="Symbol" w:hint="default"/>
      </w:rPr>
    </w:lvl>
    <w:lvl w:ilvl="4" w:tplc="FFFFFFFF" w:tentative="1">
      <w:start w:val="1"/>
      <w:numFmt w:val="bullet"/>
      <w:lvlText w:val="o"/>
      <w:lvlJc w:val="left"/>
      <w:pPr>
        <w:ind w:left="3498" w:hanging="360"/>
      </w:pPr>
      <w:rPr>
        <w:rFonts w:ascii="Courier New" w:hAnsi="Courier New" w:cs="Courier New" w:hint="default"/>
      </w:rPr>
    </w:lvl>
    <w:lvl w:ilvl="5" w:tplc="FFFFFFFF" w:tentative="1">
      <w:start w:val="1"/>
      <w:numFmt w:val="bullet"/>
      <w:lvlText w:val=""/>
      <w:lvlJc w:val="left"/>
      <w:pPr>
        <w:ind w:left="4218" w:hanging="360"/>
      </w:pPr>
      <w:rPr>
        <w:rFonts w:ascii="Wingdings" w:hAnsi="Wingdings" w:hint="default"/>
      </w:rPr>
    </w:lvl>
    <w:lvl w:ilvl="6" w:tplc="FFFFFFFF" w:tentative="1">
      <w:start w:val="1"/>
      <w:numFmt w:val="bullet"/>
      <w:lvlText w:val=""/>
      <w:lvlJc w:val="left"/>
      <w:pPr>
        <w:ind w:left="4938" w:hanging="360"/>
      </w:pPr>
      <w:rPr>
        <w:rFonts w:ascii="Symbol" w:hAnsi="Symbol" w:hint="default"/>
      </w:rPr>
    </w:lvl>
    <w:lvl w:ilvl="7" w:tplc="FFFFFFFF" w:tentative="1">
      <w:start w:val="1"/>
      <w:numFmt w:val="bullet"/>
      <w:lvlText w:val="o"/>
      <w:lvlJc w:val="left"/>
      <w:pPr>
        <w:ind w:left="5658" w:hanging="360"/>
      </w:pPr>
      <w:rPr>
        <w:rFonts w:ascii="Courier New" w:hAnsi="Courier New" w:cs="Courier New" w:hint="default"/>
      </w:rPr>
    </w:lvl>
    <w:lvl w:ilvl="8" w:tplc="FFFFFFFF" w:tentative="1">
      <w:start w:val="1"/>
      <w:numFmt w:val="bullet"/>
      <w:lvlText w:val=""/>
      <w:lvlJc w:val="left"/>
      <w:pPr>
        <w:ind w:left="6378" w:hanging="360"/>
      </w:pPr>
      <w:rPr>
        <w:rFonts w:ascii="Wingdings" w:hAnsi="Wingdings" w:hint="default"/>
      </w:rPr>
    </w:lvl>
  </w:abstractNum>
  <w:abstractNum w:abstractNumId="23" w15:restartNumberingAfterBreak="0">
    <w:nsid w:val="3DB170F1"/>
    <w:multiLevelType w:val="hybridMultilevel"/>
    <w:tmpl w:val="4AAAC38C"/>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4" w15:restartNumberingAfterBreak="0">
    <w:nsid w:val="3EFF72C0"/>
    <w:multiLevelType w:val="hybridMultilevel"/>
    <w:tmpl w:val="E9028146"/>
    <w:lvl w:ilvl="0" w:tplc="041D0001">
      <w:start w:val="1"/>
      <w:numFmt w:val="bullet"/>
      <w:lvlText w:val=""/>
      <w:lvlJc w:val="left"/>
      <w:pPr>
        <w:ind w:left="1353" w:hanging="360"/>
      </w:pPr>
      <w:rPr>
        <w:rFonts w:ascii="Symbol" w:hAnsi="Symbol" w:hint="default"/>
      </w:rPr>
    </w:lvl>
    <w:lvl w:ilvl="1" w:tplc="041D0003" w:tentative="1">
      <w:start w:val="1"/>
      <w:numFmt w:val="bullet"/>
      <w:lvlText w:val="o"/>
      <w:lvlJc w:val="left"/>
      <w:pPr>
        <w:ind w:left="2073" w:hanging="360"/>
      </w:pPr>
      <w:rPr>
        <w:rFonts w:ascii="Courier New" w:hAnsi="Courier New" w:cs="Courier New" w:hint="default"/>
      </w:rPr>
    </w:lvl>
    <w:lvl w:ilvl="2" w:tplc="041D0005" w:tentative="1">
      <w:start w:val="1"/>
      <w:numFmt w:val="bullet"/>
      <w:lvlText w:val=""/>
      <w:lvlJc w:val="left"/>
      <w:pPr>
        <w:ind w:left="2793" w:hanging="360"/>
      </w:pPr>
      <w:rPr>
        <w:rFonts w:ascii="Wingdings" w:hAnsi="Wingdings" w:hint="default"/>
      </w:rPr>
    </w:lvl>
    <w:lvl w:ilvl="3" w:tplc="041D0001" w:tentative="1">
      <w:start w:val="1"/>
      <w:numFmt w:val="bullet"/>
      <w:lvlText w:val=""/>
      <w:lvlJc w:val="left"/>
      <w:pPr>
        <w:ind w:left="3513" w:hanging="360"/>
      </w:pPr>
      <w:rPr>
        <w:rFonts w:ascii="Symbol" w:hAnsi="Symbol" w:hint="default"/>
      </w:rPr>
    </w:lvl>
    <w:lvl w:ilvl="4" w:tplc="041D0003" w:tentative="1">
      <w:start w:val="1"/>
      <w:numFmt w:val="bullet"/>
      <w:lvlText w:val="o"/>
      <w:lvlJc w:val="left"/>
      <w:pPr>
        <w:ind w:left="4233" w:hanging="360"/>
      </w:pPr>
      <w:rPr>
        <w:rFonts w:ascii="Courier New" w:hAnsi="Courier New" w:cs="Courier New" w:hint="default"/>
      </w:rPr>
    </w:lvl>
    <w:lvl w:ilvl="5" w:tplc="041D0005" w:tentative="1">
      <w:start w:val="1"/>
      <w:numFmt w:val="bullet"/>
      <w:lvlText w:val=""/>
      <w:lvlJc w:val="left"/>
      <w:pPr>
        <w:ind w:left="4953" w:hanging="360"/>
      </w:pPr>
      <w:rPr>
        <w:rFonts w:ascii="Wingdings" w:hAnsi="Wingdings" w:hint="default"/>
      </w:rPr>
    </w:lvl>
    <w:lvl w:ilvl="6" w:tplc="041D0001" w:tentative="1">
      <w:start w:val="1"/>
      <w:numFmt w:val="bullet"/>
      <w:lvlText w:val=""/>
      <w:lvlJc w:val="left"/>
      <w:pPr>
        <w:ind w:left="5673" w:hanging="360"/>
      </w:pPr>
      <w:rPr>
        <w:rFonts w:ascii="Symbol" w:hAnsi="Symbol" w:hint="default"/>
      </w:rPr>
    </w:lvl>
    <w:lvl w:ilvl="7" w:tplc="041D0003" w:tentative="1">
      <w:start w:val="1"/>
      <w:numFmt w:val="bullet"/>
      <w:lvlText w:val="o"/>
      <w:lvlJc w:val="left"/>
      <w:pPr>
        <w:ind w:left="6393" w:hanging="360"/>
      </w:pPr>
      <w:rPr>
        <w:rFonts w:ascii="Courier New" w:hAnsi="Courier New" w:cs="Courier New" w:hint="default"/>
      </w:rPr>
    </w:lvl>
    <w:lvl w:ilvl="8" w:tplc="041D0005" w:tentative="1">
      <w:start w:val="1"/>
      <w:numFmt w:val="bullet"/>
      <w:lvlText w:val=""/>
      <w:lvlJc w:val="left"/>
      <w:pPr>
        <w:ind w:left="7113" w:hanging="360"/>
      </w:pPr>
      <w:rPr>
        <w:rFonts w:ascii="Wingdings" w:hAnsi="Wingdings" w:hint="default"/>
      </w:rPr>
    </w:lvl>
  </w:abstractNum>
  <w:abstractNum w:abstractNumId="25" w15:restartNumberingAfterBreak="0">
    <w:nsid w:val="3F60745B"/>
    <w:multiLevelType w:val="hybridMultilevel"/>
    <w:tmpl w:val="38B6FBD8"/>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6" w15:restartNumberingAfterBreak="0">
    <w:nsid w:val="433038A0"/>
    <w:multiLevelType w:val="hybridMultilevel"/>
    <w:tmpl w:val="1DEC5E9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44944949"/>
    <w:multiLevelType w:val="hybridMultilevel"/>
    <w:tmpl w:val="FFFFFFFF"/>
    <w:lvl w:ilvl="0" w:tplc="73ECC1F4">
      <w:start w:val="1"/>
      <w:numFmt w:val="bullet"/>
      <w:lvlText w:val=""/>
      <w:lvlJc w:val="left"/>
      <w:pPr>
        <w:ind w:left="720" w:hanging="360"/>
      </w:pPr>
      <w:rPr>
        <w:rFonts w:ascii="Symbol" w:hAnsi="Symbol" w:hint="default"/>
      </w:rPr>
    </w:lvl>
    <w:lvl w:ilvl="1" w:tplc="4588CEEC">
      <w:start w:val="1"/>
      <w:numFmt w:val="bullet"/>
      <w:lvlText w:val="o"/>
      <w:lvlJc w:val="left"/>
      <w:pPr>
        <w:ind w:left="1440" w:hanging="360"/>
      </w:pPr>
      <w:rPr>
        <w:rFonts w:ascii="Courier New" w:hAnsi="Courier New" w:hint="default"/>
      </w:rPr>
    </w:lvl>
    <w:lvl w:ilvl="2" w:tplc="E3D4DD7A">
      <w:start w:val="1"/>
      <w:numFmt w:val="bullet"/>
      <w:lvlText w:val=""/>
      <w:lvlJc w:val="left"/>
      <w:pPr>
        <w:ind w:left="2160" w:hanging="360"/>
      </w:pPr>
      <w:rPr>
        <w:rFonts w:ascii="Wingdings" w:hAnsi="Wingdings" w:hint="default"/>
      </w:rPr>
    </w:lvl>
    <w:lvl w:ilvl="3" w:tplc="4672100E">
      <w:start w:val="1"/>
      <w:numFmt w:val="bullet"/>
      <w:lvlText w:val=""/>
      <w:lvlJc w:val="left"/>
      <w:pPr>
        <w:ind w:left="2880" w:hanging="360"/>
      </w:pPr>
      <w:rPr>
        <w:rFonts w:ascii="Symbol" w:hAnsi="Symbol" w:hint="default"/>
      </w:rPr>
    </w:lvl>
    <w:lvl w:ilvl="4" w:tplc="2F309970">
      <w:start w:val="1"/>
      <w:numFmt w:val="bullet"/>
      <w:lvlText w:val="o"/>
      <w:lvlJc w:val="left"/>
      <w:pPr>
        <w:ind w:left="3600" w:hanging="360"/>
      </w:pPr>
      <w:rPr>
        <w:rFonts w:ascii="Courier New" w:hAnsi="Courier New" w:hint="default"/>
      </w:rPr>
    </w:lvl>
    <w:lvl w:ilvl="5" w:tplc="C9D2F382">
      <w:start w:val="1"/>
      <w:numFmt w:val="bullet"/>
      <w:lvlText w:val=""/>
      <w:lvlJc w:val="left"/>
      <w:pPr>
        <w:ind w:left="4320" w:hanging="360"/>
      </w:pPr>
      <w:rPr>
        <w:rFonts w:ascii="Wingdings" w:hAnsi="Wingdings" w:hint="default"/>
      </w:rPr>
    </w:lvl>
    <w:lvl w:ilvl="6" w:tplc="7024A53E">
      <w:start w:val="1"/>
      <w:numFmt w:val="bullet"/>
      <w:lvlText w:val=""/>
      <w:lvlJc w:val="left"/>
      <w:pPr>
        <w:ind w:left="5040" w:hanging="360"/>
      </w:pPr>
      <w:rPr>
        <w:rFonts w:ascii="Symbol" w:hAnsi="Symbol" w:hint="default"/>
      </w:rPr>
    </w:lvl>
    <w:lvl w:ilvl="7" w:tplc="B2B2CFE4">
      <w:start w:val="1"/>
      <w:numFmt w:val="bullet"/>
      <w:lvlText w:val="o"/>
      <w:lvlJc w:val="left"/>
      <w:pPr>
        <w:ind w:left="5760" w:hanging="360"/>
      </w:pPr>
      <w:rPr>
        <w:rFonts w:ascii="Courier New" w:hAnsi="Courier New" w:hint="default"/>
      </w:rPr>
    </w:lvl>
    <w:lvl w:ilvl="8" w:tplc="D9F4EB34">
      <w:start w:val="1"/>
      <w:numFmt w:val="bullet"/>
      <w:lvlText w:val=""/>
      <w:lvlJc w:val="left"/>
      <w:pPr>
        <w:ind w:left="6480" w:hanging="360"/>
      </w:pPr>
      <w:rPr>
        <w:rFonts w:ascii="Wingdings" w:hAnsi="Wingdings" w:hint="default"/>
      </w:rPr>
    </w:lvl>
  </w:abstractNum>
  <w:abstractNum w:abstractNumId="28" w15:restartNumberingAfterBreak="0">
    <w:nsid w:val="48785820"/>
    <w:multiLevelType w:val="hybridMultilevel"/>
    <w:tmpl w:val="66C61EC6"/>
    <w:lvl w:ilvl="0" w:tplc="1C484FBE">
      <w:start w:val="1"/>
      <w:numFmt w:val="bullet"/>
      <w:lvlText w:val=""/>
      <w:lvlJc w:val="left"/>
      <w:pPr>
        <w:ind w:left="1353" w:hanging="360"/>
      </w:pPr>
      <w:rPr>
        <w:rFonts w:ascii="Symbol" w:hAnsi="Symbol" w:hint="default"/>
        <w:sz w:val="22"/>
        <w:szCs w:val="22"/>
      </w:rPr>
    </w:lvl>
    <w:lvl w:ilvl="1" w:tplc="041D0003" w:tentative="1">
      <w:start w:val="1"/>
      <w:numFmt w:val="bullet"/>
      <w:lvlText w:val="o"/>
      <w:lvlJc w:val="left"/>
      <w:pPr>
        <w:ind w:left="2073" w:hanging="360"/>
      </w:pPr>
      <w:rPr>
        <w:rFonts w:ascii="Courier New" w:hAnsi="Courier New" w:cs="Courier New" w:hint="default"/>
      </w:rPr>
    </w:lvl>
    <w:lvl w:ilvl="2" w:tplc="041D0005" w:tentative="1">
      <w:start w:val="1"/>
      <w:numFmt w:val="bullet"/>
      <w:lvlText w:val=""/>
      <w:lvlJc w:val="left"/>
      <w:pPr>
        <w:ind w:left="2793" w:hanging="360"/>
      </w:pPr>
      <w:rPr>
        <w:rFonts w:ascii="Wingdings" w:hAnsi="Wingdings" w:hint="default"/>
      </w:rPr>
    </w:lvl>
    <w:lvl w:ilvl="3" w:tplc="041D0001" w:tentative="1">
      <w:start w:val="1"/>
      <w:numFmt w:val="bullet"/>
      <w:lvlText w:val=""/>
      <w:lvlJc w:val="left"/>
      <w:pPr>
        <w:ind w:left="3513" w:hanging="360"/>
      </w:pPr>
      <w:rPr>
        <w:rFonts w:ascii="Symbol" w:hAnsi="Symbol" w:hint="default"/>
      </w:rPr>
    </w:lvl>
    <w:lvl w:ilvl="4" w:tplc="041D0003" w:tentative="1">
      <w:start w:val="1"/>
      <w:numFmt w:val="bullet"/>
      <w:lvlText w:val="o"/>
      <w:lvlJc w:val="left"/>
      <w:pPr>
        <w:ind w:left="4233" w:hanging="360"/>
      </w:pPr>
      <w:rPr>
        <w:rFonts w:ascii="Courier New" w:hAnsi="Courier New" w:cs="Courier New" w:hint="default"/>
      </w:rPr>
    </w:lvl>
    <w:lvl w:ilvl="5" w:tplc="041D0005" w:tentative="1">
      <w:start w:val="1"/>
      <w:numFmt w:val="bullet"/>
      <w:lvlText w:val=""/>
      <w:lvlJc w:val="left"/>
      <w:pPr>
        <w:ind w:left="4953" w:hanging="360"/>
      </w:pPr>
      <w:rPr>
        <w:rFonts w:ascii="Wingdings" w:hAnsi="Wingdings" w:hint="default"/>
      </w:rPr>
    </w:lvl>
    <w:lvl w:ilvl="6" w:tplc="041D0001" w:tentative="1">
      <w:start w:val="1"/>
      <w:numFmt w:val="bullet"/>
      <w:lvlText w:val=""/>
      <w:lvlJc w:val="left"/>
      <w:pPr>
        <w:ind w:left="5673" w:hanging="360"/>
      </w:pPr>
      <w:rPr>
        <w:rFonts w:ascii="Symbol" w:hAnsi="Symbol" w:hint="default"/>
      </w:rPr>
    </w:lvl>
    <w:lvl w:ilvl="7" w:tplc="041D0003" w:tentative="1">
      <w:start w:val="1"/>
      <w:numFmt w:val="bullet"/>
      <w:lvlText w:val="o"/>
      <w:lvlJc w:val="left"/>
      <w:pPr>
        <w:ind w:left="6393" w:hanging="360"/>
      </w:pPr>
      <w:rPr>
        <w:rFonts w:ascii="Courier New" w:hAnsi="Courier New" w:cs="Courier New" w:hint="default"/>
      </w:rPr>
    </w:lvl>
    <w:lvl w:ilvl="8" w:tplc="041D0005" w:tentative="1">
      <w:start w:val="1"/>
      <w:numFmt w:val="bullet"/>
      <w:lvlText w:val=""/>
      <w:lvlJc w:val="left"/>
      <w:pPr>
        <w:ind w:left="7113" w:hanging="360"/>
      </w:pPr>
      <w:rPr>
        <w:rFonts w:ascii="Wingdings" w:hAnsi="Wingdings" w:hint="default"/>
      </w:rPr>
    </w:lvl>
  </w:abstractNum>
  <w:abstractNum w:abstractNumId="29" w15:restartNumberingAfterBreak="0">
    <w:nsid w:val="49EE790D"/>
    <w:multiLevelType w:val="hybridMultilevel"/>
    <w:tmpl w:val="7048EF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4C9B1F24"/>
    <w:multiLevelType w:val="hybridMultilevel"/>
    <w:tmpl w:val="B52C037E"/>
    <w:lvl w:ilvl="0" w:tplc="39CC9CCE">
      <w:start w:val="1"/>
      <w:numFmt w:val="bullet"/>
      <w:lvlText w:val=""/>
      <w:lvlJc w:val="left"/>
      <w:pPr>
        <w:ind w:left="720" w:hanging="360"/>
      </w:pPr>
      <w:rPr>
        <w:rFonts w:ascii="Symbol" w:hAnsi="Symbol"/>
      </w:rPr>
    </w:lvl>
    <w:lvl w:ilvl="1" w:tplc="30FED3AC">
      <w:start w:val="1"/>
      <w:numFmt w:val="bullet"/>
      <w:lvlText w:val=""/>
      <w:lvlJc w:val="left"/>
      <w:pPr>
        <w:ind w:left="720" w:hanging="360"/>
      </w:pPr>
      <w:rPr>
        <w:rFonts w:ascii="Symbol" w:hAnsi="Symbol"/>
      </w:rPr>
    </w:lvl>
    <w:lvl w:ilvl="2" w:tplc="E6EEEA7C">
      <w:start w:val="1"/>
      <w:numFmt w:val="bullet"/>
      <w:lvlText w:val=""/>
      <w:lvlJc w:val="left"/>
      <w:pPr>
        <w:ind w:left="720" w:hanging="360"/>
      </w:pPr>
      <w:rPr>
        <w:rFonts w:ascii="Symbol" w:hAnsi="Symbol"/>
      </w:rPr>
    </w:lvl>
    <w:lvl w:ilvl="3" w:tplc="364AFEF0">
      <w:start w:val="1"/>
      <w:numFmt w:val="bullet"/>
      <w:lvlText w:val=""/>
      <w:lvlJc w:val="left"/>
      <w:pPr>
        <w:ind w:left="720" w:hanging="360"/>
      </w:pPr>
      <w:rPr>
        <w:rFonts w:ascii="Symbol" w:hAnsi="Symbol"/>
      </w:rPr>
    </w:lvl>
    <w:lvl w:ilvl="4" w:tplc="0A5CDCC6">
      <w:start w:val="1"/>
      <w:numFmt w:val="bullet"/>
      <w:lvlText w:val=""/>
      <w:lvlJc w:val="left"/>
      <w:pPr>
        <w:ind w:left="720" w:hanging="360"/>
      </w:pPr>
      <w:rPr>
        <w:rFonts w:ascii="Symbol" w:hAnsi="Symbol"/>
      </w:rPr>
    </w:lvl>
    <w:lvl w:ilvl="5" w:tplc="21284838">
      <w:start w:val="1"/>
      <w:numFmt w:val="bullet"/>
      <w:lvlText w:val=""/>
      <w:lvlJc w:val="left"/>
      <w:pPr>
        <w:ind w:left="720" w:hanging="360"/>
      </w:pPr>
      <w:rPr>
        <w:rFonts w:ascii="Symbol" w:hAnsi="Symbol"/>
      </w:rPr>
    </w:lvl>
    <w:lvl w:ilvl="6" w:tplc="F38CF6FA">
      <w:start w:val="1"/>
      <w:numFmt w:val="bullet"/>
      <w:lvlText w:val=""/>
      <w:lvlJc w:val="left"/>
      <w:pPr>
        <w:ind w:left="720" w:hanging="360"/>
      </w:pPr>
      <w:rPr>
        <w:rFonts w:ascii="Symbol" w:hAnsi="Symbol"/>
      </w:rPr>
    </w:lvl>
    <w:lvl w:ilvl="7" w:tplc="7DFED900">
      <w:start w:val="1"/>
      <w:numFmt w:val="bullet"/>
      <w:lvlText w:val=""/>
      <w:lvlJc w:val="left"/>
      <w:pPr>
        <w:ind w:left="720" w:hanging="360"/>
      </w:pPr>
      <w:rPr>
        <w:rFonts w:ascii="Symbol" w:hAnsi="Symbol"/>
      </w:rPr>
    </w:lvl>
    <w:lvl w:ilvl="8" w:tplc="90B62C6E">
      <w:start w:val="1"/>
      <w:numFmt w:val="bullet"/>
      <w:lvlText w:val=""/>
      <w:lvlJc w:val="left"/>
      <w:pPr>
        <w:ind w:left="720" w:hanging="360"/>
      </w:pPr>
      <w:rPr>
        <w:rFonts w:ascii="Symbol" w:hAnsi="Symbol"/>
      </w:rPr>
    </w:lvl>
  </w:abstractNum>
  <w:abstractNum w:abstractNumId="31" w15:restartNumberingAfterBreak="0">
    <w:nsid w:val="4E443ECD"/>
    <w:multiLevelType w:val="hybridMultilevel"/>
    <w:tmpl w:val="92F07314"/>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90E43BE"/>
    <w:multiLevelType w:val="hybridMultilevel"/>
    <w:tmpl w:val="088E789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5F383D3D"/>
    <w:multiLevelType w:val="hybridMultilevel"/>
    <w:tmpl w:val="139481CE"/>
    <w:lvl w:ilvl="0" w:tplc="041D0001">
      <w:start w:val="1"/>
      <w:numFmt w:val="bullet"/>
      <w:lvlText w:val=""/>
      <w:lvlJc w:val="left"/>
      <w:pPr>
        <w:ind w:left="360" w:hanging="360"/>
      </w:pPr>
      <w:rPr>
        <w:rFonts w:ascii="Symbol" w:hAnsi="Symbol" w:hint="default"/>
        <w:color w:val="000000" w:themeColor="text1"/>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5" w15:restartNumberingAfterBreak="0">
    <w:nsid w:val="5FB14A6E"/>
    <w:multiLevelType w:val="hybridMultilevel"/>
    <w:tmpl w:val="63E8383C"/>
    <w:lvl w:ilvl="0" w:tplc="E6D293EA">
      <w:start w:val="1"/>
      <w:numFmt w:val="bullet"/>
      <w:lvlText w:val=""/>
      <w:lvlJc w:val="left"/>
      <w:pPr>
        <w:ind w:left="720" w:hanging="360"/>
      </w:pPr>
      <w:rPr>
        <w:rFonts w:ascii="Symbol" w:hAnsi="Symbol"/>
      </w:rPr>
    </w:lvl>
    <w:lvl w:ilvl="1" w:tplc="0ECE504E">
      <w:start w:val="1"/>
      <w:numFmt w:val="bullet"/>
      <w:lvlText w:val=""/>
      <w:lvlJc w:val="left"/>
      <w:pPr>
        <w:ind w:left="720" w:hanging="360"/>
      </w:pPr>
      <w:rPr>
        <w:rFonts w:ascii="Symbol" w:hAnsi="Symbol"/>
      </w:rPr>
    </w:lvl>
    <w:lvl w:ilvl="2" w:tplc="26A25BAE">
      <w:start w:val="1"/>
      <w:numFmt w:val="bullet"/>
      <w:lvlText w:val=""/>
      <w:lvlJc w:val="left"/>
      <w:pPr>
        <w:ind w:left="720" w:hanging="360"/>
      </w:pPr>
      <w:rPr>
        <w:rFonts w:ascii="Symbol" w:hAnsi="Symbol"/>
      </w:rPr>
    </w:lvl>
    <w:lvl w:ilvl="3" w:tplc="9754DE68">
      <w:start w:val="1"/>
      <w:numFmt w:val="bullet"/>
      <w:lvlText w:val=""/>
      <w:lvlJc w:val="left"/>
      <w:pPr>
        <w:ind w:left="720" w:hanging="360"/>
      </w:pPr>
      <w:rPr>
        <w:rFonts w:ascii="Symbol" w:hAnsi="Symbol"/>
      </w:rPr>
    </w:lvl>
    <w:lvl w:ilvl="4" w:tplc="E51CF870">
      <w:start w:val="1"/>
      <w:numFmt w:val="bullet"/>
      <w:lvlText w:val=""/>
      <w:lvlJc w:val="left"/>
      <w:pPr>
        <w:ind w:left="720" w:hanging="360"/>
      </w:pPr>
      <w:rPr>
        <w:rFonts w:ascii="Symbol" w:hAnsi="Symbol"/>
      </w:rPr>
    </w:lvl>
    <w:lvl w:ilvl="5" w:tplc="8B3277F8">
      <w:start w:val="1"/>
      <w:numFmt w:val="bullet"/>
      <w:lvlText w:val=""/>
      <w:lvlJc w:val="left"/>
      <w:pPr>
        <w:ind w:left="720" w:hanging="360"/>
      </w:pPr>
      <w:rPr>
        <w:rFonts w:ascii="Symbol" w:hAnsi="Symbol"/>
      </w:rPr>
    </w:lvl>
    <w:lvl w:ilvl="6" w:tplc="C094A012">
      <w:start w:val="1"/>
      <w:numFmt w:val="bullet"/>
      <w:lvlText w:val=""/>
      <w:lvlJc w:val="left"/>
      <w:pPr>
        <w:ind w:left="720" w:hanging="360"/>
      </w:pPr>
      <w:rPr>
        <w:rFonts w:ascii="Symbol" w:hAnsi="Symbol"/>
      </w:rPr>
    </w:lvl>
    <w:lvl w:ilvl="7" w:tplc="467EA090">
      <w:start w:val="1"/>
      <w:numFmt w:val="bullet"/>
      <w:lvlText w:val=""/>
      <w:lvlJc w:val="left"/>
      <w:pPr>
        <w:ind w:left="720" w:hanging="360"/>
      </w:pPr>
      <w:rPr>
        <w:rFonts w:ascii="Symbol" w:hAnsi="Symbol"/>
      </w:rPr>
    </w:lvl>
    <w:lvl w:ilvl="8" w:tplc="31F4CD8A">
      <w:start w:val="1"/>
      <w:numFmt w:val="bullet"/>
      <w:lvlText w:val=""/>
      <w:lvlJc w:val="left"/>
      <w:pPr>
        <w:ind w:left="720" w:hanging="360"/>
      </w:pPr>
      <w:rPr>
        <w:rFonts w:ascii="Symbol" w:hAnsi="Symbol"/>
      </w:rPr>
    </w:lvl>
  </w:abstractNum>
  <w:abstractNum w:abstractNumId="36" w15:restartNumberingAfterBreak="0">
    <w:nsid w:val="64C117E2"/>
    <w:multiLevelType w:val="hybridMultilevel"/>
    <w:tmpl w:val="4F1C5A20"/>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7" w15:restartNumberingAfterBreak="0">
    <w:nsid w:val="6591C3BA"/>
    <w:multiLevelType w:val="hybridMultilevel"/>
    <w:tmpl w:val="FFFFFFFF"/>
    <w:lvl w:ilvl="0" w:tplc="092424EA">
      <w:start w:val="1"/>
      <w:numFmt w:val="bullet"/>
      <w:lvlText w:val=""/>
      <w:lvlJc w:val="left"/>
      <w:pPr>
        <w:ind w:left="720" w:hanging="360"/>
      </w:pPr>
      <w:rPr>
        <w:rFonts w:ascii="Symbol" w:hAnsi="Symbol" w:hint="default"/>
      </w:rPr>
    </w:lvl>
    <w:lvl w:ilvl="1" w:tplc="8FDA03D4">
      <w:start w:val="1"/>
      <w:numFmt w:val="bullet"/>
      <w:lvlText w:val="o"/>
      <w:lvlJc w:val="left"/>
      <w:pPr>
        <w:ind w:left="1440" w:hanging="360"/>
      </w:pPr>
      <w:rPr>
        <w:rFonts w:ascii="Courier New" w:hAnsi="Courier New" w:hint="default"/>
      </w:rPr>
    </w:lvl>
    <w:lvl w:ilvl="2" w:tplc="367E096C">
      <w:start w:val="1"/>
      <w:numFmt w:val="bullet"/>
      <w:lvlText w:val=""/>
      <w:lvlJc w:val="left"/>
      <w:pPr>
        <w:ind w:left="2160" w:hanging="360"/>
      </w:pPr>
      <w:rPr>
        <w:rFonts w:ascii="Wingdings" w:hAnsi="Wingdings" w:hint="default"/>
      </w:rPr>
    </w:lvl>
    <w:lvl w:ilvl="3" w:tplc="C70A61A0">
      <w:start w:val="1"/>
      <w:numFmt w:val="bullet"/>
      <w:lvlText w:val=""/>
      <w:lvlJc w:val="left"/>
      <w:pPr>
        <w:ind w:left="2880" w:hanging="360"/>
      </w:pPr>
      <w:rPr>
        <w:rFonts w:ascii="Symbol" w:hAnsi="Symbol" w:hint="default"/>
      </w:rPr>
    </w:lvl>
    <w:lvl w:ilvl="4" w:tplc="D6D084D2">
      <w:start w:val="1"/>
      <w:numFmt w:val="bullet"/>
      <w:lvlText w:val="o"/>
      <w:lvlJc w:val="left"/>
      <w:pPr>
        <w:ind w:left="3600" w:hanging="360"/>
      </w:pPr>
      <w:rPr>
        <w:rFonts w:ascii="Courier New" w:hAnsi="Courier New" w:hint="default"/>
      </w:rPr>
    </w:lvl>
    <w:lvl w:ilvl="5" w:tplc="1646D39A">
      <w:start w:val="1"/>
      <w:numFmt w:val="bullet"/>
      <w:lvlText w:val=""/>
      <w:lvlJc w:val="left"/>
      <w:pPr>
        <w:ind w:left="4320" w:hanging="360"/>
      </w:pPr>
      <w:rPr>
        <w:rFonts w:ascii="Wingdings" w:hAnsi="Wingdings" w:hint="default"/>
      </w:rPr>
    </w:lvl>
    <w:lvl w:ilvl="6" w:tplc="703AD568">
      <w:start w:val="1"/>
      <w:numFmt w:val="bullet"/>
      <w:lvlText w:val=""/>
      <w:lvlJc w:val="left"/>
      <w:pPr>
        <w:ind w:left="5040" w:hanging="360"/>
      </w:pPr>
      <w:rPr>
        <w:rFonts w:ascii="Symbol" w:hAnsi="Symbol" w:hint="default"/>
      </w:rPr>
    </w:lvl>
    <w:lvl w:ilvl="7" w:tplc="7874574C">
      <w:start w:val="1"/>
      <w:numFmt w:val="bullet"/>
      <w:lvlText w:val="o"/>
      <w:lvlJc w:val="left"/>
      <w:pPr>
        <w:ind w:left="5760" w:hanging="360"/>
      </w:pPr>
      <w:rPr>
        <w:rFonts w:ascii="Courier New" w:hAnsi="Courier New" w:hint="default"/>
      </w:rPr>
    </w:lvl>
    <w:lvl w:ilvl="8" w:tplc="8F5AEE88">
      <w:start w:val="1"/>
      <w:numFmt w:val="bullet"/>
      <w:lvlText w:val=""/>
      <w:lvlJc w:val="left"/>
      <w:pPr>
        <w:ind w:left="6480" w:hanging="360"/>
      </w:pPr>
      <w:rPr>
        <w:rFonts w:ascii="Wingdings" w:hAnsi="Wingdings" w:hint="default"/>
      </w:rPr>
    </w:lvl>
  </w:abstractNum>
  <w:abstractNum w:abstractNumId="38" w15:restartNumberingAfterBreak="0">
    <w:nsid w:val="69634FD8"/>
    <w:multiLevelType w:val="hybridMultilevel"/>
    <w:tmpl w:val="5E60166A"/>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39" w15:restartNumberingAfterBreak="0">
    <w:nsid w:val="6A080B04"/>
    <w:multiLevelType w:val="hybridMultilevel"/>
    <w:tmpl w:val="75F0E1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0" w15:restartNumberingAfterBreak="0">
    <w:nsid w:val="7024D682"/>
    <w:multiLevelType w:val="hybridMultilevel"/>
    <w:tmpl w:val="FFFFFFFF"/>
    <w:lvl w:ilvl="0" w:tplc="1292E04A">
      <w:start w:val="1"/>
      <w:numFmt w:val="bullet"/>
      <w:lvlText w:val=""/>
      <w:lvlJc w:val="left"/>
      <w:pPr>
        <w:ind w:left="720" w:hanging="360"/>
      </w:pPr>
      <w:rPr>
        <w:rFonts w:ascii="Symbol" w:hAnsi="Symbol" w:hint="default"/>
      </w:rPr>
    </w:lvl>
    <w:lvl w:ilvl="1" w:tplc="1DDA856E">
      <w:start w:val="1"/>
      <w:numFmt w:val="bullet"/>
      <w:lvlText w:val="o"/>
      <w:lvlJc w:val="left"/>
      <w:pPr>
        <w:ind w:left="1440" w:hanging="360"/>
      </w:pPr>
      <w:rPr>
        <w:rFonts w:ascii="Courier New" w:hAnsi="Courier New" w:hint="default"/>
      </w:rPr>
    </w:lvl>
    <w:lvl w:ilvl="2" w:tplc="36BE9F18">
      <w:start w:val="1"/>
      <w:numFmt w:val="bullet"/>
      <w:lvlText w:val=""/>
      <w:lvlJc w:val="left"/>
      <w:pPr>
        <w:ind w:left="2160" w:hanging="360"/>
      </w:pPr>
      <w:rPr>
        <w:rFonts w:ascii="Wingdings" w:hAnsi="Wingdings" w:hint="default"/>
      </w:rPr>
    </w:lvl>
    <w:lvl w:ilvl="3" w:tplc="D988E7C4">
      <w:start w:val="1"/>
      <w:numFmt w:val="bullet"/>
      <w:lvlText w:val=""/>
      <w:lvlJc w:val="left"/>
      <w:pPr>
        <w:ind w:left="2880" w:hanging="360"/>
      </w:pPr>
      <w:rPr>
        <w:rFonts w:ascii="Symbol" w:hAnsi="Symbol" w:hint="default"/>
      </w:rPr>
    </w:lvl>
    <w:lvl w:ilvl="4" w:tplc="E4567A18">
      <w:start w:val="1"/>
      <w:numFmt w:val="bullet"/>
      <w:lvlText w:val="o"/>
      <w:lvlJc w:val="left"/>
      <w:pPr>
        <w:ind w:left="3600" w:hanging="360"/>
      </w:pPr>
      <w:rPr>
        <w:rFonts w:ascii="Courier New" w:hAnsi="Courier New" w:hint="default"/>
      </w:rPr>
    </w:lvl>
    <w:lvl w:ilvl="5" w:tplc="5E684DA4">
      <w:start w:val="1"/>
      <w:numFmt w:val="bullet"/>
      <w:lvlText w:val=""/>
      <w:lvlJc w:val="left"/>
      <w:pPr>
        <w:ind w:left="4320" w:hanging="360"/>
      </w:pPr>
      <w:rPr>
        <w:rFonts w:ascii="Wingdings" w:hAnsi="Wingdings" w:hint="default"/>
      </w:rPr>
    </w:lvl>
    <w:lvl w:ilvl="6" w:tplc="EB26BAEE">
      <w:start w:val="1"/>
      <w:numFmt w:val="bullet"/>
      <w:lvlText w:val=""/>
      <w:lvlJc w:val="left"/>
      <w:pPr>
        <w:ind w:left="5040" w:hanging="360"/>
      </w:pPr>
      <w:rPr>
        <w:rFonts w:ascii="Symbol" w:hAnsi="Symbol" w:hint="default"/>
      </w:rPr>
    </w:lvl>
    <w:lvl w:ilvl="7" w:tplc="C6B81D9C">
      <w:start w:val="1"/>
      <w:numFmt w:val="bullet"/>
      <w:lvlText w:val="o"/>
      <w:lvlJc w:val="left"/>
      <w:pPr>
        <w:ind w:left="5760" w:hanging="360"/>
      </w:pPr>
      <w:rPr>
        <w:rFonts w:ascii="Courier New" w:hAnsi="Courier New" w:hint="default"/>
      </w:rPr>
    </w:lvl>
    <w:lvl w:ilvl="8" w:tplc="3D100054">
      <w:start w:val="1"/>
      <w:numFmt w:val="bullet"/>
      <w:lvlText w:val=""/>
      <w:lvlJc w:val="left"/>
      <w:pPr>
        <w:ind w:left="6480" w:hanging="360"/>
      </w:pPr>
      <w:rPr>
        <w:rFonts w:ascii="Wingdings" w:hAnsi="Wingdings" w:hint="default"/>
      </w:rPr>
    </w:lvl>
  </w:abstractNum>
  <w:abstractNum w:abstractNumId="41" w15:restartNumberingAfterBreak="0">
    <w:nsid w:val="709D77A3"/>
    <w:multiLevelType w:val="hybridMultilevel"/>
    <w:tmpl w:val="E4C88900"/>
    <w:lvl w:ilvl="0" w:tplc="42E47F08">
      <w:start w:val="1"/>
      <w:numFmt w:val="bullet"/>
      <w:lvlText w:val=""/>
      <w:lvlJc w:val="left"/>
      <w:pPr>
        <w:ind w:left="720" w:hanging="360"/>
      </w:pPr>
      <w:rPr>
        <w:rFonts w:ascii="Symbol" w:hAnsi="Symbol"/>
      </w:rPr>
    </w:lvl>
    <w:lvl w:ilvl="1" w:tplc="F5D81E52">
      <w:start w:val="1"/>
      <w:numFmt w:val="bullet"/>
      <w:lvlText w:val=""/>
      <w:lvlJc w:val="left"/>
      <w:pPr>
        <w:ind w:left="720" w:hanging="360"/>
      </w:pPr>
      <w:rPr>
        <w:rFonts w:ascii="Symbol" w:hAnsi="Symbol"/>
      </w:rPr>
    </w:lvl>
    <w:lvl w:ilvl="2" w:tplc="B0EA955E">
      <w:start w:val="1"/>
      <w:numFmt w:val="bullet"/>
      <w:lvlText w:val=""/>
      <w:lvlJc w:val="left"/>
      <w:pPr>
        <w:ind w:left="720" w:hanging="360"/>
      </w:pPr>
      <w:rPr>
        <w:rFonts w:ascii="Symbol" w:hAnsi="Symbol"/>
      </w:rPr>
    </w:lvl>
    <w:lvl w:ilvl="3" w:tplc="A7829938">
      <w:start w:val="1"/>
      <w:numFmt w:val="bullet"/>
      <w:lvlText w:val=""/>
      <w:lvlJc w:val="left"/>
      <w:pPr>
        <w:ind w:left="720" w:hanging="360"/>
      </w:pPr>
      <w:rPr>
        <w:rFonts w:ascii="Symbol" w:hAnsi="Symbol"/>
      </w:rPr>
    </w:lvl>
    <w:lvl w:ilvl="4" w:tplc="8F067D00">
      <w:start w:val="1"/>
      <w:numFmt w:val="bullet"/>
      <w:lvlText w:val=""/>
      <w:lvlJc w:val="left"/>
      <w:pPr>
        <w:ind w:left="720" w:hanging="360"/>
      </w:pPr>
      <w:rPr>
        <w:rFonts w:ascii="Symbol" w:hAnsi="Symbol"/>
      </w:rPr>
    </w:lvl>
    <w:lvl w:ilvl="5" w:tplc="DDD84CAA">
      <w:start w:val="1"/>
      <w:numFmt w:val="bullet"/>
      <w:lvlText w:val=""/>
      <w:lvlJc w:val="left"/>
      <w:pPr>
        <w:ind w:left="720" w:hanging="360"/>
      </w:pPr>
      <w:rPr>
        <w:rFonts w:ascii="Symbol" w:hAnsi="Symbol"/>
      </w:rPr>
    </w:lvl>
    <w:lvl w:ilvl="6" w:tplc="908A9726">
      <w:start w:val="1"/>
      <w:numFmt w:val="bullet"/>
      <w:lvlText w:val=""/>
      <w:lvlJc w:val="left"/>
      <w:pPr>
        <w:ind w:left="720" w:hanging="360"/>
      </w:pPr>
      <w:rPr>
        <w:rFonts w:ascii="Symbol" w:hAnsi="Symbol"/>
      </w:rPr>
    </w:lvl>
    <w:lvl w:ilvl="7" w:tplc="1C1E0004">
      <w:start w:val="1"/>
      <w:numFmt w:val="bullet"/>
      <w:lvlText w:val=""/>
      <w:lvlJc w:val="left"/>
      <w:pPr>
        <w:ind w:left="720" w:hanging="360"/>
      </w:pPr>
      <w:rPr>
        <w:rFonts w:ascii="Symbol" w:hAnsi="Symbol"/>
      </w:rPr>
    </w:lvl>
    <w:lvl w:ilvl="8" w:tplc="F7CAC6CE">
      <w:start w:val="1"/>
      <w:numFmt w:val="bullet"/>
      <w:lvlText w:val=""/>
      <w:lvlJc w:val="left"/>
      <w:pPr>
        <w:ind w:left="720" w:hanging="360"/>
      </w:pPr>
      <w:rPr>
        <w:rFonts w:ascii="Symbol" w:hAnsi="Symbol"/>
      </w:rPr>
    </w:lvl>
  </w:abstractNum>
  <w:abstractNum w:abstractNumId="42" w15:restartNumberingAfterBreak="0">
    <w:nsid w:val="72143888"/>
    <w:multiLevelType w:val="multilevel"/>
    <w:tmpl w:val="E5826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64F0EA0"/>
    <w:multiLevelType w:val="hybridMultilevel"/>
    <w:tmpl w:val="7CFA0966"/>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44" w15:restartNumberingAfterBreak="0">
    <w:nsid w:val="769741FE"/>
    <w:multiLevelType w:val="hybridMultilevel"/>
    <w:tmpl w:val="F9A4CBA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5" w15:restartNumberingAfterBreak="0">
    <w:nsid w:val="77071A47"/>
    <w:multiLevelType w:val="hybridMultilevel"/>
    <w:tmpl w:val="01CA160A"/>
    <w:lvl w:ilvl="0" w:tplc="ECEA4CB6">
      <w:start w:val="1"/>
      <w:numFmt w:val="upperLetter"/>
      <w:lvlText w:val="%1."/>
      <w:lvlJc w:val="left"/>
      <w:pPr>
        <w:tabs>
          <w:tab w:val="num" w:pos="360"/>
        </w:tabs>
        <w:ind w:left="360" w:hanging="360"/>
      </w:pPr>
      <w:rPr>
        <w:rFonts w:ascii="Times New Roman" w:eastAsiaTheme="minorHAnsi" w:hAnsi="Times New Roman" w:cs="Times New Roman"/>
      </w:rPr>
    </w:lvl>
    <w:lvl w:ilvl="1" w:tplc="15E0689E">
      <w:start w:val="1"/>
      <w:numFmt w:val="decimal"/>
      <w:lvlText w:val="%2)"/>
      <w:lvlJc w:val="left"/>
      <w:pPr>
        <w:tabs>
          <w:tab w:val="num" w:pos="1080"/>
        </w:tabs>
        <w:ind w:left="1080" w:hanging="360"/>
      </w:pPr>
      <w:rPr>
        <w:rFonts w:hint="default"/>
      </w:rPr>
    </w:lvl>
    <w:lvl w:ilvl="2" w:tplc="936CF992">
      <w:numFmt w:val="bullet"/>
      <w:lvlText w:val="-"/>
      <w:lvlJc w:val="left"/>
      <w:pPr>
        <w:ind w:left="1980" w:hanging="360"/>
      </w:pPr>
      <w:rPr>
        <w:rFonts w:ascii="Times New Roman" w:eastAsiaTheme="minorHAnsi" w:hAnsi="Times New Roman" w:cs="Times New Roman" w:hint="default"/>
        <w:color w:val="000000" w:themeColor="text1"/>
      </w:rPr>
    </w:lvl>
    <w:lvl w:ilvl="3" w:tplc="041D000F" w:tentative="1">
      <w:start w:val="1"/>
      <w:numFmt w:val="decimal"/>
      <w:lvlText w:val="%4."/>
      <w:lvlJc w:val="left"/>
      <w:pPr>
        <w:tabs>
          <w:tab w:val="num" w:pos="2520"/>
        </w:tabs>
        <w:ind w:left="2520" w:hanging="360"/>
      </w:pPr>
    </w:lvl>
    <w:lvl w:ilvl="4" w:tplc="041D0019" w:tentative="1">
      <w:start w:val="1"/>
      <w:numFmt w:val="lowerLetter"/>
      <w:lvlText w:val="%5."/>
      <w:lvlJc w:val="left"/>
      <w:pPr>
        <w:tabs>
          <w:tab w:val="num" w:pos="3240"/>
        </w:tabs>
        <w:ind w:left="3240" w:hanging="360"/>
      </w:pPr>
    </w:lvl>
    <w:lvl w:ilvl="5" w:tplc="041D001B" w:tentative="1">
      <w:start w:val="1"/>
      <w:numFmt w:val="lowerRoman"/>
      <w:lvlText w:val="%6."/>
      <w:lvlJc w:val="right"/>
      <w:pPr>
        <w:tabs>
          <w:tab w:val="num" w:pos="3960"/>
        </w:tabs>
        <w:ind w:left="3960" w:hanging="180"/>
      </w:pPr>
    </w:lvl>
    <w:lvl w:ilvl="6" w:tplc="041D000F" w:tentative="1">
      <w:start w:val="1"/>
      <w:numFmt w:val="decimal"/>
      <w:lvlText w:val="%7."/>
      <w:lvlJc w:val="left"/>
      <w:pPr>
        <w:tabs>
          <w:tab w:val="num" w:pos="4680"/>
        </w:tabs>
        <w:ind w:left="4680" w:hanging="360"/>
      </w:pPr>
    </w:lvl>
    <w:lvl w:ilvl="7" w:tplc="041D0019" w:tentative="1">
      <w:start w:val="1"/>
      <w:numFmt w:val="lowerLetter"/>
      <w:lvlText w:val="%8."/>
      <w:lvlJc w:val="left"/>
      <w:pPr>
        <w:tabs>
          <w:tab w:val="num" w:pos="5400"/>
        </w:tabs>
        <w:ind w:left="5400" w:hanging="360"/>
      </w:pPr>
    </w:lvl>
    <w:lvl w:ilvl="8" w:tplc="041D001B" w:tentative="1">
      <w:start w:val="1"/>
      <w:numFmt w:val="lowerRoman"/>
      <w:lvlText w:val="%9."/>
      <w:lvlJc w:val="right"/>
      <w:pPr>
        <w:tabs>
          <w:tab w:val="num" w:pos="6120"/>
        </w:tabs>
        <w:ind w:left="6120" w:hanging="180"/>
      </w:pPr>
    </w:lvl>
  </w:abstractNum>
  <w:abstractNum w:abstractNumId="46" w15:restartNumberingAfterBreak="0">
    <w:nsid w:val="77596129"/>
    <w:multiLevelType w:val="hybridMultilevel"/>
    <w:tmpl w:val="5DDE65DA"/>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47" w15:restartNumberingAfterBreak="0">
    <w:nsid w:val="7BE13D85"/>
    <w:multiLevelType w:val="hybridMultilevel"/>
    <w:tmpl w:val="D2C45B06"/>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num w:numId="1" w16cid:durableId="431710587">
    <w:abstractNumId w:val="12"/>
  </w:num>
  <w:num w:numId="2" w16cid:durableId="516237264">
    <w:abstractNumId w:val="32"/>
  </w:num>
  <w:num w:numId="3" w16cid:durableId="1052532822">
    <w:abstractNumId w:val="21"/>
  </w:num>
  <w:num w:numId="4" w16cid:durableId="68813948">
    <w:abstractNumId w:val="6"/>
  </w:num>
  <w:num w:numId="5" w16cid:durableId="1469980622">
    <w:abstractNumId w:val="4"/>
  </w:num>
  <w:num w:numId="6" w16cid:durableId="2113159610">
    <w:abstractNumId w:val="45"/>
  </w:num>
  <w:num w:numId="7" w16cid:durableId="1715613662">
    <w:abstractNumId w:val="9"/>
  </w:num>
  <w:num w:numId="8" w16cid:durableId="1733850368">
    <w:abstractNumId w:val="3"/>
  </w:num>
  <w:num w:numId="9" w16cid:durableId="1564951812">
    <w:abstractNumId w:val="31"/>
  </w:num>
  <w:num w:numId="10" w16cid:durableId="919021092">
    <w:abstractNumId w:val="1"/>
  </w:num>
  <w:num w:numId="11" w16cid:durableId="1405420961">
    <w:abstractNumId w:val="26"/>
  </w:num>
  <w:num w:numId="12" w16cid:durableId="492264377">
    <w:abstractNumId w:val="2"/>
  </w:num>
  <w:num w:numId="13" w16cid:durableId="1491362311">
    <w:abstractNumId w:val="28"/>
  </w:num>
  <w:num w:numId="14" w16cid:durableId="426734800">
    <w:abstractNumId w:val="13"/>
  </w:num>
  <w:num w:numId="15" w16cid:durableId="1788428903">
    <w:abstractNumId w:val="19"/>
  </w:num>
  <w:num w:numId="16" w16cid:durableId="622351415">
    <w:abstractNumId w:val="20"/>
  </w:num>
  <w:num w:numId="17" w16cid:durableId="1195657823">
    <w:abstractNumId w:val="24"/>
  </w:num>
  <w:num w:numId="18" w16cid:durableId="41682683">
    <w:abstractNumId w:val="43"/>
  </w:num>
  <w:num w:numId="19" w16cid:durableId="1010985879">
    <w:abstractNumId w:val="36"/>
  </w:num>
  <w:num w:numId="20" w16cid:durableId="947810458">
    <w:abstractNumId w:val="8"/>
  </w:num>
  <w:num w:numId="21" w16cid:durableId="1430545287">
    <w:abstractNumId w:val="0"/>
  </w:num>
  <w:num w:numId="22" w16cid:durableId="1575243913">
    <w:abstractNumId w:val="40"/>
  </w:num>
  <w:num w:numId="23" w16cid:durableId="2001153286">
    <w:abstractNumId w:val="37"/>
  </w:num>
  <w:num w:numId="24" w16cid:durableId="2049065362">
    <w:abstractNumId w:val="27"/>
  </w:num>
  <w:num w:numId="25" w16cid:durableId="2008164733">
    <w:abstractNumId w:val="30"/>
  </w:num>
  <w:num w:numId="26" w16cid:durableId="662006823">
    <w:abstractNumId w:val="41"/>
  </w:num>
  <w:num w:numId="27" w16cid:durableId="217783553">
    <w:abstractNumId w:val="42"/>
  </w:num>
  <w:num w:numId="28" w16cid:durableId="1355227733">
    <w:abstractNumId w:val="33"/>
  </w:num>
  <w:num w:numId="29" w16cid:durableId="768235009">
    <w:abstractNumId w:val="23"/>
  </w:num>
  <w:num w:numId="30" w16cid:durableId="1542938016">
    <w:abstractNumId w:val="11"/>
  </w:num>
  <w:num w:numId="31" w16cid:durableId="1315797143">
    <w:abstractNumId w:val="7"/>
  </w:num>
  <w:num w:numId="32" w16cid:durableId="1907298039">
    <w:abstractNumId w:val="35"/>
  </w:num>
  <w:num w:numId="33" w16cid:durableId="1892423127">
    <w:abstractNumId w:val="14"/>
  </w:num>
  <w:num w:numId="34" w16cid:durableId="2092390113">
    <w:abstractNumId w:val="25"/>
  </w:num>
  <w:num w:numId="35" w16cid:durableId="1347487907">
    <w:abstractNumId w:val="10"/>
  </w:num>
  <w:num w:numId="36" w16cid:durableId="1426606548">
    <w:abstractNumId w:val="5"/>
  </w:num>
  <w:num w:numId="37" w16cid:durableId="1119496257">
    <w:abstractNumId w:val="47"/>
  </w:num>
  <w:num w:numId="38" w16cid:durableId="1748772228">
    <w:abstractNumId w:val="46"/>
  </w:num>
  <w:num w:numId="39" w16cid:durableId="1344164164">
    <w:abstractNumId w:val="34"/>
  </w:num>
  <w:num w:numId="40" w16cid:durableId="1222402341">
    <w:abstractNumId w:val="0"/>
  </w:num>
  <w:num w:numId="41" w16cid:durableId="1690449649">
    <w:abstractNumId w:val="38"/>
  </w:num>
  <w:num w:numId="42" w16cid:durableId="1655833051">
    <w:abstractNumId w:val="39"/>
  </w:num>
  <w:num w:numId="43" w16cid:durableId="646207562">
    <w:abstractNumId w:val="29"/>
  </w:num>
  <w:num w:numId="44" w16cid:durableId="617492777">
    <w:abstractNumId w:val="15"/>
  </w:num>
  <w:num w:numId="45" w16cid:durableId="1508901760">
    <w:abstractNumId w:val="44"/>
  </w:num>
  <w:num w:numId="46" w16cid:durableId="923689003">
    <w:abstractNumId w:val="16"/>
  </w:num>
  <w:num w:numId="47" w16cid:durableId="52431398">
    <w:abstractNumId w:val="12"/>
  </w:num>
  <w:num w:numId="48" w16cid:durableId="201790938">
    <w:abstractNumId w:val="12"/>
  </w:num>
  <w:num w:numId="49" w16cid:durableId="1652169719">
    <w:abstractNumId w:val="12"/>
  </w:num>
  <w:num w:numId="50" w16cid:durableId="160438891">
    <w:abstractNumId w:val="17"/>
  </w:num>
  <w:num w:numId="51" w16cid:durableId="705445035">
    <w:abstractNumId w:val="18"/>
  </w:num>
  <w:num w:numId="52" w16cid:durableId="73284951">
    <w:abstractNumId w:val="12"/>
  </w:num>
  <w:num w:numId="53" w16cid:durableId="483394970">
    <w:abstractNumId w:val="2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edit="trackedChanges"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73F"/>
    <w:rsid w:val="00002E4D"/>
    <w:rsid w:val="0000312C"/>
    <w:rsid w:val="000051D5"/>
    <w:rsid w:val="00006B7B"/>
    <w:rsid w:val="00006D2A"/>
    <w:rsid w:val="000075F4"/>
    <w:rsid w:val="00007DB3"/>
    <w:rsid w:val="00010D47"/>
    <w:rsid w:val="00015549"/>
    <w:rsid w:val="00016CF0"/>
    <w:rsid w:val="00021861"/>
    <w:rsid w:val="000222C0"/>
    <w:rsid w:val="0002431E"/>
    <w:rsid w:val="0002692B"/>
    <w:rsid w:val="00030749"/>
    <w:rsid w:val="00030DDD"/>
    <w:rsid w:val="00031B63"/>
    <w:rsid w:val="00033ED5"/>
    <w:rsid w:val="000373F8"/>
    <w:rsid w:val="00040129"/>
    <w:rsid w:val="000420D6"/>
    <w:rsid w:val="00043282"/>
    <w:rsid w:val="0004414B"/>
    <w:rsid w:val="000446DE"/>
    <w:rsid w:val="0004502E"/>
    <w:rsid w:val="0004789D"/>
    <w:rsid w:val="00050500"/>
    <w:rsid w:val="00052460"/>
    <w:rsid w:val="00053027"/>
    <w:rsid w:val="000540E5"/>
    <w:rsid w:val="00054896"/>
    <w:rsid w:val="00055374"/>
    <w:rsid w:val="00055692"/>
    <w:rsid w:val="00055A1B"/>
    <w:rsid w:val="0005691C"/>
    <w:rsid w:val="00056AED"/>
    <w:rsid w:val="00056D10"/>
    <w:rsid w:val="00056ECB"/>
    <w:rsid w:val="00056ED5"/>
    <w:rsid w:val="0005745C"/>
    <w:rsid w:val="00060454"/>
    <w:rsid w:val="0006073C"/>
    <w:rsid w:val="00061989"/>
    <w:rsid w:val="000655CC"/>
    <w:rsid w:val="000700AE"/>
    <w:rsid w:val="00070136"/>
    <w:rsid w:val="0007035A"/>
    <w:rsid w:val="0007194F"/>
    <w:rsid w:val="00071FC2"/>
    <w:rsid w:val="00075235"/>
    <w:rsid w:val="00077E26"/>
    <w:rsid w:val="00077FC3"/>
    <w:rsid w:val="00080CA7"/>
    <w:rsid w:val="000810C9"/>
    <w:rsid w:val="0008193C"/>
    <w:rsid w:val="00083883"/>
    <w:rsid w:val="00084024"/>
    <w:rsid w:val="00085ADB"/>
    <w:rsid w:val="00085E0D"/>
    <w:rsid w:val="000901D7"/>
    <w:rsid w:val="0009062C"/>
    <w:rsid w:val="00090A80"/>
    <w:rsid w:val="0009290A"/>
    <w:rsid w:val="00092DF2"/>
    <w:rsid w:val="00093ED4"/>
    <w:rsid w:val="00095368"/>
    <w:rsid w:val="000954C4"/>
    <w:rsid w:val="00096171"/>
    <w:rsid w:val="000971D3"/>
    <w:rsid w:val="000A1228"/>
    <w:rsid w:val="000A1BB7"/>
    <w:rsid w:val="000A2B9B"/>
    <w:rsid w:val="000A366D"/>
    <w:rsid w:val="000A3D10"/>
    <w:rsid w:val="000A4B52"/>
    <w:rsid w:val="000A5F07"/>
    <w:rsid w:val="000A611A"/>
    <w:rsid w:val="000A6318"/>
    <w:rsid w:val="000A6644"/>
    <w:rsid w:val="000A743D"/>
    <w:rsid w:val="000B0210"/>
    <w:rsid w:val="000B0E79"/>
    <w:rsid w:val="000B0F42"/>
    <w:rsid w:val="000B12D9"/>
    <w:rsid w:val="000B3D33"/>
    <w:rsid w:val="000B4122"/>
    <w:rsid w:val="000B4536"/>
    <w:rsid w:val="000B6C58"/>
    <w:rsid w:val="000B702E"/>
    <w:rsid w:val="000B7715"/>
    <w:rsid w:val="000B7FFB"/>
    <w:rsid w:val="000C15CB"/>
    <w:rsid w:val="000C2338"/>
    <w:rsid w:val="000C3BAB"/>
    <w:rsid w:val="000C62AE"/>
    <w:rsid w:val="000D018E"/>
    <w:rsid w:val="000D1859"/>
    <w:rsid w:val="000D234B"/>
    <w:rsid w:val="000D245D"/>
    <w:rsid w:val="000D2DA0"/>
    <w:rsid w:val="000D37D9"/>
    <w:rsid w:val="000D4DB1"/>
    <w:rsid w:val="000D6503"/>
    <w:rsid w:val="000D7677"/>
    <w:rsid w:val="000D7F3C"/>
    <w:rsid w:val="000E323F"/>
    <w:rsid w:val="000E463B"/>
    <w:rsid w:val="000E5C49"/>
    <w:rsid w:val="000E602A"/>
    <w:rsid w:val="000E6E8E"/>
    <w:rsid w:val="000E7A7B"/>
    <w:rsid w:val="000F0CDD"/>
    <w:rsid w:val="000F29CC"/>
    <w:rsid w:val="000F43A3"/>
    <w:rsid w:val="000F507F"/>
    <w:rsid w:val="000F665B"/>
    <w:rsid w:val="000F74E8"/>
    <w:rsid w:val="000F7681"/>
    <w:rsid w:val="00103031"/>
    <w:rsid w:val="001044FE"/>
    <w:rsid w:val="00104589"/>
    <w:rsid w:val="00105212"/>
    <w:rsid w:val="0010758E"/>
    <w:rsid w:val="00107E7F"/>
    <w:rsid w:val="00110350"/>
    <w:rsid w:val="00110BA5"/>
    <w:rsid w:val="00110F6B"/>
    <w:rsid w:val="0011103D"/>
    <w:rsid w:val="00111172"/>
    <w:rsid w:val="0011220A"/>
    <w:rsid w:val="001139D4"/>
    <w:rsid w:val="0011455C"/>
    <w:rsid w:val="0011514D"/>
    <w:rsid w:val="001168AC"/>
    <w:rsid w:val="00126A6A"/>
    <w:rsid w:val="00130356"/>
    <w:rsid w:val="00131B08"/>
    <w:rsid w:val="00132951"/>
    <w:rsid w:val="0013306C"/>
    <w:rsid w:val="00133A0F"/>
    <w:rsid w:val="0013529B"/>
    <w:rsid w:val="0013580F"/>
    <w:rsid w:val="00136018"/>
    <w:rsid w:val="00136E43"/>
    <w:rsid w:val="00136F02"/>
    <w:rsid w:val="00137B6D"/>
    <w:rsid w:val="00137D18"/>
    <w:rsid w:val="001406DC"/>
    <w:rsid w:val="0014070B"/>
    <w:rsid w:val="00140B35"/>
    <w:rsid w:val="00140FA2"/>
    <w:rsid w:val="001422C1"/>
    <w:rsid w:val="0014278B"/>
    <w:rsid w:val="00142B21"/>
    <w:rsid w:val="0014518A"/>
    <w:rsid w:val="001451E0"/>
    <w:rsid w:val="00151518"/>
    <w:rsid w:val="00151519"/>
    <w:rsid w:val="001522AE"/>
    <w:rsid w:val="00152D51"/>
    <w:rsid w:val="00154827"/>
    <w:rsid w:val="00155F1B"/>
    <w:rsid w:val="00157D5B"/>
    <w:rsid w:val="00161FE6"/>
    <w:rsid w:val="0016346B"/>
    <w:rsid w:val="00164826"/>
    <w:rsid w:val="00164843"/>
    <w:rsid w:val="001649EA"/>
    <w:rsid w:val="00164C3D"/>
    <w:rsid w:val="00164F6C"/>
    <w:rsid w:val="001667E6"/>
    <w:rsid w:val="00166945"/>
    <w:rsid w:val="00170E7D"/>
    <w:rsid w:val="0017185C"/>
    <w:rsid w:val="00172529"/>
    <w:rsid w:val="0017271C"/>
    <w:rsid w:val="00172F0B"/>
    <w:rsid w:val="001730D8"/>
    <w:rsid w:val="00173A74"/>
    <w:rsid w:val="0017601F"/>
    <w:rsid w:val="00181FDC"/>
    <w:rsid w:val="00182F5B"/>
    <w:rsid w:val="00183B2E"/>
    <w:rsid w:val="00184232"/>
    <w:rsid w:val="00184C0D"/>
    <w:rsid w:val="001860B9"/>
    <w:rsid w:val="00186503"/>
    <w:rsid w:val="00186F2B"/>
    <w:rsid w:val="00186FA4"/>
    <w:rsid w:val="001874D6"/>
    <w:rsid w:val="00190D98"/>
    <w:rsid w:val="00191B89"/>
    <w:rsid w:val="00191CED"/>
    <w:rsid w:val="0019212D"/>
    <w:rsid w:val="0019463E"/>
    <w:rsid w:val="00194E92"/>
    <w:rsid w:val="001951C7"/>
    <w:rsid w:val="0019632A"/>
    <w:rsid w:val="00196E5F"/>
    <w:rsid w:val="00197385"/>
    <w:rsid w:val="001A47F8"/>
    <w:rsid w:val="001A4812"/>
    <w:rsid w:val="001A4E7C"/>
    <w:rsid w:val="001B04D0"/>
    <w:rsid w:val="001B0FEA"/>
    <w:rsid w:val="001B17EB"/>
    <w:rsid w:val="001B3AD6"/>
    <w:rsid w:val="001B45CB"/>
    <w:rsid w:val="001B50E9"/>
    <w:rsid w:val="001B7194"/>
    <w:rsid w:val="001B7E00"/>
    <w:rsid w:val="001C007B"/>
    <w:rsid w:val="001C154D"/>
    <w:rsid w:val="001C1D27"/>
    <w:rsid w:val="001C2C70"/>
    <w:rsid w:val="001C4D0A"/>
    <w:rsid w:val="001C5FEF"/>
    <w:rsid w:val="001C7759"/>
    <w:rsid w:val="001C7BCA"/>
    <w:rsid w:val="001D1C99"/>
    <w:rsid w:val="001D3DF8"/>
    <w:rsid w:val="001D4383"/>
    <w:rsid w:val="001D4760"/>
    <w:rsid w:val="001D5261"/>
    <w:rsid w:val="001E021C"/>
    <w:rsid w:val="001E1118"/>
    <w:rsid w:val="001E2343"/>
    <w:rsid w:val="001E30F3"/>
    <w:rsid w:val="001E690E"/>
    <w:rsid w:val="001F0935"/>
    <w:rsid w:val="001F1B4A"/>
    <w:rsid w:val="00203970"/>
    <w:rsid w:val="00203CB7"/>
    <w:rsid w:val="00204E2A"/>
    <w:rsid w:val="00205453"/>
    <w:rsid w:val="002071B1"/>
    <w:rsid w:val="00210F68"/>
    <w:rsid w:val="00211487"/>
    <w:rsid w:val="00211D91"/>
    <w:rsid w:val="00211F5D"/>
    <w:rsid w:val="00211FE8"/>
    <w:rsid w:val="002139F2"/>
    <w:rsid w:val="0021499D"/>
    <w:rsid w:val="00216486"/>
    <w:rsid w:val="00216B2E"/>
    <w:rsid w:val="002177BE"/>
    <w:rsid w:val="0022076C"/>
    <w:rsid w:val="002218C2"/>
    <w:rsid w:val="002224D8"/>
    <w:rsid w:val="002248A2"/>
    <w:rsid w:val="002312EB"/>
    <w:rsid w:val="002332A8"/>
    <w:rsid w:val="00234106"/>
    <w:rsid w:val="0023430C"/>
    <w:rsid w:val="00234490"/>
    <w:rsid w:val="002349D2"/>
    <w:rsid w:val="00235B57"/>
    <w:rsid w:val="00237A45"/>
    <w:rsid w:val="002406BE"/>
    <w:rsid w:val="0024183F"/>
    <w:rsid w:val="00243AC3"/>
    <w:rsid w:val="0024475E"/>
    <w:rsid w:val="00250ED6"/>
    <w:rsid w:val="00250F24"/>
    <w:rsid w:val="002510AE"/>
    <w:rsid w:val="002523C5"/>
    <w:rsid w:val="0025385D"/>
    <w:rsid w:val="00253D7E"/>
    <w:rsid w:val="002561EB"/>
    <w:rsid w:val="0025703A"/>
    <w:rsid w:val="00257872"/>
    <w:rsid w:val="00262191"/>
    <w:rsid w:val="00262F3D"/>
    <w:rsid w:val="00263281"/>
    <w:rsid w:val="002651D6"/>
    <w:rsid w:val="0026551F"/>
    <w:rsid w:val="00266DBA"/>
    <w:rsid w:val="00275520"/>
    <w:rsid w:val="00275DDC"/>
    <w:rsid w:val="00276E0B"/>
    <w:rsid w:val="002772D1"/>
    <w:rsid w:val="00277738"/>
    <w:rsid w:val="00277F90"/>
    <w:rsid w:val="00280A85"/>
    <w:rsid w:val="00280C6F"/>
    <w:rsid w:val="00280E34"/>
    <w:rsid w:val="002810BD"/>
    <w:rsid w:val="00282B16"/>
    <w:rsid w:val="00284119"/>
    <w:rsid w:val="00284B91"/>
    <w:rsid w:val="0028566F"/>
    <w:rsid w:val="002870EC"/>
    <w:rsid w:val="00287E3A"/>
    <w:rsid w:val="002904D9"/>
    <w:rsid w:val="00291311"/>
    <w:rsid w:val="0029155A"/>
    <w:rsid w:val="0029452D"/>
    <w:rsid w:val="00297BC7"/>
    <w:rsid w:val="00297C6C"/>
    <w:rsid w:val="002A1AC9"/>
    <w:rsid w:val="002A1CB7"/>
    <w:rsid w:val="002A39E9"/>
    <w:rsid w:val="002A4A87"/>
    <w:rsid w:val="002A7AD6"/>
    <w:rsid w:val="002B0B30"/>
    <w:rsid w:val="002B0C78"/>
    <w:rsid w:val="002B24A1"/>
    <w:rsid w:val="002B2766"/>
    <w:rsid w:val="002B3B84"/>
    <w:rsid w:val="002B40CD"/>
    <w:rsid w:val="002B41EC"/>
    <w:rsid w:val="002B4734"/>
    <w:rsid w:val="002B6768"/>
    <w:rsid w:val="002B6E31"/>
    <w:rsid w:val="002B75B2"/>
    <w:rsid w:val="002B76EA"/>
    <w:rsid w:val="002B7A37"/>
    <w:rsid w:val="002C00A2"/>
    <w:rsid w:val="002C0894"/>
    <w:rsid w:val="002C0C02"/>
    <w:rsid w:val="002C1277"/>
    <w:rsid w:val="002C59EC"/>
    <w:rsid w:val="002C60AD"/>
    <w:rsid w:val="002D09F7"/>
    <w:rsid w:val="002D18BB"/>
    <w:rsid w:val="002D3863"/>
    <w:rsid w:val="002D4CF4"/>
    <w:rsid w:val="002D54C0"/>
    <w:rsid w:val="002D71D3"/>
    <w:rsid w:val="002E0016"/>
    <w:rsid w:val="002E16B7"/>
    <w:rsid w:val="002E2117"/>
    <w:rsid w:val="002E23CD"/>
    <w:rsid w:val="002E263F"/>
    <w:rsid w:val="002E2CE6"/>
    <w:rsid w:val="002E6F81"/>
    <w:rsid w:val="002F08BA"/>
    <w:rsid w:val="002F2CFF"/>
    <w:rsid w:val="002F568B"/>
    <w:rsid w:val="002F7818"/>
    <w:rsid w:val="002F7E3F"/>
    <w:rsid w:val="003042E0"/>
    <w:rsid w:val="00304794"/>
    <w:rsid w:val="003066D0"/>
    <w:rsid w:val="003070F6"/>
    <w:rsid w:val="00307303"/>
    <w:rsid w:val="0030732B"/>
    <w:rsid w:val="00311401"/>
    <w:rsid w:val="00311733"/>
    <w:rsid w:val="00312B71"/>
    <w:rsid w:val="00317488"/>
    <w:rsid w:val="00317EDF"/>
    <w:rsid w:val="00317F2A"/>
    <w:rsid w:val="003203D7"/>
    <w:rsid w:val="00320B27"/>
    <w:rsid w:val="00320F86"/>
    <w:rsid w:val="00322921"/>
    <w:rsid w:val="00322A4E"/>
    <w:rsid w:val="00322F5C"/>
    <w:rsid w:val="00324171"/>
    <w:rsid w:val="003265B4"/>
    <w:rsid w:val="00326BA3"/>
    <w:rsid w:val="00326C24"/>
    <w:rsid w:val="00327737"/>
    <w:rsid w:val="00330372"/>
    <w:rsid w:val="003322DC"/>
    <w:rsid w:val="00332776"/>
    <w:rsid w:val="0033308E"/>
    <w:rsid w:val="00333E5F"/>
    <w:rsid w:val="00337BEA"/>
    <w:rsid w:val="00337F99"/>
    <w:rsid w:val="003407B1"/>
    <w:rsid w:val="00341697"/>
    <w:rsid w:val="003426BB"/>
    <w:rsid w:val="003429A1"/>
    <w:rsid w:val="00342A8D"/>
    <w:rsid w:val="0034307B"/>
    <w:rsid w:val="003431DD"/>
    <w:rsid w:val="00345EB1"/>
    <w:rsid w:val="003478AE"/>
    <w:rsid w:val="0035008F"/>
    <w:rsid w:val="003525A4"/>
    <w:rsid w:val="003558FE"/>
    <w:rsid w:val="00361342"/>
    <w:rsid w:val="0036357D"/>
    <w:rsid w:val="00363CBB"/>
    <w:rsid w:val="0036594C"/>
    <w:rsid w:val="00366914"/>
    <w:rsid w:val="00366C64"/>
    <w:rsid w:val="003718D7"/>
    <w:rsid w:val="00371BED"/>
    <w:rsid w:val="00377A2B"/>
    <w:rsid w:val="00380F8F"/>
    <w:rsid w:val="00382E7D"/>
    <w:rsid w:val="00384019"/>
    <w:rsid w:val="00384346"/>
    <w:rsid w:val="003854F1"/>
    <w:rsid w:val="00385627"/>
    <w:rsid w:val="0038706B"/>
    <w:rsid w:val="0038794D"/>
    <w:rsid w:val="00390109"/>
    <w:rsid w:val="0039118E"/>
    <w:rsid w:val="00391FFE"/>
    <w:rsid w:val="00397F54"/>
    <w:rsid w:val="003A0D43"/>
    <w:rsid w:val="003A2311"/>
    <w:rsid w:val="003A2777"/>
    <w:rsid w:val="003A2CD0"/>
    <w:rsid w:val="003A2D2D"/>
    <w:rsid w:val="003A3225"/>
    <w:rsid w:val="003B0448"/>
    <w:rsid w:val="003B0ADB"/>
    <w:rsid w:val="003B198B"/>
    <w:rsid w:val="003B1C11"/>
    <w:rsid w:val="003B1EF2"/>
    <w:rsid w:val="003B2A4B"/>
    <w:rsid w:val="003B4941"/>
    <w:rsid w:val="003B4F52"/>
    <w:rsid w:val="003B5F97"/>
    <w:rsid w:val="003B6421"/>
    <w:rsid w:val="003B6598"/>
    <w:rsid w:val="003B7700"/>
    <w:rsid w:val="003B7D6F"/>
    <w:rsid w:val="003C1D98"/>
    <w:rsid w:val="003C223A"/>
    <w:rsid w:val="003C3AA0"/>
    <w:rsid w:val="003C3EEB"/>
    <w:rsid w:val="003C445B"/>
    <w:rsid w:val="003C6C44"/>
    <w:rsid w:val="003D099E"/>
    <w:rsid w:val="003D102B"/>
    <w:rsid w:val="003D11D7"/>
    <w:rsid w:val="003D15B9"/>
    <w:rsid w:val="003D21A2"/>
    <w:rsid w:val="003D29D2"/>
    <w:rsid w:val="003D2CEC"/>
    <w:rsid w:val="003D3296"/>
    <w:rsid w:val="003D33AB"/>
    <w:rsid w:val="003D34A0"/>
    <w:rsid w:val="003D5F95"/>
    <w:rsid w:val="003E0705"/>
    <w:rsid w:val="003E2FF7"/>
    <w:rsid w:val="003E37EB"/>
    <w:rsid w:val="003E4622"/>
    <w:rsid w:val="003E7417"/>
    <w:rsid w:val="003E7496"/>
    <w:rsid w:val="003F0BD8"/>
    <w:rsid w:val="003F2D06"/>
    <w:rsid w:val="003F626C"/>
    <w:rsid w:val="003F64F3"/>
    <w:rsid w:val="003F6916"/>
    <w:rsid w:val="004029FD"/>
    <w:rsid w:val="004035E8"/>
    <w:rsid w:val="004038F6"/>
    <w:rsid w:val="00404948"/>
    <w:rsid w:val="00404A79"/>
    <w:rsid w:val="00406BEA"/>
    <w:rsid w:val="00407236"/>
    <w:rsid w:val="004106F7"/>
    <w:rsid w:val="00410BE4"/>
    <w:rsid w:val="00412965"/>
    <w:rsid w:val="00416C20"/>
    <w:rsid w:val="00417802"/>
    <w:rsid w:val="00417C9D"/>
    <w:rsid w:val="0042096F"/>
    <w:rsid w:val="00420FB9"/>
    <w:rsid w:val="00421CE3"/>
    <w:rsid w:val="004230F7"/>
    <w:rsid w:val="0043167E"/>
    <w:rsid w:val="00431717"/>
    <w:rsid w:val="00432257"/>
    <w:rsid w:val="00432813"/>
    <w:rsid w:val="0043409A"/>
    <w:rsid w:val="00436FB0"/>
    <w:rsid w:val="00437F0C"/>
    <w:rsid w:val="00440600"/>
    <w:rsid w:val="004412AE"/>
    <w:rsid w:val="00441AA1"/>
    <w:rsid w:val="004442B7"/>
    <w:rsid w:val="004444B0"/>
    <w:rsid w:val="00444668"/>
    <w:rsid w:val="0044601C"/>
    <w:rsid w:val="0044602E"/>
    <w:rsid w:val="00446CBD"/>
    <w:rsid w:val="00451935"/>
    <w:rsid w:val="00453765"/>
    <w:rsid w:val="00453955"/>
    <w:rsid w:val="004569DD"/>
    <w:rsid w:val="00456F24"/>
    <w:rsid w:val="0045748D"/>
    <w:rsid w:val="00460ED0"/>
    <w:rsid w:val="00461A19"/>
    <w:rsid w:val="00463B64"/>
    <w:rsid w:val="00465651"/>
    <w:rsid w:val="00467533"/>
    <w:rsid w:val="00467CA1"/>
    <w:rsid w:val="00467FDF"/>
    <w:rsid w:val="00470BD7"/>
    <w:rsid w:val="00470CE7"/>
    <w:rsid w:val="00470F4F"/>
    <w:rsid w:val="00472482"/>
    <w:rsid w:val="00474A4E"/>
    <w:rsid w:val="00475942"/>
    <w:rsid w:val="00475E3C"/>
    <w:rsid w:val="00477C75"/>
    <w:rsid w:val="00480DC7"/>
    <w:rsid w:val="00480EFB"/>
    <w:rsid w:val="00482B9D"/>
    <w:rsid w:val="00482BB3"/>
    <w:rsid w:val="00482F81"/>
    <w:rsid w:val="0048465C"/>
    <w:rsid w:val="00486CE0"/>
    <w:rsid w:val="00490342"/>
    <w:rsid w:val="004917B5"/>
    <w:rsid w:val="0049236A"/>
    <w:rsid w:val="00492718"/>
    <w:rsid w:val="00493446"/>
    <w:rsid w:val="00495E6B"/>
    <w:rsid w:val="004A07C0"/>
    <w:rsid w:val="004A1876"/>
    <w:rsid w:val="004A194E"/>
    <w:rsid w:val="004A2584"/>
    <w:rsid w:val="004A355D"/>
    <w:rsid w:val="004A363B"/>
    <w:rsid w:val="004A373E"/>
    <w:rsid w:val="004A4970"/>
    <w:rsid w:val="004A4BA7"/>
    <w:rsid w:val="004B0CD4"/>
    <w:rsid w:val="004B17E3"/>
    <w:rsid w:val="004B1A60"/>
    <w:rsid w:val="004B1FDD"/>
    <w:rsid w:val="004B2183"/>
    <w:rsid w:val="004B2A01"/>
    <w:rsid w:val="004B2C47"/>
    <w:rsid w:val="004B31AC"/>
    <w:rsid w:val="004B53F8"/>
    <w:rsid w:val="004C069E"/>
    <w:rsid w:val="004C1C90"/>
    <w:rsid w:val="004C23B2"/>
    <w:rsid w:val="004C574A"/>
    <w:rsid w:val="004C7604"/>
    <w:rsid w:val="004C783D"/>
    <w:rsid w:val="004D0D58"/>
    <w:rsid w:val="004D45D3"/>
    <w:rsid w:val="004D4720"/>
    <w:rsid w:val="004D6782"/>
    <w:rsid w:val="004D72D4"/>
    <w:rsid w:val="004D7BA3"/>
    <w:rsid w:val="004E0DFC"/>
    <w:rsid w:val="004E1976"/>
    <w:rsid w:val="004F1A04"/>
    <w:rsid w:val="004F2241"/>
    <w:rsid w:val="004F2274"/>
    <w:rsid w:val="004F4518"/>
    <w:rsid w:val="004F4547"/>
    <w:rsid w:val="004F4C62"/>
    <w:rsid w:val="004F6460"/>
    <w:rsid w:val="004F6BC7"/>
    <w:rsid w:val="0050017F"/>
    <w:rsid w:val="00500DD3"/>
    <w:rsid w:val="00501230"/>
    <w:rsid w:val="0050126F"/>
    <w:rsid w:val="00501433"/>
    <w:rsid w:val="00501F06"/>
    <w:rsid w:val="005025E4"/>
    <w:rsid w:val="005026B0"/>
    <w:rsid w:val="0050345F"/>
    <w:rsid w:val="005058D7"/>
    <w:rsid w:val="005068D5"/>
    <w:rsid w:val="0050787F"/>
    <w:rsid w:val="00511CC4"/>
    <w:rsid w:val="005128FE"/>
    <w:rsid w:val="0051352A"/>
    <w:rsid w:val="00513A38"/>
    <w:rsid w:val="00513DC7"/>
    <w:rsid w:val="00516466"/>
    <w:rsid w:val="00516F27"/>
    <w:rsid w:val="00520AB8"/>
    <w:rsid w:val="00520B9B"/>
    <w:rsid w:val="0052220C"/>
    <w:rsid w:val="00523200"/>
    <w:rsid w:val="00524F57"/>
    <w:rsid w:val="00524F63"/>
    <w:rsid w:val="0052703F"/>
    <w:rsid w:val="00530366"/>
    <w:rsid w:val="00530403"/>
    <w:rsid w:val="00530F80"/>
    <w:rsid w:val="00531526"/>
    <w:rsid w:val="00531E60"/>
    <w:rsid w:val="00532E06"/>
    <w:rsid w:val="00533015"/>
    <w:rsid w:val="005354B3"/>
    <w:rsid w:val="00535DC5"/>
    <w:rsid w:val="00536FD6"/>
    <w:rsid w:val="00540624"/>
    <w:rsid w:val="00541478"/>
    <w:rsid w:val="00541D07"/>
    <w:rsid w:val="00541D3C"/>
    <w:rsid w:val="00541D65"/>
    <w:rsid w:val="00543D46"/>
    <w:rsid w:val="00544C81"/>
    <w:rsid w:val="00545CF5"/>
    <w:rsid w:val="00545F31"/>
    <w:rsid w:val="0054647E"/>
    <w:rsid w:val="00550531"/>
    <w:rsid w:val="00551CBB"/>
    <w:rsid w:val="00551FE4"/>
    <w:rsid w:val="005528C5"/>
    <w:rsid w:val="00553EAE"/>
    <w:rsid w:val="005552F7"/>
    <w:rsid w:val="0055541E"/>
    <w:rsid w:val="00556AC6"/>
    <w:rsid w:val="005578FA"/>
    <w:rsid w:val="00561CDC"/>
    <w:rsid w:val="00565129"/>
    <w:rsid w:val="005655CB"/>
    <w:rsid w:val="00565CD0"/>
    <w:rsid w:val="00565EA5"/>
    <w:rsid w:val="005666EB"/>
    <w:rsid w:val="00566A70"/>
    <w:rsid w:val="00567820"/>
    <w:rsid w:val="005704C4"/>
    <w:rsid w:val="005726A4"/>
    <w:rsid w:val="0057477D"/>
    <w:rsid w:val="0057498A"/>
    <w:rsid w:val="00574A30"/>
    <w:rsid w:val="00574ED8"/>
    <w:rsid w:val="005770AD"/>
    <w:rsid w:val="005812E6"/>
    <w:rsid w:val="00581414"/>
    <w:rsid w:val="00582285"/>
    <w:rsid w:val="00582490"/>
    <w:rsid w:val="005827E4"/>
    <w:rsid w:val="00584C84"/>
    <w:rsid w:val="00585077"/>
    <w:rsid w:val="00585548"/>
    <w:rsid w:val="00585A50"/>
    <w:rsid w:val="00585EA7"/>
    <w:rsid w:val="005920F2"/>
    <w:rsid w:val="00596595"/>
    <w:rsid w:val="005973D2"/>
    <w:rsid w:val="00597E28"/>
    <w:rsid w:val="005A0CF6"/>
    <w:rsid w:val="005A0DED"/>
    <w:rsid w:val="005A1FC2"/>
    <w:rsid w:val="005A4525"/>
    <w:rsid w:val="005A54ED"/>
    <w:rsid w:val="005A5D5B"/>
    <w:rsid w:val="005A6081"/>
    <w:rsid w:val="005A627D"/>
    <w:rsid w:val="005B0560"/>
    <w:rsid w:val="005B26F2"/>
    <w:rsid w:val="005B2772"/>
    <w:rsid w:val="005B372B"/>
    <w:rsid w:val="005B5DCF"/>
    <w:rsid w:val="005B7568"/>
    <w:rsid w:val="005B7587"/>
    <w:rsid w:val="005C084E"/>
    <w:rsid w:val="005C1D20"/>
    <w:rsid w:val="005C314E"/>
    <w:rsid w:val="005C336D"/>
    <w:rsid w:val="005C4156"/>
    <w:rsid w:val="005C5187"/>
    <w:rsid w:val="005C5C3B"/>
    <w:rsid w:val="005D0A4B"/>
    <w:rsid w:val="005D0B0C"/>
    <w:rsid w:val="005D1B4D"/>
    <w:rsid w:val="005D2CAF"/>
    <w:rsid w:val="005D3F7C"/>
    <w:rsid w:val="005D49C3"/>
    <w:rsid w:val="005D5E42"/>
    <w:rsid w:val="005D6700"/>
    <w:rsid w:val="005E02B3"/>
    <w:rsid w:val="005E0B42"/>
    <w:rsid w:val="005E0FC9"/>
    <w:rsid w:val="005E1E24"/>
    <w:rsid w:val="005E2514"/>
    <w:rsid w:val="005E53E7"/>
    <w:rsid w:val="005E6CE4"/>
    <w:rsid w:val="005F20B8"/>
    <w:rsid w:val="005F320A"/>
    <w:rsid w:val="005F399E"/>
    <w:rsid w:val="005F507E"/>
    <w:rsid w:val="005F520B"/>
    <w:rsid w:val="005F7BD2"/>
    <w:rsid w:val="00600427"/>
    <w:rsid w:val="00601E0D"/>
    <w:rsid w:val="0060581F"/>
    <w:rsid w:val="0060596B"/>
    <w:rsid w:val="00606D97"/>
    <w:rsid w:val="006107B7"/>
    <w:rsid w:val="00611D1B"/>
    <w:rsid w:val="00612C45"/>
    <w:rsid w:val="00614E64"/>
    <w:rsid w:val="00616C05"/>
    <w:rsid w:val="00616F65"/>
    <w:rsid w:val="00617710"/>
    <w:rsid w:val="00617EE6"/>
    <w:rsid w:val="00620A61"/>
    <w:rsid w:val="0062184C"/>
    <w:rsid w:val="00622D5B"/>
    <w:rsid w:val="00623724"/>
    <w:rsid w:val="00623A6E"/>
    <w:rsid w:val="006242C5"/>
    <w:rsid w:val="00624314"/>
    <w:rsid w:val="00624660"/>
    <w:rsid w:val="00626B30"/>
    <w:rsid w:val="00627692"/>
    <w:rsid w:val="006277A6"/>
    <w:rsid w:val="00627BEA"/>
    <w:rsid w:val="00630A68"/>
    <w:rsid w:val="006319DB"/>
    <w:rsid w:val="00632B43"/>
    <w:rsid w:val="00632EF4"/>
    <w:rsid w:val="006361F3"/>
    <w:rsid w:val="00636D64"/>
    <w:rsid w:val="00637E41"/>
    <w:rsid w:val="00643454"/>
    <w:rsid w:val="00644246"/>
    <w:rsid w:val="00647F84"/>
    <w:rsid w:val="00650082"/>
    <w:rsid w:val="00656B19"/>
    <w:rsid w:val="00657F4C"/>
    <w:rsid w:val="00660269"/>
    <w:rsid w:val="00660E4A"/>
    <w:rsid w:val="00660F9B"/>
    <w:rsid w:val="006619A2"/>
    <w:rsid w:val="0066204C"/>
    <w:rsid w:val="00664C5F"/>
    <w:rsid w:val="00665F89"/>
    <w:rsid w:val="00666464"/>
    <w:rsid w:val="006714ED"/>
    <w:rsid w:val="00672B47"/>
    <w:rsid w:val="00673C92"/>
    <w:rsid w:val="006753EC"/>
    <w:rsid w:val="0067631F"/>
    <w:rsid w:val="00680353"/>
    <w:rsid w:val="006812ED"/>
    <w:rsid w:val="00681B93"/>
    <w:rsid w:val="00682AEF"/>
    <w:rsid w:val="00684D25"/>
    <w:rsid w:val="00685B0C"/>
    <w:rsid w:val="00690EDE"/>
    <w:rsid w:val="006911BF"/>
    <w:rsid w:val="006914F8"/>
    <w:rsid w:val="0069306E"/>
    <w:rsid w:val="006949F5"/>
    <w:rsid w:val="00696245"/>
    <w:rsid w:val="00696E54"/>
    <w:rsid w:val="00697E62"/>
    <w:rsid w:val="006A019E"/>
    <w:rsid w:val="006A08B4"/>
    <w:rsid w:val="006A0B59"/>
    <w:rsid w:val="006A128D"/>
    <w:rsid w:val="006A2789"/>
    <w:rsid w:val="006A34CF"/>
    <w:rsid w:val="006A7261"/>
    <w:rsid w:val="006B0D29"/>
    <w:rsid w:val="006B15A8"/>
    <w:rsid w:val="006B1819"/>
    <w:rsid w:val="006B2140"/>
    <w:rsid w:val="006B2910"/>
    <w:rsid w:val="006B2CA4"/>
    <w:rsid w:val="006B3C4D"/>
    <w:rsid w:val="006B6A67"/>
    <w:rsid w:val="006B70AF"/>
    <w:rsid w:val="006C1518"/>
    <w:rsid w:val="006C22AB"/>
    <w:rsid w:val="006C380E"/>
    <w:rsid w:val="006C5048"/>
    <w:rsid w:val="006C6A4B"/>
    <w:rsid w:val="006C6BAA"/>
    <w:rsid w:val="006C779F"/>
    <w:rsid w:val="006D01F5"/>
    <w:rsid w:val="006D0C2C"/>
    <w:rsid w:val="006D0CFB"/>
    <w:rsid w:val="006D2983"/>
    <w:rsid w:val="006D3E4A"/>
    <w:rsid w:val="006D4D1B"/>
    <w:rsid w:val="006D5E0E"/>
    <w:rsid w:val="006D6773"/>
    <w:rsid w:val="006D7535"/>
    <w:rsid w:val="006D75BC"/>
    <w:rsid w:val="006E04A5"/>
    <w:rsid w:val="006E1B1D"/>
    <w:rsid w:val="006E450B"/>
    <w:rsid w:val="006F0B53"/>
    <w:rsid w:val="006F0D7E"/>
    <w:rsid w:val="006F1BED"/>
    <w:rsid w:val="006F2005"/>
    <w:rsid w:val="006F2244"/>
    <w:rsid w:val="006F3AEA"/>
    <w:rsid w:val="006F52CC"/>
    <w:rsid w:val="006F65FB"/>
    <w:rsid w:val="007008DF"/>
    <w:rsid w:val="00703C8C"/>
    <w:rsid w:val="00704A32"/>
    <w:rsid w:val="00704B7D"/>
    <w:rsid w:val="0070654F"/>
    <w:rsid w:val="007106CF"/>
    <w:rsid w:val="007109BF"/>
    <w:rsid w:val="00710B77"/>
    <w:rsid w:val="007113F1"/>
    <w:rsid w:val="0071179F"/>
    <w:rsid w:val="00714DCE"/>
    <w:rsid w:val="00715CF8"/>
    <w:rsid w:val="0072075B"/>
    <w:rsid w:val="00721C6E"/>
    <w:rsid w:val="007221C2"/>
    <w:rsid w:val="0072493B"/>
    <w:rsid w:val="00724B78"/>
    <w:rsid w:val="00724C55"/>
    <w:rsid w:val="00725FF9"/>
    <w:rsid w:val="00726A7E"/>
    <w:rsid w:val="00726CC4"/>
    <w:rsid w:val="007278DA"/>
    <w:rsid w:val="00727E1C"/>
    <w:rsid w:val="00730955"/>
    <w:rsid w:val="00732397"/>
    <w:rsid w:val="00733A9C"/>
    <w:rsid w:val="007342C9"/>
    <w:rsid w:val="0073515B"/>
    <w:rsid w:val="00736574"/>
    <w:rsid w:val="007367E0"/>
    <w:rsid w:val="00736828"/>
    <w:rsid w:val="00736947"/>
    <w:rsid w:val="00737215"/>
    <w:rsid w:val="007374FF"/>
    <w:rsid w:val="00740251"/>
    <w:rsid w:val="00740A1D"/>
    <w:rsid w:val="00741BD3"/>
    <w:rsid w:val="00743444"/>
    <w:rsid w:val="00743A85"/>
    <w:rsid w:val="00743C7B"/>
    <w:rsid w:val="00743EED"/>
    <w:rsid w:val="007441F5"/>
    <w:rsid w:val="00745AF1"/>
    <w:rsid w:val="00752A21"/>
    <w:rsid w:val="00753072"/>
    <w:rsid w:val="00753465"/>
    <w:rsid w:val="007534DA"/>
    <w:rsid w:val="00754905"/>
    <w:rsid w:val="00754BE1"/>
    <w:rsid w:val="007559C8"/>
    <w:rsid w:val="00760DF4"/>
    <w:rsid w:val="00761262"/>
    <w:rsid w:val="00763B3F"/>
    <w:rsid w:val="00765C41"/>
    <w:rsid w:val="00767065"/>
    <w:rsid w:val="00771100"/>
    <w:rsid w:val="00771CDE"/>
    <w:rsid w:val="00774182"/>
    <w:rsid w:val="00774DEA"/>
    <w:rsid w:val="00774FC1"/>
    <w:rsid w:val="007759DD"/>
    <w:rsid w:val="00775E50"/>
    <w:rsid w:val="00776B01"/>
    <w:rsid w:val="007778B8"/>
    <w:rsid w:val="00784B03"/>
    <w:rsid w:val="0078609F"/>
    <w:rsid w:val="007910F5"/>
    <w:rsid w:val="007917BA"/>
    <w:rsid w:val="00791CBE"/>
    <w:rsid w:val="00792061"/>
    <w:rsid w:val="007926E0"/>
    <w:rsid w:val="00794311"/>
    <w:rsid w:val="007948AE"/>
    <w:rsid w:val="00795D2E"/>
    <w:rsid w:val="0079602B"/>
    <w:rsid w:val="007A03D4"/>
    <w:rsid w:val="007A1220"/>
    <w:rsid w:val="007A4E34"/>
    <w:rsid w:val="007A58CD"/>
    <w:rsid w:val="007A5CD3"/>
    <w:rsid w:val="007A623B"/>
    <w:rsid w:val="007B2A94"/>
    <w:rsid w:val="007B3240"/>
    <w:rsid w:val="007B373A"/>
    <w:rsid w:val="007B3C14"/>
    <w:rsid w:val="007B4174"/>
    <w:rsid w:val="007B59AE"/>
    <w:rsid w:val="007C027D"/>
    <w:rsid w:val="007C051D"/>
    <w:rsid w:val="007C2702"/>
    <w:rsid w:val="007C6B36"/>
    <w:rsid w:val="007C7353"/>
    <w:rsid w:val="007D15C8"/>
    <w:rsid w:val="007D37A8"/>
    <w:rsid w:val="007D4241"/>
    <w:rsid w:val="007D4874"/>
    <w:rsid w:val="007D4EA3"/>
    <w:rsid w:val="007D7850"/>
    <w:rsid w:val="007D7A8B"/>
    <w:rsid w:val="007D7E7F"/>
    <w:rsid w:val="007E1315"/>
    <w:rsid w:val="007E344B"/>
    <w:rsid w:val="007E4277"/>
    <w:rsid w:val="007E4488"/>
    <w:rsid w:val="007E5B3F"/>
    <w:rsid w:val="007E7C7A"/>
    <w:rsid w:val="007F155B"/>
    <w:rsid w:val="007F1CFF"/>
    <w:rsid w:val="007F4BDD"/>
    <w:rsid w:val="007F5DD5"/>
    <w:rsid w:val="007F681B"/>
    <w:rsid w:val="00801C13"/>
    <w:rsid w:val="00802A99"/>
    <w:rsid w:val="00803339"/>
    <w:rsid w:val="00805232"/>
    <w:rsid w:val="00813BA9"/>
    <w:rsid w:val="00814456"/>
    <w:rsid w:val="00814A45"/>
    <w:rsid w:val="0081537F"/>
    <w:rsid w:val="00816B2B"/>
    <w:rsid w:val="00821A1B"/>
    <w:rsid w:val="00822221"/>
    <w:rsid w:val="00823E22"/>
    <w:rsid w:val="0082439E"/>
    <w:rsid w:val="00824F4D"/>
    <w:rsid w:val="00825A9C"/>
    <w:rsid w:val="00825E87"/>
    <w:rsid w:val="008262E9"/>
    <w:rsid w:val="00826E05"/>
    <w:rsid w:val="00826FFA"/>
    <w:rsid w:val="00827E69"/>
    <w:rsid w:val="0083111D"/>
    <w:rsid w:val="008312E8"/>
    <w:rsid w:val="00833AD2"/>
    <w:rsid w:val="00833B93"/>
    <w:rsid w:val="00835C4D"/>
    <w:rsid w:val="00840EDD"/>
    <w:rsid w:val="00843F48"/>
    <w:rsid w:val="00843F9A"/>
    <w:rsid w:val="00845180"/>
    <w:rsid w:val="00845FA1"/>
    <w:rsid w:val="00847618"/>
    <w:rsid w:val="00847D3B"/>
    <w:rsid w:val="008527BA"/>
    <w:rsid w:val="0085342F"/>
    <w:rsid w:val="00855E2F"/>
    <w:rsid w:val="00857848"/>
    <w:rsid w:val="00857CA3"/>
    <w:rsid w:val="00863487"/>
    <w:rsid w:val="008639E6"/>
    <w:rsid w:val="0086516A"/>
    <w:rsid w:val="00865823"/>
    <w:rsid w:val="0086748D"/>
    <w:rsid w:val="00870C64"/>
    <w:rsid w:val="0087139C"/>
    <w:rsid w:val="008739F3"/>
    <w:rsid w:val="0087551C"/>
    <w:rsid w:val="008756A0"/>
    <w:rsid w:val="00877FAB"/>
    <w:rsid w:val="00882301"/>
    <w:rsid w:val="008837F2"/>
    <w:rsid w:val="00885075"/>
    <w:rsid w:val="00886250"/>
    <w:rsid w:val="00892F28"/>
    <w:rsid w:val="008959E0"/>
    <w:rsid w:val="00896298"/>
    <w:rsid w:val="008A054D"/>
    <w:rsid w:val="008A0C5F"/>
    <w:rsid w:val="008A0D09"/>
    <w:rsid w:val="008A2D8B"/>
    <w:rsid w:val="008A3DEA"/>
    <w:rsid w:val="008A4EB9"/>
    <w:rsid w:val="008A5693"/>
    <w:rsid w:val="008A5860"/>
    <w:rsid w:val="008A63A4"/>
    <w:rsid w:val="008A74C0"/>
    <w:rsid w:val="008A7625"/>
    <w:rsid w:val="008B1694"/>
    <w:rsid w:val="008B1D77"/>
    <w:rsid w:val="008B25E7"/>
    <w:rsid w:val="008B5A8F"/>
    <w:rsid w:val="008B6101"/>
    <w:rsid w:val="008B6648"/>
    <w:rsid w:val="008B738D"/>
    <w:rsid w:val="008B76F8"/>
    <w:rsid w:val="008B7DA0"/>
    <w:rsid w:val="008C07E5"/>
    <w:rsid w:val="008C1BDD"/>
    <w:rsid w:val="008C66AC"/>
    <w:rsid w:val="008C7F2A"/>
    <w:rsid w:val="008D1BFA"/>
    <w:rsid w:val="008D2880"/>
    <w:rsid w:val="008D427B"/>
    <w:rsid w:val="008D5D51"/>
    <w:rsid w:val="008D69A5"/>
    <w:rsid w:val="008D69CD"/>
    <w:rsid w:val="008D7054"/>
    <w:rsid w:val="008D7257"/>
    <w:rsid w:val="008E142D"/>
    <w:rsid w:val="008E217E"/>
    <w:rsid w:val="008E36F8"/>
    <w:rsid w:val="008E4323"/>
    <w:rsid w:val="008E46B2"/>
    <w:rsid w:val="008E49C5"/>
    <w:rsid w:val="008E4F00"/>
    <w:rsid w:val="008E55F2"/>
    <w:rsid w:val="008E5790"/>
    <w:rsid w:val="008E682C"/>
    <w:rsid w:val="008E6C17"/>
    <w:rsid w:val="008E6F87"/>
    <w:rsid w:val="008E78A1"/>
    <w:rsid w:val="008F0446"/>
    <w:rsid w:val="008F201E"/>
    <w:rsid w:val="008F33A0"/>
    <w:rsid w:val="008F670D"/>
    <w:rsid w:val="008F6EB5"/>
    <w:rsid w:val="008F78AC"/>
    <w:rsid w:val="00903E25"/>
    <w:rsid w:val="00903F73"/>
    <w:rsid w:val="0090618F"/>
    <w:rsid w:val="00906238"/>
    <w:rsid w:val="00907EF9"/>
    <w:rsid w:val="009104FC"/>
    <w:rsid w:val="009130FF"/>
    <w:rsid w:val="00913B7B"/>
    <w:rsid w:val="00914BDD"/>
    <w:rsid w:val="00916C12"/>
    <w:rsid w:val="00917342"/>
    <w:rsid w:val="00917D2D"/>
    <w:rsid w:val="00921F47"/>
    <w:rsid w:val="0092360F"/>
    <w:rsid w:val="00924821"/>
    <w:rsid w:val="009303A7"/>
    <w:rsid w:val="0093085B"/>
    <w:rsid w:val="00931C57"/>
    <w:rsid w:val="00933BB7"/>
    <w:rsid w:val="00933E5E"/>
    <w:rsid w:val="00933EA7"/>
    <w:rsid w:val="009347A5"/>
    <w:rsid w:val="00934C6E"/>
    <w:rsid w:val="00935820"/>
    <w:rsid w:val="009371F1"/>
    <w:rsid w:val="00941CD1"/>
    <w:rsid w:val="00942257"/>
    <w:rsid w:val="00942B55"/>
    <w:rsid w:val="009471BF"/>
    <w:rsid w:val="00950E4E"/>
    <w:rsid w:val="009529BD"/>
    <w:rsid w:val="009533B4"/>
    <w:rsid w:val="0095690F"/>
    <w:rsid w:val="00961B4F"/>
    <w:rsid w:val="009621AD"/>
    <w:rsid w:val="009621C5"/>
    <w:rsid w:val="00963B85"/>
    <w:rsid w:val="00966857"/>
    <w:rsid w:val="00966A49"/>
    <w:rsid w:val="0096723D"/>
    <w:rsid w:val="00970A7A"/>
    <w:rsid w:val="009712D0"/>
    <w:rsid w:val="00971D93"/>
    <w:rsid w:val="00973B9E"/>
    <w:rsid w:val="00975CCE"/>
    <w:rsid w:val="00976F5F"/>
    <w:rsid w:val="00980520"/>
    <w:rsid w:val="009827B7"/>
    <w:rsid w:val="00982D32"/>
    <w:rsid w:val="009862AE"/>
    <w:rsid w:val="00987DED"/>
    <w:rsid w:val="00990BD0"/>
    <w:rsid w:val="00991B43"/>
    <w:rsid w:val="00993700"/>
    <w:rsid w:val="00993B3F"/>
    <w:rsid w:val="009943D2"/>
    <w:rsid w:val="009960CF"/>
    <w:rsid w:val="009A11F4"/>
    <w:rsid w:val="009A7617"/>
    <w:rsid w:val="009A7639"/>
    <w:rsid w:val="009A76EC"/>
    <w:rsid w:val="009A7D0E"/>
    <w:rsid w:val="009B1F6B"/>
    <w:rsid w:val="009B766D"/>
    <w:rsid w:val="009C0260"/>
    <w:rsid w:val="009C0D12"/>
    <w:rsid w:val="009C192E"/>
    <w:rsid w:val="009C1950"/>
    <w:rsid w:val="009C25B2"/>
    <w:rsid w:val="009C542E"/>
    <w:rsid w:val="009C567C"/>
    <w:rsid w:val="009C594F"/>
    <w:rsid w:val="009C75DC"/>
    <w:rsid w:val="009C7AFD"/>
    <w:rsid w:val="009D040D"/>
    <w:rsid w:val="009D0555"/>
    <w:rsid w:val="009D0DA9"/>
    <w:rsid w:val="009D4028"/>
    <w:rsid w:val="009D56AD"/>
    <w:rsid w:val="009D649E"/>
    <w:rsid w:val="009D6819"/>
    <w:rsid w:val="009D6D1C"/>
    <w:rsid w:val="009E0765"/>
    <w:rsid w:val="009E0CF9"/>
    <w:rsid w:val="009E1FB5"/>
    <w:rsid w:val="009E2B6F"/>
    <w:rsid w:val="009E2EE6"/>
    <w:rsid w:val="009E531B"/>
    <w:rsid w:val="009E6C56"/>
    <w:rsid w:val="009E72C8"/>
    <w:rsid w:val="009E7DCF"/>
    <w:rsid w:val="009F2688"/>
    <w:rsid w:val="009F4A56"/>
    <w:rsid w:val="009F4CA1"/>
    <w:rsid w:val="009F4E65"/>
    <w:rsid w:val="009F5E38"/>
    <w:rsid w:val="009F64EC"/>
    <w:rsid w:val="009F70E8"/>
    <w:rsid w:val="00A003DE"/>
    <w:rsid w:val="00A01D38"/>
    <w:rsid w:val="00A04473"/>
    <w:rsid w:val="00A0501F"/>
    <w:rsid w:val="00A05942"/>
    <w:rsid w:val="00A06DE8"/>
    <w:rsid w:val="00A07BEC"/>
    <w:rsid w:val="00A07FCE"/>
    <w:rsid w:val="00A100F8"/>
    <w:rsid w:val="00A10759"/>
    <w:rsid w:val="00A10D1B"/>
    <w:rsid w:val="00A1181C"/>
    <w:rsid w:val="00A1248B"/>
    <w:rsid w:val="00A12576"/>
    <w:rsid w:val="00A12B83"/>
    <w:rsid w:val="00A13D6D"/>
    <w:rsid w:val="00A1571B"/>
    <w:rsid w:val="00A177A5"/>
    <w:rsid w:val="00A2198A"/>
    <w:rsid w:val="00A24207"/>
    <w:rsid w:val="00A264BE"/>
    <w:rsid w:val="00A272CA"/>
    <w:rsid w:val="00A30A14"/>
    <w:rsid w:val="00A30C3E"/>
    <w:rsid w:val="00A30CBF"/>
    <w:rsid w:val="00A313D0"/>
    <w:rsid w:val="00A32D53"/>
    <w:rsid w:val="00A33051"/>
    <w:rsid w:val="00A33975"/>
    <w:rsid w:val="00A33EE5"/>
    <w:rsid w:val="00A3610D"/>
    <w:rsid w:val="00A370C3"/>
    <w:rsid w:val="00A405F6"/>
    <w:rsid w:val="00A407AD"/>
    <w:rsid w:val="00A41C05"/>
    <w:rsid w:val="00A422C6"/>
    <w:rsid w:val="00A42426"/>
    <w:rsid w:val="00A43196"/>
    <w:rsid w:val="00A45707"/>
    <w:rsid w:val="00A45932"/>
    <w:rsid w:val="00A4638C"/>
    <w:rsid w:val="00A46816"/>
    <w:rsid w:val="00A4683E"/>
    <w:rsid w:val="00A47444"/>
    <w:rsid w:val="00A514B7"/>
    <w:rsid w:val="00A52A25"/>
    <w:rsid w:val="00A53093"/>
    <w:rsid w:val="00A5456B"/>
    <w:rsid w:val="00A54A0B"/>
    <w:rsid w:val="00A5677D"/>
    <w:rsid w:val="00A572F5"/>
    <w:rsid w:val="00A57612"/>
    <w:rsid w:val="00A5775A"/>
    <w:rsid w:val="00A61534"/>
    <w:rsid w:val="00A623B5"/>
    <w:rsid w:val="00A62896"/>
    <w:rsid w:val="00A6617E"/>
    <w:rsid w:val="00A727AE"/>
    <w:rsid w:val="00A76BEA"/>
    <w:rsid w:val="00A81198"/>
    <w:rsid w:val="00A81220"/>
    <w:rsid w:val="00A81E48"/>
    <w:rsid w:val="00A82CFB"/>
    <w:rsid w:val="00A846A6"/>
    <w:rsid w:val="00A90D77"/>
    <w:rsid w:val="00A91211"/>
    <w:rsid w:val="00A92E07"/>
    <w:rsid w:val="00A94F3D"/>
    <w:rsid w:val="00A96124"/>
    <w:rsid w:val="00A96137"/>
    <w:rsid w:val="00A97941"/>
    <w:rsid w:val="00AA01F9"/>
    <w:rsid w:val="00AA0980"/>
    <w:rsid w:val="00AA2EF4"/>
    <w:rsid w:val="00AA52E3"/>
    <w:rsid w:val="00AA6EB4"/>
    <w:rsid w:val="00AB03C2"/>
    <w:rsid w:val="00AB2B20"/>
    <w:rsid w:val="00AC0130"/>
    <w:rsid w:val="00AC2751"/>
    <w:rsid w:val="00AC398C"/>
    <w:rsid w:val="00AC3FF6"/>
    <w:rsid w:val="00AC5D57"/>
    <w:rsid w:val="00AC7035"/>
    <w:rsid w:val="00AD17B4"/>
    <w:rsid w:val="00AD3766"/>
    <w:rsid w:val="00AD3ED6"/>
    <w:rsid w:val="00AD4779"/>
    <w:rsid w:val="00AD669A"/>
    <w:rsid w:val="00AD72C2"/>
    <w:rsid w:val="00AD73EC"/>
    <w:rsid w:val="00AE06AD"/>
    <w:rsid w:val="00AE0DDF"/>
    <w:rsid w:val="00AE0F64"/>
    <w:rsid w:val="00AE3817"/>
    <w:rsid w:val="00AE480C"/>
    <w:rsid w:val="00AE504E"/>
    <w:rsid w:val="00AE5AE6"/>
    <w:rsid w:val="00AE5BC7"/>
    <w:rsid w:val="00AE612E"/>
    <w:rsid w:val="00AE68A2"/>
    <w:rsid w:val="00AF09FD"/>
    <w:rsid w:val="00AF13A5"/>
    <w:rsid w:val="00AF39F8"/>
    <w:rsid w:val="00AF473A"/>
    <w:rsid w:val="00AF518D"/>
    <w:rsid w:val="00AF5AAF"/>
    <w:rsid w:val="00AF714B"/>
    <w:rsid w:val="00B00F98"/>
    <w:rsid w:val="00B01DDF"/>
    <w:rsid w:val="00B02115"/>
    <w:rsid w:val="00B02434"/>
    <w:rsid w:val="00B046D8"/>
    <w:rsid w:val="00B04D01"/>
    <w:rsid w:val="00B062D3"/>
    <w:rsid w:val="00B07F32"/>
    <w:rsid w:val="00B11F10"/>
    <w:rsid w:val="00B12D5E"/>
    <w:rsid w:val="00B130A7"/>
    <w:rsid w:val="00B13ADA"/>
    <w:rsid w:val="00B13F4C"/>
    <w:rsid w:val="00B16219"/>
    <w:rsid w:val="00B16335"/>
    <w:rsid w:val="00B16C59"/>
    <w:rsid w:val="00B20FAC"/>
    <w:rsid w:val="00B22432"/>
    <w:rsid w:val="00B233B9"/>
    <w:rsid w:val="00B23589"/>
    <w:rsid w:val="00B23A0A"/>
    <w:rsid w:val="00B25F80"/>
    <w:rsid w:val="00B27A90"/>
    <w:rsid w:val="00B308C0"/>
    <w:rsid w:val="00B31E28"/>
    <w:rsid w:val="00B33B2B"/>
    <w:rsid w:val="00B33FDD"/>
    <w:rsid w:val="00B36107"/>
    <w:rsid w:val="00B36303"/>
    <w:rsid w:val="00B36B2A"/>
    <w:rsid w:val="00B37705"/>
    <w:rsid w:val="00B41789"/>
    <w:rsid w:val="00B41D32"/>
    <w:rsid w:val="00B43E6D"/>
    <w:rsid w:val="00B450F0"/>
    <w:rsid w:val="00B459FB"/>
    <w:rsid w:val="00B46C03"/>
    <w:rsid w:val="00B47AA1"/>
    <w:rsid w:val="00B5188A"/>
    <w:rsid w:val="00B52924"/>
    <w:rsid w:val="00B5346D"/>
    <w:rsid w:val="00B53BF7"/>
    <w:rsid w:val="00B55464"/>
    <w:rsid w:val="00B60C6C"/>
    <w:rsid w:val="00B633F4"/>
    <w:rsid w:val="00B6400F"/>
    <w:rsid w:val="00B64F98"/>
    <w:rsid w:val="00B65869"/>
    <w:rsid w:val="00B65EB3"/>
    <w:rsid w:val="00B6612F"/>
    <w:rsid w:val="00B677B7"/>
    <w:rsid w:val="00B7357B"/>
    <w:rsid w:val="00B746BA"/>
    <w:rsid w:val="00B75EDE"/>
    <w:rsid w:val="00B767B7"/>
    <w:rsid w:val="00B77D88"/>
    <w:rsid w:val="00B77FAF"/>
    <w:rsid w:val="00B807C7"/>
    <w:rsid w:val="00B821E9"/>
    <w:rsid w:val="00B84336"/>
    <w:rsid w:val="00B84D75"/>
    <w:rsid w:val="00B851B9"/>
    <w:rsid w:val="00B859D0"/>
    <w:rsid w:val="00B85A81"/>
    <w:rsid w:val="00B86060"/>
    <w:rsid w:val="00B86453"/>
    <w:rsid w:val="00B869F3"/>
    <w:rsid w:val="00B86DC1"/>
    <w:rsid w:val="00B8791A"/>
    <w:rsid w:val="00B90054"/>
    <w:rsid w:val="00B91203"/>
    <w:rsid w:val="00B91E81"/>
    <w:rsid w:val="00B92C14"/>
    <w:rsid w:val="00B94857"/>
    <w:rsid w:val="00B95B10"/>
    <w:rsid w:val="00B9623A"/>
    <w:rsid w:val="00B96481"/>
    <w:rsid w:val="00B97E0C"/>
    <w:rsid w:val="00BA0066"/>
    <w:rsid w:val="00BA2F79"/>
    <w:rsid w:val="00BA425F"/>
    <w:rsid w:val="00BA4ECD"/>
    <w:rsid w:val="00BA66AB"/>
    <w:rsid w:val="00BA6C3B"/>
    <w:rsid w:val="00BA7CBC"/>
    <w:rsid w:val="00BB0F6B"/>
    <w:rsid w:val="00BB19B6"/>
    <w:rsid w:val="00BB27AB"/>
    <w:rsid w:val="00BB5857"/>
    <w:rsid w:val="00BB60D2"/>
    <w:rsid w:val="00BB6689"/>
    <w:rsid w:val="00BB67E9"/>
    <w:rsid w:val="00BB69DB"/>
    <w:rsid w:val="00BB7FF5"/>
    <w:rsid w:val="00BC1E69"/>
    <w:rsid w:val="00BC2CCA"/>
    <w:rsid w:val="00BC322E"/>
    <w:rsid w:val="00BC44CD"/>
    <w:rsid w:val="00BC56E5"/>
    <w:rsid w:val="00BD0C14"/>
    <w:rsid w:val="00BD2CEB"/>
    <w:rsid w:val="00BD4276"/>
    <w:rsid w:val="00BD7474"/>
    <w:rsid w:val="00BD7739"/>
    <w:rsid w:val="00BE0EBA"/>
    <w:rsid w:val="00BE54E7"/>
    <w:rsid w:val="00BE5C60"/>
    <w:rsid w:val="00BE5ED4"/>
    <w:rsid w:val="00BE61C5"/>
    <w:rsid w:val="00BE71B9"/>
    <w:rsid w:val="00BE7978"/>
    <w:rsid w:val="00BF0010"/>
    <w:rsid w:val="00BF057D"/>
    <w:rsid w:val="00BF1EEE"/>
    <w:rsid w:val="00BF2747"/>
    <w:rsid w:val="00BF2BF3"/>
    <w:rsid w:val="00BF374B"/>
    <w:rsid w:val="00BF3ED3"/>
    <w:rsid w:val="00C02622"/>
    <w:rsid w:val="00C1137E"/>
    <w:rsid w:val="00C1309B"/>
    <w:rsid w:val="00C15D76"/>
    <w:rsid w:val="00C15F56"/>
    <w:rsid w:val="00C2055C"/>
    <w:rsid w:val="00C208F3"/>
    <w:rsid w:val="00C22192"/>
    <w:rsid w:val="00C22868"/>
    <w:rsid w:val="00C247C0"/>
    <w:rsid w:val="00C25161"/>
    <w:rsid w:val="00C258C6"/>
    <w:rsid w:val="00C278EB"/>
    <w:rsid w:val="00C30269"/>
    <w:rsid w:val="00C305B4"/>
    <w:rsid w:val="00C31F2C"/>
    <w:rsid w:val="00C32419"/>
    <w:rsid w:val="00C33436"/>
    <w:rsid w:val="00C34E1A"/>
    <w:rsid w:val="00C35294"/>
    <w:rsid w:val="00C36C6A"/>
    <w:rsid w:val="00C36F7A"/>
    <w:rsid w:val="00C379CB"/>
    <w:rsid w:val="00C410ED"/>
    <w:rsid w:val="00C4115D"/>
    <w:rsid w:val="00C4163D"/>
    <w:rsid w:val="00C41930"/>
    <w:rsid w:val="00C41F9D"/>
    <w:rsid w:val="00C43502"/>
    <w:rsid w:val="00C43BDD"/>
    <w:rsid w:val="00C43E07"/>
    <w:rsid w:val="00C43ED8"/>
    <w:rsid w:val="00C47778"/>
    <w:rsid w:val="00C5091A"/>
    <w:rsid w:val="00C50CA3"/>
    <w:rsid w:val="00C50CA4"/>
    <w:rsid w:val="00C50EE5"/>
    <w:rsid w:val="00C5240A"/>
    <w:rsid w:val="00C5398F"/>
    <w:rsid w:val="00C55041"/>
    <w:rsid w:val="00C556F5"/>
    <w:rsid w:val="00C5625B"/>
    <w:rsid w:val="00C56FDC"/>
    <w:rsid w:val="00C57360"/>
    <w:rsid w:val="00C61DD4"/>
    <w:rsid w:val="00C622E1"/>
    <w:rsid w:val="00C63468"/>
    <w:rsid w:val="00C66702"/>
    <w:rsid w:val="00C70576"/>
    <w:rsid w:val="00C70E19"/>
    <w:rsid w:val="00C719F4"/>
    <w:rsid w:val="00C71FCE"/>
    <w:rsid w:val="00C7430C"/>
    <w:rsid w:val="00C806F6"/>
    <w:rsid w:val="00C806F7"/>
    <w:rsid w:val="00C807D7"/>
    <w:rsid w:val="00C81F33"/>
    <w:rsid w:val="00C8316A"/>
    <w:rsid w:val="00C85DA1"/>
    <w:rsid w:val="00C864D9"/>
    <w:rsid w:val="00C865E0"/>
    <w:rsid w:val="00C867B8"/>
    <w:rsid w:val="00C86943"/>
    <w:rsid w:val="00C87B72"/>
    <w:rsid w:val="00C9006B"/>
    <w:rsid w:val="00C9071C"/>
    <w:rsid w:val="00C908FF"/>
    <w:rsid w:val="00C921D9"/>
    <w:rsid w:val="00C9397F"/>
    <w:rsid w:val="00C94C9B"/>
    <w:rsid w:val="00C95D4F"/>
    <w:rsid w:val="00C97BD3"/>
    <w:rsid w:val="00CA1B71"/>
    <w:rsid w:val="00CA2B9C"/>
    <w:rsid w:val="00CA2C9A"/>
    <w:rsid w:val="00CA3041"/>
    <w:rsid w:val="00CA3800"/>
    <w:rsid w:val="00CA44B4"/>
    <w:rsid w:val="00CA521F"/>
    <w:rsid w:val="00CA6339"/>
    <w:rsid w:val="00CA6B45"/>
    <w:rsid w:val="00CA75CB"/>
    <w:rsid w:val="00CB0493"/>
    <w:rsid w:val="00CB17FF"/>
    <w:rsid w:val="00CB1B20"/>
    <w:rsid w:val="00CB1B8E"/>
    <w:rsid w:val="00CB1ED7"/>
    <w:rsid w:val="00CB3468"/>
    <w:rsid w:val="00CB3BF5"/>
    <w:rsid w:val="00CB68FB"/>
    <w:rsid w:val="00CB7722"/>
    <w:rsid w:val="00CB7E17"/>
    <w:rsid w:val="00CC110F"/>
    <w:rsid w:val="00CC1484"/>
    <w:rsid w:val="00CC167C"/>
    <w:rsid w:val="00CC1BE1"/>
    <w:rsid w:val="00CC52D9"/>
    <w:rsid w:val="00CD06B2"/>
    <w:rsid w:val="00CD3B14"/>
    <w:rsid w:val="00CD50A5"/>
    <w:rsid w:val="00CD5170"/>
    <w:rsid w:val="00CD5C06"/>
    <w:rsid w:val="00CD6647"/>
    <w:rsid w:val="00CD7F5A"/>
    <w:rsid w:val="00CE357F"/>
    <w:rsid w:val="00CE3D61"/>
    <w:rsid w:val="00CE4B73"/>
    <w:rsid w:val="00CE5194"/>
    <w:rsid w:val="00CE5582"/>
    <w:rsid w:val="00CE6DDF"/>
    <w:rsid w:val="00CE71BE"/>
    <w:rsid w:val="00CE7A0D"/>
    <w:rsid w:val="00CF0A1B"/>
    <w:rsid w:val="00CF1158"/>
    <w:rsid w:val="00CF63DD"/>
    <w:rsid w:val="00CF70BB"/>
    <w:rsid w:val="00CF7D8B"/>
    <w:rsid w:val="00D01331"/>
    <w:rsid w:val="00D0238A"/>
    <w:rsid w:val="00D0482F"/>
    <w:rsid w:val="00D05B78"/>
    <w:rsid w:val="00D115B1"/>
    <w:rsid w:val="00D139CF"/>
    <w:rsid w:val="00D1404C"/>
    <w:rsid w:val="00D145EC"/>
    <w:rsid w:val="00D17010"/>
    <w:rsid w:val="00D171F0"/>
    <w:rsid w:val="00D2390A"/>
    <w:rsid w:val="00D23A43"/>
    <w:rsid w:val="00D242EB"/>
    <w:rsid w:val="00D265F6"/>
    <w:rsid w:val="00D27733"/>
    <w:rsid w:val="00D27E0A"/>
    <w:rsid w:val="00D309B9"/>
    <w:rsid w:val="00D359B6"/>
    <w:rsid w:val="00D35FDA"/>
    <w:rsid w:val="00D3630B"/>
    <w:rsid w:val="00D3755E"/>
    <w:rsid w:val="00D37E7F"/>
    <w:rsid w:val="00D40DAA"/>
    <w:rsid w:val="00D43E1E"/>
    <w:rsid w:val="00D4402A"/>
    <w:rsid w:val="00D46470"/>
    <w:rsid w:val="00D47AD7"/>
    <w:rsid w:val="00D47D91"/>
    <w:rsid w:val="00D513BE"/>
    <w:rsid w:val="00D5143C"/>
    <w:rsid w:val="00D51529"/>
    <w:rsid w:val="00D516D7"/>
    <w:rsid w:val="00D51D79"/>
    <w:rsid w:val="00D53F03"/>
    <w:rsid w:val="00D62ABF"/>
    <w:rsid w:val="00D64F20"/>
    <w:rsid w:val="00D654DA"/>
    <w:rsid w:val="00D66346"/>
    <w:rsid w:val="00D663E8"/>
    <w:rsid w:val="00D66452"/>
    <w:rsid w:val="00D71866"/>
    <w:rsid w:val="00D73711"/>
    <w:rsid w:val="00D75E04"/>
    <w:rsid w:val="00D8080F"/>
    <w:rsid w:val="00D80981"/>
    <w:rsid w:val="00D81C96"/>
    <w:rsid w:val="00D81D56"/>
    <w:rsid w:val="00D82675"/>
    <w:rsid w:val="00D84C11"/>
    <w:rsid w:val="00D84DBF"/>
    <w:rsid w:val="00D84EE4"/>
    <w:rsid w:val="00D85218"/>
    <w:rsid w:val="00D860CE"/>
    <w:rsid w:val="00D902B0"/>
    <w:rsid w:val="00D905B5"/>
    <w:rsid w:val="00D915B1"/>
    <w:rsid w:val="00D92C0D"/>
    <w:rsid w:val="00D93068"/>
    <w:rsid w:val="00D9339E"/>
    <w:rsid w:val="00D943A2"/>
    <w:rsid w:val="00D943C1"/>
    <w:rsid w:val="00D95E44"/>
    <w:rsid w:val="00D962EE"/>
    <w:rsid w:val="00D9773C"/>
    <w:rsid w:val="00DA1096"/>
    <w:rsid w:val="00DA23AB"/>
    <w:rsid w:val="00DA299D"/>
    <w:rsid w:val="00DA2CA9"/>
    <w:rsid w:val="00DA30D8"/>
    <w:rsid w:val="00DA36AB"/>
    <w:rsid w:val="00DA3A31"/>
    <w:rsid w:val="00DA3DC7"/>
    <w:rsid w:val="00DA40BC"/>
    <w:rsid w:val="00DA558A"/>
    <w:rsid w:val="00DA5D2A"/>
    <w:rsid w:val="00DA5E4E"/>
    <w:rsid w:val="00DB0F80"/>
    <w:rsid w:val="00DB1AF5"/>
    <w:rsid w:val="00DB3D03"/>
    <w:rsid w:val="00DB4430"/>
    <w:rsid w:val="00DC288E"/>
    <w:rsid w:val="00DC2C22"/>
    <w:rsid w:val="00DC3DFB"/>
    <w:rsid w:val="00DC50FB"/>
    <w:rsid w:val="00DC51D4"/>
    <w:rsid w:val="00DC639E"/>
    <w:rsid w:val="00DC6BEE"/>
    <w:rsid w:val="00DC767D"/>
    <w:rsid w:val="00DC7911"/>
    <w:rsid w:val="00DD3188"/>
    <w:rsid w:val="00DD31BA"/>
    <w:rsid w:val="00DD3D66"/>
    <w:rsid w:val="00DD6676"/>
    <w:rsid w:val="00DD689A"/>
    <w:rsid w:val="00DD69ED"/>
    <w:rsid w:val="00DE1817"/>
    <w:rsid w:val="00DE1DF6"/>
    <w:rsid w:val="00DE41EB"/>
    <w:rsid w:val="00DE4447"/>
    <w:rsid w:val="00DE5DA2"/>
    <w:rsid w:val="00DE5E81"/>
    <w:rsid w:val="00DE76E6"/>
    <w:rsid w:val="00DE77F2"/>
    <w:rsid w:val="00DF0033"/>
    <w:rsid w:val="00DF14BC"/>
    <w:rsid w:val="00DF1FA1"/>
    <w:rsid w:val="00DF4D58"/>
    <w:rsid w:val="00DF5543"/>
    <w:rsid w:val="00DF5B32"/>
    <w:rsid w:val="00DF5F92"/>
    <w:rsid w:val="00DF6243"/>
    <w:rsid w:val="00DF675F"/>
    <w:rsid w:val="00E005E5"/>
    <w:rsid w:val="00E026BF"/>
    <w:rsid w:val="00E038D3"/>
    <w:rsid w:val="00E061C5"/>
    <w:rsid w:val="00E07B1B"/>
    <w:rsid w:val="00E07F50"/>
    <w:rsid w:val="00E11853"/>
    <w:rsid w:val="00E14285"/>
    <w:rsid w:val="00E142B2"/>
    <w:rsid w:val="00E15823"/>
    <w:rsid w:val="00E20895"/>
    <w:rsid w:val="00E21AB6"/>
    <w:rsid w:val="00E2518A"/>
    <w:rsid w:val="00E26CC3"/>
    <w:rsid w:val="00E26F86"/>
    <w:rsid w:val="00E31E88"/>
    <w:rsid w:val="00E33EFF"/>
    <w:rsid w:val="00E34350"/>
    <w:rsid w:val="00E37D2F"/>
    <w:rsid w:val="00E40526"/>
    <w:rsid w:val="00E4476D"/>
    <w:rsid w:val="00E449C8"/>
    <w:rsid w:val="00E44B33"/>
    <w:rsid w:val="00E45F90"/>
    <w:rsid w:val="00E47CD9"/>
    <w:rsid w:val="00E47F34"/>
    <w:rsid w:val="00E505C4"/>
    <w:rsid w:val="00E50A66"/>
    <w:rsid w:val="00E50B7B"/>
    <w:rsid w:val="00E52A86"/>
    <w:rsid w:val="00E53702"/>
    <w:rsid w:val="00E54B47"/>
    <w:rsid w:val="00E553BF"/>
    <w:rsid w:val="00E55D93"/>
    <w:rsid w:val="00E5667D"/>
    <w:rsid w:val="00E57E62"/>
    <w:rsid w:val="00E6004E"/>
    <w:rsid w:val="00E60B81"/>
    <w:rsid w:val="00E61294"/>
    <w:rsid w:val="00E61E59"/>
    <w:rsid w:val="00E620F6"/>
    <w:rsid w:val="00E62B9A"/>
    <w:rsid w:val="00E62D3E"/>
    <w:rsid w:val="00E63D95"/>
    <w:rsid w:val="00E64487"/>
    <w:rsid w:val="00E64E73"/>
    <w:rsid w:val="00E6622F"/>
    <w:rsid w:val="00E668BF"/>
    <w:rsid w:val="00E66B60"/>
    <w:rsid w:val="00E67D05"/>
    <w:rsid w:val="00E714D7"/>
    <w:rsid w:val="00E7237C"/>
    <w:rsid w:val="00E72A31"/>
    <w:rsid w:val="00E73006"/>
    <w:rsid w:val="00E75A08"/>
    <w:rsid w:val="00E75EBD"/>
    <w:rsid w:val="00E76D9F"/>
    <w:rsid w:val="00E80EEF"/>
    <w:rsid w:val="00E80F26"/>
    <w:rsid w:val="00E81177"/>
    <w:rsid w:val="00E86CE8"/>
    <w:rsid w:val="00E86EED"/>
    <w:rsid w:val="00E876FA"/>
    <w:rsid w:val="00E90E82"/>
    <w:rsid w:val="00E91921"/>
    <w:rsid w:val="00E93274"/>
    <w:rsid w:val="00E94359"/>
    <w:rsid w:val="00E97416"/>
    <w:rsid w:val="00EA00CB"/>
    <w:rsid w:val="00EA016E"/>
    <w:rsid w:val="00EA0959"/>
    <w:rsid w:val="00EA122A"/>
    <w:rsid w:val="00EA16FF"/>
    <w:rsid w:val="00EA1764"/>
    <w:rsid w:val="00EA1BAA"/>
    <w:rsid w:val="00EA3FCD"/>
    <w:rsid w:val="00EA42A0"/>
    <w:rsid w:val="00EA571C"/>
    <w:rsid w:val="00EA65CC"/>
    <w:rsid w:val="00EA7485"/>
    <w:rsid w:val="00EB27A7"/>
    <w:rsid w:val="00EB3EB5"/>
    <w:rsid w:val="00EB4B2B"/>
    <w:rsid w:val="00EB6714"/>
    <w:rsid w:val="00EC0A68"/>
    <w:rsid w:val="00EC2E32"/>
    <w:rsid w:val="00EC44B8"/>
    <w:rsid w:val="00EC5006"/>
    <w:rsid w:val="00EC6A58"/>
    <w:rsid w:val="00EC7390"/>
    <w:rsid w:val="00ED20B1"/>
    <w:rsid w:val="00ED3741"/>
    <w:rsid w:val="00ED3A3F"/>
    <w:rsid w:val="00ED49C3"/>
    <w:rsid w:val="00ED4F94"/>
    <w:rsid w:val="00ED5BA1"/>
    <w:rsid w:val="00ED6979"/>
    <w:rsid w:val="00ED6CE8"/>
    <w:rsid w:val="00ED75F1"/>
    <w:rsid w:val="00ED7AA6"/>
    <w:rsid w:val="00EE23A5"/>
    <w:rsid w:val="00EE2A56"/>
    <w:rsid w:val="00EE3818"/>
    <w:rsid w:val="00EE38C3"/>
    <w:rsid w:val="00EE3945"/>
    <w:rsid w:val="00EE5B35"/>
    <w:rsid w:val="00EE6887"/>
    <w:rsid w:val="00EE76E0"/>
    <w:rsid w:val="00EE7936"/>
    <w:rsid w:val="00EF0174"/>
    <w:rsid w:val="00EF0BE2"/>
    <w:rsid w:val="00EF200C"/>
    <w:rsid w:val="00EF2DCC"/>
    <w:rsid w:val="00EF5868"/>
    <w:rsid w:val="00EF6120"/>
    <w:rsid w:val="00EF646B"/>
    <w:rsid w:val="00EF79C5"/>
    <w:rsid w:val="00F01C7A"/>
    <w:rsid w:val="00F02651"/>
    <w:rsid w:val="00F053F5"/>
    <w:rsid w:val="00F06822"/>
    <w:rsid w:val="00F06944"/>
    <w:rsid w:val="00F10586"/>
    <w:rsid w:val="00F10D19"/>
    <w:rsid w:val="00F126ED"/>
    <w:rsid w:val="00F1649C"/>
    <w:rsid w:val="00F22264"/>
    <w:rsid w:val="00F22633"/>
    <w:rsid w:val="00F235C0"/>
    <w:rsid w:val="00F24662"/>
    <w:rsid w:val="00F2564D"/>
    <w:rsid w:val="00F32D0A"/>
    <w:rsid w:val="00F35B05"/>
    <w:rsid w:val="00F3649B"/>
    <w:rsid w:val="00F37104"/>
    <w:rsid w:val="00F40680"/>
    <w:rsid w:val="00F4079B"/>
    <w:rsid w:val="00F413D9"/>
    <w:rsid w:val="00F42763"/>
    <w:rsid w:val="00F45E6F"/>
    <w:rsid w:val="00F46E89"/>
    <w:rsid w:val="00F47A7F"/>
    <w:rsid w:val="00F47E33"/>
    <w:rsid w:val="00F50D86"/>
    <w:rsid w:val="00F5135F"/>
    <w:rsid w:val="00F51B68"/>
    <w:rsid w:val="00F51B97"/>
    <w:rsid w:val="00F53C32"/>
    <w:rsid w:val="00F54107"/>
    <w:rsid w:val="00F54709"/>
    <w:rsid w:val="00F6093E"/>
    <w:rsid w:val="00F62BB0"/>
    <w:rsid w:val="00F62DDD"/>
    <w:rsid w:val="00F62E9B"/>
    <w:rsid w:val="00F6347C"/>
    <w:rsid w:val="00F64810"/>
    <w:rsid w:val="00F65BE2"/>
    <w:rsid w:val="00F66EA2"/>
    <w:rsid w:val="00F704CE"/>
    <w:rsid w:val="00F70C66"/>
    <w:rsid w:val="00F72CCC"/>
    <w:rsid w:val="00F751CD"/>
    <w:rsid w:val="00F7684B"/>
    <w:rsid w:val="00F76AB9"/>
    <w:rsid w:val="00F77380"/>
    <w:rsid w:val="00F7794E"/>
    <w:rsid w:val="00F77E10"/>
    <w:rsid w:val="00F82AEF"/>
    <w:rsid w:val="00F83D9F"/>
    <w:rsid w:val="00F8401B"/>
    <w:rsid w:val="00F84736"/>
    <w:rsid w:val="00F8484C"/>
    <w:rsid w:val="00F86F47"/>
    <w:rsid w:val="00F876AA"/>
    <w:rsid w:val="00F90B64"/>
    <w:rsid w:val="00F92A7D"/>
    <w:rsid w:val="00F93FD6"/>
    <w:rsid w:val="00F962F2"/>
    <w:rsid w:val="00FA291C"/>
    <w:rsid w:val="00FA3F2E"/>
    <w:rsid w:val="00FA4A7C"/>
    <w:rsid w:val="00FA4E46"/>
    <w:rsid w:val="00FA5B4A"/>
    <w:rsid w:val="00FB00F1"/>
    <w:rsid w:val="00FB04D1"/>
    <w:rsid w:val="00FB11D7"/>
    <w:rsid w:val="00FB2F0F"/>
    <w:rsid w:val="00FB3304"/>
    <w:rsid w:val="00FB47DE"/>
    <w:rsid w:val="00FB5086"/>
    <w:rsid w:val="00FB6392"/>
    <w:rsid w:val="00FB64C5"/>
    <w:rsid w:val="00FB6E11"/>
    <w:rsid w:val="00FC1D64"/>
    <w:rsid w:val="00FC310E"/>
    <w:rsid w:val="00FC4574"/>
    <w:rsid w:val="00FC4797"/>
    <w:rsid w:val="00FC48B5"/>
    <w:rsid w:val="00FC517D"/>
    <w:rsid w:val="00FC51AB"/>
    <w:rsid w:val="00FC7F50"/>
    <w:rsid w:val="00FD0E01"/>
    <w:rsid w:val="00FD2BE2"/>
    <w:rsid w:val="00FD30DA"/>
    <w:rsid w:val="00FD3C70"/>
    <w:rsid w:val="00FD59A6"/>
    <w:rsid w:val="00FD79B2"/>
    <w:rsid w:val="00FD7C2A"/>
    <w:rsid w:val="00FE08F9"/>
    <w:rsid w:val="00FE12D8"/>
    <w:rsid w:val="00FE2115"/>
    <w:rsid w:val="00FE3A12"/>
    <w:rsid w:val="00FE4B8D"/>
    <w:rsid w:val="00FE5995"/>
    <w:rsid w:val="00FE5F18"/>
    <w:rsid w:val="00FE75E1"/>
    <w:rsid w:val="00FF05ED"/>
    <w:rsid w:val="00FF13CF"/>
    <w:rsid w:val="00FF298C"/>
    <w:rsid w:val="00FF308C"/>
    <w:rsid w:val="00FF431A"/>
    <w:rsid w:val="00FF4564"/>
    <w:rsid w:val="00FF5039"/>
    <w:rsid w:val="00FF5877"/>
    <w:rsid w:val="00FF5B48"/>
    <w:rsid w:val="00FF6069"/>
    <w:rsid w:val="00FF7841"/>
    <w:rsid w:val="00FF7C02"/>
    <w:rsid w:val="01FEB426"/>
    <w:rsid w:val="024801E3"/>
    <w:rsid w:val="042BA03A"/>
    <w:rsid w:val="05892C3F"/>
    <w:rsid w:val="05AF772E"/>
    <w:rsid w:val="07119A24"/>
    <w:rsid w:val="0724FCA0"/>
    <w:rsid w:val="0858FEF8"/>
    <w:rsid w:val="0A5C9D62"/>
    <w:rsid w:val="0AF741E6"/>
    <w:rsid w:val="0B1CD17B"/>
    <w:rsid w:val="0DC374B7"/>
    <w:rsid w:val="0E7F15DD"/>
    <w:rsid w:val="0EA23B33"/>
    <w:rsid w:val="0EA33752"/>
    <w:rsid w:val="0F2A30D3"/>
    <w:rsid w:val="0FA02153"/>
    <w:rsid w:val="125129E7"/>
    <w:rsid w:val="12FFC720"/>
    <w:rsid w:val="137862DA"/>
    <w:rsid w:val="13E5C6B4"/>
    <w:rsid w:val="14058CA6"/>
    <w:rsid w:val="152E1E9B"/>
    <w:rsid w:val="15454367"/>
    <w:rsid w:val="15C23029"/>
    <w:rsid w:val="15C5CDC9"/>
    <w:rsid w:val="168A452E"/>
    <w:rsid w:val="17014E04"/>
    <w:rsid w:val="1756C6DF"/>
    <w:rsid w:val="1A81457F"/>
    <w:rsid w:val="1B726936"/>
    <w:rsid w:val="1C4E1A09"/>
    <w:rsid w:val="1CF88557"/>
    <w:rsid w:val="1E7AC8B4"/>
    <w:rsid w:val="1EE776BE"/>
    <w:rsid w:val="2028DB22"/>
    <w:rsid w:val="20F8738E"/>
    <w:rsid w:val="20F9D54F"/>
    <w:rsid w:val="21CFDC5E"/>
    <w:rsid w:val="22738047"/>
    <w:rsid w:val="2344AF1D"/>
    <w:rsid w:val="23CC992A"/>
    <w:rsid w:val="23ED3D68"/>
    <w:rsid w:val="24ED2AA5"/>
    <w:rsid w:val="257E0E32"/>
    <w:rsid w:val="26D83889"/>
    <w:rsid w:val="27DEDF1A"/>
    <w:rsid w:val="28759B16"/>
    <w:rsid w:val="2AB05ED5"/>
    <w:rsid w:val="2B81E534"/>
    <w:rsid w:val="2C6D1BE5"/>
    <w:rsid w:val="2CB7D54B"/>
    <w:rsid w:val="2D3CFE20"/>
    <w:rsid w:val="2E18C657"/>
    <w:rsid w:val="305F0206"/>
    <w:rsid w:val="3343FFD1"/>
    <w:rsid w:val="34700E6E"/>
    <w:rsid w:val="34798F8B"/>
    <w:rsid w:val="362B8466"/>
    <w:rsid w:val="374FAC6A"/>
    <w:rsid w:val="375B3C39"/>
    <w:rsid w:val="381F0171"/>
    <w:rsid w:val="38AD45C1"/>
    <w:rsid w:val="3AB9E7BC"/>
    <w:rsid w:val="3AFA3EB7"/>
    <w:rsid w:val="3B0B1C2B"/>
    <w:rsid w:val="3B3DD20D"/>
    <w:rsid w:val="3C28AE82"/>
    <w:rsid w:val="3DAFAE4F"/>
    <w:rsid w:val="3EB128DD"/>
    <w:rsid w:val="3F7C82AF"/>
    <w:rsid w:val="3FD67146"/>
    <w:rsid w:val="4115E8C3"/>
    <w:rsid w:val="42606961"/>
    <w:rsid w:val="43C47F99"/>
    <w:rsid w:val="44C2E28D"/>
    <w:rsid w:val="458EFA3B"/>
    <w:rsid w:val="4681B189"/>
    <w:rsid w:val="482DC32A"/>
    <w:rsid w:val="490E0A28"/>
    <w:rsid w:val="49ECF785"/>
    <w:rsid w:val="4A0B9DD1"/>
    <w:rsid w:val="4A209B9D"/>
    <w:rsid w:val="4C4FE496"/>
    <w:rsid w:val="4D6585BF"/>
    <w:rsid w:val="4E786FF4"/>
    <w:rsid w:val="4FC1C29D"/>
    <w:rsid w:val="5041CD82"/>
    <w:rsid w:val="5182411E"/>
    <w:rsid w:val="5187EEFF"/>
    <w:rsid w:val="522CE08A"/>
    <w:rsid w:val="53288BF0"/>
    <w:rsid w:val="54C83027"/>
    <w:rsid w:val="54D418C1"/>
    <w:rsid w:val="5556D659"/>
    <w:rsid w:val="56B4E011"/>
    <w:rsid w:val="56BE612E"/>
    <w:rsid w:val="56DE78FC"/>
    <w:rsid w:val="584A82F7"/>
    <w:rsid w:val="599B63E1"/>
    <w:rsid w:val="5A424DF2"/>
    <w:rsid w:val="5AA6B007"/>
    <w:rsid w:val="5D825D87"/>
    <w:rsid w:val="5DB1C381"/>
    <w:rsid w:val="5DDF8BA0"/>
    <w:rsid w:val="5E1A8D90"/>
    <w:rsid w:val="5FF059AB"/>
    <w:rsid w:val="61172C62"/>
    <w:rsid w:val="6201DD23"/>
    <w:rsid w:val="62D11BFF"/>
    <w:rsid w:val="64011F61"/>
    <w:rsid w:val="643D36EF"/>
    <w:rsid w:val="647B2B65"/>
    <w:rsid w:val="64BBAD47"/>
    <w:rsid w:val="657F338A"/>
    <w:rsid w:val="66152F3B"/>
    <w:rsid w:val="67C91139"/>
    <w:rsid w:val="67DFA591"/>
    <w:rsid w:val="68F5FEA0"/>
    <w:rsid w:val="6A62E365"/>
    <w:rsid w:val="6B0512B1"/>
    <w:rsid w:val="6B2CF8ED"/>
    <w:rsid w:val="6B3D7AA7"/>
    <w:rsid w:val="6B9CE167"/>
    <w:rsid w:val="6BCB0DD9"/>
    <w:rsid w:val="6C5A7532"/>
    <w:rsid w:val="6D8D82C8"/>
    <w:rsid w:val="6F6E2323"/>
    <w:rsid w:val="6F980A41"/>
    <w:rsid w:val="6FA0F3E6"/>
    <w:rsid w:val="7074386E"/>
    <w:rsid w:val="71FB0676"/>
    <w:rsid w:val="721F56FB"/>
    <w:rsid w:val="7248FA7E"/>
    <w:rsid w:val="725E7F03"/>
    <w:rsid w:val="72D4E09A"/>
    <w:rsid w:val="733ECC1D"/>
    <w:rsid w:val="738379CD"/>
    <w:rsid w:val="73CF4A8D"/>
    <w:rsid w:val="74DA9C7E"/>
    <w:rsid w:val="75B520A6"/>
    <w:rsid w:val="771F15F8"/>
    <w:rsid w:val="7738E9AE"/>
    <w:rsid w:val="776157F8"/>
    <w:rsid w:val="77A25D70"/>
    <w:rsid w:val="7A4DD3DE"/>
    <w:rsid w:val="7BFA12A0"/>
    <w:rsid w:val="7CBFD759"/>
    <w:rsid w:val="7E16017F"/>
    <w:rsid w:val="7F3062D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numPr>
        <w:numId w:val="1"/>
      </w:numPr>
      <w:spacing w:after="120" w:line="288" w:lineRule="auto"/>
      <w:ind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numPr>
        <w:numId w:val="0"/>
      </w:numPr>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2431E"/>
    <w:pPr>
      <w:numPr>
        <w:numId w:val="0"/>
      </w:numPr>
      <w:tabs>
        <w:tab w:val="right" w:leader="dot" w:pos="8919"/>
      </w:tabs>
      <w:ind w:left="360"/>
    </w:pPr>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4518A"/>
    <w:pPr>
      <w:numPr>
        <w:numId w:val="0"/>
      </w:numPr>
      <w:tabs>
        <w:tab w:val="right" w:leader="dot" w:pos="8919"/>
      </w:tabs>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paragraph" w:customStyle="1" w:styleId="paragraph">
    <w:name w:val="paragraph"/>
    <w:basedOn w:val="Normal"/>
    <w:rsid w:val="00B859D0"/>
    <w:pPr>
      <w:spacing w:before="100" w:beforeAutospacing="1" w:after="100" w:afterAutospacing="1" w:line="240" w:lineRule="auto"/>
      <w:ind w:left="0" w:right="0"/>
    </w:pPr>
  </w:style>
  <w:style w:type="character" w:customStyle="1" w:styleId="normaltextrun">
    <w:name w:val="normaltextrun"/>
    <w:basedOn w:val="Standardstycketeckensnitt"/>
    <w:rsid w:val="00B859D0"/>
  </w:style>
  <w:style w:type="character" w:customStyle="1" w:styleId="eop">
    <w:name w:val="eop"/>
    <w:basedOn w:val="Standardstycketeckensnitt"/>
    <w:rsid w:val="00B859D0"/>
  </w:style>
  <w:style w:type="character" w:styleId="Olstomnmnande">
    <w:name w:val="Unresolved Mention"/>
    <w:basedOn w:val="Standardstycketeckensnitt"/>
    <w:uiPriority w:val="99"/>
    <w:semiHidden/>
    <w:unhideWhenUsed/>
    <w:rsid w:val="00B859D0"/>
    <w:rPr>
      <w:color w:val="605E5C"/>
      <w:shd w:val="clear" w:color="auto" w:fill="E1DFDD"/>
    </w:rPr>
  </w:style>
  <w:style w:type="paragraph" w:customStyle="1" w:styleId="Malltitel">
    <w:name w:val="Mall titel"/>
    <w:basedOn w:val="Rubrik1"/>
    <w:next w:val="Normal"/>
    <w:link w:val="MalltitelChar"/>
    <w:autoRedefine/>
    <w:qFormat/>
    <w:rsid w:val="00F22633"/>
    <w:pPr>
      <w:keepLines/>
      <w:spacing w:before="240" w:after="60" w:line="240" w:lineRule="auto"/>
      <w:ind w:left="993"/>
      <w:contextualSpacing w:val="0"/>
    </w:pPr>
    <w:rPr>
      <w:rFonts w:asciiTheme="majorHAnsi" w:eastAsiaTheme="majorEastAsia" w:hAnsiTheme="majorHAnsi" w:cstheme="majorHAnsi"/>
      <w:kern w:val="0"/>
      <w:sz w:val="32"/>
      <w:lang w:eastAsia="en-US"/>
    </w:rPr>
  </w:style>
  <w:style w:type="character" w:customStyle="1" w:styleId="MalltitelChar">
    <w:name w:val="Mall titel Char"/>
    <w:basedOn w:val="Standardstycketeckensnitt"/>
    <w:link w:val="Malltitel"/>
    <w:rsid w:val="00F22633"/>
    <w:rPr>
      <w:rFonts w:asciiTheme="majorHAnsi" w:eastAsiaTheme="majorEastAsia" w:hAnsiTheme="majorHAnsi" w:cstheme="majorHAnsi"/>
      <w:bCs/>
      <w:sz w:val="32"/>
      <w:szCs w:val="32"/>
      <w:lang w:eastAsia="en-US"/>
    </w:rPr>
  </w:style>
  <w:style w:type="paragraph" w:customStyle="1" w:styleId="RMRbrdtext">
    <w:name w:val="RMR brödtext"/>
    <w:basedOn w:val="Normal"/>
    <w:qFormat/>
    <w:rsid w:val="00CB7722"/>
    <w:pPr>
      <w:spacing w:after="0" w:line="240" w:lineRule="auto"/>
      <w:ind w:right="0"/>
    </w:pPr>
    <w:rPr>
      <w:rFonts w:eastAsiaTheme="minorHAnsi"/>
      <w:iCs/>
      <w:color w:val="000000" w:themeColor="text1"/>
      <w:sz w:val="22"/>
      <w:lang w:eastAsia="en-US"/>
    </w:rPr>
  </w:style>
  <w:style w:type="paragraph" w:styleId="Underrubrik">
    <w:name w:val="Subtitle"/>
    <w:basedOn w:val="Normal"/>
    <w:next w:val="Normal"/>
    <w:link w:val="UnderrubrikChar"/>
    <w:qFormat/>
    <w:rsid w:val="00624660"/>
    <w:pPr>
      <w:numPr>
        <w:numId w:val="0"/>
      </w:numPr>
      <w:spacing w:after="160"/>
      <w:ind w:left="1440" w:hanging="360"/>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624660"/>
    <w:rPr>
      <w:rFonts w:asciiTheme="minorHAnsi" w:eastAsiaTheme="minorEastAsia" w:hAnsiTheme="minorHAnsi" w:cstheme="minorBidi"/>
      <w:color w:val="5A5A5A" w:themeColor="text1" w:themeTint="A5"/>
      <w:spacing w:val="15"/>
      <w:sz w:val="22"/>
      <w:szCs w:val="22"/>
    </w:rPr>
  </w:style>
  <w:style w:type="paragraph" w:customStyle="1" w:styleId="RMRrubrik">
    <w:name w:val="RMR rubrik"/>
    <w:basedOn w:val="Normal"/>
    <w:qFormat/>
    <w:rsid w:val="00826FFA"/>
    <w:pPr>
      <w:keepNext/>
      <w:spacing w:before="240" w:after="60" w:line="240" w:lineRule="auto"/>
      <w:ind w:left="0" w:right="0"/>
      <w:outlineLvl w:val="1"/>
    </w:pPr>
    <w:rPr>
      <w:rFonts w:asciiTheme="minorHAnsi" w:eastAsiaTheme="majorEastAsia" w:hAnsiTheme="minorHAnsi" w:cstheme="majorBidi"/>
      <w:b/>
      <w:sz w:val="28"/>
      <w:szCs w:val="32"/>
      <w:lang w:eastAsia="en-US"/>
    </w:rPr>
  </w:style>
  <w:style w:type="character" w:styleId="AnvndHyperlnk">
    <w:name w:val="FollowedHyperlink"/>
    <w:basedOn w:val="Standardstycketeckensnitt"/>
    <w:uiPriority w:val="99"/>
    <w:semiHidden/>
    <w:unhideWhenUsed/>
    <w:rsid w:val="00D2390A"/>
    <w:rPr>
      <w:color w:val="9EA2A2" w:themeColor="followedHyperlink"/>
      <w:u w:val="single"/>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516466"/>
    <w:rPr>
      <w:b/>
      <w:bCs/>
    </w:rPr>
  </w:style>
  <w:style w:type="character" w:customStyle="1" w:styleId="KommentarsmneChar">
    <w:name w:val="Kommentarsämne Char"/>
    <w:basedOn w:val="KommentarerChar"/>
    <w:link w:val="Kommentarsmne"/>
    <w:uiPriority w:val="99"/>
    <w:semiHidden/>
    <w:rsid w:val="00516466"/>
    <w:rPr>
      <w:b/>
      <w:bCs/>
    </w:rPr>
  </w:style>
  <w:style w:type="paragraph" w:styleId="Revision">
    <w:name w:val="Revision"/>
    <w:hidden/>
    <w:uiPriority w:val="99"/>
    <w:semiHidden/>
    <w:rsid w:val="00C61DD4"/>
    <w:rPr>
      <w:sz w:val="24"/>
      <w:szCs w:val="24"/>
    </w:rPr>
  </w:style>
  <w:style w:type="paragraph" w:styleId="Normalwebb">
    <w:name w:val="Normal (Web)"/>
    <w:basedOn w:val="Normal"/>
    <w:uiPriority w:val="99"/>
    <w:unhideWhenUsed/>
    <w:rsid w:val="00DA1096"/>
    <w:pPr>
      <w:numPr>
        <w:numId w:val="0"/>
      </w:numPr>
      <w:spacing w:before="100" w:beforeAutospacing="1" w:after="100" w:afterAutospacing="1" w:line="240" w:lineRule="auto"/>
      <w:ind w:right="0"/>
    </w:pPr>
  </w:style>
  <w:style w:type="character" w:styleId="Stark">
    <w:name w:val="Strong"/>
    <w:basedOn w:val="Standardstycketeckensnitt"/>
    <w:uiPriority w:val="22"/>
    <w:qFormat/>
    <w:locked/>
    <w:rsid w:val="00DA1096"/>
    <w:rPr>
      <w:b/>
      <w:bCs/>
    </w:rPr>
  </w:style>
  <w:style w:type="paragraph" w:customStyle="1" w:styleId="Default">
    <w:name w:val="Default"/>
    <w:rsid w:val="00ED5BA1"/>
    <w:pPr>
      <w:autoSpaceDE w:val="0"/>
      <w:autoSpaceDN w:val="0"/>
      <w:adjustRightInd w:val="0"/>
    </w:pPr>
    <w:rPr>
      <w:rFonts w:ascii="Calibri" w:hAnsi="Calibri" w:cs="Calibri"/>
      <w:color w:val="000000"/>
      <w:sz w:val="24"/>
      <w:szCs w:val="24"/>
    </w:rPr>
  </w:style>
  <w:style w:type="character" w:customStyle="1" w:styleId="cf01">
    <w:name w:val="cf01"/>
    <w:basedOn w:val="Standardstycketeckensnitt"/>
    <w:rsid w:val="00973B9E"/>
    <w:rPr>
      <w:rFonts w:ascii="Segoe UI" w:hAnsi="Segoe UI" w:cs="Segoe UI" w:hint="default"/>
      <w:sz w:val="18"/>
      <w:szCs w:val="18"/>
    </w:rPr>
  </w:style>
  <w:style w:type="character" w:customStyle="1" w:styleId="cf11">
    <w:name w:val="cf11"/>
    <w:basedOn w:val="Standardstycketeckensnitt"/>
    <w:rsid w:val="0030732B"/>
    <w:rPr>
      <w:rFonts w:ascii="Segoe UI" w:hAnsi="Segoe UI" w:cs="Segoe UI" w:hint="default"/>
      <w:color w:val="100A24"/>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236062680">
      <w:bodyDiv w:val="1"/>
      <w:marLeft w:val="0"/>
      <w:marRight w:val="0"/>
      <w:marTop w:val="0"/>
      <w:marBottom w:val="0"/>
      <w:divBdr>
        <w:top w:val="none" w:sz="0" w:space="0" w:color="auto"/>
        <w:left w:val="none" w:sz="0" w:space="0" w:color="auto"/>
        <w:bottom w:val="none" w:sz="0" w:space="0" w:color="auto"/>
        <w:right w:val="none" w:sz="0" w:space="0" w:color="auto"/>
      </w:divBdr>
    </w:div>
    <w:div w:id="300892594">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95130913">
      <w:bodyDiv w:val="1"/>
      <w:marLeft w:val="0"/>
      <w:marRight w:val="0"/>
      <w:marTop w:val="0"/>
      <w:marBottom w:val="0"/>
      <w:divBdr>
        <w:top w:val="none" w:sz="0" w:space="0" w:color="auto"/>
        <w:left w:val="none" w:sz="0" w:space="0" w:color="auto"/>
        <w:bottom w:val="none" w:sz="0" w:space="0" w:color="auto"/>
        <w:right w:val="none" w:sz="0" w:space="0" w:color="auto"/>
      </w:divBdr>
      <w:divsChild>
        <w:div w:id="543252490">
          <w:marLeft w:val="0"/>
          <w:marRight w:val="0"/>
          <w:marTop w:val="0"/>
          <w:marBottom w:val="0"/>
          <w:divBdr>
            <w:top w:val="none" w:sz="0" w:space="0" w:color="auto"/>
            <w:left w:val="none" w:sz="0" w:space="0" w:color="auto"/>
            <w:bottom w:val="none" w:sz="0" w:space="0" w:color="auto"/>
            <w:right w:val="none" w:sz="0" w:space="0" w:color="auto"/>
          </w:divBdr>
        </w:div>
        <w:div w:id="226844889">
          <w:marLeft w:val="0"/>
          <w:marRight w:val="0"/>
          <w:marTop w:val="0"/>
          <w:marBottom w:val="0"/>
          <w:divBdr>
            <w:top w:val="none" w:sz="0" w:space="0" w:color="auto"/>
            <w:left w:val="none" w:sz="0" w:space="0" w:color="auto"/>
            <w:bottom w:val="none" w:sz="0" w:space="0" w:color="auto"/>
            <w:right w:val="none" w:sz="0" w:space="0" w:color="auto"/>
          </w:divBdr>
        </w:div>
      </w:divsChild>
    </w:div>
    <w:div w:id="107551708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50416011">
      <w:bodyDiv w:val="1"/>
      <w:marLeft w:val="0"/>
      <w:marRight w:val="0"/>
      <w:marTop w:val="0"/>
      <w:marBottom w:val="0"/>
      <w:divBdr>
        <w:top w:val="none" w:sz="0" w:space="0" w:color="auto"/>
        <w:left w:val="none" w:sz="0" w:space="0" w:color="auto"/>
        <w:bottom w:val="none" w:sz="0" w:space="0" w:color="auto"/>
        <w:right w:val="none" w:sz="0" w:space="0" w:color="auto"/>
      </w:divBdr>
    </w:div>
    <w:div w:id="1667438404">
      <w:bodyDiv w:val="1"/>
      <w:marLeft w:val="0"/>
      <w:marRight w:val="0"/>
      <w:marTop w:val="0"/>
      <w:marBottom w:val="0"/>
      <w:divBdr>
        <w:top w:val="none" w:sz="0" w:space="0" w:color="auto"/>
        <w:left w:val="none" w:sz="0" w:space="0" w:color="auto"/>
        <w:bottom w:val="none" w:sz="0" w:space="0" w:color="auto"/>
        <w:right w:val="none" w:sz="0" w:space="0" w:color="auto"/>
      </w:divBdr>
    </w:div>
    <w:div w:id="175023051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sahlgrenska.se/omraden/omrade-2/psykiatri-affektiva/enheter/affektiv-mottagning-1/" TargetMode="External"/><Relationship Id="rId26" Type="http://schemas.openxmlformats.org/officeDocument/2006/relationships/hyperlink" Target="https://mellanarkiv-offentlig.vgregion.se/alfresco/s/archive/stream/public/v1/source/available/sofia/rhs11825-1494585214-91/surrogate/Psykologisk%20behandling%20-%20stress.pdf" TargetMode="External"/><Relationship Id="rId39" Type="http://schemas.openxmlformats.org/officeDocument/2006/relationships/hyperlink" Target="https://larportalen.vgregion.se/course/view.php?id=3512" TargetMode="External"/><Relationship Id="rId21" Type="http://schemas.openxmlformats.org/officeDocument/2006/relationships/hyperlink" Target="https://mellanarkiv-offentlig.vgregion.se/alfresco/s/archive/stream/public/v1/source/available/sofia/ssn11800-2140136717-551/surrogate/Suicidalitet%20hos%20vuxna%20%e2%80%93%20akut%20bed%c3%b6mning%20handl%c3%a4ggning.pdf" TargetMode="External"/><Relationship Id="rId34" Type="http://schemas.openxmlformats.org/officeDocument/2006/relationships/hyperlink" Target="https://mellanarkiv-offentlig.vgregion.se/alfresco/s/archive/stream/public/v1/source/available/sofia/rhs11825-440612435-26/native/Att%20f%c3%a5%20till%20f%c3%b6r%c3%a4ndring%20VGR%20ny%20version.pdf" TargetMode="External"/><Relationship Id="rId42" Type="http://schemas.openxmlformats.org/officeDocument/2006/relationships/header" Target="header3.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https://mellanarkiv-offentlig.vgregion.se/alfresco/s/archive/stream/public/v1/source/available/sofia/hs9766-305841775-89/surrogate/Patientkontrakt%20inom%20h%c3%a4lso-%20och%20sjukv%c3%a5rden.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umu.se/globalassets/centralwebb/forskningswebb/forskningsprojekt/ada-metodstod/metodstod-ada_t.pdf" TargetMode="External"/><Relationship Id="rId32" Type="http://schemas.openxmlformats.org/officeDocument/2006/relationships/hyperlink" Target="https://alfresco.vgregion.se/alfresco/service/vgr/storage/node/content/workspace/SpacesStore/be64c6c1-c19b-45c5-b289-34af886d8c2a?a=false&amp;guest=true" TargetMode="External"/><Relationship Id="rId37" Type="http://schemas.openxmlformats.org/officeDocument/2006/relationships/hyperlink" Target="https://www.vgregion.se/ov/ism/stress--rad-och-behandling/for_vardgivare/diagnostik/" TargetMode="External"/><Relationship Id="rId40" Type="http://schemas.openxmlformats.org/officeDocument/2006/relationships/hyperlink" Target="mailto:kunskapsstod.psykiskhalsa@vgregion.se" TargetMode="Externa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kunskapsguiden.se/contentassets/304cd9b9fc924c3698e71f4204593155/mini-7.0.1-med-adhd-modul_juni-2016.pdf" TargetMode="External"/><Relationship Id="rId28" Type="http://schemas.openxmlformats.org/officeDocument/2006/relationships/hyperlink" Target="https://roi.socialstyrelsen.se/fmb/utmattningssyndrom/546" TargetMode="External"/><Relationship Id="rId36" Type="http://schemas.openxmlformats.org/officeDocument/2006/relationships/hyperlink" Target="https://www.vgregion.se/halsa-och-vard/vardgivarwebben/amnesomraden/psykisk-halsa/kph/utvecklingsarbete-och-projekt/somn---behandlingsmaterial/" TargetMode="External"/><Relationship Id="rId10" Type="http://schemas.openxmlformats.org/officeDocument/2006/relationships/footnotes" Target="footnotes.xml"/><Relationship Id="rId19" Type="http://schemas.openxmlformats.org/officeDocument/2006/relationships/hyperlink" Target="https://mellanarkiv-offentlig.vgregion.se/alfresco/s/archive/stream/public/v1/source/available/sofia/ssn11800-2140136717-633/surrogate/Posttraumatiskt%20stressyndrom%20%e2%80%93%20PTSD%20(vuxna).pdf" TargetMode="External"/><Relationship Id="rId31" Type="http://schemas.openxmlformats.org/officeDocument/2006/relationships/hyperlink" Target="https://www.1177.se/Vastra-Gotaland/sjukdomar--besvar/hjarna-och-nerver/utmattningssyndrom/"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mellanarkiv-offentlig.vgregion.se/alfresco/s/archive/stream/public/v1/source/available/sofia/hs9766-305841775-28/surrogate" TargetMode="External"/><Relationship Id="rId27" Type="http://schemas.openxmlformats.org/officeDocument/2006/relationships/hyperlink" Target="https://roi.socialstyrelsen.se/fmb/anpassningsstorning-livskris-sorgreaktion/501" TargetMode="External"/><Relationship Id="rId30" Type="http://schemas.openxmlformats.org/officeDocument/2006/relationships/hyperlink" Target="https://www.1177.se/Vastra-Gotaland/liv--halsa/stresshantering-och-somn/stress/" TargetMode="External"/><Relationship Id="rId35" Type="http://schemas.openxmlformats.org/officeDocument/2006/relationships/hyperlink" Target="https://mellanarkiv-offentlig.vgregion.se/alfresco/s/archive/stream/public/v1/source/available/sofia/rhs11825-440612435-23/native/Energimodellen%20VGR.pdf" TargetMode="External"/><Relationship Id="rId43" Type="http://schemas.openxmlformats.org/officeDocument/2006/relationships/footer" Target="footer4.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mellanarkiv-offentlig.vgregion.se/alfresco/s/archive/stream/public/v1/source/available/sofia/ssn11800-2140136717-280/surrogate/Ansvarsf%c3%b6rdelning%20och%20konsultationer%20mellan%20prim%c3%a4rv%c3%a5rd%20och%20specialistpsykiatri%20(vuxna).pdf" TargetMode="External"/><Relationship Id="rId25" Type="http://schemas.openxmlformats.org/officeDocument/2006/relationships/hyperlink" Target="https://www.vardsamverkan.se/omraden/samordnad-individuell-plan-sip/sip-riktlinje-och-bilagor/" TargetMode="External"/><Relationship Id="rId33" Type="http://schemas.openxmlformats.org/officeDocument/2006/relationships/hyperlink" Target="https://player.vgregion.se/embed/9EoFEwBiTGhyLMk7yZ3xpV/iNMhM4r2egyirCqvfEzNSx" TargetMode="External"/><Relationship Id="rId38" Type="http://schemas.openxmlformats.org/officeDocument/2006/relationships/hyperlink" Target="https://www.umu.se/globalassets/centralwebb/forskningswebb/forskningsprojekt/ada-metodstod/metodstod-ada_t.pdf" TargetMode="External"/><Relationship Id="rId20" Type="http://schemas.openxmlformats.org/officeDocument/2006/relationships/hyperlink" Target="https://alfresco.vgregion.se/alfresco/service/vgr/storage/node/content/workspace/SpacesStore/e2fce563-7ba4-4d19-b366-cb187b2321c5?a=false&amp;guest=true" TargetMode="External"/><Relationship Id="rId4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VGR_Sekretess xmlns="597d7713-8a3d-4bd2-ae30-edced55b2c1b">Allmän handling - Offentlig</VGR_Sekretess>
    <VGR_DokItemId xmlns="597d7713-8a3d-4bd2-ae30-edced55b2c1b">c5501248-e23a-4eb5-9a1f-8b6277b3e929</VGR_DokItemId>
    <VGR_Gallras xmlns="597d7713-8a3d-4bd2-ae30-edced55b2c1b">Bevaras</VGR_Gallras>
    <ec6953a5eee3424faece5c2353cf0721 xmlns="597d7713-8a3d-4bd2-ae30-edced55b2c1b">
      <Terms xmlns="http://schemas.microsoft.com/office/infopath/2007/PartnerControls"/>
    </ec6953a5eee3424faece5c2353cf0721>
    <VGR_DokStatusMessage xmlns="597d7713-8a3d-4bd2-ae30-edced55b2c1b">
2024-08-09 11:04:43: Låst för arkivering
2024-08-09 11:06:15: Väntar på arkivering
2024-08-09 11:06:20: Skickat till mellanarkiv
2024-08-09 11:12:14: Mellanarkivering klar
2024-10-10 13:33:02: Låst för arkivering
2024-10-10 13:36:10: Väntar på arkivering</VGR_DokStatusMessage>
    <VGR_DokBeskrivning xmlns="597d7713-8a3d-4bd2-ae30-edced55b2c1b" xsi:nil="true"/>
    <VGR_EgenAmnesindelning xmlns="597d7713-8a3d-4bd2-ae30-edced55b2c1b">Regional medicinsk riktlinje</VGR_EgenAmnesindelning>
    <VGR_TillgangligFran xmlns="597d7713-8a3d-4bd2-ae30-edced55b2c1b">2024-10-10T11:32:04+00:00</VGR_TillgangligFran>
    <VGR_MellanarkivWebbUrl xmlns="597d7713-8a3d-4bd2-ae30-edced55b2c1b">https://mellanarkiv-offentlig.vgregion.se/alfresco/s/archive/stream/public/v1/source/available/sofia/ssn11800-2140136717-710/surrogate</VGR_MellanarkivWebbUrl>
    <VGR_MellanarkivId xmlns="597d7713-8a3d-4bd2-ae30-edced55b2c1b">7ae376b4-6f08-42dc-be12-4dfb372b01cc</VGR_MellanarkivId>
    <VGR_ArkivDatum xmlns="597d7713-8a3d-4bd2-ae30-edced55b2c1b">2024-08-09T09:12:14+00:00</VGR_ArkivDatum>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VGR_PubliceratAv xmlns="597d7713-8a3d-4bd2-ae30-edced55b2c1b">
      <UserInfo>
        <DisplayName>Sofia Odersjö</DisplayName>
        <AccountId>109</AccountId>
        <AccountType/>
      </UserInfo>
    </VGR_PubliceratAv>
    <i1597c54c9084fe5ae9163fac681e86b xmlns="597d7713-8a3d-4bd2-ae30-edced55b2c1b">
      <Terms xmlns="http://schemas.microsoft.com/office/infopath/2007/PartnerControls"/>
    </i1597c54c9084fe5ae9163fac681e86b>
    <VGR_TillgangligTill xmlns="597d7713-8a3d-4bd2-ae30-edced55b2c1b">2026-06-10T11:32:00+00:00</VGR_TillgangligTill>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strategisk hälso- och sjukvårdsutveckling</TermName>
          <TermId xmlns="http://schemas.microsoft.com/office/infopath/2007/PartnerControls">142a4b54-22bc-4c63-afbd-7a1cbcf5b288</TermId>
        </TermInfo>
      </Terms>
    </m534ae9efef34a1ab5a1291502fec5e5>
    <VGR_DokStatus xmlns="597d7713-8a3d-4bd2-ae30-edced55b2c1b">Väntar på allmän handling</VGR_DokStatus>
    <VGR_AtkomstRatt xmlns="597d7713-8a3d-4bd2-ae30-edced55b2c1b">1</VGR_AtkomstRatt>
    <VGR_PubliceratDatum xmlns="597d7713-8a3d-4bd2-ae30-edced55b2c1b">2024-10-10T11:32:55+00:00</VGR_PubliceratDatum>
    <VGR_MellanarkivUrl xmlns="597d7713-8a3d-4bd2-ae30-edced55b2c1b">
      <Url>https://mellanarkiv.vgregion.se/alfresco/s/archive/stream/public/v1/archive/7ae376b4-6f08-42dc-be12-4dfb372b01cc/surrogate</Url>
      <Description>https://mellanarkiv.vgregion.se/alfresco/s/archive/stream/public/v1/archive/7ae376b4-6f08-42dc-be12-4dfb372b01cc/surrogate</Description>
    </VGR_MellanarkivUrl>
    <TaxCatchAll xmlns="dc7dc3a9-fd06-4589-be65-8e72632e01e9">
      <Value>1289</Value>
      <Value>1526</Value>
      <Value>1627</Value>
      <Value>1605</Value>
      <Value>1348</Value>
      <Value>1516</Value>
      <Value>1515</Value>
      <Value>1</Value>
      <Value>1193</Value>
    </TaxCatchAll>
    <TaxCatchAllLabel xmlns="dc7dc3a9-fd06-4589-be65-8e72632e01e9" xsi:nil="true"/>
    <TaxKeywordTaxHTField xmlns="dc7dc3a9-fd06-4589-be65-8e72632e01e9">
      <Terms xmlns="http://schemas.microsoft.com/office/infopath/2007/PartnerControls">
        <TermInfo xmlns="http://schemas.microsoft.com/office/infopath/2007/PartnerControls">
          <TermName xmlns="http://schemas.microsoft.com/office/infopath/2007/PartnerControls">utmattningssyndrom</TermName>
          <TermId xmlns="http://schemas.microsoft.com/office/infopath/2007/PartnerControls">c6872739-709d-4156-939f-d29839f27ca3</TermId>
        </TermInfo>
        <TermInfo xmlns="http://schemas.microsoft.com/office/infopath/2007/PartnerControls">
          <TermName xmlns="http://schemas.microsoft.com/office/infopath/2007/PartnerControls">primärvård</TermName>
          <TermId xmlns="http://schemas.microsoft.com/office/infopath/2007/PartnerControls">7ef31688-a9be-48bd-8930-4380ff96e6ea</TermId>
        </TermInfo>
        <TermInfo xmlns="http://schemas.microsoft.com/office/infopath/2007/PartnerControls">
          <TermName xmlns="http://schemas.microsoft.com/office/infopath/2007/PartnerControls">Stress</TermName>
          <TermId xmlns="http://schemas.microsoft.com/office/infopath/2007/PartnerControls">52987082-ebea-4fcd-90cf-0049b659d0a9</TermId>
        </TermInfo>
        <TermInfo xmlns="http://schemas.microsoft.com/office/infopath/2007/PartnerControls">
          <TermName xmlns="http://schemas.microsoft.com/office/infopath/2007/PartnerControls">stressrelaterad ohälsa</TermName>
          <TermId xmlns="http://schemas.microsoft.com/office/infopath/2007/PartnerControls">9ffe2005-05e2-41e4-9b48-0d6ef99c5836</TermId>
        </TermInfo>
        <TermInfo xmlns="http://schemas.microsoft.com/office/infopath/2007/PartnerControls">
          <TermName xmlns="http://schemas.microsoft.com/office/infopath/2007/PartnerControls">stressrelaterad psykisk ohälsa</TermName>
          <TermId xmlns="http://schemas.microsoft.com/office/infopath/2007/PartnerControls">ef86f948-04e1-4850-8198-47fafd8ea604</TermId>
        </TermInfo>
        <TermInfo xmlns="http://schemas.microsoft.com/office/infopath/2007/PartnerControls">
          <TermName xmlns="http://schemas.microsoft.com/office/infopath/2007/PartnerControls">Psykisk ohälsa</TermName>
          <TermId xmlns="http://schemas.microsoft.com/office/infopath/2007/PartnerControls">a505d6c6-8d29-433c-812b-f9f805c26bd2</TermId>
        </TermInfo>
      </Terms>
    </TaxKeywordTaxHTField>
    <_dlc_DocId xmlns="dc7dc3a9-fd06-4589-be65-8e72632e01e9">SSN11800-2140136717-710</_dlc_DocId>
    <_dlc_DocIdUrl xmlns="dc7dc3a9-fd06-4589-be65-8e72632e01e9">
      <Url>https://vgregion.sharepoint.com/sites/sy-ssn-sty-halso--och-sjukvard-regionovergripande/_layouts/15/DocIdRedir.aspx?ID=SSN11800-2140136717-710</Url>
      <Description>SSN11800-2140136717-710</Description>
    </_dlc_DocIdUrl>
    <VGR_InnehallsansvarigRoll xmlns="7e898b67-c6f5-4e7d-8be1-8681d72bc6dc">Ordförande RPT ångestsyndrom</VGR_InnehallsansvarigRoll>
    <Underkategori xmlns="f38ea1ab-84e5-4df8-9b30-e751a5b573b7" xsi:nil="true"/>
    <VGR_Innehallsansvarig xmlns="7e898b67-c6f5-4e7d-8be1-8681d72bc6dc">
      <UserInfo>
        <DisplayName>Mathilda Ben Salem</DisplayName>
        <AccountId>286</AccountId>
        <AccountType/>
      </UserInfo>
    </VGR_Innehallsansvarig>
    <Kategori xmlns="f38ea1ab-84e5-4df8-9b30-e751a5b573b7" xsi:nil="true"/>
    <ea579f32a83942f2b1b330bd2f1d2408 xmlns="4552c23f-a756-462f-8287-3ff35245ed68">
      <Terms xmlns="http://schemas.microsoft.com/office/infopath/2007/PartnerControls">
        <TermInfo xmlns="http://schemas.microsoft.com/office/infopath/2007/PartnerControls">
          <TermName xmlns="http://schemas.microsoft.com/office/infopath/2007/PartnerControls">Regional medicinsk riktlinje, RMR</TermName>
          <TermId xmlns="http://schemas.microsoft.com/office/infopath/2007/PartnerControls">4dd2565e-a85f-4f77-805a-a0e7376e4c80</TermId>
        </TermInfo>
      </Terms>
    </ea579f32a83942f2b1b330bd2f1d2408>
    <Kommentar xmlns="f38ea1ab-84e5-4df8-9b30-e751a5b573b7" xsi:nil="true"/>
    <_x00c4_mnesomr_x00e5_de xmlns="f38ea1ab-84e5-4df8-9b30-e751a5b573b7">Psykisk hälsa</_x00c4_mnesomr_x00e5_de>
    <VGR_PaminnelseDagar xmlns="7e898b67-c6f5-4e7d-8be1-8681d72bc6dc">90</VGR_PaminnelseDagar>
    <VGR_Giltighetsomrade xmlns="7e898b67-c6f5-4e7d-8be1-8681d72bc6dc">Övergripande</VGR_Giltighetsomrade>
    <VGR_StyDokStatus xmlns="7e898b67-c6f5-4e7d-8be1-8681d72bc6dc">Godkänt</VGR_StyDokStatus>
    <VGR_Kodverk xmlns="7e898b67-c6f5-4e7d-8be1-8681d72bc6dc">[{"name":"Psykiatri, vuxna","id":"32783-2147398944","code":"1626","isAvailableForTagging":true,"path":"Verksamhetskod/Psykiatri, vuxna","exists":true,"codingTermSetName":"Verksamhetskod"}]</VGR_Kodverk>
    <VGR_PaminnelseDatum xmlns="7e898b67-c6f5-4e7d-8be1-8681d72bc6dc">2026-03-12T12:32:00+00:00</VGR_PaminnelseDatum>
    <VGR_GiltigFran xmlns="7e898b67-c6f5-4e7d-8be1-8681d72bc6dc">2024-10-10T11:32:04+00:00</VGR_GiltigFran>
    <VGR_GiltigTill xmlns="7e898b67-c6f5-4e7d-8be1-8681d72bc6dc">2026-06-10T11:32:00+00:00</VGR_GiltigTill>
    <VGR_STYDocumentSettings xmlns="7e898b67-c6f5-4e7d-8be1-8681d72bc6dc">{"EstablishEmailNotification":false}</VGR_STYDocumentSettings>
    <VGR_GodkandDatum xmlns="7e898b67-c6f5-4e7d-8be1-8681d72bc6dc">2024-10-10T11:32:53+00:00</VGR_GodkandDatum>
    <VGR_Innahallsgranskare xmlns="7e898b67-c6f5-4e7d-8be1-8681d72bc6dc">
      <UserInfo>
        <DisplayName>215</DisplayName>
        <AccountId>215</AccountId>
        <AccountType/>
      </UserInfo>
    </VGR_Innahallsgranskare>
    <VGR_MetadatagranskadDatum xmlns="7e898b67-c6f5-4e7d-8be1-8681d72bc6dc">2024-10-10T11:32:53+00:00</VGR_MetadatagranskadDatum>
    <VGR_MetadatagranskadAv xmlns="7e898b67-c6f5-4e7d-8be1-8681d72bc6dc">
      <UserInfo>
        <DisplayName>Sofia Odersjö</DisplayName>
        <AccountId>109</AccountId>
        <AccountType/>
      </UserInfo>
    </VGR_MetadatagranskadAv>
    <VGR_GodkandAv xmlns="7e898b67-c6f5-4e7d-8be1-8681d72bc6dc">
      <UserInfo>
        <DisplayName>Sofia Odersjö</DisplayName>
        <AccountId>109</AccountId>
        <AccountType/>
      </UserInfo>
    </VGR_GodkandAv>
    <VGR_Metadatagranskare xmlns="7e898b67-c6f5-4e7d-8be1-8681d72bc6dc">
      <UserInfo>
        <DisplayName>109</DisplayName>
        <AccountId>109</AccountId>
        <AccountType/>
      </UserInfo>
    </VGR_Metadatagranskare>
    <VGR_InnehallsgranskadAv xmlns="7e898b67-c6f5-4e7d-8be1-8681d72bc6dc">
      <UserInfo>
        <DisplayName>Sofia Odersjö</DisplayName>
        <AccountId>109</AccountId>
        <AccountType/>
      </UserInfo>
    </VGR_InnehallsgranskadAv>
    <VGR_DokGodkannare xmlns="7e898b67-c6f5-4e7d-8be1-8681d72bc6dc">
      <UserInfo>
        <DisplayName>143</DisplayName>
        <AccountId>143</AccountId>
        <AccountType/>
      </UserInfo>
    </VGR_DokGodkannare>
    <VGR_InnehallsgranskadDatum xmlns="7e898b67-c6f5-4e7d-8be1-8681d72bc6dc">2024-10-10T11:32:53+00:00</VGR_InnehallsgranskadDatum>
    <VGR_FiktivGodkannare xmlns="7e898b67-c6f5-4e7d-8be1-8681d72bc6d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VGR STY Dokument SSN" ma:contentTypeID="0x01010006EBECDF67F89F4D8BC5FAF3B8FA559B00CD4C7E2F8B10412DB865B8896E4564431E0049464E61A255884288D29AB5B94E3D60" ma:contentTypeVersion="86" ma:contentTypeDescription="" ma:contentTypeScope="" ma:versionID="5b4f35417a3bfa2d45cda9ecaa9c8eab">
  <xsd:schema xmlns:xsd="http://www.w3.org/2001/XMLSchema" xmlns:xs="http://www.w3.org/2001/XMLSchema" xmlns:p="http://schemas.microsoft.com/office/2006/metadata/properties" xmlns:ns1="http://schemas.microsoft.com/sharepoint/v3" xmlns:ns2="597d7713-8a3d-4bd2-ae30-edced55b2c1b" xmlns:ns3="dc7dc3a9-fd06-4589-be65-8e72632e01e9" xmlns:ns6="7e898b67-c6f5-4e7d-8be1-8681d72bc6dc" xmlns:ns7="4552c23f-a756-462f-8287-3ff35245ed68" xmlns:ns8="f38ea1ab-84e5-4df8-9b30-e751a5b573b7" targetNamespace="http://schemas.microsoft.com/office/2006/metadata/properties" ma:root="true" ma:fieldsID="66fca314f78d298471422e4640c69b00" ns1:_="" ns2:_="" ns3:_="" ns6:_="" ns7:_="" ns8:_="">
    <xsd:import namespace="http://schemas.microsoft.com/sharepoint/v3"/>
    <xsd:import namespace="597d7713-8a3d-4bd2-ae30-edced55b2c1b"/>
    <xsd:import namespace="dc7dc3a9-fd06-4589-be65-8e72632e01e9"/>
    <xsd:import namespace="7e898b67-c6f5-4e7d-8be1-8681d72bc6dc"/>
    <xsd:import namespace="4552c23f-a756-462f-8287-3ff35245ed68"/>
    <xsd:import namespace="f38ea1ab-84e5-4df8-9b30-e751a5b573b7"/>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6:VGR_STYDocumentSettings" minOccurs="0"/>
                <xsd:element ref="ns3:_dlc_DocId" minOccurs="0"/>
                <xsd:element ref="ns3:_dlc_DocIdUrl" minOccurs="0"/>
                <xsd:element ref="ns7:ea579f32a83942f2b1b330bd2f1d2408" minOccurs="0"/>
                <xsd:element ref="ns3:_dlc_DocIdPersistId" minOccurs="0"/>
                <xsd:element ref="ns1:ComplianceAssetId" minOccurs="0"/>
                <xsd:element ref="ns8:Kategori" minOccurs="0"/>
                <xsd:element ref="ns1:_CommentCount" minOccurs="0"/>
                <xsd:element ref="ns1:_LikeCount" minOccurs="0"/>
                <xsd:element ref="ns7:SharedWithUsers" minOccurs="0"/>
                <xsd:element ref="ns7:SharedWithDetails" minOccurs="0"/>
                <xsd:element ref="ns8:_x00c4_mnesomr_x00e5_de" minOccurs="0"/>
                <xsd:element ref="ns8:Underkategori" minOccurs="0"/>
                <xsd:element ref="ns8:Kommentar" minOccurs="0"/>
                <xsd:element ref="ns8:MediaServiceKeyPoints" minOccurs="0"/>
                <xsd:element ref="ns8:MediaServiceMetadata" minOccurs="0"/>
                <xsd:element ref="ns8:MediaServiceFastMetadata" minOccurs="0"/>
                <xsd:element ref="ns8:MediaServiceObjectDetectorVersions" minOccurs="0"/>
                <xsd:element ref="ns8: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6" nillable="true" ma:displayName="Efterlevnadstillgångs-ID" ma:hidden="true" ma:internalName="ComplianceAssetId" ma:readOnly="true">
      <xsd:simpleType>
        <xsd:restriction base="dms:Text"/>
      </xsd:simpleType>
    </xsd:element>
    <xsd:element name="_CommentCount" ma:index="68" nillable="true" ma:displayName="Antal kommentarer" ma:hidden="true" ma:list="Docs" ma:internalName="_CommentCount" ma:readOnly="true" ma:showField="CommentCount">
      <xsd:simpleType>
        <xsd:restriction base="dms:Lookup"/>
      </xsd:simpleType>
    </xsd:element>
    <xsd:element name="_LikeCount" ma:index="69"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Väntar på allmän handling (skickad)"/>
          <xsd:enumeration value="Väntar på framtida upprättande"/>
          <xsd:enumeration value="Allmän handling"/>
          <xsd:enumeration value="Fel vid allmän handling"/>
          <xsd:enumeration value="Flytt pågår"/>
          <xsd:enumeration value="Överflyttning pågår"/>
          <xsd:enumeration value="Överflyttad"/>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c7dc3a9-fd06-4589-be65-8e72632e01e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ec265412-906d-429d-91e7-639f22f2be57}" ma:internalName="TaxCatchAll" ma:readOnly="false" ma:showField="CatchAllData"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c265412-906d-429d-91e7-639f22f2be57}" ma:internalName="TaxCatchAllLabel" ma:readOnly="true" ma:showField="CatchAllDataLabel"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true">
      <xsd:simpleType>
        <xsd:restriction base="dms:Text">
          <xsd:maxLength value="255"/>
        </xsd:restriction>
      </xsd:simpleType>
    </xsd:element>
    <xsd:element name="VGR_STYDocumentSettings" ma:index="61" nillable="true" ma:displayName="Dokumentinställningar" ma:internalName="VGR_STYDocumentSetting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ea579f32a83942f2b1b330bd2f1d2408" ma:index="64" nillable="true" ma:taxonomy="true" ma:internalName="ea579f32a83942f2b1b330bd2f1d2408" ma:taxonomyFieldName="Handlingstyp_SSN" ma:displayName="Handlingstyp SSN" ma:readOnly="false" ma:fieldId="{ea579f32-a839-42f2-b1b3-30bd2f1d2408}" ma:sspId="5c300478-92f1-4a1e-b2db-7f8c75821d37" ma:termSetId="af44bc58-2f0d-43dd-ba78-d2ecc62682d0" ma:anchorId="00000000-0000-0000-0000-000000000000" ma:open="false" ma:isKeyword="false">
      <xsd:complexType>
        <xsd:sequence>
          <xsd:element ref="pc:Terms" minOccurs="0" maxOccurs="1"/>
        </xsd:sequence>
      </xsd:complexType>
    </xsd:element>
    <xsd:element name="SharedWithUsers" ma:index="70" nillable="true" ma:displayName="Delat me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1" nillable="true" ma:displayName="Delat med information"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38ea1ab-84e5-4df8-9b30-e751a5b573b7" elementFormDefault="qualified">
    <xsd:import namespace="http://schemas.microsoft.com/office/2006/documentManagement/types"/>
    <xsd:import namespace="http://schemas.microsoft.com/office/infopath/2007/PartnerControls"/>
    <xsd:element name="Kategori" ma:index="67" nillable="true" ma:displayName="Kategori" ma:format="Dropdown" ma:internalName="Kategori">
      <xsd:simpleType>
        <xsd:restriction base="dms:Choice">
          <xsd:enumeration value="Kategori 1"/>
          <xsd:enumeration value="Kategori 2"/>
          <xsd:enumeration value="Kategori 3"/>
        </xsd:restriction>
      </xsd:simpleType>
    </xsd:element>
    <xsd:element name="_x00c4_mnesomr_x00e5_de" ma:index="72" nillable="true" ma:displayName="Ämnesområde" ma:format="Dropdown" ma:internalName="_x00c4_mnesomr_x00e5_de">
      <xsd:simpleType>
        <xsd:restriction base="dms:Choice">
          <xsd:enumeration value="Akut vård"/>
          <xsd:enumeration value="Arbets- och miljömedicin"/>
          <xsd:enumeration value="Barn och ungdomars hälsa"/>
          <xsd:enumeration value="Cancersjukdomar"/>
          <xsd:enumeration value="Endokrina sjukdomar"/>
          <xsd:enumeration value="Hematologi"/>
          <xsd:enumeration value="Hjärt- och kärlsjukdomar"/>
          <xsd:enumeration value="Hud - och könssjukdomar"/>
          <xsd:enumeration value="Infektionssjukdomar"/>
          <xsd:enumeration value="Kirurgi och plastikkirurgi"/>
          <xsd:enumeration value="Kvinnosjukdomar och förlossning"/>
          <xsd:enumeration value="Levnadsvanor"/>
          <xsd:enumeration value="Lung- och allergisjukdomar"/>
          <xsd:enumeration value="Mag- och tarmsjukdomar"/>
          <xsd:enumeration value="Medicinsk diagnostik"/>
          <xsd:enumeration value="Nervsystemets sjukdomar"/>
          <xsd:enumeration value="Njur- och urinvägssjukdomar"/>
          <xsd:enumeration value="Patient- och vårdadministration"/>
          <xsd:enumeration value="Patientsäkerhet"/>
          <xsd:enumeration value="Perioperativ vård, intensivvård och transplantation"/>
          <xsd:enumeration value="Psykisk hälsa"/>
          <xsd:enumeration value="Rehabilitering, habilitering och försäkringsmedicin"/>
          <xsd:enumeration value="Reumatiska sjukdomar"/>
          <xsd:enumeration value="Rörelseorganens sjukdomar"/>
          <xsd:enumeration value="Sällsynta sjukdomar"/>
          <xsd:enumeration value="Tandvård"/>
          <xsd:enumeration value="Äldres hälsa"/>
          <xsd:enumeration value="Ögonsjukdomar"/>
          <xsd:enumeration value="Öron-, näsa- och halssjukdomar"/>
        </xsd:restriction>
      </xsd:simpleType>
    </xsd:element>
    <xsd:element name="Underkategori" ma:index="73" nillable="true" ma:displayName="Underkategori" ma:format="Dropdown" ma:internalName="Underkategori">
      <xsd:simpleType>
        <xsd:union memberTypes="dms:Text">
          <xsd:simpleType>
            <xsd:restriction base="dms:Choice">
              <xsd:enumeration value="Trauma"/>
              <xsd:enumeration value="Prehospital vård"/>
              <xsd:enumeration value="Covid-19"/>
              <xsd:enumeration value="Vårdhygien"/>
              <xsd:enumeration value="Läkemedel"/>
            </xsd:restriction>
          </xsd:simpleType>
        </xsd:union>
      </xsd:simpleType>
    </xsd:element>
    <xsd:element name="Kommentar" ma:index="74" nillable="true" ma:displayName="Kommentar" ma:description="Dokumentet är en &quot;vanlig&quot; regional rutin och hanteras enligt regelverket för en sådan, d.v.s. giltig i två år." ma:format="Dropdown" ma:internalName="Kommentar">
      <xsd:simpleType>
        <xsd:restriction base="dms:Note">
          <xsd:maxLength value="255"/>
        </xsd:restriction>
      </xsd:simpleType>
    </xsd:element>
    <xsd:element name="MediaServiceKeyPoints" ma:index="75" nillable="true" ma:displayName="KeyPoints" ma:internalName="MediaServiceKeyPoints" ma:readOnly="true">
      <xsd:simpleType>
        <xsd:restriction base="dms:Note">
          <xsd:maxLength value="255"/>
        </xsd:restriction>
      </xsd:simpleType>
    </xsd:element>
    <xsd:element name="MediaServiceMetadata" ma:index="76" nillable="true" ma:displayName="MediaServiceMetadata" ma:hidden="true" ma:internalName="MediaServiceMetadata" ma:readOnly="true">
      <xsd:simpleType>
        <xsd:restriction base="dms:Note"/>
      </xsd:simpleType>
    </xsd:element>
    <xsd:element name="MediaServiceFastMetadata" ma:index="77" nillable="true" ma:displayName="MediaServiceFastMetadata" ma:hidden="true" ma:internalName="MediaServiceFastMetadata" ma:readOnly="true">
      <xsd:simpleType>
        <xsd:restriction base="dms:Note"/>
      </xsd:simpleType>
    </xsd:element>
    <xsd:element name="MediaServiceObjectDetectorVersions" ma:index="78" nillable="true" ma:displayName="MediaServiceObjectDetectorVersions" ma:hidden="true" ma:indexed="true" ma:internalName="MediaServiceObjectDetectorVersions" ma:readOnly="true">
      <xsd:simpleType>
        <xsd:restriction base="dms:Text"/>
      </xsd:simpleType>
    </xsd:element>
    <xsd:element name="MediaServiceSearchProperties" ma:index="8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9019D7-5C9E-487F-A1AF-7B11BDA19C7E}">
  <ds:schemaRefs>
    <ds:schemaRef ds:uri="http://schemas.microsoft.com/sharepoint/v3/contenttype/forms"/>
  </ds:schemaRefs>
</ds:datastoreItem>
</file>

<file path=customXml/itemProps2.xml><?xml version="1.0" encoding="utf-8"?>
<ds:datastoreItem xmlns:ds="http://schemas.openxmlformats.org/officeDocument/2006/customXml" ds:itemID="{4A82E949-5DCD-4B3B-9242-8CC73059025F}">
  <ds:schemaRefs>
    <ds:schemaRef ds:uri="http://schemas.microsoft.com/office/2006/metadata/properties"/>
    <ds:schemaRef ds:uri="http://schemas.microsoft.com/office/infopath/2007/PartnerControls"/>
    <ds:schemaRef ds:uri="597d7713-8a3d-4bd2-ae30-edced55b2c1b"/>
    <ds:schemaRef ds:uri="dc7dc3a9-fd06-4589-be65-8e72632e01e9"/>
    <ds:schemaRef ds:uri="7e898b67-c6f5-4e7d-8be1-8681d72bc6dc"/>
    <ds:schemaRef ds:uri="f38ea1ab-84e5-4df8-9b30-e751a5b573b7"/>
    <ds:schemaRef ds:uri="4552c23f-a756-462f-8287-3ff35245ed68"/>
  </ds:schemaRefs>
</ds:datastoreItem>
</file>

<file path=customXml/itemProps3.xml><?xml version="1.0" encoding="utf-8"?>
<ds:datastoreItem xmlns:ds="http://schemas.openxmlformats.org/officeDocument/2006/customXml" ds:itemID="{32EA3C20-6A95-4963-983D-04AEF8A57F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97d7713-8a3d-4bd2-ae30-edced55b2c1b"/>
    <ds:schemaRef ds:uri="dc7dc3a9-fd06-4589-be65-8e72632e01e9"/>
    <ds:schemaRef ds:uri="7e898b67-c6f5-4e7d-8be1-8681d72bc6dc"/>
    <ds:schemaRef ds:uri="4552c23f-a756-462f-8287-3ff35245ed68"/>
    <ds:schemaRef ds:uri="f38ea1ab-84e5-4df8-9b30-e751a5b573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197EBC3-22C2-4573-B949-DCC01F300521}">
  <ds:schemaRefs>
    <ds:schemaRef ds:uri="http://schemas.microsoft.com/sharepoint/events"/>
  </ds:schemaRefs>
</ds:datastoreItem>
</file>

<file path=customXml/itemProps5.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4165</Words>
  <Characters>22080</Characters>
  <Application>Microsoft Office Word</Application>
  <DocSecurity>0</DocSecurity>
  <Lines>184</Lines>
  <Paragraphs>52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26193</CharactersWithSpaces>
  <SharedDoc>false</SharedDoc>
  <HyperlinkBase/>
  <HLinks>
    <vt:vector size="228" baseType="variant">
      <vt:variant>
        <vt:i4>458849</vt:i4>
      </vt:variant>
      <vt:variant>
        <vt:i4>174</vt:i4>
      </vt:variant>
      <vt:variant>
        <vt:i4>0</vt:i4>
      </vt:variant>
      <vt:variant>
        <vt:i4>5</vt:i4>
      </vt:variant>
      <vt:variant>
        <vt:lpwstr>mailto:kunskapsstod.psykiskhalsa@vgregion.se</vt:lpwstr>
      </vt:variant>
      <vt:variant>
        <vt:lpwstr/>
      </vt:variant>
      <vt:variant>
        <vt:i4>6488116</vt:i4>
      </vt:variant>
      <vt:variant>
        <vt:i4>171</vt:i4>
      </vt:variant>
      <vt:variant>
        <vt:i4>0</vt:i4>
      </vt:variant>
      <vt:variant>
        <vt:i4>5</vt:i4>
      </vt:variant>
      <vt:variant>
        <vt:lpwstr>https://www.vgregion.se/ov/ism/</vt:lpwstr>
      </vt:variant>
      <vt:variant>
        <vt:lpwstr/>
      </vt:variant>
      <vt:variant>
        <vt:i4>7405645</vt:i4>
      </vt:variant>
      <vt:variant>
        <vt:i4>168</vt:i4>
      </vt:variant>
      <vt:variant>
        <vt:i4>0</vt:i4>
      </vt:variant>
      <vt:variant>
        <vt:i4>5</vt:i4>
      </vt:variant>
      <vt:variant>
        <vt:lpwstr>https://www.umu.se/globalassets/centralwebb/forskningswebb/forskningsprojekt/ada-metodstod/metodstod-ada_t.pdf</vt:lpwstr>
      </vt:variant>
      <vt:variant>
        <vt:lpwstr/>
      </vt:variant>
      <vt:variant>
        <vt:i4>6422554</vt:i4>
      </vt:variant>
      <vt:variant>
        <vt:i4>165</vt:i4>
      </vt:variant>
      <vt:variant>
        <vt:i4>0</vt:i4>
      </vt:variant>
      <vt:variant>
        <vt:i4>5</vt:i4>
      </vt:variant>
      <vt:variant>
        <vt:lpwstr>https://www.vgregion.se/ov/ism/stress--rad-och-behandling/for_vardgivare/diagnostik/</vt:lpwstr>
      </vt:variant>
      <vt:variant>
        <vt:lpwstr/>
      </vt:variant>
      <vt:variant>
        <vt:i4>7405694</vt:i4>
      </vt:variant>
      <vt:variant>
        <vt:i4>162</vt:i4>
      </vt:variant>
      <vt:variant>
        <vt:i4>0</vt:i4>
      </vt:variant>
      <vt:variant>
        <vt:i4>5</vt:i4>
      </vt:variant>
      <vt:variant>
        <vt:lpwstr>https://www.vgregion.se/halsa-och-vard/vardgivarwebben/amnesomraden/psykisk-halsa/kph/utvecklingsarbete-och-projekt/somn---behandlingsmaterial/</vt:lpwstr>
      </vt:variant>
      <vt:variant>
        <vt:lpwstr/>
      </vt:variant>
      <vt:variant>
        <vt:i4>4390920</vt:i4>
      </vt:variant>
      <vt:variant>
        <vt:i4>159</vt:i4>
      </vt:variant>
      <vt:variant>
        <vt:i4>0</vt:i4>
      </vt:variant>
      <vt:variant>
        <vt:i4>5</vt:i4>
      </vt:variant>
      <vt:variant>
        <vt:lpwstr>https://mellanarkiv-offentlig.vgregion.se/alfresco/s/archive/stream/public/v1/source/available/sofia/rhs11825-440612435-23/native/Energimodellen VGR.pdf</vt:lpwstr>
      </vt:variant>
      <vt:variant>
        <vt:lpwstr/>
      </vt:variant>
      <vt:variant>
        <vt:i4>3604541</vt:i4>
      </vt:variant>
      <vt:variant>
        <vt:i4>156</vt:i4>
      </vt:variant>
      <vt:variant>
        <vt:i4>0</vt:i4>
      </vt:variant>
      <vt:variant>
        <vt:i4>5</vt:i4>
      </vt:variant>
      <vt:variant>
        <vt:lpwstr>https://mellanarkiv-offentlig.vgregion.se/alfresco/s/archive/stream/public/v1/source/available/sofia/rhs11825-440612435-26/native/Att f%c3%a5 till f%c3%b6r%c3%a4ndring VGR ny version.pdf</vt:lpwstr>
      </vt:variant>
      <vt:variant>
        <vt:lpwstr/>
      </vt:variant>
      <vt:variant>
        <vt:i4>7405626</vt:i4>
      </vt:variant>
      <vt:variant>
        <vt:i4>153</vt:i4>
      </vt:variant>
      <vt:variant>
        <vt:i4>0</vt:i4>
      </vt:variant>
      <vt:variant>
        <vt:i4>5</vt:i4>
      </vt:variant>
      <vt:variant>
        <vt:lpwstr>https://vimeo.com/546104339</vt:lpwstr>
      </vt:variant>
      <vt:variant>
        <vt:lpwstr/>
      </vt:variant>
      <vt:variant>
        <vt:i4>6160392</vt:i4>
      </vt:variant>
      <vt:variant>
        <vt:i4>150</vt:i4>
      </vt:variant>
      <vt:variant>
        <vt:i4>0</vt:i4>
      </vt:variant>
      <vt:variant>
        <vt:i4>5</vt:i4>
      </vt:variant>
      <vt:variant>
        <vt:lpwstr>https://alfresco.vgregion.se/alfresco/service/vgr/storage/node/content/workspace/SpacesStore/be64c6c1-c19b-45c5-b289-34af886d8c2a?a=false&amp;guest=true</vt:lpwstr>
      </vt:variant>
      <vt:variant>
        <vt:lpwstr/>
      </vt:variant>
      <vt:variant>
        <vt:i4>6291557</vt:i4>
      </vt:variant>
      <vt:variant>
        <vt:i4>147</vt:i4>
      </vt:variant>
      <vt:variant>
        <vt:i4>0</vt:i4>
      </vt:variant>
      <vt:variant>
        <vt:i4>5</vt:i4>
      </vt:variant>
      <vt:variant>
        <vt:lpwstr>https://www.1177.se/Vastra-Gotaland/sjukdomar--besvar/hjarna-och-nerver/utmattningssyndrom/</vt:lpwstr>
      </vt:variant>
      <vt:variant>
        <vt:lpwstr/>
      </vt:variant>
      <vt:variant>
        <vt:i4>3276845</vt:i4>
      </vt:variant>
      <vt:variant>
        <vt:i4>144</vt:i4>
      </vt:variant>
      <vt:variant>
        <vt:i4>0</vt:i4>
      </vt:variant>
      <vt:variant>
        <vt:i4>5</vt:i4>
      </vt:variant>
      <vt:variant>
        <vt:lpwstr>https://www.1177.se/Vastra-Gotaland/liv--halsa/stresshantering-och-somn/stress/</vt:lpwstr>
      </vt:variant>
      <vt:variant>
        <vt:lpwstr/>
      </vt:variant>
      <vt:variant>
        <vt:i4>6684799</vt:i4>
      </vt:variant>
      <vt:variant>
        <vt:i4>141</vt:i4>
      </vt:variant>
      <vt:variant>
        <vt:i4>0</vt:i4>
      </vt:variant>
      <vt:variant>
        <vt:i4>5</vt:i4>
      </vt:variant>
      <vt:variant>
        <vt:lpwstr>https://mellanarkiv-offentlig.vgregion.se/alfresco/s/archive/stream/public/v1/source/available/sofia/hs9766-305841775-89/surrogate/Patientkontrakt inom h%c3%a4lso- och sjukv%c3%a5rden.pdf</vt:lpwstr>
      </vt:variant>
      <vt:variant>
        <vt:lpwstr/>
      </vt:variant>
      <vt:variant>
        <vt:i4>786462</vt:i4>
      </vt:variant>
      <vt:variant>
        <vt:i4>138</vt:i4>
      </vt:variant>
      <vt:variant>
        <vt:i4>0</vt:i4>
      </vt:variant>
      <vt:variant>
        <vt:i4>5</vt:i4>
      </vt:variant>
      <vt:variant>
        <vt:lpwstr>https://roi.socialstyrelsen.se/fmb/utmattningssyndrom/546</vt:lpwstr>
      </vt:variant>
      <vt:variant>
        <vt:lpwstr/>
      </vt:variant>
      <vt:variant>
        <vt:i4>5439496</vt:i4>
      </vt:variant>
      <vt:variant>
        <vt:i4>135</vt:i4>
      </vt:variant>
      <vt:variant>
        <vt:i4>0</vt:i4>
      </vt:variant>
      <vt:variant>
        <vt:i4>5</vt:i4>
      </vt:variant>
      <vt:variant>
        <vt:lpwstr>https://roi.socialstyrelsen.se/fmb/anpassningsstorning-livskris-sorgreaktion/501</vt:lpwstr>
      </vt:variant>
      <vt:variant>
        <vt:lpwstr/>
      </vt:variant>
      <vt:variant>
        <vt:i4>7209020</vt:i4>
      </vt:variant>
      <vt:variant>
        <vt:i4>132</vt:i4>
      </vt:variant>
      <vt:variant>
        <vt:i4>0</vt:i4>
      </vt:variant>
      <vt:variant>
        <vt:i4>5</vt:i4>
      </vt:variant>
      <vt:variant>
        <vt:lpwstr>https://www.vardsamverkan.se/omraden/samordnad-individuell-plan-sip/sip-riktlinje-och-bilagor/</vt:lpwstr>
      </vt:variant>
      <vt:variant>
        <vt:lpwstr/>
      </vt:variant>
      <vt:variant>
        <vt:i4>7405645</vt:i4>
      </vt:variant>
      <vt:variant>
        <vt:i4>129</vt:i4>
      </vt:variant>
      <vt:variant>
        <vt:i4>0</vt:i4>
      </vt:variant>
      <vt:variant>
        <vt:i4>5</vt:i4>
      </vt:variant>
      <vt:variant>
        <vt:lpwstr>https://www.umu.se/globalassets/centralwebb/forskningswebb/forskningsprojekt/ada-metodstod/metodstod-ada_t.pdf</vt:lpwstr>
      </vt:variant>
      <vt:variant>
        <vt:lpwstr/>
      </vt:variant>
      <vt:variant>
        <vt:i4>524320</vt:i4>
      </vt:variant>
      <vt:variant>
        <vt:i4>126</vt:i4>
      </vt:variant>
      <vt:variant>
        <vt:i4>0</vt:i4>
      </vt:variant>
      <vt:variant>
        <vt:i4>5</vt:i4>
      </vt:variant>
      <vt:variant>
        <vt:lpwstr>https://kunskapsguiden.se/contentassets/304cd9b9fc924c3698e71f4204593155/mini-7.0.1-med-adhd-modul_juni-2016.pdf</vt:lpwstr>
      </vt:variant>
      <vt:variant>
        <vt:lpwstr/>
      </vt:variant>
      <vt:variant>
        <vt:i4>6684729</vt:i4>
      </vt:variant>
      <vt:variant>
        <vt:i4>123</vt:i4>
      </vt:variant>
      <vt:variant>
        <vt:i4>0</vt:i4>
      </vt:variant>
      <vt:variant>
        <vt:i4>5</vt:i4>
      </vt:variant>
      <vt:variant>
        <vt:lpwstr>https://mellanarkiv-offentlig.vgregion.se/alfresco/s/archive/stream/public/v1/source/available/sofia/hs9766-305841775-28/surrogate</vt:lpwstr>
      </vt:variant>
      <vt:variant>
        <vt:lpwstr/>
      </vt:variant>
      <vt:variant>
        <vt:i4>327696</vt:i4>
      </vt:variant>
      <vt:variant>
        <vt:i4>120</vt:i4>
      </vt:variant>
      <vt:variant>
        <vt:i4>0</vt:i4>
      </vt:variant>
      <vt:variant>
        <vt:i4>5</vt:i4>
      </vt:variant>
      <vt:variant>
        <vt:lpwstr>https://mellanarkiv-offentlig.vgregion.se/alfresco/s/archive/stream/public/v1/source/available/sofia/ssn11800-2140136717-551/surrogate/Suicidalitet hos vuxna %e2%80%93 akut bed%c3%b6mning handl%c3%a4ggning.pdf</vt:lpwstr>
      </vt:variant>
      <vt:variant>
        <vt:lpwstr/>
      </vt:variant>
      <vt:variant>
        <vt:i4>5439573</vt:i4>
      </vt:variant>
      <vt:variant>
        <vt:i4>117</vt:i4>
      </vt:variant>
      <vt:variant>
        <vt:i4>0</vt:i4>
      </vt:variant>
      <vt:variant>
        <vt:i4>5</vt:i4>
      </vt:variant>
      <vt:variant>
        <vt:lpwstr>https://alfresco.vgregion.se/alfresco/service/vgr/storage/node/content/workspace/SpacesStore/e2fce563-7ba4-4d19-b366-cb187b2321c5?a=false&amp;guest=true</vt:lpwstr>
      </vt:variant>
      <vt:variant>
        <vt:lpwstr/>
      </vt:variant>
      <vt:variant>
        <vt:i4>6750259</vt:i4>
      </vt:variant>
      <vt:variant>
        <vt:i4>108</vt:i4>
      </vt:variant>
      <vt:variant>
        <vt:i4>0</vt:i4>
      </vt:variant>
      <vt:variant>
        <vt:i4>5</vt:i4>
      </vt:variant>
      <vt:variant>
        <vt:lpwstr>https://mellanarkiv-offentlig.vgregion.se/alfresco/s/archive/stream/public/v1/source/available/sofia/hs9766-305841775-89/surrogate</vt:lpwstr>
      </vt:variant>
      <vt:variant>
        <vt:lpwstr/>
      </vt:variant>
      <vt:variant>
        <vt:i4>7274618</vt:i4>
      </vt:variant>
      <vt:variant>
        <vt:i4>105</vt:i4>
      </vt:variant>
      <vt:variant>
        <vt:i4>0</vt:i4>
      </vt:variant>
      <vt:variant>
        <vt:i4>5</vt:i4>
      </vt:variant>
      <vt:variant>
        <vt:lpwstr>https://www.sahlgrenska.se/omraden/omrade-2/psykiatri-affektiva/enheter/psykiatrimottagning-utmattningssyndrom/</vt:lpwstr>
      </vt:variant>
      <vt:variant>
        <vt:lpwstr/>
      </vt:variant>
      <vt:variant>
        <vt:i4>524370</vt:i4>
      </vt:variant>
      <vt:variant>
        <vt:i4>102</vt:i4>
      </vt:variant>
      <vt:variant>
        <vt:i4>0</vt:i4>
      </vt:variant>
      <vt:variant>
        <vt:i4>5</vt:i4>
      </vt:variant>
      <vt:variant>
        <vt:lpwstr>https://mellanarkiv-offentlig.vgregion.se/alfresco/s/archive/stream/public/v1/source/available/sofia/ssn11800-2140136717-280/surrogate/Ansvarsf%c3%b6rdelning och konsultationer mellan prim%c3%a4rv%c3%a5rd och specialistpsykiatri (vuxna).pdf</vt:lpwstr>
      </vt:variant>
      <vt:variant>
        <vt:lpwstr/>
      </vt:variant>
      <vt:variant>
        <vt:i4>2031667</vt:i4>
      </vt:variant>
      <vt:variant>
        <vt:i4>95</vt:i4>
      </vt:variant>
      <vt:variant>
        <vt:i4>0</vt:i4>
      </vt:variant>
      <vt:variant>
        <vt:i4>5</vt:i4>
      </vt:variant>
      <vt:variant>
        <vt:lpwstr/>
      </vt:variant>
      <vt:variant>
        <vt:lpwstr>_Toc105746391</vt:lpwstr>
      </vt:variant>
      <vt:variant>
        <vt:i4>2031667</vt:i4>
      </vt:variant>
      <vt:variant>
        <vt:i4>89</vt:i4>
      </vt:variant>
      <vt:variant>
        <vt:i4>0</vt:i4>
      </vt:variant>
      <vt:variant>
        <vt:i4>5</vt:i4>
      </vt:variant>
      <vt:variant>
        <vt:lpwstr/>
      </vt:variant>
      <vt:variant>
        <vt:lpwstr>_Toc105746390</vt:lpwstr>
      </vt:variant>
      <vt:variant>
        <vt:i4>1966131</vt:i4>
      </vt:variant>
      <vt:variant>
        <vt:i4>83</vt:i4>
      </vt:variant>
      <vt:variant>
        <vt:i4>0</vt:i4>
      </vt:variant>
      <vt:variant>
        <vt:i4>5</vt:i4>
      </vt:variant>
      <vt:variant>
        <vt:lpwstr/>
      </vt:variant>
      <vt:variant>
        <vt:lpwstr>_Toc105746388</vt:lpwstr>
      </vt:variant>
      <vt:variant>
        <vt:i4>1966131</vt:i4>
      </vt:variant>
      <vt:variant>
        <vt:i4>77</vt:i4>
      </vt:variant>
      <vt:variant>
        <vt:i4>0</vt:i4>
      </vt:variant>
      <vt:variant>
        <vt:i4>5</vt:i4>
      </vt:variant>
      <vt:variant>
        <vt:lpwstr/>
      </vt:variant>
      <vt:variant>
        <vt:lpwstr>_Toc105746387</vt:lpwstr>
      </vt:variant>
      <vt:variant>
        <vt:i4>1966131</vt:i4>
      </vt:variant>
      <vt:variant>
        <vt:i4>71</vt:i4>
      </vt:variant>
      <vt:variant>
        <vt:i4>0</vt:i4>
      </vt:variant>
      <vt:variant>
        <vt:i4>5</vt:i4>
      </vt:variant>
      <vt:variant>
        <vt:lpwstr/>
      </vt:variant>
      <vt:variant>
        <vt:lpwstr>_Toc105746386</vt:lpwstr>
      </vt:variant>
      <vt:variant>
        <vt:i4>1966131</vt:i4>
      </vt:variant>
      <vt:variant>
        <vt:i4>65</vt:i4>
      </vt:variant>
      <vt:variant>
        <vt:i4>0</vt:i4>
      </vt:variant>
      <vt:variant>
        <vt:i4>5</vt:i4>
      </vt:variant>
      <vt:variant>
        <vt:lpwstr/>
      </vt:variant>
      <vt:variant>
        <vt:lpwstr>_Toc105746385</vt:lpwstr>
      </vt:variant>
      <vt:variant>
        <vt:i4>1966131</vt:i4>
      </vt:variant>
      <vt:variant>
        <vt:i4>59</vt:i4>
      </vt:variant>
      <vt:variant>
        <vt:i4>0</vt:i4>
      </vt:variant>
      <vt:variant>
        <vt:i4>5</vt:i4>
      </vt:variant>
      <vt:variant>
        <vt:lpwstr/>
      </vt:variant>
      <vt:variant>
        <vt:lpwstr>_Toc105746384</vt:lpwstr>
      </vt:variant>
      <vt:variant>
        <vt:i4>1966131</vt:i4>
      </vt:variant>
      <vt:variant>
        <vt:i4>53</vt:i4>
      </vt:variant>
      <vt:variant>
        <vt:i4>0</vt:i4>
      </vt:variant>
      <vt:variant>
        <vt:i4>5</vt:i4>
      </vt:variant>
      <vt:variant>
        <vt:lpwstr/>
      </vt:variant>
      <vt:variant>
        <vt:lpwstr>_Toc105746383</vt:lpwstr>
      </vt:variant>
      <vt:variant>
        <vt:i4>1966131</vt:i4>
      </vt:variant>
      <vt:variant>
        <vt:i4>47</vt:i4>
      </vt:variant>
      <vt:variant>
        <vt:i4>0</vt:i4>
      </vt:variant>
      <vt:variant>
        <vt:i4>5</vt:i4>
      </vt:variant>
      <vt:variant>
        <vt:lpwstr/>
      </vt:variant>
      <vt:variant>
        <vt:lpwstr>_Toc105746382</vt:lpwstr>
      </vt:variant>
      <vt:variant>
        <vt:i4>1966131</vt:i4>
      </vt:variant>
      <vt:variant>
        <vt:i4>41</vt:i4>
      </vt:variant>
      <vt:variant>
        <vt:i4>0</vt:i4>
      </vt:variant>
      <vt:variant>
        <vt:i4>5</vt:i4>
      </vt:variant>
      <vt:variant>
        <vt:lpwstr/>
      </vt:variant>
      <vt:variant>
        <vt:lpwstr>_Toc105746381</vt:lpwstr>
      </vt:variant>
      <vt:variant>
        <vt:i4>1966131</vt:i4>
      </vt:variant>
      <vt:variant>
        <vt:i4>35</vt:i4>
      </vt:variant>
      <vt:variant>
        <vt:i4>0</vt:i4>
      </vt:variant>
      <vt:variant>
        <vt:i4>5</vt:i4>
      </vt:variant>
      <vt:variant>
        <vt:lpwstr/>
      </vt:variant>
      <vt:variant>
        <vt:lpwstr>_Toc105746380</vt:lpwstr>
      </vt:variant>
      <vt:variant>
        <vt:i4>1114163</vt:i4>
      </vt:variant>
      <vt:variant>
        <vt:i4>29</vt:i4>
      </vt:variant>
      <vt:variant>
        <vt:i4>0</vt:i4>
      </vt:variant>
      <vt:variant>
        <vt:i4>5</vt:i4>
      </vt:variant>
      <vt:variant>
        <vt:lpwstr/>
      </vt:variant>
      <vt:variant>
        <vt:lpwstr>_Toc105746379</vt:lpwstr>
      </vt:variant>
      <vt:variant>
        <vt:i4>1114163</vt:i4>
      </vt:variant>
      <vt:variant>
        <vt:i4>23</vt:i4>
      </vt:variant>
      <vt:variant>
        <vt:i4>0</vt:i4>
      </vt:variant>
      <vt:variant>
        <vt:i4>5</vt:i4>
      </vt:variant>
      <vt:variant>
        <vt:lpwstr/>
      </vt:variant>
      <vt:variant>
        <vt:lpwstr>_Toc105746378</vt:lpwstr>
      </vt:variant>
      <vt:variant>
        <vt:i4>1114163</vt:i4>
      </vt:variant>
      <vt:variant>
        <vt:i4>17</vt:i4>
      </vt:variant>
      <vt:variant>
        <vt:i4>0</vt:i4>
      </vt:variant>
      <vt:variant>
        <vt:i4>5</vt:i4>
      </vt:variant>
      <vt:variant>
        <vt:lpwstr/>
      </vt:variant>
      <vt:variant>
        <vt:lpwstr>_Toc105746377</vt:lpwstr>
      </vt:variant>
      <vt:variant>
        <vt:i4>1114163</vt:i4>
      </vt:variant>
      <vt:variant>
        <vt:i4>11</vt:i4>
      </vt:variant>
      <vt:variant>
        <vt:i4>0</vt:i4>
      </vt:variant>
      <vt:variant>
        <vt:i4>5</vt:i4>
      </vt:variant>
      <vt:variant>
        <vt:lpwstr/>
      </vt:variant>
      <vt:variant>
        <vt:lpwstr>_Toc105746376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Stressrelaterad psykisk ohälsa för vuxna, inklusive utmattningssyndrom (UMS)</dc:title>
  <dc:subject/>
  <dc:creator/>
  <cp:keywords>Psykisk ohälsa; Stress; stressrelaterad ohälsa; primärvård; utmattningssyndrom; stressrelaterad psykisk ohälsa</cp:keywords>
  <cp:lastModifiedBy/>
  <cp:revision>1</cp:revision>
  <dcterms:created xsi:type="dcterms:W3CDTF">2024-04-17T14:13:00Z</dcterms:created>
  <dcterms:modified xsi:type="dcterms:W3CDTF">2024-10-10T11:29:00Z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0x01010006EBECDF67F89F4D8BC5FAF3B8FA559B00CD4C7E2F8B10412DB865B8896E4564431E0049464E61A255884288D29AB5B94E3D60</vt:lpwstr>
  </property>
  <property fmtid="{D5CDD505-2E9C-101B-9397-08002B2CF9AE}" pid="3" name="VGR_Lagparagraf">
    <vt:lpwstr/>
  </property>
  <property fmtid="{D5CDD505-2E9C-101B-9397-08002B2CF9AE}" pid="4" name="VGR_AmnesIndelning">
    <vt:lpwstr/>
  </property>
  <property fmtid="{D5CDD505-2E9C-101B-9397-08002B2CF9AE}" pid="5" name="TaxKeyword">
    <vt:lpwstr>1289;#utmattningssyndrom|c6872739-709d-4156-939f-d29839f27ca3;#1526;#primärvård|7ef31688-a9be-48bd-8930-4380ff96e6ea;#1348;#Stress|52987082-ebea-4fcd-90cf-0049b659d0a9;#1516;#stressrelaterad ohälsa|9ffe2005-05e2-41e4-9b48-0d6ef99c5836;#1515;#stressrelaterad psykisk ohälsa|ef86f948-04e1-4850-8198-47fafd8ea604;#1193;#Psykisk ohälsa|a505d6c6-8d29-433c-812b-f9f805c26bd2</vt:lpwstr>
  </property>
  <property fmtid="{D5CDD505-2E9C-101B-9397-08002B2CF9AE}" pid="6" name="VGR_UpprattadForEnheter">
    <vt:lpwstr>1;#Västra Götalandsregionen|4d2df4ef-426d-4ad7-b9ae-30c86e709bec</vt:lpwstr>
  </property>
  <property fmtid="{D5CDD505-2E9C-101B-9397-08002B2CF9AE}" pid="7" name="VGR_SkapatEnhet">
    <vt:lpwstr>1605;#Koncernstab strategisk hälso- och sjukvårdsutveckling|142a4b54-22bc-4c63-afbd-7a1cbcf5b288</vt:lpwstr>
  </property>
  <property fmtid="{D5CDD505-2E9C-101B-9397-08002B2CF9AE}" pid="8" name="_dlc_DocIdItemGuid">
    <vt:lpwstr>0236962d-a847-47a1-93f6-bf2ed9c02b09</vt:lpwstr>
  </property>
  <property fmtid="{D5CDD505-2E9C-101B-9397-08002B2CF9AE}" pid="9" name="Handlingstyp_SSN">
    <vt:lpwstr>1627;#Regional medicinsk riktlinje, RMR|4dd2565e-a85f-4f77-805a-a0e7376e4c80</vt:lpwstr>
  </property>
</Properties>
</file>