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BA9E0B" w14:textId="77777777" w:rsidR="00B155B7" w:rsidRPr="00CE0017" w:rsidRDefault="00B155B7" w:rsidP="00B155B7">
      <w:pPr>
        <w:pStyle w:val="Rubrik1"/>
      </w:pPr>
      <w:bookmarkStart w:id="0" w:name="_Toc314218625"/>
      <w:r w:rsidRPr="00CE0017">
        <w:t xml:space="preserve">Identitetskontroll av patient, </w:t>
      </w:r>
      <w:r>
        <w:t>SkaS</w:t>
      </w:r>
    </w:p>
    <w:p w14:paraId="504DFD83" w14:textId="77777777" w:rsidR="00B155B7" w:rsidRDefault="00B155B7" w:rsidP="00B155B7">
      <w:pPr>
        <w:pStyle w:val="Rubrik2"/>
      </w:pPr>
      <w:bookmarkStart w:id="1" w:name="_Toc360093477"/>
      <w:bookmarkStart w:id="2" w:name="_Toc360093815"/>
      <w:bookmarkStart w:id="3" w:name="_Toc423691235"/>
      <w:bookmarkStart w:id="4" w:name="_Toc478127849"/>
      <w:bookmarkStart w:id="5" w:name="_Toc256000000"/>
      <w:bookmarkStart w:id="6" w:name="_Toc256000035"/>
      <w:bookmarkStart w:id="7" w:name="_Toc256000070"/>
      <w:bookmarkStart w:id="8" w:name="_Toc256000105"/>
      <w:bookmarkStart w:id="9" w:name="_Toc777385"/>
      <w:bookmarkStart w:id="10" w:name="_Toc256000140"/>
      <w:bookmarkStart w:id="11" w:name="_Toc41052606"/>
      <w:bookmarkStart w:id="12" w:name="_Toc256000175"/>
      <w:bookmarkStart w:id="13" w:name="_Toc170131499"/>
      <w:r>
        <w:t xml:space="preserve">Förändringar sedan </w:t>
      </w:r>
      <w:r w:rsidRPr="004757B1">
        <w:t>föregående</w:t>
      </w:r>
      <w:r>
        <w:t xml:space="preserve"> version</w:t>
      </w:r>
      <w:bookmarkEnd w:id="13"/>
    </w:p>
    <w:p w14:paraId="5B036B8C" w14:textId="77777777" w:rsidR="00B155B7" w:rsidRPr="004757B1" w:rsidRDefault="00B155B7" w:rsidP="00B155B7">
      <w:pPr>
        <w:pStyle w:val="Normalefterlista"/>
      </w:pPr>
      <w:r>
        <w:t>Ny riktlinje.</w:t>
      </w:r>
    </w:p>
    <w:p w14:paraId="2D41B559" w14:textId="77777777" w:rsidR="00B155B7" w:rsidRPr="00CE0017" w:rsidRDefault="00B155B7" w:rsidP="00B155B7">
      <w:pPr>
        <w:pStyle w:val="Rubrik2"/>
      </w:pPr>
      <w:bookmarkStart w:id="14" w:name="_Toc170131500"/>
      <w:r w:rsidRPr="004757B1">
        <w:t>Sammanfattning</w:t>
      </w:r>
      <w:bookmarkEnd w:id="0"/>
      <w:bookmarkEnd w:id="1"/>
      <w:bookmarkEnd w:id="2"/>
      <w:bookmarkEnd w:id="3"/>
      <w:bookmarkEnd w:id="4"/>
      <w:bookmarkEnd w:id="5"/>
      <w:bookmarkEnd w:id="6"/>
      <w:bookmarkEnd w:id="7"/>
      <w:bookmarkEnd w:id="8"/>
      <w:bookmarkEnd w:id="9"/>
      <w:bookmarkEnd w:id="10"/>
      <w:bookmarkEnd w:id="11"/>
      <w:bookmarkEnd w:id="12"/>
      <w:bookmarkEnd w:id="14"/>
    </w:p>
    <w:p w14:paraId="4CD6E8DB" w14:textId="77777777" w:rsidR="00B155B7" w:rsidRDefault="00B155B7" w:rsidP="00B155B7">
      <w:pPr>
        <w:pStyle w:val="Normalefterlista"/>
      </w:pPr>
      <w:r>
        <w:t>Riktlinjen baseras på gällande regelverk och ska</w:t>
      </w:r>
      <w:r w:rsidRPr="00CE0017">
        <w:t xml:space="preserve"> </w:t>
      </w:r>
      <w:r>
        <w:t xml:space="preserve">stödja verksamheterna med arbetssätt som underlättar vid </w:t>
      </w:r>
      <w:r w:rsidRPr="00CE0017">
        <w:t>säkerställ</w:t>
      </w:r>
      <w:r>
        <w:t xml:space="preserve">ande av </w:t>
      </w:r>
      <w:r w:rsidRPr="00CE0017">
        <w:t>rätt identitet</w:t>
      </w:r>
      <w:r>
        <w:t xml:space="preserve"> </w:t>
      </w:r>
      <w:r w:rsidRPr="00CE0017">
        <w:t>när en person söker vård</w:t>
      </w:r>
      <w:r>
        <w:t xml:space="preserve"> samt minimerar risk för förväxling av </w:t>
      </w:r>
      <w:r w:rsidRPr="00CE0017">
        <w:t>identitet</w:t>
      </w:r>
      <w:r>
        <w:t>suppgifter i samband med</w:t>
      </w:r>
      <w:r w:rsidRPr="00CE0017">
        <w:t xml:space="preserve"> vårdkontakt</w:t>
      </w:r>
      <w:r>
        <w:t>er</w:t>
      </w:r>
      <w:r w:rsidRPr="00CE0017">
        <w:t xml:space="preserve">. Riktlinjen </w:t>
      </w:r>
      <w:r>
        <w:t>tar även upp</w:t>
      </w:r>
      <w:r w:rsidRPr="00CE0017">
        <w:t xml:space="preserve"> aktuella begrepp</w:t>
      </w:r>
      <w:r w:rsidRPr="00032A28">
        <w:t xml:space="preserve"> </w:t>
      </w:r>
      <w:r>
        <w:t>samt uppmärksammar arbetsmoment där ökad risk finns att fel ska inträffa, och där det är extra viktigt att säkerställa rätt identitet.</w:t>
      </w:r>
    </w:p>
    <w:p w14:paraId="6BAFE502" w14:textId="77777777" w:rsidR="00B155B7" w:rsidRPr="002B029B" w:rsidRDefault="00B155B7" w:rsidP="00B155B7">
      <w:pPr>
        <w:pStyle w:val="Rubrik2"/>
      </w:pPr>
      <w:bookmarkStart w:id="15" w:name="_Toc170131501"/>
      <w:r w:rsidRPr="3C8AF565">
        <w:t>Innehållsförteckning</w:t>
      </w:r>
      <w:bookmarkEnd w:id="15"/>
    </w:p>
    <w:bookmarkStart w:id="16" w:name="_Toc333935809"/>
    <w:bookmarkStart w:id="17" w:name="_Toc350241870"/>
    <w:bookmarkStart w:id="18" w:name="_Toc423691236"/>
    <w:bookmarkStart w:id="19" w:name="_Toc478127850"/>
    <w:bookmarkStart w:id="20" w:name="_Toc256000001"/>
    <w:bookmarkStart w:id="21" w:name="_Toc256000036"/>
    <w:bookmarkStart w:id="22" w:name="_Toc256000071"/>
    <w:bookmarkStart w:id="23" w:name="_Toc256000106"/>
    <w:bookmarkStart w:id="24" w:name="_Toc777386"/>
    <w:bookmarkStart w:id="25" w:name="_Toc256000141"/>
    <w:bookmarkStart w:id="26" w:name="_Toc41052607"/>
    <w:bookmarkStart w:id="27" w:name="_Toc256000176"/>
    <w:p w14:paraId="249F6CDA" w14:textId="16423DEC" w:rsidR="00B155B7" w:rsidRDefault="00B155B7" w:rsidP="00B155B7">
      <w:pPr>
        <w:pStyle w:val="Innehll1"/>
        <w:rPr>
          <w:rFonts w:asciiTheme="minorHAnsi" w:eastAsiaTheme="minorEastAsia" w:hAnsiTheme="minorHAnsi" w:cstheme="minorBidi"/>
          <w:noProof/>
          <w:kern w:val="2"/>
          <w:sz w:val="22"/>
          <w:szCs w:val="22"/>
          <w14:ligatures w14:val="standardContextual"/>
        </w:rPr>
      </w:pPr>
      <w:r w:rsidRPr="3C8AF565">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sidRPr="3C8AF565">
        <w:rPr>
          <w:rFonts w:ascii="Arial" w:hAnsi="Arial"/>
          <w:noProof/>
          <w:color w:val="0000FF"/>
          <w:sz w:val="22"/>
          <w:szCs w:val="32"/>
        </w:rPr>
        <w:fldChar w:fldCharType="separate"/>
      </w:r>
      <w:hyperlink w:anchor="_Toc170131499" w:history="1">
        <w:r w:rsidRPr="009D32B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_Toc170131499 \h </w:instrText>
        </w:r>
        <w:r>
          <w:rPr>
            <w:noProof/>
            <w:webHidden/>
          </w:rPr>
        </w:r>
        <w:r>
          <w:rPr>
            <w:noProof/>
            <w:webHidden/>
          </w:rPr>
          <w:fldChar w:fldCharType="separate"/>
        </w:r>
        <w:r>
          <w:rPr>
            <w:noProof/>
            <w:webHidden/>
          </w:rPr>
          <w:t>1</w:t>
        </w:r>
        <w:r>
          <w:rPr>
            <w:noProof/>
            <w:webHidden/>
          </w:rPr>
          <w:fldChar w:fldCharType="end"/>
        </w:r>
      </w:hyperlink>
    </w:p>
    <w:p w14:paraId="131FAF81" w14:textId="2C1C69C5"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00" w:history="1">
        <w:r w:rsidRPr="009D32BA">
          <w:rPr>
            <w:rStyle w:val="Hyperlnk"/>
            <w:rFonts w:eastAsia="MS Gothic"/>
            <w:noProof/>
          </w:rPr>
          <w:t>Sammanfattning</w:t>
        </w:r>
        <w:r>
          <w:rPr>
            <w:noProof/>
            <w:webHidden/>
          </w:rPr>
          <w:tab/>
        </w:r>
        <w:r>
          <w:rPr>
            <w:noProof/>
            <w:webHidden/>
          </w:rPr>
          <w:fldChar w:fldCharType="begin"/>
        </w:r>
        <w:r>
          <w:rPr>
            <w:noProof/>
            <w:webHidden/>
          </w:rPr>
          <w:instrText xml:space="preserve"> PAGEREF _Toc170131500 \h </w:instrText>
        </w:r>
        <w:r>
          <w:rPr>
            <w:noProof/>
            <w:webHidden/>
          </w:rPr>
        </w:r>
        <w:r>
          <w:rPr>
            <w:noProof/>
            <w:webHidden/>
          </w:rPr>
          <w:fldChar w:fldCharType="separate"/>
        </w:r>
        <w:r>
          <w:rPr>
            <w:noProof/>
            <w:webHidden/>
          </w:rPr>
          <w:t>1</w:t>
        </w:r>
        <w:r>
          <w:rPr>
            <w:noProof/>
            <w:webHidden/>
          </w:rPr>
          <w:fldChar w:fldCharType="end"/>
        </w:r>
      </w:hyperlink>
    </w:p>
    <w:p w14:paraId="419CA634" w14:textId="489BA62A"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01" w:history="1">
        <w:r w:rsidRPr="009D32BA">
          <w:rPr>
            <w:rStyle w:val="Hyperlnk"/>
            <w:rFonts w:eastAsia="MS Gothic"/>
            <w:noProof/>
          </w:rPr>
          <w:t>Innehållsförteckning</w:t>
        </w:r>
        <w:r>
          <w:rPr>
            <w:noProof/>
            <w:webHidden/>
          </w:rPr>
          <w:tab/>
        </w:r>
        <w:r>
          <w:rPr>
            <w:noProof/>
            <w:webHidden/>
          </w:rPr>
          <w:fldChar w:fldCharType="begin"/>
        </w:r>
        <w:r>
          <w:rPr>
            <w:noProof/>
            <w:webHidden/>
          </w:rPr>
          <w:instrText xml:space="preserve"> PAGEREF _Toc170131501 \h </w:instrText>
        </w:r>
        <w:r>
          <w:rPr>
            <w:noProof/>
            <w:webHidden/>
          </w:rPr>
        </w:r>
        <w:r>
          <w:rPr>
            <w:noProof/>
            <w:webHidden/>
          </w:rPr>
          <w:fldChar w:fldCharType="separate"/>
        </w:r>
        <w:r>
          <w:rPr>
            <w:noProof/>
            <w:webHidden/>
          </w:rPr>
          <w:t>1</w:t>
        </w:r>
        <w:r>
          <w:rPr>
            <w:noProof/>
            <w:webHidden/>
          </w:rPr>
          <w:fldChar w:fldCharType="end"/>
        </w:r>
      </w:hyperlink>
    </w:p>
    <w:p w14:paraId="31A0F787" w14:textId="45620F09"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02" w:history="1">
        <w:r w:rsidRPr="009D32BA">
          <w:rPr>
            <w:rStyle w:val="Hyperlnk"/>
            <w:rFonts w:eastAsia="MS Gothic"/>
            <w:noProof/>
          </w:rPr>
          <w:t>Bakgrund</w:t>
        </w:r>
        <w:r>
          <w:rPr>
            <w:noProof/>
            <w:webHidden/>
          </w:rPr>
          <w:tab/>
        </w:r>
        <w:r>
          <w:rPr>
            <w:noProof/>
            <w:webHidden/>
          </w:rPr>
          <w:fldChar w:fldCharType="begin"/>
        </w:r>
        <w:r>
          <w:rPr>
            <w:noProof/>
            <w:webHidden/>
          </w:rPr>
          <w:instrText xml:space="preserve"> PAGEREF _Toc170131502 \h </w:instrText>
        </w:r>
        <w:r>
          <w:rPr>
            <w:noProof/>
            <w:webHidden/>
          </w:rPr>
        </w:r>
        <w:r>
          <w:rPr>
            <w:noProof/>
            <w:webHidden/>
          </w:rPr>
          <w:fldChar w:fldCharType="separate"/>
        </w:r>
        <w:r>
          <w:rPr>
            <w:noProof/>
            <w:webHidden/>
          </w:rPr>
          <w:t>3</w:t>
        </w:r>
        <w:r>
          <w:rPr>
            <w:noProof/>
            <w:webHidden/>
          </w:rPr>
          <w:fldChar w:fldCharType="end"/>
        </w:r>
      </w:hyperlink>
    </w:p>
    <w:p w14:paraId="0744B955" w14:textId="7D5DF078"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03" w:history="1">
        <w:r w:rsidRPr="009D32BA">
          <w:rPr>
            <w:rStyle w:val="Hyperlnk"/>
            <w:rFonts w:eastAsia="MS Gothic"/>
            <w:noProof/>
          </w:rPr>
          <w:t>Syfte</w:t>
        </w:r>
        <w:r>
          <w:rPr>
            <w:noProof/>
            <w:webHidden/>
          </w:rPr>
          <w:tab/>
        </w:r>
        <w:r>
          <w:rPr>
            <w:noProof/>
            <w:webHidden/>
          </w:rPr>
          <w:fldChar w:fldCharType="begin"/>
        </w:r>
        <w:r>
          <w:rPr>
            <w:noProof/>
            <w:webHidden/>
          </w:rPr>
          <w:instrText xml:space="preserve"> PAGEREF _Toc170131503 \h </w:instrText>
        </w:r>
        <w:r>
          <w:rPr>
            <w:noProof/>
            <w:webHidden/>
          </w:rPr>
        </w:r>
        <w:r>
          <w:rPr>
            <w:noProof/>
            <w:webHidden/>
          </w:rPr>
          <w:fldChar w:fldCharType="separate"/>
        </w:r>
        <w:r>
          <w:rPr>
            <w:noProof/>
            <w:webHidden/>
          </w:rPr>
          <w:t>4</w:t>
        </w:r>
        <w:r>
          <w:rPr>
            <w:noProof/>
            <w:webHidden/>
          </w:rPr>
          <w:fldChar w:fldCharType="end"/>
        </w:r>
      </w:hyperlink>
    </w:p>
    <w:p w14:paraId="7286A9B3" w14:textId="4BCB00E9"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04" w:history="1">
        <w:r w:rsidRPr="009D32BA">
          <w:rPr>
            <w:rStyle w:val="Hyperlnk"/>
            <w:rFonts w:eastAsia="MS Gothic"/>
            <w:noProof/>
          </w:rPr>
          <w:t>Förutsättningar</w:t>
        </w:r>
        <w:r>
          <w:rPr>
            <w:noProof/>
            <w:webHidden/>
          </w:rPr>
          <w:tab/>
        </w:r>
        <w:r>
          <w:rPr>
            <w:noProof/>
            <w:webHidden/>
          </w:rPr>
          <w:fldChar w:fldCharType="begin"/>
        </w:r>
        <w:r>
          <w:rPr>
            <w:noProof/>
            <w:webHidden/>
          </w:rPr>
          <w:instrText xml:space="preserve"> PAGEREF _Toc170131504 \h </w:instrText>
        </w:r>
        <w:r>
          <w:rPr>
            <w:noProof/>
            <w:webHidden/>
          </w:rPr>
        </w:r>
        <w:r>
          <w:rPr>
            <w:noProof/>
            <w:webHidden/>
          </w:rPr>
          <w:fldChar w:fldCharType="separate"/>
        </w:r>
        <w:r>
          <w:rPr>
            <w:noProof/>
            <w:webHidden/>
          </w:rPr>
          <w:t>4</w:t>
        </w:r>
        <w:r>
          <w:rPr>
            <w:noProof/>
            <w:webHidden/>
          </w:rPr>
          <w:fldChar w:fldCharType="end"/>
        </w:r>
      </w:hyperlink>
    </w:p>
    <w:p w14:paraId="33291E3B" w14:textId="25B7FA33"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05" w:history="1">
        <w:r w:rsidRPr="009D32BA">
          <w:rPr>
            <w:rStyle w:val="Hyperlnk"/>
            <w:rFonts w:eastAsia="MS Gothic"/>
            <w:noProof/>
          </w:rPr>
          <w:t>Ansvar</w:t>
        </w:r>
        <w:r>
          <w:rPr>
            <w:noProof/>
            <w:webHidden/>
          </w:rPr>
          <w:tab/>
        </w:r>
        <w:r>
          <w:rPr>
            <w:noProof/>
            <w:webHidden/>
          </w:rPr>
          <w:fldChar w:fldCharType="begin"/>
        </w:r>
        <w:r>
          <w:rPr>
            <w:noProof/>
            <w:webHidden/>
          </w:rPr>
          <w:instrText xml:space="preserve"> PAGEREF _Toc170131505 \h </w:instrText>
        </w:r>
        <w:r>
          <w:rPr>
            <w:noProof/>
            <w:webHidden/>
          </w:rPr>
        </w:r>
        <w:r>
          <w:rPr>
            <w:noProof/>
            <w:webHidden/>
          </w:rPr>
          <w:fldChar w:fldCharType="separate"/>
        </w:r>
        <w:r>
          <w:rPr>
            <w:noProof/>
            <w:webHidden/>
          </w:rPr>
          <w:t>4</w:t>
        </w:r>
        <w:r>
          <w:rPr>
            <w:noProof/>
            <w:webHidden/>
          </w:rPr>
          <w:fldChar w:fldCharType="end"/>
        </w:r>
      </w:hyperlink>
    </w:p>
    <w:p w14:paraId="4B798DFB" w14:textId="1FEF2D5B"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06" w:history="1">
        <w:r w:rsidRPr="009D32BA">
          <w:rPr>
            <w:rStyle w:val="Hyperlnk"/>
            <w:rFonts w:eastAsia="MS Gothic"/>
            <w:noProof/>
          </w:rPr>
          <w:t>Vårdgivare</w:t>
        </w:r>
        <w:r>
          <w:rPr>
            <w:noProof/>
            <w:webHidden/>
          </w:rPr>
          <w:tab/>
        </w:r>
        <w:r>
          <w:rPr>
            <w:noProof/>
            <w:webHidden/>
          </w:rPr>
          <w:fldChar w:fldCharType="begin"/>
        </w:r>
        <w:r>
          <w:rPr>
            <w:noProof/>
            <w:webHidden/>
          </w:rPr>
          <w:instrText xml:space="preserve"> PAGEREF _Toc170131506 \h </w:instrText>
        </w:r>
        <w:r>
          <w:rPr>
            <w:noProof/>
            <w:webHidden/>
          </w:rPr>
        </w:r>
        <w:r>
          <w:rPr>
            <w:noProof/>
            <w:webHidden/>
          </w:rPr>
          <w:fldChar w:fldCharType="separate"/>
        </w:r>
        <w:r>
          <w:rPr>
            <w:noProof/>
            <w:webHidden/>
          </w:rPr>
          <w:t>4</w:t>
        </w:r>
        <w:r>
          <w:rPr>
            <w:noProof/>
            <w:webHidden/>
          </w:rPr>
          <w:fldChar w:fldCharType="end"/>
        </w:r>
      </w:hyperlink>
    </w:p>
    <w:p w14:paraId="1148BA24" w14:textId="03CA94BA"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07" w:history="1">
        <w:r w:rsidRPr="009D32BA">
          <w:rPr>
            <w:rStyle w:val="Hyperlnk"/>
            <w:rFonts w:eastAsia="MS Gothic"/>
            <w:noProof/>
          </w:rPr>
          <w:t>Verksamhetschef</w:t>
        </w:r>
        <w:r>
          <w:rPr>
            <w:noProof/>
            <w:webHidden/>
          </w:rPr>
          <w:tab/>
        </w:r>
        <w:r>
          <w:rPr>
            <w:noProof/>
            <w:webHidden/>
          </w:rPr>
          <w:fldChar w:fldCharType="begin"/>
        </w:r>
        <w:r>
          <w:rPr>
            <w:noProof/>
            <w:webHidden/>
          </w:rPr>
          <w:instrText xml:space="preserve"> PAGEREF _Toc170131507 \h </w:instrText>
        </w:r>
        <w:r>
          <w:rPr>
            <w:noProof/>
            <w:webHidden/>
          </w:rPr>
        </w:r>
        <w:r>
          <w:rPr>
            <w:noProof/>
            <w:webHidden/>
          </w:rPr>
          <w:fldChar w:fldCharType="separate"/>
        </w:r>
        <w:r>
          <w:rPr>
            <w:noProof/>
            <w:webHidden/>
          </w:rPr>
          <w:t>4</w:t>
        </w:r>
        <w:r>
          <w:rPr>
            <w:noProof/>
            <w:webHidden/>
          </w:rPr>
          <w:fldChar w:fldCharType="end"/>
        </w:r>
      </w:hyperlink>
    </w:p>
    <w:p w14:paraId="2E19B665" w14:textId="57E8F5A8"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08" w:history="1">
        <w:r w:rsidRPr="009D32BA">
          <w:rPr>
            <w:rStyle w:val="Hyperlnk"/>
            <w:rFonts w:eastAsia="MS Gothic"/>
            <w:noProof/>
          </w:rPr>
          <w:t>All personal</w:t>
        </w:r>
        <w:r>
          <w:rPr>
            <w:noProof/>
            <w:webHidden/>
          </w:rPr>
          <w:tab/>
        </w:r>
        <w:r>
          <w:rPr>
            <w:noProof/>
            <w:webHidden/>
          </w:rPr>
          <w:fldChar w:fldCharType="begin"/>
        </w:r>
        <w:r>
          <w:rPr>
            <w:noProof/>
            <w:webHidden/>
          </w:rPr>
          <w:instrText xml:space="preserve"> PAGEREF _Toc170131508 \h </w:instrText>
        </w:r>
        <w:r>
          <w:rPr>
            <w:noProof/>
            <w:webHidden/>
          </w:rPr>
        </w:r>
        <w:r>
          <w:rPr>
            <w:noProof/>
            <w:webHidden/>
          </w:rPr>
          <w:fldChar w:fldCharType="separate"/>
        </w:r>
        <w:r>
          <w:rPr>
            <w:noProof/>
            <w:webHidden/>
          </w:rPr>
          <w:t>5</w:t>
        </w:r>
        <w:r>
          <w:rPr>
            <w:noProof/>
            <w:webHidden/>
          </w:rPr>
          <w:fldChar w:fldCharType="end"/>
        </w:r>
      </w:hyperlink>
    </w:p>
    <w:p w14:paraId="2B7706D3" w14:textId="651746B5"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09" w:history="1">
        <w:r w:rsidRPr="009D32BA">
          <w:rPr>
            <w:rStyle w:val="Hyperlnk"/>
            <w:rFonts w:eastAsia="MS Gothic"/>
            <w:noProof/>
          </w:rPr>
          <w:t>Akut vård/vård som inte kan anstå</w:t>
        </w:r>
        <w:r>
          <w:rPr>
            <w:noProof/>
            <w:webHidden/>
          </w:rPr>
          <w:tab/>
        </w:r>
        <w:r>
          <w:rPr>
            <w:noProof/>
            <w:webHidden/>
          </w:rPr>
          <w:fldChar w:fldCharType="begin"/>
        </w:r>
        <w:r>
          <w:rPr>
            <w:noProof/>
            <w:webHidden/>
          </w:rPr>
          <w:instrText xml:space="preserve"> PAGEREF _Toc170131509 \h </w:instrText>
        </w:r>
        <w:r>
          <w:rPr>
            <w:noProof/>
            <w:webHidden/>
          </w:rPr>
        </w:r>
        <w:r>
          <w:rPr>
            <w:noProof/>
            <w:webHidden/>
          </w:rPr>
          <w:fldChar w:fldCharType="separate"/>
        </w:r>
        <w:r>
          <w:rPr>
            <w:noProof/>
            <w:webHidden/>
          </w:rPr>
          <w:t>5</w:t>
        </w:r>
        <w:r>
          <w:rPr>
            <w:noProof/>
            <w:webHidden/>
          </w:rPr>
          <w:fldChar w:fldCharType="end"/>
        </w:r>
      </w:hyperlink>
    </w:p>
    <w:p w14:paraId="104DA718" w14:textId="3D0919F0"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10" w:history="1">
        <w:r w:rsidRPr="009D32BA">
          <w:rPr>
            <w:rStyle w:val="Hyperlnk"/>
            <w:rFonts w:eastAsia="MS Gothic"/>
            <w:noProof/>
          </w:rPr>
          <w:t>Legitimationen styrker personers rätt till vård</w:t>
        </w:r>
        <w:r>
          <w:rPr>
            <w:noProof/>
            <w:webHidden/>
          </w:rPr>
          <w:tab/>
        </w:r>
        <w:r>
          <w:rPr>
            <w:noProof/>
            <w:webHidden/>
          </w:rPr>
          <w:fldChar w:fldCharType="begin"/>
        </w:r>
        <w:r>
          <w:rPr>
            <w:noProof/>
            <w:webHidden/>
          </w:rPr>
          <w:instrText xml:space="preserve"> PAGEREF _Toc170131510 \h </w:instrText>
        </w:r>
        <w:r>
          <w:rPr>
            <w:noProof/>
            <w:webHidden/>
          </w:rPr>
        </w:r>
        <w:r>
          <w:rPr>
            <w:noProof/>
            <w:webHidden/>
          </w:rPr>
          <w:fldChar w:fldCharType="separate"/>
        </w:r>
        <w:r>
          <w:rPr>
            <w:noProof/>
            <w:webHidden/>
          </w:rPr>
          <w:t>5</w:t>
        </w:r>
        <w:r>
          <w:rPr>
            <w:noProof/>
            <w:webHidden/>
          </w:rPr>
          <w:fldChar w:fldCharType="end"/>
        </w:r>
      </w:hyperlink>
    </w:p>
    <w:p w14:paraId="0E10006A" w14:textId="63780FD8"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11" w:history="1">
        <w:r w:rsidRPr="009D32BA">
          <w:rPr>
            <w:rStyle w:val="Hyperlnk"/>
            <w:rFonts w:eastAsia="MS Gothic"/>
            <w:noProof/>
          </w:rPr>
          <w:t>Godtagbara identitetshandlingar</w:t>
        </w:r>
        <w:r>
          <w:rPr>
            <w:noProof/>
            <w:webHidden/>
          </w:rPr>
          <w:tab/>
        </w:r>
        <w:r>
          <w:rPr>
            <w:noProof/>
            <w:webHidden/>
          </w:rPr>
          <w:fldChar w:fldCharType="begin"/>
        </w:r>
        <w:r>
          <w:rPr>
            <w:noProof/>
            <w:webHidden/>
          </w:rPr>
          <w:instrText xml:space="preserve"> PAGEREF _Toc170131511 \h </w:instrText>
        </w:r>
        <w:r>
          <w:rPr>
            <w:noProof/>
            <w:webHidden/>
          </w:rPr>
        </w:r>
        <w:r>
          <w:rPr>
            <w:noProof/>
            <w:webHidden/>
          </w:rPr>
          <w:fldChar w:fldCharType="separate"/>
        </w:r>
        <w:r>
          <w:rPr>
            <w:noProof/>
            <w:webHidden/>
          </w:rPr>
          <w:t>5</w:t>
        </w:r>
        <w:r>
          <w:rPr>
            <w:noProof/>
            <w:webHidden/>
          </w:rPr>
          <w:fldChar w:fldCharType="end"/>
        </w:r>
      </w:hyperlink>
    </w:p>
    <w:p w14:paraId="16EC9AEF" w14:textId="3CBD2A33"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12" w:history="1">
        <w:r w:rsidRPr="009D32BA">
          <w:rPr>
            <w:rStyle w:val="Hyperlnk"/>
            <w:rFonts w:eastAsia="MS Gothic"/>
            <w:noProof/>
          </w:rPr>
          <w:t>E-legitimation</w:t>
        </w:r>
        <w:r>
          <w:rPr>
            <w:noProof/>
            <w:webHidden/>
          </w:rPr>
          <w:tab/>
        </w:r>
        <w:r>
          <w:rPr>
            <w:noProof/>
            <w:webHidden/>
          </w:rPr>
          <w:fldChar w:fldCharType="begin"/>
        </w:r>
        <w:r>
          <w:rPr>
            <w:noProof/>
            <w:webHidden/>
          </w:rPr>
          <w:instrText xml:space="preserve"> PAGEREF _Toc170131512 \h </w:instrText>
        </w:r>
        <w:r>
          <w:rPr>
            <w:noProof/>
            <w:webHidden/>
          </w:rPr>
        </w:r>
        <w:r>
          <w:rPr>
            <w:noProof/>
            <w:webHidden/>
          </w:rPr>
          <w:fldChar w:fldCharType="separate"/>
        </w:r>
        <w:r>
          <w:rPr>
            <w:noProof/>
            <w:webHidden/>
          </w:rPr>
          <w:t>5</w:t>
        </w:r>
        <w:r>
          <w:rPr>
            <w:noProof/>
            <w:webHidden/>
          </w:rPr>
          <w:fldChar w:fldCharType="end"/>
        </w:r>
      </w:hyperlink>
    </w:p>
    <w:p w14:paraId="0E006DB0" w14:textId="475BCE1E"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13" w:history="1">
        <w:r w:rsidRPr="009D32BA">
          <w:rPr>
            <w:rStyle w:val="Hyperlnk"/>
            <w:rFonts w:eastAsia="MS Gothic"/>
            <w:noProof/>
          </w:rPr>
          <w:t>Ej godtagbara identitetshandlingar för legitimering på SkaS</w:t>
        </w:r>
        <w:r>
          <w:rPr>
            <w:noProof/>
            <w:webHidden/>
          </w:rPr>
          <w:tab/>
        </w:r>
        <w:r>
          <w:rPr>
            <w:noProof/>
            <w:webHidden/>
          </w:rPr>
          <w:fldChar w:fldCharType="begin"/>
        </w:r>
        <w:r>
          <w:rPr>
            <w:noProof/>
            <w:webHidden/>
          </w:rPr>
          <w:instrText xml:space="preserve"> PAGEREF _Toc170131513 \h </w:instrText>
        </w:r>
        <w:r>
          <w:rPr>
            <w:noProof/>
            <w:webHidden/>
          </w:rPr>
        </w:r>
        <w:r>
          <w:rPr>
            <w:noProof/>
            <w:webHidden/>
          </w:rPr>
          <w:fldChar w:fldCharType="separate"/>
        </w:r>
        <w:r>
          <w:rPr>
            <w:noProof/>
            <w:webHidden/>
          </w:rPr>
          <w:t>6</w:t>
        </w:r>
        <w:r>
          <w:rPr>
            <w:noProof/>
            <w:webHidden/>
          </w:rPr>
          <w:fldChar w:fldCharType="end"/>
        </w:r>
      </w:hyperlink>
    </w:p>
    <w:p w14:paraId="417CA884" w14:textId="2896C26B"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14" w:history="1">
        <w:r w:rsidRPr="009D32BA">
          <w:rPr>
            <w:rStyle w:val="Hyperlnk"/>
            <w:rFonts w:eastAsia="MS Gothic"/>
            <w:noProof/>
          </w:rPr>
          <w:t>Patient som ej kan legitimera sig</w:t>
        </w:r>
        <w:r>
          <w:rPr>
            <w:noProof/>
            <w:webHidden/>
          </w:rPr>
          <w:tab/>
        </w:r>
        <w:r>
          <w:rPr>
            <w:noProof/>
            <w:webHidden/>
          </w:rPr>
          <w:fldChar w:fldCharType="begin"/>
        </w:r>
        <w:r>
          <w:rPr>
            <w:noProof/>
            <w:webHidden/>
          </w:rPr>
          <w:instrText xml:space="preserve"> PAGEREF _Toc170131514 \h </w:instrText>
        </w:r>
        <w:r>
          <w:rPr>
            <w:noProof/>
            <w:webHidden/>
          </w:rPr>
        </w:r>
        <w:r>
          <w:rPr>
            <w:noProof/>
            <w:webHidden/>
          </w:rPr>
          <w:fldChar w:fldCharType="separate"/>
        </w:r>
        <w:r>
          <w:rPr>
            <w:noProof/>
            <w:webHidden/>
          </w:rPr>
          <w:t>6</w:t>
        </w:r>
        <w:r>
          <w:rPr>
            <w:noProof/>
            <w:webHidden/>
          </w:rPr>
          <w:fldChar w:fldCharType="end"/>
        </w:r>
      </w:hyperlink>
    </w:p>
    <w:p w14:paraId="6659B6E7" w14:textId="0E4EEB6A"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15" w:history="1">
        <w:r w:rsidRPr="009D32BA">
          <w:rPr>
            <w:rStyle w:val="Hyperlnk"/>
            <w:rFonts w:eastAsia="MS Gothic"/>
            <w:noProof/>
          </w:rPr>
          <w:t>Handlingar som styrker personens rätt till vård</w:t>
        </w:r>
        <w:r>
          <w:rPr>
            <w:noProof/>
            <w:webHidden/>
          </w:rPr>
          <w:tab/>
        </w:r>
        <w:r>
          <w:rPr>
            <w:noProof/>
            <w:webHidden/>
          </w:rPr>
          <w:fldChar w:fldCharType="begin"/>
        </w:r>
        <w:r>
          <w:rPr>
            <w:noProof/>
            <w:webHidden/>
          </w:rPr>
          <w:instrText xml:space="preserve"> PAGEREF _Toc170131515 \h </w:instrText>
        </w:r>
        <w:r>
          <w:rPr>
            <w:noProof/>
            <w:webHidden/>
          </w:rPr>
        </w:r>
        <w:r>
          <w:rPr>
            <w:noProof/>
            <w:webHidden/>
          </w:rPr>
          <w:fldChar w:fldCharType="separate"/>
        </w:r>
        <w:r>
          <w:rPr>
            <w:noProof/>
            <w:webHidden/>
          </w:rPr>
          <w:t>6</w:t>
        </w:r>
        <w:r>
          <w:rPr>
            <w:noProof/>
            <w:webHidden/>
          </w:rPr>
          <w:fldChar w:fldCharType="end"/>
        </w:r>
      </w:hyperlink>
    </w:p>
    <w:p w14:paraId="1ACAABCA" w14:textId="5449C9F9"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16" w:history="1">
        <w:r w:rsidRPr="009D32BA">
          <w:rPr>
            <w:rStyle w:val="Hyperlnk"/>
            <w:rFonts w:eastAsia="MS Gothic"/>
            <w:noProof/>
          </w:rPr>
          <w:t>Genomförande</w:t>
        </w:r>
        <w:r>
          <w:rPr>
            <w:noProof/>
            <w:webHidden/>
          </w:rPr>
          <w:tab/>
        </w:r>
        <w:r>
          <w:rPr>
            <w:noProof/>
            <w:webHidden/>
          </w:rPr>
          <w:fldChar w:fldCharType="begin"/>
        </w:r>
        <w:r>
          <w:rPr>
            <w:noProof/>
            <w:webHidden/>
          </w:rPr>
          <w:instrText xml:space="preserve"> PAGEREF _Toc170131516 \h </w:instrText>
        </w:r>
        <w:r>
          <w:rPr>
            <w:noProof/>
            <w:webHidden/>
          </w:rPr>
        </w:r>
        <w:r>
          <w:rPr>
            <w:noProof/>
            <w:webHidden/>
          </w:rPr>
          <w:fldChar w:fldCharType="separate"/>
        </w:r>
        <w:r>
          <w:rPr>
            <w:noProof/>
            <w:webHidden/>
          </w:rPr>
          <w:t>8</w:t>
        </w:r>
        <w:r>
          <w:rPr>
            <w:noProof/>
            <w:webHidden/>
          </w:rPr>
          <w:fldChar w:fldCharType="end"/>
        </w:r>
      </w:hyperlink>
    </w:p>
    <w:p w14:paraId="6C2D1F20" w14:textId="2BD21AAC"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17" w:history="1">
        <w:r w:rsidRPr="009D32BA">
          <w:rPr>
            <w:rStyle w:val="Hyperlnk"/>
            <w:rFonts w:eastAsia="MS Gothic"/>
            <w:noProof/>
          </w:rPr>
          <w:t>Bokning av vårdkontakt</w:t>
        </w:r>
        <w:r>
          <w:rPr>
            <w:noProof/>
            <w:webHidden/>
          </w:rPr>
          <w:tab/>
        </w:r>
        <w:r>
          <w:rPr>
            <w:noProof/>
            <w:webHidden/>
          </w:rPr>
          <w:fldChar w:fldCharType="begin"/>
        </w:r>
        <w:r>
          <w:rPr>
            <w:noProof/>
            <w:webHidden/>
          </w:rPr>
          <w:instrText xml:space="preserve"> PAGEREF _Toc170131517 \h </w:instrText>
        </w:r>
        <w:r>
          <w:rPr>
            <w:noProof/>
            <w:webHidden/>
          </w:rPr>
        </w:r>
        <w:r>
          <w:rPr>
            <w:noProof/>
            <w:webHidden/>
          </w:rPr>
          <w:fldChar w:fldCharType="separate"/>
        </w:r>
        <w:r>
          <w:rPr>
            <w:noProof/>
            <w:webHidden/>
          </w:rPr>
          <w:t>8</w:t>
        </w:r>
        <w:r>
          <w:rPr>
            <w:noProof/>
            <w:webHidden/>
          </w:rPr>
          <w:fldChar w:fldCharType="end"/>
        </w:r>
      </w:hyperlink>
    </w:p>
    <w:p w14:paraId="1A0FF80D" w14:textId="4C3BA59D"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18" w:history="1">
        <w:r w:rsidRPr="009D32BA">
          <w:rPr>
            <w:rStyle w:val="Hyperlnk"/>
            <w:rFonts w:eastAsia="MS Gothic"/>
            <w:noProof/>
          </w:rPr>
          <w:t>Identitetskontroll vid vårdkontakter</w:t>
        </w:r>
        <w:r>
          <w:rPr>
            <w:noProof/>
            <w:webHidden/>
          </w:rPr>
          <w:tab/>
        </w:r>
        <w:r>
          <w:rPr>
            <w:noProof/>
            <w:webHidden/>
          </w:rPr>
          <w:fldChar w:fldCharType="begin"/>
        </w:r>
        <w:r>
          <w:rPr>
            <w:noProof/>
            <w:webHidden/>
          </w:rPr>
          <w:instrText xml:space="preserve"> PAGEREF _Toc170131518 \h </w:instrText>
        </w:r>
        <w:r>
          <w:rPr>
            <w:noProof/>
            <w:webHidden/>
          </w:rPr>
        </w:r>
        <w:r>
          <w:rPr>
            <w:noProof/>
            <w:webHidden/>
          </w:rPr>
          <w:fldChar w:fldCharType="separate"/>
        </w:r>
        <w:r>
          <w:rPr>
            <w:noProof/>
            <w:webHidden/>
          </w:rPr>
          <w:t>8</w:t>
        </w:r>
        <w:r>
          <w:rPr>
            <w:noProof/>
            <w:webHidden/>
          </w:rPr>
          <w:fldChar w:fldCharType="end"/>
        </w:r>
      </w:hyperlink>
    </w:p>
    <w:p w14:paraId="71ABD413" w14:textId="61F9D19A"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19" w:history="1">
        <w:r w:rsidRPr="009D32BA">
          <w:rPr>
            <w:rStyle w:val="Hyperlnk"/>
            <w:rFonts w:eastAsia="MS Gothic"/>
            <w:noProof/>
          </w:rPr>
          <w:t>Ankomstregistrering</w:t>
        </w:r>
        <w:r>
          <w:rPr>
            <w:noProof/>
            <w:webHidden/>
          </w:rPr>
          <w:tab/>
        </w:r>
        <w:r>
          <w:rPr>
            <w:noProof/>
            <w:webHidden/>
          </w:rPr>
          <w:fldChar w:fldCharType="begin"/>
        </w:r>
        <w:r>
          <w:rPr>
            <w:noProof/>
            <w:webHidden/>
          </w:rPr>
          <w:instrText xml:space="preserve"> PAGEREF _Toc170131519 \h </w:instrText>
        </w:r>
        <w:r>
          <w:rPr>
            <w:noProof/>
            <w:webHidden/>
          </w:rPr>
        </w:r>
        <w:r>
          <w:rPr>
            <w:noProof/>
            <w:webHidden/>
          </w:rPr>
          <w:fldChar w:fldCharType="separate"/>
        </w:r>
        <w:r>
          <w:rPr>
            <w:noProof/>
            <w:webHidden/>
          </w:rPr>
          <w:t>8</w:t>
        </w:r>
        <w:r>
          <w:rPr>
            <w:noProof/>
            <w:webHidden/>
          </w:rPr>
          <w:fldChar w:fldCharType="end"/>
        </w:r>
      </w:hyperlink>
    </w:p>
    <w:p w14:paraId="67F3D66F" w14:textId="33C217E0"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20" w:history="1">
        <w:r w:rsidRPr="009D32BA">
          <w:rPr>
            <w:rStyle w:val="Hyperlnk"/>
            <w:rFonts w:eastAsia="MS Gothic"/>
            <w:noProof/>
          </w:rPr>
          <w:t>Självincheckning vid vårdkontakt</w:t>
        </w:r>
        <w:r>
          <w:rPr>
            <w:noProof/>
            <w:webHidden/>
          </w:rPr>
          <w:tab/>
        </w:r>
        <w:r>
          <w:rPr>
            <w:noProof/>
            <w:webHidden/>
          </w:rPr>
          <w:fldChar w:fldCharType="begin"/>
        </w:r>
        <w:r>
          <w:rPr>
            <w:noProof/>
            <w:webHidden/>
          </w:rPr>
          <w:instrText xml:space="preserve"> PAGEREF _Toc170131520 \h </w:instrText>
        </w:r>
        <w:r>
          <w:rPr>
            <w:noProof/>
            <w:webHidden/>
          </w:rPr>
        </w:r>
        <w:r>
          <w:rPr>
            <w:noProof/>
            <w:webHidden/>
          </w:rPr>
          <w:fldChar w:fldCharType="separate"/>
        </w:r>
        <w:r>
          <w:rPr>
            <w:noProof/>
            <w:webHidden/>
          </w:rPr>
          <w:t>8</w:t>
        </w:r>
        <w:r>
          <w:rPr>
            <w:noProof/>
            <w:webHidden/>
          </w:rPr>
          <w:fldChar w:fldCharType="end"/>
        </w:r>
      </w:hyperlink>
    </w:p>
    <w:p w14:paraId="10765225" w14:textId="74502ADC"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21" w:history="1">
        <w:r w:rsidRPr="009D32BA">
          <w:rPr>
            <w:rStyle w:val="Hyperlnk"/>
            <w:rFonts w:eastAsia="MS Gothic"/>
            <w:noProof/>
          </w:rPr>
          <w:t>Barn</w:t>
        </w:r>
        <w:r>
          <w:rPr>
            <w:noProof/>
            <w:webHidden/>
          </w:rPr>
          <w:tab/>
        </w:r>
        <w:r>
          <w:rPr>
            <w:noProof/>
            <w:webHidden/>
          </w:rPr>
          <w:fldChar w:fldCharType="begin"/>
        </w:r>
        <w:r>
          <w:rPr>
            <w:noProof/>
            <w:webHidden/>
          </w:rPr>
          <w:instrText xml:space="preserve"> PAGEREF _Toc170131521 \h </w:instrText>
        </w:r>
        <w:r>
          <w:rPr>
            <w:noProof/>
            <w:webHidden/>
          </w:rPr>
        </w:r>
        <w:r>
          <w:rPr>
            <w:noProof/>
            <w:webHidden/>
          </w:rPr>
          <w:fldChar w:fldCharType="separate"/>
        </w:r>
        <w:r>
          <w:rPr>
            <w:noProof/>
            <w:webHidden/>
          </w:rPr>
          <w:t>9</w:t>
        </w:r>
        <w:r>
          <w:rPr>
            <w:noProof/>
            <w:webHidden/>
          </w:rPr>
          <w:fldChar w:fldCharType="end"/>
        </w:r>
      </w:hyperlink>
    </w:p>
    <w:p w14:paraId="263A058C" w14:textId="581B75C3"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22" w:history="1">
        <w:r w:rsidRPr="009D32BA">
          <w:rPr>
            <w:rStyle w:val="Hyperlnk"/>
            <w:rFonts w:eastAsia="MS Gothic"/>
            <w:noProof/>
          </w:rPr>
          <w:t>Patient med skyddade personuppgifter</w:t>
        </w:r>
        <w:r>
          <w:rPr>
            <w:noProof/>
            <w:webHidden/>
          </w:rPr>
          <w:tab/>
        </w:r>
        <w:r>
          <w:rPr>
            <w:noProof/>
            <w:webHidden/>
          </w:rPr>
          <w:fldChar w:fldCharType="begin"/>
        </w:r>
        <w:r>
          <w:rPr>
            <w:noProof/>
            <w:webHidden/>
          </w:rPr>
          <w:instrText xml:space="preserve"> PAGEREF _Toc170131522 \h </w:instrText>
        </w:r>
        <w:r>
          <w:rPr>
            <w:noProof/>
            <w:webHidden/>
          </w:rPr>
        </w:r>
        <w:r>
          <w:rPr>
            <w:noProof/>
            <w:webHidden/>
          </w:rPr>
          <w:fldChar w:fldCharType="separate"/>
        </w:r>
        <w:r>
          <w:rPr>
            <w:noProof/>
            <w:webHidden/>
          </w:rPr>
          <w:t>9</w:t>
        </w:r>
        <w:r>
          <w:rPr>
            <w:noProof/>
            <w:webHidden/>
          </w:rPr>
          <w:fldChar w:fldCharType="end"/>
        </w:r>
      </w:hyperlink>
    </w:p>
    <w:p w14:paraId="1AF396DD" w14:textId="39A21701"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23" w:history="1">
        <w:r w:rsidRPr="009D32BA">
          <w:rPr>
            <w:rStyle w:val="Hyperlnk"/>
            <w:rFonts w:eastAsia="MS Gothic"/>
            <w:noProof/>
          </w:rPr>
          <w:t>Person med heltäckande klädsel</w:t>
        </w:r>
        <w:r>
          <w:rPr>
            <w:noProof/>
            <w:webHidden/>
          </w:rPr>
          <w:tab/>
        </w:r>
        <w:r>
          <w:rPr>
            <w:noProof/>
            <w:webHidden/>
          </w:rPr>
          <w:fldChar w:fldCharType="begin"/>
        </w:r>
        <w:r>
          <w:rPr>
            <w:noProof/>
            <w:webHidden/>
          </w:rPr>
          <w:instrText xml:space="preserve"> PAGEREF _Toc170131523 \h </w:instrText>
        </w:r>
        <w:r>
          <w:rPr>
            <w:noProof/>
            <w:webHidden/>
          </w:rPr>
        </w:r>
        <w:r>
          <w:rPr>
            <w:noProof/>
            <w:webHidden/>
          </w:rPr>
          <w:fldChar w:fldCharType="separate"/>
        </w:r>
        <w:r>
          <w:rPr>
            <w:noProof/>
            <w:webHidden/>
          </w:rPr>
          <w:t>10</w:t>
        </w:r>
        <w:r>
          <w:rPr>
            <w:noProof/>
            <w:webHidden/>
          </w:rPr>
          <w:fldChar w:fldCharType="end"/>
        </w:r>
      </w:hyperlink>
    </w:p>
    <w:p w14:paraId="0DEF6F4F" w14:textId="5D5B2409"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24" w:history="1">
        <w:r w:rsidRPr="009D32BA">
          <w:rPr>
            <w:rStyle w:val="Hyperlnk"/>
            <w:rFonts w:eastAsia="MS Gothic"/>
            <w:noProof/>
          </w:rPr>
          <w:t>Patient med tillfällig vistelse i Sverige</w:t>
        </w:r>
        <w:r>
          <w:rPr>
            <w:noProof/>
            <w:webHidden/>
          </w:rPr>
          <w:tab/>
        </w:r>
        <w:r>
          <w:rPr>
            <w:noProof/>
            <w:webHidden/>
          </w:rPr>
          <w:fldChar w:fldCharType="begin"/>
        </w:r>
        <w:r>
          <w:rPr>
            <w:noProof/>
            <w:webHidden/>
          </w:rPr>
          <w:instrText xml:space="preserve"> PAGEREF _Toc170131524 \h </w:instrText>
        </w:r>
        <w:r>
          <w:rPr>
            <w:noProof/>
            <w:webHidden/>
          </w:rPr>
        </w:r>
        <w:r>
          <w:rPr>
            <w:noProof/>
            <w:webHidden/>
          </w:rPr>
          <w:fldChar w:fldCharType="separate"/>
        </w:r>
        <w:r>
          <w:rPr>
            <w:noProof/>
            <w:webHidden/>
          </w:rPr>
          <w:t>10</w:t>
        </w:r>
        <w:r>
          <w:rPr>
            <w:noProof/>
            <w:webHidden/>
          </w:rPr>
          <w:fldChar w:fldCharType="end"/>
        </w:r>
      </w:hyperlink>
    </w:p>
    <w:p w14:paraId="358DE711" w14:textId="4CD0A76D"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25" w:history="1">
        <w:r w:rsidRPr="009D32BA">
          <w:rPr>
            <w:rStyle w:val="Hyperlnk"/>
            <w:rFonts w:eastAsia="MS Gothic"/>
            <w:noProof/>
          </w:rPr>
          <w:t>Vårdkontakt via telefon eller digital applikation</w:t>
        </w:r>
        <w:r>
          <w:rPr>
            <w:noProof/>
            <w:webHidden/>
          </w:rPr>
          <w:tab/>
        </w:r>
        <w:r>
          <w:rPr>
            <w:noProof/>
            <w:webHidden/>
          </w:rPr>
          <w:fldChar w:fldCharType="begin"/>
        </w:r>
        <w:r>
          <w:rPr>
            <w:noProof/>
            <w:webHidden/>
          </w:rPr>
          <w:instrText xml:space="preserve"> PAGEREF _Toc170131525 \h </w:instrText>
        </w:r>
        <w:r>
          <w:rPr>
            <w:noProof/>
            <w:webHidden/>
          </w:rPr>
        </w:r>
        <w:r>
          <w:rPr>
            <w:noProof/>
            <w:webHidden/>
          </w:rPr>
          <w:fldChar w:fldCharType="separate"/>
        </w:r>
        <w:r>
          <w:rPr>
            <w:noProof/>
            <w:webHidden/>
          </w:rPr>
          <w:t>10</w:t>
        </w:r>
        <w:r>
          <w:rPr>
            <w:noProof/>
            <w:webHidden/>
          </w:rPr>
          <w:fldChar w:fldCharType="end"/>
        </w:r>
      </w:hyperlink>
    </w:p>
    <w:p w14:paraId="1FE647F3" w14:textId="52394377"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26" w:history="1">
        <w:r w:rsidRPr="009D32BA">
          <w:rPr>
            <w:rStyle w:val="Hyperlnk"/>
            <w:rFonts w:eastAsia="MS Gothic"/>
            <w:noProof/>
          </w:rPr>
          <w:t>Telefonkontakt</w:t>
        </w:r>
        <w:r>
          <w:rPr>
            <w:noProof/>
            <w:webHidden/>
          </w:rPr>
          <w:tab/>
        </w:r>
        <w:r>
          <w:rPr>
            <w:noProof/>
            <w:webHidden/>
          </w:rPr>
          <w:fldChar w:fldCharType="begin"/>
        </w:r>
        <w:r>
          <w:rPr>
            <w:noProof/>
            <w:webHidden/>
          </w:rPr>
          <w:instrText xml:space="preserve"> PAGEREF _Toc170131526 \h </w:instrText>
        </w:r>
        <w:r>
          <w:rPr>
            <w:noProof/>
            <w:webHidden/>
          </w:rPr>
        </w:r>
        <w:r>
          <w:rPr>
            <w:noProof/>
            <w:webHidden/>
          </w:rPr>
          <w:fldChar w:fldCharType="separate"/>
        </w:r>
        <w:r>
          <w:rPr>
            <w:noProof/>
            <w:webHidden/>
          </w:rPr>
          <w:t>10</w:t>
        </w:r>
        <w:r>
          <w:rPr>
            <w:noProof/>
            <w:webHidden/>
          </w:rPr>
          <w:fldChar w:fldCharType="end"/>
        </w:r>
      </w:hyperlink>
    </w:p>
    <w:p w14:paraId="606307C6" w14:textId="2D01DD54"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27" w:history="1">
        <w:r w:rsidRPr="009D32BA">
          <w:rPr>
            <w:rStyle w:val="Hyperlnk"/>
            <w:rFonts w:eastAsia="MS Gothic"/>
            <w:noProof/>
          </w:rPr>
          <w:t>Digital applikation</w:t>
        </w:r>
        <w:r>
          <w:rPr>
            <w:noProof/>
            <w:webHidden/>
          </w:rPr>
          <w:tab/>
        </w:r>
        <w:r>
          <w:rPr>
            <w:noProof/>
            <w:webHidden/>
          </w:rPr>
          <w:fldChar w:fldCharType="begin"/>
        </w:r>
        <w:r>
          <w:rPr>
            <w:noProof/>
            <w:webHidden/>
          </w:rPr>
          <w:instrText xml:space="preserve"> PAGEREF _Toc170131527 \h </w:instrText>
        </w:r>
        <w:r>
          <w:rPr>
            <w:noProof/>
            <w:webHidden/>
          </w:rPr>
        </w:r>
        <w:r>
          <w:rPr>
            <w:noProof/>
            <w:webHidden/>
          </w:rPr>
          <w:fldChar w:fldCharType="separate"/>
        </w:r>
        <w:r>
          <w:rPr>
            <w:noProof/>
            <w:webHidden/>
          </w:rPr>
          <w:t>11</w:t>
        </w:r>
        <w:r>
          <w:rPr>
            <w:noProof/>
            <w:webHidden/>
          </w:rPr>
          <w:fldChar w:fldCharType="end"/>
        </w:r>
      </w:hyperlink>
    </w:p>
    <w:p w14:paraId="522E103E" w14:textId="6C849246"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28" w:history="1">
        <w:r w:rsidRPr="009D32BA">
          <w:rPr>
            <w:rStyle w:val="Hyperlnk"/>
            <w:rFonts w:eastAsia="MS Gothic"/>
            <w:noProof/>
          </w:rPr>
          <w:t>Dokumentation i Melior</w:t>
        </w:r>
        <w:r>
          <w:rPr>
            <w:noProof/>
            <w:webHidden/>
          </w:rPr>
          <w:tab/>
        </w:r>
        <w:r>
          <w:rPr>
            <w:noProof/>
            <w:webHidden/>
          </w:rPr>
          <w:fldChar w:fldCharType="begin"/>
        </w:r>
        <w:r>
          <w:rPr>
            <w:noProof/>
            <w:webHidden/>
          </w:rPr>
          <w:instrText xml:space="preserve"> PAGEREF _Toc170131528 \h </w:instrText>
        </w:r>
        <w:r>
          <w:rPr>
            <w:noProof/>
            <w:webHidden/>
          </w:rPr>
        </w:r>
        <w:r>
          <w:rPr>
            <w:noProof/>
            <w:webHidden/>
          </w:rPr>
          <w:fldChar w:fldCharType="separate"/>
        </w:r>
        <w:r>
          <w:rPr>
            <w:noProof/>
            <w:webHidden/>
          </w:rPr>
          <w:t>11</w:t>
        </w:r>
        <w:r>
          <w:rPr>
            <w:noProof/>
            <w:webHidden/>
          </w:rPr>
          <w:fldChar w:fldCharType="end"/>
        </w:r>
      </w:hyperlink>
    </w:p>
    <w:p w14:paraId="4C320825" w14:textId="4BCEEDA9"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29" w:history="1">
        <w:r w:rsidRPr="009D32BA">
          <w:rPr>
            <w:rStyle w:val="Hyperlnk"/>
            <w:rFonts w:eastAsia="MS Gothic"/>
            <w:noProof/>
          </w:rPr>
          <w:t>Om godtagbar identitetshandling saknas eller om identitet ej går att fastställa</w:t>
        </w:r>
        <w:r>
          <w:rPr>
            <w:noProof/>
            <w:webHidden/>
          </w:rPr>
          <w:tab/>
        </w:r>
        <w:r>
          <w:rPr>
            <w:noProof/>
            <w:webHidden/>
          </w:rPr>
          <w:fldChar w:fldCharType="begin"/>
        </w:r>
        <w:r>
          <w:rPr>
            <w:noProof/>
            <w:webHidden/>
          </w:rPr>
          <w:instrText xml:space="preserve"> PAGEREF _Toc170131529 \h </w:instrText>
        </w:r>
        <w:r>
          <w:rPr>
            <w:noProof/>
            <w:webHidden/>
          </w:rPr>
        </w:r>
        <w:r>
          <w:rPr>
            <w:noProof/>
            <w:webHidden/>
          </w:rPr>
          <w:fldChar w:fldCharType="separate"/>
        </w:r>
        <w:r>
          <w:rPr>
            <w:noProof/>
            <w:webHidden/>
          </w:rPr>
          <w:t>12</w:t>
        </w:r>
        <w:r>
          <w:rPr>
            <w:noProof/>
            <w:webHidden/>
          </w:rPr>
          <w:fldChar w:fldCharType="end"/>
        </w:r>
      </w:hyperlink>
    </w:p>
    <w:p w14:paraId="366F4351" w14:textId="64A92C8B"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30" w:history="1">
        <w:r w:rsidRPr="009D32BA">
          <w:rPr>
            <w:rStyle w:val="Hyperlnk"/>
            <w:rFonts w:eastAsia="MS Gothic"/>
            <w:noProof/>
          </w:rPr>
          <w:t>Reservnummer</w:t>
        </w:r>
        <w:r>
          <w:rPr>
            <w:noProof/>
            <w:webHidden/>
          </w:rPr>
          <w:tab/>
        </w:r>
        <w:r>
          <w:rPr>
            <w:noProof/>
            <w:webHidden/>
          </w:rPr>
          <w:fldChar w:fldCharType="begin"/>
        </w:r>
        <w:r>
          <w:rPr>
            <w:noProof/>
            <w:webHidden/>
          </w:rPr>
          <w:instrText xml:space="preserve"> PAGEREF _Toc170131530 \h </w:instrText>
        </w:r>
        <w:r>
          <w:rPr>
            <w:noProof/>
            <w:webHidden/>
          </w:rPr>
        </w:r>
        <w:r>
          <w:rPr>
            <w:noProof/>
            <w:webHidden/>
          </w:rPr>
          <w:fldChar w:fldCharType="separate"/>
        </w:r>
        <w:r>
          <w:rPr>
            <w:noProof/>
            <w:webHidden/>
          </w:rPr>
          <w:t>12</w:t>
        </w:r>
        <w:r>
          <w:rPr>
            <w:noProof/>
            <w:webHidden/>
          </w:rPr>
          <w:fldChar w:fldCharType="end"/>
        </w:r>
      </w:hyperlink>
    </w:p>
    <w:p w14:paraId="65764607" w14:textId="34815C2B"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31" w:history="1">
        <w:r w:rsidRPr="009D32BA">
          <w:rPr>
            <w:rStyle w:val="Hyperlnk"/>
            <w:rFonts w:eastAsia="MS Gothic"/>
            <w:noProof/>
          </w:rPr>
          <w:t>Patient med befintligt reservnummer</w:t>
        </w:r>
        <w:r>
          <w:rPr>
            <w:noProof/>
            <w:webHidden/>
          </w:rPr>
          <w:tab/>
        </w:r>
        <w:r>
          <w:rPr>
            <w:noProof/>
            <w:webHidden/>
          </w:rPr>
          <w:fldChar w:fldCharType="begin"/>
        </w:r>
        <w:r>
          <w:rPr>
            <w:noProof/>
            <w:webHidden/>
          </w:rPr>
          <w:instrText xml:space="preserve"> PAGEREF _Toc170131531 \h </w:instrText>
        </w:r>
        <w:r>
          <w:rPr>
            <w:noProof/>
            <w:webHidden/>
          </w:rPr>
        </w:r>
        <w:r>
          <w:rPr>
            <w:noProof/>
            <w:webHidden/>
          </w:rPr>
          <w:fldChar w:fldCharType="separate"/>
        </w:r>
        <w:r>
          <w:rPr>
            <w:noProof/>
            <w:webHidden/>
          </w:rPr>
          <w:t>13</w:t>
        </w:r>
        <w:r>
          <w:rPr>
            <w:noProof/>
            <w:webHidden/>
          </w:rPr>
          <w:fldChar w:fldCharType="end"/>
        </w:r>
      </w:hyperlink>
    </w:p>
    <w:p w14:paraId="05695EF3" w14:textId="4F0FB44A"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32" w:history="1">
        <w:r w:rsidRPr="009D32BA">
          <w:rPr>
            <w:rStyle w:val="Hyperlnk"/>
            <w:rFonts w:eastAsia="MS Gothic"/>
            <w:noProof/>
          </w:rPr>
          <w:t>Vid driftstopp i Befreg</w:t>
        </w:r>
        <w:r>
          <w:rPr>
            <w:noProof/>
            <w:webHidden/>
          </w:rPr>
          <w:tab/>
        </w:r>
        <w:r>
          <w:rPr>
            <w:noProof/>
            <w:webHidden/>
          </w:rPr>
          <w:fldChar w:fldCharType="begin"/>
        </w:r>
        <w:r>
          <w:rPr>
            <w:noProof/>
            <w:webHidden/>
          </w:rPr>
          <w:instrText xml:space="preserve"> PAGEREF _Toc170131532 \h </w:instrText>
        </w:r>
        <w:r>
          <w:rPr>
            <w:noProof/>
            <w:webHidden/>
          </w:rPr>
        </w:r>
        <w:r>
          <w:rPr>
            <w:noProof/>
            <w:webHidden/>
          </w:rPr>
          <w:fldChar w:fldCharType="separate"/>
        </w:r>
        <w:r>
          <w:rPr>
            <w:noProof/>
            <w:webHidden/>
          </w:rPr>
          <w:t>14</w:t>
        </w:r>
        <w:r>
          <w:rPr>
            <w:noProof/>
            <w:webHidden/>
          </w:rPr>
          <w:fldChar w:fldCharType="end"/>
        </w:r>
      </w:hyperlink>
    </w:p>
    <w:p w14:paraId="366C530A" w14:textId="58A19EFC"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33" w:history="1">
        <w:r w:rsidRPr="009D32BA">
          <w:rPr>
            <w:rStyle w:val="Hyperlnk"/>
            <w:rFonts w:eastAsia="MS Gothic"/>
            <w:noProof/>
          </w:rPr>
          <w:t>Vårdplanering och reservnummer i vårdkedjan</w:t>
        </w:r>
        <w:r>
          <w:rPr>
            <w:noProof/>
            <w:webHidden/>
          </w:rPr>
          <w:tab/>
        </w:r>
        <w:r>
          <w:rPr>
            <w:noProof/>
            <w:webHidden/>
          </w:rPr>
          <w:fldChar w:fldCharType="begin"/>
        </w:r>
        <w:r>
          <w:rPr>
            <w:noProof/>
            <w:webHidden/>
          </w:rPr>
          <w:instrText xml:space="preserve"> PAGEREF _Toc170131533 \h </w:instrText>
        </w:r>
        <w:r>
          <w:rPr>
            <w:noProof/>
            <w:webHidden/>
          </w:rPr>
        </w:r>
        <w:r>
          <w:rPr>
            <w:noProof/>
            <w:webHidden/>
          </w:rPr>
          <w:fldChar w:fldCharType="separate"/>
        </w:r>
        <w:r>
          <w:rPr>
            <w:noProof/>
            <w:webHidden/>
          </w:rPr>
          <w:t>14</w:t>
        </w:r>
        <w:r>
          <w:rPr>
            <w:noProof/>
            <w:webHidden/>
          </w:rPr>
          <w:fldChar w:fldCharType="end"/>
        </w:r>
      </w:hyperlink>
    </w:p>
    <w:p w14:paraId="74BA7A66" w14:textId="4E09CEDD"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34" w:history="1">
        <w:r w:rsidRPr="009D32BA">
          <w:rPr>
            <w:rStyle w:val="Hyperlnk"/>
            <w:rFonts w:eastAsia="MS Gothic"/>
            <w:noProof/>
          </w:rPr>
          <w:t>När patientens identitet blir känd</w:t>
        </w:r>
        <w:r>
          <w:rPr>
            <w:noProof/>
            <w:webHidden/>
          </w:rPr>
          <w:tab/>
        </w:r>
        <w:r>
          <w:rPr>
            <w:noProof/>
            <w:webHidden/>
          </w:rPr>
          <w:fldChar w:fldCharType="begin"/>
        </w:r>
        <w:r>
          <w:rPr>
            <w:noProof/>
            <w:webHidden/>
          </w:rPr>
          <w:instrText xml:space="preserve"> PAGEREF _Toc170131534 \h </w:instrText>
        </w:r>
        <w:r>
          <w:rPr>
            <w:noProof/>
            <w:webHidden/>
          </w:rPr>
        </w:r>
        <w:r>
          <w:rPr>
            <w:noProof/>
            <w:webHidden/>
          </w:rPr>
          <w:fldChar w:fldCharType="separate"/>
        </w:r>
        <w:r>
          <w:rPr>
            <w:noProof/>
            <w:webHidden/>
          </w:rPr>
          <w:t>14</w:t>
        </w:r>
        <w:r>
          <w:rPr>
            <w:noProof/>
            <w:webHidden/>
          </w:rPr>
          <w:fldChar w:fldCharType="end"/>
        </w:r>
      </w:hyperlink>
    </w:p>
    <w:p w14:paraId="30F69E1B" w14:textId="4DE5E235"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35" w:history="1">
        <w:r w:rsidRPr="009D32BA">
          <w:rPr>
            <w:rStyle w:val="Hyperlnk"/>
            <w:rFonts w:eastAsia="MS Gothic"/>
            <w:noProof/>
          </w:rPr>
          <w:t>Byte av personnummer i vårdens IT-system</w:t>
        </w:r>
        <w:r>
          <w:rPr>
            <w:noProof/>
            <w:webHidden/>
          </w:rPr>
          <w:tab/>
        </w:r>
        <w:r>
          <w:rPr>
            <w:noProof/>
            <w:webHidden/>
          </w:rPr>
          <w:fldChar w:fldCharType="begin"/>
        </w:r>
        <w:r>
          <w:rPr>
            <w:noProof/>
            <w:webHidden/>
          </w:rPr>
          <w:instrText xml:space="preserve"> PAGEREF _Toc170131535 \h </w:instrText>
        </w:r>
        <w:r>
          <w:rPr>
            <w:noProof/>
            <w:webHidden/>
          </w:rPr>
        </w:r>
        <w:r>
          <w:rPr>
            <w:noProof/>
            <w:webHidden/>
          </w:rPr>
          <w:fldChar w:fldCharType="separate"/>
        </w:r>
        <w:r>
          <w:rPr>
            <w:noProof/>
            <w:webHidden/>
          </w:rPr>
          <w:t>14</w:t>
        </w:r>
        <w:r>
          <w:rPr>
            <w:noProof/>
            <w:webHidden/>
          </w:rPr>
          <w:fldChar w:fldCharType="end"/>
        </w:r>
      </w:hyperlink>
    </w:p>
    <w:p w14:paraId="001C3FD0" w14:textId="5B8496B2"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36" w:history="1">
        <w:r w:rsidRPr="009D32BA">
          <w:rPr>
            <w:rStyle w:val="Hyperlnk"/>
            <w:rFonts w:eastAsia="MS Gothic"/>
            <w:noProof/>
          </w:rPr>
          <w:t>Överflyttning av patient mellan sjukhus/vårdinrättningar</w:t>
        </w:r>
        <w:r>
          <w:rPr>
            <w:noProof/>
            <w:webHidden/>
          </w:rPr>
          <w:tab/>
        </w:r>
        <w:r>
          <w:rPr>
            <w:noProof/>
            <w:webHidden/>
          </w:rPr>
          <w:fldChar w:fldCharType="begin"/>
        </w:r>
        <w:r>
          <w:rPr>
            <w:noProof/>
            <w:webHidden/>
          </w:rPr>
          <w:instrText xml:space="preserve"> PAGEREF _Toc170131536 \h </w:instrText>
        </w:r>
        <w:r>
          <w:rPr>
            <w:noProof/>
            <w:webHidden/>
          </w:rPr>
        </w:r>
        <w:r>
          <w:rPr>
            <w:noProof/>
            <w:webHidden/>
          </w:rPr>
          <w:fldChar w:fldCharType="separate"/>
        </w:r>
        <w:r>
          <w:rPr>
            <w:noProof/>
            <w:webHidden/>
          </w:rPr>
          <w:t>15</w:t>
        </w:r>
        <w:r>
          <w:rPr>
            <w:noProof/>
            <w:webHidden/>
          </w:rPr>
          <w:fldChar w:fldCharType="end"/>
        </w:r>
      </w:hyperlink>
    </w:p>
    <w:p w14:paraId="56C8C569" w14:textId="7336DFF4"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37" w:history="1">
        <w:r w:rsidRPr="009D32BA">
          <w:rPr>
            <w:rStyle w:val="Hyperlnk"/>
            <w:rFonts w:eastAsia="MS Gothic"/>
            <w:noProof/>
          </w:rPr>
          <w:t>Identitetskontroll vid särskilda situationer</w:t>
        </w:r>
        <w:r>
          <w:rPr>
            <w:noProof/>
            <w:webHidden/>
          </w:rPr>
          <w:tab/>
        </w:r>
        <w:r>
          <w:rPr>
            <w:noProof/>
            <w:webHidden/>
          </w:rPr>
          <w:fldChar w:fldCharType="begin"/>
        </w:r>
        <w:r>
          <w:rPr>
            <w:noProof/>
            <w:webHidden/>
          </w:rPr>
          <w:instrText xml:space="preserve"> PAGEREF _Toc170131537 \h </w:instrText>
        </w:r>
        <w:r>
          <w:rPr>
            <w:noProof/>
            <w:webHidden/>
          </w:rPr>
        </w:r>
        <w:r>
          <w:rPr>
            <w:noProof/>
            <w:webHidden/>
          </w:rPr>
          <w:fldChar w:fldCharType="separate"/>
        </w:r>
        <w:r>
          <w:rPr>
            <w:noProof/>
            <w:webHidden/>
          </w:rPr>
          <w:t>15</w:t>
        </w:r>
        <w:r>
          <w:rPr>
            <w:noProof/>
            <w:webHidden/>
          </w:rPr>
          <w:fldChar w:fldCharType="end"/>
        </w:r>
      </w:hyperlink>
    </w:p>
    <w:p w14:paraId="6F4A257C" w14:textId="68A29C45"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38" w:history="1">
        <w:r w:rsidRPr="009D32BA">
          <w:rPr>
            <w:rStyle w:val="Hyperlnk"/>
            <w:rFonts w:eastAsia="MS Gothic"/>
            <w:noProof/>
          </w:rPr>
          <w:t>Remittering/konsultationer</w:t>
        </w:r>
        <w:r>
          <w:rPr>
            <w:noProof/>
            <w:webHidden/>
          </w:rPr>
          <w:tab/>
        </w:r>
        <w:r>
          <w:rPr>
            <w:noProof/>
            <w:webHidden/>
          </w:rPr>
          <w:fldChar w:fldCharType="begin"/>
        </w:r>
        <w:r>
          <w:rPr>
            <w:noProof/>
            <w:webHidden/>
          </w:rPr>
          <w:instrText xml:space="preserve"> PAGEREF _Toc170131538 \h </w:instrText>
        </w:r>
        <w:r>
          <w:rPr>
            <w:noProof/>
            <w:webHidden/>
          </w:rPr>
        </w:r>
        <w:r>
          <w:rPr>
            <w:noProof/>
            <w:webHidden/>
          </w:rPr>
          <w:fldChar w:fldCharType="separate"/>
        </w:r>
        <w:r>
          <w:rPr>
            <w:noProof/>
            <w:webHidden/>
          </w:rPr>
          <w:t>15</w:t>
        </w:r>
        <w:r>
          <w:rPr>
            <w:noProof/>
            <w:webHidden/>
          </w:rPr>
          <w:fldChar w:fldCharType="end"/>
        </w:r>
      </w:hyperlink>
    </w:p>
    <w:p w14:paraId="0A8CF432" w14:textId="2AA828B3"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39" w:history="1">
        <w:r w:rsidRPr="009D32BA">
          <w:rPr>
            <w:rStyle w:val="Hyperlnk"/>
            <w:rFonts w:eastAsia="MS Gothic"/>
            <w:noProof/>
          </w:rPr>
          <w:t>Provtagningsremisser och provtagningskärl</w:t>
        </w:r>
        <w:r>
          <w:rPr>
            <w:noProof/>
            <w:webHidden/>
          </w:rPr>
          <w:tab/>
        </w:r>
        <w:r>
          <w:rPr>
            <w:noProof/>
            <w:webHidden/>
          </w:rPr>
          <w:fldChar w:fldCharType="begin"/>
        </w:r>
        <w:r>
          <w:rPr>
            <w:noProof/>
            <w:webHidden/>
          </w:rPr>
          <w:instrText xml:space="preserve"> PAGEREF _Toc170131539 \h </w:instrText>
        </w:r>
        <w:r>
          <w:rPr>
            <w:noProof/>
            <w:webHidden/>
          </w:rPr>
        </w:r>
        <w:r>
          <w:rPr>
            <w:noProof/>
            <w:webHidden/>
          </w:rPr>
          <w:fldChar w:fldCharType="separate"/>
        </w:r>
        <w:r>
          <w:rPr>
            <w:noProof/>
            <w:webHidden/>
          </w:rPr>
          <w:t>15</w:t>
        </w:r>
        <w:r>
          <w:rPr>
            <w:noProof/>
            <w:webHidden/>
          </w:rPr>
          <w:fldChar w:fldCharType="end"/>
        </w:r>
      </w:hyperlink>
    </w:p>
    <w:p w14:paraId="5C80D63D" w14:textId="51A5CF94"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40" w:history="1">
        <w:r w:rsidRPr="009D32BA">
          <w:rPr>
            <w:rStyle w:val="Hyperlnk"/>
            <w:rFonts w:eastAsia="MS Gothic"/>
            <w:noProof/>
          </w:rPr>
          <w:t>Blodtransfusion</w:t>
        </w:r>
        <w:r>
          <w:rPr>
            <w:noProof/>
            <w:webHidden/>
          </w:rPr>
          <w:tab/>
        </w:r>
        <w:r>
          <w:rPr>
            <w:noProof/>
            <w:webHidden/>
          </w:rPr>
          <w:fldChar w:fldCharType="begin"/>
        </w:r>
        <w:r>
          <w:rPr>
            <w:noProof/>
            <w:webHidden/>
          </w:rPr>
          <w:instrText xml:space="preserve"> PAGEREF _Toc170131540 \h </w:instrText>
        </w:r>
        <w:r>
          <w:rPr>
            <w:noProof/>
            <w:webHidden/>
          </w:rPr>
        </w:r>
        <w:r>
          <w:rPr>
            <w:noProof/>
            <w:webHidden/>
          </w:rPr>
          <w:fldChar w:fldCharType="separate"/>
        </w:r>
        <w:r>
          <w:rPr>
            <w:noProof/>
            <w:webHidden/>
          </w:rPr>
          <w:t>16</w:t>
        </w:r>
        <w:r>
          <w:rPr>
            <w:noProof/>
            <w:webHidden/>
          </w:rPr>
          <w:fldChar w:fldCharType="end"/>
        </w:r>
      </w:hyperlink>
    </w:p>
    <w:p w14:paraId="55A7C537" w14:textId="5425D5B2"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41" w:history="1">
        <w:r w:rsidRPr="009D32BA">
          <w:rPr>
            <w:rStyle w:val="Hyperlnk"/>
            <w:rFonts w:eastAsia="MS Gothic"/>
            <w:noProof/>
          </w:rPr>
          <w:t>Smittspårningspliktiga sjukdomar</w:t>
        </w:r>
        <w:r>
          <w:rPr>
            <w:noProof/>
            <w:webHidden/>
          </w:rPr>
          <w:tab/>
        </w:r>
        <w:r>
          <w:rPr>
            <w:noProof/>
            <w:webHidden/>
          </w:rPr>
          <w:fldChar w:fldCharType="begin"/>
        </w:r>
        <w:r>
          <w:rPr>
            <w:noProof/>
            <w:webHidden/>
          </w:rPr>
          <w:instrText xml:space="preserve"> PAGEREF _Toc170131541 \h </w:instrText>
        </w:r>
        <w:r>
          <w:rPr>
            <w:noProof/>
            <w:webHidden/>
          </w:rPr>
        </w:r>
        <w:r>
          <w:rPr>
            <w:noProof/>
            <w:webHidden/>
          </w:rPr>
          <w:fldChar w:fldCharType="separate"/>
        </w:r>
        <w:r>
          <w:rPr>
            <w:noProof/>
            <w:webHidden/>
          </w:rPr>
          <w:t>16</w:t>
        </w:r>
        <w:r>
          <w:rPr>
            <w:noProof/>
            <w:webHidden/>
          </w:rPr>
          <w:fldChar w:fldCharType="end"/>
        </w:r>
      </w:hyperlink>
    </w:p>
    <w:p w14:paraId="2045ADC4" w14:textId="22BC67BE"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42" w:history="1">
        <w:r w:rsidRPr="009D32BA">
          <w:rPr>
            <w:rStyle w:val="Hyperlnk"/>
            <w:rFonts w:eastAsia="MS Gothic"/>
            <w:noProof/>
          </w:rPr>
          <w:t>Anonymitet vid provtagning</w:t>
        </w:r>
        <w:r>
          <w:rPr>
            <w:noProof/>
            <w:webHidden/>
          </w:rPr>
          <w:tab/>
        </w:r>
        <w:r>
          <w:rPr>
            <w:noProof/>
            <w:webHidden/>
          </w:rPr>
          <w:fldChar w:fldCharType="begin"/>
        </w:r>
        <w:r>
          <w:rPr>
            <w:noProof/>
            <w:webHidden/>
          </w:rPr>
          <w:instrText xml:space="preserve"> PAGEREF _Toc170131542 \h </w:instrText>
        </w:r>
        <w:r>
          <w:rPr>
            <w:noProof/>
            <w:webHidden/>
          </w:rPr>
        </w:r>
        <w:r>
          <w:rPr>
            <w:noProof/>
            <w:webHidden/>
          </w:rPr>
          <w:fldChar w:fldCharType="separate"/>
        </w:r>
        <w:r>
          <w:rPr>
            <w:noProof/>
            <w:webHidden/>
          </w:rPr>
          <w:t>17</w:t>
        </w:r>
        <w:r>
          <w:rPr>
            <w:noProof/>
            <w:webHidden/>
          </w:rPr>
          <w:fldChar w:fldCharType="end"/>
        </w:r>
      </w:hyperlink>
    </w:p>
    <w:p w14:paraId="2C28096D" w14:textId="18EC233B"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43" w:history="1">
        <w:r w:rsidRPr="009D32BA">
          <w:rPr>
            <w:rStyle w:val="Hyperlnk"/>
            <w:rFonts w:eastAsia="MS Gothic"/>
            <w:noProof/>
          </w:rPr>
          <w:t>Abort och sterilisering</w:t>
        </w:r>
        <w:r>
          <w:rPr>
            <w:noProof/>
            <w:webHidden/>
          </w:rPr>
          <w:tab/>
        </w:r>
        <w:r>
          <w:rPr>
            <w:noProof/>
            <w:webHidden/>
          </w:rPr>
          <w:fldChar w:fldCharType="begin"/>
        </w:r>
        <w:r>
          <w:rPr>
            <w:noProof/>
            <w:webHidden/>
          </w:rPr>
          <w:instrText xml:space="preserve"> PAGEREF _Toc170131543 \h </w:instrText>
        </w:r>
        <w:r>
          <w:rPr>
            <w:noProof/>
            <w:webHidden/>
          </w:rPr>
        </w:r>
        <w:r>
          <w:rPr>
            <w:noProof/>
            <w:webHidden/>
          </w:rPr>
          <w:fldChar w:fldCharType="separate"/>
        </w:r>
        <w:r>
          <w:rPr>
            <w:noProof/>
            <w:webHidden/>
          </w:rPr>
          <w:t>17</w:t>
        </w:r>
        <w:r>
          <w:rPr>
            <w:noProof/>
            <w:webHidden/>
          </w:rPr>
          <w:fldChar w:fldCharType="end"/>
        </w:r>
      </w:hyperlink>
    </w:p>
    <w:p w14:paraId="16FE708B" w14:textId="051E52FD"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44" w:history="1">
        <w:r w:rsidRPr="009D32BA">
          <w:rPr>
            <w:rStyle w:val="Hyperlnk"/>
            <w:rFonts w:eastAsia="MS Gothic"/>
            <w:noProof/>
          </w:rPr>
          <w:t>Droganalys</w:t>
        </w:r>
        <w:r>
          <w:rPr>
            <w:noProof/>
            <w:webHidden/>
          </w:rPr>
          <w:tab/>
        </w:r>
        <w:r>
          <w:rPr>
            <w:noProof/>
            <w:webHidden/>
          </w:rPr>
          <w:fldChar w:fldCharType="begin"/>
        </w:r>
        <w:r>
          <w:rPr>
            <w:noProof/>
            <w:webHidden/>
          </w:rPr>
          <w:instrText xml:space="preserve"> PAGEREF _Toc170131544 \h </w:instrText>
        </w:r>
        <w:r>
          <w:rPr>
            <w:noProof/>
            <w:webHidden/>
          </w:rPr>
        </w:r>
        <w:r>
          <w:rPr>
            <w:noProof/>
            <w:webHidden/>
          </w:rPr>
          <w:fldChar w:fldCharType="separate"/>
        </w:r>
        <w:r>
          <w:rPr>
            <w:noProof/>
            <w:webHidden/>
          </w:rPr>
          <w:t>17</w:t>
        </w:r>
        <w:r>
          <w:rPr>
            <w:noProof/>
            <w:webHidden/>
          </w:rPr>
          <w:fldChar w:fldCharType="end"/>
        </w:r>
      </w:hyperlink>
    </w:p>
    <w:p w14:paraId="3A304516" w14:textId="1C988194"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45" w:history="1">
        <w:r w:rsidRPr="009D32BA">
          <w:rPr>
            <w:rStyle w:val="Hyperlnk"/>
            <w:rFonts w:eastAsia="MS Gothic"/>
            <w:noProof/>
          </w:rPr>
          <w:t>Faderskapsbestämning</w:t>
        </w:r>
        <w:r>
          <w:rPr>
            <w:noProof/>
            <w:webHidden/>
          </w:rPr>
          <w:tab/>
        </w:r>
        <w:r>
          <w:rPr>
            <w:noProof/>
            <w:webHidden/>
          </w:rPr>
          <w:fldChar w:fldCharType="begin"/>
        </w:r>
        <w:r>
          <w:rPr>
            <w:noProof/>
            <w:webHidden/>
          </w:rPr>
          <w:instrText xml:space="preserve"> PAGEREF _Toc170131545 \h </w:instrText>
        </w:r>
        <w:r>
          <w:rPr>
            <w:noProof/>
            <w:webHidden/>
          </w:rPr>
        </w:r>
        <w:r>
          <w:rPr>
            <w:noProof/>
            <w:webHidden/>
          </w:rPr>
          <w:fldChar w:fldCharType="separate"/>
        </w:r>
        <w:r>
          <w:rPr>
            <w:noProof/>
            <w:webHidden/>
          </w:rPr>
          <w:t>17</w:t>
        </w:r>
        <w:r>
          <w:rPr>
            <w:noProof/>
            <w:webHidden/>
          </w:rPr>
          <w:fldChar w:fldCharType="end"/>
        </w:r>
      </w:hyperlink>
    </w:p>
    <w:p w14:paraId="68D7267F" w14:textId="0AF4683B"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46" w:history="1">
        <w:r w:rsidRPr="009D32BA">
          <w:rPr>
            <w:rStyle w:val="Hyperlnk"/>
            <w:rFonts w:eastAsia="MS Gothic"/>
            <w:noProof/>
          </w:rPr>
          <w:t>Användning av identitetsband</w:t>
        </w:r>
        <w:r>
          <w:rPr>
            <w:noProof/>
            <w:webHidden/>
          </w:rPr>
          <w:tab/>
        </w:r>
        <w:r>
          <w:rPr>
            <w:noProof/>
            <w:webHidden/>
          </w:rPr>
          <w:fldChar w:fldCharType="begin"/>
        </w:r>
        <w:r>
          <w:rPr>
            <w:noProof/>
            <w:webHidden/>
          </w:rPr>
          <w:instrText xml:space="preserve"> PAGEREF _Toc170131546 \h </w:instrText>
        </w:r>
        <w:r>
          <w:rPr>
            <w:noProof/>
            <w:webHidden/>
          </w:rPr>
        </w:r>
        <w:r>
          <w:rPr>
            <w:noProof/>
            <w:webHidden/>
          </w:rPr>
          <w:fldChar w:fldCharType="separate"/>
        </w:r>
        <w:r>
          <w:rPr>
            <w:noProof/>
            <w:webHidden/>
          </w:rPr>
          <w:t>17</w:t>
        </w:r>
        <w:r>
          <w:rPr>
            <w:noProof/>
            <w:webHidden/>
          </w:rPr>
          <w:fldChar w:fldCharType="end"/>
        </w:r>
      </w:hyperlink>
    </w:p>
    <w:p w14:paraId="20ECB73F" w14:textId="1BAC1F23"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47" w:history="1">
        <w:r w:rsidRPr="009D32BA">
          <w:rPr>
            <w:rStyle w:val="Hyperlnk"/>
            <w:rFonts w:eastAsia="MS Gothic"/>
            <w:noProof/>
          </w:rPr>
          <w:t>Blått identitetsband</w:t>
        </w:r>
        <w:r>
          <w:rPr>
            <w:noProof/>
            <w:webHidden/>
          </w:rPr>
          <w:tab/>
        </w:r>
        <w:r>
          <w:rPr>
            <w:noProof/>
            <w:webHidden/>
          </w:rPr>
          <w:fldChar w:fldCharType="begin"/>
        </w:r>
        <w:r>
          <w:rPr>
            <w:noProof/>
            <w:webHidden/>
          </w:rPr>
          <w:instrText xml:space="preserve"> PAGEREF _Toc170131547 \h </w:instrText>
        </w:r>
        <w:r>
          <w:rPr>
            <w:noProof/>
            <w:webHidden/>
          </w:rPr>
        </w:r>
        <w:r>
          <w:rPr>
            <w:noProof/>
            <w:webHidden/>
          </w:rPr>
          <w:fldChar w:fldCharType="separate"/>
        </w:r>
        <w:r>
          <w:rPr>
            <w:noProof/>
            <w:webHidden/>
          </w:rPr>
          <w:t>18</w:t>
        </w:r>
        <w:r>
          <w:rPr>
            <w:noProof/>
            <w:webHidden/>
          </w:rPr>
          <w:fldChar w:fldCharType="end"/>
        </w:r>
      </w:hyperlink>
    </w:p>
    <w:p w14:paraId="343EAEF3" w14:textId="6BF3DDDE"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48" w:history="1">
        <w:r w:rsidRPr="009D32BA">
          <w:rPr>
            <w:rStyle w:val="Hyperlnk"/>
            <w:rFonts w:eastAsia="MS Gothic"/>
            <w:noProof/>
          </w:rPr>
          <w:t>Rött identitetsband</w:t>
        </w:r>
        <w:r>
          <w:rPr>
            <w:noProof/>
            <w:webHidden/>
          </w:rPr>
          <w:tab/>
        </w:r>
        <w:r>
          <w:rPr>
            <w:noProof/>
            <w:webHidden/>
          </w:rPr>
          <w:fldChar w:fldCharType="begin"/>
        </w:r>
        <w:r>
          <w:rPr>
            <w:noProof/>
            <w:webHidden/>
          </w:rPr>
          <w:instrText xml:space="preserve"> PAGEREF _Toc170131548 \h </w:instrText>
        </w:r>
        <w:r>
          <w:rPr>
            <w:noProof/>
            <w:webHidden/>
          </w:rPr>
        </w:r>
        <w:r>
          <w:rPr>
            <w:noProof/>
            <w:webHidden/>
          </w:rPr>
          <w:fldChar w:fldCharType="separate"/>
        </w:r>
        <w:r>
          <w:rPr>
            <w:noProof/>
            <w:webHidden/>
          </w:rPr>
          <w:t>18</w:t>
        </w:r>
        <w:r>
          <w:rPr>
            <w:noProof/>
            <w:webHidden/>
          </w:rPr>
          <w:fldChar w:fldCharType="end"/>
        </w:r>
      </w:hyperlink>
    </w:p>
    <w:p w14:paraId="63CA698E" w14:textId="3637F471"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49" w:history="1">
        <w:r w:rsidRPr="009D32BA">
          <w:rPr>
            <w:rStyle w:val="Hyperlnk"/>
            <w:rFonts w:eastAsia="MS Gothic"/>
            <w:noProof/>
          </w:rPr>
          <w:t>Transparent identitetsband</w:t>
        </w:r>
        <w:r>
          <w:rPr>
            <w:noProof/>
            <w:webHidden/>
          </w:rPr>
          <w:tab/>
        </w:r>
        <w:r>
          <w:rPr>
            <w:noProof/>
            <w:webHidden/>
          </w:rPr>
          <w:fldChar w:fldCharType="begin"/>
        </w:r>
        <w:r>
          <w:rPr>
            <w:noProof/>
            <w:webHidden/>
          </w:rPr>
          <w:instrText xml:space="preserve"> PAGEREF _Toc170131549 \h </w:instrText>
        </w:r>
        <w:r>
          <w:rPr>
            <w:noProof/>
            <w:webHidden/>
          </w:rPr>
        </w:r>
        <w:r>
          <w:rPr>
            <w:noProof/>
            <w:webHidden/>
          </w:rPr>
          <w:fldChar w:fldCharType="separate"/>
        </w:r>
        <w:r>
          <w:rPr>
            <w:noProof/>
            <w:webHidden/>
          </w:rPr>
          <w:t>18</w:t>
        </w:r>
        <w:r>
          <w:rPr>
            <w:noProof/>
            <w:webHidden/>
          </w:rPr>
          <w:fldChar w:fldCharType="end"/>
        </w:r>
      </w:hyperlink>
    </w:p>
    <w:p w14:paraId="67405F26" w14:textId="38578E81"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50" w:history="1">
        <w:r w:rsidRPr="009D32BA">
          <w:rPr>
            <w:rStyle w:val="Hyperlnk"/>
            <w:rFonts w:eastAsia="MS Gothic"/>
            <w:noProof/>
          </w:rPr>
          <w:t>Identitetsband moder och nyfött barn</w:t>
        </w:r>
        <w:r>
          <w:rPr>
            <w:noProof/>
            <w:webHidden/>
          </w:rPr>
          <w:tab/>
        </w:r>
        <w:r>
          <w:rPr>
            <w:noProof/>
            <w:webHidden/>
          </w:rPr>
          <w:fldChar w:fldCharType="begin"/>
        </w:r>
        <w:r>
          <w:rPr>
            <w:noProof/>
            <w:webHidden/>
          </w:rPr>
          <w:instrText xml:space="preserve"> PAGEREF _Toc170131550 \h </w:instrText>
        </w:r>
        <w:r>
          <w:rPr>
            <w:noProof/>
            <w:webHidden/>
          </w:rPr>
        </w:r>
        <w:r>
          <w:rPr>
            <w:noProof/>
            <w:webHidden/>
          </w:rPr>
          <w:fldChar w:fldCharType="separate"/>
        </w:r>
        <w:r>
          <w:rPr>
            <w:noProof/>
            <w:webHidden/>
          </w:rPr>
          <w:t>18</w:t>
        </w:r>
        <w:r>
          <w:rPr>
            <w:noProof/>
            <w:webHidden/>
          </w:rPr>
          <w:fldChar w:fldCharType="end"/>
        </w:r>
      </w:hyperlink>
    </w:p>
    <w:p w14:paraId="2B8F2A98" w14:textId="1C4C0648"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51" w:history="1">
        <w:r w:rsidRPr="009D32BA">
          <w:rPr>
            <w:rStyle w:val="Hyperlnk"/>
            <w:rFonts w:eastAsia="MS Gothic"/>
            <w:noProof/>
          </w:rPr>
          <w:t>Identitetskontroll när identitetsbandet fästs</w:t>
        </w:r>
        <w:r>
          <w:rPr>
            <w:noProof/>
            <w:webHidden/>
          </w:rPr>
          <w:tab/>
        </w:r>
        <w:r>
          <w:rPr>
            <w:noProof/>
            <w:webHidden/>
          </w:rPr>
          <w:fldChar w:fldCharType="begin"/>
        </w:r>
        <w:r>
          <w:rPr>
            <w:noProof/>
            <w:webHidden/>
          </w:rPr>
          <w:instrText xml:space="preserve"> PAGEREF _Toc170131551 \h </w:instrText>
        </w:r>
        <w:r>
          <w:rPr>
            <w:noProof/>
            <w:webHidden/>
          </w:rPr>
        </w:r>
        <w:r>
          <w:rPr>
            <w:noProof/>
            <w:webHidden/>
          </w:rPr>
          <w:fldChar w:fldCharType="separate"/>
        </w:r>
        <w:r>
          <w:rPr>
            <w:noProof/>
            <w:webHidden/>
          </w:rPr>
          <w:t>18</w:t>
        </w:r>
        <w:r>
          <w:rPr>
            <w:noProof/>
            <w:webHidden/>
          </w:rPr>
          <w:fldChar w:fldCharType="end"/>
        </w:r>
      </w:hyperlink>
    </w:p>
    <w:p w14:paraId="2E61D160" w14:textId="1921486D"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52" w:history="1">
        <w:r w:rsidRPr="009D32BA">
          <w:rPr>
            <w:rStyle w:val="Hyperlnk"/>
            <w:rFonts w:eastAsia="MS Gothic"/>
            <w:noProof/>
          </w:rPr>
          <w:t>Borttagning eller byte av identitetsband</w:t>
        </w:r>
        <w:r>
          <w:rPr>
            <w:noProof/>
            <w:webHidden/>
          </w:rPr>
          <w:tab/>
        </w:r>
        <w:r>
          <w:rPr>
            <w:noProof/>
            <w:webHidden/>
          </w:rPr>
          <w:fldChar w:fldCharType="begin"/>
        </w:r>
        <w:r>
          <w:rPr>
            <w:noProof/>
            <w:webHidden/>
          </w:rPr>
          <w:instrText xml:space="preserve"> PAGEREF _Toc170131552 \h </w:instrText>
        </w:r>
        <w:r>
          <w:rPr>
            <w:noProof/>
            <w:webHidden/>
          </w:rPr>
        </w:r>
        <w:r>
          <w:rPr>
            <w:noProof/>
            <w:webHidden/>
          </w:rPr>
          <w:fldChar w:fldCharType="separate"/>
        </w:r>
        <w:r>
          <w:rPr>
            <w:noProof/>
            <w:webHidden/>
          </w:rPr>
          <w:t>19</w:t>
        </w:r>
        <w:r>
          <w:rPr>
            <w:noProof/>
            <w:webHidden/>
          </w:rPr>
          <w:fldChar w:fldCharType="end"/>
        </w:r>
      </w:hyperlink>
    </w:p>
    <w:p w14:paraId="79AA26A4" w14:textId="776F4B77"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53" w:history="1">
        <w:r w:rsidRPr="009D32BA">
          <w:rPr>
            <w:rStyle w:val="Hyperlnk"/>
            <w:rFonts w:eastAsia="MS Gothic"/>
            <w:noProof/>
          </w:rPr>
          <w:t>Avlidna</w:t>
        </w:r>
        <w:r>
          <w:rPr>
            <w:noProof/>
            <w:webHidden/>
          </w:rPr>
          <w:tab/>
        </w:r>
        <w:r>
          <w:rPr>
            <w:noProof/>
            <w:webHidden/>
          </w:rPr>
          <w:fldChar w:fldCharType="begin"/>
        </w:r>
        <w:r>
          <w:rPr>
            <w:noProof/>
            <w:webHidden/>
          </w:rPr>
          <w:instrText xml:space="preserve"> PAGEREF _Toc170131553 \h </w:instrText>
        </w:r>
        <w:r>
          <w:rPr>
            <w:noProof/>
            <w:webHidden/>
          </w:rPr>
        </w:r>
        <w:r>
          <w:rPr>
            <w:noProof/>
            <w:webHidden/>
          </w:rPr>
          <w:fldChar w:fldCharType="separate"/>
        </w:r>
        <w:r>
          <w:rPr>
            <w:noProof/>
            <w:webHidden/>
          </w:rPr>
          <w:t>19</w:t>
        </w:r>
        <w:r>
          <w:rPr>
            <w:noProof/>
            <w:webHidden/>
          </w:rPr>
          <w:fldChar w:fldCharType="end"/>
        </w:r>
      </w:hyperlink>
    </w:p>
    <w:p w14:paraId="0F994875" w14:textId="3AE87436"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54" w:history="1">
        <w:r w:rsidRPr="009D32BA">
          <w:rPr>
            <w:rStyle w:val="Hyperlnk"/>
            <w:rFonts w:eastAsia="MS Gothic"/>
            <w:noProof/>
          </w:rPr>
          <w:t>Identifiering av avliden patient</w:t>
        </w:r>
        <w:r>
          <w:rPr>
            <w:noProof/>
            <w:webHidden/>
          </w:rPr>
          <w:tab/>
        </w:r>
        <w:r>
          <w:rPr>
            <w:noProof/>
            <w:webHidden/>
          </w:rPr>
          <w:fldChar w:fldCharType="begin"/>
        </w:r>
        <w:r>
          <w:rPr>
            <w:noProof/>
            <w:webHidden/>
          </w:rPr>
          <w:instrText xml:space="preserve"> PAGEREF _Toc170131554 \h </w:instrText>
        </w:r>
        <w:r>
          <w:rPr>
            <w:noProof/>
            <w:webHidden/>
          </w:rPr>
        </w:r>
        <w:r>
          <w:rPr>
            <w:noProof/>
            <w:webHidden/>
          </w:rPr>
          <w:fldChar w:fldCharType="separate"/>
        </w:r>
        <w:r>
          <w:rPr>
            <w:noProof/>
            <w:webHidden/>
          </w:rPr>
          <w:t>19</w:t>
        </w:r>
        <w:r>
          <w:rPr>
            <w:noProof/>
            <w:webHidden/>
          </w:rPr>
          <w:fldChar w:fldCharType="end"/>
        </w:r>
      </w:hyperlink>
    </w:p>
    <w:p w14:paraId="067D731E" w14:textId="6A47EC0A"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55" w:history="1">
        <w:r w:rsidRPr="009D32BA">
          <w:rPr>
            <w:rStyle w:val="Hyperlnk"/>
            <w:rFonts w:eastAsia="MS Gothic"/>
            <w:noProof/>
          </w:rPr>
          <w:t>Oidentifierad avliden patient</w:t>
        </w:r>
        <w:r>
          <w:rPr>
            <w:noProof/>
            <w:webHidden/>
          </w:rPr>
          <w:tab/>
        </w:r>
        <w:r>
          <w:rPr>
            <w:noProof/>
            <w:webHidden/>
          </w:rPr>
          <w:fldChar w:fldCharType="begin"/>
        </w:r>
        <w:r>
          <w:rPr>
            <w:noProof/>
            <w:webHidden/>
          </w:rPr>
          <w:instrText xml:space="preserve"> PAGEREF _Toc170131555 \h </w:instrText>
        </w:r>
        <w:r>
          <w:rPr>
            <w:noProof/>
            <w:webHidden/>
          </w:rPr>
        </w:r>
        <w:r>
          <w:rPr>
            <w:noProof/>
            <w:webHidden/>
          </w:rPr>
          <w:fldChar w:fldCharType="separate"/>
        </w:r>
        <w:r>
          <w:rPr>
            <w:noProof/>
            <w:webHidden/>
          </w:rPr>
          <w:t>19</w:t>
        </w:r>
        <w:r>
          <w:rPr>
            <w:noProof/>
            <w:webHidden/>
          </w:rPr>
          <w:fldChar w:fldCharType="end"/>
        </w:r>
      </w:hyperlink>
    </w:p>
    <w:p w14:paraId="15B60BBC" w14:textId="79EDAFD3"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56" w:history="1">
        <w:r w:rsidRPr="009D32BA">
          <w:rPr>
            <w:rStyle w:val="Hyperlnk"/>
            <w:rFonts w:eastAsia="MS Gothic"/>
            <w:noProof/>
          </w:rPr>
          <w:t>Intyg</w:t>
        </w:r>
        <w:r>
          <w:rPr>
            <w:noProof/>
            <w:webHidden/>
          </w:rPr>
          <w:tab/>
        </w:r>
        <w:r>
          <w:rPr>
            <w:noProof/>
            <w:webHidden/>
          </w:rPr>
          <w:fldChar w:fldCharType="begin"/>
        </w:r>
        <w:r>
          <w:rPr>
            <w:noProof/>
            <w:webHidden/>
          </w:rPr>
          <w:instrText xml:space="preserve"> PAGEREF _Toc170131556 \h </w:instrText>
        </w:r>
        <w:r>
          <w:rPr>
            <w:noProof/>
            <w:webHidden/>
          </w:rPr>
        </w:r>
        <w:r>
          <w:rPr>
            <w:noProof/>
            <w:webHidden/>
          </w:rPr>
          <w:fldChar w:fldCharType="separate"/>
        </w:r>
        <w:r>
          <w:rPr>
            <w:noProof/>
            <w:webHidden/>
          </w:rPr>
          <w:t>20</w:t>
        </w:r>
        <w:r>
          <w:rPr>
            <w:noProof/>
            <w:webHidden/>
          </w:rPr>
          <w:fldChar w:fldCharType="end"/>
        </w:r>
      </w:hyperlink>
    </w:p>
    <w:p w14:paraId="03ECE9DE" w14:textId="5460A577"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57" w:history="1">
        <w:r w:rsidRPr="009D32BA">
          <w:rPr>
            <w:rStyle w:val="Hyperlnk"/>
            <w:rFonts w:eastAsia="MS Gothic"/>
            <w:noProof/>
          </w:rPr>
          <w:t>Identitetskontroll vid utfärdande av intyg</w:t>
        </w:r>
        <w:r>
          <w:rPr>
            <w:noProof/>
            <w:webHidden/>
          </w:rPr>
          <w:tab/>
        </w:r>
        <w:r>
          <w:rPr>
            <w:noProof/>
            <w:webHidden/>
          </w:rPr>
          <w:fldChar w:fldCharType="begin"/>
        </w:r>
        <w:r>
          <w:rPr>
            <w:noProof/>
            <w:webHidden/>
          </w:rPr>
          <w:instrText xml:space="preserve"> PAGEREF _Toc170131557 \h </w:instrText>
        </w:r>
        <w:r>
          <w:rPr>
            <w:noProof/>
            <w:webHidden/>
          </w:rPr>
        </w:r>
        <w:r>
          <w:rPr>
            <w:noProof/>
            <w:webHidden/>
          </w:rPr>
          <w:fldChar w:fldCharType="separate"/>
        </w:r>
        <w:r>
          <w:rPr>
            <w:noProof/>
            <w:webHidden/>
          </w:rPr>
          <w:t>20</w:t>
        </w:r>
        <w:r>
          <w:rPr>
            <w:noProof/>
            <w:webHidden/>
          </w:rPr>
          <w:fldChar w:fldCharType="end"/>
        </w:r>
      </w:hyperlink>
    </w:p>
    <w:p w14:paraId="32D49076" w14:textId="2B26BF2B"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58" w:history="1">
        <w:r w:rsidRPr="009D32BA">
          <w:rPr>
            <w:rStyle w:val="Hyperlnk"/>
            <w:rFonts w:eastAsia="MS Gothic"/>
            <w:noProof/>
          </w:rPr>
          <w:t>När godtagbar identitetshandling saknas</w:t>
        </w:r>
        <w:r>
          <w:rPr>
            <w:noProof/>
            <w:webHidden/>
          </w:rPr>
          <w:tab/>
        </w:r>
        <w:r>
          <w:rPr>
            <w:noProof/>
            <w:webHidden/>
          </w:rPr>
          <w:fldChar w:fldCharType="begin"/>
        </w:r>
        <w:r>
          <w:rPr>
            <w:noProof/>
            <w:webHidden/>
          </w:rPr>
          <w:instrText xml:space="preserve"> PAGEREF _Toc170131558 \h </w:instrText>
        </w:r>
        <w:r>
          <w:rPr>
            <w:noProof/>
            <w:webHidden/>
          </w:rPr>
        </w:r>
        <w:r>
          <w:rPr>
            <w:noProof/>
            <w:webHidden/>
          </w:rPr>
          <w:fldChar w:fldCharType="separate"/>
        </w:r>
        <w:r>
          <w:rPr>
            <w:noProof/>
            <w:webHidden/>
          </w:rPr>
          <w:t>20</w:t>
        </w:r>
        <w:r>
          <w:rPr>
            <w:noProof/>
            <w:webHidden/>
          </w:rPr>
          <w:fldChar w:fldCharType="end"/>
        </w:r>
      </w:hyperlink>
    </w:p>
    <w:p w14:paraId="1FB6DC28" w14:textId="0204E341"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59" w:history="1">
        <w:r w:rsidRPr="009D32BA">
          <w:rPr>
            <w:rStyle w:val="Hyperlnk"/>
            <w:rFonts w:eastAsia="MS Gothic"/>
            <w:noProof/>
          </w:rPr>
          <w:t>Utländsk medborgare som begär intyg</w:t>
        </w:r>
        <w:r>
          <w:rPr>
            <w:noProof/>
            <w:webHidden/>
          </w:rPr>
          <w:tab/>
        </w:r>
        <w:r>
          <w:rPr>
            <w:noProof/>
            <w:webHidden/>
          </w:rPr>
          <w:fldChar w:fldCharType="begin"/>
        </w:r>
        <w:r>
          <w:rPr>
            <w:noProof/>
            <w:webHidden/>
          </w:rPr>
          <w:instrText xml:space="preserve"> PAGEREF _Toc170131559 \h </w:instrText>
        </w:r>
        <w:r>
          <w:rPr>
            <w:noProof/>
            <w:webHidden/>
          </w:rPr>
        </w:r>
        <w:r>
          <w:rPr>
            <w:noProof/>
            <w:webHidden/>
          </w:rPr>
          <w:fldChar w:fldCharType="separate"/>
        </w:r>
        <w:r>
          <w:rPr>
            <w:noProof/>
            <w:webHidden/>
          </w:rPr>
          <w:t>20</w:t>
        </w:r>
        <w:r>
          <w:rPr>
            <w:noProof/>
            <w:webHidden/>
          </w:rPr>
          <w:fldChar w:fldCharType="end"/>
        </w:r>
      </w:hyperlink>
    </w:p>
    <w:p w14:paraId="4528A37A" w14:textId="6821808D"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60" w:history="1">
        <w:r w:rsidRPr="009D32BA">
          <w:rPr>
            <w:rStyle w:val="Hyperlnk"/>
            <w:rFonts w:eastAsia="MS Gothic"/>
            <w:noProof/>
          </w:rPr>
          <w:t>Vid misstanke om eller bekräftat missbruk av annans identitet</w:t>
        </w:r>
        <w:r>
          <w:rPr>
            <w:noProof/>
            <w:webHidden/>
          </w:rPr>
          <w:tab/>
        </w:r>
        <w:r>
          <w:rPr>
            <w:noProof/>
            <w:webHidden/>
          </w:rPr>
          <w:fldChar w:fldCharType="begin"/>
        </w:r>
        <w:r>
          <w:rPr>
            <w:noProof/>
            <w:webHidden/>
          </w:rPr>
          <w:instrText xml:space="preserve"> PAGEREF _Toc170131560 \h </w:instrText>
        </w:r>
        <w:r>
          <w:rPr>
            <w:noProof/>
            <w:webHidden/>
          </w:rPr>
        </w:r>
        <w:r>
          <w:rPr>
            <w:noProof/>
            <w:webHidden/>
          </w:rPr>
          <w:fldChar w:fldCharType="separate"/>
        </w:r>
        <w:r>
          <w:rPr>
            <w:noProof/>
            <w:webHidden/>
          </w:rPr>
          <w:t>20</w:t>
        </w:r>
        <w:r>
          <w:rPr>
            <w:noProof/>
            <w:webHidden/>
          </w:rPr>
          <w:fldChar w:fldCharType="end"/>
        </w:r>
      </w:hyperlink>
    </w:p>
    <w:p w14:paraId="43145AF5" w14:textId="18F770C2" w:rsidR="00B155B7" w:rsidRDefault="00B155B7" w:rsidP="00B155B7">
      <w:pPr>
        <w:pStyle w:val="Innehll3"/>
        <w:tabs>
          <w:tab w:val="right" w:leader="dot" w:pos="8779"/>
          <w:tab w:val="right" w:leader="dot" w:pos="8919"/>
        </w:tabs>
        <w:ind w:left="567"/>
        <w:rPr>
          <w:rFonts w:asciiTheme="minorHAnsi" w:eastAsiaTheme="minorEastAsia" w:hAnsiTheme="minorHAnsi" w:cstheme="minorBidi"/>
          <w:noProof/>
          <w:kern w:val="2"/>
          <w:sz w:val="22"/>
          <w:szCs w:val="22"/>
          <w14:ligatures w14:val="standardContextual"/>
        </w:rPr>
      </w:pPr>
      <w:hyperlink w:anchor="_Toc170131561" w:history="1">
        <w:r w:rsidRPr="009D32BA">
          <w:rPr>
            <w:rStyle w:val="Hyperlnk"/>
            <w:rFonts w:eastAsia="MS Gothic"/>
            <w:noProof/>
          </w:rPr>
          <w:t>Om patient upptäckt/misstänker felaktigheter på grund av identitetsstöld</w:t>
        </w:r>
        <w:r>
          <w:rPr>
            <w:noProof/>
            <w:webHidden/>
          </w:rPr>
          <w:tab/>
        </w:r>
        <w:r>
          <w:rPr>
            <w:noProof/>
            <w:webHidden/>
          </w:rPr>
          <w:fldChar w:fldCharType="begin"/>
        </w:r>
        <w:r>
          <w:rPr>
            <w:noProof/>
            <w:webHidden/>
          </w:rPr>
          <w:instrText xml:space="preserve"> PAGEREF _Toc170131561 \h </w:instrText>
        </w:r>
        <w:r>
          <w:rPr>
            <w:noProof/>
            <w:webHidden/>
          </w:rPr>
        </w:r>
        <w:r>
          <w:rPr>
            <w:noProof/>
            <w:webHidden/>
          </w:rPr>
          <w:fldChar w:fldCharType="separate"/>
        </w:r>
        <w:r>
          <w:rPr>
            <w:noProof/>
            <w:webHidden/>
          </w:rPr>
          <w:t>21</w:t>
        </w:r>
        <w:r>
          <w:rPr>
            <w:noProof/>
            <w:webHidden/>
          </w:rPr>
          <w:fldChar w:fldCharType="end"/>
        </w:r>
      </w:hyperlink>
    </w:p>
    <w:p w14:paraId="7EF24876" w14:textId="71F6EA29"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62" w:history="1">
        <w:r w:rsidRPr="009D32BA">
          <w:rPr>
            <w:rStyle w:val="Hyperlnk"/>
            <w:rFonts w:eastAsia="MS Gothic"/>
            <w:noProof/>
          </w:rPr>
          <w:t>Felaktigt införda journaluppgifter</w:t>
        </w:r>
        <w:r>
          <w:rPr>
            <w:noProof/>
            <w:webHidden/>
          </w:rPr>
          <w:tab/>
        </w:r>
        <w:r>
          <w:rPr>
            <w:noProof/>
            <w:webHidden/>
          </w:rPr>
          <w:fldChar w:fldCharType="begin"/>
        </w:r>
        <w:r>
          <w:rPr>
            <w:noProof/>
            <w:webHidden/>
          </w:rPr>
          <w:instrText xml:space="preserve"> PAGEREF _Toc170131562 \h </w:instrText>
        </w:r>
        <w:r>
          <w:rPr>
            <w:noProof/>
            <w:webHidden/>
          </w:rPr>
        </w:r>
        <w:r>
          <w:rPr>
            <w:noProof/>
            <w:webHidden/>
          </w:rPr>
          <w:fldChar w:fldCharType="separate"/>
        </w:r>
        <w:r>
          <w:rPr>
            <w:noProof/>
            <w:webHidden/>
          </w:rPr>
          <w:t>22</w:t>
        </w:r>
        <w:r>
          <w:rPr>
            <w:noProof/>
            <w:webHidden/>
          </w:rPr>
          <w:fldChar w:fldCharType="end"/>
        </w:r>
      </w:hyperlink>
    </w:p>
    <w:p w14:paraId="2FD2C071" w14:textId="7B966835"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63" w:history="1">
        <w:r w:rsidRPr="009D32BA">
          <w:rPr>
            <w:rStyle w:val="Hyperlnk"/>
            <w:rFonts w:eastAsia="MS Gothic"/>
            <w:noProof/>
          </w:rPr>
          <w:t>Vid allvarlig händelse - katastrofläge</w:t>
        </w:r>
        <w:r>
          <w:rPr>
            <w:noProof/>
            <w:webHidden/>
          </w:rPr>
          <w:tab/>
        </w:r>
        <w:r>
          <w:rPr>
            <w:noProof/>
            <w:webHidden/>
          </w:rPr>
          <w:fldChar w:fldCharType="begin"/>
        </w:r>
        <w:r>
          <w:rPr>
            <w:noProof/>
            <w:webHidden/>
          </w:rPr>
          <w:instrText xml:space="preserve"> PAGEREF _Toc170131563 \h </w:instrText>
        </w:r>
        <w:r>
          <w:rPr>
            <w:noProof/>
            <w:webHidden/>
          </w:rPr>
        </w:r>
        <w:r>
          <w:rPr>
            <w:noProof/>
            <w:webHidden/>
          </w:rPr>
          <w:fldChar w:fldCharType="separate"/>
        </w:r>
        <w:r>
          <w:rPr>
            <w:noProof/>
            <w:webHidden/>
          </w:rPr>
          <w:t>22</w:t>
        </w:r>
        <w:r>
          <w:rPr>
            <w:noProof/>
            <w:webHidden/>
          </w:rPr>
          <w:fldChar w:fldCharType="end"/>
        </w:r>
      </w:hyperlink>
    </w:p>
    <w:p w14:paraId="432D8658" w14:textId="3E1D40C9" w:rsidR="00B155B7" w:rsidRDefault="00B155B7" w:rsidP="00B155B7">
      <w:pPr>
        <w:pStyle w:val="Innehll2"/>
        <w:tabs>
          <w:tab w:val="right" w:leader="dot" w:pos="8779"/>
        </w:tabs>
        <w:rPr>
          <w:rFonts w:asciiTheme="minorHAnsi" w:eastAsiaTheme="minorEastAsia" w:hAnsiTheme="minorHAnsi" w:cstheme="minorBidi"/>
          <w:noProof/>
          <w:kern w:val="2"/>
          <w:sz w:val="22"/>
          <w:szCs w:val="22"/>
          <w14:ligatures w14:val="standardContextual"/>
        </w:rPr>
      </w:pPr>
      <w:hyperlink w:anchor="_Toc170131564" w:history="1">
        <w:r w:rsidRPr="009D32BA">
          <w:rPr>
            <w:rStyle w:val="Hyperlnk"/>
            <w:rFonts w:eastAsia="MS Gothic"/>
            <w:noProof/>
          </w:rPr>
          <w:t>Avvikelser</w:t>
        </w:r>
        <w:r>
          <w:rPr>
            <w:noProof/>
            <w:webHidden/>
          </w:rPr>
          <w:tab/>
        </w:r>
        <w:r>
          <w:rPr>
            <w:noProof/>
            <w:webHidden/>
          </w:rPr>
          <w:fldChar w:fldCharType="begin"/>
        </w:r>
        <w:r>
          <w:rPr>
            <w:noProof/>
            <w:webHidden/>
          </w:rPr>
          <w:instrText xml:space="preserve"> PAGEREF _Toc170131564 \h </w:instrText>
        </w:r>
        <w:r>
          <w:rPr>
            <w:noProof/>
            <w:webHidden/>
          </w:rPr>
        </w:r>
        <w:r>
          <w:rPr>
            <w:noProof/>
            <w:webHidden/>
          </w:rPr>
          <w:fldChar w:fldCharType="separate"/>
        </w:r>
        <w:r>
          <w:rPr>
            <w:noProof/>
            <w:webHidden/>
          </w:rPr>
          <w:t>22</w:t>
        </w:r>
        <w:r>
          <w:rPr>
            <w:noProof/>
            <w:webHidden/>
          </w:rPr>
          <w:fldChar w:fldCharType="end"/>
        </w:r>
      </w:hyperlink>
    </w:p>
    <w:p w14:paraId="4487A8E6" w14:textId="6A284783"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65" w:history="1">
        <w:r w:rsidRPr="009D32BA">
          <w:rPr>
            <w:rStyle w:val="Hyperlnk"/>
            <w:rFonts w:eastAsia="MS Gothic"/>
            <w:noProof/>
          </w:rPr>
          <w:t>Dokumentinformation</w:t>
        </w:r>
        <w:r>
          <w:rPr>
            <w:noProof/>
            <w:webHidden/>
          </w:rPr>
          <w:tab/>
        </w:r>
        <w:r>
          <w:rPr>
            <w:noProof/>
            <w:webHidden/>
          </w:rPr>
          <w:fldChar w:fldCharType="begin"/>
        </w:r>
        <w:r>
          <w:rPr>
            <w:noProof/>
            <w:webHidden/>
          </w:rPr>
          <w:instrText xml:space="preserve"> PAGEREF _Toc170131565 \h </w:instrText>
        </w:r>
        <w:r>
          <w:rPr>
            <w:noProof/>
            <w:webHidden/>
          </w:rPr>
        </w:r>
        <w:r>
          <w:rPr>
            <w:noProof/>
            <w:webHidden/>
          </w:rPr>
          <w:fldChar w:fldCharType="separate"/>
        </w:r>
        <w:r>
          <w:rPr>
            <w:noProof/>
            <w:webHidden/>
          </w:rPr>
          <w:t>23</w:t>
        </w:r>
        <w:r>
          <w:rPr>
            <w:noProof/>
            <w:webHidden/>
          </w:rPr>
          <w:fldChar w:fldCharType="end"/>
        </w:r>
      </w:hyperlink>
    </w:p>
    <w:p w14:paraId="23674B9C" w14:textId="2228082A"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66" w:history="1">
        <w:r w:rsidRPr="009D32BA">
          <w:rPr>
            <w:rStyle w:val="Hyperlnk"/>
            <w:rFonts w:eastAsia="MS Gothic"/>
            <w:noProof/>
          </w:rPr>
          <w:t>Referensförteckning</w:t>
        </w:r>
        <w:r>
          <w:rPr>
            <w:noProof/>
            <w:webHidden/>
          </w:rPr>
          <w:tab/>
        </w:r>
        <w:r>
          <w:rPr>
            <w:noProof/>
            <w:webHidden/>
          </w:rPr>
          <w:fldChar w:fldCharType="begin"/>
        </w:r>
        <w:r>
          <w:rPr>
            <w:noProof/>
            <w:webHidden/>
          </w:rPr>
          <w:instrText xml:space="preserve"> PAGEREF _Toc170131566 \h </w:instrText>
        </w:r>
        <w:r>
          <w:rPr>
            <w:noProof/>
            <w:webHidden/>
          </w:rPr>
        </w:r>
        <w:r>
          <w:rPr>
            <w:noProof/>
            <w:webHidden/>
          </w:rPr>
          <w:fldChar w:fldCharType="separate"/>
        </w:r>
        <w:r>
          <w:rPr>
            <w:noProof/>
            <w:webHidden/>
          </w:rPr>
          <w:t>23</w:t>
        </w:r>
        <w:r>
          <w:rPr>
            <w:noProof/>
            <w:webHidden/>
          </w:rPr>
          <w:fldChar w:fldCharType="end"/>
        </w:r>
      </w:hyperlink>
    </w:p>
    <w:p w14:paraId="4CCC6129" w14:textId="0FD8EA0E"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67" w:history="1">
        <w:r w:rsidRPr="009D32BA">
          <w:rPr>
            <w:rStyle w:val="Hyperlnk"/>
            <w:rFonts w:eastAsia="MS Gothic"/>
            <w:noProof/>
          </w:rPr>
          <w:t>Övriga länkar</w:t>
        </w:r>
        <w:r>
          <w:rPr>
            <w:noProof/>
            <w:webHidden/>
          </w:rPr>
          <w:tab/>
        </w:r>
        <w:r>
          <w:rPr>
            <w:noProof/>
            <w:webHidden/>
          </w:rPr>
          <w:fldChar w:fldCharType="begin"/>
        </w:r>
        <w:r>
          <w:rPr>
            <w:noProof/>
            <w:webHidden/>
          </w:rPr>
          <w:instrText xml:space="preserve"> PAGEREF _Toc170131567 \h </w:instrText>
        </w:r>
        <w:r>
          <w:rPr>
            <w:noProof/>
            <w:webHidden/>
          </w:rPr>
        </w:r>
        <w:r>
          <w:rPr>
            <w:noProof/>
            <w:webHidden/>
          </w:rPr>
          <w:fldChar w:fldCharType="separate"/>
        </w:r>
        <w:r>
          <w:rPr>
            <w:noProof/>
            <w:webHidden/>
          </w:rPr>
          <w:t>26</w:t>
        </w:r>
        <w:r>
          <w:rPr>
            <w:noProof/>
            <w:webHidden/>
          </w:rPr>
          <w:fldChar w:fldCharType="end"/>
        </w:r>
      </w:hyperlink>
    </w:p>
    <w:p w14:paraId="57B8324B" w14:textId="2FF3DC27" w:rsidR="00B155B7" w:rsidRDefault="00B155B7" w:rsidP="00B155B7">
      <w:pPr>
        <w:pStyle w:val="Innehll1"/>
        <w:rPr>
          <w:rFonts w:asciiTheme="minorHAnsi" w:eastAsiaTheme="minorEastAsia" w:hAnsiTheme="minorHAnsi" w:cstheme="minorBidi"/>
          <w:noProof/>
          <w:kern w:val="2"/>
          <w:sz w:val="22"/>
          <w:szCs w:val="22"/>
          <w14:ligatures w14:val="standardContextual"/>
        </w:rPr>
      </w:pPr>
      <w:hyperlink w:anchor="_Toc170131568" w:history="1">
        <w:r w:rsidRPr="009D32BA">
          <w:rPr>
            <w:rStyle w:val="Hyperlnk"/>
            <w:rFonts w:eastAsia="MS Gothic"/>
            <w:noProof/>
          </w:rPr>
          <w:t>Bilaga 1 – Checklista identitetskontroll</w:t>
        </w:r>
        <w:r>
          <w:rPr>
            <w:noProof/>
            <w:webHidden/>
          </w:rPr>
          <w:tab/>
        </w:r>
        <w:r>
          <w:rPr>
            <w:noProof/>
            <w:webHidden/>
          </w:rPr>
          <w:fldChar w:fldCharType="begin"/>
        </w:r>
        <w:r>
          <w:rPr>
            <w:noProof/>
            <w:webHidden/>
          </w:rPr>
          <w:instrText xml:space="preserve"> PAGEREF _Toc170131568 \h </w:instrText>
        </w:r>
        <w:r>
          <w:rPr>
            <w:noProof/>
            <w:webHidden/>
          </w:rPr>
        </w:r>
        <w:r>
          <w:rPr>
            <w:noProof/>
            <w:webHidden/>
          </w:rPr>
          <w:fldChar w:fldCharType="separate"/>
        </w:r>
        <w:r>
          <w:rPr>
            <w:noProof/>
            <w:webHidden/>
          </w:rPr>
          <w:t>28</w:t>
        </w:r>
        <w:r>
          <w:rPr>
            <w:noProof/>
            <w:webHidden/>
          </w:rPr>
          <w:fldChar w:fldCharType="end"/>
        </w:r>
      </w:hyperlink>
    </w:p>
    <w:p w14:paraId="76C0F82D" w14:textId="65D6A854" w:rsidR="00B155B7" w:rsidRPr="0054744D" w:rsidRDefault="00B155B7" w:rsidP="00B155B7">
      <w:pPr>
        <w:pStyle w:val="Innehll1"/>
      </w:pPr>
      <w:r w:rsidRPr="009D32BA">
        <w:rPr>
          <w:rStyle w:val="Hyperlnk"/>
          <w:rFonts w:eastAsia="MS Gothic"/>
          <w:noProof/>
        </w:rPr>
        <w:fldChar w:fldCharType="begin"/>
      </w:r>
      <w:r w:rsidRPr="009D32BA">
        <w:rPr>
          <w:rStyle w:val="Hyperlnk"/>
          <w:rFonts w:eastAsia="MS Gothic"/>
          <w:noProof/>
        </w:rPr>
        <w:instrText xml:space="preserve"> </w:instrText>
      </w:r>
      <w:r>
        <w:rPr>
          <w:noProof/>
        </w:rPr>
        <w:instrText>HYPERLINK \l "_Toc170131569"</w:instrText>
      </w:r>
      <w:r w:rsidRPr="009D32BA">
        <w:rPr>
          <w:rStyle w:val="Hyperlnk"/>
          <w:rFonts w:eastAsia="MS Gothic"/>
          <w:noProof/>
        </w:rPr>
        <w:instrText xml:space="preserve"> </w:instrText>
      </w:r>
      <w:r w:rsidRPr="009D32BA">
        <w:rPr>
          <w:rStyle w:val="Hyperlnk"/>
          <w:rFonts w:eastAsia="MS Gothic"/>
          <w:noProof/>
        </w:rPr>
      </w:r>
      <w:r w:rsidRPr="009D32BA">
        <w:rPr>
          <w:rStyle w:val="Hyperlnk"/>
          <w:rFonts w:eastAsia="MS Gothic"/>
          <w:noProof/>
        </w:rPr>
        <w:fldChar w:fldCharType="separate"/>
      </w:r>
      <w:r w:rsidRPr="009D32BA">
        <w:rPr>
          <w:rStyle w:val="Hyperlnk"/>
          <w:rFonts w:eastAsia="MS Gothic"/>
          <w:noProof/>
        </w:rPr>
        <w:t>Bilaga 2 - Termer, begrepp och definitioner</w:t>
      </w:r>
      <w:r>
        <w:rPr>
          <w:noProof/>
          <w:webHidden/>
        </w:rPr>
        <w:tab/>
      </w:r>
      <w:r>
        <w:rPr>
          <w:noProof/>
          <w:webHidden/>
        </w:rPr>
        <w:fldChar w:fldCharType="begin"/>
      </w:r>
      <w:r>
        <w:rPr>
          <w:noProof/>
          <w:webHidden/>
        </w:rPr>
        <w:instrText xml:space="preserve"> PAGEREF _Toc170131569 \h </w:instrText>
      </w:r>
      <w:r>
        <w:rPr>
          <w:noProof/>
          <w:webHidden/>
        </w:rPr>
      </w:r>
      <w:r>
        <w:rPr>
          <w:noProof/>
          <w:webHidden/>
        </w:rPr>
        <w:fldChar w:fldCharType="separate"/>
      </w:r>
      <w:r>
        <w:rPr>
          <w:noProof/>
          <w:webHidden/>
        </w:rPr>
        <w:t>30</w:t>
      </w:r>
      <w:r>
        <w:rPr>
          <w:noProof/>
          <w:webHidden/>
        </w:rPr>
        <w:fldChar w:fldCharType="end"/>
      </w:r>
      <w:r w:rsidRPr="009D32BA">
        <w:rPr>
          <w:rStyle w:val="Hyperlnk"/>
          <w:rFonts w:eastAsia="MS Gothic"/>
          <w:noProof/>
        </w:rPr>
        <w:fldChar w:fldCharType="end"/>
      </w:r>
      <w:r w:rsidRPr="3C8AF565">
        <w:fldChar w:fldCharType="end"/>
      </w:r>
    </w:p>
    <w:p w14:paraId="63FDC457" w14:textId="77777777" w:rsidR="00B155B7" w:rsidRPr="00413AA9" w:rsidRDefault="00B155B7" w:rsidP="00B155B7">
      <w:pPr>
        <w:pStyle w:val="Rubrik2"/>
      </w:pPr>
      <w:bookmarkStart w:id="28" w:name="_Toc170131502"/>
      <w:r w:rsidRPr="004757B1">
        <w:t>Bakgrund</w:t>
      </w:r>
      <w:bookmarkEnd w:id="16"/>
      <w:bookmarkEnd w:id="17"/>
      <w:bookmarkEnd w:id="18"/>
      <w:bookmarkEnd w:id="19"/>
      <w:bookmarkEnd w:id="20"/>
      <w:bookmarkEnd w:id="21"/>
      <w:bookmarkEnd w:id="22"/>
      <w:bookmarkEnd w:id="23"/>
      <w:bookmarkEnd w:id="24"/>
      <w:bookmarkEnd w:id="25"/>
      <w:bookmarkEnd w:id="26"/>
      <w:bookmarkEnd w:id="27"/>
      <w:bookmarkEnd w:id="28"/>
    </w:p>
    <w:p w14:paraId="19623053" w14:textId="77777777" w:rsidR="00B155B7" w:rsidRPr="001704E9" w:rsidRDefault="00B155B7" w:rsidP="00B155B7">
      <w:pPr>
        <w:pStyle w:val="Normalefterlista"/>
        <w:rPr>
          <w:i/>
        </w:rPr>
      </w:pPr>
      <w:r>
        <w:t xml:space="preserve">I </w:t>
      </w:r>
      <w:r w:rsidRPr="3C8AF565">
        <w:rPr>
          <w:i/>
        </w:rPr>
        <w:t>Socialstyrelsens föreskrifter och allmänna råd om journalföring och behandling av personuppgifter i hälso- och sjukvården</w:t>
      </w:r>
      <w:r>
        <w:t xml:space="preserve">, anges att när en patients identitet inte kan fastställas, en patient saknar svenskt personnummer </w:t>
      </w:r>
      <w:r>
        <w:lastRenderedPageBreak/>
        <w:t xml:space="preserve">eller har skyddade personuppgifter ska vårdgivaren ha </w:t>
      </w:r>
      <w:r w:rsidRPr="001704E9">
        <w:t>rutiner som säkerställer att det är möjligt att föra patientjournal [1 kapitel 5 §4].</w:t>
      </w:r>
    </w:p>
    <w:p w14:paraId="66E49726" w14:textId="77777777" w:rsidR="00B155B7" w:rsidRPr="001704E9" w:rsidRDefault="00B155B7" w:rsidP="00B155B7">
      <w:pPr>
        <w:pStyle w:val="Normalefterlista"/>
      </w:pPr>
      <w:r w:rsidRPr="001704E9">
        <w:t xml:space="preserve">Riktlinjen utgör ett komplement till </w:t>
      </w:r>
      <w:hyperlink r:id="rId12">
        <w:r w:rsidRPr="001704E9">
          <w:rPr>
            <w:rStyle w:val="Hyperlnk"/>
          </w:rPr>
          <w:t>Vårdhandboken, avsnitt Identifikation</w:t>
        </w:r>
      </w:hyperlink>
      <w:r w:rsidRPr="001704E9">
        <w:t xml:space="preserve"> [2] genom förtydligande och lokal anpassning där inspiration till strukturen delvis är hämtad från Region Skånes </w:t>
      </w:r>
      <w:r w:rsidRPr="001704E9">
        <w:rPr>
          <w:i/>
          <w:iCs/>
        </w:rPr>
        <w:t>Instruktion för identitetskontroll av patient</w:t>
      </w:r>
      <w:r w:rsidRPr="001704E9">
        <w:t>.</w:t>
      </w:r>
    </w:p>
    <w:p w14:paraId="6A877314" w14:textId="77777777" w:rsidR="00B155B7" w:rsidRPr="004757B1" w:rsidRDefault="00B155B7" w:rsidP="00B155B7">
      <w:pPr>
        <w:pStyle w:val="Rubrik2"/>
      </w:pPr>
      <w:bookmarkStart w:id="29" w:name="_Toc170131503"/>
      <w:r w:rsidRPr="001704E9">
        <w:t>Syfte</w:t>
      </w:r>
      <w:bookmarkEnd w:id="29"/>
    </w:p>
    <w:p w14:paraId="6956C425" w14:textId="77777777" w:rsidR="00B155B7" w:rsidRPr="001704E9" w:rsidRDefault="00B155B7" w:rsidP="00B155B7">
      <w:pPr>
        <w:pStyle w:val="Normalefterlista"/>
      </w:pPr>
      <w:r>
        <w:t>Fallen med olovlig ident</w:t>
      </w:r>
      <w:r w:rsidRPr="001704E9">
        <w:t>itetsanvändning har ökat i samhället vilket även innefattar vården. Utifrån patientsäkerheten och patientens integritet är det viktigt att fastställa varje patients identitet för att kunna garantera trygghet och säkerhet i alla kontakter med en vårdgivare. Det handlar, dels om att journaluppgifter ska föras på rätt patient, dels om tillgång till korrekt information om den enskilde patienten [1, 2, 3, 4].</w:t>
      </w:r>
    </w:p>
    <w:p w14:paraId="40AF9F46" w14:textId="77777777" w:rsidR="00B155B7" w:rsidRPr="001704E9" w:rsidRDefault="00B155B7" w:rsidP="00B155B7">
      <w:pPr>
        <w:pStyle w:val="Normalefterlista"/>
        <w:rPr>
          <w:szCs w:val="20"/>
        </w:rPr>
      </w:pPr>
      <w:r w:rsidRPr="001704E9">
        <w:t>Syftet med beskrivna riktlinjer är att skapa förutsättningar för en hög patientsäkerhet genom enhetlig hantering, säker identifiering av patienter samt att motverka förväxling och identitetsstöld. Genom identitetskontroll av patienter i samband med vårdkontakter tillgodoses dagens krav på både hög patientsäkerhet och informationssäkerhet. Riktlinjerna tar även hänsyn till den digitala omställningen av vården.</w:t>
      </w:r>
    </w:p>
    <w:p w14:paraId="2C7E267C" w14:textId="77777777" w:rsidR="00B155B7" w:rsidRPr="001704E9" w:rsidRDefault="00B155B7" w:rsidP="00B155B7">
      <w:pPr>
        <w:pStyle w:val="Rubrik2"/>
      </w:pPr>
      <w:bookmarkStart w:id="30" w:name="_Toc333935810"/>
      <w:bookmarkStart w:id="31" w:name="_Toc350241871"/>
      <w:bookmarkStart w:id="32" w:name="_Toc423691237"/>
      <w:bookmarkStart w:id="33" w:name="_Toc478127851"/>
      <w:bookmarkStart w:id="34" w:name="_Toc256000002"/>
      <w:bookmarkStart w:id="35" w:name="_Toc256000037"/>
      <w:bookmarkStart w:id="36" w:name="_Toc256000072"/>
      <w:bookmarkStart w:id="37" w:name="_Toc256000107"/>
      <w:bookmarkStart w:id="38" w:name="_Toc777387"/>
      <w:bookmarkStart w:id="39" w:name="_Toc256000142"/>
      <w:bookmarkStart w:id="40" w:name="_Toc41052608"/>
      <w:bookmarkStart w:id="41" w:name="_Toc256000177"/>
      <w:bookmarkStart w:id="42" w:name="_Toc170131504"/>
      <w:r w:rsidRPr="004757B1">
        <w:t>Förutsättningar</w:t>
      </w:r>
      <w:bookmarkEnd w:id="30"/>
      <w:bookmarkEnd w:id="31"/>
      <w:bookmarkEnd w:id="32"/>
      <w:bookmarkEnd w:id="33"/>
      <w:bookmarkEnd w:id="34"/>
      <w:bookmarkEnd w:id="35"/>
      <w:bookmarkEnd w:id="36"/>
      <w:bookmarkEnd w:id="37"/>
      <w:bookmarkEnd w:id="38"/>
      <w:bookmarkEnd w:id="39"/>
      <w:bookmarkEnd w:id="40"/>
      <w:bookmarkEnd w:id="41"/>
      <w:bookmarkEnd w:id="42"/>
    </w:p>
    <w:p w14:paraId="7E9725A8" w14:textId="77777777" w:rsidR="00B155B7" w:rsidRPr="001704E9" w:rsidRDefault="00B155B7" w:rsidP="00B155B7">
      <w:pPr>
        <w:pStyle w:val="Rubrik3"/>
      </w:pPr>
      <w:bookmarkStart w:id="43" w:name="_Toc170131505"/>
      <w:r w:rsidRPr="004757B1">
        <w:t>Ansvar</w:t>
      </w:r>
      <w:bookmarkEnd w:id="43"/>
    </w:p>
    <w:p w14:paraId="078C8A3B" w14:textId="77777777" w:rsidR="00B155B7" w:rsidRPr="001704E9" w:rsidRDefault="00B155B7" w:rsidP="00B155B7">
      <w:pPr>
        <w:pStyle w:val="MellanrubrikVGR"/>
      </w:pPr>
      <w:bookmarkStart w:id="44" w:name="_Toc170131506"/>
      <w:r w:rsidRPr="004757B1">
        <w:t>Vårdgivare</w:t>
      </w:r>
      <w:bookmarkEnd w:id="44"/>
    </w:p>
    <w:p w14:paraId="359FB800" w14:textId="77777777" w:rsidR="00B155B7" w:rsidRDefault="00B155B7" w:rsidP="00B155B7">
      <w:pPr>
        <w:pStyle w:val="Normalefterlista"/>
      </w:pPr>
      <w:r w:rsidRPr="001704E9">
        <w:t xml:space="preserve">Vårdgivaren ansvarar för att det finns rutiner för att identifiera, dokumentera och rapportera negativa händelser och tillbud samt fastställa och åtgärda orsakerna och följa upp vidtagna åtgärder </w:t>
      </w:r>
      <w:r w:rsidRPr="001704E9">
        <w:br/>
        <w:t>[3, kapitel 3 §1; 5, kapitel 3 §1; 6, kapitel 1 § 2].</w:t>
      </w:r>
    </w:p>
    <w:p w14:paraId="4B62A52D" w14:textId="77777777" w:rsidR="00B155B7" w:rsidRDefault="00B155B7" w:rsidP="00B155B7">
      <w:pPr>
        <w:pStyle w:val="MellanrubrikVGR"/>
      </w:pPr>
      <w:bookmarkStart w:id="45" w:name="_Toc170131507"/>
      <w:r w:rsidRPr="004757B1">
        <w:t>Verksamhetschef</w:t>
      </w:r>
      <w:bookmarkEnd w:id="45"/>
    </w:p>
    <w:p w14:paraId="22678CA3" w14:textId="77777777" w:rsidR="00B155B7" w:rsidRPr="001704E9" w:rsidRDefault="00B155B7" w:rsidP="00B155B7">
      <w:pPr>
        <w:pStyle w:val="Normalefterlista"/>
      </w:pPr>
      <w:r>
        <w:t>V</w:t>
      </w:r>
      <w:r w:rsidRPr="007C566E">
        <w:t>erksamhetschefen</w:t>
      </w:r>
      <w:r>
        <w:t xml:space="preserve"> ansvarar för</w:t>
      </w:r>
      <w:r w:rsidRPr="007C566E">
        <w:t xml:space="preserve"> att se till att rutinerna</w:t>
      </w:r>
      <w:r>
        <w:t xml:space="preserve"> för identitetskontroll</w:t>
      </w:r>
      <w:r w:rsidRPr="007C566E">
        <w:t xml:space="preserve"> görs kända</w:t>
      </w:r>
      <w:r>
        <w:t xml:space="preserve"> </w:t>
      </w:r>
      <w:r w:rsidRPr="007C566E">
        <w:t xml:space="preserve">inom verksamheten samt </w:t>
      </w:r>
      <w:r>
        <w:t>se till</w:t>
      </w:r>
      <w:r w:rsidRPr="007C566E">
        <w:t xml:space="preserve"> </w:t>
      </w:r>
      <w:r w:rsidRPr="001704E9">
        <w:t>att uppföljning och kvalitetsgranskning av identitetskontroll sker [3, 5].</w:t>
      </w:r>
    </w:p>
    <w:p w14:paraId="798B0228" w14:textId="77777777" w:rsidR="00B155B7" w:rsidRPr="001704E9" w:rsidRDefault="00B155B7" w:rsidP="00B155B7">
      <w:pPr>
        <w:pStyle w:val="MellanrubrikVGR"/>
      </w:pPr>
      <w:bookmarkStart w:id="46" w:name="_Toc170131508"/>
      <w:r w:rsidRPr="001704E9">
        <w:lastRenderedPageBreak/>
        <w:t xml:space="preserve">All </w:t>
      </w:r>
      <w:r w:rsidRPr="004757B1">
        <w:t>personal</w:t>
      </w:r>
      <w:bookmarkEnd w:id="46"/>
    </w:p>
    <w:p w14:paraId="64DEBA88" w14:textId="77777777" w:rsidR="00B155B7" w:rsidRPr="001704E9" w:rsidRDefault="00B155B7" w:rsidP="00B155B7">
      <w:pPr>
        <w:pStyle w:val="Normalefterlista"/>
      </w:pPr>
      <w:r w:rsidRPr="001704E9">
        <w:t>All personal som utför en vårdåtgärd eller annan patientrelaterad arbetsuppgift, ansvarar för att denna riktlinje följs i moment där arbetsuppgiften kräver säkerställande av patientens identitet [3, 5]</w:t>
      </w:r>
      <w:r>
        <w:t>.</w:t>
      </w:r>
    </w:p>
    <w:p w14:paraId="4FA6D2F0" w14:textId="77777777" w:rsidR="00B155B7" w:rsidRPr="001704E9" w:rsidRDefault="00B155B7" w:rsidP="00B155B7">
      <w:pPr>
        <w:pStyle w:val="Rubrik3"/>
      </w:pPr>
      <w:bookmarkStart w:id="47" w:name="_Legala_krav_och"/>
      <w:bookmarkStart w:id="48" w:name="AkutVård"/>
      <w:bookmarkStart w:id="49" w:name="_Akut_vård/vård_som"/>
      <w:bookmarkStart w:id="50" w:name="_Toc170131509"/>
      <w:bookmarkEnd w:id="47"/>
      <w:bookmarkEnd w:id="48"/>
      <w:bookmarkEnd w:id="49"/>
      <w:r w:rsidRPr="001704E9">
        <w:t>Akut vård/vård som inte kan anstå</w:t>
      </w:r>
      <w:bookmarkEnd w:id="50"/>
    </w:p>
    <w:p w14:paraId="4DF731BB" w14:textId="77777777" w:rsidR="00B155B7" w:rsidRPr="00143A0F" w:rsidRDefault="00B155B7" w:rsidP="00B155B7">
      <w:pPr>
        <w:pStyle w:val="Normalefterlista"/>
      </w:pPr>
      <w:r w:rsidRPr="001704E9">
        <w:t>Oavsett godtagbar identitetshandling eller ej, har alla vårdsökande rätt till en medicinsk bedömning och vid behov vård. Akut vård kan aldrig nekas även om patienten inte kan legitimera sig.</w:t>
      </w:r>
    </w:p>
    <w:p w14:paraId="1F3BA608" w14:textId="77777777" w:rsidR="00B155B7" w:rsidRDefault="00B155B7" w:rsidP="00B155B7">
      <w:pPr>
        <w:pStyle w:val="Rubrik3"/>
      </w:pPr>
      <w:bookmarkStart w:id="51" w:name="SpecifikaRegelverk"/>
      <w:bookmarkStart w:id="52" w:name="Dödsfall"/>
      <w:bookmarkStart w:id="53" w:name="_Legitimationen_styrker_personers"/>
      <w:bookmarkStart w:id="54" w:name="_Hlk120112844"/>
      <w:bookmarkStart w:id="55" w:name="_Toc170131510"/>
      <w:bookmarkEnd w:id="51"/>
      <w:bookmarkEnd w:id="52"/>
      <w:bookmarkEnd w:id="53"/>
      <w:r w:rsidRPr="00261923">
        <w:t>Legitimationen styrker personers rätt till vård</w:t>
      </w:r>
      <w:bookmarkEnd w:id="55"/>
    </w:p>
    <w:bookmarkEnd w:id="54"/>
    <w:p w14:paraId="4E5D453E" w14:textId="77777777" w:rsidR="00B155B7" w:rsidRPr="001704E9" w:rsidRDefault="00B155B7" w:rsidP="00B155B7">
      <w:pPr>
        <w:pStyle w:val="Normalefterlista"/>
      </w:pPr>
      <w:r>
        <w:t xml:space="preserve">I </w:t>
      </w:r>
      <w:hyperlink r:id="rId13">
        <w:r w:rsidRPr="3C8AF565">
          <w:rPr>
            <w:rStyle w:val="Hyperlnk"/>
          </w:rPr>
          <w:t>Vårdhandboken, avsnitt Identifikation</w:t>
        </w:r>
      </w:hyperlink>
      <w:r>
        <w:t xml:space="preserve">, betonas vikten av att fastställa varje patients identitet vid kontakt med </w:t>
      </w:r>
      <w:r w:rsidRPr="001704E9">
        <w:t>aktuell vårdgivare [2].</w:t>
      </w:r>
    </w:p>
    <w:p w14:paraId="6B36282C" w14:textId="77777777" w:rsidR="00B155B7" w:rsidRPr="001704E9" w:rsidRDefault="00B155B7" w:rsidP="00B155B7">
      <w:pPr>
        <w:pStyle w:val="Normalefterlista"/>
      </w:pPr>
      <w:r w:rsidRPr="001704E9">
        <w:t>För att kunna ge en trygg och säker vård är det viktigt att fastställa varje patients identitet.</w:t>
      </w:r>
    </w:p>
    <w:p w14:paraId="17B01939" w14:textId="77777777" w:rsidR="00B155B7" w:rsidRPr="001704E9" w:rsidRDefault="00B155B7" w:rsidP="00B155B7">
      <w:pPr>
        <w:pStyle w:val="Normalefterlista"/>
      </w:pPr>
      <w:r w:rsidRPr="001704E9">
        <w:t>Vårdsökande som uppvisar en föråldrad identitetshandling bör uppmanas att skaffa ny sådan via exempelvis Skatteverket eller Polismyndigheten.</w:t>
      </w:r>
    </w:p>
    <w:p w14:paraId="59C44F49" w14:textId="77777777" w:rsidR="00B155B7" w:rsidRPr="001704E9" w:rsidRDefault="00B155B7" w:rsidP="00B155B7">
      <w:pPr>
        <w:pStyle w:val="MellanrubrikVGR"/>
      </w:pPr>
      <w:bookmarkStart w:id="56" w:name="GodtagbaraIdentitetshandlingar"/>
      <w:bookmarkStart w:id="57" w:name="_Hlk120620385"/>
      <w:bookmarkStart w:id="58" w:name="_Toc170131511"/>
      <w:bookmarkEnd w:id="56"/>
      <w:r w:rsidRPr="001704E9">
        <w:t>Godtagbara identitetshandlingar</w:t>
      </w:r>
      <w:bookmarkEnd w:id="58"/>
    </w:p>
    <w:bookmarkEnd w:id="57"/>
    <w:p w14:paraId="5B228A78" w14:textId="77777777" w:rsidR="00B155B7" w:rsidRPr="001704E9" w:rsidRDefault="00B155B7" w:rsidP="00B155B7">
      <w:pPr>
        <w:pStyle w:val="Normalefterlista"/>
      </w:pPr>
      <w:r w:rsidRPr="001704E9">
        <w:t xml:space="preserve">Identitetshandlingen måste vara giltig för att vara godtagbar, </w:t>
      </w:r>
    </w:p>
    <w:p w14:paraId="57270D76" w14:textId="77777777" w:rsidR="00B155B7" w:rsidRPr="004757B1" w:rsidRDefault="00B155B7" w:rsidP="00B155B7">
      <w:pPr>
        <w:pStyle w:val="Punktlista"/>
        <w:numPr>
          <w:ilvl w:val="0"/>
          <w:numId w:val="29"/>
        </w:numPr>
        <w:tabs>
          <w:tab w:val="left" w:pos="1349"/>
        </w:tabs>
      </w:pPr>
      <w:r w:rsidRPr="004757B1">
        <w:t>id-kort utfärdat av Skatteverket</w:t>
      </w:r>
    </w:p>
    <w:p w14:paraId="103C48FA" w14:textId="77777777" w:rsidR="00B155B7" w:rsidRPr="004757B1" w:rsidRDefault="00B155B7" w:rsidP="00B155B7">
      <w:pPr>
        <w:pStyle w:val="Punktlista"/>
        <w:numPr>
          <w:ilvl w:val="0"/>
          <w:numId w:val="29"/>
        </w:numPr>
        <w:tabs>
          <w:tab w:val="left" w:pos="1349"/>
        </w:tabs>
      </w:pPr>
      <w:r w:rsidRPr="004757B1">
        <w:t>svenskt pass med vinröd pärm</w:t>
      </w:r>
    </w:p>
    <w:p w14:paraId="73C861E1" w14:textId="77777777" w:rsidR="00B155B7" w:rsidRPr="004757B1" w:rsidRDefault="00B155B7" w:rsidP="00B155B7">
      <w:pPr>
        <w:pStyle w:val="Punktlista"/>
        <w:numPr>
          <w:ilvl w:val="0"/>
          <w:numId w:val="29"/>
        </w:numPr>
        <w:tabs>
          <w:tab w:val="left" w:pos="1349"/>
        </w:tabs>
      </w:pPr>
      <w:r w:rsidRPr="004757B1">
        <w:t>svenskt nationellt id-kort</w:t>
      </w:r>
    </w:p>
    <w:p w14:paraId="695FE461" w14:textId="77777777" w:rsidR="00B155B7" w:rsidRPr="004757B1" w:rsidRDefault="00B155B7" w:rsidP="00B155B7">
      <w:pPr>
        <w:pStyle w:val="Punktlista"/>
        <w:numPr>
          <w:ilvl w:val="0"/>
          <w:numId w:val="29"/>
        </w:numPr>
        <w:tabs>
          <w:tab w:val="left" w:pos="1349"/>
        </w:tabs>
      </w:pPr>
      <w:r w:rsidRPr="004757B1">
        <w:t>svenskt körkort</w:t>
      </w:r>
    </w:p>
    <w:p w14:paraId="1EC94FF5" w14:textId="77777777" w:rsidR="00B155B7" w:rsidRPr="004757B1" w:rsidRDefault="00B155B7" w:rsidP="00B155B7">
      <w:pPr>
        <w:pStyle w:val="Punktlista"/>
        <w:numPr>
          <w:ilvl w:val="0"/>
          <w:numId w:val="29"/>
        </w:numPr>
        <w:tabs>
          <w:tab w:val="left" w:pos="1349"/>
        </w:tabs>
      </w:pPr>
      <w:r w:rsidRPr="004757B1">
        <w:t>svenskt SIS-märkt id-kort utfärdat av till exempel en bank, ett företag eller en myndighet</w:t>
      </w:r>
    </w:p>
    <w:p w14:paraId="2C0D2101" w14:textId="77777777" w:rsidR="00B155B7" w:rsidRPr="004757B1" w:rsidRDefault="00B155B7" w:rsidP="00B155B7">
      <w:pPr>
        <w:pStyle w:val="Punktlista"/>
        <w:numPr>
          <w:ilvl w:val="0"/>
          <w:numId w:val="29"/>
        </w:numPr>
        <w:tabs>
          <w:tab w:val="left" w:pos="1349"/>
        </w:tabs>
      </w:pPr>
      <w:r w:rsidRPr="004757B1">
        <w:t>svenskt tjänstekort utfärdat av en statlig myndighet</w:t>
      </w:r>
    </w:p>
    <w:p w14:paraId="0EB7E348" w14:textId="77777777" w:rsidR="00B155B7" w:rsidRPr="00C152D7" w:rsidRDefault="00B155B7" w:rsidP="00B155B7">
      <w:pPr>
        <w:pStyle w:val="Normalefterlista"/>
      </w:pPr>
      <w:r w:rsidRPr="001704E9">
        <w:t xml:space="preserve">Se även </w:t>
      </w:r>
      <w:hyperlink r:id="rId14" w:history="1">
        <w:r>
          <w:rPr>
            <w:rStyle w:val="Hyperlnk"/>
          </w:rPr>
          <w:t>information på Skatteverkets hemsida</w:t>
        </w:r>
      </w:hyperlink>
      <w:r>
        <w:t>.</w:t>
      </w:r>
    </w:p>
    <w:p w14:paraId="3F96F24F" w14:textId="77777777" w:rsidR="00B155B7" w:rsidRPr="001704E9" w:rsidRDefault="00B155B7" w:rsidP="00B155B7">
      <w:pPr>
        <w:pStyle w:val="Normalefterlista"/>
        <w:rPr>
          <w:sz w:val="20"/>
          <w:szCs w:val="20"/>
        </w:rPr>
      </w:pPr>
      <w:r w:rsidRPr="57C526E0">
        <w:rPr>
          <w:b/>
          <w:bCs/>
        </w:rPr>
        <w:t>Anm.</w:t>
      </w:r>
      <w:r>
        <w:t xml:space="preserve">: Nationellt id-kort från annat land inom EU som utfärdats efter 2 augusti 2021 enligt </w:t>
      </w:r>
      <w:hyperlink r:id="rId15">
        <w:r w:rsidRPr="57C526E0">
          <w:rPr>
            <w:rStyle w:val="Hyperlnk"/>
          </w:rPr>
          <w:t>EU-förordningen 2019/1157</w:t>
        </w:r>
      </w:hyperlink>
      <w:r>
        <w:t xml:space="preserve"> [7].</w:t>
      </w:r>
    </w:p>
    <w:p w14:paraId="1CDAA089" w14:textId="77777777" w:rsidR="00B155B7" w:rsidRPr="001704E9" w:rsidRDefault="00B155B7" w:rsidP="00B155B7">
      <w:pPr>
        <w:pStyle w:val="Normalefterlista"/>
      </w:pPr>
      <w:r w:rsidRPr="001704E9">
        <w:t xml:space="preserve">För information om utseende på passhandlingar från andra länder, se </w:t>
      </w:r>
      <w:hyperlink r:id="rId16">
        <w:r w:rsidRPr="001704E9">
          <w:rPr>
            <w:rStyle w:val="Hyperlnk"/>
          </w:rPr>
          <w:t xml:space="preserve">PRADO - Public Register </w:t>
        </w:r>
        <w:proofErr w:type="spellStart"/>
        <w:r w:rsidRPr="001704E9">
          <w:rPr>
            <w:rStyle w:val="Hyperlnk"/>
          </w:rPr>
          <w:t>of</w:t>
        </w:r>
        <w:proofErr w:type="spellEnd"/>
        <w:r w:rsidRPr="001704E9">
          <w:rPr>
            <w:rStyle w:val="Hyperlnk"/>
          </w:rPr>
          <w:t xml:space="preserve"> </w:t>
        </w:r>
        <w:proofErr w:type="spellStart"/>
        <w:r w:rsidRPr="001704E9">
          <w:rPr>
            <w:rStyle w:val="Hyperlnk"/>
          </w:rPr>
          <w:t>Authentic</w:t>
        </w:r>
        <w:proofErr w:type="spellEnd"/>
        <w:r w:rsidRPr="001704E9">
          <w:rPr>
            <w:rStyle w:val="Hyperlnk"/>
          </w:rPr>
          <w:t xml:space="preserve"> </w:t>
        </w:r>
        <w:proofErr w:type="spellStart"/>
        <w:r w:rsidRPr="001704E9">
          <w:rPr>
            <w:rStyle w:val="Hyperlnk"/>
          </w:rPr>
          <w:t>travel</w:t>
        </w:r>
        <w:proofErr w:type="spellEnd"/>
        <w:r w:rsidRPr="001704E9">
          <w:rPr>
            <w:rStyle w:val="Hyperlnk"/>
          </w:rPr>
          <w:t xml:space="preserve"> and </w:t>
        </w:r>
        <w:proofErr w:type="spellStart"/>
        <w:r w:rsidRPr="001704E9">
          <w:rPr>
            <w:rStyle w:val="Hyperlnk"/>
          </w:rPr>
          <w:t>identity</w:t>
        </w:r>
        <w:proofErr w:type="spellEnd"/>
        <w:r w:rsidRPr="001704E9">
          <w:rPr>
            <w:rStyle w:val="Hyperlnk"/>
          </w:rPr>
          <w:t xml:space="preserve"> </w:t>
        </w:r>
        <w:proofErr w:type="spellStart"/>
        <w:r w:rsidRPr="001704E9">
          <w:rPr>
            <w:rStyle w:val="Hyperlnk"/>
          </w:rPr>
          <w:t>Documents</w:t>
        </w:r>
        <w:proofErr w:type="spellEnd"/>
      </w:hyperlink>
      <w:r w:rsidRPr="001704E9">
        <w:t>.</w:t>
      </w:r>
    </w:p>
    <w:p w14:paraId="0A4D6776" w14:textId="77777777" w:rsidR="00B155B7" w:rsidRPr="00D75DDC" w:rsidRDefault="00B155B7" w:rsidP="00B155B7">
      <w:pPr>
        <w:pStyle w:val="MellanrubrikVGR"/>
      </w:pPr>
      <w:bookmarkStart w:id="59" w:name="Elegitimation"/>
      <w:bookmarkStart w:id="60" w:name="_Hlk120620405"/>
      <w:bookmarkStart w:id="61" w:name="_Toc170131512"/>
      <w:bookmarkEnd w:id="59"/>
      <w:r w:rsidRPr="001704E9">
        <w:t>E-legitimation</w:t>
      </w:r>
      <w:bookmarkEnd w:id="61"/>
    </w:p>
    <w:bookmarkEnd w:id="60"/>
    <w:p w14:paraId="5686DC7A" w14:textId="77777777" w:rsidR="00B155B7" w:rsidRPr="001704E9" w:rsidRDefault="00B155B7" w:rsidP="00B155B7">
      <w:pPr>
        <w:pStyle w:val="Normalefterlista"/>
        <w:rPr>
          <w:szCs w:val="20"/>
        </w:rPr>
      </w:pPr>
      <w:r>
        <w:t xml:space="preserve">E-legitimation som granskats och godkänts av staten har kvalitetsmärket </w:t>
      </w:r>
      <w:proofErr w:type="gramStart"/>
      <w:r>
        <w:t>Svensk</w:t>
      </w:r>
      <w:proofErr w:type="gramEnd"/>
      <w:r>
        <w:t xml:space="preserve"> e-legitimation; enbart dessa e-legitimationer godkänns i kontakt med </w:t>
      </w:r>
      <w:r>
        <w:lastRenderedPageBreak/>
        <w:t>patient. För mer info</w:t>
      </w:r>
      <w:r w:rsidRPr="001704E9">
        <w:t xml:space="preserve">rmation om aktuella godkända e-legitimationer hänvisas till </w:t>
      </w:r>
      <w:hyperlink r:id="rId17">
        <w:r w:rsidRPr="001704E9">
          <w:rPr>
            <w:rStyle w:val="Hyperlnk"/>
          </w:rPr>
          <w:t>DIGG – Myndigheten för digital förvaltnin</w:t>
        </w:r>
      </w:hyperlink>
      <w:r w:rsidRPr="001704E9">
        <w:rPr>
          <w:rStyle w:val="Hyperlnk"/>
        </w:rPr>
        <w:t>g</w:t>
      </w:r>
      <w:r w:rsidRPr="001704E9">
        <w:t xml:space="preserve"> [8].</w:t>
      </w:r>
    </w:p>
    <w:p w14:paraId="0EC52085" w14:textId="77777777" w:rsidR="00B155B7" w:rsidRPr="001704E9" w:rsidRDefault="00B155B7" w:rsidP="00B155B7">
      <w:pPr>
        <w:pStyle w:val="Normalefterlista"/>
      </w:pPr>
      <w:r w:rsidRPr="001704E9">
        <w:t>Vanligt förekommande e-legitimationer för privatpersoner är</w:t>
      </w:r>
    </w:p>
    <w:p w14:paraId="3B7D4CE2" w14:textId="77777777" w:rsidR="00B155B7" w:rsidRPr="004757B1" w:rsidRDefault="00B155B7" w:rsidP="00B155B7">
      <w:pPr>
        <w:pStyle w:val="Punktlista"/>
        <w:numPr>
          <w:ilvl w:val="0"/>
          <w:numId w:val="29"/>
        </w:numPr>
        <w:tabs>
          <w:tab w:val="left" w:pos="1349"/>
        </w:tabs>
      </w:pPr>
      <w:r w:rsidRPr="004757B1">
        <w:t xml:space="preserve">Mobilt </w:t>
      </w:r>
      <w:proofErr w:type="spellStart"/>
      <w:r w:rsidRPr="004757B1">
        <w:t>BankID</w:t>
      </w:r>
      <w:proofErr w:type="spellEnd"/>
    </w:p>
    <w:p w14:paraId="50FB4747" w14:textId="77777777" w:rsidR="00B155B7" w:rsidRPr="004757B1" w:rsidRDefault="00B155B7" w:rsidP="00B155B7">
      <w:pPr>
        <w:pStyle w:val="Punktlista"/>
        <w:numPr>
          <w:ilvl w:val="0"/>
          <w:numId w:val="29"/>
        </w:numPr>
        <w:tabs>
          <w:tab w:val="left" w:pos="1349"/>
        </w:tabs>
      </w:pPr>
      <w:r w:rsidRPr="004757B1">
        <w:t>Freja eID plus</w:t>
      </w:r>
    </w:p>
    <w:p w14:paraId="52EA4C14" w14:textId="77777777" w:rsidR="00B155B7" w:rsidRPr="004757B1" w:rsidRDefault="00B155B7" w:rsidP="00B155B7">
      <w:pPr>
        <w:pStyle w:val="Punktlista"/>
        <w:numPr>
          <w:ilvl w:val="0"/>
          <w:numId w:val="29"/>
        </w:numPr>
        <w:tabs>
          <w:tab w:val="left" w:pos="1349"/>
        </w:tabs>
      </w:pPr>
      <w:proofErr w:type="spellStart"/>
      <w:r w:rsidRPr="004757B1">
        <w:t>BankID</w:t>
      </w:r>
      <w:proofErr w:type="spellEnd"/>
      <w:r w:rsidRPr="004757B1">
        <w:t xml:space="preserve"> på fil</w:t>
      </w:r>
    </w:p>
    <w:p w14:paraId="01757A94" w14:textId="77777777" w:rsidR="00B155B7" w:rsidRPr="001704E9" w:rsidRDefault="00B155B7" w:rsidP="00B155B7">
      <w:pPr>
        <w:pStyle w:val="Normalefterlista"/>
        <w:rPr>
          <w:szCs w:val="20"/>
        </w:rPr>
      </w:pPr>
      <w:r w:rsidRPr="001704E9">
        <w:t xml:space="preserve">För mer information om e-legitimationer, se </w:t>
      </w:r>
      <w:hyperlink r:id="rId18" w:history="1">
        <w:r>
          <w:rPr>
            <w:rStyle w:val="Hyperlnk"/>
          </w:rPr>
          <w:t>Att logga in på 1177.se - 1177</w:t>
        </w:r>
      </w:hyperlink>
      <w:r>
        <w:t>.</w:t>
      </w:r>
    </w:p>
    <w:p w14:paraId="12EC350B" w14:textId="77777777" w:rsidR="00B155B7" w:rsidRPr="001704E9" w:rsidRDefault="00B155B7" w:rsidP="00B155B7">
      <w:pPr>
        <w:pStyle w:val="MellanrubrikVGR"/>
      </w:pPr>
      <w:bookmarkStart w:id="62" w:name="_Hlk120620418"/>
      <w:bookmarkStart w:id="63" w:name="_Toc170131513"/>
      <w:r w:rsidRPr="001704E9">
        <w:t xml:space="preserve">Ej godtagbara </w:t>
      </w:r>
      <w:r w:rsidRPr="004757B1">
        <w:t>identitetshandlingar</w:t>
      </w:r>
      <w:r w:rsidRPr="001704E9">
        <w:t xml:space="preserve"> för legitimering på </w:t>
      </w:r>
      <w:r>
        <w:t>SkaS</w:t>
      </w:r>
      <w:bookmarkEnd w:id="63"/>
    </w:p>
    <w:bookmarkEnd w:id="62"/>
    <w:p w14:paraId="0ABBA019" w14:textId="77777777" w:rsidR="00B155B7" w:rsidRPr="001704E9" w:rsidRDefault="00B155B7" w:rsidP="00B155B7">
      <w:pPr>
        <w:pStyle w:val="Normalefterlista"/>
      </w:pPr>
      <w:r w:rsidRPr="001704E9">
        <w:t xml:space="preserve">Följande identitetshandling är </w:t>
      </w:r>
      <w:r w:rsidRPr="001704E9">
        <w:rPr>
          <w:i/>
        </w:rPr>
        <w:t>inte</w:t>
      </w:r>
      <w:r w:rsidRPr="001704E9">
        <w:t xml:space="preserve"> godtagbara för legitimering:</w:t>
      </w:r>
    </w:p>
    <w:p w14:paraId="5AF9876E" w14:textId="77777777" w:rsidR="00B155B7" w:rsidRPr="004757B1" w:rsidRDefault="00B155B7" w:rsidP="00B155B7">
      <w:pPr>
        <w:pStyle w:val="Punktlista"/>
        <w:numPr>
          <w:ilvl w:val="0"/>
          <w:numId w:val="29"/>
        </w:numPr>
        <w:tabs>
          <w:tab w:val="left" w:pos="1349"/>
        </w:tabs>
      </w:pPr>
      <w:r w:rsidRPr="004757B1">
        <w:t xml:space="preserve">Ett annat EU-lands nationella id-kort räknas inte som en godtagbar identitetshandling om det utfärdats före 2 augusti 2021 enligt </w:t>
      </w:r>
      <w:hyperlink r:id="rId19">
        <w:r w:rsidRPr="004757B1">
          <w:rPr>
            <w:rStyle w:val="Hyperlnk"/>
            <w:color w:val="auto"/>
            <w:u w:val="none"/>
          </w:rPr>
          <w:t>EU-förordningen 2019/1157</w:t>
        </w:r>
      </w:hyperlink>
      <w:r w:rsidRPr="004757B1">
        <w:t xml:space="preserve"> [7] om säkrare identitetskort för unionsmedborgare</w:t>
      </w:r>
    </w:p>
    <w:p w14:paraId="31CD6CD4" w14:textId="77777777" w:rsidR="00B155B7" w:rsidRPr="004757B1" w:rsidRDefault="00B155B7" w:rsidP="00B155B7">
      <w:pPr>
        <w:pStyle w:val="Punktlista"/>
        <w:numPr>
          <w:ilvl w:val="0"/>
          <w:numId w:val="29"/>
        </w:numPr>
        <w:tabs>
          <w:tab w:val="left" w:pos="1349"/>
        </w:tabs>
      </w:pPr>
      <w:r w:rsidRPr="004757B1">
        <w:t>Migrationsverkets uppehållstillståndkort (</w:t>
      </w:r>
      <w:proofErr w:type="spellStart"/>
      <w:r w:rsidRPr="004757B1">
        <w:t>UT-kort</w:t>
      </w:r>
      <w:proofErr w:type="spellEnd"/>
      <w:r w:rsidRPr="004757B1">
        <w:t>) - visar enbart att personen fått tillfälligt eller permanent uppehållstillstånd i Sverige</w:t>
      </w:r>
    </w:p>
    <w:p w14:paraId="30D4C55A" w14:textId="77777777" w:rsidR="00B155B7" w:rsidRPr="004757B1" w:rsidRDefault="00B155B7" w:rsidP="00B155B7">
      <w:pPr>
        <w:pStyle w:val="Punktlista"/>
        <w:numPr>
          <w:ilvl w:val="0"/>
          <w:numId w:val="29"/>
        </w:numPr>
        <w:tabs>
          <w:tab w:val="left" w:pos="1349"/>
        </w:tabs>
      </w:pPr>
      <w:r w:rsidRPr="004757B1">
        <w:t xml:space="preserve">LMA-kort är ingen identitetshandling utan är ett bevis på att personen är registrerad hos Migrationsverket med de personuppgifter som står på kortet. Personen kan ändå ha rätt till vård, se rubrik </w:t>
      </w:r>
      <w:hyperlink w:anchor="_Handlingar_som_styrker" w:history="1">
        <w:r w:rsidRPr="004757B1">
          <w:rPr>
            <w:rStyle w:val="Hyperlnk"/>
            <w:color w:val="auto"/>
            <w:u w:val="none"/>
          </w:rPr>
          <w:t>Handlingar som styrker personers rätt till vård</w:t>
        </w:r>
      </w:hyperlink>
      <w:r w:rsidRPr="004757B1">
        <w:t xml:space="preserve"> samt information om </w:t>
      </w:r>
      <w:hyperlink r:id="rId20">
        <w:r w:rsidRPr="004757B1">
          <w:rPr>
            <w:rStyle w:val="Hyperlnk"/>
            <w:color w:val="auto"/>
            <w:u w:val="none"/>
          </w:rPr>
          <w:t>Asylsökande och personer utan tillstånd på Vårdgivarwebben</w:t>
        </w:r>
      </w:hyperlink>
    </w:p>
    <w:p w14:paraId="6DA3DA58" w14:textId="77777777" w:rsidR="00B155B7" w:rsidRDefault="00B155B7" w:rsidP="00B155B7">
      <w:pPr>
        <w:pStyle w:val="Rubrik3"/>
      </w:pPr>
      <w:bookmarkStart w:id="64" w:name="_Handlingar_som_styrker"/>
      <w:bookmarkStart w:id="65" w:name="_Toc170131514"/>
      <w:bookmarkEnd w:id="64"/>
      <w:r>
        <w:t xml:space="preserve">Patient som ej kan </w:t>
      </w:r>
      <w:r w:rsidRPr="004757B1">
        <w:t>legitimera</w:t>
      </w:r>
      <w:r>
        <w:t xml:space="preserve"> sig</w:t>
      </w:r>
      <w:bookmarkEnd w:id="65"/>
    </w:p>
    <w:p w14:paraId="41FC5B34" w14:textId="77777777" w:rsidR="00B155B7" w:rsidRDefault="00B155B7" w:rsidP="00B155B7">
      <w:pPr>
        <w:pStyle w:val="Normalefterlista"/>
      </w:pPr>
      <w:r>
        <w:t xml:space="preserve">Om patienten inte kan uppvisa giltig identitetshandling kan dennes </w:t>
      </w:r>
      <w:r w:rsidRPr="00A928B8">
        <w:t xml:space="preserve">identitet </w:t>
      </w:r>
      <w:r>
        <w:t xml:space="preserve">bekräftas </w:t>
      </w:r>
      <w:r w:rsidRPr="00A928B8">
        <w:t xml:space="preserve">av </w:t>
      </w:r>
      <w:proofErr w:type="gramStart"/>
      <w:r>
        <w:t>t.ex.</w:t>
      </w:r>
      <w:proofErr w:type="gramEnd"/>
      <w:r>
        <w:t xml:space="preserve"> medföljande person, </w:t>
      </w:r>
      <w:r w:rsidRPr="00A928B8">
        <w:t>tjänsteman vid kommunal eller statlig myndighet som har en yrkesmässig relation till patienten</w:t>
      </w:r>
      <w:r>
        <w:t xml:space="preserve"> såsom </w:t>
      </w:r>
      <w:r w:rsidRPr="00A928B8">
        <w:t xml:space="preserve">polis i tjänst eller anställd vid </w:t>
      </w:r>
      <w:r>
        <w:t>k</w:t>
      </w:r>
      <w:r w:rsidRPr="00A928B8">
        <w:t>riminalvården</w:t>
      </w:r>
      <w:r w:rsidRPr="001C1D69">
        <w:t xml:space="preserve"> </w:t>
      </w:r>
      <w:r w:rsidRPr="001E6AE0">
        <w:t xml:space="preserve">och </w:t>
      </w:r>
      <w:r>
        <w:t xml:space="preserve">som kan </w:t>
      </w:r>
      <w:r w:rsidRPr="001E6AE0">
        <w:t>bekräfta</w:t>
      </w:r>
      <w:r>
        <w:t xml:space="preserve"> patientens</w:t>
      </w:r>
      <w:r w:rsidRPr="001E6AE0">
        <w:t xml:space="preserve"> identitet</w:t>
      </w:r>
      <w:r>
        <w:t xml:space="preserve"> och legitimera sig, se även rubrik </w:t>
      </w:r>
      <w:hyperlink w:anchor="_Om_godtagbar_" w:history="1">
        <w:r w:rsidRPr="00946876">
          <w:rPr>
            <w:rStyle w:val="Hyperlnk"/>
          </w:rPr>
          <w:t>Om godtagbar identitetshandling saknas eller om identitet ej går att fastställa</w:t>
        </w:r>
      </w:hyperlink>
      <w:r w:rsidRPr="00A928B8">
        <w:t>.</w:t>
      </w:r>
    </w:p>
    <w:p w14:paraId="0943AFD6" w14:textId="77777777" w:rsidR="00B155B7" w:rsidRDefault="00B155B7" w:rsidP="00B155B7">
      <w:pPr>
        <w:pStyle w:val="Rubrik3"/>
      </w:pPr>
      <w:bookmarkStart w:id="66" w:name="_Toc170131515"/>
      <w:r>
        <w:t xml:space="preserve">Handlingar som styrker </w:t>
      </w:r>
      <w:r w:rsidRPr="004757B1">
        <w:t>personens</w:t>
      </w:r>
      <w:r>
        <w:t xml:space="preserve"> rätt till vård</w:t>
      </w:r>
      <w:bookmarkEnd w:id="66"/>
    </w:p>
    <w:p w14:paraId="04BD6556" w14:textId="77777777" w:rsidR="00B155B7" w:rsidRPr="005C525F" w:rsidRDefault="00B155B7" w:rsidP="00B155B7">
      <w:pPr>
        <w:pStyle w:val="Normalefterlista"/>
      </w:pPr>
      <w:r w:rsidRPr="005C525F">
        <w:t xml:space="preserve">Personer </w:t>
      </w:r>
      <w:r>
        <w:t xml:space="preserve">från annat land </w:t>
      </w:r>
      <w:r w:rsidRPr="005C525F">
        <w:t>som saknar identitetshandling måste alltid styrka sin rätt till vård genom exempelvis:</w:t>
      </w:r>
    </w:p>
    <w:p w14:paraId="70E53762" w14:textId="77777777" w:rsidR="00B155B7" w:rsidRDefault="00B155B7" w:rsidP="00B155B7">
      <w:pPr>
        <w:pStyle w:val="Punktlista"/>
        <w:numPr>
          <w:ilvl w:val="0"/>
          <w:numId w:val="29"/>
        </w:numPr>
        <w:tabs>
          <w:tab w:val="left" w:pos="1349"/>
        </w:tabs>
      </w:pPr>
      <w:bookmarkStart w:id="67" w:name="_Hlk124767054"/>
      <w:r w:rsidRPr="00764562">
        <w:rPr>
          <w:b/>
          <w:bCs/>
        </w:rPr>
        <w:t>LMA-kort</w:t>
      </w:r>
      <w:r>
        <w:t xml:space="preserve"> som utfärdas via Migrationsverket till personer som söker asyl i </w:t>
      </w:r>
      <w:r w:rsidRPr="003F4B56">
        <w:t xml:space="preserve">Sverige. Kortet är </w:t>
      </w:r>
      <w:r w:rsidRPr="003F4B56">
        <w:rPr>
          <w:i/>
          <w:iCs/>
        </w:rPr>
        <w:t>inte</w:t>
      </w:r>
      <w:r w:rsidRPr="003F4B56">
        <w:t xml:space="preserve"> e</w:t>
      </w:r>
      <w:r>
        <w:t xml:space="preserve">n </w:t>
      </w:r>
      <w:r w:rsidRPr="003F4B56">
        <w:t>identitets</w:t>
      </w:r>
      <w:r>
        <w:t>handling</w:t>
      </w:r>
      <w:r w:rsidRPr="003F4B56">
        <w:t xml:space="preserve"> utan ett bevis på att </w:t>
      </w:r>
      <w:r>
        <w:t xml:space="preserve">den </w:t>
      </w:r>
      <w:r w:rsidRPr="003F4B56">
        <w:t xml:space="preserve">asylsökande får vara i Sverige </w:t>
      </w:r>
      <w:r>
        <w:t xml:space="preserve">i väntan på beslut </w:t>
      </w:r>
      <w:r>
        <w:lastRenderedPageBreak/>
        <w:t xml:space="preserve">om uppehållstillstånd. </w:t>
      </w:r>
      <w:bookmarkStart w:id="68" w:name="_Hlk125540630"/>
      <w:r>
        <w:t xml:space="preserve">Skanna om möjligt QR-koden på LMA-kortet för att kontrollera om det är giltigt. Fungerar inte detta kontrolleras kortets giltighetstid via genom inloggning i </w:t>
      </w:r>
      <w:hyperlink r:id="rId21" w:history="1">
        <w:r>
          <w:rPr>
            <w:rStyle w:val="Hyperlnk"/>
          </w:rPr>
          <w:t>Vera Asyl - Skaraborgs Sjukhus (vgregion.se)</w:t>
        </w:r>
      </w:hyperlink>
      <w:r w:rsidRPr="004A054D">
        <w:t xml:space="preserve"> </w:t>
      </w:r>
      <w:r>
        <w:t>(kräver behörighet och SITHS-kort)</w:t>
      </w:r>
    </w:p>
    <w:bookmarkEnd w:id="68"/>
    <w:p w14:paraId="248A8BB6" w14:textId="77777777" w:rsidR="00B155B7" w:rsidRDefault="00B155B7" w:rsidP="00B155B7">
      <w:pPr>
        <w:pStyle w:val="Normalmedindrag"/>
        <w:rPr>
          <w:b w:val="0"/>
          <w:bCs w:val="0"/>
        </w:rPr>
      </w:pPr>
      <w:r>
        <w:rPr>
          <w:b w:val="0"/>
          <w:bCs w:val="0"/>
        </w:rPr>
        <w:t xml:space="preserve">För personer som lever i Sverige utan nödvändiga tillstånd, gäller särskilda regler, se </w:t>
      </w:r>
      <w:hyperlink r:id="rId22">
        <w:r w:rsidRPr="3C8AF565">
          <w:rPr>
            <w:rStyle w:val="Hyperlnk"/>
            <w:b w:val="0"/>
            <w:bCs w:val="0"/>
          </w:rPr>
          <w:t>Asylsökande och personer utan tillstånd</w:t>
        </w:r>
      </w:hyperlink>
      <w:r>
        <w:rPr>
          <w:b w:val="0"/>
          <w:bCs w:val="0"/>
        </w:rPr>
        <w:t xml:space="preserve"> på Vårdgivarwebben.</w:t>
      </w:r>
    </w:p>
    <w:bookmarkEnd w:id="67"/>
    <w:p w14:paraId="721E882D" w14:textId="77777777" w:rsidR="00B155B7" w:rsidRDefault="00B155B7" w:rsidP="00B155B7">
      <w:pPr>
        <w:pStyle w:val="Punktlista"/>
        <w:numPr>
          <w:ilvl w:val="0"/>
          <w:numId w:val="29"/>
        </w:numPr>
        <w:tabs>
          <w:tab w:val="left" w:pos="1349"/>
        </w:tabs>
      </w:pPr>
      <w:r w:rsidRPr="00764562">
        <w:rPr>
          <w:b/>
          <w:bCs/>
        </w:rPr>
        <w:t>Europeiskt sjukförsäkringskort (EU-kort)</w:t>
      </w:r>
      <w:r>
        <w:t>.</w:t>
      </w:r>
      <w:r w:rsidRPr="00DC5557">
        <w:t xml:space="preserve"> </w:t>
      </w:r>
      <w:r>
        <w:t xml:space="preserve">Kortet </w:t>
      </w:r>
      <w:r w:rsidRPr="00DC5557">
        <w:t xml:space="preserve">kan beställas </w:t>
      </w:r>
      <w:r>
        <w:t>via </w:t>
      </w:r>
      <w:r w:rsidRPr="00DC5557">
        <w:t>Försäkringskassan</w:t>
      </w:r>
      <w:r>
        <w:t xml:space="preserve"> och </w:t>
      </w:r>
      <w:r w:rsidRPr="00DC5557">
        <w:t>är ett intyg för utlandet som styrker innehavarens rätt till nödvändig sjukvård vid tillfälliga vistelser i andra medlemsstater inom Europeiska unionen</w:t>
      </w:r>
      <w:r>
        <w:t>,</w:t>
      </w:r>
      <w:r w:rsidRPr="00DC5557">
        <w:t xml:space="preserve"> än de</w:t>
      </w:r>
      <w:r>
        <w:t xml:space="preserve">t land </w:t>
      </w:r>
      <w:r w:rsidRPr="00DC5557">
        <w:t>där personen är sjukförsäkrad</w:t>
      </w:r>
      <w:r>
        <w:t xml:space="preserve">. Patienten bör även kunna uppvisa giltig identitetshandling, se rubrik </w:t>
      </w:r>
      <w:hyperlink w:anchor="GodtagbaraIdentitetshandlingar" w:history="1">
        <w:r w:rsidRPr="00D123AA">
          <w:rPr>
            <w:rStyle w:val="Hyperlnk"/>
          </w:rPr>
          <w:t>Godtagbara identitetshandlingar</w:t>
        </w:r>
      </w:hyperlink>
    </w:p>
    <w:p w14:paraId="185B15FE" w14:textId="77777777" w:rsidR="00B155B7" w:rsidRDefault="00B155B7" w:rsidP="00B155B7">
      <w:pPr>
        <w:pStyle w:val="Punktlista"/>
        <w:numPr>
          <w:ilvl w:val="0"/>
          <w:numId w:val="29"/>
        </w:numPr>
        <w:tabs>
          <w:tab w:val="left" w:pos="1349"/>
        </w:tabs>
        <w:spacing w:after="80"/>
      </w:pPr>
      <w:bookmarkStart w:id="69" w:name="_Hlk157689170"/>
      <w:r w:rsidRPr="00764562">
        <w:rPr>
          <w:b/>
          <w:bCs/>
        </w:rPr>
        <w:t>Samordningsnummer</w:t>
      </w:r>
      <w:r>
        <w:t xml:space="preserve"> som tilldelas och beslutas via </w:t>
      </w:r>
      <w:r w:rsidRPr="00594ED3">
        <w:t>Skatteverket</w:t>
      </w:r>
      <w:r>
        <w:t xml:space="preserve">. Detta fungerar som </w:t>
      </w:r>
      <w:r w:rsidRPr="00594ED3">
        <w:t xml:space="preserve">en identitetsbeteckning för personer som inte är eller har varit folkbokförda i Sverige, men </w:t>
      </w:r>
      <w:r>
        <w:t xml:space="preserve">ändå </w:t>
      </w:r>
      <w:r w:rsidRPr="00594ED3">
        <w:t>har behov av att ha kontakt med svenska myndigheter eller andra delar av samhället</w:t>
      </w:r>
    </w:p>
    <w:p w14:paraId="79677D9F" w14:textId="77777777" w:rsidR="00B155B7" w:rsidRDefault="00B155B7" w:rsidP="00B155B7">
      <w:pPr>
        <w:pStyle w:val="Normalefterlista"/>
      </w:pPr>
      <w:r>
        <w:t>Om personen f</w:t>
      </w:r>
      <w:r w:rsidRPr="00594ED3">
        <w:t xml:space="preserve">olkbokförs </w:t>
      </w:r>
      <w:r>
        <w:t xml:space="preserve">i Sverige och </w:t>
      </w:r>
      <w:r w:rsidRPr="00594ED3">
        <w:t xml:space="preserve">får ett personnummer </w:t>
      </w:r>
      <w:r>
        <w:t>kommer numren att kopplas samman och samordningsnumret avregistreras.</w:t>
      </w:r>
      <w:r w:rsidRPr="008423B7">
        <w:rPr>
          <w:rStyle w:val="cf01"/>
        </w:rPr>
        <w:t xml:space="preserve"> </w:t>
      </w:r>
    </w:p>
    <w:bookmarkEnd w:id="69"/>
    <w:p w14:paraId="124B407D" w14:textId="77777777" w:rsidR="00B155B7" w:rsidRPr="004C1231" w:rsidRDefault="00B155B7" w:rsidP="00B155B7">
      <w:pPr>
        <w:pStyle w:val="Normalefterlista"/>
        <w:rPr>
          <w:b/>
          <w:bCs/>
        </w:rPr>
      </w:pPr>
      <w:r w:rsidRPr="004C1231">
        <w:t>Patienten måste kunna identifiera sig via pass eller annan form av id</w:t>
      </w:r>
      <w:r>
        <w:t>entitets</w:t>
      </w:r>
      <w:r w:rsidRPr="004C1231">
        <w:t xml:space="preserve">handling. Vid tveksamhet ska reservidentitet användas, se rubrik </w:t>
      </w:r>
      <w:r w:rsidRPr="3C8AF565">
        <w:rPr>
          <w:rStyle w:val="Hyperlnk"/>
        </w:rPr>
        <w:t>Reservnummer</w:t>
      </w:r>
      <w:r>
        <w:t>.</w:t>
      </w:r>
    </w:p>
    <w:p w14:paraId="6BF5BB79" w14:textId="77777777" w:rsidR="00B155B7" w:rsidRPr="005C525F" w:rsidRDefault="00B155B7" w:rsidP="00B155B7">
      <w:pPr>
        <w:pStyle w:val="Punktlista"/>
        <w:numPr>
          <w:ilvl w:val="0"/>
          <w:numId w:val="29"/>
        </w:numPr>
        <w:tabs>
          <w:tab w:val="left" w:pos="1349"/>
        </w:tabs>
      </w:pPr>
      <w:r w:rsidRPr="00764562">
        <w:rPr>
          <w:b/>
          <w:bCs/>
        </w:rPr>
        <w:t>Annat giltigt intyg</w:t>
      </w:r>
      <w:r>
        <w:t xml:space="preserve">, till exempel genom att medföljande </w:t>
      </w:r>
      <w:r w:rsidRPr="00141549">
        <w:t xml:space="preserve">person intygar </w:t>
      </w:r>
      <w:r>
        <w:t xml:space="preserve">patientens </w:t>
      </w:r>
      <w:r w:rsidRPr="00141549">
        <w:t>identitet</w:t>
      </w:r>
      <w:r>
        <w:t>; denne måste då kunna uppvisa en giltig</w:t>
      </w:r>
      <w:r w:rsidRPr="00141549">
        <w:t xml:space="preserve"> id</w:t>
      </w:r>
      <w:r>
        <w:t>entitets</w:t>
      </w:r>
      <w:r w:rsidRPr="00141549">
        <w:t>handling</w:t>
      </w:r>
    </w:p>
    <w:p w14:paraId="4D25F669" w14:textId="77777777" w:rsidR="00B155B7" w:rsidRPr="001704E9" w:rsidRDefault="00B155B7" w:rsidP="00B155B7">
      <w:pPr>
        <w:pStyle w:val="Normalefterlista"/>
      </w:pPr>
      <w:r>
        <w:t xml:space="preserve">Personer som nyligen blivit folkbokförda i Sverige men ännu inte har hunnit skaffa svenskt pass eller legitimation, kan legitimera sig med giltigt utländskt pass tillsammans med personbevis eller dokument från </w:t>
      </w:r>
      <w:r w:rsidRPr="001704E9">
        <w:t xml:space="preserve">Skatteverket som bekräftar personens </w:t>
      </w:r>
      <w:r w:rsidRPr="004757B1">
        <w:t>personnummer</w:t>
      </w:r>
      <w:r w:rsidRPr="001704E9">
        <w:t xml:space="preserve"> och folkbokföring. [2].</w:t>
      </w:r>
    </w:p>
    <w:p w14:paraId="446AF1E3" w14:textId="77777777" w:rsidR="00B155B7" w:rsidRPr="001704E9" w:rsidRDefault="00B155B7" w:rsidP="00B155B7">
      <w:pPr>
        <w:pStyle w:val="Rubrik2"/>
      </w:pPr>
      <w:bookmarkStart w:id="70" w:name="GodtagbaraIDhandlingar"/>
      <w:bookmarkStart w:id="71" w:name="EjGodkändaIDhandlingar"/>
      <w:bookmarkStart w:id="72" w:name="_Toc317167137"/>
      <w:bookmarkStart w:id="73" w:name="_Toc333935811"/>
      <w:bookmarkStart w:id="74" w:name="_Toc350241872"/>
      <w:bookmarkStart w:id="75" w:name="_Toc423691238"/>
      <w:bookmarkStart w:id="76" w:name="_Toc478127852"/>
      <w:bookmarkStart w:id="77" w:name="_Toc256000003"/>
      <w:bookmarkStart w:id="78" w:name="_Toc256000038"/>
      <w:bookmarkStart w:id="79" w:name="_Toc256000073"/>
      <w:bookmarkStart w:id="80" w:name="_Toc256000108"/>
      <w:bookmarkStart w:id="81" w:name="_Toc777388"/>
      <w:bookmarkStart w:id="82" w:name="_Toc256000143"/>
      <w:bookmarkStart w:id="83" w:name="_Toc41052609"/>
      <w:bookmarkStart w:id="84" w:name="_Toc256000178"/>
      <w:bookmarkStart w:id="85" w:name="_Toc170131516"/>
      <w:bookmarkEnd w:id="70"/>
      <w:bookmarkEnd w:id="71"/>
      <w:r w:rsidRPr="004757B1">
        <w:lastRenderedPageBreak/>
        <w:t>Genomförande</w:t>
      </w:r>
      <w:bookmarkEnd w:id="85"/>
    </w:p>
    <w:p w14:paraId="55CE5FD7" w14:textId="77777777" w:rsidR="00B155B7" w:rsidRDefault="00B155B7" w:rsidP="00B155B7">
      <w:pPr>
        <w:pStyle w:val="Rubrik3"/>
      </w:pPr>
      <w:bookmarkStart w:id="86" w:name="_Identitetskontroll_vid_vårdkontakte"/>
      <w:bookmarkStart w:id="87" w:name="_Toc170131517"/>
      <w:bookmarkEnd w:id="86"/>
      <w:r w:rsidRPr="001704E9">
        <w:t>Bokning</w:t>
      </w:r>
      <w:r>
        <w:t xml:space="preserve"> av </w:t>
      </w:r>
      <w:r w:rsidRPr="004757B1">
        <w:t>vårdkontakt</w:t>
      </w:r>
      <w:bookmarkEnd w:id="87"/>
    </w:p>
    <w:p w14:paraId="693F94CB" w14:textId="77777777" w:rsidR="00B155B7" w:rsidRPr="008D3BBE" w:rsidRDefault="00B155B7" w:rsidP="00B155B7">
      <w:pPr>
        <w:pStyle w:val="Normalefterlista"/>
        <w:rPr>
          <w:highlight w:val="yellow"/>
        </w:rPr>
      </w:pPr>
      <w:r w:rsidRPr="00FB4929">
        <w:t xml:space="preserve">Det </w:t>
      </w:r>
      <w:r>
        <w:t>bör</w:t>
      </w:r>
      <w:r w:rsidRPr="00FB4929">
        <w:t xml:space="preserve"> tydligt framgå i kallelse eller bekräftelse av bokad tid, att</w:t>
      </w:r>
      <w:r w:rsidRPr="00FD6413">
        <w:t xml:space="preserve"> legitimering krävs vid all planerad vård, behandling eller provtagning</w:t>
      </w:r>
      <w:r>
        <w:t xml:space="preserve"> såväl vid</w:t>
      </w:r>
      <w:r w:rsidRPr="00FD6413">
        <w:t xml:space="preserve"> digital </w:t>
      </w:r>
      <w:r>
        <w:t>som</w:t>
      </w:r>
      <w:r w:rsidRPr="00FD6413">
        <w:t xml:space="preserve"> fysisk</w:t>
      </w:r>
      <w:r>
        <w:t xml:space="preserve"> kontakt.</w:t>
      </w:r>
    </w:p>
    <w:p w14:paraId="473C19D8" w14:textId="77777777" w:rsidR="00B155B7" w:rsidRPr="00FB4929" w:rsidRDefault="00B155B7" w:rsidP="00B155B7">
      <w:pPr>
        <w:pStyle w:val="Rubrik3"/>
      </w:pPr>
      <w:bookmarkStart w:id="88" w:name="_Identitetskontroll_vid_vårdkontakte_1"/>
      <w:bookmarkStart w:id="89" w:name="_Toc170131518"/>
      <w:bookmarkEnd w:id="88"/>
      <w:r w:rsidRPr="00FB4929">
        <w:t xml:space="preserve">Identitetskontroll vid </w:t>
      </w:r>
      <w:r w:rsidRPr="004757B1">
        <w:t>vårdkontakter</w:t>
      </w:r>
      <w:bookmarkEnd w:id="89"/>
    </w:p>
    <w:p w14:paraId="67B85519" w14:textId="77777777" w:rsidR="00B155B7" w:rsidRPr="00FB4929" w:rsidRDefault="00B155B7" w:rsidP="00B155B7">
      <w:pPr>
        <w:pStyle w:val="Normalefterlista"/>
      </w:pPr>
      <w:r>
        <w:t xml:space="preserve">Den som utför en vårdåtgärd (administrativa, medicinska och/eller omvårdnadsmässiga) är skyldig att </w:t>
      </w:r>
      <w:r w:rsidRPr="3C8AF565">
        <w:rPr>
          <w:b/>
        </w:rPr>
        <w:t xml:space="preserve">varje gång </w:t>
      </w:r>
      <w:r>
        <w:t>förvissa sig om patientens identitet och säkerställa att dokumentation sker på rätt patient.</w:t>
      </w:r>
    </w:p>
    <w:p w14:paraId="25A593EC" w14:textId="77777777" w:rsidR="00B155B7" w:rsidRPr="001704E9" w:rsidRDefault="00B155B7" w:rsidP="00B155B7">
      <w:pPr>
        <w:pStyle w:val="Normalefterlista"/>
        <w:rPr>
          <w:szCs w:val="20"/>
        </w:rPr>
      </w:pPr>
      <w:r>
        <w:t xml:space="preserve">I anslutning till </w:t>
      </w:r>
      <w:r w:rsidRPr="007B42BB">
        <w:rPr>
          <w:b/>
          <w:bCs/>
        </w:rPr>
        <w:t>alla</w:t>
      </w:r>
      <w:r>
        <w:t xml:space="preserve"> vårdkontakter ska ansvarig personal dokumentera i patientjournal </w:t>
      </w:r>
      <w:r w:rsidRPr="001704E9">
        <w:t>eller i annat lämpligt vårddokumentationssystem, på vilket sätt patienten identifierats (godtagbar identitetshandling eller via medföljande person) [6, kapitel 3].</w:t>
      </w:r>
    </w:p>
    <w:p w14:paraId="5C289787" w14:textId="77777777" w:rsidR="00B155B7" w:rsidRPr="00962AAD" w:rsidRDefault="00B155B7" w:rsidP="00B155B7">
      <w:pPr>
        <w:pStyle w:val="Normalefterlista"/>
      </w:pPr>
      <w:bookmarkStart w:id="90" w:name="DokumentationMelior"/>
      <w:bookmarkStart w:id="91" w:name="Självincheckning"/>
      <w:bookmarkStart w:id="92" w:name="Identitetskontroll"/>
      <w:bookmarkEnd w:id="90"/>
      <w:bookmarkEnd w:id="91"/>
      <w:bookmarkEnd w:id="92"/>
      <w:r w:rsidRPr="001704E9">
        <w:t>I varje enskilt fall är det av största vikt att ansvarig personal avgör om identitetskontroll är nödvändig eller ej. Undantag från identitetskontroll kan ske om patienten</w:t>
      </w:r>
      <w:r>
        <w:t xml:space="preserve"> sedan tidigare är personligen känd i aktuell verksamhet.</w:t>
      </w:r>
    </w:p>
    <w:p w14:paraId="1C4A0B3C" w14:textId="77777777" w:rsidR="00B155B7" w:rsidRDefault="00B155B7" w:rsidP="00B155B7">
      <w:pPr>
        <w:pStyle w:val="MellanrubrikVGR"/>
      </w:pPr>
      <w:bookmarkStart w:id="93" w:name="AnkomstregistreringElvis"/>
      <w:bookmarkStart w:id="94" w:name="_Toc170131519"/>
      <w:bookmarkEnd w:id="93"/>
      <w:r w:rsidRPr="004757B1">
        <w:t>Ankomstregistrering</w:t>
      </w:r>
      <w:bookmarkEnd w:id="94"/>
    </w:p>
    <w:p w14:paraId="5F9DB391" w14:textId="77777777" w:rsidR="00B155B7" w:rsidRDefault="00B155B7" w:rsidP="00B155B7">
      <w:pPr>
        <w:pStyle w:val="Normalefterlista"/>
      </w:pPr>
      <w:r>
        <w:rPr>
          <w:noProof/>
        </w:rPr>
        <w:drawing>
          <wp:anchor distT="0" distB="0" distL="114300" distR="114300" simplePos="0" relativeHeight="251659264" behindDoc="0" locked="0" layoutInCell="1" allowOverlap="1" wp14:anchorId="3DAA0068" wp14:editId="3DDE5F23">
            <wp:simplePos x="0" y="0"/>
            <wp:positionH relativeFrom="column">
              <wp:posOffset>568325</wp:posOffset>
            </wp:positionH>
            <wp:positionV relativeFrom="paragraph">
              <wp:posOffset>619760</wp:posOffset>
            </wp:positionV>
            <wp:extent cx="5009515" cy="1558925"/>
            <wp:effectExtent l="0" t="0" r="635" b="3175"/>
            <wp:wrapSquare wrapText="bothSides"/>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09515" cy="1558925"/>
                    </a:xfrm>
                    <a:prstGeom prst="rect">
                      <a:avLst/>
                    </a:prstGeom>
                    <a:noFill/>
                  </pic:spPr>
                </pic:pic>
              </a:graphicData>
            </a:graphic>
            <wp14:sizeRelH relativeFrom="page">
              <wp14:pctWidth>0</wp14:pctWidth>
            </wp14:sizeRelH>
            <wp14:sizeRelV relativeFrom="page">
              <wp14:pctHeight>0</wp14:pctHeight>
            </wp14:sizeRelV>
          </wp:anchor>
        </w:drawing>
      </w:r>
      <w:r>
        <w:t>Hur patientens identitet har styrkts ska dokumenteras i ELVIS vid ankomstregistreringen:</w:t>
      </w:r>
    </w:p>
    <w:p w14:paraId="3FFEB969" w14:textId="77777777" w:rsidR="00B155B7" w:rsidRDefault="00B155B7" w:rsidP="00B155B7">
      <w:pPr>
        <w:pStyle w:val="Beskrivning"/>
      </w:pPr>
      <w:r w:rsidRPr="000B4BAE">
        <w:t xml:space="preserve"> </w:t>
      </w:r>
      <w:proofErr w:type="spellStart"/>
      <w:r w:rsidRPr="00E863ED">
        <w:t>Skärmdump</w:t>
      </w:r>
      <w:proofErr w:type="spellEnd"/>
      <w:r w:rsidRPr="00E863ED">
        <w:t xml:space="preserve"> från E</w:t>
      </w:r>
      <w:r>
        <w:t>LVIS</w:t>
      </w:r>
    </w:p>
    <w:p w14:paraId="2A1BD507" w14:textId="77777777" w:rsidR="00B155B7" w:rsidRDefault="00B155B7" w:rsidP="00B155B7">
      <w:pPr>
        <w:pStyle w:val="MellanrubrikVGR"/>
      </w:pPr>
      <w:bookmarkStart w:id="95" w:name="TillfälligVistelse"/>
      <w:bookmarkStart w:id="96" w:name="_Hlk120620447"/>
      <w:bookmarkStart w:id="97" w:name="_Hlk120620522"/>
      <w:bookmarkStart w:id="98" w:name="_Toc317167156"/>
      <w:bookmarkStart w:id="99" w:name="_Toc333935821"/>
      <w:bookmarkStart w:id="100" w:name="_Toc350241882"/>
      <w:bookmarkStart w:id="101" w:name="_Toc423691248"/>
      <w:bookmarkStart w:id="102" w:name="_Toc478127862"/>
      <w:bookmarkStart w:id="103" w:name="_Toc256000013"/>
      <w:bookmarkStart w:id="104" w:name="_Toc256000048"/>
      <w:bookmarkStart w:id="105" w:name="_Toc256000083"/>
      <w:bookmarkStart w:id="106" w:name="_Toc256000118"/>
      <w:bookmarkStart w:id="107" w:name="_Toc777398"/>
      <w:bookmarkStart w:id="108" w:name="_Toc256000153"/>
      <w:bookmarkStart w:id="109" w:name="_Toc41052619"/>
      <w:bookmarkStart w:id="110" w:name="_Toc256000188"/>
      <w:bookmarkStart w:id="111" w:name="_Toc170131520"/>
      <w:bookmarkEnd w:id="95"/>
      <w:r w:rsidRPr="004757B1">
        <w:t>Självincheckning</w:t>
      </w:r>
      <w:r>
        <w:t xml:space="preserve"> vid vårdkontakt</w:t>
      </w:r>
      <w:bookmarkEnd w:id="111"/>
    </w:p>
    <w:bookmarkEnd w:id="96"/>
    <w:p w14:paraId="08C825E5" w14:textId="77777777" w:rsidR="00B155B7" w:rsidRDefault="00B155B7" w:rsidP="00B155B7">
      <w:pPr>
        <w:pStyle w:val="Normalefterlista"/>
      </w:pPr>
      <w:r w:rsidRPr="00EC4293">
        <w:t xml:space="preserve">Självincheckning möjliggör för patienten att själv checka in för </w:t>
      </w:r>
      <w:r>
        <w:t xml:space="preserve">ett planerat, </w:t>
      </w:r>
      <w:proofErr w:type="spellStart"/>
      <w:r>
        <w:t>tid</w:t>
      </w:r>
      <w:r w:rsidRPr="00EC4293">
        <w:t>boka</w:t>
      </w:r>
      <w:r>
        <w:t>t</w:t>
      </w:r>
      <w:proofErr w:type="spellEnd"/>
      <w:r>
        <w:t xml:space="preserve"> </w:t>
      </w:r>
      <w:r w:rsidRPr="00EC4293">
        <w:t xml:space="preserve">besök och betala </w:t>
      </w:r>
      <w:r>
        <w:t xml:space="preserve">med kort eller </w:t>
      </w:r>
      <w:proofErr w:type="spellStart"/>
      <w:r w:rsidRPr="0020026B">
        <w:t>Swish</w:t>
      </w:r>
      <w:proofErr w:type="spellEnd"/>
      <w:r w:rsidRPr="00EC4293">
        <w:t xml:space="preserve">. </w:t>
      </w:r>
      <w:r>
        <w:t>Tjänsten, som kan användas från</w:t>
      </w:r>
      <w:r w:rsidRPr="00EC4293">
        <w:t xml:space="preserve"> både mobiltelefon och särskilda kiosker </w:t>
      </w:r>
      <w:r>
        <w:t>som finns placerade i entréhallen i Skövde, Lidköping och Falköping, förutsätter att patienten är folkbokförd i Sverige och inte har skyddad identitet</w:t>
      </w:r>
      <w:r w:rsidRPr="00EC4293">
        <w:t>.</w:t>
      </w:r>
      <w:r>
        <w:t xml:space="preserve"> Incheckning görs med </w:t>
      </w:r>
      <w:r>
        <w:lastRenderedPageBreak/>
        <w:t>hjälp av personnummer och godkänd E-legitimation, eller med den kod som bifogas kallelsen/bokningsbekräftelsen till besöket.</w:t>
      </w:r>
    </w:p>
    <w:p w14:paraId="01626616" w14:textId="77777777" w:rsidR="00B155B7" w:rsidRDefault="00B155B7" w:rsidP="00B155B7">
      <w:pPr>
        <w:pStyle w:val="Normalefterlista"/>
      </w:pPr>
      <w:r>
        <w:t>Om patienten är ett barn kan vuxen checka in barnet via barnets personnummer och erhållen kod eller mobilt bank-id för barnet.</w:t>
      </w:r>
    </w:p>
    <w:p w14:paraId="36F30DB2" w14:textId="77777777" w:rsidR="00B155B7" w:rsidRDefault="00B155B7" w:rsidP="00B155B7">
      <w:pPr>
        <w:pStyle w:val="Normalefterlista"/>
      </w:pPr>
      <w:r>
        <w:t>Vid besöksregistreringen i Elvis framgår att identiteten är styrkt genom självincheckning.</w:t>
      </w:r>
    </w:p>
    <w:p w14:paraId="256125E1" w14:textId="77777777" w:rsidR="00B155B7" w:rsidRDefault="00B155B7" w:rsidP="00B155B7">
      <w:pPr>
        <w:pStyle w:val="Beskrivning"/>
      </w:pPr>
      <w:r>
        <w:rPr>
          <w:noProof/>
        </w:rPr>
        <w:drawing>
          <wp:inline distT="0" distB="0" distL="0" distR="0" wp14:anchorId="16F494E3" wp14:editId="400093C5">
            <wp:extent cx="4856309" cy="876935"/>
            <wp:effectExtent l="0" t="0" r="1905" b="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24" r:link="rId25">
                      <a:extLst>
                        <a:ext uri="{28A0092B-C50C-407E-A947-70E740481C1C}">
                          <a14:useLocalDpi xmlns:a14="http://schemas.microsoft.com/office/drawing/2010/main" val="0"/>
                        </a:ext>
                      </a:extLst>
                    </a:blip>
                    <a:srcRect/>
                    <a:stretch>
                      <a:fillRect/>
                    </a:stretch>
                  </pic:blipFill>
                  <pic:spPr bwMode="auto">
                    <a:xfrm>
                      <a:off x="0" y="0"/>
                      <a:ext cx="4870638" cy="879523"/>
                    </a:xfrm>
                    <a:prstGeom prst="rect">
                      <a:avLst/>
                    </a:prstGeom>
                    <a:noFill/>
                    <a:ln>
                      <a:noFill/>
                    </a:ln>
                  </pic:spPr>
                </pic:pic>
              </a:graphicData>
            </a:graphic>
          </wp:inline>
        </w:drawing>
      </w:r>
      <w:r w:rsidRPr="000B4BAE">
        <w:t xml:space="preserve"> </w:t>
      </w:r>
      <w:proofErr w:type="spellStart"/>
      <w:r w:rsidRPr="00E863ED">
        <w:t>Skärmdump</w:t>
      </w:r>
      <w:proofErr w:type="spellEnd"/>
      <w:r w:rsidRPr="00E863ED">
        <w:t xml:space="preserve"> från E</w:t>
      </w:r>
      <w:r>
        <w:t>LVIS</w:t>
      </w:r>
    </w:p>
    <w:p w14:paraId="1AF7013B" w14:textId="77777777" w:rsidR="00B155B7" w:rsidRDefault="00B155B7" w:rsidP="00B155B7">
      <w:pPr>
        <w:pStyle w:val="Normalefterlista"/>
      </w:pPr>
      <w:r w:rsidRPr="004757B1">
        <w:rPr>
          <w:b/>
          <w:bCs/>
        </w:rPr>
        <w:t xml:space="preserve">Observera att </w:t>
      </w:r>
      <w:bookmarkStart w:id="112" w:name="_Hlk124330340"/>
      <w:r w:rsidRPr="004757B1">
        <w:rPr>
          <w:b/>
          <w:bCs/>
        </w:rPr>
        <w:t xml:space="preserve">självincheckning ställer högre krav på personal att kontrollera patientens identitet via giltig identitetshandling </w:t>
      </w:r>
      <w:bookmarkEnd w:id="112"/>
      <w:r w:rsidRPr="004757B1">
        <w:rPr>
          <w:b/>
          <w:bCs/>
        </w:rPr>
        <w:t>innan vård och behandling ges</w:t>
      </w:r>
      <w:r w:rsidRPr="00D75DDC">
        <w:t xml:space="preserve">. </w:t>
      </w:r>
      <w:r>
        <w:t xml:space="preserve">För mer information hänvisas till information om </w:t>
      </w:r>
      <w:hyperlink r:id="rId26" w:history="1">
        <w:r>
          <w:rPr>
            <w:rStyle w:val="Hyperlnk"/>
          </w:rPr>
          <w:t>Självincheckning på intranätet</w:t>
        </w:r>
      </w:hyperlink>
      <w:r>
        <w:rPr>
          <w:rStyle w:val="Hyperlnk"/>
        </w:rPr>
        <w:t>.</w:t>
      </w:r>
    </w:p>
    <w:p w14:paraId="10F6FBC5" w14:textId="77777777" w:rsidR="00B155B7" w:rsidRPr="00CE0017" w:rsidRDefault="00B155B7" w:rsidP="00B155B7">
      <w:pPr>
        <w:pStyle w:val="MellanrubrikVGR"/>
      </w:pPr>
      <w:bookmarkStart w:id="113" w:name="Barn"/>
      <w:bookmarkStart w:id="114" w:name="_Toc170131521"/>
      <w:r w:rsidRPr="00F42D3F">
        <w:t>Barn</w:t>
      </w:r>
      <w:bookmarkEnd w:id="114"/>
    </w:p>
    <w:bookmarkEnd w:id="97"/>
    <w:bookmarkEnd w:id="113"/>
    <w:p w14:paraId="6E25650B" w14:textId="77777777" w:rsidR="00B155B7" w:rsidRDefault="00B155B7" w:rsidP="00B155B7">
      <w:pPr>
        <w:pStyle w:val="Normalefterlista"/>
        <w:rPr>
          <w:szCs w:val="20"/>
        </w:rPr>
      </w:pPr>
      <w:r>
        <w:t>Vid vårdkontakter ska i första hand barnets egen identitetshandling användas om sådan finns, d.v.s. godtagbar legitimation eller e-legitimation. Vårdnadshavaren kan även styrka sitt barns identitet. Kontroll mot befolkningsregistret ska göras om det finns någon som helst osäkerhet om identiteten.</w:t>
      </w:r>
    </w:p>
    <w:p w14:paraId="2BA244D8" w14:textId="77777777" w:rsidR="00B155B7" w:rsidRDefault="00B155B7" w:rsidP="00B155B7">
      <w:pPr>
        <w:pStyle w:val="Normalefterlista"/>
        <w:rPr>
          <w:szCs w:val="20"/>
        </w:rPr>
      </w:pPr>
      <w:r>
        <w:t xml:space="preserve">Det händer att barn själva tar kontakt med vården utan att föräldern är inblandad. Barnet kan även få vård utan att någon vuxen är med, </w:t>
      </w:r>
      <w:proofErr w:type="gramStart"/>
      <w:r>
        <w:t>t.ex.</w:t>
      </w:r>
      <w:proofErr w:type="gramEnd"/>
      <w:r>
        <w:t xml:space="preserve"> behandling om barnet är sjukt eller skadat och behöver vård som inte kan anstå, se rubrik </w:t>
      </w:r>
      <w:hyperlink w:anchor="_Akut_vård/vård_som" w:history="1">
        <w:r>
          <w:rPr>
            <w:rStyle w:val="Hyperlnk"/>
          </w:rPr>
          <w:t>Akut vård/V</w:t>
        </w:r>
        <w:r w:rsidRPr="000828E1">
          <w:rPr>
            <w:rStyle w:val="Hyperlnk"/>
          </w:rPr>
          <w:t>ård som inte kan anstå</w:t>
        </w:r>
      </w:hyperlink>
      <w:r>
        <w:t>.</w:t>
      </w:r>
    </w:p>
    <w:p w14:paraId="0B37D10A" w14:textId="77777777" w:rsidR="00B155B7" w:rsidRDefault="00B155B7" w:rsidP="00B155B7">
      <w:pPr>
        <w:pStyle w:val="Normalefterlista"/>
        <w:rPr>
          <w:szCs w:val="20"/>
        </w:rPr>
      </w:pPr>
      <w:r>
        <w:t>Medföljande vuxen måste kunna legitimera sig eller göra</w:t>
      </w:r>
      <w:r w:rsidRPr="00CE0017">
        <w:t xml:space="preserve"> troligt att </w:t>
      </w:r>
      <w:r>
        <w:t>hen</w:t>
      </w:r>
      <w:r w:rsidRPr="00CE0017">
        <w:t xml:space="preserve"> har vårdnadshavarens uppdrag att ansvara för barnet</w:t>
      </w:r>
      <w:r>
        <w:t xml:space="preserve">, </w:t>
      </w:r>
      <w:proofErr w:type="gramStart"/>
      <w:r>
        <w:t>t.ex.</w:t>
      </w:r>
      <w:proofErr w:type="gramEnd"/>
      <w:r>
        <w:t xml:space="preserve"> skolpersonal eller idrottsledare</w:t>
      </w:r>
      <w:r w:rsidRPr="00CE0017">
        <w:t>.</w:t>
      </w:r>
      <w:r>
        <w:t xml:space="preserve"> Barnets vårdnadshavare måste informeras om medföljande vuxen inte är barnets vårdnadshavare. Medföljande vuxen kan få ta del av sekretessbelagd information om barnet, om/när vårdnadshavare gett sitt medgivande.</w:t>
      </w:r>
      <w:r w:rsidRPr="00FD22E3">
        <w:t xml:space="preserve"> </w:t>
      </w:r>
      <w:r>
        <w:t>Samtycket ska dokumenteras i patientjournalen.</w:t>
      </w:r>
    </w:p>
    <w:p w14:paraId="775B1371" w14:textId="77777777" w:rsidR="00B155B7" w:rsidRPr="00CE0017" w:rsidRDefault="00B155B7" w:rsidP="00B155B7">
      <w:pPr>
        <w:pStyle w:val="MellanrubrikVGR"/>
      </w:pPr>
      <w:bookmarkStart w:id="115" w:name="SkyddadePersonuppgifter"/>
      <w:bookmarkStart w:id="116" w:name="_Hlk120620540"/>
      <w:bookmarkStart w:id="117" w:name="_Toc170131522"/>
      <w:bookmarkEnd w:id="115"/>
      <w:r>
        <w:t>Patient med s</w:t>
      </w:r>
      <w:r w:rsidRPr="00CE0017">
        <w:t xml:space="preserve">kyddade </w:t>
      </w:r>
      <w:r w:rsidRPr="004757B1">
        <w:t>personuppgifter</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7"/>
    </w:p>
    <w:bookmarkEnd w:id="116"/>
    <w:p w14:paraId="7C05D9B2" w14:textId="77777777" w:rsidR="00B155B7" w:rsidRPr="004F56DB" w:rsidRDefault="00B155B7" w:rsidP="00B155B7">
      <w:pPr>
        <w:pStyle w:val="Normalefterlista"/>
      </w:pPr>
      <w:r w:rsidRPr="005A323A">
        <w:t>Krav på identitetskontroll gäller även för personer som har skyddade personuppgifter</w:t>
      </w:r>
      <w:r>
        <w:t xml:space="preserve">, vilket innebär att de ska kunna </w:t>
      </w:r>
      <w:r w:rsidRPr="004F56DB">
        <w:t>identifiera sig med godtagbar identitetshandling.</w:t>
      </w:r>
    </w:p>
    <w:p w14:paraId="077D876A" w14:textId="77777777" w:rsidR="00B155B7" w:rsidRPr="001704E9" w:rsidRDefault="00B155B7" w:rsidP="00B155B7">
      <w:pPr>
        <w:pStyle w:val="Normalefterlista"/>
        <w:rPr>
          <w:szCs w:val="20"/>
        </w:rPr>
      </w:pPr>
      <w:r>
        <w:lastRenderedPageBreak/>
        <w:t xml:space="preserve">För detaljerad information, </w:t>
      </w:r>
      <w:r w:rsidRPr="001704E9">
        <w:t xml:space="preserve">se regional riktlinje </w:t>
      </w:r>
      <w:hyperlink r:id="rId27">
        <w:r w:rsidRPr="001704E9">
          <w:rPr>
            <w:rStyle w:val="Hyperlnk"/>
          </w:rPr>
          <w:t>Hantering när person har skyddade personuppgifter från Skatteverket</w:t>
        </w:r>
      </w:hyperlink>
      <w:r w:rsidRPr="001704E9">
        <w:t xml:space="preserve"> [9].</w:t>
      </w:r>
    </w:p>
    <w:p w14:paraId="75C0A9D2" w14:textId="77777777" w:rsidR="00B155B7" w:rsidRPr="001704E9" w:rsidRDefault="00B155B7" w:rsidP="00B155B7">
      <w:pPr>
        <w:pStyle w:val="MellanrubrikVGR"/>
      </w:pPr>
      <w:bookmarkStart w:id="118" w:name="HeltäckandeKlädsel"/>
      <w:bookmarkStart w:id="119" w:name="_Hlk120620554"/>
      <w:bookmarkStart w:id="120" w:name="_Toc170131523"/>
      <w:bookmarkEnd w:id="118"/>
      <w:r w:rsidRPr="001704E9">
        <w:t>Person med heltäckande klädsel</w:t>
      </w:r>
      <w:bookmarkEnd w:id="120"/>
    </w:p>
    <w:bookmarkEnd w:id="119"/>
    <w:p w14:paraId="7B3FE5F4" w14:textId="77777777" w:rsidR="00B155B7" w:rsidRDefault="00B155B7" w:rsidP="00B155B7">
      <w:pPr>
        <w:pStyle w:val="Normalefterlista"/>
      </w:pPr>
      <w:r w:rsidRPr="001704E9">
        <w:t xml:space="preserve">I vissa situationer kan kulturell eller religiös tillhörighet försvåra identitetskontroll, till exempel om en kvinna bär heltäckande plagg såsom burka eller </w:t>
      </w:r>
      <w:proofErr w:type="spellStart"/>
      <w:r w:rsidRPr="001704E9">
        <w:t>niqab</w:t>
      </w:r>
      <w:proofErr w:type="spellEnd"/>
      <w:r w:rsidRPr="001704E9">
        <w:t>. Bemötande i vården ska ske med utgångspunkt från hälso- och sjukvårdslagen [4], vilket innebär att varje unik individs behov och önskemål bör beaktas så långt det är möjligt. Be om möjligt kvinnan att ta av sig tillräcklig för en säker identifiering; om möjligt ska detta göras avskilt, till exempel bakom en skärm eller i ett enskilt rum och inför kvinnlig personal så att patientens integritet respekteras [10, kapitel 4].</w:t>
      </w:r>
    </w:p>
    <w:p w14:paraId="5D65CDD4" w14:textId="77777777" w:rsidR="00B155B7" w:rsidRDefault="00B155B7" w:rsidP="00B155B7">
      <w:pPr>
        <w:pStyle w:val="MellanrubrikVGR"/>
      </w:pPr>
      <w:bookmarkStart w:id="121" w:name="_Hlk120620510"/>
      <w:bookmarkStart w:id="122" w:name="_Toc170131524"/>
      <w:r>
        <w:t xml:space="preserve">Patient med tillfällig </w:t>
      </w:r>
      <w:r w:rsidRPr="004757B1">
        <w:t>vistelse</w:t>
      </w:r>
      <w:r>
        <w:t xml:space="preserve"> i Sverige</w:t>
      </w:r>
      <w:bookmarkEnd w:id="121"/>
      <w:bookmarkEnd w:id="122"/>
    </w:p>
    <w:p w14:paraId="25963886" w14:textId="77777777" w:rsidR="00B155B7" w:rsidRDefault="00B155B7" w:rsidP="00B155B7">
      <w:pPr>
        <w:pStyle w:val="Normalefterlista"/>
      </w:pPr>
      <w:r>
        <w:t xml:space="preserve">Om patient från annat land som vistas tillfälligt i Sverige (t.ex. turist eller gästarbetare) och är i behov av </w:t>
      </w:r>
      <w:r w:rsidRPr="00A678A2">
        <w:t>nödvändig vård</w:t>
      </w:r>
      <w:r>
        <w:t xml:space="preserve">, ska denne identifiera sig med </w:t>
      </w:r>
      <w:r w:rsidRPr="001704E9">
        <w:t xml:space="preserve">utländsk legitimation vid vårdkontakten, se rubrik </w:t>
      </w:r>
      <w:hyperlink w:anchor="GodtagbaraIdentitetshandlingar" w:history="1">
        <w:r w:rsidRPr="008A2346">
          <w:rPr>
            <w:rStyle w:val="Hyperlnk"/>
          </w:rPr>
          <w:t>Godtagbara identitetshandlingar</w:t>
        </w:r>
      </w:hyperlink>
      <w:r w:rsidRPr="001704E9">
        <w:t xml:space="preserve">, </w:t>
      </w:r>
      <w:hyperlink r:id="rId28">
        <w:r w:rsidRPr="001704E9">
          <w:rPr>
            <w:rStyle w:val="Hyperlnk"/>
          </w:rPr>
          <w:t>Vård av personer från andra länder på Vårdgivarwebben</w:t>
        </w:r>
      </w:hyperlink>
      <w:r w:rsidRPr="001704E9">
        <w:t xml:space="preserve"> samt </w:t>
      </w:r>
      <w:bookmarkStart w:id="123" w:name="_Hlk127273670"/>
      <w:r w:rsidRPr="001704E9">
        <w:t xml:space="preserve">SKR:s handbok </w:t>
      </w:r>
      <w:hyperlink r:id="rId29">
        <w:r w:rsidRPr="001704E9">
          <w:rPr>
            <w:rStyle w:val="Hyperlnk"/>
          </w:rPr>
          <w:t>Vård av personer från andra länder</w:t>
        </w:r>
      </w:hyperlink>
      <w:bookmarkEnd w:id="123"/>
      <w:r w:rsidRPr="001704E9">
        <w:rPr>
          <w:rStyle w:val="Hyperlnk"/>
          <w:u w:val="none"/>
        </w:rPr>
        <w:t xml:space="preserve"> </w:t>
      </w:r>
      <w:r w:rsidRPr="001704E9">
        <w:rPr>
          <w:rStyle w:val="Hyperlnk"/>
          <w:color w:val="auto"/>
          <w:u w:val="none"/>
        </w:rPr>
        <w:t>[11]</w:t>
      </w:r>
      <w:r w:rsidRPr="001704E9">
        <w:t>. Regionen behöver ha kopia av identitetshandlingen att bilägga sin ansökan om ersättning från Försäkringskassan. Det är viktigt att fullständigt person-/identifikationsnummer framgår av kopian! Ibland finns dessa</w:t>
      </w:r>
      <w:r w:rsidRPr="009F2541">
        <w:t xml:space="preserve"> uppgifter på baksidan av identitetshandlingen, vilket gör att kopia då måste tas av båda sidorna</w:t>
      </w:r>
      <w:r>
        <w:t>.</w:t>
      </w:r>
    </w:p>
    <w:p w14:paraId="0F0345D9" w14:textId="77777777" w:rsidR="00B155B7" w:rsidRDefault="00B155B7" w:rsidP="00B155B7">
      <w:pPr>
        <w:pStyle w:val="Normalefterlista"/>
      </w:pPr>
      <w:r>
        <w:t>Om patienten är under 18 år och saknar identitetshandling, accepterar Försäkringskassan kopia på identitetshandling från medföljande vuxen, tillsammans med uppgift om patientens motsvarighet till personnummer i hemlandet.</w:t>
      </w:r>
    </w:p>
    <w:p w14:paraId="0B9B4F28" w14:textId="77777777" w:rsidR="00B155B7" w:rsidRDefault="00B155B7" w:rsidP="00B155B7">
      <w:pPr>
        <w:pStyle w:val="Rubrik3"/>
      </w:pPr>
      <w:bookmarkStart w:id="124" w:name="_Toc170131525"/>
      <w:r>
        <w:t>Vårdkontakt via telefon eller digital applikation</w:t>
      </w:r>
      <w:bookmarkEnd w:id="124"/>
    </w:p>
    <w:p w14:paraId="60386348" w14:textId="77777777" w:rsidR="00B155B7" w:rsidRDefault="00B155B7" w:rsidP="00B155B7">
      <w:pPr>
        <w:pStyle w:val="MellanrubrikVGR"/>
      </w:pPr>
      <w:bookmarkStart w:id="125" w:name="Telefonkontakt"/>
      <w:bookmarkStart w:id="126" w:name="_Hlk120620566"/>
      <w:bookmarkStart w:id="127" w:name="_Toc170131526"/>
      <w:bookmarkEnd w:id="125"/>
      <w:r>
        <w:t>Telefonkontakt</w:t>
      </w:r>
      <w:bookmarkEnd w:id="127"/>
    </w:p>
    <w:bookmarkEnd w:id="126"/>
    <w:p w14:paraId="6E45B25F" w14:textId="77777777" w:rsidR="00B155B7" w:rsidRDefault="00B155B7" w:rsidP="00B155B7">
      <w:pPr>
        <w:pStyle w:val="Normalefterlista"/>
        <w:rPr>
          <w:szCs w:val="20"/>
        </w:rPr>
      </w:pPr>
      <w:r>
        <w:t xml:space="preserve">Om vårdkontakten sker via telefon ska personnummer tillsammans med kontrolluppgifter efterfrågas för att säkerställa patientens identitet (exempel: </w:t>
      </w:r>
      <w:r w:rsidRPr="00013612">
        <w:t>när, var och av vilken anledning personen senast sökte vård</w:t>
      </w:r>
      <w:r>
        <w:t xml:space="preserve"> eller efterfråga något ur journalen som enbart patienten bör känna till).</w:t>
      </w:r>
    </w:p>
    <w:p w14:paraId="02D8D1F7" w14:textId="77777777" w:rsidR="00B155B7" w:rsidRDefault="00B155B7" w:rsidP="00B155B7">
      <w:pPr>
        <w:pStyle w:val="Normalefterlista"/>
        <w:rPr>
          <w:szCs w:val="20"/>
        </w:rPr>
      </w:pPr>
      <w:r>
        <w:t xml:space="preserve">Tekniska möjligheter att legitimera sig via e-legitimation vid telefonsamtal (såsom kan ske hos exempelvis Försäkringskassan, Skatteverket </w:t>
      </w:r>
      <w:proofErr w:type="gramStart"/>
      <w:r>
        <w:t>m.fl.</w:t>
      </w:r>
      <w:proofErr w:type="gramEnd"/>
      <w:r>
        <w:t>) saknas för närvarande inom Västra Götalandsregionen.</w:t>
      </w:r>
    </w:p>
    <w:p w14:paraId="52FB9020" w14:textId="77777777" w:rsidR="00B155B7" w:rsidRDefault="00B155B7" w:rsidP="00B155B7">
      <w:pPr>
        <w:pStyle w:val="MellanrubrikVGR"/>
      </w:pPr>
      <w:bookmarkStart w:id="128" w:name="DigitalApplikation"/>
      <w:bookmarkStart w:id="129" w:name="_Hlk120620579"/>
      <w:bookmarkStart w:id="130" w:name="_Toc170131527"/>
      <w:bookmarkEnd w:id="128"/>
      <w:r>
        <w:lastRenderedPageBreak/>
        <w:t>Digital applikation</w:t>
      </w:r>
      <w:bookmarkEnd w:id="130"/>
    </w:p>
    <w:bookmarkEnd w:id="129"/>
    <w:p w14:paraId="17D4F997" w14:textId="77777777" w:rsidR="00B155B7" w:rsidRDefault="00B155B7" w:rsidP="00B155B7">
      <w:pPr>
        <w:pStyle w:val="Normalefterlista"/>
      </w:pPr>
      <w:r>
        <w:t>Om vårdkontakten sker via digital applikation i form av chatt eller video ska patienten identifiera sig via godkänd e-legitimation.</w:t>
      </w:r>
    </w:p>
    <w:p w14:paraId="6077D7CA" w14:textId="77777777" w:rsidR="00B155B7" w:rsidRDefault="00B155B7" w:rsidP="00B155B7">
      <w:pPr>
        <w:pStyle w:val="Rubrik3"/>
      </w:pPr>
      <w:bookmarkStart w:id="131" w:name="_Dokumentation_i_Melior"/>
      <w:bookmarkStart w:id="132" w:name="_Hlk120620436"/>
      <w:bookmarkStart w:id="133" w:name="_Toc170131528"/>
      <w:bookmarkEnd w:id="131"/>
      <w:r w:rsidRPr="004757B1">
        <w:t>Dokumentation</w:t>
      </w:r>
      <w:r>
        <w:t xml:space="preserve"> i </w:t>
      </w:r>
      <w:proofErr w:type="spellStart"/>
      <w:r>
        <w:t>Melior</w:t>
      </w:r>
      <w:bookmarkEnd w:id="133"/>
      <w:proofErr w:type="spellEnd"/>
    </w:p>
    <w:bookmarkEnd w:id="132"/>
    <w:p w14:paraId="709E5A97" w14:textId="77777777" w:rsidR="00B155B7" w:rsidRPr="001704E9" w:rsidRDefault="00B155B7" w:rsidP="00B155B7">
      <w:pPr>
        <w:pStyle w:val="Normalefterlista"/>
        <w:rPr>
          <w:szCs w:val="20"/>
        </w:rPr>
      </w:pPr>
      <w:r w:rsidRPr="00F01EFD">
        <w:t xml:space="preserve">Genomförd identitetskontroll ska alltid dokumenteras. </w:t>
      </w:r>
      <w:r>
        <w:t xml:space="preserve">Det ska framgå om patientens styrkt sin identitet genom identitetshandling eller </w:t>
      </w:r>
      <w:r w:rsidRPr="001704E9">
        <w:t>på annat sätt, eller om personalen är osäker på patientens identitet. Kan eller vill patienten inte legitimera sig, ska detta dokumenteras i journalen [2].</w:t>
      </w:r>
    </w:p>
    <w:p w14:paraId="06063684" w14:textId="77777777" w:rsidR="00B155B7" w:rsidRDefault="00B155B7" w:rsidP="00B155B7">
      <w:pPr>
        <w:pStyle w:val="Normalefterlista"/>
      </w:pPr>
      <w:r w:rsidRPr="001704E9">
        <w:t>Relevanta journalmallar innehåller fält med valbara alternativ (se bild</w:t>
      </w:r>
      <w:r>
        <w:t xml:space="preserve"> nedan) för dokumentation av identitetskontroll. Om medföljande person (till exempel vårdnadshavare eller medföljande tjänsteman) styrkt patientens identitet, dokumenteras dennes namn och relation i patientens journal i fritextfält enligt bild nedan.</w:t>
      </w:r>
    </w:p>
    <w:p w14:paraId="3766098B" w14:textId="77777777" w:rsidR="00B155B7" w:rsidRPr="008423B7" w:rsidRDefault="00B155B7" w:rsidP="00B155B7">
      <w:pPr>
        <w:pStyle w:val="Beskrivning"/>
      </w:pPr>
      <w:r>
        <w:rPr>
          <w:noProof/>
        </w:rPr>
        <w:drawing>
          <wp:inline distT="0" distB="0" distL="0" distR="0" wp14:anchorId="7131B518" wp14:editId="1AFD5354">
            <wp:extent cx="3964940" cy="2166620"/>
            <wp:effectExtent l="0" t="0" r="16510" b="508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30" r:link="rId31">
                      <a:extLst>
                        <a:ext uri="{28A0092B-C50C-407E-A947-70E740481C1C}">
                          <a14:useLocalDpi xmlns:a14="http://schemas.microsoft.com/office/drawing/2010/main" val="0"/>
                        </a:ext>
                      </a:extLst>
                    </a:blip>
                    <a:srcRect/>
                    <a:stretch>
                      <a:fillRect/>
                    </a:stretch>
                  </pic:blipFill>
                  <pic:spPr bwMode="auto">
                    <a:xfrm>
                      <a:off x="0" y="0"/>
                      <a:ext cx="3964940" cy="2166620"/>
                    </a:xfrm>
                    <a:prstGeom prst="rect">
                      <a:avLst/>
                    </a:prstGeom>
                    <a:noFill/>
                    <a:ln>
                      <a:noFill/>
                    </a:ln>
                  </pic:spPr>
                </pic:pic>
              </a:graphicData>
            </a:graphic>
          </wp:inline>
        </w:drawing>
      </w:r>
      <w:r>
        <w:br/>
      </w:r>
      <w:proofErr w:type="spellStart"/>
      <w:r w:rsidRPr="00E863ED">
        <w:t>Skärmdump</w:t>
      </w:r>
      <w:proofErr w:type="spellEnd"/>
      <w:r w:rsidRPr="00E863ED">
        <w:t xml:space="preserve"> från </w:t>
      </w:r>
      <w:proofErr w:type="spellStart"/>
      <w:r>
        <w:t>Melior</w:t>
      </w:r>
      <w:proofErr w:type="spellEnd"/>
    </w:p>
    <w:p w14:paraId="6088FE0C" w14:textId="77777777" w:rsidR="00B155B7" w:rsidRDefault="00B155B7" w:rsidP="00B155B7">
      <w:pPr>
        <w:pStyle w:val="Normalefterlista"/>
      </w:pPr>
      <w:r>
        <w:t>I fritextfältet dokumenteras namn och relation på den som styrkt patientens identitet.</w:t>
      </w:r>
    </w:p>
    <w:p w14:paraId="0287096D" w14:textId="77777777" w:rsidR="00B155B7" w:rsidRDefault="00B155B7" w:rsidP="00B155B7">
      <w:pPr>
        <w:spacing w:after="0"/>
      </w:pPr>
      <w:r>
        <w:rPr>
          <w:noProof/>
        </w:rPr>
        <w:drawing>
          <wp:inline distT="0" distB="0" distL="0" distR="0" wp14:anchorId="03728FDE" wp14:editId="5D05DCA9">
            <wp:extent cx="4871720" cy="2320290"/>
            <wp:effectExtent l="0" t="0" r="5080" b="381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pic:cNvPicPr>
                      <a:picLocks noChangeAspect="1" noChangeArrowheads="1"/>
                    </pic:cNvPicPr>
                  </pic:nvPicPr>
                  <pic:blipFill>
                    <a:blip r:embed="rId32" r:link="rId33">
                      <a:extLst>
                        <a:ext uri="{28A0092B-C50C-407E-A947-70E740481C1C}">
                          <a14:useLocalDpi xmlns:a14="http://schemas.microsoft.com/office/drawing/2010/main" val="0"/>
                        </a:ext>
                      </a:extLst>
                    </a:blip>
                    <a:srcRect/>
                    <a:stretch>
                      <a:fillRect/>
                    </a:stretch>
                  </pic:blipFill>
                  <pic:spPr bwMode="auto">
                    <a:xfrm>
                      <a:off x="0" y="0"/>
                      <a:ext cx="4871720" cy="2320290"/>
                    </a:xfrm>
                    <a:prstGeom prst="rect">
                      <a:avLst/>
                    </a:prstGeom>
                    <a:noFill/>
                    <a:ln>
                      <a:noFill/>
                    </a:ln>
                  </pic:spPr>
                </pic:pic>
              </a:graphicData>
            </a:graphic>
          </wp:inline>
        </w:drawing>
      </w:r>
    </w:p>
    <w:p w14:paraId="11813FC4" w14:textId="77777777" w:rsidR="00B155B7" w:rsidRPr="00A159DB" w:rsidRDefault="00B155B7" w:rsidP="00B155B7">
      <w:pPr>
        <w:pStyle w:val="Beskrivning"/>
        <w:rPr>
          <w:highlight w:val="yellow"/>
        </w:rPr>
      </w:pPr>
      <w:proofErr w:type="spellStart"/>
      <w:r w:rsidRPr="3C8AF565">
        <w:rPr>
          <w:color w:val="auto"/>
        </w:rPr>
        <w:t>Skärmdump</w:t>
      </w:r>
      <w:proofErr w:type="spellEnd"/>
      <w:r w:rsidRPr="3C8AF565">
        <w:rPr>
          <w:color w:val="auto"/>
        </w:rPr>
        <w:t xml:space="preserve"> från </w:t>
      </w:r>
      <w:proofErr w:type="spellStart"/>
      <w:r>
        <w:t>M</w:t>
      </w:r>
      <w:r w:rsidRPr="3C8AF565">
        <w:rPr>
          <w:color w:val="auto"/>
        </w:rPr>
        <w:t>elior</w:t>
      </w:r>
      <w:proofErr w:type="spellEnd"/>
    </w:p>
    <w:p w14:paraId="2677F948" w14:textId="77777777" w:rsidR="00B155B7" w:rsidRPr="008401F6" w:rsidRDefault="00B155B7" w:rsidP="00B155B7">
      <w:pPr>
        <w:pStyle w:val="Rubrik3"/>
      </w:pPr>
      <w:bookmarkStart w:id="134" w:name="_Om_godtagbar_"/>
      <w:bookmarkStart w:id="135" w:name="_Om_godtagbar_identitetshandling"/>
      <w:bookmarkStart w:id="136" w:name="_Hlk120287228"/>
      <w:bookmarkStart w:id="137" w:name="_Toc333935819"/>
      <w:bookmarkStart w:id="138" w:name="_Toc350241880"/>
      <w:bookmarkStart w:id="139" w:name="_Toc423691246"/>
      <w:bookmarkStart w:id="140" w:name="_Toc478127860"/>
      <w:bookmarkStart w:id="141" w:name="_Toc256000011"/>
      <w:bookmarkStart w:id="142" w:name="_Toc256000046"/>
      <w:bookmarkStart w:id="143" w:name="_Toc256000081"/>
      <w:bookmarkStart w:id="144" w:name="_Toc256000116"/>
      <w:bookmarkStart w:id="145" w:name="_Toc777396"/>
      <w:bookmarkStart w:id="146" w:name="_Toc256000151"/>
      <w:bookmarkStart w:id="147" w:name="_Toc41052617"/>
      <w:bookmarkStart w:id="148" w:name="_Toc256000186"/>
      <w:bookmarkStart w:id="149" w:name="_Toc170131529"/>
      <w:bookmarkEnd w:id="72"/>
      <w:bookmarkEnd w:id="73"/>
      <w:bookmarkEnd w:id="74"/>
      <w:bookmarkEnd w:id="75"/>
      <w:bookmarkEnd w:id="76"/>
      <w:bookmarkEnd w:id="77"/>
      <w:bookmarkEnd w:id="78"/>
      <w:bookmarkEnd w:id="79"/>
      <w:bookmarkEnd w:id="80"/>
      <w:bookmarkEnd w:id="81"/>
      <w:bookmarkEnd w:id="82"/>
      <w:bookmarkEnd w:id="83"/>
      <w:bookmarkEnd w:id="84"/>
      <w:bookmarkEnd w:id="134"/>
      <w:bookmarkEnd w:id="135"/>
      <w:r w:rsidRPr="008401F6">
        <w:lastRenderedPageBreak/>
        <w:t xml:space="preserve">Om godtagbar </w:t>
      </w:r>
      <w:r w:rsidRPr="004757B1">
        <w:t>identitetshandling</w:t>
      </w:r>
      <w:r w:rsidRPr="008401F6">
        <w:t xml:space="preserve"> saknas eller om identitet ej går att fastställa</w:t>
      </w:r>
      <w:bookmarkEnd w:id="149"/>
    </w:p>
    <w:bookmarkEnd w:id="136"/>
    <w:p w14:paraId="63A2F6AD" w14:textId="77777777" w:rsidR="00B155B7" w:rsidRPr="0021146E" w:rsidRDefault="00B155B7" w:rsidP="00B155B7">
      <w:pPr>
        <w:pStyle w:val="Normalefterlista"/>
        <w:rPr>
          <w:szCs w:val="20"/>
        </w:rPr>
      </w:pPr>
      <w:r>
        <w:t>Vid varje enskilt fall måste bedömning göras om patientens identitet går att fastställa, även om godtagbar identitetshandling inte kan uppvisas. En kombination av uppgifter kan hjälpa till att säkerställa en patients identitet:</w:t>
      </w:r>
    </w:p>
    <w:p w14:paraId="7DDE3B89" w14:textId="77777777" w:rsidR="00B155B7" w:rsidRPr="004757B1" w:rsidRDefault="00B155B7" w:rsidP="00B155B7">
      <w:pPr>
        <w:pStyle w:val="Punktlista"/>
        <w:numPr>
          <w:ilvl w:val="0"/>
          <w:numId w:val="29"/>
        </w:numPr>
        <w:tabs>
          <w:tab w:val="left" w:pos="1349"/>
        </w:tabs>
      </w:pPr>
      <w:r w:rsidRPr="004757B1">
        <w:t xml:space="preserve">Kontrollfrågor kan ställas till den vårdsökande om till exempel </w:t>
      </w:r>
      <w:bookmarkStart w:id="150" w:name="_Hlk124329470"/>
      <w:r w:rsidRPr="004757B1">
        <w:t>när, var och av vilken anledning personen senast sökte vård</w:t>
      </w:r>
      <w:bookmarkEnd w:id="150"/>
    </w:p>
    <w:p w14:paraId="519EFE2A" w14:textId="77777777" w:rsidR="00B155B7" w:rsidRPr="004757B1" w:rsidRDefault="00B155B7" w:rsidP="00B155B7">
      <w:pPr>
        <w:pStyle w:val="Punktlista"/>
        <w:numPr>
          <w:ilvl w:val="0"/>
          <w:numId w:val="29"/>
        </w:numPr>
        <w:tabs>
          <w:tab w:val="left" w:pos="1349"/>
        </w:tabs>
      </w:pPr>
      <w:r w:rsidRPr="004757B1">
        <w:t>Jämförelse av patientens pass och personbevis kan göras för att säkerställa att födelsedatum och namn överensstämmer</w:t>
      </w:r>
    </w:p>
    <w:p w14:paraId="5B8973CA" w14:textId="77777777" w:rsidR="00B155B7" w:rsidRPr="004757B1" w:rsidRDefault="00B155B7" w:rsidP="00B155B7">
      <w:pPr>
        <w:pStyle w:val="Punktlista"/>
        <w:numPr>
          <w:ilvl w:val="0"/>
          <w:numId w:val="29"/>
        </w:numPr>
        <w:tabs>
          <w:tab w:val="left" w:pos="1349"/>
        </w:tabs>
      </w:pPr>
      <w:r w:rsidRPr="004757B1">
        <w:t xml:space="preserve">LMA-kort eller utgången identitetshandling tillsammans med andra intyg </w:t>
      </w:r>
      <w:proofErr w:type="gramStart"/>
      <w:r w:rsidRPr="004757B1">
        <w:t>etc</w:t>
      </w:r>
      <w:r>
        <w:t>.</w:t>
      </w:r>
      <w:proofErr w:type="gramEnd"/>
    </w:p>
    <w:p w14:paraId="432BE0C1" w14:textId="77777777" w:rsidR="00B155B7" w:rsidRDefault="00B155B7" w:rsidP="00B155B7">
      <w:pPr>
        <w:pStyle w:val="Normalefterlista"/>
      </w:pPr>
      <w:r>
        <w:t xml:space="preserve">Reservidentitet ska alltid användas i de fall där tveksamhet om personens identitet uppstår. Flera reservidentiteter för en patient ska om möjligt undvikas inom Västra Götalandsregionen. För information om hantering av reservnummer, se rubrik </w:t>
      </w:r>
      <w:r w:rsidRPr="3C8AF565">
        <w:rPr>
          <w:rStyle w:val="Hyperlnk"/>
        </w:rPr>
        <w:t>Reservnummer</w:t>
      </w:r>
      <w:r>
        <w:t xml:space="preserve"> samt </w:t>
      </w:r>
      <w:bookmarkStart w:id="151" w:name="_Hlk120270545"/>
      <w:r>
        <w:t xml:space="preserve">regiongemensamma </w:t>
      </w:r>
      <w:bookmarkEnd w:id="151"/>
      <w:r>
        <w:fldChar w:fldCharType="begin"/>
      </w:r>
      <w:r>
        <w:instrText xml:space="preserve"> HYPERLINK "https://insidan.vgregion.se/forvaltningar/sodra-alvsborgs-sjukhus/stod-och-tjanster/system-a-o/befolkningsregistertjansten-befreg/lathundar-och-utbildningar/" \h </w:instrText>
      </w:r>
      <w:r>
        <w:fldChar w:fldCharType="separate"/>
      </w:r>
      <w:proofErr w:type="spellStart"/>
      <w:r w:rsidRPr="3C8AF565">
        <w:rPr>
          <w:rStyle w:val="Hyperlnk"/>
        </w:rPr>
        <w:t>Befreg</w:t>
      </w:r>
      <w:proofErr w:type="spellEnd"/>
      <w:r w:rsidRPr="3C8AF565">
        <w:rPr>
          <w:rStyle w:val="Hyperlnk"/>
        </w:rPr>
        <w:t>-rutiner</w:t>
      </w:r>
      <w:r>
        <w:rPr>
          <w:rStyle w:val="Hyperlnk"/>
        </w:rPr>
        <w:fldChar w:fldCharType="end"/>
      </w:r>
      <w:r>
        <w:t>.</w:t>
      </w:r>
    </w:p>
    <w:p w14:paraId="055A13D3" w14:textId="77777777" w:rsidR="00B155B7" w:rsidRPr="00753454" w:rsidRDefault="00B155B7" w:rsidP="00B155B7">
      <w:pPr>
        <w:pStyle w:val="Normalefterlista"/>
        <w:rPr>
          <w:szCs w:val="20"/>
        </w:rPr>
      </w:pPr>
      <w:r>
        <w:t>Då en persons identitet inte går att fastställa, eller då personen inte vill eller kan legitimera sig, ska den vårdsökande informeras om att:</w:t>
      </w:r>
    </w:p>
    <w:p w14:paraId="6BB7329B" w14:textId="77777777" w:rsidR="00B155B7" w:rsidRDefault="00B155B7" w:rsidP="00B155B7">
      <w:pPr>
        <w:pStyle w:val="Punktlista"/>
        <w:numPr>
          <w:ilvl w:val="0"/>
          <w:numId w:val="29"/>
        </w:numPr>
        <w:tabs>
          <w:tab w:val="left" w:pos="1349"/>
        </w:tabs>
      </w:pPr>
      <w:r w:rsidRPr="00996D06">
        <w:t>patienten kan nekas vård om hen inte vill identifiera sig</w:t>
      </w:r>
      <w:r>
        <w:t>, m</w:t>
      </w:r>
      <w:r w:rsidRPr="00996D06">
        <w:t>en har rätt till nödvändig</w:t>
      </w:r>
      <w:r>
        <w:t xml:space="preserve"> akut </w:t>
      </w:r>
      <w:r w:rsidRPr="00897143">
        <w:t>vård</w:t>
      </w:r>
      <w:r>
        <w:t xml:space="preserve">, se rubrik </w:t>
      </w:r>
      <w:hyperlink w:anchor="_Legala_krav_och" w:history="1">
        <w:r w:rsidRPr="00897143">
          <w:rPr>
            <w:rStyle w:val="Hyperlnk"/>
          </w:rPr>
          <w:t>Akut vård/vård som inte kan anstå</w:t>
        </w:r>
      </w:hyperlink>
    </w:p>
    <w:p w14:paraId="6E1D63E9" w14:textId="77777777" w:rsidR="00B155B7" w:rsidRPr="00705CDD" w:rsidRDefault="00B155B7" w:rsidP="00B155B7">
      <w:pPr>
        <w:pStyle w:val="Punktlista"/>
        <w:numPr>
          <w:ilvl w:val="0"/>
          <w:numId w:val="29"/>
        </w:numPr>
        <w:tabs>
          <w:tab w:val="left" w:pos="1349"/>
        </w:tabs>
      </w:pPr>
      <w:r w:rsidRPr="00705CDD">
        <w:t>reservidentitet kommer</w:t>
      </w:r>
      <w:r>
        <w:t xml:space="preserve"> att</w:t>
      </w:r>
      <w:r w:rsidRPr="00705CDD">
        <w:t xml:space="preserve"> användas</w:t>
      </w:r>
      <w:r>
        <w:t xml:space="preserve"> vid vårdkontakten och journalföring, se rubrik </w:t>
      </w:r>
      <w:hyperlink w:anchor="_Reservnummer" w:history="1">
        <w:r w:rsidRPr="00897143">
          <w:rPr>
            <w:rStyle w:val="Hyperlnk"/>
          </w:rPr>
          <w:t>Reservnummer</w:t>
        </w:r>
      </w:hyperlink>
    </w:p>
    <w:p w14:paraId="788EC85E" w14:textId="77777777" w:rsidR="00B155B7" w:rsidRPr="00705CDD" w:rsidRDefault="00B155B7" w:rsidP="00B155B7">
      <w:pPr>
        <w:pStyle w:val="Punktlista"/>
        <w:numPr>
          <w:ilvl w:val="0"/>
          <w:numId w:val="29"/>
        </w:numPr>
        <w:tabs>
          <w:tab w:val="left" w:pos="1349"/>
        </w:tabs>
      </w:pPr>
      <w:r w:rsidRPr="00705CDD">
        <w:t xml:space="preserve">anteckning </w:t>
      </w:r>
      <w:r>
        <w:t>görs i patientjournalen</w:t>
      </w:r>
      <w:r w:rsidRPr="00705CDD">
        <w:t xml:space="preserve"> om att identiteten inte är fastställd</w:t>
      </w:r>
    </w:p>
    <w:p w14:paraId="18A9BF8D" w14:textId="77777777" w:rsidR="00B155B7" w:rsidRPr="00705CDD" w:rsidRDefault="00B155B7" w:rsidP="00B155B7">
      <w:pPr>
        <w:pStyle w:val="Punktlista"/>
        <w:numPr>
          <w:ilvl w:val="0"/>
          <w:numId w:val="29"/>
        </w:numPr>
        <w:tabs>
          <w:tab w:val="left" w:pos="1349"/>
        </w:tabs>
      </w:pPr>
      <w:r>
        <w:t>en reserv</w:t>
      </w:r>
      <w:r w:rsidRPr="003937C5">
        <w:t xml:space="preserve">identitet kan medföra begränsningar i vården </w:t>
      </w:r>
      <w:r>
        <w:t xml:space="preserve">och att </w:t>
      </w:r>
      <w:r w:rsidRPr="00705CDD">
        <w:t xml:space="preserve">vissa behandlingar inte kan </w:t>
      </w:r>
      <w:r>
        <w:t>utföras (</w:t>
      </w:r>
      <w:proofErr w:type="gramStart"/>
      <w:r>
        <w:t>t.ex.</w:t>
      </w:r>
      <w:proofErr w:type="gramEnd"/>
      <w:r>
        <w:t xml:space="preserve"> </w:t>
      </w:r>
      <w:r w:rsidRPr="00705CDD">
        <w:t>sterilisering</w:t>
      </w:r>
      <w:r>
        <w:t>)</w:t>
      </w:r>
    </w:p>
    <w:p w14:paraId="4326525F" w14:textId="77777777" w:rsidR="00B155B7" w:rsidRPr="00705CDD" w:rsidRDefault="00B155B7" w:rsidP="00B155B7">
      <w:pPr>
        <w:pStyle w:val="Punktlista"/>
        <w:numPr>
          <w:ilvl w:val="0"/>
          <w:numId w:val="29"/>
        </w:numPr>
        <w:tabs>
          <w:tab w:val="left" w:pos="1349"/>
        </w:tabs>
      </w:pPr>
      <w:r w:rsidRPr="00705CDD">
        <w:t>intyg om vården eller för rättsliga sammanhang inte kan utfärdas</w:t>
      </w:r>
      <w:r>
        <w:t xml:space="preserve">, se även rubrik </w:t>
      </w:r>
      <w:hyperlink w:anchor="_Intyg_när_godtagbar" w:history="1">
        <w:r>
          <w:rPr>
            <w:rStyle w:val="Hyperlnk"/>
          </w:rPr>
          <w:t>Intyg när godtagbar identitetshandling saknas</w:t>
        </w:r>
      </w:hyperlink>
    </w:p>
    <w:p w14:paraId="3032F1A9" w14:textId="77777777" w:rsidR="00B155B7" w:rsidRDefault="00B155B7" w:rsidP="00B155B7">
      <w:pPr>
        <w:pStyle w:val="Normalefterlista"/>
      </w:pPr>
      <w:r>
        <w:t xml:space="preserve">I situationer då </w:t>
      </w:r>
      <w:bookmarkStart w:id="152" w:name="_Hlk120620677"/>
      <w:r>
        <w:t xml:space="preserve">personen vägrar legitimera sig </w:t>
      </w:r>
      <w:bookmarkEnd w:id="152"/>
      <w:r>
        <w:t xml:space="preserve">gäller dessutom att hen ska informeras om orsaken till att identitetskontroll genomförs, d.v.s. </w:t>
      </w:r>
      <w:r w:rsidRPr="002115B4">
        <w:t>patientsäkerhet, informationssäkerhet</w:t>
      </w:r>
      <w:r>
        <w:t xml:space="preserve"> och </w:t>
      </w:r>
      <w:r w:rsidRPr="002115B4">
        <w:t>förebyggande av olovlig identitetsanvändning</w:t>
      </w:r>
      <w:r w:rsidRPr="00762775">
        <w:t>.</w:t>
      </w:r>
    </w:p>
    <w:p w14:paraId="2D6DB07F" w14:textId="77777777" w:rsidR="00B155B7" w:rsidRPr="00CE0017" w:rsidRDefault="00B155B7" w:rsidP="00B155B7">
      <w:pPr>
        <w:pStyle w:val="Rubrik3"/>
      </w:pPr>
      <w:bookmarkStart w:id="153" w:name="_Reservnummer"/>
      <w:bookmarkStart w:id="154" w:name="_Toc333935824"/>
      <w:bookmarkStart w:id="155" w:name="_Toc350241885"/>
      <w:bookmarkStart w:id="156" w:name="_Toc423691251"/>
      <w:bookmarkStart w:id="157" w:name="_Toc478127865"/>
      <w:bookmarkStart w:id="158" w:name="_Toc256000016"/>
      <w:bookmarkStart w:id="159" w:name="_Toc256000051"/>
      <w:bookmarkStart w:id="160" w:name="_Toc256000086"/>
      <w:bookmarkStart w:id="161" w:name="_Toc256000121"/>
      <w:bookmarkStart w:id="162" w:name="_Toc777401"/>
      <w:bookmarkStart w:id="163" w:name="_Toc256000156"/>
      <w:bookmarkStart w:id="164" w:name="_Toc41052622"/>
      <w:bookmarkStart w:id="165" w:name="_Toc256000191"/>
      <w:bookmarkStart w:id="166" w:name="_Hlk120620703"/>
      <w:bookmarkStart w:id="167" w:name="_Toc170131530"/>
      <w:bookmarkEnd w:id="153"/>
      <w:r w:rsidRPr="004757B1">
        <w:t>Reservnummer</w:t>
      </w:r>
      <w:bookmarkEnd w:id="154"/>
      <w:bookmarkEnd w:id="155"/>
      <w:bookmarkEnd w:id="156"/>
      <w:bookmarkEnd w:id="157"/>
      <w:bookmarkEnd w:id="158"/>
      <w:bookmarkEnd w:id="159"/>
      <w:bookmarkEnd w:id="160"/>
      <w:bookmarkEnd w:id="161"/>
      <w:bookmarkEnd w:id="162"/>
      <w:bookmarkEnd w:id="163"/>
      <w:bookmarkEnd w:id="164"/>
      <w:bookmarkEnd w:id="165"/>
      <w:bookmarkEnd w:id="167"/>
    </w:p>
    <w:bookmarkEnd w:id="166"/>
    <w:p w14:paraId="6418B247" w14:textId="77777777" w:rsidR="00B155B7" w:rsidRPr="00CE0017" w:rsidRDefault="00B155B7" w:rsidP="00B155B7">
      <w:pPr>
        <w:pStyle w:val="Normalefterlista"/>
      </w:pPr>
      <w:r w:rsidRPr="00CE0017">
        <w:t>Patienter som ska erhålla ett reservnummer är:</w:t>
      </w:r>
    </w:p>
    <w:p w14:paraId="227C4C33" w14:textId="77777777" w:rsidR="00B155B7" w:rsidRPr="004757B1" w:rsidRDefault="00B155B7" w:rsidP="00B155B7">
      <w:pPr>
        <w:pStyle w:val="Punktlista"/>
        <w:numPr>
          <w:ilvl w:val="0"/>
          <w:numId w:val="29"/>
        </w:numPr>
        <w:tabs>
          <w:tab w:val="left" w:pos="1349"/>
        </w:tabs>
      </w:pPr>
      <w:r w:rsidRPr="004757B1">
        <w:lastRenderedPageBreak/>
        <w:t>patient vars namn är känt men där personnummer är okänt, ofullständigt eller saknas (</w:t>
      </w:r>
      <w:proofErr w:type="gramStart"/>
      <w:r w:rsidRPr="004757B1">
        <w:t>t.ex.</w:t>
      </w:r>
      <w:proofErr w:type="gramEnd"/>
      <w:r w:rsidRPr="004757B1">
        <w:t xml:space="preserve"> utländska turister)</w:t>
      </w:r>
    </w:p>
    <w:p w14:paraId="1584046A" w14:textId="77777777" w:rsidR="00B155B7" w:rsidRPr="004757B1" w:rsidRDefault="00B155B7" w:rsidP="00B155B7">
      <w:pPr>
        <w:pStyle w:val="Punktlista"/>
        <w:numPr>
          <w:ilvl w:val="0"/>
          <w:numId w:val="29"/>
        </w:numPr>
        <w:tabs>
          <w:tab w:val="left" w:pos="1349"/>
        </w:tabs>
      </w:pPr>
      <w:r w:rsidRPr="004757B1">
        <w:t>oidentifierad patient (namn och personnummer är okänt/osäkert)</w:t>
      </w:r>
      <w:bookmarkStart w:id="168" w:name="_Reservnummerrutiner_vid_SÄS"/>
      <w:bookmarkEnd w:id="168"/>
    </w:p>
    <w:p w14:paraId="04AA1FB7" w14:textId="77777777" w:rsidR="00B155B7" w:rsidRPr="004757B1" w:rsidRDefault="00B155B7" w:rsidP="00B155B7">
      <w:pPr>
        <w:pStyle w:val="Punktlista"/>
        <w:numPr>
          <w:ilvl w:val="0"/>
          <w:numId w:val="29"/>
        </w:numPr>
        <w:tabs>
          <w:tab w:val="left" w:pos="1349"/>
        </w:tabs>
      </w:pPr>
      <w:r w:rsidRPr="004757B1">
        <w:t>patient som inte kan eller vill uppge sin identitet</w:t>
      </w:r>
    </w:p>
    <w:p w14:paraId="0D8F74B8" w14:textId="77777777" w:rsidR="00B155B7" w:rsidRPr="00CE0017" w:rsidRDefault="00B155B7" w:rsidP="00B155B7">
      <w:pPr>
        <w:pStyle w:val="Punktlista"/>
        <w:numPr>
          <w:ilvl w:val="0"/>
          <w:numId w:val="29"/>
        </w:numPr>
        <w:tabs>
          <w:tab w:val="left" w:pos="1349"/>
        </w:tabs>
      </w:pPr>
      <w:r w:rsidRPr="004757B1">
        <w:t xml:space="preserve">väntat barn där orosanmälan görs inför förlossning, se rutin – </w:t>
      </w:r>
      <w:hyperlink r:id="rId34" w:history="1">
        <w:r w:rsidRPr="004757B1">
          <w:rPr>
            <w:rStyle w:val="Hyperlnk"/>
            <w:color w:val="auto"/>
            <w:u w:val="none"/>
          </w:rPr>
          <w:t>Länsgemensam riktlinje om oro för väntat barn</w:t>
        </w:r>
      </w:hyperlink>
    </w:p>
    <w:p w14:paraId="537D6406" w14:textId="77777777" w:rsidR="00B155B7" w:rsidRDefault="00B155B7" w:rsidP="00B155B7">
      <w:pPr>
        <w:pStyle w:val="Normalefterlista"/>
      </w:pPr>
      <w:r>
        <w:t>Inom Västra Götalandsregionen</w:t>
      </w:r>
      <w:r w:rsidRPr="00CE0017">
        <w:t xml:space="preserve"> hämtar </w:t>
      </w:r>
      <w:r w:rsidRPr="00CE0017">
        <w:rPr>
          <w:i/>
          <w:iCs/>
        </w:rPr>
        <w:t xml:space="preserve">alla </w:t>
      </w:r>
      <w:r w:rsidRPr="00CE0017">
        <w:t>verksamheter</w:t>
      </w:r>
      <w:r>
        <w:t xml:space="preserve"> r</w:t>
      </w:r>
      <w:r w:rsidRPr="00CE0017">
        <w:t xml:space="preserve">eservnummer från en </w:t>
      </w:r>
      <w:r>
        <w:t>region</w:t>
      </w:r>
      <w:r w:rsidRPr="00CE0017">
        <w:t>gemensam databas</w:t>
      </w:r>
      <w:r>
        <w:t xml:space="preserve">; </w:t>
      </w:r>
      <w:proofErr w:type="spellStart"/>
      <w:r w:rsidRPr="00CE0017">
        <w:t>Befreg</w:t>
      </w:r>
      <w:proofErr w:type="spellEnd"/>
      <w:r>
        <w:t xml:space="preserve"> (inte privata vårdgivare)</w:t>
      </w:r>
      <w:r w:rsidRPr="00CE0017">
        <w:t>.</w:t>
      </w:r>
      <w:r>
        <w:t xml:space="preserve"> </w:t>
      </w:r>
      <w:r w:rsidRPr="00CE0017">
        <w:t xml:space="preserve">Ett reservnummer i </w:t>
      </w:r>
      <w:r>
        <w:t>systemet</w:t>
      </w:r>
      <w:r w:rsidRPr="00CE0017">
        <w:t xml:space="preserve"> består av födelse</w:t>
      </w:r>
      <w:r>
        <w:t>datum</w:t>
      </w:r>
      <w:r w:rsidRPr="00CE0017">
        <w:t xml:space="preserve"> (om detta är känt) alternativt dagens datum (vid oidentifierad patient) samt 4 tecken enligt </w:t>
      </w:r>
      <w:r w:rsidRPr="00D75DDC">
        <w:t>exempel 540401-M001 där bokstaven M står för man, K för kvinna och X för okänt kön samt tre siffror.</w:t>
      </w:r>
    </w:p>
    <w:p w14:paraId="0C732854" w14:textId="77777777" w:rsidR="00B155B7" w:rsidRDefault="00B155B7" w:rsidP="00B155B7">
      <w:pPr>
        <w:pStyle w:val="Normalefterlista"/>
      </w:pPr>
      <w:r w:rsidRPr="00981DEB">
        <w:rPr>
          <w:i/>
          <w:iCs/>
        </w:rPr>
        <w:t>Patienten ska informeras</w:t>
      </w:r>
      <w:r>
        <w:t xml:space="preserve"> om att reservnummer skapats och att journaluppgifter kommer att dokumenteras på reservnumret. Patienten bör få ett kort utfärdat (se nedan) där aktuellt reservnummer framgår.</w:t>
      </w:r>
    </w:p>
    <w:p w14:paraId="38DED271" w14:textId="77777777" w:rsidR="00B155B7" w:rsidRDefault="00B155B7" w:rsidP="00B155B7">
      <w:pPr>
        <w:pStyle w:val="Normalefterlista"/>
      </w:pPr>
      <w:r>
        <w:t xml:space="preserve">Kortet och tillhörande plastfickor finns att beställa på Marknadsplatsen: </w:t>
      </w:r>
    </w:p>
    <w:p w14:paraId="573C0E2B" w14:textId="77777777" w:rsidR="00B155B7" w:rsidRDefault="00B155B7" w:rsidP="00B155B7">
      <w:pPr>
        <w:pStyle w:val="Punktlista"/>
        <w:numPr>
          <w:ilvl w:val="0"/>
          <w:numId w:val="29"/>
        </w:numPr>
        <w:tabs>
          <w:tab w:val="left" w:pos="1349"/>
        </w:tabs>
      </w:pPr>
      <w:r>
        <w:t>Kort - artikelnummer VGR12798</w:t>
      </w:r>
    </w:p>
    <w:p w14:paraId="35F86EA6" w14:textId="77777777" w:rsidR="00B155B7" w:rsidRPr="00981DEB" w:rsidRDefault="00B155B7" w:rsidP="00B155B7">
      <w:pPr>
        <w:pStyle w:val="Punktlista"/>
        <w:numPr>
          <w:ilvl w:val="0"/>
          <w:numId w:val="29"/>
        </w:numPr>
        <w:tabs>
          <w:tab w:val="left" w:pos="1349"/>
        </w:tabs>
      </w:pPr>
      <w:r>
        <w:t>Plastfickor - artikelnummer 102750494</w:t>
      </w:r>
    </w:p>
    <w:p w14:paraId="16B9A6C8" w14:textId="77777777" w:rsidR="00B155B7" w:rsidRDefault="00B155B7" w:rsidP="00B155B7">
      <w:pPr>
        <w:spacing w:after="0"/>
        <w:ind w:right="-284"/>
        <w:rPr>
          <w:noProof/>
        </w:rPr>
      </w:pPr>
      <w:r>
        <w:rPr>
          <w:noProof/>
        </w:rPr>
        <w:drawing>
          <wp:inline distT="0" distB="0" distL="0" distR="0" wp14:anchorId="44EF3542" wp14:editId="27DAF41A">
            <wp:extent cx="2160000" cy="1411200"/>
            <wp:effectExtent l="38100" t="38100" r="88265" b="93980"/>
            <wp:docPr id="8" name="Bildobjekt 8" descr="Illustration som visar framsidan av kort som bör fyllas i och lämnas till patient när reservnummer tas 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Illustration som visar framsidan av kort som bör fyllas i och lämnas till patient när reservnummer tas ut."/>
                    <pic:cNvPicPr/>
                  </pic:nvPicPr>
                  <pic:blipFill>
                    <a:blip r:embed="rId35"/>
                    <a:stretch>
                      <a:fillRect/>
                    </a:stretch>
                  </pic:blipFill>
                  <pic:spPr>
                    <a:xfrm>
                      <a:off x="0" y="0"/>
                      <a:ext cx="2160000" cy="1411200"/>
                    </a:xfrm>
                    <a:prstGeom prst="rect">
                      <a:avLst/>
                    </a:prstGeom>
                    <a:effectLst>
                      <a:outerShdw blurRad="50800" dist="38100" dir="2700000" algn="tl" rotWithShape="0">
                        <a:prstClr val="black">
                          <a:alpha val="40000"/>
                        </a:prstClr>
                      </a:outerShdw>
                    </a:effectLst>
                  </pic:spPr>
                </pic:pic>
              </a:graphicData>
            </a:graphic>
          </wp:inline>
        </w:drawing>
      </w:r>
      <w:r w:rsidRPr="00981DEB">
        <w:rPr>
          <w:noProof/>
        </w:rPr>
        <w:t xml:space="preserve"> </w:t>
      </w:r>
      <w:r>
        <w:rPr>
          <w:noProof/>
        </w:rPr>
        <w:t xml:space="preserve">   </w:t>
      </w:r>
      <w:r>
        <w:rPr>
          <w:noProof/>
        </w:rPr>
        <w:drawing>
          <wp:inline distT="0" distB="0" distL="0" distR="0" wp14:anchorId="15D35C18" wp14:editId="6880C59B">
            <wp:extent cx="2232000" cy="1382400"/>
            <wp:effectExtent l="57150" t="57150" r="92710" b="103505"/>
            <wp:docPr id="9" name="Bildobjekt 9" descr="Illustration som visar baksidan av kort som bör fyllas i och lämnas till patient när reservnummer tas 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descr="Illustration som visar baksidan av kort som bör fyllas i och lämnas till patient när reservnummer tas ut."/>
                    <pic:cNvPicPr/>
                  </pic:nvPicPr>
                  <pic:blipFill>
                    <a:blip r:embed="rId36"/>
                    <a:stretch>
                      <a:fillRect/>
                    </a:stretch>
                  </pic:blipFill>
                  <pic:spPr>
                    <a:xfrm>
                      <a:off x="0" y="0"/>
                      <a:ext cx="2232000" cy="1382400"/>
                    </a:xfrm>
                    <a:prstGeom prst="rect">
                      <a:avLst/>
                    </a:prstGeom>
                    <a:ln>
                      <a:solidFill>
                        <a:schemeClr val="bg1">
                          <a:lumMod val="75000"/>
                        </a:schemeClr>
                      </a:solidFill>
                    </a:ln>
                    <a:effectLst>
                      <a:outerShdw blurRad="50800" dist="38100" dir="2700000" algn="tl" rotWithShape="0">
                        <a:prstClr val="black">
                          <a:alpha val="40000"/>
                        </a:prstClr>
                      </a:outerShdw>
                    </a:effectLst>
                  </pic:spPr>
                </pic:pic>
              </a:graphicData>
            </a:graphic>
          </wp:inline>
        </w:drawing>
      </w:r>
    </w:p>
    <w:p w14:paraId="6B3FFD47" w14:textId="77777777" w:rsidR="00B155B7" w:rsidRDefault="00B155B7" w:rsidP="00B155B7">
      <w:pPr>
        <w:pStyle w:val="Beskrivning"/>
      </w:pPr>
      <w:r>
        <w:rPr>
          <w:noProof/>
        </w:rPr>
        <w:t>Fram och baksida av kort som bör lämnas till patient som erhåller reservnummer.</w:t>
      </w:r>
    </w:p>
    <w:p w14:paraId="10E47698" w14:textId="77777777" w:rsidR="00B155B7" w:rsidRDefault="00B155B7" w:rsidP="00B155B7">
      <w:pPr>
        <w:pStyle w:val="MellanrubrikVGR"/>
      </w:pPr>
      <w:bookmarkStart w:id="169" w:name="_Toc170131531"/>
      <w:r>
        <w:t xml:space="preserve">Patient med befintligt </w:t>
      </w:r>
      <w:r w:rsidRPr="004757B1">
        <w:t>reservnummer</w:t>
      </w:r>
      <w:bookmarkEnd w:id="169"/>
    </w:p>
    <w:p w14:paraId="27A66AFB" w14:textId="77777777" w:rsidR="00B155B7" w:rsidRDefault="00B155B7" w:rsidP="00B155B7">
      <w:pPr>
        <w:pStyle w:val="Normalefterlista"/>
      </w:pPr>
      <w:r>
        <w:t xml:space="preserve">Vid alla vårdkontakter ska kontroll göras i </w:t>
      </w:r>
      <w:proofErr w:type="spellStart"/>
      <w:r>
        <w:t>Befreg</w:t>
      </w:r>
      <w:proofErr w:type="spellEnd"/>
      <w:r>
        <w:t xml:space="preserve"> alternativt ELVIS om det finns fler reservnummer, även om patienten kan uppvisa kort enligt ovan.</w:t>
      </w:r>
    </w:p>
    <w:p w14:paraId="3662D6C8" w14:textId="77777777" w:rsidR="00B155B7" w:rsidRDefault="00B155B7" w:rsidP="00B155B7">
      <w:pPr>
        <w:pStyle w:val="Normalefterlista"/>
      </w:pPr>
      <w:r w:rsidRPr="002D4D0C">
        <w:rPr>
          <w:b/>
          <w:bCs/>
        </w:rPr>
        <w:t>OBS!</w:t>
      </w:r>
      <w:r>
        <w:t xml:space="preserve"> Om</w:t>
      </w:r>
      <w:r w:rsidRPr="002D4D0C">
        <w:t xml:space="preserve"> nästan identiska reservnummer finns</w:t>
      </w:r>
      <w:r>
        <w:t xml:space="preserve"> i systemet bör </w:t>
      </w:r>
      <w:r w:rsidRPr="002D4D0C">
        <w:t>kontrollfråga</w:t>
      </w:r>
      <w:r>
        <w:t xml:space="preserve"> ställas </w:t>
      </w:r>
      <w:r w:rsidRPr="002D4D0C">
        <w:t>till patienten om denne har en tvilling</w:t>
      </w:r>
      <w:r>
        <w:t>, för att säkerställa att journaluppgifter hamnar i rätt journal.</w:t>
      </w:r>
    </w:p>
    <w:p w14:paraId="08D687F5" w14:textId="77777777" w:rsidR="00B155B7" w:rsidRDefault="00B155B7" w:rsidP="00B155B7">
      <w:pPr>
        <w:pStyle w:val="Normalefterlista"/>
      </w:pPr>
      <w:r>
        <w:t xml:space="preserve">Om patienten har ett befintligt reservnummer med M, K eller X bör kontroll även göras i </w:t>
      </w:r>
      <w:hyperlink r:id="rId37" w:history="1">
        <w:r>
          <w:rPr>
            <w:rStyle w:val="Hyperlnk"/>
          </w:rPr>
          <w:t>Personuppgiftstjänsten</w:t>
        </w:r>
      </w:hyperlink>
      <w:r>
        <w:t xml:space="preserve"> då bland annat privata vårdgivare inom regionen använder snarlika reservnummer som Västra Götalandsregionen.</w:t>
      </w:r>
    </w:p>
    <w:p w14:paraId="292A788E" w14:textId="77777777" w:rsidR="00B155B7" w:rsidRDefault="00B155B7" w:rsidP="00B155B7">
      <w:pPr>
        <w:pStyle w:val="Normalefterlista"/>
      </w:pPr>
      <w:r>
        <w:lastRenderedPageBreak/>
        <w:t xml:space="preserve">Patient som tidigare tilldelats en </w:t>
      </w:r>
      <w:r w:rsidRPr="002D4D0C">
        <w:rPr>
          <w:i/>
          <w:iCs/>
        </w:rPr>
        <w:t>nationell reservidentitet</w:t>
      </w:r>
      <w:r>
        <w:t xml:space="preserve"> via </w:t>
      </w:r>
      <w:proofErr w:type="spellStart"/>
      <w:r w:rsidRPr="008109A1">
        <w:t>Inera</w:t>
      </w:r>
      <w:r>
        <w:t>s</w:t>
      </w:r>
      <w:proofErr w:type="spellEnd"/>
      <w:r>
        <w:t xml:space="preserve"> </w:t>
      </w:r>
      <w:r w:rsidRPr="008109A1">
        <w:t xml:space="preserve">tjänst </w:t>
      </w:r>
      <w:proofErr w:type="spellStart"/>
      <w:r w:rsidRPr="00731332">
        <w:rPr>
          <w:i/>
          <w:iCs/>
        </w:rPr>
        <w:t>NationelltReserv</w:t>
      </w:r>
      <w:proofErr w:type="spellEnd"/>
      <w:r w:rsidRPr="00731332">
        <w:rPr>
          <w:i/>
          <w:iCs/>
        </w:rPr>
        <w:t>-ID</w:t>
      </w:r>
      <w:r>
        <w:t xml:space="preserve">, eller har reservnummer från en annan region, ska förses med ett nytt reservnummer ur den gemensamma databasen i </w:t>
      </w:r>
      <w:proofErr w:type="spellStart"/>
      <w:r>
        <w:t>Befreg</w:t>
      </w:r>
      <w:proofErr w:type="spellEnd"/>
      <w:r>
        <w:t xml:space="preserve"> vid vårdkontakt inom Västra Götalandsregionen.</w:t>
      </w:r>
    </w:p>
    <w:p w14:paraId="5D5F9C0D" w14:textId="77777777" w:rsidR="00B155B7" w:rsidRDefault="00B155B7" w:rsidP="00B155B7">
      <w:pPr>
        <w:pStyle w:val="Normalefterlista"/>
      </w:pPr>
      <w:r>
        <w:t>För mer information</w:t>
      </w:r>
      <w:r w:rsidRPr="00D75DDC">
        <w:t xml:space="preserve">, se </w:t>
      </w:r>
      <w:r w:rsidRPr="00C207FA">
        <w:t xml:space="preserve">manual för </w:t>
      </w:r>
      <w:hyperlink r:id="rId38" w:history="1">
        <w:r w:rsidRPr="00C207FA">
          <w:rPr>
            <w:rStyle w:val="Hyperlnk"/>
          </w:rPr>
          <w:t>RAPS/</w:t>
        </w:r>
        <w:proofErr w:type="spellStart"/>
        <w:r w:rsidRPr="00C207FA">
          <w:rPr>
            <w:rStyle w:val="Hyperlnk"/>
          </w:rPr>
          <w:t>Befreg</w:t>
        </w:r>
        <w:proofErr w:type="spellEnd"/>
      </w:hyperlink>
      <w:r w:rsidRPr="00C207FA">
        <w:t xml:space="preserve"> samt information om </w:t>
      </w:r>
      <w:bookmarkStart w:id="170" w:name="_Hlk124776481"/>
      <w:r w:rsidRPr="00C207FA">
        <w:fldChar w:fldCharType="begin"/>
      </w:r>
      <w:r>
        <w:instrText>HYPERLINK "https://insidan.vgregion.se/personuppgiftstjanster/"</w:instrText>
      </w:r>
      <w:r w:rsidRPr="00C207FA">
        <w:fldChar w:fldCharType="separate"/>
      </w:r>
      <w:r w:rsidRPr="00C207FA">
        <w:rPr>
          <w:rStyle w:val="Hyperlnk"/>
        </w:rPr>
        <w:t>personuppgiftstjänster</w:t>
      </w:r>
      <w:r w:rsidRPr="00C207FA">
        <w:fldChar w:fldCharType="end"/>
      </w:r>
      <w:r w:rsidRPr="00C207FA">
        <w:t xml:space="preserve"> på webbe</w:t>
      </w:r>
      <w:r>
        <w:t>n.</w:t>
      </w:r>
      <w:bookmarkEnd w:id="170"/>
    </w:p>
    <w:p w14:paraId="37F28EF7" w14:textId="77777777" w:rsidR="00B155B7" w:rsidRDefault="00B155B7" w:rsidP="00B155B7">
      <w:pPr>
        <w:pStyle w:val="MellanrubrikVGR"/>
      </w:pPr>
      <w:bookmarkStart w:id="171" w:name="ReservnummerDriftstopp"/>
      <w:bookmarkStart w:id="172" w:name="_Hlk120620717"/>
      <w:bookmarkStart w:id="173" w:name="_Toc170131532"/>
      <w:bookmarkEnd w:id="171"/>
      <w:r>
        <w:t xml:space="preserve">Vid driftstopp i </w:t>
      </w:r>
      <w:proofErr w:type="spellStart"/>
      <w:r w:rsidRPr="004757B1">
        <w:t>Befreg</w:t>
      </w:r>
      <w:bookmarkEnd w:id="173"/>
      <w:proofErr w:type="spellEnd"/>
    </w:p>
    <w:bookmarkEnd w:id="172"/>
    <w:p w14:paraId="6F637750" w14:textId="77777777" w:rsidR="00B155B7" w:rsidRDefault="00B155B7" w:rsidP="00B155B7">
      <w:pPr>
        <w:pStyle w:val="Normalefterlista"/>
      </w:pPr>
      <w:r w:rsidRPr="00E576F5">
        <w:t xml:space="preserve">Vid akut behov av reservnummer under ett driftstopp i </w:t>
      </w:r>
      <w:proofErr w:type="spellStart"/>
      <w:r w:rsidRPr="00E576F5">
        <w:t>Befreg</w:t>
      </w:r>
      <w:proofErr w:type="spellEnd"/>
      <w:r w:rsidRPr="00E576F5">
        <w:t>, finns ett</w:t>
      </w:r>
      <w:r>
        <w:t> </w:t>
      </w:r>
      <w:r w:rsidRPr="00E576F5">
        <w:t>antal i förväg uttagna reservnummer tillgängliga i pärm på akutmottagningen. Dessa ska, när systemet åter är i drift, bytas till annat reservnummer och/eller personnummer.</w:t>
      </w:r>
    </w:p>
    <w:p w14:paraId="55E5333E" w14:textId="77777777" w:rsidR="00B155B7" w:rsidRPr="00005320" w:rsidRDefault="00B155B7" w:rsidP="00B155B7">
      <w:pPr>
        <w:pStyle w:val="MellanrubrikVGR"/>
      </w:pPr>
      <w:bookmarkStart w:id="174" w:name="ÖverflyttningVårdinrättningar"/>
      <w:bookmarkStart w:id="175" w:name="Vårdplanering"/>
      <w:bookmarkStart w:id="176" w:name="_Hlk120620746"/>
      <w:bookmarkStart w:id="177" w:name="_Toc170131533"/>
      <w:bookmarkEnd w:id="174"/>
      <w:bookmarkEnd w:id="175"/>
      <w:r w:rsidRPr="00005320">
        <w:t>Vårdplanering och reservnummer i vårdkedjan</w:t>
      </w:r>
      <w:bookmarkEnd w:id="177"/>
    </w:p>
    <w:bookmarkEnd w:id="176"/>
    <w:p w14:paraId="54EBC30A" w14:textId="77777777" w:rsidR="00B155B7" w:rsidRDefault="00B155B7" w:rsidP="00B155B7">
      <w:pPr>
        <w:pStyle w:val="Normalefterlista"/>
      </w:pPr>
      <w:r w:rsidRPr="00005320">
        <w:t xml:space="preserve">Enligt länsgemensam </w:t>
      </w:r>
      <w:bookmarkStart w:id="178" w:name="_Hlk127368753"/>
      <w:r>
        <w:fldChar w:fldCharType="begin"/>
      </w:r>
      <w:r>
        <w:instrText>HYPERLINK "https://www.gitsvg.se/samsa/styrdokument"</w:instrText>
      </w:r>
      <w:r>
        <w:fldChar w:fldCharType="separate"/>
      </w:r>
      <w:r>
        <w:rPr>
          <w:rStyle w:val="Hyperlnk"/>
        </w:rPr>
        <w:t>Rutin för in- och utskrivning från sluten hälso- och sjukvård samt IT-tjänsten SAMSA</w:t>
      </w:r>
      <w:r>
        <w:fldChar w:fldCharType="end"/>
      </w:r>
      <w:bookmarkEnd w:id="178"/>
      <w:r>
        <w:t xml:space="preserve"> </w:t>
      </w:r>
      <w:r w:rsidRPr="00005320">
        <w:t>kan ärende där den enskilde har reservnummer i VGR-format</w:t>
      </w:r>
      <w:r w:rsidRPr="00BB04AC">
        <w:t xml:space="preserve"> användas i SAMSA</w:t>
      </w:r>
      <w:r>
        <w:t>.</w:t>
      </w:r>
    </w:p>
    <w:p w14:paraId="73A63796" w14:textId="77777777" w:rsidR="00B155B7" w:rsidRPr="001704E9" w:rsidRDefault="00B155B7" w:rsidP="00B155B7">
      <w:pPr>
        <w:pStyle w:val="Normalefterlista"/>
      </w:pPr>
      <w:r w:rsidRPr="00CE0017">
        <w:t>Patientens identitet ska säkerställas i hela vårdkedjan, även vid informationsöverföring och samordnad vårdplanering</w:t>
      </w:r>
      <w:r>
        <w:rPr>
          <w:rStyle w:val="Hyperlnk"/>
          <w:u w:val="none"/>
        </w:rPr>
        <w:t xml:space="preserve">. </w:t>
      </w:r>
      <w:r w:rsidRPr="00CE0017">
        <w:t>Om patient</w:t>
      </w:r>
      <w:r>
        <w:t xml:space="preserve"> med okänd identitet</w:t>
      </w:r>
      <w:r w:rsidRPr="00CE0017">
        <w:t xml:space="preserve"> </w:t>
      </w:r>
      <w:r>
        <w:t xml:space="preserve">och reservnummer </w:t>
      </w:r>
      <w:r w:rsidRPr="00CE0017">
        <w:t xml:space="preserve">är överflyttad för vård </w:t>
      </w:r>
      <w:r>
        <w:t xml:space="preserve">hos annan </w:t>
      </w:r>
      <w:r w:rsidRPr="001704E9">
        <w:t xml:space="preserve">vårdgivare är </w:t>
      </w:r>
      <w:r w:rsidRPr="001704E9">
        <w:rPr>
          <w:i/>
          <w:iCs/>
        </w:rPr>
        <w:t>överremitterande</w:t>
      </w:r>
      <w:r w:rsidRPr="001704E9">
        <w:t xml:space="preserve"> verksamhet/enhet skyldig att informera aktuell vårdgivare om patientens rätta identitet om/när identiteten blir känd [12].</w:t>
      </w:r>
    </w:p>
    <w:p w14:paraId="4AAF7758" w14:textId="77777777" w:rsidR="00B155B7" w:rsidRPr="001704E9" w:rsidRDefault="00B155B7" w:rsidP="00B155B7">
      <w:pPr>
        <w:pStyle w:val="MellanrubrikVGR"/>
      </w:pPr>
      <w:bookmarkStart w:id="179" w:name="IDblirKänd"/>
      <w:bookmarkStart w:id="180" w:name="_Toc126142186"/>
      <w:bookmarkStart w:id="181" w:name="_Toc136924404"/>
      <w:bookmarkStart w:id="182" w:name="_Toc225929568"/>
      <w:bookmarkStart w:id="183" w:name="_Toc317167142"/>
      <w:bookmarkStart w:id="184" w:name="_Toc333935825"/>
      <w:bookmarkStart w:id="185" w:name="_Toc350241886"/>
      <w:bookmarkStart w:id="186" w:name="_Toc423691252"/>
      <w:bookmarkStart w:id="187" w:name="_Toc478127866"/>
      <w:bookmarkStart w:id="188" w:name="_Toc256000017"/>
      <w:bookmarkStart w:id="189" w:name="_Toc256000052"/>
      <w:bookmarkStart w:id="190" w:name="_Toc256000087"/>
      <w:bookmarkStart w:id="191" w:name="_Toc256000122"/>
      <w:bookmarkStart w:id="192" w:name="_Toc777402"/>
      <w:bookmarkStart w:id="193" w:name="_Toc256000157"/>
      <w:bookmarkStart w:id="194" w:name="_Toc41052623"/>
      <w:bookmarkStart w:id="195" w:name="_Toc256000192"/>
      <w:bookmarkStart w:id="196" w:name="_Hlk120620764"/>
      <w:bookmarkStart w:id="197" w:name="_Toc170131534"/>
      <w:bookmarkEnd w:id="179"/>
      <w:r w:rsidRPr="001704E9">
        <w:t>När patientens identitet blir känd</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7"/>
    </w:p>
    <w:bookmarkEnd w:id="196"/>
    <w:p w14:paraId="48823C91" w14:textId="77777777" w:rsidR="00B155B7" w:rsidRPr="00CE0017" w:rsidRDefault="00B155B7" w:rsidP="00B155B7">
      <w:pPr>
        <w:pStyle w:val="Normalefterlista"/>
      </w:pPr>
      <w:r w:rsidRPr="001704E9">
        <w:t>När patientens rätta namn och personnummer blir känt, är det varje verksamhets</w:t>
      </w:r>
      <w:r w:rsidRPr="00CE0017">
        <w:t>/enhets ansvar att informera ett steg framåt/bakåt i vårdkedjan. I varje steg ska handlingar och aktuella datasystem, som varit berörda under de</w:t>
      </w:r>
      <w:r>
        <w:t>n</w:t>
      </w:r>
      <w:r w:rsidRPr="00CE0017">
        <w:t xml:space="preserve"> aktuella vård</w:t>
      </w:r>
      <w:r>
        <w:t>kontakten</w:t>
      </w:r>
      <w:r w:rsidRPr="00CE0017">
        <w:t>, kompletteras med patientens riktiga personnummer.</w:t>
      </w:r>
    </w:p>
    <w:p w14:paraId="475A5919" w14:textId="77777777" w:rsidR="00B155B7" w:rsidRDefault="00B155B7" w:rsidP="00B155B7">
      <w:pPr>
        <w:pStyle w:val="Normalefterlista"/>
      </w:pPr>
      <w:r w:rsidRPr="00CE0017">
        <w:t>Uppgifter om vem som styrkt identiteten samt identifieringssätt ska dokumenteras i journalen</w:t>
      </w:r>
      <w:r>
        <w:t xml:space="preserve"> </w:t>
      </w:r>
      <w:r w:rsidRPr="001704E9">
        <w:t>[</w:t>
      </w:r>
      <w:r>
        <w:t>1,</w:t>
      </w:r>
      <w:r w:rsidRPr="001704E9">
        <w:t>2].</w:t>
      </w:r>
    </w:p>
    <w:p w14:paraId="7018E66D" w14:textId="77777777" w:rsidR="00B155B7" w:rsidRDefault="00B155B7" w:rsidP="00B155B7">
      <w:pPr>
        <w:pStyle w:val="Rubrik3"/>
      </w:pPr>
      <w:bookmarkStart w:id="198" w:name="_Byte_av_personnummer_1"/>
      <w:bookmarkStart w:id="199" w:name="_Hlk120620897"/>
      <w:bookmarkStart w:id="200" w:name="_Toc170131535"/>
      <w:bookmarkEnd w:id="198"/>
      <w:r>
        <w:t xml:space="preserve">Byte av </w:t>
      </w:r>
      <w:r w:rsidRPr="004757B1">
        <w:t>personnummer</w:t>
      </w:r>
      <w:r>
        <w:t xml:space="preserve"> i vårdens IT-system</w:t>
      </w:r>
      <w:bookmarkEnd w:id="200"/>
    </w:p>
    <w:bookmarkEnd w:id="199"/>
    <w:p w14:paraId="064CD558" w14:textId="77777777" w:rsidR="00B155B7" w:rsidRDefault="00B155B7" w:rsidP="00B155B7">
      <w:pPr>
        <w:pStyle w:val="Normalefterlista"/>
      </w:pPr>
      <w:r>
        <w:t>För handläggning av patient som tidigare haft reservnummer och får sitt riktiga personnummer, sammanslagning av journaler samt personer som bytt juridiskt kön,</w:t>
      </w:r>
      <w:r w:rsidRPr="00B677DD">
        <w:t xml:space="preserve"> </w:t>
      </w:r>
      <w:r>
        <w:t>s</w:t>
      </w:r>
      <w:r w:rsidRPr="00D75DDC">
        <w:t xml:space="preserve">e </w:t>
      </w:r>
      <w:hyperlink r:id="rId39" w:history="1">
        <w:r w:rsidRPr="00B677DD">
          <w:rPr>
            <w:rStyle w:val="Hyperlnk"/>
          </w:rPr>
          <w:t>regiongemensam rutin på insidan om RAPS</w:t>
        </w:r>
      </w:hyperlink>
      <w:r w:rsidRPr="00CE0017">
        <w:t xml:space="preserve"> (Regional Applikation Person-ID Sammanslagning)</w:t>
      </w:r>
      <w:r>
        <w:t xml:space="preserve">, som är </w:t>
      </w:r>
      <w:r w:rsidRPr="00CE0017">
        <w:t xml:space="preserve">en </w:t>
      </w:r>
      <w:r>
        <w:t xml:space="preserve">regiongemensam </w:t>
      </w:r>
      <w:r w:rsidRPr="00CE0017">
        <w:lastRenderedPageBreak/>
        <w:t>funktion</w:t>
      </w:r>
      <w:r>
        <w:t xml:space="preserve"> för</w:t>
      </w:r>
      <w:r w:rsidRPr="00CE0017">
        <w:t xml:space="preserve"> </w:t>
      </w:r>
      <w:r>
        <w:t xml:space="preserve">att </w:t>
      </w:r>
      <w:r w:rsidRPr="00CE0017">
        <w:t>rapportera om rättning, koppling eller sammanslagning av person-ID</w:t>
      </w:r>
      <w:r>
        <w:t>.</w:t>
      </w:r>
    </w:p>
    <w:p w14:paraId="4CA13A41" w14:textId="77777777" w:rsidR="00B155B7" w:rsidRPr="00CE0017" w:rsidRDefault="00B155B7" w:rsidP="00B155B7">
      <w:pPr>
        <w:pStyle w:val="Normalefterlista"/>
      </w:pPr>
      <w:r>
        <w:t xml:space="preserve">Se </w:t>
      </w:r>
      <w:r w:rsidRPr="003578F0">
        <w:t xml:space="preserve">även </w:t>
      </w:r>
      <w:bookmarkStart w:id="201" w:name="_Hlk127362439"/>
      <w:r w:rsidRPr="003578F0">
        <w:t>sjukhusövergripande riktlinje ”</w:t>
      </w:r>
      <w:bookmarkEnd w:id="201"/>
      <w:r w:rsidRPr="001E08C7">
        <w:t xml:space="preserve"> </w:t>
      </w:r>
      <w:hyperlink r:id="rId40" w:history="1">
        <w:r>
          <w:rPr>
            <w:rStyle w:val="Hyperlnk"/>
          </w:rPr>
          <w:t>Sammankoppling av reserv- och personnummer i vårdens IT-system (vgregion.se)</w:t>
        </w:r>
      </w:hyperlink>
      <w:r>
        <w:rPr>
          <w:rStyle w:val="Hyperlnk"/>
        </w:rPr>
        <w:t>.</w:t>
      </w:r>
    </w:p>
    <w:p w14:paraId="6044ACAC" w14:textId="77777777" w:rsidR="00B155B7" w:rsidRDefault="00B155B7" w:rsidP="00B155B7">
      <w:pPr>
        <w:pStyle w:val="Rubrik3"/>
      </w:pPr>
      <w:bookmarkStart w:id="202" w:name="_Överflyttning_av_patient"/>
      <w:bookmarkStart w:id="203" w:name="_Hlk120620734"/>
      <w:bookmarkStart w:id="204" w:name="_Toc170131536"/>
      <w:bookmarkEnd w:id="202"/>
      <w:r>
        <w:t>Överflyttning av patient mellan sjukhus/vårdinrättningar</w:t>
      </w:r>
      <w:bookmarkEnd w:id="204"/>
    </w:p>
    <w:bookmarkEnd w:id="203"/>
    <w:p w14:paraId="45A13340" w14:textId="77777777" w:rsidR="00B155B7" w:rsidRDefault="00B155B7" w:rsidP="00B155B7">
      <w:pPr>
        <w:pStyle w:val="Normalefterlista"/>
      </w:pPr>
      <w:r>
        <w:t xml:space="preserve">Vid överflyttning av patienter mellan vårdinrättningar, sjukhus i Västra Götalandsregionen samt SOS international, ska patientens identitetsuppgifter kontrolleras av </w:t>
      </w:r>
      <w:r w:rsidRPr="00C85379">
        <w:rPr>
          <w:i/>
          <w:iCs/>
        </w:rPr>
        <w:t>mottagande</w:t>
      </w:r>
      <w:r>
        <w:t xml:space="preserve"> instans innan patienten förses med nytt identitetsband. Om patienten inte kan uppvisa giltig legitimation är det den </w:t>
      </w:r>
      <w:r w:rsidRPr="005B3348">
        <w:rPr>
          <w:i/>
          <w:iCs/>
        </w:rPr>
        <w:t>avlämnande</w:t>
      </w:r>
      <w:r>
        <w:t xml:space="preserve"> vårdinstansen som ansvarar för att överrapportera om identiteten är säkerställd eller om tveksamhet finns.</w:t>
      </w:r>
    </w:p>
    <w:p w14:paraId="54380640" w14:textId="77777777" w:rsidR="00B155B7" w:rsidRDefault="00B155B7" w:rsidP="00B155B7">
      <w:pPr>
        <w:pStyle w:val="Normalefterlista"/>
      </w:pPr>
      <w:r>
        <w:t xml:space="preserve">Vid tveksamhet ska reservnummer användas av </w:t>
      </w:r>
      <w:r w:rsidRPr="00215B27">
        <w:rPr>
          <w:i/>
          <w:iCs/>
        </w:rPr>
        <w:t>mottagande</w:t>
      </w:r>
      <w:r>
        <w:t xml:space="preserve"> instans fram till dess att identiteten är säkerställd, se rubrik </w:t>
      </w:r>
      <w:hyperlink w:anchor="_Om_godtagbar_" w:history="1">
        <w:r w:rsidRPr="00B677DD">
          <w:rPr>
            <w:rStyle w:val="Hyperlnk"/>
          </w:rPr>
          <w:t>Om godtagbar identitetshandling saknas eller om identitet ej går att fastställa</w:t>
        </w:r>
      </w:hyperlink>
      <w:r>
        <w:t>.</w:t>
      </w:r>
    </w:p>
    <w:p w14:paraId="0454A397" w14:textId="77777777" w:rsidR="00B155B7" w:rsidRPr="00FB4929" w:rsidRDefault="00B155B7" w:rsidP="00B155B7">
      <w:pPr>
        <w:pStyle w:val="Rubrik3"/>
      </w:pPr>
      <w:bookmarkStart w:id="205" w:name="_Identitetskontroll_vid_särskilda"/>
      <w:bookmarkStart w:id="206" w:name="_Toc170131537"/>
      <w:bookmarkEnd w:id="205"/>
      <w:r w:rsidRPr="004757B1">
        <w:t>Identitetskontroll</w:t>
      </w:r>
      <w:r w:rsidRPr="00FB4929">
        <w:t xml:space="preserve"> vid särskilda </w:t>
      </w:r>
      <w:r>
        <w:t>situationer</w:t>
      </w:r>
      <w:bookmarkEnd w:id="206"/>
    </w:p>
    <w:p w14:paraId="3E147F45" w14:textId="77777777" w:rsidR="00B155B7" w:rsidRDefault="00B155B7" w:rsidP="00B155B7">
      <w:pPr>
        <w:pStyle w:val="MellanrubrikVGR"/>
      </w:pPr>
      <w:bookmarkStart w:id="207" w:name="ProvtagningRemisser"/>
      <w:bookmarkStart w:id="208" w:name="RemitteringKonsultation"/>
      <w:bookmarkStart w:id="209" w:name="_Hlk120620776"/>
      <w:bookmarkStart w:id="210" w:name="_Toc333935834"/>
      <w:bookmarkStart w:id="211" w:name="_Toc350241895"/>
      <w:bookmarkStart w:id="212" w:name="_Toc423691261"/>
      <w:bookmarkStart w:id="213" w:name="_Toc478127875"/>
      <w:bookmarkStart w:id="214" w:name="_Toc256000026"/>
      <w:bookmarkStart w:id="215" w:name="_Toc256000061"/>
      <w:bookmarkStart w:id="216" w:name="_Toc256000096"/>
      <w:bookmarkStart w:id="217" w:name="_Toc256000131"/>
      <w:bookmarkStart w:id="218" w:name="_Toc777411"/>
      <w:bookmarkStart w:id="219" w:name="_Toc256000166"/>
      <w:bookmarkStart w:id="220" w:name="_Toc41052632"/>
      <w:bookmarkStart w:id="221" w:name="_Toc256000201"/>
      <w:bookmarkStart w:id="222" w:name="_Hlk120023912"/>
      <w:bookmarkStart w:id="223" w:name="_Toc136924400"/>
      <w:bookmarkStart w:id="224" w:name="_Toc225929564"/>
      <w:bookmarkStart w:id="225" w:name="_Toc170131538"/>
      <w:bookmarkEnd w:id="207"/>
      <w:bookmarkEnd w:id="208"/>
      <w:r>
        <w:t>Remittering/</w:t>
      </w:r>
      <w:r w:rsidRPr="004757B1">
        <w:t>konsultationer</w:t>
      </w:r>
      <w:bookmarkEnd w:id="225"/>
    </w:p>
    <w:bookmarkEnd w:id="209"/>
    <w:p w14:paraId="33634260" w14:textId="77777777" w:rsidR="00B155B7" w:rsidRDefault="00B155B7" w:rsidP="00B155B7">
      <w:pPr>
        <w:pStyle w:val="Normalefterlista"/>
      </w:pPr>
      <w:r w:rsidRPr="00943ACD">
        <w:rPr>
          <w:i/>
          <w:iCs/>
        </w:rPr>
        <w:t>Konsulterad verksamhet</w:t>
      </w:r>
      <w:r>
        <w:t xml:space="preserve"> ska säkerställa patientens identitet enligt ordinarie rutin vid vårdkontakt samt dokumentera i journalen, se rubrik </w:t>
      </w:r>
      <w:hyperlink w:anchor="_Identitetskontroll_vid_vårdkontakte_1" w:history="1">
        <w:r w:rsidRPr="00B677DD">
          <w:rPr>
            <w:rStyle w:val="Hyperlnk"/>
          </w:rPr>
          <w:t>Identitetskontroll vid vårdkontakter</w:t>
        </w:r>
      </w:hyperlink>
      <w:r>
        <w:t>.</w:t>
      </w:r>
    </w:p>
    <w:p w14:paraId="01F61B38" w14:textId="77777777" w:rsidR="00B155B7" w:rsidRPr="00CE0017" w:rsidRDefault="00B155B7" w:rsidP="00B155B7">
      <w:pPr>
        <w:pStyle w:val="MellanrubrikVGR"/>
      </w:pPr>
      <w:bookmarkStart w:id="226" w:name="ProvtagningsremissKärl"/>
      <w:bookmarkStart w:id="227" w:name="_Hlk120620788"/>
      <w:bookmarkStart w:id="228" w:name="_Toc170131539"/>
      <w:bookmarkEnd w:id="226"/>
      <w:r>
        <w:t>P</w:t>
      </w:r>
      <w:r w:rsidRPr="00CE0017">
        <w:t>rovtagning</w:t>
      </w:r>
      <w:bookmarkEnd w:id="210"/>
      <w:bookmarkEnd w:id="211"/>
      <w:bookmarkEnd w:id="212"/>
      <w:bookmarkEnd w:id="213"/>
      <w:bookmarkEnd w:id="214"/>
      <w:bookmarkEnd w:id="215"/>
      <w:bookmarkEnd w:id="216"/>
      <w:bookmarkEnd w:id="217"/>
      <w:bookmarkEnd w:id="218"/>
      <w:bookmarkEnd w:id="219"/>
      <w:bookmarkEnd w:id="220"/>
      <w:bookmarkEnd w:id="221"/>
      <w:r>
        <w:t xml:space="preserve">sremisser och </w:t>
      </w:r>
      <w:r w:rsidRPr="004757B1">
        <w:t>provtagningskärl</w:t>
      </w:r>
      <w:bookmarkEnd w:id="228"/>
    </w:p>
    <w:bookmarkEnd w:id="222"/>
    <w:bookmarkEnd w:id="227"/>
    <w:p w14:paraId="597EEB9D" w14:textId="77777777" w:rsidR="00B155B7" w:rsidRDefault="00B155B7" w:rsidP="00B155B7">
      <w:pPr>
        <w:pStyle w:val="Normalefterlista"/>
      </w:pPr>
      <w:r w:rsidRPr="00CE0017">
        <w:t xml:space="preserve">Att etiketter på provtagningskärl och remiss innehåller korrekt identifikation ska kontrolleras </w:t>
      </w:r>
      <w:r w:rsidRPr="00CE0017">
        <w:rPr>
          <w:b/>
          <w:bCs/>
        </w:rPr>
        <w:t>före</w:t>
      </w:r>
      <w:r w:rsidRPr="00CE0017">
        <w:t xml:space="preserve"> provtagning/undersökning/</w:t>
      </w:r>
      <w:r>
        <w:t xml:space="preserve"> </w:t>
      </w:r>
      <w:r w:rsidRPr="00CE0017">
        <w:t>behandling. Observera att identiteten på vissa provtagningskärl är sammankopplad med remissen genom att en unik</w:t>
      </w:r>
      <w:r>
        <w:t>,</w:t>
      </w:r>
      <w:r w:rsidRPr="00CE0017">
        <w:t xml:space="preserve"> likalydande streckkodsetikett med laboratorieidentitetsnummer används på remiss och provtagningskärl.</w:t>
      </w:r>
    </w:p>
    <w:p w14:paraId="7521CFAF" w14:textId="77777777" w:rsidR="00B155B7" w:rsidRDefault="00B155B7" w:rsidP="00B155B7">
      <w:pPr>
        <w:pStyle w:val="Normalefterlista"/>
      </w:pPr>
      <w:r>
        <w:t xml:space="preserve">Provtagningskärl för </w:t>
      </w:r>
      <w:r w:rsidRPr="004F4D10">
        <w:t>urinprov</w:t>
      </w:r>
      <w:r>
        <w:t xml:space="preserve"> ska märkas med namn och personnummer (eventuellt reservnummer) på så sätt att uppgifter inte kan suddas ut. Det är inte tillåtet att märka enbart propp/lock.</w:t>
      </w:r>
    </w:p>
    <w:p w14:paraId="2D2961C3" w14:textId="77777777" w:rsidR="00B155B7" w:rsidRDefault="00B155B7" w:rsidP="00B155B7">
      <w:pPr>
        <w:pStyle w:val="Normalefterlista"/>
        <w:rPr>
          <w:szCs w:val="20"/>
        </w:rPr>
      </w:pPr>
      <w:r w:rsidRPr="00CE0017">
        <w:t xml:space="preserve">Om tveksamhet råder vid identitetskontroll ska det på remissen noteras på vilket sätt identiteten styrkts. </w:t>
      </w:r>
      <w:r>
        <w:t>I</w:t>
      </w:r>
      <w:r w:rsidRPr="00CE0017">
        <w:t>dentitetskontroll ska göras även om patienten är känd för provtagaren.</w:t>
      </w:r>
      <w:bookmarkEnd w:id="223"/>
      <w:bookmarkEnd w:id="224"/>
    </w:p>
    <w:p w14:paraId="279852FA" w14:textId="77777777" w:rsidR="00B155B7" w:rsidRDefault="00B155B7" w:rsidP="00B155B7">
      <w:pPr>
        <w:pStyle w:val="Normalefterlista"/>
      </w:pPr>
      <w:r>
        <w:lastRenderedPageBreak/>
        <w:t xml:space="preserve">Alla icke-elektroniska journalhandlingar, provtagningskärl </w:t>
      </w:r>
      <w:proofErr w:type="gramStart"/>
      <w:r>
        <w:t>etc.</w:t>
      </w:r>
      <w:proofErr w:type="gramEnd"/>
      <w:r>
        <w:t xml:space="preserve"> ska märkas med patientens identitetsuppgifter och signeras av ansvarig personal.</w:t>
      </w:r>
    </w:p>
    <w:p w14:paraId="19B41232" w14:textId="77777777" w:rsidR="00B155B7" w:rsidRDefault="00B155B7" w:rsidP="00B155B7">
      <w:pPr>
        <w:pStyle w:val="MellanrubrikVGR"/>
      </w:pPr>
      <w:bookmarkStart w:id="229" w:name="_Toc170131540"/>
      <w:r w:rsidRPr="004757B1">
        <w:t>Blodtransfusion</w:t>
      </w:r>
      <w:bookmarkEnd w:id="229"/>
    </w:p>
    <w:p w14:paraId="2C2AC5AF" w14:textId="77777777" w:rsidR="00B155B7" w:rsidRDefault="00B155B7" w:rsidP="00B155B7">
      <w:pPr>
        <w:pStyle w:val="Normalefterlista"/>
      </w:pPr>
      <w:r w:rsidRPr="00FF7DDA">
        <w:rPr>
          <w:b/>
          <w:bCs/>
        </w:rPr>
        <w:t>OBS!</w:t>
      </w:r>
      <w:r>
        <w:t xml:space="preserve"> </w:t>
      </w:r>
      <w:r w:rsidRPr="00FF7DDA">
        <w:t xml:space="preserve">Förväxling vid provtagning och transfusion av blodkomponenter kan </w:t>
      </w:r>
      <w:r>
        <w:t xml:space="preserve">få allvarliga </w:t>
      </w:r>
      <w:r w:rsidRPr="00FF7DDA">
        <w:t xml:space="preserve">konsekvenser. </w:t>
      </w:r>
      <w:r>
        <w:t xml:space="preserve">Det är därför extra </w:t>
      </w:r>
      <w:r w:rsidRPr="00FF7DDA">
        <w:t xml:space="preserve">viktigt att </w:t>
      </w:r>
      <w:r>
        <w:t>säkerställa patientens i</w:t>
      </w:r>
      <w:r w:rsidRPr="00FF7DDA">
        <w:t>dentitet</w:t>
      </w:r>
      <w:r>
        <w:t xml:space="preserve"> inför provtagning och blodtransfusion.</w:t>
      </w:r>
    </w:p>
    <w:p w14:paraId="7FEE82EB" w14:textId="77777777" w:rsidR="00B155B7" w:rsidRDefault="00B155B7" w:rsidP="00B155B7">
      <w:pPr>
        <w:pStyle w:val="Normalefterlista"/>
      </w:pPr>
      <w:r w:rsidRPr="00F01EFD">
        <w:t>Inför en blodtransfusion ska blodprov tas från blodmottagaren för transfusionsmedicinska laboratorieundersökningar</w:t>
      </w:r>
      <w:r>
        <w:t>. Vid provtagningen ska blodmottagarens fullständiga identitetsuppgifter styrkas genom kontroll mot identitetshandling eller identitetsband. Om en sådan kontroll inte kan göras och blodmottagarens muntligen uppgivna identitetsuppgifter bedöms som tillförlitliga, får dessa användas.</w:t>
      </w:r>
    </w:p>
    <w:p w14:paraId="7C2161FC" w14:textId="77777777" w:rsidR="00B155B7" w:rsidRDefault="00B155B7" w:rsidP="00B155B7">
      <w:pPr>
        <w:pStyle w:val="Normalefterlista"/>
      </w:pPr>
      <w:r>
        <w:t>Om mottagaren har skyddade personuppgifter (genom beslut av Skatteverket) ska muntligt uppgivna identitetsuppgifter, som bedöms som tillförlitliga, användas.</w:t>
      </w:r>
    </w:p>
    <w:p w14:paraId="27B9010D" w14:textId="77777777" w:rsidR="00B155B7" w:rsidRDefault="00B155B7" w:rsidP="00B155B7">
      <w:pPr>
        <w:pStyle w:val="Normalefterlista"/>
      </w:pPr>
      <w:r>
        <w:t>Om blodmottagaren är ett barn som saknar identitetshandling eller identitetsband, ska identitetsuppgifter styrkas av vårdnadshavare.</w:t>
      </w:r>
    </w:p>
    <w:p w14:paraId="7F6A16FA" w14:textId="77777777" w:rsidR="00B155B7" w:rsidRDefault="00B155B7" w:rsidP="00B155B7">
      <w:pPr>
        <w:pStyle w:val="Normalefterlista"/>
      </w:pPr>
      <w:r>
        <w:t>Blodmottagarens fullständiga identitetsuppgifter ska innehålla svenskt personnummer, eller andra identitetsuppgifter som säkerställer full spårbarhet i minst 30 år, samt mottagarens för- och efternamn.</w:t>
      </w:r>
    </w:p>
    <w:p w14:paraId="24006B0F" w14:textId="77777777" w:rsidR="00B155B7" w:rsidRDefault="00B155B7" w:rsidP="00B155B7">
      <w:pPr>
        <w:pStyle w:val="Normalefterlista"/>
      </w:pPr>
      <w:r>
        <w:t xml:space="preserve">Om en blodmottagares tillstånd inte medger föreskrivna säkerhets- och kontrollåtgärder, får den läkare som har ansvaret för hälso- och sjukvården av blodmottagaren besluta om blodtransfusion kan genomföras ändå. Beslutet ska </w:t>
      </w:r>
      <w:r w:rsidRPr="001704E9">
        <w:t>dokumenteras och inskränkning av säkerställd identitet ska rapporteras till blodcentralen [13, 14].</w:t>
      </w:r>
    </w:p>
    <w:p w14:paraId="3F17EA34" w14:textId="77777777" w:rsidR="00B155B7" w:rsidRDefault="00B155B7" w:rsidP="00B155B7">
      <w:pPr>
        <w:pStyle w:val="Normalefterlista"/>
      </w:pPr>
      <w:r>
        <w:t xml:space="preserve">Om identiteten inte kan säkerställas, eller om osäkerhet finns om identitetsuppgifter, ska reservnummer användas, se rubrik </w:t>
      </w:r>
      <w:hyperlink w:anchor="_Reservnummer" w:history="1">
        <w:r w:rsidRPr="00704633">
          <w:rPr>
            <w:rStyle w:val="Hyperlnk"/>
          </w:rPr>
          <w:t>Reservnummer</w:t>
        </w:r>
      </w:hyperlink>
      <w:r>
        <w:t>.</w:t>
      </w:r>
    </w:p>
    <w:p w14:paraId="138098DF" w14:textId="77777777" w:rsidR="00B155B7" w:rsidRDefault="00B155B7" w:rsidP="00B155B7">
      <w:pPr>
        <w:pStyle w:val="MellanrubrikVGR"/>
      </w:pPr>
      <w:bookmarkStart w:id="230" w:name="SmittspårningspliktigaSjukdomar"/>
      <w:bookmarkStart w:id="231" w:name="_Toc136924417"/>
      <w:bookmarkStart w:id="232" w:name="_Toc225929581"/>
      <w:bookmarkStart w:id="233" w:name="_Hlk120620290"/>
      <w:bookmarkStart w:id="234" w:name="_Toc170131541"/>
      <w:bookmarkEnd w:id="230"/>
      <w:r w:rsidRPr="004757B1">
        <w:t>Smittspårningspliktiga</w:t>
      </w:r>
      <w:r w:rsidRPr="009A38F8">
        <w:t xml:space="preserve"> sjukdomar</w:t>
      </w:r>
      <w:bookmarkStart w:id="235" w:name="_Toc136924418"/>
      <w:bookmarkStart w:id="236" w:name="_Toc225929582"/>
      <w:bookmarkEnd w:id="231"/>
      <w:bookmarkEnd w:id="232"/>
      <w:bookmarkEnd w:id="234"/>
    </w:p>
    <w:bookmarkEnd w:id="233"/>
    <w:p w14:paraId="47755D88" w14:textId="77777777" w:rsidR="00B155B7" w:rsidRPr="001704E9" w:rsidRDefault="00B155B7" w:rsidP="00B155B7">
      <w:pPr>
        <w:pStyle w:val="Normalefterlista"/>
      </w:pPr>
      <w:r>
        <w:t xml:space="preserve">Sjukdomar som är smittspårningspliktiga anges i bilagor till </w:t>
      </w:r>
      <w:r w:rsidRPr="00A105BB">
        <w:rPr>
          <w:i/>
          <w:iCs/>
        </w:rPr>
        <w:t>Smittskyddslagen</w:t>
      </w:r>
      <w:r>
        <w:rPr>
          <w:i/>
          <w:iCs/>
        </w:rPr>
        <w:t xml:space="preserve"> kapitel 1, §3 </w:t>
      </w:r>
      <w:r w:rsidRPr="00C31D5B">
        <w:t>(SML).</w:t>
      </w:r>
      <w:r>
        <w:t xml:space="preserve"> Vid smittspårning är det av stor vikt att säkerställa personens identitet. Det bör särskilt uppmärksammas vid sjukdomar där incitament kan föreligga att uppge falsk identitet, till exempel vid </w:t>
      </w:r>
      <w:r w:rsidRPr="001704E9">
        <w:t>sexuellt överförbara sjukdomar [15, 16, 17].</w:t>
      </w:r>
    </w:p>
    <w:p w14:paraId="7C91FEEC" w14:textId="77777777" w:rsidR="00B155B7" w:rsidRPr="001704E9" w:rsidRDefault="00B155B7" w:rsidP="00B155B7">
      <w:pPr>
        <w:pStyle w:val="MellanrubrikVGR"/>
      </w:pPr>
      <w:bookmarkStart w:id="237" w:name="_Hlk120620304"/>
      <w:bookmarkStart w:id="238" w:name="_Toc170131542"/>
      <w:bookmarkEnd w:id="235"/>
      <w:bookmarkEnd w:id="236"/>
      <w:r w:rsidRPr="001704E9">
        <w:lastRenderedPageBreak/>
        <w:t xml:space="preserve">Anonymitet vid </w:t>
      </w:r>
      <w:r w:rsidRPr="004757B1">
        <w:t>provtagning</w:t>
      </w:r>
      <w:bookmarkEnd w:id="238"/>
    </w:p>
    <w:p w14:paraId="07ED9FBF" w14:textId="77777777" w:rsidR="00B155B7" w:rsidRPr="001704E9" w:rsidRDefault="00B155B7" w:rsidP="00B155B7">
      <w:pPr>
        <w:pStyle w:val="Normalefterlista"/>
      </w:pPr>
      <w:bookmarkStart w:id="239" w:name="HIVprovtagning"/>
      <w:bookmarkEnd w:id="237"/>
      <w:bookmarkEnd w:id="239"/>
      <w:r w:rsidRPr="001704E9">
        <w:t xml:space="preserve">Enligt </w:t>
      </w:r>
      <w:r w:rsidRPr="001704E9">
        <w:rPr>
          <w:i/>
          <w:iCs/>
        </w:rPr>
        <w:t>Förordning om provtagning för hivinfektion</w:t>
      </w:r>
      <w:r w:rsidRPr="001704E9">
        <w:t xml:space="preserve"> har patienten rätt att vara anonym vid provtagning för HIV-infektion. Detsamma gäller vid provtagning för någon av de övriga könssjukdomar som lyder under smittskyddslagen, d.v.s. gonorré, klamydia och syfilis.</w:t>
      </w:r>
    </w:p>
    <w:p w14:paraId="4216072D" w14:textId="77777777" w:rsidR="00B155B7" w:rsidRPr="001704E9" w:rsidRDefault="00B155B7" w:rsidP="00B155B7">
      <w:pPr>
        <w:pStyle w:val="Normalefterlista"/>
        <w:rPr>
          <w:szCs w:val="20"/>
        </w:rPr>
      </w:pPr>
      <w:r w:rsidRPr="001704E9">
        <w:t>Vid positivt provsvar bryts dock anonymitetsskyddet och uppgifterna ska föras in i patientjournalen under patientens riktiga personnummer och namn [6, 15, 18].</w:t>
      </w:r>
    </w:p>
    <w:p w14:paraId="621E2A4E" w14:textId="77777777" w:rsidR="00B155B7" w:rsidRPr="001704E9" w:rsidRDefault="00B155B7" w:rsidP="00B155B7">
      <w:pPr>
        <w:pStyle w:val="MellanrubrikVGR"/>
      </w:pPr>
      <w:bookmarkStart w:id="240" w:name="AbortSterilisering"/>
      <w:bookmarkStart w:id="241" w:name="_Hlk120620316"/>
      <w:bookmarkStart w:id="242" w:name="_Toc170131543"/>
      <w:bookmarkEnd w:id="240"/>
      <w:r w:rsidRPr="001704E9">
        <w:t xml:space="preserve">Abort och </w:t>
      </w:r>
      <w:r w:rsidRPr="004757B1">
        <w:t>sterilisering</w:t>
      </w:r>
      <w:bookmarkEnd w:id="242"/>
    </w:p>
    <w:bookmarkEnd w:id="241"/>
    <w:p w14:paraId="3A49CDD3" w14:textId="77777777" w:rsidR="00B155B7" w:rsidRPr="001704E9" w:rsidRDefault="00B155B7" w:rsidP="00B155B7">
      <w:pPr>
        <w:pStyle w:val="Normalefterlista"/>
      </w:pPr>
      <w:r w:rsidRPr="001704E9">
        <w:t xml:space="preserve">Inför en abort eller sterilisering är det extra viktigt att säkerställa identiteten </w:t>
      </w:r>
      <w:r w:rsidRPr="001704E9">
        <w:rPr>
          <w:i/>
          <w:iCs/>
        </w:rPr>
        <w:t>innan</w:t>
      </w:r>
      <w:r w:rsidRPr="001704E9">
        <w:t xml:space="preserve"> ingreppet utförs, då båda ger bestående konsekvenser för patienten [19, 20].</w:t>
      </w:r>
    </w:p>
    <w:p w14:paraId="3C69E92D" w14:textId="77777777" w:rsidR="00B155B7" w:rsidRPr="001704E9" w:rsidRDefault="00B155B7" w:rsidP="00B155B7">
      <w:pPr>
        <w:pStyle w:val="MellanrubrikVGR"/>
      </w:pPr>
      <w:bookmarkStart w:id="243" w:name="Droganalys"/>
      <w:bookmarkStart w:id="244" w:name="_Hlk120620332"/>
      <w:bookmarkStart w:id="245" w:name="_Toc170131544"/>
      <w:bookmarkEnd w:id="243"/>
      <w:r w:rsidRPr="004757B1">
        <w:t>Droganalys</w:t>
      </w:r>
      <w:bookmarkEnd w:id="245"/>
    </w:p>
    <w:bookmarkEnd w:id="244"/>
    <w:p w14:paraId="46232ECD" w14:textId="77777777" w:rsidR="00B155B7" w:rsidRPr="001704E9" w:rsidRDefault="00B155B7" w:rsidP="00B155B7">
      <w:pPr>
        <w:pStyle w:val="Normalefterlista"/>
      </w:pPr>
      <w:r w:rsidRPr="001704E9">
        <w:t>Vid drogtest via urinprov bör personal vara extra uppmärksam för att säkerställa att urinprovet inte manipuleras. Provlämningen bör om möjligt ske på toalett med spegel och/eller observationsglas samt övervakas av personal.</w:t>
      </w:r>
    </w:p>
    <w:p w14:paraId="4EC744F0" w14:textId="77777777" w:rsidR="00B155B7" w:rsidRPr="001704E9" w:rsidRDefault="00B155B7" w:rsidP="00B155B7">
      <w:pPr>
        <w:pStyle w:val="Normalefterlista"/>
      </w:pPr>
      <w:r w:rsidRPr="001704E9">
        <w:t xml:space="preserve">Vid drogtest via </w:t>
      </w:r>
      <w:r w:rsidRPr="001704E9">
        <w:rPr>
          <w:i/>
          <w:iCs/>
        </w:rPr>
        <w:t>blodprov</w:t>
      </w:r>
      <w:r w:rsidRPr="001704E9">
        <w:t xml:space="preserve"> gäller ordinarie provtagningsrutiner. </w:t>
      </w:r>
    </w:p>
    <w:p w14:paraId="4DAC9C8E" w14:textId="77777777" w:rsidR="00B155B7" w:rsidRPr="001704E9" w:rsidRDefault="00B155B7" w:rsidP="00B155B7">
      <w:pPr>
        <w:pStyle w:val="Normalefterlista"/>
      </w:pPr>
      <w:r w:rsidRPr="001704E9">
        <w:t>För patient under 18 år krävs vårdnadshavarens samtycke till provtagningen [21].</w:t>
      </w:r>
    </w:p>
    <w:p w14:paraId="71FEC69B" w14:textId="77777777" w:rsidR="00B155B7" w:rsidRDefault="00B155B7" w:rsidP="00B155B7">
      <w:pPr>
        <w:pStyle w:val="MellanrubrikVGR"/>
      </w:pPr>
      <w:bookmarkStart w:id="246" w:name="Faderskapsbestämning"/>
      <w:bookmarkStart w:id="247" w:name="_Hlk120620345"/>
      <w:bookmarkStart w:id="248" w:name="_Toc170131545"/>
      <w:bookmarkEnd w:id="246"/>
      <w:r w:rsidRPr="004757B1">
        <w:t>Faderskapsbestämning</w:t>
      </w:r>
      <w:bookmarkEnd w:id="248"/>
    </w:p>
    <w:bookmarkEnd w:id="247"/>
    <w:p w14:paraId="56160C0A" w14:textId="77777777" w:rsidR="00B155B7" w:rsidRDefault="00B155B7" w:rsidP="00B155B7">
      <w:pPr>
        <w:pStyle w:val="Normalefterlista"/>
      </w:pPr>
      <w:r>
        <w:t xml:space="preserve">Enligt Socialstyrelsens författning </w:t>
      </w:r>
      <w:r w:rsidRPr="00202953">
        <w:rPr>
          <w:i/>
          <w:iCs/>
        </w:rPr>
        <w:t>Provtagning vid utredning av faderskap</w:t>
      </w:r>
      <w:r>
        <w:t xml:space="preserve"> ska </w:t>
      </w:r>
      <w:r w:rsidRPr="00D75DDC">
        <w:t xml:space="preserve">provtagaren kontrollera provgivarens identitet </w:t>
      </w:r>
      <w:r w:rsidRPr="00D75DDC">
        <w:rPr>
          <w:i/>
          <w:iCs/>
        </w:rPr>
        <w:t>innan</w:t>
      </w:r>
      <w:r w:rsidRPr="00D75DDC">
        <w:t xml:space="preserve"> blodprovet tas. </w:t>
      </w:r>
      <w:r>
        <w:t xml:space="preserve">På </w:t>
      </w:r>
      <w:hyperlink r:id="rId41">
        <w:r w:rsidRPr="3C8AF565">
          <w:rPr>
            <w:rStyle w:val="Hyperlnk"/>
          </w:rPr>
          <w:t>Provtagningsintyget till Rättsmedicinalverket</w:t>
        </w:r>
      </w:hyperlink>
      <w:r>
        <w:t xml:space="preserve"> (bilaga till </w:t>
      </w:r>
      <w:hyperlink r:id="rId42">
        <w:r>
          <w:t>SOSFS 2013:20</w:t>
        </w:r>
      </w:hyperlink>
      <w:r>
        <w:t xml:space="preserve">) ska anges hur identiteten styrkts. </w:t>
      </w:r>
      <w:r w:rsidRPr="00D75DDC">
        <w:t>Provgivaren</w:t>
      </w:r>
      <w:r>
        <w:t xml:space="preserve"> ska </w:t>
      </w:r>
      <w:r w:rsidRPr="00CE0017">
        <w:t xml:space="preserve">underteckna intyget </w:t>
      </w:r>
      <w:r w:rsidRPr="00BE2EE0">
        <w:rPr>
          <w:i/>
          <w:iCs/>
        </w:rPr>
        <w:t>innan</w:t>
      </w:r>
      <w:r w:rsidRPr="00CE0017">
        <w:t xml:space="preserve"> provet tas. Om </w:t>
      </w:r>
      <w:r>
        <w:t>provgivarens</w:t>
      </w:r>
      <w:r w:rsidRPr="00CE0017">
        <w:t xml:space="preserve"> identitet styrks av någon annan</w:t>
      </w:r>
      <w:r>
        <w:t>,</w:t>
      </w:r>
      <w:r w:rsidRPr="00CE0017">
        <w:t xml:space="preserve"> ska även den personen skriva sitt namn på intyget.</w:t>
      </w:r>
    </w:p>
    <w:p w14:paraId="26D8AC7B" w14:textId="77777777" w:rsidR="00B155B7" w:rsidRDefault="00B155B7" w:rsidP="00B155B7">
      <w:pPr>
        <w:pStyle w:val="Normalefterlista"/>
      </w:pPr>
      <w:r>
        <w:t xml:space="preserve">Om provgivaren inte har fyllt 18 år, ska vårdnadshavare eller den som styrkt provgivarens identitet underteckna </w:t>
      </w:r>
      <w:r w:rsidRPr="001704E9">
        <w:t>intyget [22].</w:t>
      </w:r>
    </w:p>
    <w:p w14:paraId="615DC425" w14:textId="77777777" w:rsidR="00B155B7" w:rsidRPr="00CE0017" w:rsidRDefault="00B155B7" w:rsidP="00B155B7">
      <w:pPr>
        <w:pStyle w:val="Rubrik3"/>
      </w:pPr>
      <w:bookmarkStart w:id="249" w:name="_Användning_av_identitetsband"/>
      <w:bookmarkStart w:id="250" w:name="_Toc317167143"/>
      <w:bookmarkStart w:id="251" w:name="_Toc333935822"/>
      <w:bookmarkStart w:id="252" w:name="_Toc350241883"/>
      <w:bookmarkStart w:id="253" w:name="_Toc423691249"/>
      <w:bookmarkStart w:id="254" w:name="_Toc478127863"/>
      <w:bookmarkStart w:id="255" w:name="_Toc256000014"/>
      <w:bookmarkStart w:id="256" w:name="_Toc256000049"/>
      <w:bookmarkStart w:id="257" w:name="_Toc256000084"/>
      <w:bookmarkStart w:id="258" w:name="_Toc256000119"/>
      <w:bookmarkStart w:id="259" w:name="_Toc777399"/>
      <w:bookmarkStart w:id="260" w:name="_Toc256000154"/>
      <w:bookmarkStart w:id="261" w:name="_Toc41052620"/>
      <w:bookmarkStart w:id="262" w:name="_Toc256000189"/>
      <w:bookmarkStart w:id="263" w:name="_Hlk120620816"/>
      <w:bookmarkStart w:id="264" w:name="_Toc170131546"/>
      <w:bookmarkEnd w:id="249"/>
      <w:r w:rsidRPr="00CE0017">
        <w:t xml:space="preserve">Användning av </w:t>
      </w:r>
      <w:r w:rsidRPr="004757B1">
        <w:t>identitetsband</w:t>
      </w:r>
      <w:bookmarkEnd w:id="250"/>
      <w:bookmarkEnd w:id="251"/>
      <w:bookmarkEnd w:id="252"/>
      <w:bookmarkEnd w:id="253"/>
      <w:bookmarkEnd w:id="254"/>
      <w:bookmarkEnd w:id="255"/>
      <w:bookmarkEnd w:id="256"/>
      <w:bookmarkEnd w:id="257"/>
      <w:bookmarkEnd w:id="258"/>
      <w:bookmarkEnd w:id="259"/>
      <w:bookmarkEnd w:id="260"/>
      <w:bookmarkEnd w:id="261"/>
      <w:bookmarkEnd w:id="262"/>
      <w:bookmarkEnd w:id="264"/>
    </w:p>
    <w:bookmarkEnd w:id="263"/>
    <w:p w14:paraId="653ABAFF" w14:textId="77777777" w:rsidR="00B155B7" w:rsidRPr="001704E9" w:rsidRDefault="00B155B7" w:rsidP="00B155B7">
      <w:pPr>
        <w:pStyle w:val="Normalefterlista"/>
        <w:rPr>
          <w:szCs w:val="20"/>
        </w:rPr>
      </w:pPr>
      <w:r>
        <w:t>Patienter</w:t>
      </w:r>
      <w:r w:rsidRPr="00CE0017">
        <w:t xml:space="preserve"> </w:t>
      </w:r>
      <w:r>
        <w:t xml:space="preserve">ska i anslutning till inskrivning i sluten vård, och i vissa fall även vid polikliniska åtgärder, förses med identitetsband, se </w:t>
      </w:r>
      <w:hyperlink r:id="rId43">
        <w:r w:rsidRPr="3C8AF565">
          <w:rPr>
            <w:rStyle w:val="Hyperlnk"/>
          </w:rPr>
          <w:t>Vårdhandboken, avsnitt Identifikation</w:t>
        </w:r>
      </w:hyperlink>
      <w:r>
        <w:t xml:space="preserve"> under rubrik </w:t>
      </w:r>
      <w:r w:rsidRPr="3C8AF565">
        <w:rPr>
          <w:i/>
        </w:rPr>
        <w:t>ID-ba</w:t>
      </w:r>
      <w:r w:rsidRPr="001704E9">
        <w:rPr>
          <w:i/>
        </w:rPr>
        <w:t>nd</w:t>
      </w:r>
      <w:r w:rsidRPr="001704E9">
        <w:t xml:space="preserve"> [2].</w:t>
      </w:r>
    </w:p>
    <w:p w14:paraId="1924B6A2" w14:textId="77777777" w:rsidR="00B155B7" w:rsidRPr="001704E9" w:rsidRDefault="00B155B7" w:rsidP="00B155B7">
      <w:pPr>
        <w:pStyle w:val="Normalefterlista"/>
      </w:pPr>
      <w:r w:rsidRPr="001704E9">
        <w:t>Identitetsband med olika färgmarkeringar finns:</w:t>
      </w:r>
    </w:p>
    <w:p w14:paraId="307F3134" w14:textId="77777777" w:rsidR="00B155B7" w:rsidRPr="001704E9" w:rsidRDefault="00B155B7" w:rsidP="00B155B7">
      <w:pPr>
        <w:pStyle w:val="MellanrubrikVGR"/>
      </w:pPr>
      <w:bookmarkStart w:id="265" w:name="_Toc170131547"/>
      <w:r w:rsidRPr="001704E9">
        <w:lastRenderedPageBreak/>
        <w:t xml:space="preserve">Blått </w:t>
      </w:r>
      <w:r w:rsidRPr="004757B1">
        <w:t>identitetsband</w:t>
      </w:r>
      <w:bookmarkEnd w:id="265"/>
    </w:p>
    <w:p w14:paraId="1A8F7541" w14:textId="77777777" w:rsidR="00B155B7" w:rsidRPr="001704E9" w:rsidRDefault="00B155B7" w:rsidP="00B155B7">
      <w:pPr>
        <w:pStyle w:val="Punktlista"/>
        <w:numPr>
          <w:ilvl w:val="0"/>
          <w:numId w:val="29"/>
        </w:numPr>
        <w:tabs>
          <w:tab w:val="left" w:pos="1349"/>
        </w:tabs>
      </w:pPr>
      <w:r w:rsidRPr="001704E9">
        <w:t>Barn och vuxna med känd identitet</w:t>
      </w:r>
    </w:p>
    <w:p w14:paraId="0C91FE88" w14:textId="77777777" w:rsidR="00B155B7" w:rsidRPr="001704E9" w:rsidRDefault="00B155B7" w:rsidP="00B155B7">
      <w:pPr>
        <w:pStyle w:val="MellanrubrikVGR"/>
      </w:pPr>
      <w:bookmarkStart w:id="266" w:name="_Toc170131548"/>
      <w:r w:rsidRPr="001704E9">
        <w:t xml:space="preserve">Rött </w:t>
      </w:r>
      <w:r w:rsidRPr="004757B1">
        <w:t>identitetsband</w:t>
      </w:r>
      <w:bookmarkEnd w:id="266"/>
    </w:p>
    <w:p w14:paraId="57DE588F" w14:textId="77777777" w:rsidR="00B155B7" w:rsidRPr="001704E9" w:rsidRDefault="00B155B7" w:rsidP="00B155B7">
      <w:pPr>
        <w:pStyle w:val="Punktlista"/>
        <w:numPr>
          <w:ilvl w:val="0"/>
          <w:numId w:val="29"/>
        </w:numPr>
        <w:tabs>
          <w:tab w:val="left" w:pos="1349"/>
        </w:tabs>
      </w:pPr>
      <w:r w:rsidRPr="001704E9">
        <w:t>Patient vars namn är känt men där personnummer är okänt</w:t>
      </w:r>
    </w:p>
    <w:p w14:paraId="07F845C9" w14:textId="77777777" w:rsidR="00B155B7" w:rsidRPr="001704E9" w:rsidRDefault="00B155B7" w:rsidP="00B155B7">
      <w:pPr>
        <w:pStyle w:val="Punktlista"/>
        <w:numPr>
          <w:ilvl w:val="0"/>
          <w:numId w:val="29"/>
        </w:numPr>
        <w:tabs>
          <w:tab w:val="left" w:pos="1349"/>
        </w:tabs>
      </w:pPr>
      <w:r w:rsidRPr="001704E9">
        <w:t>Personuppgifter är ofullständiga eller saknas (</w:t>
      </w:r>
      <w:proofErr w:type="gramStart"/>
      <w:r w:rsidRPr="001704E9">
        <w:t>t.ex.</w:t>
      </w:r>
      <w:proofErr w:type="gramEnd"/>
      <w:r w:rsidRPr="001704E9">
        <w:t xml:space="preserve"> utländska turister)</w:t>
      </w:r>
    </w:p>
    <w:p w14:paraId="5A99EFB5" w14:textId="77777777" w:rsidR="00B155B7" w:rsidRPr="001704E9" w:rsidRDefault="00B155B7" w:rsidP="00B155B7">
      <w:pPr>
        <w:pStyle w:val="Punktlista"/>
        <w:numPr>
          <w:ilvl w:val="0"/>
          <w:numId w:val="29"/>
        </w:numPr>
        <w:tabs>
          <w:tab w:val="left" w:pos="1349"/>
        </w:tabs>
      </w:pPr>
      <w:r w:rsidRPr="001704E9">
        <w:t>Oidentifierad patient</w:t>
      </w:r>
    </w:p>
    <w:p w14:paraId="5E8DDBBA" w14:textId="77777777" w:rsidR="00B155B7" w:rsidRPr="001704E9" w:rsidRDefault="00B155B7" w:rsidP="00B155B7">
      <w:pPr>
        <w:pStyle w:val="Punktlista"/>
        <w:numPr>
          <w:ilvl w:val="0"/>
          <w:numId w:val="29"/>
        </w:numPr>
        <w:tabs>
          <w:tab w:val="left" w:pos="1349"/>
        </w:tabs>
      </w:pPr>
      <w:r w:rsidRPr="001704E9">
        <w:t>Vid allvarlig händelse – katastrofläge (katastrof-id)</w:t>
      </w:r>
    </w:p>
    <w:p w14:paraId="03335AC5" w14:textId="77777777" w:rsidR="00B155B7" w:rsidRPr="001704E9" w:rsidRDefault="00B155B7" w:rsidP="00B155B7">
      <w:pPr>
        <w:pStyle w:val="MellanrubrikVGR"/>
      </w:pPr>
      <w:bookmarkStart w:id="267" w:name="_Toc170131549"/>
      <w:r w:rsidRPr="001704E9">
        <w:t xml:space="preserve">Transparent </w:t>
      </w:r>
      <w:r w:rsidRPr="004757B1">
        <w:t>identitetsband</w:t>
      </w:r>
      <w:bookmarkEnd w:id="267"/>
    </w:p>
    <w:p w14:paraId="642DF621" w14:textId="77777777" w:rsidR="00B155B7" w:rsidRPr="001704E9" w:rsidRDefault="00B155B7" w:rsidP="00B155B7">
      <w:pPr>
        <w:pStyle w:val="Punktlista"/>
        <w:numPr>
          <w:ilvl w:val="0"/>
          <w:numId w:val="29"/>
        </w:numPr>
        <w:tabs>
          <w:tab w:val="left" w:pos="1349"/>
        </w:tabs>
      </w:pPr>
      <w:r w:rsidRPr="001704E9">
        <w:t>Nyfödda barn/spädbarn vid beslut om vårdåtgärd</w:t>
      </w:r>
    </w:p>
    <w:p w14:paraId="52484387" w14:textId="77777777" w:rsidR="00B155B7" w:rsidRPr="001704E9" w:rsidRDefault="00B155B7" w:rsidP="00B155B7">
      <w:pPr>
        <w:pStyle w:val="MellanrubrikVGR"/>
      </w:pPr>
      <w:bookmarkStart w:id="268" w:name="_Toc478127867"/>
      <w:bookmarkStart w:id="269" w:name="_Toc256000018"/>
      <w:bookmarkStart w:id="270" w:name="_Toc256000053"/>
      <w:bookmarkStart w:id="271" w:name="_Toc256000088"/>
      <w:bookmarkStart w:id="272" w:name="_Toc256000123"/>
      <w:bookmarkStart w:id="273" w:name="_Toc777403"/>
      <w:bookmarkStart w:id="274" w:name="_Toc256000158"/>
      <w:bookmarkStart w:id="275" w:name="_Toc41052624"/>
      <w:bookmarkStart w:id="276" w:name="_Toc256000193"/>
      <w:bookmarkStart w:id="277" w:name="_Toc170131550"/>
      <w:r w:rsidRPr="001704E9">
        <w:t xml:space="preserve">Identitetsband </w:t>
      </w:r>
      <w:r w:rsidRPr="004757B1">
        <w:t>moder</w:t>
      </w:r>
      <w:r w:rsidRPr="001704E9">
        <w:t xml:space="preserve"> och nyfött barn</w:t>
      </w:r>
      <w:bookmarkEnd w:id="268"/>
      <w:bookmarkEnd w:id="269"/>
      <w:bookmarkEnd w:id="270"/>
      <w:bookmarkEnd w:id="271"/>
      <w:bookmarkEnd w:id="272"/>
      <w:bookmarkEnd w:id="273"/>
      <w:bookmarkEnd w:id="274"/>
      <w:bookmarkEnd w:id="275"/>
      <w:bookmarkEnd w:id="276"/>
      <w:bookmarkEnd w:id="277"/>
    </w:p>
    <w:p w14:paraId="39538655" w14:textId="77777777" w:rsidR="00B155B7" w:rsidRPr="001704E9" w:rsidRDefault="00B155B7" w:rsidP="00B155B7">
      <w:pPr>
        <w:pStyle w:val="Normalefterlista"/>
      </w:pPr>
      <w:r w:rsidRPr="001704E9">
        <w:t>Den blivande modern förses med identitetsband när hon kommer till sjukhuset. Efter förlossningen ska modern och det nyfödda barnet förses med ett i förväg numrerat identitetsband innan navelsträngen klipps av, eller så snart det är möjligt.</w:t>
      </w:r>
    </w:p>
    <w:p w14:paraId="5455411F" w14:textId="77777777" w:rsidR="00B155B7" w:rsidRPr="001704E9" w:rsidRDefault="00B155B7" w:rsidP="00B155B7">
      <w:pPr>
        <w:pStyle w:val="Normalefterlista"/>
      </w:pPr>
      <w:r w:rsidRPr="001704E9">
        <w:t>Vid flerbörd ska varje barn förses med ett eget numrerat identitetsband. Modern förses med ett identitetsband för varje barn, vilket innebär att modern kommer att ha minst två identitetsband efter förlossningen [2].</w:t>
      </w:r>
    </w:p>
    <w:p w14:paraId="65B01EB9" w14:textId="77777777" w:rsidR="00B155B7" w:rsidRDefault="00B155B7" w:rsidP="00B155B7">
      <w:pPr>
        <w:pStyle w:val="Normalefterlista"/>
      </w:pPr>
      <w:r w:rsidRPr="001704E9">
        <w:t>Även dödfödda barn ska förses med identitetsband som följer med till bårhuset.</w:t>
      </w:r>
    </w:p>
    <w:p w14:paraId="30977E98" w14:textId="77777777" w:rsidR="00B155B7" w:rsidRDefault="00B155B7" w:rsidP="00B155B7">
      <w:pPr>
        <w:pStyle w:val="Normalefterlista"/>
      </w:pPr>
      <w:r w:rsidRPr="00CE0017">
        <w:t>Nyfödda barn på förlossningen får ett personnummer genom elektronisk överföring från Skatteverket</w:t>
      </w:r>
      <w:r w:rsidRPr="00DD71A9">
        <w:t>.</w:t>
      </w:r>
    </w:p>
    <w:p w14:paraId="3EE04976" w14:textId="77777777" w:rsidR="00B155B7" w:rsidRDefault="00B155B7" w:rsidP="00B155B7">
      <w:pPr>
        <w:pStyle w:val="Normalefterlista"/>
      </w:pPr>
      <w:r w:rsidRPr="00CE0017">
        <w:t>Om</w:t>
      </w:r>
      <w:r>
        <w:t xml:space="preserve"> det nyfödda </w:t>
      </w:r>
      <w:r w:rsidRPr="00CE0017">
        <w:t xml:space="preserve">barnet är i behov av vård på </w:t>
      </w:r>
      <w:proofErr w:type="gramStart"/>
      <w:r w:rsidRPr="00CE0017">
        <w:t>t</w:t>
      </w:r>
      <w:r>
        <w:t>.ex.</w:t>
      </w:r>
      <w:proofErr w:type="gramEnd"/>
      <w:r>
        <w:t xml:space="preserve"> neonatalavdelning, ges barnet ett reservnummer om personnummer ännu inte erhållits.</w:t>
      </w:r>
    </w:p>
    <w:p w14:paraId="3D6F0F35" w14:textId="77777777" w:rsidR="00B155B7" w:rsidRDefault="00B155B7" w:rsidP="00B155B7">
      <w:pPr>
        <w:pStyle w:val="MellanrubrikVGR"/>
      </w:pPr>
      <w:bookmarkStart w:id="278" w:name="_Toc170131551"/>
      <w:r w:rsidRPr="004757B1">
        <w:t>Identitetskontroll</w:t>
      </w:r>
      <w:r>
        <w:t xml:space="preserve"> när identitetsbandet fästs</w:t>
      </w:r>
      <w:bookmarkEnd w:id="278"/>
    </w:p>
    <w:p w14:paraId="68A727D6" w14:textId="77777777" w:rsidR="00B155B7" w:rsidRPr="00CE0017" w:rsidRDefault="00B155B7" w:rsidP="00B155B7">
      <w:pPr>
        <w:pStyle w:val="Normalefterlista"/>
      </w:pPr>
      <w:r w:rsidRPr="00CE0017">
        <w:t xml:space="preserve">Den som fäster identitetsbandet på patienten ansvarar för att personuppgifter överensstämmer med de uppgifter patienten lämnat. Patienten ska ges tillfälle att själv kontrollera att uppgifterna på bandet är </w:t>
      </w:r>
      <w:r>
        <w:t>korrekta</w:t>
      </w:r>
      <w:r w:rsidRPr="00CE0017">
        <w:t>.</w:t>
      </w:r>
    </w:p>
    <w:p w14:paraId="6FB036CC" w14:textId="77777777" w:rsidR="00B155B7" w:rsidRPr="00EA42EC" w:rsidRDefault="00B155B7" w:rsidP="00B155B7">
      <w:pPr>
        <w:pStyle w:val="Normalefterlista"/>
      </w:pPr>
      <w:r>
        <w:t xml:space="preserve">Om patienten inte själv kan lämna tillförlitliga uppgifter, bör sådana, om möjligt, inhämtas från och kontrolleras av någon medföljande person som känner patienten. Bandet ska </w:t>
      </w:r>
      <w:r w:rsidRPr="3C8AF565">
        <w:rPr>
          <w:i/>
        </w:rPr>
        <w:t>dateras</w:t>
      </w:r>
      <w:r>
        <w:t xml:space="preserve"> och </w:t>
      </w:r>
      <w:r w:rsidRPr="3C8AF565">
        <w:rPr>
          <w:i/>
        </w:rPr>
        <w:t>signeras</w:t>
      </w:r>
      <w:r>
        <w:t xml:space="preserve"> av den som utfört uppgiften. Arkivbeständig penna ska användas vid signering. På vilket </w:t>
      </w:r>
      <w:r w:rsidRPr="3C8AF565">
        <w:rPr>
          <w:i/>
        </w:rPr>
        <w:t>sätt</w:t>
      </w:r>
      <w:r>
        <w:t xml:space="preserve"> </w:t>
      </w:r>
      <w:r>
        <w:lastRenderedPageBreak/>
        <w:t xml:space="preserve">identifiering skett, av </w:t>
      </w:r>
      <w:r w:rsidRPr="3C8AF565">
        <w:rPr>
          <w:i/>
        </w:rPr>
        <w:t>vem</w:t>
      </w:r>
      <w:r>
        <w:t xml:space="preserve"> samt </w:t>
      </w:r>
      <w:r w:rsidRPr="3C8AF565">
        <w:rPr>
          <w:i/>
        </w:rPr>
        <w:t>relation</w:t>
      </w:r>
      <w:r>
        <w:t xml:space="preserve"> till patienten ska dokumenteras i journalen, se rubrik </w:t>
      </w:r>
      <w:hyperlink w:anchor="_Dokumentation_i_Melior" w:history="1">
        <w:r w:rsidRPr="00E2616E">
          <w:rPr>
            <w:rStyle w:val="Hyperlnk"/>
          </w:rPr>
          <w:t xml:space="preserve">Dokumentation i </w:t>
        </w:r>
        <w:proofErr w:type="spellStart"/>
        <w:r w:rsidRPr="00E2616E">
          <w:rPr>
            <w:rStyle w:val="Hyperlnk"/>
          </w:rPr>
          <w:t>Melior</w:t>
        </w:r>
        <w:proofErr w:type="spellEnd"/>
      </w:hyperlink>
      <w:r>
        <w:rPr>
          <w:rStyle w:val="Hyperlnk"/>
        </w:rPr>
        <w:t xml:space="preserve"> </w:t>
      </w:r>
      <w:r w:rsidRPr="001704E9">
        <w:t>[2]</w:t>
      </w:r>
      <w:r>
        <w:t>.</w:t>
      </w:r>
    </w:p>
    <w:p w14:paraId="56332C31" w14:textId="77777777" w:rsidR="00B155B7" w:rsidRDefault="00B155B7" w:rsidP="00B155B7">
      <w:pPr>
        <w:pStyle w:val="MellanrubrikVGR"/>
      </w:pPr>
      <w:bookmarkStart w:id="279" w:name="_Toc170131552"/>
      <w:r>
        <w:t xml:space="preserve">Borttagning eller </w:t>
      </w:r>
      <w:r w:rsidRPr="004757B1">
        <w:t>byte</w:t>
      </w:r>
      <w:r>
        <w:t xml:space="preserve"> av identitetsband</w:t>
      </w:r>
      <w:bookmarkEnd w:id="279"/>
    </w:p>
    <w:p w14:paraId="043325DA" w14:textId="77777777" w:rsidR="00B155B7" w:rsidRPr="001704E9" w:rsidRDefault="00B155B7" w:rsidP="00B155B7">
      <w:pPr>
        <w:pStyle w:val="Normalefterlista"/>
        <w:rPr>
          <w:szCs w:val="20"/>
        </w:rPr>
      </w:pPr>
      <w:r>
        <w:t xml:space="preserve">Avlägsnande eller byte av identitetsband under vårdtiden får </w:t>
      </w:r>
      <w:r w:rsidRPr="3C8AF565">
        <w:rPr>
          <w:i/>
        </w:rPr>
        <w:t>enbart</w:t>
      </w:r>
      <w:r>
        <w:t xml:space="preserve"> ske om medicinska eller praktiska skäl finns som </w:t>
      </w:r>
      <w:proofErr w:type="gramStart"/>
      <w:r>
        <w:t>t.ex.</w:t>
      </w:r>
      <w:proofErr w:type="gramEnd"/>
      <w:r>
        <w:t xml:space="preserve"> överkänslighet eller skav mot </w:t>
      </w:r>
      <w:r w:rsidRPr="001704E9">
        <w:t xml:space="preserve">huden; beslutet bör tas av läkare eller sjuksköterska. Orsaken till borttagande av identitetsbandet under vårdtiden ska dokumenteras i patientjournalen, se rubrik </w:t>
      </w:r>
      <w:hyperlink w:anchor="_Dokumentation_i_Melior" w:history="1">
        <w:r w:rsidRPr="001704E9">
          <w:rPr>
            <w:rStyle w:val="Hyperlnk"/>
          </w:rPr>
          <w:t xml:space="preserve">Dokumentation i </w:t>
        </w:r>
        <w:proofErr w:type="spellStart"/>
        <w:r w:rsidRPr="001704E9">
          <w:rPr>
            <w:rStyle w:val="Hyperlnk"/>
          </w:rPr>
          <w:t>Melior</w:t>
        </w:r>
        <w:proofErr w:type="spellEnd"/>
      </w:hyperlink>
      <w:r w:rsidRPr="001704E9">
        <w:t xml:space="preserve"> [2].</w:t>
      </w:r>
    </w:p>
    <w:p w14:paraId="393FCBB3" w14:textId="77777777" w:rsidR="00B155B7" w:rsidRPr="001704E9" w:rsidRDefault="00B155B7" w:rsidP="00B155B7">
      <w:pPr>
        <w:pStyle w:val="Normalefterlista"/>
        <w:rPr>
          <w:szCs w:val="20"/>
        </w:rPr>
      </w:pPr>
      <w:r w:rsidRPr="001704E9">
        <w:t>I normalfallet tas identitetsbandet endast av vid utskrivning till hemmet.</w:t>
      </w:r>
    </w:p>
    <w:p w14:paraId="5F767202" w14:textId="77777777" w:rsidR="00B155B7" w:rsidRPr="001704E9" w:rsidRDefault="00B155B7" w:rsidP="00B155B7">
      <w:pPr>
        <w:pStyle w:val="MellanrubrikVGR"/>
      </w:pPr>
      <w:bookmarkStart w:id="280" w:name="Avlidna"/>
      <w:bookmarkStart w:id="281" w:name="_Toc317167149"/>
      <w:bookmarkStart w:id="282" w:name="_Toc333935831"/>
      <w:bookmarkStart w:id="283" w:name="_Toc350241892"/>
      <w:bookmarkStart w:id="284" w:name="_Toc423691258"/>
      <w:bookmarkStart w:id="285" w:name="_Toc478127872"/>
      <w:bookmarkStart w:id="286" w:name="_Toc256000023"/>
      <w:bookmarkStart w:id="287" w:name="_Toc256000058"/>
      <w:bookmarkStart w:id="288" w:name="_Toc256000093"/>
      <w:bookmarkStart w:id="289" w:name="_Toc256000128"/>
      <w:bookmarkStart w:id="290" w:name="_Toc777408"/>
      <w:bookmarkStart w:id="291" w:name="_Toc256000163"/>
      <w:bookmarkStart w:id="292" w:name="_Toc41052629"/>
      <w:bookmarkStart w:id="293" w:name="_Toc256000198"/>
      <w:bookmarkStart w:id="294" w:name="_Hlk120620851"/>
      <w:bookmarkStart w:id="295" w:name="_Toc170131553"/>
      <w:bookmarkEnd w:id="280"/>
      <w:r w:rsidRPr="004757B1">
        <w:t>Avlidna</w:t>
      </w:r>
      <w:bookmarkEnd w:id="281"/>
      <w:bookmarkEnd w:id="282"/>
      <w:bookmarkEnd w:id="283"/>
      <w:bookmarkEnd w:id="284"/>
      <w:bookmarkEnd w:id="285"/>
      <w:bookmarkEnd w:id="286"/>
      <w:bookmarkEnd w:id="287"/>
      <w:bookmarkEnd w:id="288"/>
      <w:bookmarkEnd w:id="289"/>
      <w:bookmarkEnd w:id="290"/>
      <w:bookmarkEnd w:id="291"/>
      <w:bookmarkEnd w:id="292"/>
      <w:bookmarkEnd w:id="293"/>
      <w:bookmarkEnd w:id="295"/>
    </w:p>
    <w:bookmarkEnd w:id="294"/>
    <w:p w14:paraId="5E00AAB7" w14:textId="77777777" w:rsidR="00B155B7" w:rsidRPr="001704E9" w:rsidRDefault="00B155B7" w:rsidP="00B155B7">
      <w:pPr>
        <w:pStyle w:val="Normalefterlista"/>
        <w:rPr>
          <w:szCs w:val="20"/>
        </w:rPr>
      </w:pPr>
      <w:r w:rsidRPr="001704E9">
        <w:t>Om en patient avlidit ska identitetsbandet sitta kvar och följa med till bårhuset [2].</w:t>
      </w:r>
    </w:p>
    <w:p w14:paraId="5AA20F36" w14:textId="77777777" w:rsidR="00B155B7" w:rsidRPr="00CE0017" w:rsidRDefault="00B155B7" w:rsidP="00B155B7">
      <w:pPr>
        <w:pStyle w:val="MellanrubrikVGR"/>
        <w:rPr>
          <w:rFonts w:ascii="Arial" w:hAnsi="Arial" w:cs="Arial"/>
        </w:rPr>
      </w:pPr>
      <w:bookmarkStart w:id="296" w:name="_Toc136924398"/>
      <w:bookmarkStart w:id="297" w:name="_Toc225929562"/>
      <w:bookmarkStart w:id="298" w:name="_Toc317167150"/>
      <w:bookmarkStart w:id="299" w:name="_Toc333935832"/>
      <w:bookmarkStart w:id="300" w:name="_Toc350241893"/>
      <w:bookmarkStart w:id="301" w:name="_Toc423691259"/>
      <w:bookmarkStart w:id="302" w:name="_Toc478127873"/>
      <w:bookmarkStart w:id="303" w:name="_Toc256000024"/>
      <w:bookmarkStart w:id="304" w:name="_Toc256000059"/>
      <w:bookmarkStart w:id="305" w:name="_Toc256000094"/>
      <w:bookmarkStart w:id="306" w:name="_Toc256000129"/>
      <w:bookmarkStart w:id="307" w:name="_Toc777409"/>
      <w:bookmarkStart w:id="308" w:name="_Toc256000164"/>
      <w:bookmarkStart w:id="309" w:name="_Toc41052630"/>
      <w:bookmarkStart w:id="310" w:name="_Toc256000199"/>
      <w:bookmarkStart w:id="311" w:name="_Toc170131554"/>
      <w:r w:rsidRPr="001704E9">
        <w:t>Identifiering</w:t>
      </w:r>
      <w:r>
        <w:t xml:space="preserve"> av avliden</w:t>
      </w:r>
      <w:r w:rsidRPr="00CE0017">
        <w:t xml:space="preserve"> patient</w:t>
      </w:r>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p>
    <w:p w14:paraId="162E7791" w14:textId="77777777" w:rsidR="00B155B7" w:rsidRPr="001704E9" w:rsidRDefault="00B155B7" w:rsidP="00B155B7">
      <w:pPr>
        <w:pStyle w:val="Normalefterlista"/>
      </w:pPr>
      <w:r>
        <w:t xml:space="preserve">Om </w:t>
      </w:r>
      <w:r w:rsidRPr="00CE0017">
        <w:t>den döde saknar identitetsband och inte är känd av läkaren, kan den dödes identifiering ske</w:t>
      </w:r>
      <w:r>
        <w:t>,</w:t>
      </w:r>
      <w:r w:rsidRPr="00CE0017">
        <w:t xml:space="preserve"> till exempel av närstående eller en person som känt den döde (relation till den döde ska framgå av journalen)</w:t>
      </w:r>
      <w:r>
        <w:t>,</w:t>
      </w:r>
      <w:r w:rsidRPr="00CE0017">
        <w:t xml:space="preserve"> och som kan legitimera sig. </w:t>
      </w:r>
      <w:r>
        <w:t>Om den dödes identitet är känd,</w:t>
      </w:r>
      <w:r w:rsidRPr="00CE0017">
        <w:t xml:space="preserve"> ansvarar den läkare som konstaterar dödsfallet för att den döde är försedd </w:t>
      </w:r>
      <w:r>
        <w:t xml:space="preserve">eller förses </w:t>
      </w:r>
      <w:r w:rsidRPr="00CE0017">
        <w:t xml:space="preserve">med </w:t>
      </w:r>
      <w:r>
        <w:t xml:space="preserve">ett </w:t>
      </w:r>
      <w:r w:rsidRPr="00CE0017">
        <w:t>identitetsband</w:t>
      </w:r>
      <w:r>
        <w:t xml:space="preserve"> </w:t>
      </w:r>
      <w:r w:rsidRPr="001704E9">
        <w:t>runt hand- eller fotled [2, 23 §5].</w:t>
      </w:r>
    </w:p>
    <w:p w14:paraId="0FADAD33" w14:textId="77777777" w:rsidR="00B155B7" w:rsidRPr="001704E9" w:rsidRDefault="00B155B7" w:rsidP="00B155B7">
      <w:pPr>
        <w:pStyle w:val="Normalefterlista"/>
      </w:pPr>
      <w:r w:rsidRPr="001704E9">
        <w:t>En sjuksköterska, som är säker på den avlidnes identitet, kan förse kroppen med ett identitetsband innan läkare har fastställt att döden inträtt.</w:t>
      </w:r>
    </w:p>
    <w:p w14:paraId="14DA47DC" w14:textId="77777777" w:rsidR="00B155B7" w:rsidRPr="003B20BD" w:rsidRDefault="00B155B7" w:rsidP="00B155B7">
      <w:pPr>
        <w:pStyle w:val="Normalefterlista"/>
      </w:pPr>
      <w:r w:rsidRPr="001704E9">
        <w:t>Om den döde saknar personnummer och/eller om endast födelsetid är känt, ska den döde förses med identitetsband där namn och reservnummer alternativt samordningsnummer framgår. Detta blir den dödes ”identitet” till dess den riktiga identiteten blir känd [23 §5].</w:t>
      </w:r>
      <w:r>
        <w:t xml:space="preserve"> </w:t>
      </w:r>
      <w:r w:rsidRPr="001704E9">
        <w:t xml:space="preserve">Se även riktlinje </w:t>
      </w:r>
      <w:hyperlink r:id="rId44" w:history="1">
        <w:r>
          <w:rPr>
            <w:rStyle w:val="Hyperlnk"/>
          </w:rPr>
          <w:t>Omhändertagande av avliden patient - praktiskt och administrativt</w:t>
        </w:r>
      </w:hyperlink>
      <w:r>
        <w:rPr>
          <w:rStyle w:val="Hyperlnk"/>
        </w:rPr>
        <w:t>.</w:t>
      </w:r>
    </w:p>
    <w:p w14:paraId="15037D98" w14:textId="77777777" w:rsidR="00B155B7" w:rsidRPr="001704E9" w:rsidRDefault="00B155B7" w:rsidP="00B155B7">
      <w:pPr>
        <w:pStyle w:val="MellanrubrikVGR"/>
        <w:rPr>
          <w:rFonts w:ascii="Arial" w:hAnsi="Arial" w:cs="Arial"/>
        </w:rPr>
      </w:pPr>
      <w:bookmarkStart w:id="312" w:name="_Toc136924399"/>
      <w:bookmarkStart w:id="313" w:name="_Toc225929563"/>
      <w:bookmarkStart w:id="314" w:name="_Toc317167151"/>
      <w:bookmarkStart w:id="315" w:name="_Toc333935833"/>
      <w:bookmarkStart w:id="316" w:name="_Toc350241894"/>
      <w:bookmarkStart w:id="317" w:name="_Toc423691260"/>
      <w:bookmarkStart w:id="318" w:name="_Toc478127874"/>
      <w:bookmarkStart w:id="319" w:name="_Toc256000025"/>
      <w:bookmarkStart w:id="320" w:name="_Toc256000060"/>
      <w:bookmarkStart w:id="321" w:name="_Toc256000095"/>
      <w:bookmarkStart w:id="322" w:name="_Toc256000130"/>
      <w:bookmarkStart w:id="323" w:name="_Toc777410"/>
      <w:bookmarkStart w:id="324" w:name="_Toc256000165"/>
      <w:bookmarkStart w:id="325" w:name="_Toc41052631"/>
      <w:bookmarkStart w:id="326" w:name="_Toc256000200"/>
      <w:bookmarkStart w:id="327" w:name="_Toc170131555"/>
      <w:r w:rsidRPr="001704E9">
        <w:t>Oidentifierad avliden patient</w:t>
      </w:r>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p>
    <w:p w14:paraId="41F5EC50" w14:textId="77777777" w:rsidR="00B155B7" w:rsidRPr="001704E9" w:rsidRDefault="00B155B7" w:rsidP="00B155B7">
      <w:pPr>
        <w:pStyle w:val="Normalefterlista"/>
      </w:pPr>
      <w:r w:rsidRPr="001704E9">
        <w:t>Om en person inkommer död till sjukhus och dennes identitet inte kan fastställas, ska polisen kontaktas, som då övertar ansvaret för identifiering [23 §14].</w:t>
      </w:r>
    </w:p>
    <w:p w14:paraId="12778677" w14:textId="77777777" w:rsidR="00B155B7" w:rsidRDefault="00B155B7" w:rsidP="00B155B7">
      <w:pPr>
        <w:pStyle w:val="Normalefterlista"/>
      </w:pPr>
      <w:r w:rsidRPr="001704E9">
        <w:t>Se även riktlinje</w:t>
      </w:r>
      <w:r>
        <w:t xml:space="preserve"> </w:t>
      </w:r>
      <w:bookmarkStart w:id="328" w:name="_Intyg_när_godtagbar"/>
      <w:bookmarkStart w:id="329" w:name="_Hlk120620877"/>
      <w:bookmarkEnd w:id="328"/>
      <w:r>
        <w:fldChar w:fldCharType="begin"/>
      </w:r>
      <w:r>
        <w:instrText>HYPERLINK "https://mellanarkiv-offentlig.vgregion.se/alfresco/s/archive/stream/public/v1/source/available/sofia/skas9730-1455443510-92/surrogate/Omh%c3%a4ndertagande%20av%20avliden%20patient%20-%20praktiskt%20och%20administrativt.pdf"</w:instrText>
      </w:r>
      <w:r>
        <w:fldChar w:fldCharType="separate"/>
      </w:r>
      <w:r>
        <w:rPr>
          <w:rStyle w:val="Hyperlnk"/>
        </w:rPr>
        <w:t xml:space="preserve">Omhändertagande av avliden </w:t>
      </w:r>
      <w:proofErr w:type="gramStart"/>
      <w:r>
        <w:rPr>
          <w:rStyle w:val="Hyperlnk"/>
        </w:rPr>
        <w:t>patient- praktiskt</w:t>
      </w:r>
      <w:proofErr w:type="gramEnd"/>
      <w:r>
        <w:rPr>
          <w:rStyle w:val="Hyperlnk"/>
        </w:rPr>
        <w:t xml:space="preserve"> och administrativt</w:t>
      </w:r>
      <w:r>
        <w:fldChar w:fldCharType="end"/>
      </w:r>
      <w:r>
        <w:t>.</w:t>
      </w:r>
    </w:p>
    <w:p w14:paraId="0E6E4F10" w14:textId="77777777" w:rsidR="00B155B7" w:rsidRPr="00304775" w:rsidRDefault="00B155B7" w:rsidP="00B155B7">
      <w:pPr>
        <w:pStyle w:val="Rubrik3"/>
      </w:pPr>
      <w:bookmarkStart w:id="330" w:name="_Toc170131556"/>
      <w:r w:rsidRPr="00304775">
        <w:lastRenderedPageBreak/>
        <w:t>Intyg</w:t>
      </w:r>
      <w:bookmarkEnd w:id="330"/>
    </w:p>
    <w:p w14:paraId="38DBC565" w14:textId="77777777" w:rsidR="00B155B7" w:rsidRDefault="00B155B7" w:rsidP="00B155B7">
      <w:pPr>
        <w:pStyle w:val="MellanrubrikVGR"/>
      </w:pPr>
      <w:bookmarkStart w:id="331" w:name="_Toc170131557"/>
      <w:r>
        <w:t xml:space="preserve">Identitetskontroll vid utfärdande </w:t>
      </w:r>
      <w:r w:rsidRPr="004757B1">
        <w:t>av</w:t>
      </w:r>
      <w:r>
        <w:t xml:space="preserve"> intyg</w:t>
      </w:r>
      <w:bookmarkEnd w:id="331"/>
    </w:p>
    <w:p w14:paraId="62309073" w14:textId="77777777" w:rsidR="00B155B7" w:rsidRPr="001704E9" w:rsidRDefault="00B155B7" w:rsidP="00B155B7">
      <w:pPr>
        <w:pStyle w:val="Normalefterlista"/>
      </w:pPr>
      <w:r>
        <w:t xml:space="preserve">Ett intyg ska innehålla uppgifter om namn och personnummer alternativt samordningsnummer på den som intyget avser. Om dessa uppgifter inte kan lämnas ska personens identitet beskrivas på ett sådant sätt att hen inte kan förväxlas med någon </w:t>
      </w:r>
      <w:r w:rsidRPr="001704E9">
        <w:t>annan [24].</w:t>
      </w:r>
    </w:p>
    <w:p w14:paraId="7C228708" w14:textId="77777777" w:rsidR="00B155B7" w:rsidRPr="001704E9" w:rsidRDefault="00B155B7" w:rsidP="00B155B7">
      <w:pPr>
        <w:pStyle w:val="MellanrubrikVGR"/>
      </w:pPr>
      <w:bookmarkStart w:id="332" w:name="_Toc170131558"/>
      <w:r w:rsidRPr="001704E9">
        <w:t xml:space="preserve">När godtagbar </w:t>
      </w:r>
      <w:r w:rsidRPr="004757B1">
        <w:t>identitetshandling</w:t>
      </w:r>
      <w:r w:rsidRPr="001704E9">
        <w:t xml:space="preserve"> saknas</w:t>
      </w:r>
      <w:bookmarkEnd w:id="332"/>
    </w:p>
    <w:bookmarkEnd w:id="329"/>
    <w:p w14:paraId="53A33664" w14:textId="77777777" w:rsidR="00B155B7" w:rsidRPr="001704E9" w:rsidRDefault="00B155B7" w:rsidP="00B155B7">
      <w:pPr>
        <w:pStyle w:val="Normalefterlista"/>
        <w:rPr>
          <w:szCs w:val="20"/>
        </w:rPr>
      </w:pPr>
      <w:r w:rsidRPr="001704E9">
        <w:t>Om en patient begär ett intyg om sin vård men saknar giltig identitetshandling, krävs att patienten uppvisar personbevis samt att en medföljande person intygar patientens identitet; denne måste då kunna uppvisa en giltig identitetshandling.</w:t>
      </w:r>
    </w:p>
    <w:p w14:paraId="376A772A" w14:textId="77777777" w:rsidR="00B155B7" w:rsidRPr="001704E9" w:rsidRDefault="00B155B7" w:rsidP="00B155B7">
      <w:pPr>
        <w:pStyle w:val="Normalefterlista"/>
        <w:rPr>
          <w:szCs w:val="20"/>
        </w:rPr>
      </w:pPr>
      <w:r w:rsidRPr="001704E9">
        <w:t>Undantag kan ske om patienten sedan tidigare är personligen känd i aktuell verksamhet.</w:t>
      </w:r>
    </w:p>
    <w:p w14:paraId="0A6A6220" w14:textId="77777777" w:rsidR="00B155B7" w:rsidRPr="001704E9" w:rsidRDefault="00B155B7" w:rsidP="00B155B7">
      <w:pPr>
        <w:pStyle w:val="MellanrubrikVGR"/>
      </w:pPr>
      <w:bookmarkStart w:id="333" w:name="_Hlk157148873"/>
      <w:bookmarkStart w:id="334" w:name="_Toc170131559"/>
      <w:r w:rsidRPr="001704E9">
        <w:t xml:space="preserve">Utländsk </w:t>
      </w:r>
      <w:r w:rsidRPr="004757B1">
        <w:t>medborgare</w:t>
      </w:r>
      <w:r w:rsidRPr="001704E9">
        <w:t xml:space="preserve"> som begär intyg</w:t>
      </w:r>
      <w:bookmarkEnd w:id="334"/>
    </w:p>
    <w:p w14:paraId="2E430D43" w14:textId="77777777" w:rsidR="00B155B7" w:rsidRPr="001704E9" w:rsidRDefault="00B155B7" w:rsidP="00B155B7">
      <w:pPr>
        <w:pStyle w:val="Normalefterlista"/>
        <w:rPr>
          <w:szCs w:val="20"/>
        </w:rPr>
      </w:pPr>
      <w:r w:rsidRPr="001704E9">
        <w:t xml:space="preserve">Om en patient som är utländsk medborgare saknar godtagbar identitetshandling, och vill begära intyg gällande sin vård, kan intyget utfärdas under reservidentitet. Om patienten efterfrågar intyg, </w:t>
      </w:r>
      <w:proofErr w:type="gramStart"/>
      <w:r w:rsidRPr="001704E9">
        <w:t>t.ex.</w:t>
      </w:r>
      <w:proofErr w:type="gramEnd"/>
      <w:r w:rsidRPr="001704E9">
        <w:t xml:space="preserve"> till annan myndighet, gäller bestämmelsen i 17 kap. 2 § </w:t>
      </w:r>
      <w:r w:rsidRPr="001704E9">
        <w:rPr>
          <w:i/>
        </w:rPr>
        <w:t>Utlänningslagen</w:t>
      </w:r>
      <w:r w:rsidRPr="001704E9">
        <w:t>:</w:t>
      </w:r>
    </w:p>
    <w:p w14:paraId="5D60A08D" w14:textId="77777777" w:rsidR="00B155B7" w:rsidRPr="001704E9" w:rsidRDefault="00B155B7" w:rsidP="00B155B7">
      <w:pPr>
        <w:pStyle w:val="Normalefterlista"/>
        <w:rPr>
          <w:szCs w:val="20"/>
        </w:rPr>
      </w:pPr>
      <w:r w:rsidRPr="001704E9">
        <w:t>”Om en utlänning i ett ärende åberopar ett intyg om sin psykiska eller fysiska hälsa, ska en hälso- och sjukvårdsmyndighet på begäran av den myndighet eller domstol som handlägger ärendet lämna de upplysningar som behövs för att bedöma uppgifterna i intyget.”</w:t>
      </w:r>
    </w:p>
    <w:p w14:paraId="5EFC1990" w14:textId="77777777" w:rsidR="00B155B7" w:rsidRPr="001A44FF" w:rsidRDefault="00B155B7" w:rsidP="00B155B7">
      <w:pPr>
        <w:pStyle w:val="Normalefterlista"/>
      </w:pPr>
      <w:r w:rsidRPr="001704E9">
        <w:t xml:space="preserve">Regeln är sekretessbrytande. Se även </w:t>
      </w:r>
      <w:hyperlink r:id="rId45">
        <w:r w:rsidRPr="001704E9">
          <w:rPr>
            <w:rStyle w:val="Hyperlnk"/>
          </w:rPr>
          <w:t>Sekretess, uppgiftsskyldighet och skyldighet att utföra undersökningar med mera när utlänningar ska utvisas</w:t>
        </w:r>
      </w:hyperlink>
      <w:r w:rsidRPr="001704E9">
        <w:t xml:space="preserve"> från juridiska avdelningen samt sjukhusövergripande riktlinje </w:t>
      </w:r>
      <w:hyperlink r:id="rId46" w:history="1">
        <w:r>
          <w:rPr>
            <w:rStyle w:val="Hyperlnk"/>
          </w:rPr>
          <w:t xml:space="preserve">Intyg och utlåtande inom </w:t>
        </w:r>
        <w:proofErr w:type="spellStart"/>
        <w:r>
          <w:rPr>
            <w:rStyle w:val="Hyperlnk"/>
          </w:rPr>
          <w:t>hälso</w:t>
        </w:r>
        <w:proofErr w:type="spellEnd"/>
        <w:r>
          <w:rPr>
            <w:rStyle w:val="Hyperlnk"/>
          </w:rPr>
          <w:t xml:space="preserve"> och sjukvård</w:t>
        </w:r>
      </w:hyperlink>
      <w:r>
        <w:t xml:space="preserve"> </w:t>
      </w:r>
      <w:r w:rsidRPr="001704E9">
        <w:t>[25, 26].</w:t>
      </w:r>
    </w:p>
    <w:p w14:paraId="086D8913" w14:textId="77777777" w:rsidR="00B155B7" w:rsidRPr="007619D2" w:rsidRDefault="00B155B7" w:rsidP="00B155B7">
      <w:pPr>
        <w:pStyle w:val="Rubrik3"/>
      </w:pPr>
      <w:bookmarkStart w:id="335" w:name="_Byte_av_personnummer"/>
      <w:bookmarkStart w:id="336" w:name="_Vid_misstanke_om"/>
      <w:bookmarkStart w:id="337" w:name="_Hlk120620910"/>
      <w:bookmarkStart w:id="338" w:name="_Toc170131560"/>
      <w:bookmarkEnd w:id="333"/>
      <w:bookmarkEnd w:id="335"/>
      <w:bookmarkEnd w:id="336"/>
      <w:r w:rsidRPr="001704E9">
        <w:t xml:space="preserve">Vid </w:t>
      </w:r>
      <w:r w:rsidRPr="004757B1">
        <w:t>misstanke</w:t>
      </w:r>
      <w:r w:rsidRPr="001704E9">
        <w:t xml:space="preserve"> om eller bekräftat missbruk av annans identitet</w:t>
      </w:r>
      <w:bookmarkEnd w:id="338"/>
    </w:p>
    <w:bookmarkEnd w:id="337"/>
    <w:p w14:paraId="6D30569F" w14:textId="77777777" w:rsidR="00B155B7" w:rsidRPr="00B00543" w:rsidRDefault="00B155B7" w:rsidP="00B155B7">
      <w:pPr>
        <w:pStyle w:val="Normalefterlista"/>
        <w:rPr>
          <w:szCs w:val="20"/>
        </w:rPr>
      </w:pPr>
      <w:r>
        <w:t xml:space="preserve">Det förekommer att personer medvetet använder en annan persons identitetsuppgifter genom att använda stulen, förfalskad eller äkta identitetshandlingar som lånats av någon annan. Syftet kan bland annat vara att få narkotikaklassade läkemedel utskrivna i annan persons namn </w:t>
      </w:r>
      <w:r w:rsidRPr="00B00543">
        <w:t xml:space="preserve">eller vid sjukdomar där incitament kan föreligga att uppge falsk identitet, se även rubrik </w:t>
      </w:r>
      <w:hyperlink w:anchor="_Identitetskontroll_vid_särskilda" w:history="1">
        <w:r w:rsidRPr="00B00543">
          <w:rPr>
            <w:rStyle w:val="Hyperlnk"/>
          </w:rPr>
          <w:t>Identitetskontroll vid särskilda situationer</w:t>
        </w:r>
      </w:hyperlink>
      <w:r w:rsidRPr="00B00543">
        <w:t>.</w:t>
      </w:r>
    </w:p>
    <w:p w14:paraId="7277FEDB" w14:textId="77777777" w:rsidR="00B155B7" w:rsidRDefault="00B155B7" w:rsidP="00B155B7">
      <w:pPr>
        <w:pStyle w:val="Normalefterlista"/>
        <w:rPr>
          <w:szCs w:val="20"/>
        </w:rPr>
      </w:pPr>
      <w:r w:rsidRPr="00B00543">
        <w:lastRenderedPageBreak/>
        <w:t>Den som utsätts drabbas bland annat av vårdfakturor och felaktiga journalanteckningar</w:t>
      </w:r>
      <w:r>
        <w:t>. Att någon olovandes använder en persons identitet kan upplevas som både kränkande och otryggt.</w:t>
      </w:r>
    </w:p>
    <w:p w14:paraId="00790362" w14:textId="77777777" w:rsidR="00B155B7" w:rsidRPr="00FE4174" w:rsidRDefault="00B155B7" w:rsidP="00B155B7">
      <w:pPr>
        <w:pStyle w:val="Normalefterlista"/>
        <w:rPr>
          <w:i/>
        </w:rPr>
      </w:pPr>
      <w:r w:rsidRPr="3C8AF565">
        <w:t xml:space="preserve">Vid minsta misstanke ska personuppgifter om möjligt kontrolleras mot folkbokföringsregistret </w:t>
      </w:r>
      <w:hyperlink r:id="rId47" w:history="1">
        <w:r>
          <w:rPr>
            <w:rStyle w:val="Hyperlnk"/>
          </w:rPr>
          <w:t>Västfolket</w:t>
        </w:r>
      </w:hyperlink>
      <w:r w:rsidRPr="00710F19">
        <w:t xml:space="preserve"> </w:t>
      </w:r>
      <w:r w:rsidRPr="3C8AF565">
        <w:t xml:space="preserve">och/eller </w:t>
      </w:r>
      <w:r w:rsidRPr="3C8AF565">
        <w:rPr>
          <w:i/>
        </w:rPr>
        <w:t>Skatteverket</w:t>
      </w:r>
      <w:r>
        <w:t xml:space="preserve">, se rubrik </w:t>
      </w:r>
      <w:hyperlink w:anchor="_Om_godtagbar_" w:history="1">
        <w:r w:rsidRPr="00635351">
          <w:rPr>
            <w:rStyle w:val="Hyperlnk"/>
          </w:rPr>
          <w:t>Om godtagbar identitetshandling saknas eller om identitet ej går att fastställa</w:t>
        </w:r>
      </w:hyperlink>
      <w:r>
        <w:t>.</w:t>
      </w:r>
    </w:p>
    <w:p w14:paraId="3D8388C4" w14:textId="77777777" w:rsidR="00B155B7" w:rsidRPr="00992938" w:rsidRDefault="00B155B7" w:rsidP="00B155B7">
      <w:pPr>
        <w:pStyle w:val="Normalefterlista"/>
        <w:rPr>
          <w:szCs w:val="20"/>
        </w:rPr>
      </w:pPr>
      <w:r>
        <w:t>Verksamhetschef och chefläkare ska alltid informeras vid misstanke om missbruk av annan persons identitet. Verksamhetschefen ansvarar för att den drabbade personen informeras. Att uppge annans identitet är straffbart och ska polisanmälas, men det är enbart den drabbade som kan polisanmäla det misstänkta brottet. Det är därför av stor vikt att uppmana den drabbade att snarast göra en polisanmälan och att bestrida eventuella vårdfakturor.</w:t>
      </w:r>
    </w:p>
    <w:p w14:paraId="7A228996" w14:textId="77777777" w:rsidR="00B155B7" w:rsidRDefault="00B155B7" w:rsidP="00B155B7">
      <w:pPr>
        <w:pStyle w:val="Normalefterlista"/>
      </w:pPr>
      <w:r>
        <w:t xml:space="preserve">Vid behov av stöd i handläggningen kan förvaltningens informationssäkerhetsamordnare kontaktas, se </w:t>
      </w:r>
      <w:hyperlink r:id="rId48" w:history="1">
        <w:r>
          <w:rPr>
            <w:rStyle w:val="Hyperlnk"/>
          </w:rPr>
          <w:t>Informationssäkerhet SkaS - Skaraborgs Sjukhus (vgregion.se)</w:t>
        </w:r>
      </w:hyperlink>
      <w:r>
        <w:rPr>
          <w:rStyle w:val="Hyperlnk"/>
        </w:rPr>
        <w:t>.</w:t>
      </w:r>
    </w:p>
    <w:p w14:paraId="1A05489D" w14:textId="77777777" w:rsidR="00B155B7" w:rsidRDefault="00B155B7" w:rsidP="00B155B7">
      <w:pPr>
        <w:pStyle w:val="Normalefterlista"/>
      </w:pPr>
      <w:r>
        <w:t xml:space="preserve">Dokumentation krävs i patientadministrativt system för aktuell patient samt i den eller de patientjournaler som kan innehålla felaktiga uppgifter då identitet missbrukats </w:t>
      </w:r>
      <w:r w:rsidRPr="3C8AF565">
        <w:rPr>
          <w:sz w:val="22"/>
          <w:szCs w:val="22"/>
        </w:rPr>
        <w:t>(</w:t>
      </w:r>
      <w:r>
        <w:t xml:space="preserve">misstänkt eller </w:t>
      </w:r>
      <w:r w:rsidRPr="00012F17">
        <w:t xml:space="preserve">bekräftad). Händelsen ska även registreras som en avvikelse i </w:t>
      </w:r>
      <w:hyperlink r:id="rId49" w:history="1">
        <w:proofErr w:type="spellStart"/>
        <w:r>
          <w:rPr>
            <w:rStyle w:val="Hyperlnk"/>
          </w:rPr>
          <w:t>MedControl</w:t>
        </w:r>
        <w:proofErr w:type="spellEnd"/>
        <w:r>
          <w:rPr>
            <w:rStyle w:val="Hyperlnk"/>
          </w:rPr>
          <w:t xml:space="preserve"> PRO</w:t>
        </w:r>
      </w:hyperlink>
      <w:r>
        <w:t xml:space="preserve">. För information om handläggning, se </w:t>
      </w:r>
      <w:hyperlink r:id="rId50" w:history="1">
        <w:r>
          <w:rPr>
            <w:rStyle w:val="Hyperlnk"/>
          </w:rPr>
          <w:t>Handläggning av personuppgiftsincidenter</w:t>
        </w:r>
      </w:hyperlink>
      <w:r>
        <w:t xml:space="preserve"> </w:t>
      </w:r>
      <w:r w:rsidRPr="001704E9">
        <w:t>[27].</w:t>
      </w:r>
    </w:p>
    <w:p w14:paraId="57BF7218" w14:textId="77777777" w:rsidR="00B155B7" w:rsidRDefault="00B155B7" w:rsidP="00B155B7">
      <w:pPr>
        <w:pStyle w:val="Normalefterlista"/>
        <w:rPr>
          <w:szCs w:val="20"/>
        </w:rPr>
      </w:pPr>
      <w:r w:rsidRPr="001704E9">
        <w:t xml:space="preserve">Förvaltningens dataskyddssamordnare kan behöva utreda händelsen enligt gällande rutiner för personuppgiftsincidenter. Det föreligger krav på skyndsam rapportering av personuppgiftsincidenter, vilket gör att dataskyddssamordnaren ska informeras snarast [6]. För mer information om identitetsintrång hänvisas till </w:t>
      </w:r>
      <w:hyperlink r:id="rId51">
        <w:r w:rsidRPr="001704E9">
          <w:rPr>
            <w:rStyle w:val="Hyperlnk"/>
          </w:rPr>
          <w:t>Skatteverkets webbplats</w:t>
        </w:r>
      </w:hyperlink>
      <w:r w:rsidRPr="001704E9">
        <w:t>.</w:t>
      </w:r>
    </w:p>
    <w:p w14:paraId="6688F25C" w14:textId="77777777" w:rsidR="00B155B7" w:rsidRDefault="00B155B7" w:rsidP="00B155B7">
      <w:pPr>
        <w:pStyle w:val="MellanrubrikVGR"/>
      </w:pPr>
      <w:bookmarkStart w:id="339" w:name="FelaktigheterIdstöld"/>
      <w:bookmarkStart w:id="340" w:name="_Hlk120620929"/>
      <w:bookmarkStart w:id="341" w:name="_Toc170131561"/>
      <w:bookmarkEnd w:id="339"/>
      <w:r>
        <w:t xml:space="preserve">Om patient upptäckt/misstänker </w:t>
      </w:r>
      <w:r w:rsidRPr="004757B1">
        <w:t>felaktigheter</w:t>
      </w:r>
      <w:r>
        <w:t xml:space="preserve"> på grund av identitetsstöld</w:t>
      </w:r>
      <w:bookmarkEnd w:id="341"/>
    </w:p>
    <w:bookmarkEnd w:id="340"/>
    <w:p w14:paraId="2EC6A5FD" w14:textId="77777777" w:rsidR="00B155B7" w:rsidRDefault="00B155B7" w:rsidP="00B155B7">
      <w:pPr>
        <w:pStyle w:val="Normalefterlista"/>
        <w:rPr>
          <w:szCs w:val="20"/>
        </w:rPr>
      </w:pPr>
      <w:r>
        <w:t>Uppmana den drabbade att snarast göra en polisanmälan. För att rättelse i journalen ska kunna göras, bör den drabbade kunna legitimera sig och visa upp kopia på gjord polisanmälan.</w:t>
      </w:r>
    </w:p>
    <w:p w14:paraId="15DAAA56" w14:textId="77777777" w:rsidR="00B155B7" w:rsidRPr="00406B2A" w:rsidRDefault="00B155B7" w:rsidP="00B155B7">
      <w:pPr>
        <w:pStyle w:val="Normalefterlista"/>
        <w:rPr>
          <w:szCs w:val="20"/>
        </w:rPr>
      </w:pPr>
      <w:r>
        <w:t>Om den drabbade anser sig ha fått felaktiga uppgifter införda i sin journal, ska vårdgivaren först säkerställa att uppgifterna är felaktiga och därefter se till att rättelse görs i journalen.</w:t>
      </w:r>
    </w:p>
    <w:p w14:paraId="00C56D67" w14:textId="77777777" w:rsidR="00B155B7" w:rsidRPr="00406B2A" w:rsidRDefault="00B155B7" w:rsidP="00B155B7">
      <w:pPr>
        <w:pStyle w:val="Normalefterlista"/>
        <w:rPr>
          <w:szCs w:val="20"/>
        </w:rPr>
      </w:pPr>
      <w:r>
        <w:t xml:space="preserve">Om vårdgivaren anser att uppgifter i journalen är riktiga, har den drabbade rätt att få en anteckning gjord om att denne inte håller med om det som står i journalen. För handläggning, se </w:t>
      </w:r>
      <w:bookmarkStart w:id="342" w:name="_Hlk127365346"/>
      <w:r>
        <w:t xml:space="preserve">rutinen </w:t>
      </w:r>
      <w:bookmarkEnd w:id="342"/>
      <w:r>
        <w:fldChar w:fldCharType="begin"/>
      </w:r>
      <w:r>
        <w:instrText>HYPERLINK "https://mellanarkiv-offentlig.vgregion.se/alfresco/s/archive/stream/public/v1/source/available/sofia/skas9730-1455443510-72/surrogate/Journalf%c3%b6rst%c3%b6ring%20-%20handl%c3%a4ggning.pdf"</w:instrText>
      </w:r>
      <w:r>
        <w:fldChar w:fldCharType="separate"/>
      </w:r>
      <w:r w:rsidRPr="004D79C0">
        <w:rPr>
          <w:rStyle w:val="Hyperlnk"/>
        </w:rPr>
        <w:t>Journalförstöring - handläggning SkaS</w:t>
      </w:r>
      <w:r>
        <w:fldChar w:fldCharType="end"/>
      </w:r>
      <w:r>
        <w:t>.</w:t>
      </w:r>
    </w:p>
    <w:p w14:paraId="3102B8D3" w14:textId="77777777" w:rsidR="00B155B7" w:rsidRPr="007619D2" w:rsidRDefault="00B155B7" w:rsidP="00B155B7">
      <w:pPr>
        <w:pStyle w:val="Rubrik3"/>
      </w:pPr>
      <w:bookmarkStart w:id="343" w:name="_Rättelse_i_journal"/>
      <w:bookmarkStart w:id="344" w:name="_Hlk120620944"/>
      <w:bookmarkStart w:id="345" w:name="_Toc170131562"/>
      <w:bookmarkEnd w:id="343"/>
      <w:r>
        <w:lastRenderedPageBreak/>
        <w:t xml:space="preserve">Felaktigt </w:t>
      </w:r>
      <w:r w:rsidRPr="00033B08">
        <w:t>införda</w:t>
      </w:r>
      <w:r>
        <w:t xml:space="preserve"> journaluppgifter</w:t>
      </w:r>
      <w:bookmarkEnd w:id="345"/>
    </w:p>
    <w:bookmarkEnd w:id="344"/>
    <w:p w14:paraId="5079372B" w14:textId="77777777" w:rsidR="00B155B7" w:rsidRDefault="00B155B7" w:rsidP="00B155B7">
      <w:pPr>
        <w:pStyle w:val="Normalefterlista"/>
      </w:pPr>
      <w:r>
        <w:t xml:space="preserve">Om vårdgivaren av misstag råkat föra in felaktiga uppgifter i en patients journal (förväxlat journaler), ska rättelse göras i aktuella system. Om felaktigheter upptäcks i journalen har patienten möjlighet att begära rättelse eller journalförstöring via IVO. För </w:t>
      </w:r>
      <w:r w:rsidRPr="005E5FB4">
        <w:t xml:space="preserve">handläggning, se rutinen </w:t>
      </w:r>
      <w:hyperlink r:id="rId52" w:history="1">
        <w:r w:rsidRPr="004D79C0">
          <w:rPr>
            <w:rStyle w:val="Hyperlnk"/>
          </w:rPr>
          <w:t>Journalförstöring - handläggning SkaS</w:t>
        </w:r>
      </w:hyperlink>
      <w:r>
        <w:rPr>
          <w:rStyle w:val="Hyperlnk"/>
        </w:rPr>
        <w:t>.</w:t>
      </w:r>
    </w:p>
    <w:p w14:paraId="55463AA8" w14:textId="77777777" w:rsidR="00B155B7" w:rsidRPr="00CE0017" w:rsidRDefault="00B155B7" w:rsidP="00B155B7">
      <w:pPr>
        <w:pStyle w:val="Rubrik3"/>
      </w:pPr>
      <w:bookmarkStart w:id="346" w:name="_Vid_allvarlig_händelse"/>
      <w:bookmarkStart w:id="347" w:name="_Toc305594471"/>
      <w:bookmarkStart w:id="348" w:name="_Toc317167154"/>
      <w:bookmarkStart w:id="349" w:name="_Toc333935830"/>
      <w:bookmarkStart w:id="350" w:name="_Toc350241891"/>
      <w:bookmarkStart w:id="351" w:name="_Toc423691257"/>
      <w:bookmarkStart w:id="352" w:name="_Toc478127871"/>
      <w:bookmarkStart w:id="353" w:name="_Toc256000022"/>
      <w:bookmarkStart w:id="354" w:name="_Toc256000057"/>
      <w:bookmarkStart w:id="355" w:name="_Toc256000092"/>
      <w:bookmarkStart w:id="356" w:name="_Toc256000127"/>
      <w:bookmarkStart w:id="357" w:name="_Toc777407"/>
      <w:bookmarkStart w:id="358" w:name="_Toc256000162"/>
      <w:bookmarkStart w:id="359" w:name="_Toc41052628"/>
      <w:bookmarkStart w:id="360" w:name="_Toc256000197"/>
      <w:bookmarkStart w:id="361" w:name="_Hlk118712969"/>
      <w:bookmarkStart w:id="362" w:name="_Toc170131563"/>
      <w:bookmarkEnd w:id="346"/>
      <w:r w:rsidRPr="00CE0017">
        <w:t xml:space="preserve">Vid allvarlig händelse - </w:t>
      </w:r>
      <w:r w:rsidRPr="00033B08">
        <w:t>katastrofläg</w:t>
      </w:r>
      <w:bookmarkEnd w:id="347"/>
      <w:bookmarkEnd w:id="348"/>
      <w:bookmarkEnd w:id="349"/>
      <w:bookmarkEnd w:id="350"/>
      <w:bookmarkEnd w:id="351"/>
      <w:r w:rsidRPr="00033B08">
        <w:t>e</w:t>
      </w:r>
      <w:bookmarkEnd w:id="352"/>
      <w:bookmarkEnd w:id="353"/>
      <w:bookmarkEnd w:id="354"/>
      <w:bookmarkEnd w:id="355"/>
      <w:bookmarkEnd w:id="356"/>
      <w:bookmarkEnd w:id="357"/>
      <w:bookmarkEnd w:id="358"/>
      <w:bookmarkEnd w:id="359"/>
      <w:bookmarkEnd w:id="360"/>
      <w:bookmarkEnd w:id="362"/>
    </w:p>
    <w:bookmarkEnd w:id="361"/>
    <w:p w14:paraId="024532E0" w14:textId="77777777" w:rsidR="00B155B7" w:rsidRDefault="00B155B7" w:rsidP="00B155B7">
      <w:pPr>
        <w:pStyle w:val="Normalefterlista"/>
      </w:pPr>
      <w:r>
        <w:t>Polisen ansvarar för identifiering och registrering av alla drabbade i en allvarlig händelse, såväl avlidna som oskadade.</w:t>
      </w:r>
    </w:p>
    <w:p w14:paraId="33BD67CF" w14:textId="77777777" w:rsidR="00B155B7" w:rsidRDefault="00B155B7" w:rsidP="00B155B7">
      <w:pPr>
        <w:pStyle w:val="Normalefterlista"/>
      </w:pPr>
      <w:r>
        <w:t>Vid en allvarlig händelse eller medicinsk katastrof med ett stort antal skadade, där oerhört många patienter kommer in samtidigt via akutmottagningen, erhåller patienter ett katastrof-</w:t>
      </w:r>
      <w:proofErr w:type="gramStart"/>
      <w:r>
        <w:t>id.nummer</w:t>
      </w:r>
      <w:proofErr w:type="gramEnd"/>
      <w:r>
        <w:t xml:space="preserve"> som är enhetligt med katastrofjournalens nummer. Patienter förses med </w:t>
      </w:r>
      <w:r w:rsidRPr="57C526E0">
        <w:rPr>
          <w:i/>
          <w:iCs/>
        </w:rPr>
        <w:t>rött</w:t>
      </w:r>
      <w:r>
        <w:t xml:space="preserve"> identitetsband, se rubrik </w:t>
      </w:r>
      <w:hyperlink w:anchor="_Användning_av_identitetsband">
        <w:r w:rsidRPr="57C526E0">
          <w:rPr>
            <w:rStyle w:val="Hyperlnk"/>
          </w:rPr>
          <w:t>Användning av identitetsband</w:t>
        </w:r>
      </w:hyperlink>
      <w:r>
        <w:t>.</w:t>
      </w:r>
    </w:p>
    <w:p w14:paraId="04443F08" w14:textId="77777777" w:rsidR="00B155B7" w:rsidRDefault="00B155B7" w:rsidP="00B155B7">
      <w:pPr>
        <w:pStyle w:val="Normalefterlista"/>
      </w:pPr>
      <w:r w:rsidRPr="007A2E14">
        <w:rPr>
          <w:b/>
          <w:bCs/>
        </w:rPr>
        <w:t>OBS!</w:t>
      </w:r>
      <w:r>
        <w:t xml:space="preserve"> Om en patient erhållit katastrof-id </w:t>
      </w:r>
      <w:r w:rsidRPr="00804BED">
        <w:rPr>
          <w:i/>
          <w:iCs/>
        </w:rPr>
        <w:t>måste</w:t>
      </w:r>
      <w:r>
        <w:t xml:space="preserve"> journaldokumentation ske i katastrofjournal och inte i patientens ordinarie journal om sådan finns; detta för att hålla samman aktuell informationen i katastrofjournalen.</w:t>
      </w:r>
    </w:p>
    <w:p w14:paraId="4932BD51" w14:textId="77777777" w:rsidR="00B155B7" w:rsidRDefault="00B155B7" w:rsidP="00B155B7">
      <w:pPr>
        <w:pStyle w:val="Normalefterlista"/>
      </w:pPr>
      <w:r>
        <w:t>Person som dödförklarats redan på en olycksplats, transporteras direkt till bårhuset där polisen ansvarar för registrering och identifiering.</w:t>
      </w:r>
    </w:p>
    <w:p w14:paraId="3A95BB18" w14:textId="77777777" w:rsidR="00B155B7" w:rsidRDefault="00B155B7" w:rsidP="00B155B7">
      <w:pPr>
        <w:pStyle w:val="Normalefterlista"/>
      </w:pPr>
      <w:r>
        <w:t>Skadade som avlider under transport till eller på akutmottagningen, dödförklaras av läkare vid ankomsten till akutmottagningen och registreras av sekreterare varefter polisen ansvarar för identifiering.</w:t>
      </w:r>
    </w:p>
    <w:p w14:paraId="1D376C6D" w14:textId="77777777" w:rsidR="00B155B7" w:rsidRDefault="00B155B7" w:rsidP="00B155B7">
      <w:pPr>
        <w:pStyle w:val="Normalefterlista"/>
      </w:pPr>
      <w:r>
        <w:t xml:space="preserve">För detaljerad information om </w:t>
      </w:r>
      <w:r w:rsidRPr="00E131CE">
        <w:t>handläggning vid förstärknings- eller katastrofläge</w:t>
      </w:r>
      <w:r w:rsidRPr="00E131CE">
        <w:rPr>
          <w:b/>
          <w:bCs/>
        </w:rPr>
        <w:t xml:space="preserve"> </w:t>
      </w:r>
      <w:r w:rsidRPr="00E131CE">
        <w:t>hän</w:t>
      </w:r>
      <w:r>
        <w:t xml:space="preserve">visas till direktiv i </w:t>
      </w:r>
      <w:bookmarkStart w:id="363" w:name="_Hlk127365407"/>
      <w:r>
        <w:t xml:space="preserve"> </w:t>
      </w:r>
      <w:bookmarkEnd w:id="363"/>
      <w:r>
        <w:fldChar w:fldCharType="begin"/>
      </w:r>
      <w:r>
        <w:instrText>HYPERLINK "https://mellanarkiv-offentlig.vgregion.se/alfresco/s/archive/stream/public/v1/source/available/sofia/skas9736-1105106649-13/surrogate/Kriskommunikationsplan%20f%c3%b6r%20Skaraborgs%20Sjukhus.pdf"</w:instrText>
      </w:r>
      <w:r>
        <w:fldChar w:fldCharType="separate"/>
      </w:r>
      <w:r>
        <w:rPr>
          <w:rStyle w:val="Hyperlnk"/>
        </w:rPr>
        <w:t>Kriskommunikationsplan för SkaS</w:t>
      </w:r>
      <w:r>
        <w:fldChar w:fldCharType="end"/>
      </w:r>
      <w:r>
        <w:t>.</w:t>
      </w:r>
    </w:p>
    <w:p w14:paraId="724749DE" w14:textId="77777777" w:rsidR="00B155B7" w:rsidRDefault="00B155B7" w:rsidP="00B155B7">
      <w:pPr>
        <w:pStyle w:val="Rubrik3"/>
      </w:pPr>
      <w:bookmarkStart w:id="364" w:name="_Toc170131564"/>
      <w:r w:rsidRPr="00033B08">
        <w:t>Avvikelser</w:t>
      </w:r>
      <w:bookmarkEnd w:id="364"/>
    </w:p>
    <w:p w14:paraId="33E9B34C" w14:textId="77777777" w:rsidR="00B155B7" w:rsidRPr="00663B1A" w:rsidRDefault="00B155B7" w:rsidP="00B155B7">
      <w:r>
        <w:t xml:space="preserve">Avvikelser rapporteras i </w:t>
      </w:r>
      <w:hyperlink r:id="rId53">
        <w:proofErr w:type="spellStart"/>
        <w:r w:rsidRPr="3C8AF565">
          <w:rPr>
            <w:rStyle w:val="Hyperlnk"/>
          </w:rPr>
          <w:t>MedControl</w:t>
        </w:r>
        <w:proofErr w:type="spellEnd"/>
        <w:r w:rsidRPr="3C8AF565">
          <w:rPr>
            <w:rStyle w:val="Hyperlnk"/>
          </w:rPr>
          <w:t xml:space="preserve"> PRO</w:t>
        </w:r>
      </w:hyperlink>
      <w:r>
        <w:t xml:space="preserve"> enligt ordinarie rutin och eventuella personuppgiftsincidenter ska hanteras enligt fastställd</w:t>
      </w:r>
      <w:r w:rsidRPr="001704E9">
        <w:t xml:space="preserve">a rutiner, se regional rutin </w:t>
      </w:r>
      <w:hyperlink r:id="rId54">
        <w:r w:rsidRPr="001704E9">
          <w:rPr>
            <w:rStyle w:val="Hyperlnk"/>
          </w:rPr>
          <w:t>Rapportering vid personuppgiftsincidenter</w:t>
        </w:r>
      </w:hyperlink>
      <w:r w:rsidRPr="001704E9">
        <w:rPr>
          <w:rStyle w:val="Hyperlnk"/>
          <w:u w:val="none"/>
        </w:rPr>
        <w:t xml:space="preserve"> </w:t>
      </w:r>
      <w:r w:rsidRPr="001704E9">
        <w:t xml:space="preserve">[27]. Se även rubrik </w:t>
      </w:r>
      <w:hyperlink w:anchor="_Byte_av_personnummer" w:history="1">
        <w:r w:rsidRPr="001704E9">
          <w:rPr>
            <w:rStyle w:val="Hyperlnk"/>
          </w:rPr>
          <w:t>Vid misstanke om eller bekräftat missbruk av annans identitet</w:t>
        </w:r>
      </w:hyperlink>
      <w:r w:rsidRPr="001704E9">
        <w:t>.</w:t>
      </w:r>
    </w:p>
    <w:p w14:paraId="279048F2" w14:textId="77777777" w:rsidR="00B155B7" w:rsidRPr="00CE0017" w:rsidRDefault="00B155B7" w:rsidP="00B155B7">
      <w:pPr>
        <w:pStyle w:val="Rubrik2"/>
      </w:pPr>
      <w:bookmarkStart w:id="365" w:name="_Kontroll_av_identitet"/>
      <w:bookmarkStart w:id="366" w:name="_Reservnummer_1"/>
      <w:bookmarkStart w:id="367" w:name="_Reservnummer_2"/>
      <w:bookmarkStart w:id="368" w:name="_Provtagning/undersökning/behandling"/>
      <w:bookmarkStart w:id="369" w:name="_Droganalys_"/>
      <w:bookmarkStart w:id="370" w:name="_Identitetskontroll_av_patient"/>
      <w:bookmarkStart w:id="371" w:name="_Toc182366122"/>
      <w:bookmarkStart w:id="372" w:name="_Toc423691267"/>
      <w:bookmarkStart w:id="373" w:name="_Toc478127881"/>
      <w:bookmarkStart w:id="374" w:name="_Toc256000032"/>
      <w:bookmarkStart w:id="375" w:name="_Toc256000067"/>
      <w:bookmarkStart w:id="376" w:name="_Toc256000102"/>
      <w:bookmarkStart w:id="377" w:name="_Toc256000137"/>
      <w:bookmarkStart w:id="378" w:name="_Toc777417"/>
      <w:bookmarkStart w:id="379" w:name="_Toc256000172"/>
      <w:bookmarkStart w:id="380" w:name="_Toc41052638"/>
      <w:bookmarkStart w:id="381" w:name="_Toc256000207"/>
      <w:bookmarkStart w:id="382" w:name="_Toc170131565"/>
      <w:bookmarkEnd w:id="137"/>
      <w:bookmarkEnd w:id="138"/>
      <w:bookmarkEnd w:id="139"/>
      <w:bookmarkEnd w:id="140"/>
      <w:bookmarkEnd w:id="141"/>
      <w:bookmarkEnd w:id="142"/>
      <w:bookmarkEnd w:id="143"/>
      <w:bookmarkEnd w:id="144"/>
      <w:bookmarkEnd w:id="145"/>
      <w:bookmarkEnd w:id="146"/>
      <w:bookmarkEnd w:id="147"/>
      <w:bookmarkEnd w:id="148"/>
      <w:bookmarkEnd w:id="365"/>
      <w:bookmarkEnd w:id="366"/>
      <w:bookmarkEnd w:id="367"/>
      <w:bookmarkEnd w:id="368"/>
      <w:bookmarkEnd w:id="369"/>
      <w:bookmarkEnd w:id="370"/>
      <w:r w:rsidRPr="00CE0017">
        <w:lastRenderedPageBreak/>
        <w:t>Dokumentinformation</w:t>
      </w:r>
      <w:bookmarkEnd w:id="371"/>
      <w:bookmarkEnd w:id="372"/>
      <w:bookmarkEnd w:id="373"/>
      <w:bookmarkEnd w:id="374"/>
      <w:bookmarkEnd w:id="375"/>
      <w:bookmarkEnd w:id="376"/>
      <w:bookmarkEnd w:id="377"/>
      <w:bookmarkEnd w:id="378"/>
      <w:bookmarkEnd w:id="379"/>
      <w:bookmarkEnd w:id="380"/>
      <w:bookmarkEnd w:id="381"/>
      <w:bookmarkEnd w:id="382"/>
    </w:p>
    <w:p w14:paraId="654B39B0" w14:textId="77777777" w:rsidR="00B155B7" w:rsidRPr="00DB385E" w:rsidRDefault="00B155B7" w:rsidP="00B155B7">
      <w:pPr>
        <w:keepNext/>
        <w:keepLines/>
        <w:spacing w:after="0"/>
        <w:rPr>
          <w:b/>
          <w:bCs/>
        </w:rPr>
      </w:pPr>
      <w:r w:rsidRPr="00DB385E">
        <w:rPr>
          <w:b/>
          <w:bCs/>
        </w:rPr>
        <w:t>För innehållet svarar</w:t>
      </w:r>
    </w:p>
    <w:p w14:paraId="11F1039C" w14:textId="77777777" w:rsidR="00B155B7" w:rsidRPr="00CE0017" w:rsidRDefault="00B155B7" w:rsidP="00B155B7">
      <w:pPr>
        <w:keepNext/>
        <w:keepLines/>
      </w:pPr>
      <w:r>
        <w:t>Patientsäkerhetsfunktion SkaS.</w:t>
      </w:r>
    </w:p>
    <w:p w14:paraId="66243603" w14:textId="77777777" w:rsidR="00B155B7" w:rsidRPr="00DB385E" w:rsidRDefault="00B155B7" w:rsidP="00B155B7">
      <w:pPr>
        <w:keepNext/>
        <w:keepLines/>
        <w:spacing w:after="0"/>
        <w:rPr>
          <w:b/>
          <w:bCs/>
        </w:rPr>
      </w:pPr>
      <w:bookmarkStart w:id="383" w:name="_Toc149035757"/>
      <w:bookmarkStart w:id="384" w:name="_Toc149978547"/>
      <w:r w:rsidRPr="00DB385E">
        <w:rPr>
          <w:b/>
          <w:bCs/>
        </w:rPr>
        <w:t>Remissinstanser</w:t>
      </w:r>
      <w:bookmarkEnd w:id="383"/>
      <w:bookmarkEnd w:id="384"/>
    </w:p>
    <w:p w14:paraId="1638EFBA" w14:textId="77777777" w:rsidR="00B155B7" w:rsidRPr="00872B45" w:rsidRDefault="00B155B7" w:rsidP="00B155B7">
      <w:pPr>
        <w:pStyle w:val="Punktlista"/>
        <w:keepNext/>
        <w:keepLines/>
        <w:numPr>
          <w:ilvl w:val="0"/>
          <w:numId w:val="29"/>
        </w:numPr>
        <w:tabs>
          <w:tab w:val="left" w:pos="1349"/>
        </w:tabs>
      </w:pPr>
      <w:proofErr w:type="spellStart"/>
      <w:r w:rsidRPr="00872B45">
        <w:t>Meliorförvaltning</w:t>
      </w:r>
      <w:proofErr w:type="spellEnd"/>
      <w:r w:rsidRPr="00872B45">
        <w:t xml:space="preserve"> SkaS</w:t>
      </w:r>
    </w:p>
    <w:p w14:paraId="215175DC" w14:textId="77777777" w:rsidR="00B155B7" w:rsidRPr="00033B08" w:rsidRDefault="00B155B7" w:rsidP="00B155B7">
      <w:pPr>
        <w:pStyle w:val="Punktlista"/>
        <w:keepNext/>
        <w:keepLines/>
        <w:numPr>
          <w:ilvl w:val="0"/>
          <w:numId w:val="29"/>
        </w:numPr>
        <w:tabs>
          <w:tab w:val="left" w:pos="1349"/>
        </w:tabs>
      </w:pPr>
      <w:r w:rsidRPr="00872B45">
        <w:t>Juridiska funktionen SkaS</w:t>
      </w:r>
    </w:p>
    <w:p w14:paraId="4D2330BE" w14:textId="77777777" w:rsidR="00B155B7" w:rsidRPr="00DB385E" w:rsidRDefault="00B155B7" w:rsidP="00B155B7">
      <w:pPr>
        <w:spacing w:after="0"/>
        <w:rPr>
          <w:b/>
          <w:bCs/>
        </w:rPr>
      </w:pPr>
      <w:r w:rsidRPr="00DB385E">
        <w:rPr>
          <w:b/>
          <w:bCs/>
        </w:rPr>
        <w:t>Fastställt av</w:t>
      </w:r>
    </w:p>
    <w:p w14:paraId="5A11CF39" w14:textId="77777777" w:rsidR="00B155B7" w:rsidRPr="00872B45" w:rsidRDefault="00B155B7" w:rsidP="00B155B7">
      <w:pPr>
        <w:rPr>
          <w:szCs w:val="20"/>
        </w:rPr>
      </w:pPr>
      <w:r w:rsidRPr="00872B45">
        <w:t>Christer Printz, chefläkare, SkaS</w:t>
      </w:r>
      <w:r>
        <w:t>.</w:t>
      </w:r>
    </w:p>
    <w:p w14:paraId="7847B49D" w14:textId="77777777" w:rsidR="00B155B7" w:rsidRPr="00DB385E" w:rsidRDefault="00B155B7" w:rsidP="00B155B7">
      <w:pPr>
        <w:spacing w:after="0"/>
        <w:rPr>
          <w:b/>
          <w:bCs/>
        </w:rPr>
      </w:pPr>
      <w:r w:rsidRPr="00DB385E">
        <w:rPr>
          <w:b/>
          <w:bCs/>
        </w:rPr>
        <w:t>Nyckelord</w:t>
      </w:r>
    </w:p>
    <w:p w14:paraId="71E8F55A" w14:textId="77777777" w:rsidR="00B155B7" w:rsidRPr="00033B08" w:rsidRDefault="00B155B7" w:rsidP="00B155B7">
      <w:r>
        <w:t>Identitet, identitetskontroll, identitetsband, reservnummer, patientsäkerhet, vårdsamverkan, informationsöverföring, överrapportering.</w:t>
      </w:r>
    </w:p>
    <w:p w14:paraId="11196387" w14:textId="77777777" w:rsidR="00B155B7" w:rsidRPr="00CE0017" w:rsidRDefault="00B155B7" w:rsidP="00B155B7">
      <w:pPr>
        <w:pStyle w:val="Rubrik2"/>
      </w:pPr>
      <w:bookmarkStart w:id="385" w:name="_Toc423691268"/>
      <w:bookmarkStart w:id="386" w:name="_Toc478127882"/>
      <w:bookmarkStart w:id="387" w:name="_Toc256000033"/>
      <w:bookmarkStart w:id="388" w:name="_Toc256000068"/>
      <w:bookmarkStart w:id="389" w:name="_Toc256000103"/>
      <w:bookmarkStart w:id="390" w:name="_Toc256000138"/>
      <w:bookmarkStart w:id="391" w:name="_Toc777418"/>
      <w:bookmarkStart w:id="392" w:name="_Toc256000173"/>
      <w:bookmarkStart w:id="393" w:name="_Toc41052639"/>
      <w:bookmarkStart w:id="394" w:name="_Toc256000208"/>
      <w:bookmarkStart w:id="395" w:name="_Toc169686209"/>
      <w:bookmarkStart w:id="396" w:name="_Toc169686713"/>
      <w:bookmarkStart w:id="397" w:name="_Toc182366123"/>
      <w:bookmarkStart w:id="398" w:name="_Toc170131566"/>
      <w:r w:rsidRPr="00033B08">
        <w:t>Referensförteckning</w:t>
      </w:r>
      <w:bookmarkEnd w:id="385"/>
      <w:bookmarkEnd w:id="386"/>
      <w:bookmarkEnd w:id="387"/>
      <w:bookmarkEnd w:id="388"/>
      <w:bookmarkEnd w:id="389"/>
      <w:bookmarkEnd w:id="390"/>
      <w:bookmarkEnd w:id="391"/>
      <w:bookmarkEnd w:id="392"/>
      <w:bookmarkEnd w:id="393"/>
      <w:bookmarkEnd w:id="394"/>
      <w:bookmarkEnd w:id="398"/>
    </w:p>
    <w:p w14:paraId="160BDFD4" w14:textId="77777777" w:rsidR="00B155B7" w:rsidRDefault="00B155B7" w:rsidP="00B155B7">
      <w:pPr>
        <w:pStyle w:val="Punktlistanumrerad"/>
        <w:numPr>
          <w:ilvl w:val="0"/>
          <w:numId w:val="39"/>
        </w:numPr>
      </w:pPr>
      <w:r w:rsidRPr="00F027C2">
        <w:t>HSLF-FS 2016:40 Socialstyrelsens föreskrifter och allmänna råd om journalföring och behandling av personuppgifter i hälso- och sjukvården</w:t>
      </w:r>
      <w:r>
        <w:t xml:space="preserve">. </w:t>
      </w:r>
      <w:r w:rsidRPr="00CE0017">
        <w:t xml:space="preserve">Socialstyrelsens författningssamling </w:t>
      </w:r>
      <w:r>
        <w:br/>
      </w:r>
      <w:hyperlink r:id="rId55" w:history="1">
        <w:r w:rsidRPr="00AF4FBE">
          <w:rPr>
            <w:rStyle w:val="Hyperlnk"/>
            <w:szCs w:val="20"/>
          </w:rPr>
          <w:t>www.socialstyrelsen.se/kunskapsstod-och-regler/regler-och-riktlinjer/foreskrifter-och-allmanna-rad/konsoliderade-foreskrifter/201640-om-journalforing-och-behandling-av-personuppgifter-i-halso--och-sjukvarden</w:t>
        </w:r>
      </w:hyperlink>
    </w:p>
    <w:p w14:paraId="60967AD1" w14:textId="77777777" w:rsidR="00B155B7" w:rsidRDefault="00B155B7" w:rsidP="00B155B7">
      <w:pPr>
        <w:pStyle w:val="Punktlistanumrerad"/>
        <w:numPr>
          <w:ilvl w:val="0"/>
          <w:numId w:val="39"/>
        </w:numPr>
      </w:pPr>
      <w:r w:rsidRPr="008D0167">
        <w:t>Vårdhandboken</w:t>
      </w:r>
      <w:r>
        <w:t xml:space="preserve">, avsnitt Identifikation </w:t>
      </w:r>
      <w:hyperlink r:id="rId56" w:history="1">
        <w:r w:rsidRPr="00372DAA">
          <w:rPr>
            <w:rStyle w:val="Hyperlnk"/>
          </w:rPr>
          <w:t>www.vardhandboken.se/arbetssatt-och-ansvar/ansvar-och-regelverk/identifikation/oversikt</w:t>
        </w:r>
      </w:hyperlink>
    </w:p>
    <w:p w14:paraId="07F2839D" w14:textId="77777777" w:rsidR="00B155B7" w:rsidRPr="008D0167" w:rsidRDefault="00B155B7" w:rsidP="00B155B7">
      <w:pPr>
        <w:pStyle w:val="Punktlistanumrerad"/>
        <w:numPr>
          <w:ilvl w:val="0"/>
          <w:numId w:val="39"/>
        </w:numPr>
      </w:pPr>
      <w:r w:rsidRPr="008D0167">
        <w:t>SFS 2010:659, Patientsäkerhetslag. Svensk författningssamling</w:t>
      </w:r>
      <w:r>
        <w:br/>
      </w:r>
      <w:hyperlink r:id="rId57" w:history="1">
        <w:r w:rsidRPr="00372DAA">
          <w:rPr>
            <w:rStyle w:val="Hyperlnk"/>
          </w:rPr>
          <w:t>www.riksdagen.se</w:t>
        </w:r>
      </w:hyperlink>
      <w:r>
        <w:t xml:space="preserve"> under rubrik </w:t>
      </w:r>
      <w:r w:rsidRPr="00AF4FBE">
        <w:rPr>
          <w:i/>
          <w:iCs/>
        </w:rPr>
        <w:t>Dokument &amp; lagar</w:t>
      </w:r>
    </w:p>
    <w:p w14:paraId="7DAFCFC9" w14:textId="77777777" w:rsidR="00B155B7" w:rsidRPr="00CE0017" w:rsidRDefault="00B155B7" w:rsidP="00B155B7">
      <w:pPr>
        <w:pStyle w:val="Punktlistanumrerad"/>
        <w:numPr>
          <w:ilvl w:val="0"/>
          <w:numId w:val="39"/>
        </w:numPr>
      </w:pPr>
      <w:r w:rsidRPr="00CE0017">
        <w:t>SFS 2017:30, Hälso- och sjukvårdslagen. Svensk författningssamling</w:t>
      </w:r>
      <w:r>
        <w:br/>
      </w:r>
      <w:hyperlink r:id="rId58" w:history="1">
        <w:r w:rsidRPr="00372DAA">
          <w:rPr>
            <w:rStyle w:val="Hyperlnk"/>
          </w:rPr>
          <w:t>www.riksdagen.se</w:t>
        </w:r>
      </w:hyperlink>
      <w:r>
        <w:t xml:space="preserve"> under rubrik </w:t>
      </w:r>
      <w:r w:rsidRPr="00AF4FBE">
        <w:rPr>
          <w:i/>
          <w:iCs/>
        </w:rPr>
        <w:t>Dokument &amp; lagar</w:t>
      </w:r>
    </w:p>
    <w:p w14:paraId="5CC3433C" w14:textId="77777777" w:rsidR="00B155B7" w:rsidRDefault="00B155B7" w:rsidP="00B155B7">
      <w:pPr>
        <w:pStyle w:val="Punktlistanumrerad"/>
        <w:numPr>
          <w:ilvl w:val="0"/>
          <w:numId w:val="39"/>
        </w:numPr>
      </w:pPr>
      <w:r w:rsidRPr="00CE0017">
        <w:t>SOSFS 2011:9, Socialstyrelsens föreskrifter och allmänna råd om ledningssystem för systematiskt kvalitetsarbete. Socialstyrelsens författningssamling</w:t>
      </w:r>
      <w:r>
        <w:br/>
      </w:r>
      <w:hyperlink r:id="rId59" w:history="1">
        <w:r w:rsidRPr="001010CB">
          <w:rPr>
            <w:rStyle w:val="Hyperlnk"/>
          </w:rPr>
          <w:t>www.socialstyrelsen.se/kunskapsstod-och-regler/regler-och-riktlinjer/foreskrifter-och-allmanna-rad/konsoliderade-foreskrifter/20119-om-ledningssystem-for-systematiskt-kvalitetsarbete</w:t>
        </w:r>
      </w:hyperlink>
    </w:p>
    <w:p w14:paraId="49F74052" w14:textId="77777777" w:rsidR="00B155B7" w:rsidRPr="008D0167" w:rsidRDefault="00B155B7" w:rsidP="00B155B7">
      <w:pPr>
        <w:pStyle w:val="Punktlistanumrerad"/>
        <w:numPr>
          <w:ilvl w:val="0"/>
          <w:numId w:val="39"/>
        </w:numPr>
      </w:pPr>
      <w:r w:rsidRPr="008D0167">
        <w:t>SFS 2008:355, Patientdatalagen. Svensk författningssamling</w:t>
      </w:r>
      <w:r>
        <w:br/>
      </w:r>
      <w:hyperlink r:id="rId60" w:history="1">
        <w:r w:rsidRPr="00372DAA">
          <w:rPr>
            <w:rStyle w:val="Hyperlnk"/>
          </w:rPr>
          <w:t>www.riksdagen.se</w:t>
        </w:r>
      </w:hyperlink>
      <w:r>
        <w:t xml:space="preserve"> under rubrik </w:t>
      </w:r>
      <w:r w:rsidRPr="00AF4FBE">
        <w:rPr>
          <w:i/>
          <w:iCs/>
        </w:rPr>
        <w:t>Dokument &amp; lagar</w:t>
      </w:r>
    </w:p>
    <w:p w14:paraId="2D6B565E" w14:textId="77777777" w:rsidR="00B155B7" w:rsidRDefault="00B155B7" w:rsidP="00B155B7">
      <w:pPr>
        <w:pStyle w:val="Punktlistanumrerad"/>
        <w:numPr>
          <w:ilvl w:val="0"/>
          <w:numId w:val="39"/>
        </w:numPr>
      </w:pPr>
      <w:r w:rsidRPr="008B04E9">
        <w:t xml:space="preserve">Europaparlamentets och rådets förordning (EU) 2019/1157 av den 20 juni 2019 om säkrare identitetskort för unionsmedborgare och </w:t>
      </w:r>
      <w:r w:rsidRPr="008B04E9">
        <w:lastRenderedPageBreak/>
        <w:t>uppehållshandlingar som utfärdas till unionsmedborgare och deras familjemedlemmar när de utövar rätten till fri rörlighet</w:t>
      </w:r>
      <w:r>
        <w:br/>
      </w:r>
      <w:hyperlink r:id="rId61" w:history="1">
        <w:r w:rsidRPr="00372DAA">
          <w:rPr>
            <w:rStyle w:val="Hyperlnk"/>
          </w:rPr>
          <w:t>https://eur-lex.europa.eu/legal-content/SV/TXT/?uri=CELEX%3A32019R1157&amp;qid=1669208958320</w:t>
        </w:r>
      </w:hyperlink>
    </w:p>
    <w:p w14:paraId="09DD200E" w14:textId="77777777" w:rsidR="00B155B7" w:rsidRDefault="00B155B7" w:rsidP="00B155B7">
      <w:pPr>
        <w:pStyle w:val="Punktlistanumrerad"/>
        <w:numPr>
          <w:ilvl w:val="0"/>
          <w:numId w:val="39"/>
        </w:numPr>
      </w:pPr>
      <w:r>
        <w:t>E-legitimering. Myndigheten för digital förvaltning (DIGG)</w:t>
      </w:r>
      <w:r>
        <w:br/>
      </w:r>
      <w:hyperlink r:id="rId62" w:history="1">
        <w:r w:rsidRPr="00372DAA">
          <w:rPr>
            <w:rStyle w:val="Hyperlnk"/>
          </w:rPr>
          <w:t>www.digg.se/digitala-tjanster/e-legitimering</w:t>
        </w:r>
      </w:hyperlink>
    </w:p>
    <w:p w14:paraId="03236CA4" w14:textId="77777777" w:rsidR="00B155B7" w:rsidRDefault="00B155B7" w:rsidP="00B155B7">
      <w:pPr>
        <w:pStyle w:val="Punktlistanumrerad"/>
        <w:numPr>
          <w:ilvl w:val="0"/>
          <w:numId w:val="39"/>
        </w:numPr>
      </w:pPr>
      <w:r>
        <w:t>Hantering när person har skyddade personuppgifter från Skatteverket. Regional riktlinje, Västra Götalandsregionen (</w:t>
      </w:r>
      <w:r w:rsidRPr="00D50BA0">
        <w:t>RS 2022–01387</w:t>
      </w:r>
      <w:r>
        <w:t>).</w:t>
      </w:r>
      <w:r>
        <w:br/>
      </w:r>
      <w:hyperlink r:id="rId63" w:history="1">
        <w:r w:rsidRPr="00D50BA0">
          <w:rPr>
            <w:rStyle w:val="Hyperlnk"/>
          </w:rPr>
          <w:t>https://hittadokument.vgregion.se/regionovergripande</w:t>
        </w:r>
      </w:hyperlink>
    </w:p>
    <w:p w14:paraId="010B81DC" w14:textId="77777777" w:rsidR="00B155B7" w:rsidRPr="005856F3" w:rsidRDefault="00B155B7" w:rsidP="00B155B7">
      <w:pPr>
        <w:pStyle w:val="Punktlistanumrerad"/>
        <w:numPr>
          <w:ilvl w:val="0"/>
          <w:numId w:val="39"/>
        </w:numPr>
      </w:pPr>
      <w:r w:rsidRPr="005856F3">
        <w:t xml:space="preserve">SFS 2014:821, </w:t>
      </w:r>
      <w:proofErr w:type="spellStart"/>
      <w:r w:rsidRPr="005856F3">
        <w:t>Patientlagen</w:t>
      </w:r>
      <w:proofErr w:type="spellEnd"/>
      <w:r w:rsidRPr="005856F3">
        <w:t>. Svensk författningssamling.</w:t>
      </w:r>
      <w:r w:rsidRPr="005856F3">
        <w:br/>
      </w:r>
      <w:hyperlink r:id="rId64" w:anchor="K4" w:history="1">
        <w:r w:rsidRPr="005856F3">
          <w:rPr>
            <w:rStyle w:val="Hyperlnk"/>
          </w:rPr>
          <w:t>www.riksdagen.se</w:t>
        </w:r>
      </w:hyperlink>
      <w:r w:rsidRPr="005856F3">
        <w:t xml:space="preserve"> under rubrik </w:t>
      </w:r>
      <w:r w:rsidRPr="005856F3">
        <w:rPr>
          <w:i/>
          <w:iCs/>
        </w:rPr>
        <w:t>Dokument &amp; lagar</w:t>
      </w:r>
    </w:p>
    <w:p w14:paraId="318183D5" w14:textId="77777777" w:rsidR="00B155B7" w:rsidRPr="005856F3" w:rsidRDefault="00B155B7" w:rsidP="00B155B7">
      <w:pPr>
        <w:pStyle w:val="Punktlistanumrerad"/>
        <w:numPr>
          <w:ilvl w:val="0"/>
          <w:numId w:val="39"/>
        </w:numPr>
        <w:rPr>
          <w:rStyle w:val="Hyperlnk"/>
          <w:color w:val="auto"/>
        </w:rPr>
      </w:pPr>
      <w:r w:rsidRPr="005856F3">
        <w:t>Vård av personer från andra länder. Handbok framtagen av Sveriges Kommuner och Regioner (SKR) om regelverk för att regionerna ska få ersättning för sin vård av patienter från EU/EES-länderna och Schweiz, Förenade kungariket Storbritannien och Nordirland samt konventionspatienter, utlandssvenskar, övriga utländska medborgare, asylsökande och personer som vistas i Sverige utan nödvändiga tillstånd.</w:t>
      </w:r>
      <w:r w:rsidRPr="005856F3">
        <w:br/>
      </w:r>
      <w:hyperlink r:id="rId65" w:history="1">
        <w:r w:rsidRPr="005856F3">
          <w:rPr>
            <w:rStyle w:val="Hyperlnk"/>
          </w:rPr>
          <w:t>https://skr.se/download/18.7a95dc2f1818012627d45bac/1656332424055/SKR-Vard-av-personer-fran-andra-lander.pdf</w:t>
        </w:r>
      </w:hyperlink>
    </w:p>
    <w:p w14:paraId="50AB419D" w14:textId="77777777" w:rsidR="00B155B7" w:rsidRDefault="00B155B7" w:rsidP="00B155B7">
      <w:pPr>
        <w:pStyle w:val="Punktlistanumrerad"/>
        <w:numPr>
          <w:ilvl w:val="0"/>
          <w:numId w:val="39"/>
        </w:numPr>
      </w:pPr>
      <w:r w:rsidRPr="00717A29">
        <w:t>Lag (2017:612) om samverkan vid utskrivning från sluten hälso- och sjukvård</w:t>
      </w:r>
      <w:r>
        <w:t>. Svensk författningssamling.</w:t>
      </w:r>
      <w:r>
        <w:br/>
      </w:r>
      <w:hyperlink r:id="rId66" w:history="1">
        <w:r w:rsidRPr="00941B71">
          <w:rPr>
            <w:rStyle w:val="Hyperlnk"/>
          </w:rPr>
          <w:t>www.riksdagen.se</w:t>
        </w:r>
      </w:hyperlink>
      <w:r>
        <w:t xml:space="preserve"> </w:t>
      </w:r>
      <w:r w:rsidRPr="00941B71">
        <w:t xml:space="preserve">under rubrik </w:t>
      </w:r>
      <w:r w:rsidRPr="00AF4FBE">
        <w:rPr>
          <w:i/>
          <w:iCs/>
        </w:rPr>
        <w:t>Dokument &amp; lagar</w:t>
      </w:r>
    </w:p>
    <w:p w14:paraId="5500F66B" w14:textId="77777777" w:rsidR="00B155B7" w:rsidRDefault="00B155B7" w:rsidP="00B155B7">
      <w:pPr>
        <w:pStyle w:val="Punktlistanumrerad"/>
        <w:numPr>
          <w:ilvl w:val="0"/>
          <w:numId w:val="39"/>
        </w:numPr>
      </w:pPr>
      <w:r w:rsidRPr="0051045A">
        <w:t>SOSFS 2009:29 Socialstyrelsens föreskrifter om transfusion av blodkomponenter</w:t>
      </w:r>
      <w:r>
        <w:t>. Socialstyrelsens författningssamling</w:t>
      </w:r>
      <w:r>
        <w:br/>
      </w:r>
      <w:hyperlink r:id="rId67" w:history="1">
        <w:r w:rsidRPr="001010CB">
          <w:rPr>
            <w:rStyle w:val="Hyperlnk"/>
          </w:rPr>
          <w:t>www.socialstyrelsen.se/kunskapsstod-och-regler/regler-och-riktlinjer/foreskrifter-och-allmanna-rad/konsoliderade-foreskrifter/200929-om-transfusion-av-blodkomponenter</w:t>
        </w:r>
      </w:hyperlink>
    </w:p>
    <w:p w14:paraId="20FA48E1" w14:textId="77777777" w:rsidR="00B155B7" w:rsidRDefault="00B155B7" w:rsidP="00B155B7">
      <w:pPr>
        <w:pStyle w:val="Punktlistanumrerad"/>
        <w:numPr>
          <w:ilvl w:val="0"/>
          <w:numId w:val="39"/>
        </w:numPr>
      </w:pPr>
      <w:r>
        <w:t xml:space="preserve">Vårdhandboken, avsnitt </w:t>
      </w:r>
      <w:r w:rsidRPr="00095CE0">
        <w:t>Transfusion av blodkomponenter</w:t>
      </w:r>
      <w:r>
        <w:br/>
      </w:r>
      <w:hyperlink r:id="rId68" w:history="1">
        <w:r w:rsidRPr="003C11E1">
          <w:rPr>
            <w:rStyle w:val="Hyperlnk"/>
          </w:rPr>
          <w:t>www.vardhandboken.se/vard-och-behandling/lakemedelsbehandling/transfusion-av-blodkomponenter/oversikt</w:t>
        </w:r>
      </w:hyperlink>
    </w:p>
    <w:p w14:paraId="3CCAA9B1" w14:textId="77777777" w:rsidR="00B155B7" w:rsidRPr="00CE0017" w:rsidRDefault="00B155B7" w:rsidP="00B155B7">
      <w:pPr>
        <w:pStyle w:val="Punktlistanumrerad"/>
        <w:numPr>
          <w:ilvl w:val="0"/>
          <w:numId w:val="39"/>
        </w:numPr>
      </w:pPr>
      <w:r w:rsidRPr="00CE0017">
        <w:t>SFS 2004:168, smittskyddslagen. Svensk författningssamling</w:t>
      </w:r>
      <w:r>
        <w:br/>
      </w:r>
      <w:hyperlink r:id="rId69" w:history="1">
        <w:r w:rsidRPr="00372DAA">
          <w:rPr>
            <w:rStyle w:val="Hyperlnk"/>
          </w:rPr>
          <w:t>www.riksdagen.se</w:t>
        </w:r>
      </w:hyperlink>
      <w:r>
        <w:t xml:space="preserve"> under rubrik </w:t>
      </w:r>
      <w:r w:rsidRPr="00AF4FBE">
        <w:rPr>
          <w:i/>
          <w:iCs/>
        </w:rPr>
        <w:t>Dokument &amp; lagar</w:t>
      </w:r>
    </w:p>
    <w:p w14:paraId="45DCCFDB" w14:textId="77777777" w:rsidR="00B155B7" w:rsidRPr="00CE0017" w:rsidRDefault="00B155B7" w:rsidP="00B155B7">
      <w:pPr>
        <w:pStyle w:val="Punktlistanumrerad"/>
        <w:numPr>
          <w:ilvl w:val="0"/>
          <w:numId w:val="39"/>
        </w:numPr>
      </w:pPr>
      <w:r w:rsidRPr="00CE0017">
        <w:t>SFS 2004:255, Smittskyddsförordning. Svensk författningssamling</w:t>
      </w:r>
      <w:r>
        <w:br/>
      </w:r>
      <w:hyperlink r:id="rId70" w:history="1">
        <w:r w:rsidRPr="00372DAA">
          <w:rPr>
            <w:rStyle w:val="Hyperlnk"/>
          </w:rPr>
          <w:t>www.riksdagen.se</w:t>
        </w:r>
      </w:hyperlink>
      <w:r>
        <w:t xml:space="preserve"> under rubrik </w:t>
      </w:r>
      <w:r w:rsidRPr="00AF4FBE">
        <w:rPr>
          <w:i/>
          <w:iCs/>
        </w:rPr>
        <w:t>Dokument &amp; lagar</w:t>
      </w:r>
    </w:p>
    <w:p w14:paraId="431ED542" w14:textId="77777777" w:rsidR="00B155B7" w:rsidRDefault="00B155B7" w:rsidP="00B155B7">
      <w:pPr>
        <w:pStyle w:val="Punktlistanumrerad"/>
        <w:numPr>
          <w:ilvl w:val="0"/>
          <w:numId w:val="39"/>
        </w:numPr>
      </w:pPr>
      <w:r w:rsidRPr="00121F0A">
        <w:t>HSLF-FS 2015:10</w:t>
      </w:r>
      <w:r>
        <w:t xml:space="preserve"> </w:t>
      </w:r>
      <w:r w:rsidRPr="00121F0A">
        <w:t xml:space="preserve">Folkhälsomyndighetens föreskrifter om smittspårningspliktiga sjukdomar </w:t>
      </w:r>
      <w:r>
        <w:br/>
      </w:r>
      <w:hyperlink r:id="rId71" w:history="1">
        <w:r w:rsidRPr="00372DAA">
          <w:rPr>
            <w:rStyle w:val="Hyperlnk"/>
          </w:rPr>
          <w:t>www.folkhalsomyndigheten.se/publikationer-och-material/publikationsarkiv/f/folkhalsomyndighetens-foreskrifter-hslf-fs-2015-10</w:t>
        </w:r>
      </w:hyperlink>
    </w:p>
    <w:p w14:paraId="10E81082" w14:textId="77777777" w:rsidR="00B155B7" w:rsidRPr="00CE0017" w:rsidRDefault="00B155B7" w:rsidP="00B155B7">
      <w:pPr>
        <w:pStyle w:val="Punktlistanumrerad"/>
        <w:numPr>
          <w:ilvl w:val="0"/>
          <w:numId w:val="39"/>
        </w:numPr>
      </w:pPr>
      <w:r w:rsidRPr="00CE0017">
        <w:t>Förordningen (2008:363) om provtagning för hivinfektion. Svensk författningssamling.</w:t>
      </w:r>
      <w:r>
        <w:br/>
      </w:r>
      <w:hyperlink r:id="rId72" w:history="1">
        <w:r w:rsidRPr="006A682F">
          <w:rPr>
            <w:rStyle w:val="Hyperlnk"/>
          </w:rPr>
          <w:t>www.riksdagen.se</w:t>
        </w:r>
      </w:hyperlink>
      <w:r>
        <w:t xml:space="preserve"> under rubrik </w:t>
      </w:r>
      <w:r w:rsidRPr="00AF4FBE">
        <w:rPr>
          <w:i/>
          <w:iCs/>
        </w:rPr>
        <w:t>Dokument &amp; lagar</w:t>
      </w:r>
    </w:p>
    <w:p w14:paraId="31CE024D" w14:textId="77777777" w:rsidR="00B155B7" w:rsidRPr="00CE0017" w:rsidRDefault="00B155B7" w:rsidP="00B155B7">
      <w:pPr>
        <w:pStyle w:val="Punktlistanumrerad"/>
        <w:numPr>
          <w:ilvl w:val="0"/>
          <w:numId w:val="39"/>
        </w:numPr>
      </w:pPr>
      <w:r w:rsidRPr="00CE0017">
        <w:t xml:space="preserve">SFS 1974:595, Abortlagen. Svensk författningssamling </w:t>
      </w:r>
      <w:r>
        <w:br/>
      </w:r>
      <w:hyperlink r:id="rId73" w:history="1">
        <w:r w:rsidRPr="00B25157">
          <w:rPr>
            <w:rStyle w:val="Hyperlnk"/>
          </w:rPr>
          <w:t>www.riksdagen.se</w:t>
        </w:r>
      </w:hyperlink>
      <w:r>
        <w:t xml:space="preserve"> under rubrik </w:t>
      </w:r>
      <w:r w:rsidRPr="00AF4FBE">
        <w:rPr>
          <w:i/>
          <w:iCs/>
        </w:rPr>
        <w:t>Dokument &amp; lagar</w:t>
      </w:r>
    </w:p>
    <w:p w14:paraId="473B0ADB" w14:textId="77777777" w:rsidR="00B155B7" w:rsidRPr="00CE0017" w:rsidRDefault="00B155B7" w:rsidP="00B155B7">
      <w:pPr>
        <w:pStyle w:val="Punktlistanumrerad"/>
        <w:numPr>
          <w:ilvl w:val="0"/>
          <w:numId w:val="39"/>
        </w:numPr>
      </w:pPr>
      <w:r w:rsidRPr="00CE0017">
        <w:t>SFS 1975:580, Steriliseringslagen. Svensk författningssamling</w:t>
      </w:r>
      <w:r>
        <w:br/>
      </w:r>
      <w:hyperlink r:id="rId74" w:history="1">
        <w:r w:rsidRPr="00B25157">
          <w:rPr>
            <w:rStyle w:val="Hyperlnk"/>
          </w:rPr>
          <w:t>www.riksdagen.se</w:t>
        </w:r>
      </w:hyperlink>
      <w:r>
        <w:t xml:space="preserve"> under rubrik </w:t>
      </w:r>
      <w:r w:rsidRPr="00AF4FBE">
        <w:rPr>
          <w:i/>
          <w:iCs/>
        </w:rPr>
        <w:t>Dokument &amp; lagar</w:t>
      </w:r>
    </w:p>
    <w:p w14:paraId="3F1C46F4" w14:textId="77777777" w:rsidR="00B155B7" w:rsidRDefault="00B155B7" w:rsidP="00B155B7">
      <w:pPr>
        <w:pStyle w:val="Punktlistanumrerad"/>
        <w:numPr>
          <w:ilvl w:val="0"/>
          <w:numId w:val="39"/>
        </w:numPr>
      </w:pPr>
      <w:r>
        <w:t>Nationellt vård- och insatsprogram/Missbruk och beroende (</w:t>
      </w:r>
      <w:r w:rsidRPr="001D0F0A">
        <w:t>fastställ</w:t>
      </w:r>
      <w:r>
        <w:t>t</w:t>
      </w:r>
      <w:r w:rsidRPr="001D0F0A">
        <w:t xml:space="preserve"> av </w:t>
      </w:r>
      <w:r>
        <w:t>n</w:t>
      </w:r>
      <w:r w:rsidRPr="001D0F0A">
        <w:t>ationellt programområde för psykisk hälsa</w:t>
      </w:r>
      <w:r>
        <w:t>).</w:t>
      </w:r>
      <w:r>
        <w:br/>
      </w:r>
      <w:hyperlink r:id="rId75" w:history="1">
        <w:r w:rsidRPr="00372DAA">
          <w:rPr>
            <w:rStyle w:val="Hyperlnk"/>
          </w:rPr>
          <w:t>https://vardochinsats.se/missbruk-och-beroende/?section=2853</w:t>
        </w:r>
      </w:hyperlink>
    </w:p>
    <w:p w14:paraId="3ADADED9" w14:textId="77777777" w:rsidR="00B155B7" w:rsidRDefault="00B155B7" w:rsidP="00B155B7">
      <w:pPr>
        <w:pStyle w:val="Punktlistanumrerad"/>
        <w:numPr>
          <w:ilvl w:val="0"/>
          <w:numId w:val="39"/>
        </w:numPr>
      </w:pPr>
      <w:r w:rsidRPr="0025002A">
        <w:t>SOSFS 2013:20</w:t>
      </w:r>
      <w:r>
        <w:t>, Provtagning vid utredning av faderskap. Socialstyrelsens författningssamling</w:t>
      </w:r>
      <w:r>
        <w:br/>
      </w:r>
      <w:hyperlink r:id="rId76" w:history="1">
        <w:r w:rsidRPr="00372DAA">
          <w:rPr>
            <w:rStyle w:val="Hyperlnk"/>
          </w:rPr>
          <w:t>www.socialstyrelsen.se/globalassets/sharepoint-dokument/artikelkatalog/foreskrifter-och-allmanna-rad/2013-5-44.pdf</w:t>
        </w:r>
      </w:hyperlink>
    </w:p>
    <w:p w14:paraId="79A40D5C" w14:textId="77777777" w:rsidR="00B155B7" w:rsidRDefault="00B155B7" w:rsidP="00B155B7">
      <w:pPr>
        <w:pStyle w:val="Punktlistanumrerad"/>
        <w:keepNext/>
        <w:keepLines/>
        <w:numPr>
          <w:ilvl w:val="0"/>
          <w:numId w:val="39"/>
        </w:numPr>
        <w:ind w:left="1349" w:hanging="357"/>
      </w:pPr>
      <w:r w:rsidRPr="00413AEB">
        <w:t>HSFL-FS 2015:15 Socialstyrelsens föreskrifter och allmänna råd om vissa åtgärder inom hälso- och sjukvården vid dödsfall</w:t>
      </w:r>
      <w:r>
        <w:t xml:space="preserve">. </w:t>
      </w:r>
      <w:r w:rsidRPr="00413AEB">
        <w:t>Socialstyrelsens författningssamling</w:t>
      </w:r>
      <w:r>
        <w:br/>
      </w:r>
      <w:hyperlink r:id="rId77" w:history="1">
        <w:r w:rsidRPr="00372DAA">
          <w:rPr>
            <w:rStyle w:val="Hyperlnk"/>
          </w:rPr>
          <w:t>www.socialstyrelsen.se/kunskapsstod-och-regler/regler-och-riktlinjer/foreskrifter-och-allmanna-rad/konsoliderade-foreskrifter/201515-om-vissa-atgarder-i-halso--och-sjukvarden-vid-dodsfall</w:t>
        </w:r>
      </w:hyperlink>
    </w:p>
    <w:p w14:paraId="25A17D28" w14:textId="77777777" w:rsidR="00B155B7" w:rsidRDefault="00B155B7" w:rsidP="00B155B7">
      <w:pPr>
        <w:pStyle w:val="Punktlistanumrerad"/>
        <w:numPr>
          <w:ilvl w:val="0"/>
          <w:numId w:val="39"/>
        </w:numPr>
      </w:pPr>
      <w:r w:rsidRPr="000D4800">
        <w:t>HSLF-FS 2018:54 Socialstyrelsens föreskrifter och allmänna råd om att utfärda intyg i hälso- och sjukvården</w:t>
      </w:r>
      <w:r>
        <w:t>. Socialstyrelsens författningssamling.</w:t>
      </w:r>
      <w:r>
        <w:br/>
      </w:r>
      <w:hyperlink r:id="rId78" w:history="1">
        <w:r w:rsidRPr="001010CB">
          <w:rPr>
            <w:rStyle w:val="Hyperlnk"/>
          </w:rPr>
          <w:t>www.socialstyrelsen.se/kunskapsstod-och-regler/regler-och-riktlinjer/foreskrifter-och-allmanna-rad/konsoliderade-foreskrifter/201854-om-att-utfarda-intyg-i-halso--och-sjukvarden2/</w:t>
        </w:r>
      </w:hyperlink>
    </w:p>
    <w:p w14:paraId="3F4B2F63" w14:textId="77777777" w:rsidR="00B155B7" w:rsidRDefault="00B155B7" w:rsidP="00B155B7">
      <w:pPr>
        <w:pStyle w:val="Punktlistanumrerad"/>
        <w:numPr>
          <w:ilvl w:val="0"/>
          <w:numId w:val="39"/>
        </w:numPr>
      </w:pPr>
      <w:r>
        <w:t xml:space="preserve">SFS </w:t>
      </w:r>
      <w:r w:rsidRPr="00EE6851">
        <w:t>2005:716</w:t>
      </w:r>
      <w:r>
        <w:t xml:space="preserve">, </w:t>
      </w:r>
      <w:r w:rsidRPr="00EE6851">
        <w:t>Utlänningslag</w:t>
      </w:r>
      <w:r>
        <w:t>en. Svensk författningssamling.</w:t>
      </w:r>
      <w:r>
        <w:br/>
      </w:r>
      <w:hyperlink r:id="rId79" w:history="1">
        <w:r w:rsidRPr="00941B71">
          <w:rPr>
            <w:rStyle w:val="Hyperlnk"/>
          </w:rPr>
          <w:t>www.riksdagen.se</w:t>
        </w:r>
      </w:hyperlink>
      <w:r>
        <w:t xml:space="preserve"> </w:t>
      </w:r>
      <w:r w:rsidRPr="00941B71">
        <w:t xml:space="preserve">under rubrik </w:t>
      </w:r>
      <w:r w:rsidRPr="00AF4FBE">
        <w:rPr>
          <w:i/>
          <w:iCs/>
        </w:rPr>
        <w:t>Dokument &amp; lagar</w:t>
      </w:r>
    </w:p>
    <w:p w14:paraId="4265CA39" w14:textId="77777777" w:rsidR="00B155B7" w:rsidRDefault="00B155B7" w:rsidP="00B155B7">
      <w:pPr>
        <w:pStyle w:val="Punktlistanumrerad"/>
        <w:numPr>
          <w:ilvl w:val="0"/>
          <w:numId w:val="39"/>
        </w:numPr>
      </w:pPr>
      <w:r>
        <w:t xml:space="preserve">Sekretess, uppgiftsskyldighet och skyldighet att utföra undersökningar med mera när utlänningar ska utvisas. Juridiska enheten, Västra Götalandsregionen (dnr </w:t>
      </w:r>
      <w:r w:rsidRPr="00256B32">
        <w:t xml:space="preserve">RS </w:t>
      </w:r>
      <w:proofErr w:type="gramStart"/>
      <w:r w:rsidRPr="00256B32">
        <w:t>2016-04288</w:t>
      </w:r>
      <w:proofErr w:type="gramEnd"/>
      <w:r>
        <w:t>)</w:t>
      </w:r>
      <w:r>
        <w:br/>
      </w:r>
      <w:hyperlink r:id="rId80" w:history="1">
        <w:r w:rsidRPr="00372DAA">
          <w:rPr>
            <w:rStyle w:val="Hyperlnk"/>
          </w:rPr>
          <w:t>https://insidan.vgregion.se/stod-och-tjanster/amnen-a-o/juridik/juridisk-information</w:t>
        </w:r>
      </w:hyperlink>
      <w:r>
        <w:t xml:space="preserve"> under rubrik </w:t>
      </w:r>
      <w:r w:rsidRPr="00AF4FBE">
        <w:rPr>
          <w:i/>
          <w:iCs/>
        </w:rPr>
        <w:t>Sekretess</w:t>
      </w:r>
    </w:p>
    <w:p w14:paraId="560BBDB4" w14:textId="77777777" w:rsidR="00B155B7" w:rsidRDefault="00B155B7" w:rsidP="00B155B7">
      <w:pPr>
        <w:pStyle w:val="Punktlistanumrerad"/>
        <w:numPr>
          <w:ilvl w:val="0"/>
          <w:numId w:val="39"/>
        </w:numPr>
      </w:pPr>
      <w:r>
        <w:lastRenderedPageBreak/>
        <w:t xml:space="preserve">Rapportering vid personuppgiftsincidenter. Regional rutin upprättad av </w:t>
      </w:r>
      <w:r w:rsidRPr="008510BC">
        <w:t>enhet säkerhet och beredskap</w:t>
      </w:r>
      <w:r>
        <w:t xml:space="preserve">, Koncernkontoret. Västra Götalandsregionen (dnr </w:t>
      </w:r>
      <w:r w:rsidRPr="008510BC">
        <w:t>RS-2018-02985</w:t>
      </w:r>
      <w:r>
        <w:t>).</w:t>
      </w:r>
      <w:r>
        <w:br/>
      </w:r>
      <w:hyperlink r:id="rId81" w:history="1">
        <w:r w:rsidRPr="00372DAA">
          <w:rPr>
            <w:rStyle w:val="Hyperlnk"/>
          </w:rPr>
          <w:t>https://mellanarkiv-offentlig.vgregion.se/alfresco/s/archive/stream/public/v1/source/available/SOFIA/RS8755-1001897194-48/SURROGATE/Rutin%20-%20%20rapportering%20vid%20personuppgiftsincidenter.pdf</w:t>
        </w:r>
      </w:hyperlink>
    </w:p>
    <w:p w14:paraId="1B7989CB" w14:textId="77777777" w:rsidR="00B155B7" w:rsidRPr="00403CD4" w:rsidRDefault="00B155B7" w:rsidP="00B155B7">
      <w:pPr>
        <w:pStyle w:val="Rubrik2"/>
      </w:pPr>
      <w:bookmarkStart w:id="399" w:name="_Toc333935842"/>
      <w:bookmarkStart w:id="400" w:name="_Toc350241903"/>
      <w:bookmarkStart w:id="401" w:name="_Toc423691269"/>
      <w:bookmarkStart w:id="402" w:name="_Toc478127883"/>
      <w:bookmarkStart w:id="403" w:name="_Toc256000034"/>
      <w:bookmarkStart w:id="404" w:name="_Toc256000069"/>
      <w:bookmarkStart w:id="405" w:name="_Toc256000104"/>
      <w:bookmarkStart w:id="406" w:name="_Toc256000139"/>
      <w:bookmarkStart w:id="407" w:name="_Toc777419"/>
      <w:bookmarkStart w:id="408" w:name="_Toc256000174"/>
      <w:bookmarkStart w:id="409" w:name="_Toc41052640"/>
      <w:bookmarkStart w:id="410" w:name="_Toc256000209"/>
      <w:bookmarkStart w:id="411" w:name="_Toc170131567"/>
      <w:r>
        <w:rPr>
          <w:rStyle w:val="Rubrik2Char"/>
        </w:rPr>
        <w:t xml:space="preserve">Övriga </w:t>
      </w:r>
      <w:r w:rsidRPr="00033B08">
        <w:rPr>
          <w:rStyle w:val="Rubrik2Char"/>
          <w:bCs/>
        </w:rPr>
        <w:t>länkar</w:t>
      </w:r>
      <w:bookmarkEnd w:id="399"/>
      <w:bookmarkEnd w:id="400"/>
      <w:bookmarkEnd w:id="401"/>
      <w:bookmarkEnd w:id="402"/>
      <w:bookmarkEnd w:id="403"/>
      <w:bookmarkEnd w:id="404"/>
      <w:bookmarkEnd w:id="405"/>
      <w:bookmarkEnd w:id="406"/>
      <w:bookmarkEnd w:id="407"/>
      <w:bookmarkEnd w:id="408"/>
      <w:bookmarkEnd w:id="409"/>
      <w:bookmarkEnd w:id="410"/>
      <w:bookmarkEnd w:id="411"/>
    </w:p>
    <w:p w14:paraId="20A7FDB3" w14:textId="77777777" w:rsidR="00B155B7" w:rsidRDefault="00B155B7" w:rsidP="00B155B7">
      <w:pPr>
        <w:pStyle w:val="Liststycke"/>
        <w:numPr>
          <w:ilvl w:val="0"/>
          <w:numId w:val="40"/>
        </w:numPr>
        <w:spacing w:after="160" w:line="259" w:lineRule="auto"/>
        <w:ind w:right="0"/>
      </w:pPr>
      <w:bookmarkStart w:id="412" w:name="_Hlk127365681"/>
      <w:bookmarkEnd w:id="395"/>
      <w:bookmarkEnd w:id="396"/>
      <w:bookmarkEnd w:id="397"/>
      <w:r w:rsidRPr="00900AB2">
        <w:t>Information om godkända identitetshandlingar. Skatteverket</w:t>
      </w:r>
    </w:p>
    <w:p w14:paraId="67BC8468" w14:textId="77777777" w:rsidR="00B155B7" w:rsidRPr="00900AB2" w:rsidRDefault="00B155B7" w:rsidP="00B155B7">
      <w:pPr>
        <w:pStyle w:val="Liststycke"/>
        <w:numPr>
          <w:ilvl w:val="0"/>
          <w:numId w:val="40"/>
        </w:numPr>
        <w:spacing w:after="160" w:line="259" w:lineRule="auto"/>
        <w:ind w:right="0"/>
        <w:rPr>
          <w:rStyle w:val="Hyperlnk"/>
          <w:color w:val="auto"/>
          <w:u w:val="none"/>
        </w:rPr>
      </w:pPr>
      <w:hyperlink r:id="rId82" w:history="1">
        <w:r>
          <w:rPr>
            <w:rStyle w:val="Hyperlnk"/>
          </w:rPr>
          <w:t>Samordningsnummer | Skatteverket</w:t>
        </w:r>
      </w:hyperlink>
      <w:r w:rsidRPr="00900AB2">
        <w:br/>
      </w:r>
      <w:hyperlink r:id="rId83">
        <w:r w:rsidRPr="00900AB2">
          <w:rPr>
            <w:rStyle w:val="Hyperlnk"/>
          </w:rPr>
          <w:t>https://skatteverket.se/privat/folkbokforing/idkort/villkorforattfaansokaomidkort/godkandaidhandlingar.4.76a43be412206334b89800035836.html</w:t>
        </w:r>
      </w:hyperlink>
    </w:p>
    <w:p w14:paraId="46307574" w14:textId="77777777" w:rsidR="00B155B7" w:rsidRPr="002F00FB" w:rsidRDefault="00B155B7" w:rsidP="00B155B7">
      <w:pPr>
        <w:pStyle w:val="Punktlista"/>
        <w:keepNext/>
        <w:keepLines/>
        <w:numPr>
          <w:ilvl w:val="0"/>
          <w:numId w:val="40"/>
        </w:numPr>
        <w:tabs>
          <w:tab w:val="left" w:pos="1349"/>
        </w:tabs>
      </w:pPr>
      <w:r w:rsidRPr="00C207FA">
        <w:t>PRADO - Public Register</w:t>
      </w:r>
      <w:r w:rsidRPr="005E4F01">
        <w:t xml:space="preserve"> </w:t>
      </w:r>
      <w:proofErr w:type="spellStart"/>
      <w:r w:rsidRPr="005E4F01">
        <w:t>of</w:t>
      </w:r>
      <w:proofErr w:type="spellEnd"/>
      <w:r w:rsidRPr="005E4F01">
        <w:t xml:space="preserve"> </w:t>
      </w:r>
      <w:proofErr w:type="spellStart"/>
      <w:r w:rsidRPr="005E4F01">
        <w:t>Authentic</w:t>
      </w:r>
      <w:proofErr w:type="spellEnd"/>
      <w:r w:rsidRPr="005E4F01">
        <w:t xml:space="preserve"> </w:t>
      </w:r>
      <w:proofErr w:type="spellStart"/>
      <w:r w:rsidRPr="005E4F01">
        <w:t>travel</w:t>
      </w:r>
      <w:proofErr w:type="spellEnd"/>
      <w:r w:rsidRPr="005E4F01">
        <w:t xml:space="preserve"> and </w:t>
      </w:r>
      <w:proofErr w:type="spellStart"/>
      <w:r w:rsidRPr="005E4F01">
        <w:t>identity</w:t>
      </w:r>
      <w:proofErr w:type="spellEnd"/>
      <w:r w:rsidRPr="005E4F01">
        <w:t xml:space="preserve"> </w:t>
      </w:r>
      <w:proofErr w:type="spellStart"/>
      <w:r w:rsidRPr="005E4F01">
        <w:t>Documents</w:t>
      </w:r>
      <w:proofErr w:type="spellEnd"/>
      <w:r w:rsidRPr="005E4F01">
        <w:t xml:space="preserve">. Information om utseende på passhandlingar från andra </w:t>
      </w:r>
      <w:r w:rsidRPr="002F00FB">
        <w:t xml:space="preserve">länder. Council </w:t>
      </w:r>
      <w:proofErr w:type="spellStart"/>
      <w:r w:rsidRPr="002F00FB">
        <w:t>of</w:t>
      </w:r>
      <w:proofErr w:type="spellEnd"/>
      <w:r w:rsidRPr="002F00FB">
        <w:t xml:space="preserve"> the </w:t>
      </w:r>
      <w:proofErr w:type="spellStart"/>
      <w:r w:rsidRPr="002F00FB">
        <w:t>European</w:t>
      </w:r>
      <w:proofErr w:type="spellEnd"/>
      <w:r w:rsidRPr="002F00FB">
        <w:t xml:space="preserve"> Union</w:t>
      </w:r>
      <w:r w:rsidRPr="002F00FB">
        <w:br/>
      </w:r>
      <w:hyperlink r:id="rId84">
        <w:r w:rsidRPr="3C8AF565">
          <w:rPr>
            <w:rStyle w:val="Hyperlnk"/>
          </w:rPr>
          <w:t>www.consilium.europa.eu/prado/en/prado-latest-authentic.html</w:t>
        </w:r>
      </w:hyperlink>
    </w:p>
    <w:p w14:paraId="4C16BDA7" w14:textId="77777777" w:rsidR="00B155B7" w:rsidRDefault="00B155B7" w:rsidP="00B155B7">
      <w:pPr>
        <w:pStyle w:val="Punktlistanumrerad"/>
        <w:numPr>
          <w:ilvl w:val="0"/>
          <w:numId w:val="40"/>
        </w:numPr>
      </w:pPr>
      <w:r>
        <w:t>Så loggar du in på 1177.se. 1177.</w:t>
      </w:r>
      <w:r>
        <w:br/>
      </w:r>
      <w:hyperlink r:id="rId85" w:history="1">
        <w:r w:rsidRPr="001010CB">
          <w:rPr>
            <w:rStyle w:val="Hyperlnk"/>
          </w:rPr>
          <w:t>www.1177.se/Vastra-Gotaland/om-1177/nar-du-loggar-in-pa-1177.se/sa-loggar-du-in-pa-1177.se</w:t>
        </w:r>
      </w:hyperlink>
    </w:p>
    <w:p w14:paraId="1F7699B2" w14:textId="77777777" w:rsidR="00B155B7" w:rsidRPr="00C207FA" w:rsidRDefault="00B155B7" w:rsidP="00B155B7">
      <w:pPr>
        <w:pStyle w:val="Punktlista"/>
        <w:numPr>
          <w:ilvl w:val="0"/>
          <w:numId w:val="40"/>
        </w:numPr>
        <w:tabs>
          <w:tab w:val="left" w:pos="1349"/>
        </w:tabs>
      </w:pPr>
      <w:r w:rsidRPr="00C207FA">
        <w:t>Asylsökande och personer utan tillstånd. Vårdgivarwebben, Västra Götalandsregionen.</w:t>
      </w:r>
      <w:r w:rsidRPr="00C207FA">
        <w:br/>
      </w:r>
      <w:hyperlink r:id="rId86">
        <w:r w:rsidRPr="3C8AF565">
          <w:rPr>
            <w:rStyle w:val="Hyperlnk"/>
          </w:rPr>
          <w:t>www.vgregion.se/halsa-och-vard/vardgivarwebben/vardadministration/personer-fran-andra-lander/asylsokande-och-personer-utan-tillstand</w:t>
        </w:r>
      </w:hyperlink>
    </w:p>
    <w:p w14:paraId="23F2F5F7" w14:textId="77777777" w:rsidR="00B155B7" w:rsidRDefault="00B155B7" w:rsidP="00B155B7">
      <w:pPr>
        <w:pStyle w:val="Punktlista"/>
        <w:numPr>
          <w:ilvl w:val="0"/>
          <w:numId w:val="40"/>
        </w:numPr>
        <w:tabs>
          <w:tab w:val="left" w:pos="1349"/>
        </w:tabs>
      </w:pPr>
      <w:r>
        <w:t xml:space="preserve">Veraasyl. Regionalt system för sammanställning av vårdåtgärder för asylsökande som underlag inför debitering </w:t>
      </w:r>
      <w:hyperlink r:id="rId87" w:history="1">
        <w:r>
          <w:rPr>
            <w:rStyle w:val="Hyperlnk"/>
          </w:rPr>
          <w:t>Vera Asyl - Skaraborgs Sjukhus (vgregion.se)</w:t>
        </w:r>
      </w:hyperlink>
    </w:p>
    <w:p w14:paraId="3AD2D654" w14:textId="77777777" w:rsidR="00B155B7" w:rsidRDefault="00B155B7" w:rsidP="00B155B7">
      <w:pPr>
        <w:pStyle w:val="Punktlista"/>
        <w:numPr>
          <w:ilvl w:val="0"/>
          <w:numId w:val="40"/>
        </w:numPr>
        <w:tabs>
          <w:tab w:val="left" w:pos="1349"/>
        </w:tabs>
      </w:pPr>
      <w:r>
        <w:t>Självincheckning. Information på insidan, SkaS</w:t>
      </w:r>
    </w:p>
    <w:p w14:paraId="457526F0" w14:textId="77777777" w:rsidR="00B155B7" w:rsidRPr="0016681A" w:rsidRDefault="00B155B7" w:rsidP="00B155B7">
      <w:pPr>
        <w:pStyle w:val="Punktlista"/>
        <w:numPr>
          <w:ilvl w:val="0"/>
          <w:numId w:val="0"/>
        </w:numPr>
        <w:ind w:left="1352"/>
      </w:pPr>
      <w:hyperlink r:id="rId88" w:history="1">
        <w:r w:rsidRPr="007763ED">
          <w:rPr>
            <w:rStyle w:val="Hyperlnk"/>
          </w:rPr>
          <w:t>https://insidan.vgregion.se/forvaltningar/skas/stod-och-tjanster/system-a-o/sjalvincheckning/</w:t>
        </w:r>
      </w:hyperlink>
    </w:p>
    <w:p w14:paraId="3A639789" w14:textId="77777777" w:rsidR="00B155B7" w:rsidRPr="009B5529" w:rsidRDefault="00B155B7" w:rsidP="00B155B7">
      <w:pPr>
        <w:pStyle w:val="Punktlista"/>
        <w:numPr>
          <w:ilvl w:val="0"/>
          <w:numId w:val="40"/>
        </w:numPr>
        <w:tabs>
          <w:tab w:val="left" w:pos="1349"/>
        </w:tabs>
      </w:pPr>
      <w:r>
        <w:t>Vård av personer från andra länder. Vårdgivarwebben, Västra Götalandsregionen</w:t>
      </w:r>
      <w:r>
        <w:br/>
      </w:r>
      <w:hyperlink r:id="rId89">
        <w:r w:rsidRPr="3C8AF565">
          <w:rPr>
            <w:rStyle w:val="Hyperlnk"/>
          </w:rPr>
          <w:t>www.vgregion.se/halsa-och-vard/vardgivarwebben/vardadministration/patientavgiftshandboken/vard-av-personer-fran-andra-lander</w:t>
        </w:r>
      </w:hyperlink>
    </w:p>
    <w:p w14:paraId="19B92E26" w14:textId="77777777" w:rsidR="00B155B7" w:rsidRDefault="00B155B7" w:rsidP="00B155B7">
      <w:pPr>
        <w:pStyle w:val="Punktlista"/>
        <w:numPr>
          <w:ilvl w:val="0"/>
          <w:numId w:val="40"/>
        </w:numPr>
        <w:tabs>
          <w:tab w:val="left" w:pos="1349"/>
        </w:tabs>
      </w:pPr>
      <w:proofErr w:type="spellStart"/>
      <w:r>
        <w:t>Befreg</w:t>
      </w:r>
      <w:proofErr w:type="spellEnd"/>
      <w:r>
        <w:t>-rutiner. Regiongemensamma rutiner och manualer, Västra Götalandsregionen</w:t>
      </w:r>
    </w:p>
    <w:p w14:paraId="702C374D" w14:textId="77777777" w:rsidR="00B155B7" w:rsidRDefault="00B155B7" w:rsidP="00B155B7">
      <w:pPr>
        <w:pStyle w:val="Punktlista"/>
        <w:numPr>
          <w:ilvl w:val="0"/>
          <w:numId w:val="0"/>
        </w:numPr>
        <w:ind w:left="1352"/>
      </w:pPr>
      <w:hyperlink r:id="rId90" w:history="1">
        <w:r w:rsidRPr="00D67C0B">
          <w:rPr>
            <w:rStyle w:val="Hyperlnk"/>
          </w:rPr>
          <w:t>https://insidan.vgregion.se/forvaltningar/skas/stod-och-tjanster/system-a-o/befolkningsregistertjansten-befreg/</w:t>
        </w:r>
      </w:hyperlink>
    </w:p>
    <w:p w14:paraId="6B527A75" w14:textId="77777777" w:rsidR="00B155B7" w:rsidRDefault="00B155B7" w:rsidP="00B155B7">
      <w:pPr>
        <w:pStyle w:val="Liststycke"/>
        <w:numPr>
          <w:ilvl w:val="0"/>
          <w:numId w:val="40"/>
        </w:numPr>
        <w:spacing w:after="160" w:line="259" w:lineRule="auto"/>
        <w:ind w:right="0"/>
      </w:pPr>
      <w:r>
        <w:lastRenderedPageBreak/>
        <w:t xml:space="preserve">Orosanmälan till socialnämnden om barn som far illa eller riskerar att fara </w:t>
      </w:r>
      <w:proofErr w:type="gramStart"/>
      <w:r>
        <w:t xml:space="preserve">illa </w:t>
      </w:r>
      <w:r w:rsidRPr="00EB71F8">
        <w:t xml:space="preserve"> S</w:t>
      </w:r>
      <w:r>
        <w:t>kaS</w:t>
      </w:r>
      <w:proofErr w:type="gramEnd"/>
      <w:r w:rsidRPr="00EB71F8">
        <w:t>. Sjukhusövergripande rutin,</w:t>
      </w:r>
      <w:r>
        <w:t xml:space="preserve"> SkaS</w:t>
      </w:r>
    </w:p>
    <w:p w14:paraId="5630D383" w14:textId="77777777" w:rsidR="00B155B7" w:rsidRDefault="00B155B7" w:rsidP="00B155B7">
      <w:pPr>
        <w:pStyle w:val="Liststycke"/>
        <w:spacing w:after="160" w:line="259" w:lineRule="auto"/>
        <w:ind w:left="1352" w:right="0" w:firstLine="0"/>
      </w:pPr>
      <w:hyperlink r:id="rId91" w:history="1">
        <w:r>
          <w:rPr>
            <w:rStyle w:val="Hyperlnk"/>
          </w:rPr>
          <w:t>Orosanmälan till socialnämnden om barn som far illa eller riskerar att fara illa</w:t>
        </w:r>
      </w:hyperlink>
    </w:p>
    <w:p w14:paraId="2A2F2FEB" w14:textId="77777777" w:rsidR="00B155B7" w:rsidRPr="009A6B07" w:rsidRDefault="00B155B7" w:rsidP="00B155B7">
      <w:pPr>
        <w:pStyle w:val="Punktlista"/>
        <w:numPr>
          <w:ilvl w:val="0"/>
          <w:numId w:val="40"/>
        </w:numPr>
        <w:tabs>
          <w:tab w:val="left" w:pos="1349"/>
        </w:tabs>
        <w:rPr>
          <w:rStyle w:val="Hyperlnk"/>
          <w:color w:val="auto"/>
          <w:u w:val="none"/>
        </w:rPr>
      </w:pPr>
      <w:r>
        <w:t>RAPS/</w:t>
      </w:r>
      <w:proofErr w:type="spellStart"/>
      <w:r>
        <w:t>Befreg</w:t>
      </w:r>
      <w:proofErr w:type="spellEnd"/>
      <w:r w:rsidRPr="3C8AF565">
        <w:rPr>
          <w:rStyle w:val="Hyperlnk"/>
          <w:u w:val="none"/>
        </w:rPr>
        <w:t xml:space="preserve">. </w:t>
      </w:r>
      <w:r w:rsidRPr="3C8AF565">
        <w:rPr>
          <w:rStyle w:val="Hyperlnk"/>
          <w:color w:val="auto"/>
          <w:u w:val="none"/>
        </w:rPr>
        <w:t>Regiongemensamma rutiner och manualer, Västra Götalandsregionen</w:t>
      </w:r>
      <w:r>
        <w:br/>
      </w:r>
      <w:hyperlink r:id="rId92">
        <w:r w:rsidRPr="3C8AF565">
          <w:rPr>
            <w:rStyle w:val="Hyperlnk"/>
          </w:rPr>
          <w:t>https://insidan.vgregion.se/stod-och-tjanster/system-a-o/raps/rutinerlathundar-blanketter</w:t>
        </w:r>
      </w:hyperlink>
    </w:p>
    <w:p w14:paraId="6F4E105A" w14:textId="77777777" w:rsidR="00B155B7" w:rsidRDefault="00B155B7" w:rsidP="00B155B7">
      <w:pPr>
        <w:pStyle w:val="Punktlista"/>
        <w:numPr>
          <w:ilvl w:val="0"/>
          <w:numId w:val="40"/>
        </w:numPr>
        <w:tabs>
          <w:tab w:val="left" w:pos="1349"/>
        </w:tabs>
      </w:pPr>
      <w:r>
        <w:t xml:space="preserve">Personuppgiftstjänster. Regiongemensam information på insidan, Västra Götalandsregionen. </w:t>
      </w:r>
      <w:hyperlink r:id="rId93" w:history="1">
        <w:r>
          <w:rPr>
            <w:rStyle w:val="Hyperlnk"/>
          </w:rPr>
          <w:t>Personuppgiftstjänster - Skaraborgs Sjukhus (vgregion.se)</w:t>
        </w:r>
      </w:hyperlink>
    </w:p>
    <w:p w14:paraId="20D63F90" w14:textId="77777777" w:rsidR="00B155B7" w:rsidRPr="002E485F" w:rsidRDefault="00B155B7" w:rsidP="00B155B7">
      <w:pPr>
        <w:pStyle w:val="Punktlista"/>
        <w:numPr>
          <w:ilvl w:val="0"/>
          <w:numId w:val="40"/>
        </w:numPr>
        <w:tabs>
          <w:tab w:val="left" w:pos="1349"/>
        </w:tabs>
      </w:pPr>
      <w:bookmarkStart w:id="413" w:name="_Hlk127361422"/>
      <w:r w:rsidRPr="002E485F">
        <w:t>Rutin för in- och utskrivning från sluten hälso- och sjukvård samt IT-tjänsten SAMSA</w:t>
      </w:r>
      <w:bookmarkEnd w:id="413"/>
      <w:r w:rsidRPr="002E485F">
        <w:t xml:space="preserve">. Länsgemensam rutin för Västra Götalands 49 kommuner och Västra Götalandsregionen. </w:t>
      </w:r>
      <w:hyperlink r:id="rId94" w:history="1">
        <w:r>
          <w:rPr>
            <w:rStyle w:val="Hyperlnk"/>
          </w:rPr>
          <w:t xml:space="preserve">Rutin för in- och utskrivning från sluten </w:t>
        </w:r>
        <w:proofErr w:type="spellStart"/>
        <w:r>
          <w:rPr>
            <w:rStyle w:val="Hyperlnk"/>
          </w:rPr>
          <w:t>hälsooch</w:t>
        </w:r>
        <w:proofErr w:type="spellEnd"/>
        <w:r>
          <w:rPr>
            <w:rStyle w:val="Hyperlnk"/>
          </w:rPr>
          <w:t xml:space="preserve"> sjukvård samt IT-tjänsten SAMSA</w:t>
        </w:r>
      </w:hyperlink>
    </w:p>
    <w:p w14:paraId="56513C52" w14:textId="77777777" w:rsidR="00B155B7" w:rsidRDefault="00B155B7" w:rsidP="00B155B7">
      <w:pPr>
        <w:pStyle w:val="Punktlista"/>
        <w:numPr>
          <w:ilvl w:val="0"/>
          <w:numId w:val="40"/>
        </w:numPr>
        <w:tabs>
          <w:tab w:val="left" w:pos="1349"/>
        </w:tabs>
      </w:pPr>
      <w:r>
        <w:t>Sammankoppling av reserv- och personnummer i vårdens IT-system</w:t>
      </w:r>
      <w:r w:rsidRPr="002E485F">
        <w:t xml:space="preserve"> vårdens IT-system. Sjukhusövergripande riktlinje, S</w:t>
      </w:r>
      <w:r>
        <w:t>kaS</w:t>
      </w:r>
      <w:r w:rsidRPr="002E485F">
        <w:t>.</w:t>
      </w:r>
    </w:p>
    <w:p w14:paraId="0583FACC" w14:textId="77777777" w:rsidR="00B155B7" w:rsidRDefault="00B155B7" w:rsidP="00B155B7">
      <w:pPr>
        <w:pStyle w:val="Punktlista"/>
        <w:numPr>
          <w:ilvl w:val="0"/>
          <w:numId w:val="0"/>
        </w:numPr>
        <w:ind w:left="1352"/>
      </w:pPr>
      <w:hyperlink r:id="rId95" w:history="1">
        <w:r>
          <w:rPr>
            <w:rStyle w:val="Hyperlnk"/>
          </w:rPr>
          <w:t xml:space="preserve">Sammankoppling av reserv- och </w:t>
        </w:r>
        <w:proofErr w:type="spellStart"/>
        <w:r>
          <w:rPr>
            <w:rStyle w:val="Hyperlnk"/>
          </w:rPr>
          <w:t>och</w:t>
        </w:r>
        <w:proofErr w:type="spellEnd"/>
        <w:r>
          <w:rPr>
            <w:rStyle w:val="Hyperlnk"/>
          </w:rPr>
          <w:t xml:space="preserve"> personnummer i vårdens IT-system</w:t>
        </w:r>
      </w:hyperlink>
    </w:p>
    <w:p w14:paraId="333911E4" w14:textId="77777777" w:rsidR="00B155B7" w:rsidRDefault="00B155B7" w:rsidP="00B155B7">
      <w:pPr>
        <w:pStyle w:val="Liststycke"/>
        <w:numPr>
          <w:ilvl w:val="0"/>
          <w:numId w:val="40"/>
        </w:numPr>
        <w:spacing w:after="160" w:line="259" w:lineRule="auto"/>
        <w:ind w:right="0"/>
      </w:pPr>
      <w:r>
        <w:t xml:space="preserve">Omhändertagande av avliden patient-praktiskt och administrativt. Sjukhusövergripande riktlinje, SkaS </w:t>
      </w:r>
      <w:hyperlink r:id="rId96" w:history="1">
        <w:r>
          <w:rPr>
            <w:rStyle w:val="Hyperlnk"/>
          </w:rPr>
          <w:t>Omhändertagande av avliden patient-praktiskt och administrativt</w:t>
        </w:r>
      </w:hyperlink>
    </w:p>
    <w:p w14:paraId="2F7030FE" w14:textId="77777777" w:rsidR="00B155B7" w:rsidRDefault="00B155B7" w:rsidP="00B155B7">
      <w:pPr>
        <w:pStyle w:val="Liststycke"/>
        <w:numPr>
          <w:ilvl w:val="0"/>
          <w:numId w:val="40"/>
        </w:numPr>
        <w:spacing w:after="160" w:line="259" w:lineRule="auto"/>
        <w:ind w:right="0"/>
      </w:pPr>
      <w:r>
        <w:t>I</w:t>
      </w:r>
      <w:r w:rsidRPr="00091A48">
        <w:t>ntyg och utlåtanden inom hälso- och sjukvården</w:t>
      </w:r>
      <w:r>
        <w:t xml:space="preserve">. Sjukhusövergripande riktlinje, SkaS </w:t>
      </w:r>
      <w:hyperlink r:id="rId97" w:history="1">
        <w:r>
          <w:rPr>
            <w:rStyle w:val="Hyperlnk"/>
          </w:rPr>
          <w:t xml:space="preserve">Intyg och utlåtande inom </w:t>
        </w:r>
        <w:proofErr w:type="spellStart"/>
        <w:r>
          <w:rPr>
            <w:rStyle w:val="Hyperlnk"/>
          </w:rPr>
          <w:t>hälso</w:t>
        </w:r>
        <w:proofErr w:type="spellEnd"/>
        <w:r>
          <w:rPr>
            <w:rStyle w:val="Hyperlnk"/>
          </w:rPr>
          <w:t xml:space="preserve"> och sjukvård</w:t>
        </w:r>
      </w:hyperlink>
    </w:p>
    <w:p w14:paraId="7E145FF4" w14:textId="77777777" w:rsidR="00B155B7" w:rsidRDefault="00B155B7" w:rsidP="00B155B7">
      <w:pPr>
        <w:pStyle w:val="Punktlista"/>
        <w:numPr>
          <w:ilvl w:val="0"/>
          <w:numId w:val="40"/>
        </w:numPr>
        <w:tabs>
          <w:tab w:val="left" w:pos="1349"/>
        </w:tabs>
      </w:pPr>
      <w:r>
        <w:t xml:space="preserve">Västfolket. </w:t>
      </w:r>
      <w:proofErr w:type="spellStart"/>
      <w:r>
        <w:t>VGR:s</w:t>
      </w:r>
      <w:proofErr w:type="spellEnd"/>
      <w:r>
        <w:t xml:space="preserve"> gemensamma folkbokföringsregister</w:t>
      </w:r>
      <w:r>
        <w:br/>
      </w:r>
      <w:hyperlink r:id="rId98" w:history="1">
        <w:r>
          <w:rPr>
            <w:rStyle w:val="Hyperlnk"/>
          </w:rPr>
          <w:t>Västfolket</w:t>
        </w:r>
      </w:hyperlink>
    </w:p>
    <w:p w14:paraId="6EB2121E" w14:textId="77777777" w:rsidR="00B155B7" w:rsidRDefault="00B155B7" w:rsidP="00B155B7">
      <w:pPr>
        <w:pStyle w:val="Punktlista"/>
        <w:numPr>
          <w:ilvl w:val="0"/>
          <w:numId w:val="40"/>
        </w:numPr>
        <w:tabs>
          <w:tab w:val="left" w:pos="1349"/>
        </w:tabs>
      </w:pPr>
      <w:r>
        <w:t xml:space="preserve">Information och kontaktuppgifter till informationssäkerhetssamordnare, SkaS. </w:t>
      </w:r>
      <w:hyperlink r:id="rId99" w:history="1">
        <w:r>
          <w:rPr>
            <w:rStyle w:val="Hyperlnk"/>
          </w:rPr>
          <w:t>Informationssäkerhet SkaS - Skaraborgs Sjukhus (vgregion.se)</w:t>
        </w:r>
      </w:hyperlink>
    </w:p>
    <w:p w14:paraId="406DFA1E" w14:textId="77777777" w:rsidR="00B155B7" w:rsidRDefault="00B155B7" w:rsidP="00B155B7">
      <w:pPr>
        <w:pStyle w:val="Liststycke"/>
        <w:numPr>
          <w:ilvl w:val="0"/>
          <w:numId w:val="40"/>
        </w:numPr>
        <w:spacing w:after="160" w:line="259" w:lineRule="auto"/>
        <w:ind w:right="0"/>
      </w:pPr>
      <w:proofErr w:type="spellStart"/>
      <w:r>
        <w:t>MedControl</w:t>
      </w:r>
      <w:proofErr w:type="spellEnd"/>
      <w:r>
        <w:t xml:space="preserve"> Pro. Regiongemensamt system för avvikelsehantering, Västra Götalandsregionen</w:t>
      </w:r>
      <w:r>
        <w:br/>
      </w:r>
      <w:hyperlink r:id="rId100" w:history="1">
        <w:proofErr w:type="spellStart"/>
        <w:r>
          <w:rPr>
            <w:rStyle w:val="Hyperlnk"/>
          </w:rPr>
          <w:t>MedContol</w:t>
        </w:r>
        <w:proofErr w:type="spellEnd"/>
        <w:r>
          <w:rPr>
            <w:rStyle w:val="Hyperlnk"/>
          </w:rPr>
          <w:t xml:space="preserve"> PRO</w:t>
        </w:r>
      </w:hyperlink>
    </w:p>
    <w:p w14:paraId="5621160E" w14:textId="77777777" w:rsidR="00B155B7" w:rsidRDefault="00B155B7" w:rsidP="00B155B7">
      <w:pPr>
        <w:pStyle w:val="Liststycke"/>
        <w:numPr>
          <w:ilvl w:val="0"/>
          <w:numId w:val="40"/>
        </w:numPr>
        <w:spacing w:after="160" w:line="259" w:lineRule="auto"/>
        <w:ind w:right="0"/>
      </w:pPr>
      <w:r>
        <w:t xml:space="preserve">Personuppgiftsincidenter. Webbinformation, insidan, SkaS </w:t>
      </w:r>
      <w:hyperlink r:id="rId101" w:history="1">
        <w:r>
          <w:rPr>
            <w:rStyle w:val="Hyperlnk"/>
          </w:rPr>
          <w:t>Personuppgiftsincidenter på insidan</w:t>
        </w:r>
      </w:hyperlink>
    </w:p>
    <w:p w14:paraId="4E580A06" w14:textId="77777777" w:rsidR="00B155B7" w:rsidRDefault="00B155B7" w:rsidP="00B155B7">
      <w:pPr>
        <w:pStyle w:val="Liststycke"/>
        <w:numPr>
          <w:ilvl w:val="0"/>
          <w:numId w:val="40"/>
        </w:numPr>
        <w:spacing w:after="160" w:line="259" w:lineRule="auto"/>
        <w:ind w:right="0"/>
      </w:pPr>
      <w:r w:rsidRPr="00986392">
        <w:t>Information om identitetsintrång, Skatteverket</w:t>
      </w:r>
      <w:r>
        <w:br/>
      </w:r>
      <w:hyperlink r:id="rId102" w:history="1">
        <w:r w:rsidRPr="001010CB">
          <w:rPr>
            <w:rStyle w:val="Hyperlnk"/>
          </w:rPr>
          <w:t>https://skatteverket.se/privat/folkbokforing/identitetsintrang.4.35c34f651660af3747c3178.html</w:t>
        </w:r>
      </w:hyperlink>
    </w:p>
    <w:p w14:paraId="22857A73" w14:textId="77777777" w:rsidR="00B155B7" w:rsidRDefault="00B155B7" w:rsidP="00B155B7">
      <w:pPr>
        <w:pStyle w:val="Liststycke"/>
        <w:numPr>
          <w:ilvl w:val="0"/>
          <w:numId w:val="40"/>
        </w:numPr>
        <w:spacing w:after="160" w:line="259" w:lineRule="auto"/>
        <w:ind w:right="0"/>
      </w:pPr>
      <w:r w:rsidRPr="00900AB2">
        <w:t xml:space="preserve">Journalförstöring </w:t>
      </w:r>
      <w:r>
        <w:t>- handläggning</w:t>
      </w:r>
      <w:r w:rsidRPr="00900AB2">
        <w:t>, S</w:t>
      </w:r>
      <w:r>
        <w:t xml:space="preserve">kaS. Sjukhusövergripande </w:t>
      </w:r>
      <w:r w:rsidRPr="00900AB2">
        <w:t>rutin</w:t>
      </w:r>
    </w:p>
    <w:p w14:paraId="75B74153" w14:textId="77777777" w:rsidR="00B155B7" w:rsidRDefault="00B155B7" w:rsidP="00B155B7">
      <w:pPr>
        <w:pStyle w:val="Liststycke"/>
        <w:spacing w:after="160" w:line="259" w:lineRule="auto"/>
        <w:ind w:left="1352" w:right="0" w:firstLine="0"/>
      </w:pPr>
      <w:hyperlink r:id="rId103" w:history="1">
        <w:r>
          <w:rPr>
            <w:rStyle w:val="Hyperlnk"/>
          </w:rPr>
          <w:t>Journalförstöring - handläggning, rutin</w:t>
        </w:r>
      </w:hyperlink>
    </w:p>
    <w:p w14:paraId="12520C29" w14:textId="77777777" w:rsidR="00B155B7" w:rsidRDefault="00B155B7" w:rsidP="00B155B7">
      <w:pPr>
        <w:pStyle w:val="Liststycke"/>
        <w:numPr>
          <w:ilvl w:val="0"/>
          <w:numId w:val="40"/>
        </w:numPr>
        <w:spacing w:after="160" w:line="259" w:lineRule="auto"/>
        <w:ind w:right="0"/>
      </w:pPr>
      <w:r>
        <w:t>Kriskommunikationsplan för SkaS</w:t>
      </w:r>
    </w:p>
    <w:p w14:paraId="70A92FDF" w14:textId="77777777" w:rsidR="00B155B7" w:rsidRPr="00033B08" w:rsidRDefault="00B155B7" w:rsidP="00B155B7">
      <w:pPr>
        <w:pStyle w:val="Liststycke"/>
        <w:spacing w:after="160" w:line="259" w:lineRule="auto"/>
        <w:ind w:left="1352" w:right="0" w:firstLine="0"/>
        <w:rPr>
          <w:rStyle w:val="Hyperlnk"/>
          <w:color w:val="auto"/>
          <w:u w:val="none"/>
        </w:rPr>
      </w:pPr>
      <w:hyperlink r:id="rId104" w:history="1">
        <w:r>
          <w:rPr>
            <w:rStyle w:val="Hyperlnk"/>
          </w:rPr>
          <w:t>Kriskommunikationsplan SkaS</w:t>
        </w:r>
      </w:hyperlink>
      <w:bookmarkEnd w:id="412"/>
    </w:p>
    <w:p w14:paraId="259E79F2" w14:textId="77777777" w:rsidR="00B155B7" w:rsidRDefault="00B155B7" w:rsidP="00B155B7">
      <w:pPr>
        <w:spacing w:after="0" w:line="240" w:lineRule="auto"/>
        <w:ind w:left="0" w:right="0"/>
        <w:rPr>
          <w:rStyle w:val="Hyperlnk"/>
          <w:color w:val="auto"/>
        </w:rPr>
      </w:pPr>
      <w:r>
        <w:rPr>
          <w:rStyle w:val="Hyperlnk"/>
          <w:color w:val="auto"/>
        </w:rPr>
        <w:br w:type="page"/>
      </w:r>
    </w:p>
    <w:p w14:paraId="4BB8FD2C" w14:textId="77777777" w:rsidR="00B155B7" w:rsidRDefault="00B155B7" w:rsidP="00B155B7">
      <w:pPr>
        <w:pStyle w:val="Rubrik2"/>
      </w:pPr>
      <w:bookmarkStart w:id="414" w:name="_Toc170131568"/>
      <w:r w:rsidRPr="002F5B52">
        <w:rPr>
          <w:rStyle w:val="Hyperlnk"/>
          <w:color w:val="auto"/>
          <w:u w:val="none"/>
        </w:rPr>
        <w:lastRenderedPageBreak/>
        <w:t>Bilaga</w:t>
      </w:r>
      <w:r>
        <w:rPr>
          <w:rStyle w:val="Hyperlnk"/>
          <w:color w:val="auto"/>
          <w:u w:val="none"/>
        </w:rPr>
        <w:t xml:space="preserve"> 1</w:t>
      </w:r>
      <w:r>
        <w:t xml:space="preserve"> – Checklista identitetskontroll</w:t>
      </w:r>
      <w:bookmarkEnd w:id="414"/>
    </w:p>
    <w:p w14:paraId="12D56D09" w14:textId="77777777" w:rsidR="00B155B7" w:rsidRPr="00C13B4E" w:rsidRDefault="00B155B7" w:rsidP="00B155B7">
      <w:pPr>
        <w:spacing w:after="0"/>
        <w:rPr>
          <w:rFonts w:asciiTheme="majorHAnsi" w:hAnsiTheme="majorHAnsi" w:cstheme="majorBidi"/>
          <w:sz w:val="32"/>
          <w:szCs w:val="32"/>
        </w:rPr>
      </w:pPr>
      <w:r w:rsidRPr="57C526E0">
        <w:rPr>
          <w:rFonts w:asciiTheme="majorHAnsi" w:hAnsiTheme="majorHAnsi" w:cstheme="majorBidi"/>
          <w:sz w:val="32"/>
          <w:szCs w:val="32"/>
        </w:rPr>
        <w:t>Vid varje fysisk vårdkontakt inkl. provtagning</w:t>
      </w:r>
    </w:p>
    <w:p w14:paraId="20C4A2E6" w14:textId="77777777" w:rsidR="00B155B7" w:rsidRDefault="00B155B7" w:rsidP="00B155B7">
      <w:pPr>
        <w:spacing w:after="40"/>
      </w:pPr>
      <w:r w:rsidRPr="001F354E">
        <w:rPr>
          <w:b/>
          <w:bCs/>
        </w:rPr>
        <w:t>OBS!</w:t>
      </w:r>
      <w:r>
        <w:t xml:space="preserve"> S</w:t>
      </w:r>
      <w:r w:rsidRPr="001F354E">
        <w:t>jälvincheckning ställer högre krav på kontroll</w:t>
      </w:r>
      <w:r>
        <w:t xml:space="preserve"> av </w:t>
      </w:r>
      <w:r w:rsidRPr="001F354E">
        <w:t xml:space="preserve">giltig </w:t>
      </w:r>
      <w:r>
        <w:t>identitetshandling vid vårdkontakter!</w:t>
      </w:r>
    </w:p>
    <w:p w14:paraId="32AA26F9" w14:textId="77777777" w:rsidR="00B155B7" w:rsidRPr="000E27A1" w:rsidRDefault="00B155B7" w:rsidP="00B155B7">
      <w:pPr>
        <w:pStyle w:val="Punktlista"/>
        <w:numPr>
          <w:ilvl w:val="0"/>
          <w:numId w:val="29"/>
        </w:numPr>
        <w:tabs>
          <w:tab w:val="left" w:pos="1349"/>
        </w:tabs>
        <w:contextualSpacing w:val="0"/>
      </w:pPr>
      <w:r w:rsidRPr="000E27A1">
        <w:rPr>
          <w:b/>
          <w:bCs/>
        </w:rPr>
        <w:t>Kan patienten uppvisa giltig identitetshandling?</w:t>
      </w:r>
      <w:r>
        <w:br/>
      </w:r>
      <w:r w:rsidRPr="000E27A1">
        <w:rPr>
          <w:i/>
          <w:iCs/>
        </w:rPr>
        <w:t>Om ja</w:t>
      </w:r>
      <w:r>
        <w:t xml:space="preserve">, dokumentera i Elvis respektive </w:t>
      </w:r>
      <w:proofErr w:type="spellStart"/>
      <w:r>
        <w:t>Melior</w:t>
      </w:r>
      <w:proofErr w:type="spellEnd"/>
      <w:r>
        <w:t xml:space="preserve"> hur identiteten har styrkts, se rubrik </w:t>
      </w:r>
      <w:hyperlink w:anchor="AnkomstregistreringElvis" w:history="1">
        <w:r w:rsidRPr="00005320">
          <w:rPr>
            <w:rStyle w:val="Hyperlnk"/>
          </w:rPr>
          <w:t>Ankomstregistrering</w:t>
        </w:r>
      </w:hyperlink>
      <w:r>
        <w:t xml:space="preserve"> respektive </w:t>
      </w:r>
      <w:hyperlink w:anchor="_Dokumentation_i_Melior" w:history="1">
        <w:r w:rsidRPr="00005320">
          <w:rPr>
            <w:rStyle w:val="Hyperlnk"/>
          </w:rPr>
          <w:t xml:space="preserve">Dokumentation i </w:t>
        </w:r>
        <w:proofErr w:type="spellStart"/>
        <w:r w:rsidRPr="00005320">
          <w:rPr>
            <w:rStyle w:val="Hyperlnk"/>
          </w:rPr>
          <w:t>Melior</w:t>
        </w:r>
        <w:proofErr w:type="spellEnd"/>
      </w:hyperlink>
      <w:r>
        <w:t>.</w:t>
      </w:r>
    </w:p>
    <w:p w14:paraId="44A5FAFE" w14:textId="77777777" w:rsidR="00B155B7" w:rsidRDefault="00B155B7" w:rsidP="00B155B7">
      <w:pPr>
        <w:pStyle w:val="Punktlista"/>
        <w:numPr>
          <w:ilvl w:val="0"/>
          <w:numId w:val="0"/>
        </w:numPr>
        <w:ind w:left="1349"/>
        <w:contextualSpacing w:val="0"/>
      </w:pPr>
      <w:r w:rsidRPr="000E27A1">
        <w:rPr>
          <w:i/>
          <w:iCs/>
        </w:rPr>
        <w:t>Om nej</w:t>
      </w:r>
      <w:r>
        <w:t xml:space="preserve">, använd reservnummer, se rubrik </w:t>
      </w:r>
      <w:hyperlink w:anchor="_Om_godtagbar_" w:history="1">
        <w:r w:rsidRPr="00005320">
          <w:rPr>
            <w:rStyle w:val="Hyperlnk"/>
          </w:rPr>
          <w:t>Om godtagbar identitetshandling saknas eller om identitet ej går att fastställa</w:t>
        </w:r>
      </w:hyperlink>
      <w:r>
        <w:t xml:space="preserve"> samt </w:t>
      </w:r>
      <w:hyperlink w:anchor="_Reservnummer" w:history="1">
        <w:r w:rsidRPr="00005320">
          <w:rPr>
            <w:rStyle w:val="Hyperlnk"/>
          </w:rPr>
          <w:t>Reservnummer</w:t>
        </w:r>
      </w:hyperlink>
      <w:r>
        <w:t>.</w:t>
      </w:r>
    </w:p>
    <w:p w14:paraId="2E9AC8A0" w14:textId="77777777" w:rsidR="00B155B7" w:rsidRDefault="00B155B7" w:rsidP="00B155B7">
      <w:pPr>
        <w:pStyle w:val="Punktlista"/>
        <w:numPr>
          <w:ilvl w:val="0"/>
          <w:numId w:val="29"/>
        </w:numPr>
        <w:tabs>
          <w:tab w:val="left" w:pos="1349"/>
        </w:tabs>
        <w:spacing w:before="120"/>
        <w:contextualSpacing w:val="0"/>
      </w:pPr>
      <w:r w:rsidRPr="000E27A1">
        <w:rPr>
          <w:b/>
          <w:bCs/>
        </w:rPr>
        <w:t>Kan medföljande person uppvisa giltig identitetshandling och bekräfta patientens identitet?</w:t>
      </w:r>
      <w:r>
        <w:rPr>
          <w:b/>
          <w:bCs/>
        </w:rPr>
        <w:br/>
      </w:r>
      <w:r w:rsidRPr="000E27A1">
        <w:rPr>
          <w:i/>
          <w:iCs/>
        </w:rPr>
        <w:t>Om ja</w:t>
      </w:r>
      <w:r>
        <w:t xml:space="preserve">, dokumentera namn och relation i </w:t>
      </w:r>
      <w:proofErr w:type="spellStart"/>
      <w:r>
        <w:t>Melior</w:t>
      </w:r>
      <w:proofErr w:type="spellEnd"/>
      <w:r>
        <w:t xml:space="preserve">, se rubrik </w:t>
      </w:r>
      <w:hyperlink w:anchor="_Dokumentation_i_Melior" w:history="1">
        <w:r w:rsidRPr="00D37F58">
          <w:rPr>
            <w:rStyle w:val="Hyperlnk"/>
          </w:rPr>
          <w:t xml:space="preserve">Dokumentation i </w:t>
        </w:r>
        <w:proofErr w:type="spellStart"/>
        <w:r w:rsidRPr="00D37F58">
          <w:rPr>
            <w:rStyle w:val="Hyperlnk"/>
          </w:rPr>
          <w:t>Melior</w:t>
        </w:r>
        <w:proofErr w:type="spellEnd"/>
      </w:hyperlink>
      <w:r>
        <w:t>.</w:t>
      </w:r>
    </w:p>
    <w:p w14:paraId="030F809D" w14:textId="77777777" w:rsidR="00B155B7" w:rsidRDefault="00B155B7" w:rsidP="00B155B7">
      <w:pPr>
        <w:ind w:left="1349"/>
      </w:pPr>
      <w:r w:rsidRPr="000E27A1">
        <w:rPr>
          <w:i/>
          <w:iCs/>
        </w:rPr>
        <w:t>Om nej</w:t>
      </w:r>
      <w:r>
        <w:t xml:space="preserve">, använd reservnummer, se rubrik </w:t>
      </w:r>
      <w:hyperlink w:anchor="_Om_godtagbar_" w:history="1">
        <w:r w:rsidRPr="00D37F58">
          <w:rPr>
            <w:rStyle w:val="Hyperlnk"/>
          </w:rPr>
          <w:t>Om godtagbar identitetshandling saknas eller om identitet ej går att fastställa</w:t>
        </w:r>
      </w:hyperlink>
      <w:r>
        <w:t xml:space="preserve"> samt </w:t>
      </w:r>
      <w:hyperlink w:anchor="_Reservnummer" w:history="1">
        <w:r w:rsidRPr="00D37F58">
          <w:rPr>
            <w:rStyle w:val="Hyperlnk"/>
          </w:rPr>
          <w:t>Reservnummer</w:t>
        </w:r>
      </w:hyperlink>
      <w:r>
        <w:t>.</w:t>
      </w:r>
    </w:p>
    <w:p w14:paraId="04C5BC63" w14:textId="77777777" w:rsidR="00B155B7" w:rsidRPr="00C13B4E" w:rsidRDefault="00B155B7" w:rsidP="00B155B7">
      <w:pPr>
        <w:spacing w:before="240" w:after="0"/>
        <w:rPr>
          <w:rFonts w:asciiTheme="majorHAnsi" w:hAnsiTheme="majorHAnsi" w:cstheme="majorBidi"/>
          <w:sz w:val="32"/>
          <w:szCs w:val="32"/>
        </w:rPr>
      </w:pPr>
      <w:r w:rsidRPr="3C8AF565">
        <w:rPr>
          <w:rFonts w:asciiTheme="majorHAnsi" w:hAnsiTheme="majorHAnsi" w:cstheme="majorBidi"/>
          <w:sz w:val="32"/>
          <w:szCs w:val="32"/>
        </w:rPr>
        <w:t>Vid digital vårdkontakt</w:t>
      </w:r>
    </w:p>
    <w:p w14:paraId="30D8E208" w14:textId="77777777" w:rsidR="00B155B7" w:rsidRDefault="00B155B7" w:rsidP="00B155B7">
      <w:r>
        <w:t>Patienten loggar in med e-legitimation.</w:t>
      </w:r>
    </w:p>
    <w:p w14:paraId="0B6422FE" w14:textId="77777777" w:rsidR="00B155B7" w:rsidRDefault="00B155B7" w:rsidP="00B155B7">
      <w:pPr>
        <w:rPr>
          <w:szCs w:val="20"/>
        </w:rPr>
      </w:pPr>
      <w:r>
        <w:t xml:space="preserve">Om annan person medverkar vid digitalt möte bör även denna kunna uppvisa giltig identitetshandling, exempel närstående till äldre patient, vårdnadshavare till barn. Se rubrik </w:t>
      </w:r>
      <w:hyperlink w:anchor="DigitalApplikation" w:history="1">
        <w:r w:rsidRPr="00CF4A3B">
          <w:rPr>
            <w:rStyle w:val="Hyperlnk"/>
          </w:rPr>
          <w:t>Digital applikation</w:t>
        </w:r>
      </w:hyperlink>
      <w:r>
        <w:t xml:space="preserve"> samt </w:t>
      </w:r>
      <w:hyperlink w:anchor="Barn" w:history="1">
        <w:r w:rsidRPr="00CF4A3B">
          <w:rPr>
            <w:rStyle w:val="Hyperlnk"/>
          </w:rPr>
          <w:t>Barn</w:t>
        </w:r>
      </w:hyperlink>
      <w:r>
        <w:t>.</w:t>
      </w:r>
    </w:p>
    <w:p w14:paraId="1B9F298E" w14:textId="77777777" w:rsidR="00B155B7" w:rsidRPr="00C13B4E" w:rsidRDefault="00B155B7" w:rsidP="00B155B7">
      <w:pPr>
        <w:spacing w:before="240" w:after="0"/>
        <w:rPr>
          <w:rFonts w:asciiTheme="majorHAnsi" w:hAnsiTheme="majorHAnsi" w:cstheme="majorBidi"/>
          <w:sz w:val="32"/>
          <w:szCs w:val="32"/>
        </w:rPr>
      </w:pPr>
      <w:r w:rsidRPr="3C8AF565">
        <w:rPr>
          <w:rFonts w:asciiTheme="majorHAnsi" w:hAnsiTheme="majorHAnsi" w:cstheme="majorBidi"/>
          <w:sz w:val="32"/>
          <w:szCs w:val="32"/>
        </w:rPr>
        <w:t>Vid telefonkontakt</w:t>
      </w:r>
    </w:p>
    <w:p w14:paraId="4409DC0E" w14:textId="77777777" w:rsidR="00B155B7" w:rsidRDefault="00B155B7" w:rsidP="00B155B7">
      <w:r>
        <w:t xml:space="preserve">Be patienten uppge sitt </w:t>
      </w:r>
      <w:r w:rsidRPr="00B8769C">
        <w:t>personnummer</w:t>
      </w:r>
      <w:r>
        <w:t>. K</w:t>
      </w:r>
      <w:r w:rsidRPr="00B8769C">
        <w:t xml:space="preserve">ontrolluppgifter </w:t>
      </w:r>
      <w:r>
        <w:t xml:space="preserve">bör </w:t>
      </w:r>
      <w:r w:rsidRPr="00B8769C">
        <w:t>efterfrågas</w:t>
      </w:r>
      <w:r>
        <w:t xml:space="preserve"> </w:t>
      </w:r>
      <w:r w:rsidRPr="00B8769C">
        <w:t>för att säkerställa patientens identitet</w:t>
      </w:r>
      <w:r>
        <w:t xml:space="preserve"> (exempel: </w:t>
      </w:r>
      <w:r w:rsidRPr="00013612">
        <w:t>när, var och av vilken anledning personen senast sökte vård</w:t>
      </w:r>
      <w:r>
        <w:t xml:space="preserve"> eller efterfråga något ur journalen som enbart patienten bör känna till), se rubrik </w:t>
      </w:r>
      <w:hyperlink w:anchor="Telefonkontakt" w:history="1">
        <w:r w:rsidRPr="00CF4A3B">
          <w:rPr>
            <w:rStyle w:val="Hyperlnk"/>
          </w:rPr>
          <w:t>Telefonkontakt</w:t>
        </w:r>
      </w:hyperlink>
      <w:r>
        <w:t xml:space="preserve"> samt </w:t>
      </w:r>
      <w:hyperlink w:anchor="_Om_godtagbar_" w:history="1">
        <w:r w:rsidRPr="00CF4A3B">
          <w:rPr>
            <w:rStyle w:val="Hyperlnk"/>
          </w:rPr>
          <w:t>Om godtagbar identitetshandling saknas eller om identitet ej går att fastställa</w:t>
        </w:r>
      </w:hyperlink>
      <w:r>
        <w:t>.</w:t>
      </w:r>
    </w:p>
    <w:p w14:paraId="494BCE67" w14:textId="77777777" w:rsidR="00B155B7" w:rsidRPr="00C13B4E" w:rsidRDefault="00B155B7" w:rsidP="00B155B7">
      <w:pPr>
        <w:spacing w:before="240" w:after="0"/>
        <w:rPr>
          <w:rFonts w:asciiTheme="majorHAnsi" w:hAnsiTheme="majorHAnsi" w:cstheme="majorBidi"/>
          <w:sz w:val="32"/>
          <w:szCs w:val="32"/>
        </w:rPr>
      </w:pPr>
      <w:r w:rsidRPr="3C8AF565">
        <w:rPr>
          <w:rFonts w:asciiTheme="majorHAnsi" w:hAnsiTheme="majorHAnsi" w:cstheme="majorBidi"/>
          <w:sz w:val="32"/>
          <w:szCs w:val="32"/>
        </w:rPr>
        <w:t>I akuta situationer</w:t>
      </w:r>
    </w:p>
    <w:p w14:paraId="7C3A2852" w14:textId="77777777" w:rsidR="00B155B7" w:rsidRPr="00CF4A3B" w:rsidRDefault="00B155B7" w:rsidP="00B155B7">
      <w:pPr>
        <w:rPr>
          <w:b/>
          <w:bCs/>
        </w:rPr>
      </w:pPr>
      <w:r w:rsidRPr="00CF4A3B">
        <w:rPr>
          <w:b/>
          <w:bCs/>
        </w:rPr>
        <w:t>Vid fara för liv – medicinsk prioritering och åtgärd!</w:t>
      </w:r>
    </w:p>
    <w:p w14:paraId="5E29C900" w14:textId="77777777" w:rsidR="00B155B7" w:rsidRDefault="00B155B7" w:rsidP="00B155B7">
      <w:r>
        <w:t xml:space="preserve">Kontrollera därefter om giltig identitetshandling finns enligt ordinarie rutin, se rubrik </w:t>
      </w:r>
      <w:hyperlink w:anchor="_Identitetskontroll_vid_vårdkontakte_1">
        <w:r w:rsidRPr="57C526E0">
          <w:rPr>
            <w:rStyle w:val="Hyperlnk"/>
          </w:rPr>
          <w:t>Identitetskontroll vid vårdkontakter</w:t>
        </w:r>
      </w:hyperlink>
      <w:r>
        <w:t xml:space="preserve">. Saknas detta används reservnummer, se rubrik </w:t>
      </w:r>
      <w:hyperlink w:anchor="_Reservnummer">
        <w:r w:rsidRPr="57C526E0">
          <w:rPr>
            <w:rStyle w:val="Hyperlnk"/>
          </w:rPr>
          <w:t>Reservnummer</w:t>
        </w:r>
      </w:hyperlink>
      <w:r>
        <w:t>.</w:t>
      </w:r>
    </w:p>
    <w:p w14:paraId="0410DE8B" w14:textId="77777777" w:rsidR="00B155B7" w:rsidRPr="00C13B4E" w:rsidRDefault="00B155B7" w:rsidP="00B155B7">
      <w:pPr>
        <w:keepNext/>
        <w:keepLines/>
        <w:spacing w:before="240" w:after="0"/>
        <w:rPr>
          <w:rFonts w:asciiTheme="majorHAnsi" w:hAnsiTheme="majorHAnsi" w:cstheme="majorBidi"/>
          <w:sz w:val="32"/>
          <w:szCs w:val="32"/>
        </w:rPr>
      </w:pPr>
      <w:r w:rsidRPr="3C8AF565">
        <w:rPr>
          <w:rFonts w:asciiTheme="majorHAnsi" w:hAnsiTheme="majorHAnsi" w:cstheme="majorBidi"/>
          <w:sz w:val="32"/>
          <w:szCs w:val="32"/>
        </w:rPr>
        <w:lastRenderedPageBreak/>
        <w:t>Vid beslut om inskrivning på vårdavdelning</w:t>
      </w:r>
    </w:p>
    <w:p w14:paraId="1636304C" w14:textId="77777777" w:rsidR="00B155B7" w:rsidRDefault="00B155B7" w:rsidP="00B155B7">
      <w:pPr>
        <w:keepNext/>
        <w:keepLines/>
      </w:pPr>
      <w:r>
        <w:t xml:space="preserve">Kontrollera identitetshandlingar enligt ovan innan patienten förses med identitetsband, se rubrik </w:t>
      </w:r>
      <w:hyperlink w:anchor="_Identitetskontroll_vid_vårdkontakte_1">
        <w:r w:rsidRPr="57C526E0">
          <w:rPr>
            <w:rStyle w:val="Hyperlnk"/>
          </w:rPr>
          <w:t>Identitetskontroll vid vårdkontakter</w:t>
        </w:r>
      </w:hyperlink>
      <w:r>
        <w:t xml:space="preserve"> samt </w:t>
      </w:r>
      <w:hyperlink w:anchor="_Användning_av_identitetsband">
        <w:r w:rsidRPr="57C526E0">
          <w:rPr>
            <w:rStyle w:val="Hyperlnk"/>
          </w:rPr>
          <w:t>Användning av identitetsband</w:t>
        </w:r>
      </w:hyperlink>
      <w:r>
        <w:t>.</w:t>
      </w:r>
    </w:p>
    <w:p w14:paraId="37E7971F" w14:textId="77777777" w:rsidR="00B155B7" w:rsidRPr="00C13B4E" w:rsidRDefault="00B155B7" w:rsidP="00B155B7">
      <w:pPr>
        <w:spacing w:before="240" w:after="0"/>
        <w:rPr>
          <w:rFonts w:asciiTheme="majorHAnsi" w:hAnsiTheme="majorHAnsi" w:cstheme="majorBidi"/>
          <w:sz w:val="32"/>
          <w:szCs w:val="32"/>
        </w:rPr>
      </w:pPr>
      <w:r w:rsidRPr="3C8AF565">
        <w:rPr>
          <w:rFonts w:asciiTheme="majorHAnsi" w:hAnsiTheme="majorHAnsi" w:cstheme="majorBidi"/>
          <w:sz w:val="32"/>
          <w:szCs w:val="32"/>
        </w:rPr>
        <w:t>Vid överflyttning från annan vårdinrättning/sjukhus</w:t>
      </w:r>
    </w:p>
    <w:p w14:paraId="4A9D4CFD" w14:textId="77777777" w:rsidR="00B155B7" w:rsidRDefault="00B155B7" w:rsidP="00B155B7">
      <w:r>
        <w:t>P</w:t>
      </w:r>
      <w:r w:rsidRPr="00A35E0F">
        <w:t xml:space="preserve">atientens identitetsuppgifter </w:t>
      </w:r>
      <w:r>
        <w:t xml:space="preserve">ska </w:t>
      </w:r>
      <w:r w:rsidRPr="00A35E0F">
        <w:t xml:space="preserve">kontrolleras av </w:t>
      </w:r>
      <w:r w:rsidRPr="00A35E0F">
        <w:rPr>
          <w:i/>
          <w:iCs/>
        </w:rPr>
        <w:t>mottagande</w:t>
      </w:r>
      <w:r w:rsidRPr="00A35E0F">
        <w:t xml:space="preserve"> instans</w:t>
      </w:r>
      <w:r>
        <w:t xml:space="preserve"> innan patienten förses med </w:t>
      </w:r>
      <w:r w:rsidRPr="00E46BEF">
        <w:rPr>
          <w:i/>
          <w:iCs/>
        </w:rPr>
        <w:t>nytt</w:t>
      </w:r>
      <w:r>
        <w:t xml:space="preserve"> identitetsband</w:t>
      </w:r>
      <w:r w:rsidRPr="00A35E0F">
        <w:t>.</w:t>
      </w:r>
    </w:p>
    <w:p w14:paraId="0F9F5FC1" w14:textId="77777777" w:rsidR="00B155B7" w:rsidRPr="00A35E0F" w:rsidRDefault="00B155B7" w:rsidP="00B155B7">
      <w:r>
        <w:t>Om identitetshandlingar inte kan uppvisas ansvarar</w:t>
      </w:r>
      <w:r w:rsidRPr="00A35E0F">
        <w:rPr>
          <w:i/>
          <w:iCs/>
        </w:rPr>
        <w:t xml:space="preserve"> </w:t>
      </w:r>
      <w:r>
        <w:rPr>
          <w:i/>
          <w:iCs/>
        </w:rPr>
        <w:t>a</w:t>
      </w:r>
      <w:r w:rsidRPr="00A35E0F">
        <w:rPr>
          <w:i/>
          <w:iCs/>
        </w:rPr>
        <w:t>vlämnande</w:t>
      </w:r>
      <w:r w:rsidRPr="00A35E0F">
        <w:t xml:space="preserve"> vårdinstans</w:t>
      </w:r>
      <w:r>
        <w:t xml:space="preserve"> </w:t>
      </w:r>
      <w:r w:rsidRPr="00A35E0F">
        <w:t xml:space="preserve">för att </w:t>
      </w:r>
      <w:r>
        <w:t xml:space="preserve">vid </w:t>
      </w:r>
      <w:r w:rsidRPr="00A35E0F">
        <w:t>överrapporter</w:t>
      </w:r>
      <w:r>
        <w:t xml:space="preserve">ing informera om </w:t>
      </w:r>
      <w:r w:rsidRPr="00A35E0F">
        <w:t xml:space="preserve">identiteten är säkerställd eller om tveksamhet finns. </w:t>
      </w:r>
      <w:r>
        <w:t xml:space="preserve">Vid tveksamhet ska reservnummer användas, se rubrik </w:t>
      </w:r>
      <w:hyperlink w:anchor="_Användning_av_identitetsband" w:history="1">
        <w:r w:rsidRPr="00CF4A3B">
          <w:rPr>
            <w:rStyle w:val="Hyperlnk"/>
          </w:rPr>
          <w:t>Användning av identitetsband</w:t>
        </w:r>
      </w:hyperlink>
      <w:r>
        <w:t xml:space="preserve">, </w:t>
      </w:r>
      <w:hyperlink w:anchor="_Överflyttning_av_patient" w:history="1">
        <w:r w:rsidRPr="00CF4A3B">
          <w:rPr>
            <w:rStyle w:val="Hyperlnk"/>
          </w:rPr>
          <w:t>Överflyttning av patient mellan sjukhus/vårdinrättningar</w:t>
        </w:r>
      </w:hyperlink>
      <w:r>
        <w:t xml:space="preserve"> samt </w:t>
      </w:r>
      <w:hyperlink w:anchor="_Reservnummer" w:history="1">
        <w:r w:rsidRPr="00CF4A3B">
          <w:rPr>
            <w:rStyle w:val="Hyperlnk"/>
          </w:rPr>
          <w:t>Reservnummer</w:t>
        </w:r>
      </w:hyperlink>
      <w:r>
        <w:t>.</w:t>
      </w:r>
    </w:p>
    <w:p w14:paraId="70291A6B" w14:textId="77777777" w:rsidR="00B155B7" w:rsidRDefault="00B155B7" w:rsidP="00B155B7">
      <w:pPr>
        <w:spacing w:after="0" w:line="240" w:lineRule="auto"/>
        <w:ind w:left="0" w:right="0"/>
        <w:rPr>
          <w:rFonts w:asciiTheme="majorHAnsi" w:eastAsiaTheme="majorEastAsia" w:hAnsiTheme="majorHAnsi" w:cstheme="majorBidi"/>
          <w:bCs/>
          <w:color w:val="000000" w:themeColor="text1"/>
          <w:sz w:val="40"/>
          <w:szCs w:val="26"/>
        </w:rPr>
      </w:pPr>
      <w:r>
        <w:br w:type="page"/>
      </w:r>
    </w:p>
    <w:p w14:paraId="73E77A9F" w14:textId="77777777" w:rsidR="00B155B7" w:rsidRDefault="00B155B7" w:rsidP="00B155B7">
      <w:pPr>
        <w:pStyle w:val="Rubrik2"/>
        <w:spacing w:after="240"/>
      </w:pPr>
      <w:bookmarkStart w:id="415" w:name="_Toc170131569"/>
      <w:r>
        <w:lastRenderedPageBreak/>
        <w:t>Bilaga 2 - Termer, begrepp och definitioner</w:t>
      </w:r>
      <w:bookmarkEnd w:id="415"/>
    </w:p>
    <w:tbl>
      <w:tblPr>
        <w:tblStyle w:val="Tabellrutnt"/>
        <w:tblW w:w="0" w:type="auto"/>
        <w:tblInd w:w="992" w:type="dxa"/>
        <w:tblLook w:val="04A0" w:firstRow="1" w:lastRow="0" w:firstColumn="1" w:lastColumn="0" w:noHBand="0" w:noVBand="1"/>
      </w:tblPr>
      <w:tblGrid>
        <w:gridCol w:w="3445"/>
        <w:gridCol w:w="4482"/>
      </w:tblGrid>
      <w:tr w:rsidR="00B155B7" w14:paraId="2101E385" w14:textId="77777777" w:rsidTr="007A04B9">
        <w:tc>
          <w:tcPr>
            <w:tcW w:w="3445" w:type="dxa"/>
          </w:tcPr>
          <w:p w14:paraId="12581A6E" w14:textId="77777777" w:rsidR="00B155B7" w:rsidRPr="0019491A" w:rsidRDefault="00B155B7" w:rsidP="007A04B9">
            <w:pPr>
              <w:ind w:left="0"/>
              <w:rPr>
                <w:b/>
                <w:bCs/>
              </w:rPr>
            </w:pPr>
            <w:r>
              <w:rPr>
                <w:b/>
                <w:bCs/>
              </w:rPr>
              <w:t>E-legitimation</w:t>
            </w:r>
          </w:p>
        </w:tc>
        <w:tc>
          <w:tcPr>
            <w:tcW w:w="4482" w:type="dxa"/>
          </w:tcPr>
          <w:p w14:paraId="58FA9A64" w14:textId="77777777" w:rsidR="00B155B7" w:rsidRPr="0068358A" w:rsidRDefault="00B155B7" w:rsidP="007A04B9">
            <w:pPr>
              <w:ind w:left="0" w:right="311"/>
            </w:pPr>
            <w:r w:rsidRPr="002D6BA4">
              <w:t xml:space="preserve">Kvalitetsmärkt, </w:t>
            </w:r>
            <w:proofErr w:type="gramStart"/>
            <w:r w:rsidRPr="002D6BA4">
              <w:t>Svensk</w:t>
            </w:r>
            <w:proofErr w:type="gramEnd"/>
            <w:r w:rsidRPr="002D6BA4">
              <w:t xml:space="preserve"> e-legitimation</w:t>
            </w:r>
            <w:r>
              <w:t xml:space="preserve">, </w:t>
            </w:r>
            <w:r w:rsidRPr="002D6BA4">
              <w:t xml:space="preserve">granskad och godkänd av staten och </w:t>
            </w:r>
            <w:r w:rsidRPr="008C3D4B">
              <w:t>uppfyller krav som gör att e-legitimationen är pålitlig</w:t>
            </w:r>
            <w:r w:rsidRPr="002D6BA4">
              <w:t>.</w:t>
            </w:r>
            <w:r w:rsidRPr="008C3D4B">
              <w:t xml:space="preserve"> Vanligt förekommande e-legitimationer för privatpersoner är Mobilt </w:t>
            </w:r>
            <w:proofErr w:type="spellStart"/>
            <w:r w:rsidRPr="008C3D4B">
              <w:t>BankID</w:t>
            </w:r>
            <w:proofErr w:type="spellEnd"/>
            <w:r w:rsidRPr="008C3D4B">
              <w:t xml:space="preserve">, Freja eID plus och </w:t>
            </w:r>
            <w:proofErr w:type="spellStart"/>
            <w:r w:rsidRPr="008C3D4B">
              <w:t>BankID</w:t>
            </w:r>
            <w:proofErr w:type="spellEnd"/>
            <w:r w:rsidRPr="008C3D4B">
              <w:t xml:space="preserve"> på fil.</w:t>
            </w:r>
          </w:p>
        </w:tc>
      </w:tr>
      <w:tr w:rsidR="00B155B7" w14:paraId="12D71674" w14:textId="77777777" w:rsidTr="007A04B9">
        <w:tc>
          <w:tcPr>
            <w:tcW w:w="3445" w:type="dxa"/>
          </w:tcPr>
          <w:p w14:paraId="60821C16" w14:textId="77777777" w:rsidR="00B155B7" w:rsidRPr="00E3212C" w:rsidRDefault="00B155B7" w:rsidP="007A04B9">
            <w:pPr>
              <w:ind w:left="0"/>
              <w:rPr>
                <w:b/>
              </w:rPr>
            </w:pPr>
            <w:r w:rsidRPr="003B75DD">
              <w:rPr>
                <w:b/>
              </w:rPr>
              <w:t>Födelsetid</w:t>
            </w:r>
          </w:p>
        </w:tc>
        <w:tc>
          <w:tcPr>
            <w:tcW w:w="4482" w:type="dxa"/>
          </w:tcPr>
          <w:p w14:paraId="7A7C6FB9" w14:textId="77777777" w:rsidR="00B155B7" w:rsidRPr="0093452A" w:rsidRDefault="00B155B7" w:rsidP="007A04B9">
            <w:pPr>
              <w:ind w:left="0" w:right="311"/>
            </w:pPr>
            <w:r w:rsidRPr="001B334D">
              <w:t xml:space="preserve">År, månad och dag (exempel </w:t>
            </w:r>
            <w:proofErr w:type="gramStart"/>
            <w:r w:rsidRPr="001B334D">
              <w:t>19</w:t>
            </w:r>
            <w:r>
              <w:t>5</w:t>
            </w:r>
            <w:r w:rsidRPr="001B334D">
              <w:t>40401</w:t>
            </w:r>
            <w:proofErr w:type="gramEnd"/>
            <w:r w:rsidRPr="001B334D">
              <w:t>).</w:t>
            </w:r>
            <w:r>
              <w:t xml:space="preserve"> </w:t>
            </w:r>
            <w:r w:rsidRPr="00405DEF">
              <w:rPr>
                <w:i/>
                <w:iCs/>
              </w:rPr>
              <w:t>Kontrollera att rätt sekelsiffra anges både i system och på utskrifter.</w:t>
            </w:r>
          </w:p>
        </w:tc>
      </w:tr>
      <w:tr w:rsidR="00B155B7" w14:paraId="1D00BB25" w14:textId="77777777" w:rsidTr="007A04B9">
        <w:tc>
          <w:tcPr>
            <w:tcW w:w="3445" w:type="dxa"/>
          </w:tcPr>
          <w:p w14:paraId="6085188F" w14:textId="77777777" w:rsidR="00B155B7" w:rsidRPr="0019491A" w:rsidRDefault="00B155B7" w:rsidP="007A04B9">
            <w:pPr>
              <w:ind w:left="0"/>
              <w:rPr>
                <w:b/>
                <w:bCs/>
              </w:rPr>
            </w:pPr>
            <w:r w:rsidRPr="000E33A2">
              <w:rPr>
                <w:b/>
              </w:rPr>
              <w:t>Födelsenummer</w:t>
            </w:r>
          </w:p>
        </w:tc>
        <w:tc>
          <w:tcPr>
            <w:tcW w:w="4482" w:type="dxa"/>
          </w:tcPr>
          <w:p w14:paraId="6D0C1D88" w14:textId="77777777" w:rsidR="00B155B7" w:rsidRDefault="00B155B7" w:rsidP="007A04B9">
            <w:pPr>
              <w:ind w:left="0" w:right="311"/>
            </w:pPr>
            <w:r w:rsidRPr="00273148">
              <w:t>Födelsenumret består av tre siffror (sista siffran är udda för män och jämn för kvinnor) och en fjärde siffra som är en kontrollsiffra.</w:t>
            </w:r>
            <w:r>
              <w:t xml:space="preserve"> </w:t>
            </w:r>
            <w:r w:rsidRPr="008E0EA9">
              <w:t xml:space="preserve">Mellan födelsetiden och födelsenumret finns ett bindestreck (-), som byts ut mot ett plustecken (+) det år en person fyller 100 år. </w:t>
            </w:r>
            <w:r>
              <w:t>(</w:t>
            </w:r>
            <w:proofErr w:type="gramStart"/>
            <w:r>
              <w:t>skatteverket</w:t>
            </w:r>
            <w:proofErr w:type="gramEnd"/>
            <w:r>
              <w:t xml:space="preserve"> </w:t>
            </w:r>
            <w:hyperlink r:id="rId105">
              <w:r w:rsidRPr="3C8AF565">
                <w:rPr>
                  <w:rStyle w:val="Hyperlnk"/>
                </w:rPr>
                <w:t>Personnummer - Folkbokföring | Skatteverket</w:t>
              </w:r>
            </w:hyperlink>
            <w:r>
              <w:t>).</w:t>
            </w:r>
          </w:p>
          <w:p w14:paraId="04D5E6B7" w14:textId="77777777" w:rsidR="00B155B7" w:rsidRPr="0068358A" w:rsidRDefault="00B155B7" w:rsidP="007A04B9">
            <w:pPr>
              <w:ind w:left="0" w:right="311"/>
            </w:pPr>
            <w:r w:rsidRPr="00405DEF">
              <w:rPr>
                <w:i/>
                <w:iCs/>
              </w:rPr>
              <w:t>Kontrollera att rätt sekelsiffra anges både i system och på utskrifter.</w:t>
            </w:r>
          </w:p>
        </w:tc>
      </w:tr>
      <w:tr w:rsidR="00B155B7" w14:paraId="107E2D13" w14:textId="77777777" w:rsidTr="007A04B9">
        <w:tc>
          <w:tcPr>
            <w:tcW w:w="3445" w:type="dxa"/>
          </w:tcPr>
          <w:p w14:paraId="40184AEA" w14:textId="77777777" w:rsidR="00B155B7" w:rsidRPr="000E33A2" w:rsidRDefault="00B155B7" w:rsidP="007A04B9">
            <w:pPr>
              <w:ind w:left="0"/>
              <w:rPr>
                <w:b/>
              </w:rPr>
            </w:pPr>
            <w:r>
              <w:rPr>
                <w:b/>
              </w:rPr>
              <w:t>Katastrofnummer</w:t>
            </w:r>
          </w:p>
        </w:tc>
        <w:tc>
          <w:tcPr>
            <w:tcW w:w="4482" w:type="dxa"/>
          </w:tcPr>
          <w:p w14:paraId="7EFECFFE" w14:textId="77777777" w:rsidR="00B155B7" w:rsidRPr="002F5B52" w:rsidRDefault="00B155B7" w:rsidP="007A04B9">
            <w:pPr>
              <w:ind w:left="0" w:right="311"/>
            </w:pPr>
            <w:r>
              <w:t xml:space="preserve">Ett identitetsnummer som är enhetligt med katastrofjournal, se rubrik </w:t>
            </w:r>
            <w:hyperlink w:anchor="_Vid_allvarlig_händelse" w:history="1">
              <w:r w:rsidRPr="005F1342">
                <w:rPr>
                  <w:rStyle w:val="Hyperlnk"/>
                </w:rPr>
                <w:t>Vid allvarlig händelse – katastrofläge</w:t>
              </w:r>
            </w:hyperlink>
            <w:r w:rsidRPr="3C8AF565">
              <w:rPr>
                <w:rStyle w:val="Hyperlnk"/>
                <w:u w:val="none"/>
              </w:rPr>
              <w:t>.</w:t>
            </w:r>
          </w:p>
        </w:tc>
      </w:tr>
      <w:tr w:rsidR="00B155B7" w14:paraId="48C8305B" w14:textId="77777777" w:rsidTr="007A04B9">
        <w:tc>
          <w:tcPr>
            <w:tcW w:w="3445" w:type="dxa"/>
          </w:tcPr>
          <w:p w14:paraId="5393F7A9" w14:textId="77777777" w:rsidR="00B155B7" w:rsidRPr="00540A7D" w:rsidRDefault="00B155B7" w:rsidP="007A04B9">
            <w:pPr>
              <w:ind w:left="0"/>
              <w:rPr>
                <w:b/>
              </w:rPr>
            </w:pPr>
            <w:r w:rsidRPr="00540A7D">
              <w:rPr>
                <w:b/>
                <w:bCs/>
              </w:rPr>
              <w:t>Kontrollnummer för mor och nyfött barn</w:t>
            </w:r>
          </w:p>
        </w:tc>
        <w:tc>
          <w:tcPr>
            <w:tcW w:w="4482" w:type="dxa"/>
          </w:tcPr>
          <w:p w14:paraId="6E90EC5A" w14:textId="77777777" w:rsidR="00B155B7" w:rsidRPr="00540A7D" w:rsidRDefault="00B155B7" w:rsidP="007A04B9">
            <w:pPr>
              <w:ind w:left="0" w:right="311"/>
            </w:pPr>
            <w:r>
              <w:t>Ett i förväg numrerat identitetsband ur en löpande nummerserie för mor och nyfött barn.</w:t>
            </w:r>
          </w:p>
        </w:tc>
      </w:tr>
      <w:tr w:rsidR="00B155B7" w14:paraId="5266BADE" w14:textId="77777777" w:rsidTr="007A04B9">
        <w:tc>
          <w:tcPr>
            <w:tcW w:w="3445" w:type="dxa"/>
          </w:tcPr>
          <w:p w14:paraId="42F3F00B" w14:textId="77777777" w:rsidR="00B155B7" w:rsidRPr="0019491A" w:rsidRDefault="00B155B7" w:rsidP="007A04B9">
            <w:pPr>
              <w:ind w:left="0"/>
              <w:rPr>
                <w:b/>
                <w:bCs/>
              </w:rPr>
            </w:pPr>
            <w:r w:rsidRPr="003261B5">
              <w:rPr>
                <w:b/>
                <w:bCs/>
              </w:rPr>
              <w:t>LMA-kort</w:t>
            </w:r>
          </w:p>
        </w:tc>
        <w:tc>
          <w:tcPr>
            <w:tcW w:w="4482" w:type="dxa"/>
          </w:tcPr>
          <w:p w14:paraId="234CBFCC" w14:textId="77777777" w:rsidR="00B155B7" w:rsidRDefault="00B155B7" w:rsidP="007A04B9">
            <w:pPr>
              <w:ind w:left="0" w:right="311"/>
            </w:pPr>
            <w:r w:rsidRPr="004B7D38">
              <w:t xml:space="preserve">LMA betyder </w:t>
            </w:r>
            <w:r w:rsidRPr="002F5B52">
              <w:rPr>
                <w:i/>
                <w:iCs/>
              </w:rPr>
              <w:t>lagen om mottagande av asylsökande</w:t>
            </w:r>
            <w:r w:rsidRPr="004B7D38">
              <w:t>. LMA-kort utfärdas av Migrationsverket som bevis på att den asylsökande har rätt att vara i Sverige under tiden</w:t>
            </w:r>
            <w:r>
              <w:t xml:space="preserve"> som</w:t>
            </w:r>
            <w:r w:rsidRPr="004B7D38">
              <w:t xml:space="preserve"> ansökan handläggs.</w:t>
            </w:r>
          </w:p>
        </w:tc>
      </w:tr>
      <w:tr w:rsidR="00B155B7" w14:paraId="46422801" w14:textId="77777777" w:rsidTr="007A04B9">
        <w:trPr>
          <w:trHeight w:val="437"/>
        </w:trPr>
        <w:tc>
          <w:tcPr>
            <w:tcW w:w="3445" w:type="dxa"/>
          </w:tcPr>
          <w:p w14:paraId="4A1BB49C" w14:textId="77777777" w:rsidR="00B155B7" w:rsidRPr="00DA35E1" w:rsidRDefault="00B155B7" w:rsidP="007A04B9">
            <w:pPr>
              <w:ind w:left="0"/>
              <w:rPr>
                <w:b/>
              </w:rPr>
            </w:pPr>
            <w:r w:rsidRPr="00DA35E1">
              <w:rPr>
                <w:b/>
              </w:rPr>
              <w:t>Migrationsverkets uppehållstillståndskort (</w:t>
            </w:r>
            <w:proofErr w:type="spellStart"/>
            <w:r w:rsidRPr="00DA35E1">
              <w:rPr>
                <w:b/>
              </w:rPr>
              <w:t>UT-kort</w:t>
            </w:r>
            <w:proofErr w:type="spellEnd"/>
            <w:r w:rsidRPr="00DA35E1">
              <w:rPr>
                <w:b/>
              </w:rPr>
              <w:t>)</w:t>
            </w:r>
          </w:p>
        </w:tc>
        <w:tc>
          <w:tcPr>
            <w:tcW w:w="4482" w:type="dxa"/>
          </w:tcPr>
          <w:p w14:paraId="23EC95F9" w14:textId="77777777" w:rsidR="00B155B7" w:rsidRDefault="00B155B7" w:rsidP="007A04B9">
            <w:pPr>
              <w:ind w:left="0" w:right="452"/>
              <w:rPr>
                <w:sz w:val="23"/>
                <w:szCs w:val="23"/>
              </w:rPr>
            </w:pPr>
            <w:r w:rsidRPr="000D0CFB">
              <w:t>Utfärdas av Migrationsverket som bevis på att personen har tillstånd att vara i Sverige.</w:t>
            </w:r>
          </w:p>
        </w:tc>
      </w:tr>
      <w:tr w:rsidR="00B155B7" w14:paraId="0E8884BC" w14:textId="77777777" w:rsidTr="007A04B9">
        <w:tc>
          <w:tcPr>
            <w:tcW w:w="3445" w:type="dxa"/>
          </w:tcPr>
          <w:p w14:paraId="73059131" w14:textId="77777777" w:rsidR="00B155B7" w:rsidRDefault="00B155B7" w:rsidP="007A04B9">
            <w:pPr>
              <w:keepNext/>
              <w:keepLines/>
              <w:ind w:left="0"/>
            </w:pPr>
            <w:r w:rsidRPr="00E3212C">
              <w:rPr>
                <w:b/>
              </w:rPr>
              <w:lastRenderedPageBreak/>
              <w:t>Personnummer</w:t>
            </w:r>
          </w:p>
        </w:tc>
        <w:tc>
          <w:tcPr>
            <w:tcW w:w="4482" w:type="dxa"/>
          </w:tcPr>
          <w:p w14:paraId="379FF50B" w14:textId="77777777" w:rsidR="00B155B7" w:rsidRPr="0068358A" w:rsidRDefault="00B155B7" w:rsidP="007A04B9">
            <w:pPr>
              <w:keepNext/>
              <w:keepLines/>
              <w:ind w:left="0" w:right="311"/>
            </w:pPr>
            <w:r w:rsidRPr="0093452A">
              <w:t xml:space="preserve">År, månad, dag inklusive födelsenummer (exempel </w:t>
            </w:r>
            <w:proofErr w:type="gramStart"/>
            <w:r>
              <w:t>5</w:t>
            </w:r>
            <w:r w:rsidRPr="0093452A">
              <w:t>40401-0000</w:t>
            </w:r>
            <w:proofErr w:type="gramEnd"/>
            <w:r w:rsidRPr="0093452A">
              <w:t>).</w:t>
            </w:r>
          </w:p>
        </w:tc>
      </w:tr>
      <w:tr w:rsidR="00B155B7" w:rsidRPr="00273148" w14:paraId="27613A53" w14:textId="77777777" w:rsidTr="007A04B9">
        <w:tc>
          <w:tcPr>
            <w:tcW w:w="3445" w:type="dxa"/>
          </w:tcPr>
          <w:p w14:paraId="2658DCB1" w14:textId="77777777" w:rsidR="00B155B7" w:rsidRPr="000E33A2" w:rsidRDefault="00B155B7" w:rsidP="007A04B9">
            <w:pPr>
              <w:ind w:left="0"/>
              <w:rPr>
                <w:b/>
              </w:rPr>
            </w:pPr>
            <w:r w:rsidRPr="0019491A">
              <w:rPr>
                <w:b/>
              </w:rPr>
              <w:t>Reservnummer</w:t>
            </w:r>
          </w:p>
        </w:tc>
        <w:tc>
          <w:tcPr>
            <w:tcW w:w="4482" w:type="dxa"/>
          </w:tcPr>
          <w:p w14:paraId="3A173536" w14:textId="77777777" w:rsidR="00B155B7" w:rsidRPr="00273148" w:rsidRDefault="00B155B7" w:rsidP="007A04B9">
            <w:pPr>
              <w:ind w:left="0" w:right="311"/>
            </w:pPr>
            <w:r w:rsidRPr="008B074E">
              <w:t xml:space="preserve">Ett unikt nummer som anger tillfällig identitet, se rubrik </w:t>
            </w:r>
            <w:hyperlink w:anchor="_Reservnummer" w:history="1">
              <w:r w:rsidRPr="005F1342">
                <w:rPr>
                  <w:rStyle w:val="Hyperlnk"/>
                </w:rPr>
                <w:t>Reservnummer</w:t>
              </w:r>
            </w:hyperlink>
            <w:r>
              <w:t>.</w:t>
            </w:r>
          </w:p>
        </w:tc>
      </w:tr>
      <w:tr w:rsidR="00B155B7" w:rsidRPr="00675522" w14:paraId="773A852C" w14:textId="77777777" w:rsidTr="007A04B9">
        <w:tc>
          <w:tcPr>
            <w:tcW w:w="3445" w:type="dxa"/>
          </w:tcPr>
          <w:p w14:paraId="58075698" w14:textId="77777777" w:rsidR="00B155B7" w:rsidRPr="00675522" w:rsidRDefault="00B155B7" w:rsidP="007A04B9">
            <w:pPr>
              <w:ind w:left="0"/>
              <w:rPr>
                <w:b/>
                <w:bCs/>
              </w:rPr>
            </w:pPr>
            <w:r>
              <w:rPr>
                <w:b/>
                <w:bCs/>
              </w:rPr>
              <w:t>Självincheckning</w:t>
            </w:r>
          </w:p>
        </w:tc>
        <w:tc>
          <w:tcPr>
            <w:tcW w:w="4482" w:type="dxa"/>
          </w:tcPr>
          <w:p w14:paraId="2C91FA42" w14:textId="77777777" w:rsidR="00B155B7" w:rsidRPr="00675522" w:rsidRDefault="00B155B7" w:rsidP="007A04B9">
            <w:pPr>
              <w:ind w:left="0" w:right="311"/>
            </w:pPr>
            <w:r w:rsidRPr="00EC4293">
              <w:t xml:space="preserve">Självincheckning </w:t>
            </w:r>
            <w:r>
              <w:t>innebär att</w:t>
            </w:r>
            <w:r w:rsidRPr="00EC4293">
              <w:t xml:space="preserve"> patienten själv </w:t>
            </w:r>
            <w:r>
              <w:t xml:space="preserve">registrerar sin ankomst </w:t>
            </w:r>
            <w:r w:rsidRPr="00EC4293">
              <w:t>och betala</w:t>
            </w:r>
            <w:r>
              <w:t>r</w:t>
            </w:r>
            <w:r w:rsidRPr="00EC4293">
              <w:t xml:space="preserve"> för sitt bokade besök</w:t>
            </w:r>
            <w:r>
              <w:t xml:space="preserve"> via mobiltelefon eller </w:t>
            </w:r>
            <w:r w:rsidRPr="00EC4293">
              <w:t>särskild</w:t>
            </w:r>
            <w:r>
              <w:t xml:space="preserve"> </w:t>
            </w:r>
            <w:r w:rsidRPr="00EC4293">
              <w:t>kiosk på mottagningar</w:t>
            </w:r>
            <w:r>
              <w:t>.</w:t>
            </w:r>
          </w:p>
        </w:tc>
      </w:tr>
      <w:tr w:rsidR="00B155B7" w:rsidRPr="001458DA" w14:paraId="6B9BD5E3" w14:textId="77777777" w:rsidTr="007A04B9">
        <w:trPr>
          <w:trHeight w:val="713"/>
        </w:trPr>
        <w:tc>
          <w:tcPr>
            <w:tcW w:w="0" w:type="auto"/>
          </w:tcPr>
          <w:p w14:paraId="1B13E8F7" w14:textId="77777777" w:rsidR="00B155B7" w:rsidRPr="00B305F6" w:rsidRDefault="00B155B7" w:rsidP="007A04B9">
            <w:pPr>
              <w:ind w:left="0"/>
              <w:rPr>
                <w:sz w:val="23"/>
                <w:szCs w:val="23"/>
              </w:rPr>
            </w:pPr>
            <w:r w:rsidRPr="00B305F6">
              <w:rPr>
                <w:b/>
                <w:bCs/>
              </w:rPr>
              <w:t>SIS-märkt id-kort</w:t>
            </w:r>
          </w:p>
        </w:tc>
        <w:tc>
          <w:tcPr>
            <w:tcW w:w="0" w:type="auto"/>
          </w:tcPr>
          <w:p w14:paraId="65DD087F" w14:textId="77777777" w:rsidR="00B155B7" w:rsidRPr="001458DA" w:rsidRDefault="00B155B7" w:rsidP="007A04B9">
            <w:pPr>
              <w:ind w:left="0" w:right="311"/>
            </w:pPr>
            <w:r w:rsidRPr="001458DA">
              <w:t xml:space="preserve">Korten utfärdas och tillverkas under strikt kontroll enligt den svenska standarden SS 614314, som tagits fram inom SIS (Swedish Standard </w:t>
            </w:r>
            <w:proofErr w:type="spellStart"/>
            <w:r w:rsidRPr="001458DA">
              <w:t>Institute</w:t>
            </w:r>
            <w:proofErr w:type="spellEnd"/>
            <w:r w:rsidRPr="001458DA">
              <w:t>). Reglerna syftar till att säkerställa säkerheten i utfärdade ID-kort.</w:t>
            </w:r>
          </w:p>
        </w:tc>
      </w:tr>
      <w:tr w:rsidR="00B155B7" w14:paraId="637A2D97" w14:textId="77777777" w:rsidTr="007A04B9">
        <w:trPr>
          <w:trHeight w:val="1127"/>
        </w:trPr>
        <w:tc>
          <w:tcPr>
            <w:tcW w:w="3445" w:type="dxa"/>
          </w:tcPr>
          <w:p w14:paraId="546958EE" w14:textId="77777777" w:rsidR="00B155B7" w:rsidRDefault="00B155B7" w:rsidP="007A04B9">
            <w:pPr>
              <w:ind w:left="0"/>
              <w:rPr>
                <w:sz w:val="23"/>
                <w:szCs w:val="23"/>
              </w:rPr>
            </w:pPr>
            <w:r w:rsidRPr="00FC7524">
              <w:rPr>
                <w:b/>
                <w:bCs/>
              </w:rPr>
              <w:t>Ve</w:t>
            </w:r>
            <w:r>
              <w:rPr>
                <w:b/>
                <w:bCs/>
              </w:rPr>
              <w:t>rksamhet</w:t>
            </w:r>
          </w:p>
        </w:tc>
        <w:tc>
          <w:tcPr>
            <w:tcW w:w="4482" w:type="dxa"/>
          </w:tcPr>
          <w:p w14:paraId="688578DA" w14:textId="77777777" w:rsidR="00B155B7" w:rsidRDefault="00B155B7" w:rsidP="007A04B9">
            <w:pPr>
              <w:ind w:left="0" w:right="311"/>
              <w:rPr>
                <w:sz w:val="23"/>
                <w:szCs w:val="23"/>
              </w:rPr>
            </w:pPr>
            <w:r w:rsidRPr="00BF2B83">
              <w:t>Organisatorisk</w:t>
            </w:r>
            <w:r>
              <w:t>t</w:t>
            </w:r>
            <w:r w:rsidRPr="00BF2B83">
              <w:t xml:space="preserve"> </w:t>
            </w:r>
            <w:r>
              <w:t xml:space="preserve">verksamhetsområde/ </w:t>
            </w:r>
            <w:r w:rsidRPr="00BF2B83">
              <w:t xml:space="preserve">enhet som tillhandahåller hälso- och sjukvård och definieras av det område som en verksamhetschef </w:t>
            </w:r>
            <w:r>
              <w:t xml:space="preserve">har </w:t>
            </w:r>
            <w:r w:rsidRPr="00BF2B83">
              <w:t>ansvar för.</w:t>
            </w:r>
          </w:p>
        </w:tc>
      </w:tr>
      <w:tr w:rsidR="00B155B7" w14:paraId="618B1196" w14:textId="77777777" w:rsidTr="007A04B9">
        <w:trPr>
          <w:trHeight w:val="851"/>
        </w:trPr>
        <w:tc>
          <w:tcPr>
            <w:tcW w:w="0" w:type="auto"/>
          </w:tcPr>
          <w:p w14:paraId="6133F75C" w14:textId="77777777" w:rsidR="00B155B7" w:rsidRDefault="00B155B7" w:rsidP="007A04B9">
            <w:pPr>
              <w:ind w:left="0"/>
              <w:rPr>
                <w:sz w:val="23"/>
                <w:szCs w:val="23"/>
              </w:rPr>
            </w:pPr>
            <w:r w:rsidRPr="00EE51E0">
              <w:rPr>
                <w:b/>
                <w:bCs/>
              </w:rPr>
              <w:t>Vårdgivare</w:t>
            </w:r>
            <w:r w:rsidRPr="005C1768">
              <w:rPr>
                <w:b/>
                <w:bCs/>
              </w:rPr>
              <w:t xml:space="preserve"> </w:t>
            </w:r>
          </w:p>
        </w:tc>
        <w:tc>
          <w:tcPr>
            <w:tcW w:w="0" w:type="auto"/>
          </w:tcPr>
          <w:p w14:paraId="21A567C7" w14:textId="77777777" w:rsidR="00B155B7" w:rsidRDefault="00B155B7" w:rsidP="007A04B9">
            <w:pPr>
              <w:ind w:left="0" w:right="311"/>
              <w:rPr>
                <w:sz w:val="23"/>
                <w:szCs w:val="23"/>
              </w:rPr>
            </w:pPr>
            <w:r w:rsidRPr="005C1768">
              <w:t>Statlig myndighet, region och kommun</w:t>
            </w:r>
            <w:r>
              <w:t xml:space="preserve"> eller privat vårdgivare som bedriver</w:t>
            </w:r>
            <w:r w:rsidRPr="005C1768">
              <w:t xml:space="preserve"> hälso- och sjukvårdsverksamhet</w:t>
            </w:r>
            <w:r>
              <w:t>.</w:t>
            </w:r>
          </w:p>
        </w:tc>
      </w:tr>
      <w:tr w:rsidR="00B155B7" w:rsidRPr="00675522" w14:paraId="1CEE1043" w14:textId="77777777" w:rsidTr="007A04B9">
        <w:tc>
          <w:tcPr>
            <w:tcW w:w="3445" w:type="dxa"/>
          </w:tcPr>
          <w:p w14:paraId="2F2E8E98" w14:textId="77777777" w:rsidR="00B155B7" w:rsidRDefault="00B155B7" w:rsidP="007A04B9">
            <w:pPr>
              <w:ind w:left="0"/>
              <w:rPr>
                <w:b/>
                <w:bCs/>
              </w:rPr>
            </w:pPr>
            <w:r>
              <w:rPr>
                <w:b/>
                <w:bCs/>
              </w:rPr>
              <w:t>Vårdåtgärd</w:t>
            </w:r>
          </w:p>
        </w:tc>
        <w:tc>
          <w:tcPr>
            <w:tcW w:w="4482" w:type="dxa"/>
          </w:tcPr>
          <w:p w14:paraId="282134A9" w14:textId="77777777" w:rsidR="00B155B7" w:rsidRPr="00675522" w:rsidRDefault="00B155B7" w:rsidP="007A04B9">
            <w:pPr>
              <w:ind w:left="0" w:right="311"/>
            </w:pPr>
            <w:r>
              <w:t>En aktiv insats som ges av vården till aktuell patient. Åtgärden kan ske både fysiskt, via telefon eller digitalt.</w:t>
            </w:r>
          </w:p>
        </w:tc>
      </w:tr>
    </w:tbl>
    <w:p w14:paraId="40AA233F" w14:textId="4E02A682" w:rsidR="009C6C0C" w:rsidRPr="00B155B7" w:rsidRDefault="009C6C0C" w:rsidP="00B155B7">
      <w:pPr>
        <w:ind w:left="0"/>
      </w:pPr>
    </w:p>
    <w:sectPr w:rsidR="009C6C0C" w:rsidRPr="00B155B7" w:rsidSect="00B96AFF">
      <w:headerReference w:type="default" r:id="rId106"/>
      <w:footerReference w:type="even" r:id="rId107"/>
      <w:footerReference w:type="default" r:id="rId108"/>
      <w:headerReference w:type="first" r:id="rId109"/>
      <w:footerReference w:type="first" r:id="rId11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FE904F" w14:textId="77777777" w:rsidR="0062360E" w:rsidRDefault="0062360E">
      <w:r>
        <w:separator/>
      </w:r>
    </w:p>
  </w:endnote>
  <w:endnote w:type="continuationSeparator" w:id="0">
    <w:p w14:paraId="502A1C33" w14:textId="77777777" w:rsidR="0062360E" w:rsidRDefault="0062360E">
      <w:r>
        <w:continuationSeparator/>
      </w:r>
    </w:p>
  </w:endnote>
  <w:endnote w:type="continuationNotice" w:id="1">
    <w:p w14:paraId="68DFBF9A" w14:textId="77777777" w:rsidR="0062360E" w:rsidRDefault="006236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ECF6DE" w14:textId="77777777" w:rsidR="0062360E" w:rsidRDefault="0062360E"/>
  </w:footnote>
  <w:footnote w:type="continuationSeparator" w:id="0">
    <w:p w14:paraId="4CAFF641" w14:textId="77777777" w:rsidR="0062360E" w:rsidRDefault="0062360E">
      <w:r>
        <w:continuationSeparator/>
      </w:r>
    </w:p>
  </w:footnote>
  <w:footnote w:type="continuationNotice" w:id="1">
    <w:p w14:paraId="77CD9A6D" w14:textId="77777777" w:rsidR="0062360E" w:rsidRDefault="006236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C2941EA0"/>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0536E30"/>
    <w:multiLevelType w:val="hybridMultilevel"/>
    <w:tmpl w:val="E91A2238"/>
    <w:lvl w:ilvl="0" w:tplc="8EFAA908">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7F0D61"/>
    <w:multiLevelType w:val="hybridMultilevel"/>
    <w:tmpl w:val="E48A105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7F6767"/>
    <w:multiLevelType w:val="hybridMultilevel"/>
    <w:tmpl w:val="35BAAB80"/>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8E11AE8"/>
    <w:multiLevelType w:val="hybridMultilevel"/>
    <w:tmpl w:val="7F229D4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FA54226"/>
    <w:multiLevelType w:val="hybridMultilevel"/>
    <w:tmpl w:val="E34445D8"/>
    <w:lvl w:ilvl="0" w:tplc="51BE411E">
      <w:start w:val="1"/>
      <w:numFmt w:val="bullet"/>
      <w:lvlText w:val=""/>
      <w:lvlJc w:val="left"/>
      <w:pPr>
        <w:ind w:left="1712" w:hanging="360"/>
      </w:pPr>
      <w:rPr>
        <w:rFonts w:ascii="Symbol" w:hAnsi="Symbol" w:hint="default"/>
      </w:rPr>
    </w:lvl>
    <w:lvl w:ilvl="1" w:tplc="39ACFF44">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4321750"/>
    <w:multiLevelType w:val="hybridMultilevel"/>
    <w:tmpl w:val="2A42A58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4457F5"/>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48C16568"/>
    <w:multiLevelType w:val="hybridMultilevel"/>
    <w:tmpl w:val="1CCC2634"/>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1" w15:restartNumberingAfterBreak="0">
    <w:nsid w:val="4CC614BD"/>
    <w:multiLevelType w:val="hybridMultilevel"/>
    <w:tmpl w:val="9810266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1556706"/>
    <w:multiLevelType w:val="multilevel"/>
    <w:tmpl w:val="4FAC0B2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5376DA5"/>
    <w:multiLevelType w:val="hybridMultilevel"/>
    <w:tmpl w:val="3A649DA4"/>
    <w:lvl w:ilvl="0" w:tplc="9950FCF8">
      <w:start w:val="1"/>
      <w:numFmt w:val="decimal"/>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64CB7FEA"/>
    <w:multiLevelType w:val="hybridMultilevel"/>
    <w:tmpl w:val="BA4C7466"/>
    <w:lvl w:ilvl="0" w:tplc="041D000F">
      <w:start w:val="1"/>
      <w:numFmt w:val="decimal"/>
      <w:lvlText w:val="%1."/>
      <w:lvlJc w:val="left"/>
      <w:pPr>
        <w:ind w:left="1352" w:hanging="360"/>
      </w:pPr>
      <w:rPr>
        <w:rFonts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AE86880"/>
    <w:multiLevelType w:val="multilevel"/>
    <w:tmpl w:val="7FFA0C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80896450">
    <w:abstractNumId w:val="31"/>
  </w:num>
  <w:num w:numId="2" w16cid:durableId="109207641">
    <w:abstractNumId w:val="26"/>
  </w:num>
  <w:num w:numId="3" w16cid:durableId="1928616414">
    <w:abstractNumId w:val="0"/>
  </w:num>
  <w:num w:numId="4" w16cid:durableId="902836825">
    <w:abstractNumId w:val="11"/>
  </w:num>
  <w:num w:numId="5" w16cid:durableId="578055633">
    <w:abstractNumId w:val="28"/>
  </w:num>
  <w:num w:numId="6" w16cid:durableId="868225480">
    <w:abstractNumId w:val="3"/>
  </w:num>
  <w:num w:numId="7" w16cid:durableId="367489648">
    <w:abstractNumId w:val="18"/>
  </w:num>
  <w:num w:numId="8" w16cid:durableId="819156465">
    <w:abstractNumId w:val="15"/>
  </w:num>
  <w:num w:numId="9" w16cid:durableId="733814054">
    <w:abstractNumId w:val="2"/>
  </w:num>
  <w:num w:numId="10" w16cid:durableId="1216503386">
    <w:abstractNumId w:val="2"/>
  </w:num>
  <w:num w:numId="11" w16cid:durableId="1192721272">
    <w:abstractNumId w:val="4"/>
  </w:num>
  <w:num w:numId="12" w16cid:durableId="1464082633">
    <w:abstractNumId w:val="6"/>
  </w:num>
  <w:num w:numId="13" w16cid:durableId="2012485634">
    <w:abstractNumId w:val="24"/>
  </w:num>
  <w:num w:numId="14" w16cid:durableId="457529824">
    <w:abstractNumId w:val="16"/>
  </w:num>
  <w:num w:numId="15" w16cid:durableId="1877035324">
    <w:abstractNumId w:val="12"/>
  </w:num>
  <w:num w:numId="16" w16cid:durableId="1282032981">
    <w:abstractNumId w:val="23"/>
  </w:num>
  <w:num w:numId="17" w16cid:durableId="1403212456">
    <w:abstractNumId w:val="7"/>
  </w:num>
  <w:num w:numId="18" w16cid:durableId="1227304571">
    <w:abstractNumId w:val="17"/>
  </w:num>
  <w:num w:numId="19" w16cid:durableId="2058967285">
    <w:abstractNumId w:val="30"/>
  </w:num>
  <w:num w:numId="20" w16cid:durableId="1903714370">
    <w:abstractNumId w:val="1"/>
  </w:num>
  <w:num w:numId="21" w16cid:durableId="29653506">
    <w:abstractNumId w:val="22"/>
  </w:num>
  <w:num w:numId="22" w16cid:durableId="44107550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484778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241787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96477159">
    <w:abstractNumId w:val="19"/>
  </w:num>
  <w:num w:numId="26" w16cid:durableId="8184991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0659358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4759898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900894593">
    <w:abstractNumId w:val="13"/>
  </w:num>
  <w:num w:numId="30" w16cid:durableId="1929196351">
    <w:abstractNumId w:val="14"/>
  </w:num>
  <w:num w:numId="31" w16cid:durableId="591814151">
    <w:abstractNumId w:val="9"/>
  </w:num>
  <w:num w:numId="32" w16cid:durableId="20478824">
    <w:abstractNumId w:val="10"/>
  </w:num>
  <w:num w:numId="33" w16cid:durableId="562954342">
    <w:abstractNumId w:val="8"/>
  </w:num>
  <w:num w:numId="34" w16cid:durableId="1880896236">
    <w:abstractNumId w:val="5"/>
  </w:num>
  <w:num w:numId="35" w16cid:durableId="1283851921">
    <w:abstractNumId w:val="29"/>
  </w:num>
  <w:num w:numId="36" w16cid:durableId="195002043">
    <w:abstractNumId w:val="20"/>
  </w:num>
  <w:num w:numId="37" w16cid:durableId="780536692">
    <w:abstractNumId w:val="21"/>
  </w:num>
  <w:num w:numId="38" w16cid:durableId="603920246">
    <w:abstractNumId w:val="25"/>
  </w:num>
  <w:num w:numId="39" w16cid:durableId="1556968094">
    <w:abstractNumId w:val="1"/>
    <w:lvlOverride w:ilvl="0">
      <w:startOverride w:val="1"/>
    </w:lvlOverride>
  </w:num>
  <w:num w:numId="40" w16cid:durableId="155380695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60E"/>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21DB"/>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55B7"/>
    <w:rsid w:val="00B16219"/>
    <w:rsid w:val="00B16C59"/>
    <w:rsid w:val="00B21BEB"/>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B155B7"/>
    <w:pPr>
      <w:keepNext/>
      <w:keepLines/>
      <w:spacing w:before="40" w:after="0"/>
      <w:ind w:left="992"/>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B155B7"/>
    <w:pPr>
      <w:keepNext/>
      <w:keepLines/>
      <w:spacing w:before="40" w:after="0"/>
      <w:ind w:left="992"/>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customStyle="1" w:styleId="Rubrik6Char">
    <w:name w:val="Rubrik 6 Char"/>
    <w:basedOn w:val="Standardstycketeckensnitt"/>
    <w:link w:val="Rubrik6"/>
    <w:uiPriority w:val="9"/>
    <w:semiHidden/>
    <w:rsid w:val="00B155B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B155B7"/>
    <w:rPr>
      <w:rFonts w:asciiTheme="majorHAnsi" w:eastAsiaTheme="majorEastAsia" w:hAnsiTheme="majorHAnsi" w:cstheme="majorBidi"/>
      <w:i/>
      <w:iCs/>
      <w:color w:val="00304B" w:themeColor="accent1" w:themeShade="7F"/>
      <w:sz w:val="24"/>
      <w:szCs w:val="24"/>
    </w:rPr>
  </w:style>
  <w:style w:type="paragraph" w:styleId="Numreradlista">
    <w:name w:val="List Number"/>
    <w:basedOn w:val="Normal"/>
    <w:uiPriority w:val="99"/>
    <w:semiHidden/>
    <w:unhideWhenUsed/>
    <w:rsid w:val="00B155B7"/>
    <w:pPr>
      <w:tabs>
        <w:tab w:val="num" w:pos="720"/>
      </w:tabs>
      <w:ind w:left="720" w:hanging="720"/>
      <w:contextualSpacing/>
    </w:pPr>
  </w:style>
  <w:style w:type="character" w:styleId="Kommentarsreferens">
    <w:name w:val="annotation reference"/>
    <w:basedOn w:val="Standardstycketeckensnitt"/>
    <w:uiPriority w:val="99"/>
    <w:semiHidden/>
    <w:unhideWhenUsed/>
    <w:rsid w:val="00B155B7"/>
    <w:rPr>
      <w:sz w:val="16"/>
      <w:szCs w:val="16"/>
    </w:rPr>
  </w:style>
  <w:style w:type="paragraph" w:styleId="Kommentarer">
    <w:name w:val="annotation text"/>
    <w:basedOn w:val="Normal"/>
    <w:link w:val="KommentarerChar"/>
    <w:uiPriority w:val="99"/>
    <w:unhideWhenUsed/>
    <w:rsid w:val="00B155B7"/>
    <w:pPr>
      <w:spacing w:line="240" w:lineRule="auto"/>
      <w:ind w:left="992"/>
    </w:pPr>
    <w:rPr>
      <w:sz w:val="20"/>
      <w:szCs w:val="20"/>
    </w:rPr>
  </w:style>
  <w:style w:type="character" w:customStyle="1" w:styleId="KommentarerChar">
    <w:name w:val="Kommentarer Char"/>
    <w:basedOn w:val="Standardstycketeckensnitt"/>
    <w:link w:val="Kommentarer"/>
    <w:uiPriority w:val="99"/>
    <w:rsid w:val="00B155B7"/>
  </w:style>
  <w:style w:type="paragraph" w:styleId="Kommentarsmne">
    <w:name w:val="annotation subject"/>
    <w:basedOn w:val="Kommentarer"/>
    <w:next w:val="Kommentarer"/>
    <w:link w:val="KommentarsmneChar"/>
    <w:uiPriority w:val="99"/>
    <w:semiHidden/>
    <w:unhideWhenUsed/>
    <w:rsid w:val="00B155B7"/>
    <w:rPr>
      <w:b/>
      <w:bCs/>
    </w:rPr>
  </w:style>
  <w:style w:type="character" w:customStyle="1" w:styleId="KommentarsmneChar">
    <w:name w:val="Kommentarsämne Char"/>
    <w:basedOn w:val="KommentarerChar"/>
    <w:link w:val="Kommentarsmne"/>
    <w:uiPriority w:val="99"/>
    <w:semiHidden/>
    <w:rsid w:val="00B155B7"/>
    <w:rPr>
      <w:b/>
      <w:bCs/>
    </w:rPr>
  </w:style>
  <w:style w:type="character" w:styleId="Olstomnmnande">
    <w:name w:val="Unresolved Mention"/>
    <w:basedOn w:val="Standardstycketeckensnitt"/>
    <w:uiPriority w:val="99"/>
    <w:semiHidden/>
    <w:unhideWhenUsed/>
    <w:rsid w:val="00B155B7"/>
    <w:rPr>
      <w:color w:val="605E5C"/>
      <w:shd w:val="clear" w:color="auto" w:fill="E1DFDD"/>
    </w:rPr>
  </w:style>
  <w:style w:type="paragraph" w:customStyle="1" w:styleId="Punktlistanumrerad">
    <w:name w:val="Punktlista numrerad"/>
    <w:rsid w:val="00B155B7"/>
    <w:pPr>
      <w:numPr>
        <w:numId w:val="20"/>
      </w:numPr>
      <w:tabs>
        <w:tab w:val="left" w:pos="1349"/>
      </w:tabs>
      <w:overflowPunct w:val="0"/>
      <w:autoSpaceDE w:val="0"/>
      <w:autoSpaceDN w:val="0"/>
      <w:adjustRightInd w:val="0"/>
      <w:spacing w:after="120" w:line="288" w:lineRule="auto"/>
      <w:ind w:left="1349" w:right="868" w:hanging="357"/>
      <w:textAlignment w:val="baseline"/>
    </w:pPr>
    <w:rPr>
      <w:sz w:val="24"/>
      <w:szCs w:val="22"/>
    </w:rPr>
  </w:style>
  <w:style w:type="character" w:styleId="AnvndHyperlnk">
    <w:name w:val="FollowedHyperlink"/>
    <w:basedOn w:val="Standardstycketeckensnitt"/>
    <w:uiPriority w:val="99"/>
    <w:semiHidden/>
    <w:unhideWhenUsed/>
    <w:rsid w:val="00B155B7"/>
    <w:rPr>
      <w:color w:val="9EA2A2" w:themeColor="followedHyperlink"/>
      <w:u w:val="single"/>
    </w:rPr>
  </w:style>
  <w:style w:type="paragraph" w:customStyle="1" w:styleId="Default">
    <w:name w:val="Default"/>
    <w:rsid w:val="00B155B7"/>
    <w:pPr>
      <w:autoSpaceDE w:val="0"/>
      <w:autoSpaceDN w:val="0"/>
      <w:adjustRightInd w:val="0"/>
    </w:pPr>
    <w:rPr>
      <w:color w:val="000000"/>
      <w:sz w:val="24"/>
      <w:szCs w:val="24"/>
    </w:rPr>
  </w:style>
  <w:style w:type="paragraph" w:styleId="Underrubrik">
    <w:name w:val="Subtitle"/>
    <w:basedOn w:val="Normal"/>
    <w:next w:val="Normal"/>
    <w:link w:val="UnderrubrikChar"/>
    <w:qFormat/>
    <w:rsid w:val="00B155B7"/>
    <w:pPr>
      <w:numPr>
        <w:ilvl w:val="1"/>
      </w:numPr>
      <w:spacing w:before="160" w:after="0"/>
      <w:ind w:left="992"/>
    </w:pPr>
    <w:rPr>
      <w:rFonts w:asciiTheme="majorHAnsi" w:eastAsiaTheme="minorEastAsia" w:hAnsiTheme="majorHAnsi" w:cstheme="minorBidi"/>
      <w:b/>
      <w:szCs w:val="22"/>
    </w:rPr>
  </w:style>
  <w:style w:type="character" w:customStyle="1" w:styleId="UnderrubrikChar">
    <w:name w:val="Underrubrik Char"/>
    <w:basedOn w:val="Standardstycketeckensnitt"/>
    <w:link w:val="Underrubrik"/>
    <w:rsid w:val="00B155B7"/>
    <w:rPr>
      <w:rFonts w:asciiTheme="majorHAnsi" w:eastAsiaTheme="minorEastAsia" w:hAnsiTheme="majorHAnsi" w:cstheme="minorBidi"/>
      <w:b/>
      <w:sz w:val="24"/>
      <w:szCs w:val="22"/>
    </w:rPr>
  </w:style>
  <w:style w:type="paragraph" w:customStyle="1" w:styleId="Punktlistaniv2">
    <w:name w:val="Punktlista nivå 2"/>
    <w:rsid w:val="00B155B7"/>
    <w:pPr>
      <w:numPr>
        <w:numId w:val="34"/>
      </w:numPr>
      <w:tabs>
        <w:tab w:val="left" w:pos="1707"/>
      </w:tabs>
      <w:spacing w:after="120" w:line="288" w:lineRule="auto"/>
      <w:ind w:left="1706" w:right="868" w:hanging="357"/>
      <w:contextualSpacing/>
    </w:pPr>
    <w:rPr>
      <w:sz w:val="24"/>
      <w:szCs w:val="24"/>
    </w:rPr>
  </w:style>
  <w:style w:type="paragraph" w:styleId="Normalwebb">
    <w:name w:val="Normal (Web)"/>
    <w:basedOn w:val="Normal"/>
    <w:uiPriority w:val="99"/>
    <w:semiHidden/>
    <w:unhideWhenUsed/>
    <w:rsid w:val="00B155B7"/>
    <w:pPr>
      <w:spacing w:before="100" w:beforeAutospacing="1" w:after="100" w:afterAutospacing="1" w:line="240" w:lineRule="auto"/>
      <w:ind w:left="0" w:right="0"/>
    </w:pPr>
  </w:style>
  <w:style w:type="character" w:styleId="Stark">
    <w:name w:val="Strong"/>
    <w:basedOn w:val="Standardstycketeckensnitt"/>
    <w:uiPriority w:val="22"/>
    <w:qFormat/>
    <w:locked/>
    <w:rsid w:val="00B155B7"/>
    <w:rPr>
      <w:b/>
      <w:bCs/>
    </w:rPr>
  </w:style>
  <w:style w:type="paragraph" w:customStyle="1" w:styleId="Normalmedindrag">
    <w:name w:val="Normal med indrag"/>
    <w:rsid w:val="00B155B7"/>
    <w:pPr>
      <w:spacing w:after="120" w:line="288" w:lineRule="auto"/>
      <w:ind w:left="1349" w:right="868"/>
    </w:pPr>
    <w:rPr>
      <w:b/>
      <w:bCs/>
      <w:sz w:val="24"/>
      <w:szCs w:val="24"/>
    </w:rPr>
  </w:style>
  <w:style w:type="character" w:customStyle="1" w:styleId="cf01">
    <w:name w:val="cf01"/>
    <w:basedOn w:val="Standardstycketeckensnitt"/>
    <w:rsid w:val="00B155B7"/>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insidan.vgregion.se/forvaltningar/skas/stod-och-tjanster/system-a-o/sjalvincheckning/nyheter-sjalvincheckning/ny-overgripande-information-om-sjalvincheckning-for-verksamhet/" TargetMode="External" Id="rId26" /><Relationship Type="http://schemas.openxmlformats.org/officeDocument/2006/relationships/hyperlink" Target="https://insidan.vgregion.se/forvaltningar/skas/stod-och-tjanster/system-a-o/veraasyl/" TargetMode="External" Id="rId21" /><Relationship Type="http://schemas.openxmlformats.org/officeDocument/2006/relationships/hyperlink" Target="http://www.socialstyrelsen.se/SiteCollectionDocuments/Blankett-sosfs-2013-20-bilaga.pdf" TargetMode="External" Id="rId42" /><Relationship Type="http://schemas.openxmlformats.org/officeDocument/2006/relationships/hyperlink" Target="https://insidan.vgregion.se/forvaltningar/skas/stod-och-tjanster/system-a-o/vastfolket/" TargetMode="External" Id="rId47" /><Relationship Type="http://schemas.openxmlformats.org/officeDocument/2006/relationships/hyperlink" Target="https://mellanarkiv-offentlig.vgregion.se/alfresco/s/archive/stream/public/v1/source/available/sofia/rs10162-1596316381-26/surrogate/Regional%20riktlinje%20skyddade%20personuppgifter%20fr%c3%a5n%20Skatteverket%202022-2027.pdf" TargetMode="External" Id="rId63" /><Relationship Type="http://schemas.openxmlformats.org/officeDocument/2006/relationships/hyperlink" Target="http://www.vardhandboken.se/vard-och-behandling/lakemedelsbehandling/transfusion-av-blodkomponenter/oversikt" TargetMode="External" Id="rId68" /><Relationship Type="http://schemas.openxmlformats.org/officeDocument/2006/relationships/hyperlink" Target="http://www.consilium.europa.eu/prado/en/prado-latest-authentic.html" TargetMode="External" Id="rId84" /><Relationship Type="http://schemas.openxmlformats.org/officeDocument/2006/relationships/hyperlink" Target="http://www.vgregion.se/halsa-och-vard/vardgivarwebben/vardadministration/patientavgiftshandboken/vard-av-personer-fran-andra-lander" TargetMode="External" Id="rId89" /><Relationship Type="http://schemas.openxmlformats.org/officeDocument/2006/relationships/theme" Target="theme/theme1.xml" Id="rId112" /><Relationship Type="http://schemas.openxmlformats.org/officeDocument/2006/relationships/hyperlink" Target="https://www.consilium.europa.eu/prado/en/prado-latest-authentic.html" TargetMode="External" Id="rId16" /><Relationship Type="http://schemas.openxmlformats.org/officeDocument/2006/relationships/hyperlink" Target="https://skr.se/download/18.7a95dc2f1818012627d45bac/1656332424055/SKR-Vard-av-personer-fran-andra-lander.pdf" TargetMode="External" Id="rId29" /><Relationship Type="http://schemas.openxmlformats.org/officeDocument/2006/relationships/footer" Target="footer1.xml" Id="rId107" /><Relationship Type="http://schemas.openxmlformats.org/officeDocument/2006/relationships/endnotes" Target="endnotes.xml" Id="rId11" /><Relationship Type="http://schemas.openxmlformats.org/officeDocument/2006/relationships/image" Target="media/image2.png" Id="rId24" /><Relationship Type="http://schemas.openxmlformats.org/officeDocument/2006/relationships/image" Target="media/image4.jpeg" Id="rId32" /><Relationship Type="http://schemas.openxmlformats.org/officeDocument/2006/relationships/hyperlink" Target="https://www.google.com/search?q=Personuppgiftstj%C3%A4nsten&amp;rlz=1C1GCEA_enSE1044SE1044&amp;oq=Personuppgiftstj%C3%A4nsten&amp;gs_lcrp=EgZjaHJvbWUyBggAEEUYOdIBCDIwNzFqMGoxqAIAsAIA&amp;sourceid=chrome&amp;ie=UTF-8" TargetMode="External" Id="rId37" /><Relationship Type="http://schemas.openxmlformats.org/officeDocument/2006/relationships/hyperlink" Target="https://mellanarkiv-offentlig.vgregion.se/alfresco/s/archive/stream/public/v1/source/available/sofia/skas9735-1906344767-2/surrogate/Sammankoppling%20av%20reserv-%20och%20personnummer%20i%20v%c3%a5rdens%20IT-system.pdf" TargetMode="External" Id="rId40" /><Relationship Type="http://schemas.openxmlformats.org/officeDocument/2006/relationships/hyperlink" Target="https://mellanarkiv-offentlig.vgregion.se/alfresco/s/archive/stream/public/v1/source/available/sofia/rs2743-414864724-61/surrogate/Sekretess%2c%20uppgiftsskyldighet%20och%20skyldighet%20att%20utf%c3%b6ra%20unders%c3%b6kningar%20m.m.%20n%c3%a4r%20utl%c3%a4nningar%20ska%20utvisas.pdf" TargetMode="External" Id="rId45" /><Relationship Type="http://schemas.openxmlformats.org/officeDocument/2006/relationships/hyperlink" Target="https://medcontrol.vgregion.se/siteminderagent/forms/VGR_loginval.1.2.sfcc?TYPE=33554433&amp;REALMOID=06-6bd126c9-fa3d-411f-877d-007416042f54&amp;GUID=&amp;SMAUTHREASON=0&amp;METHOD=GET&amp;SMAGENTNAME=-SM-MedControl%20PRO:p:w:x&amp;TARGET=-SM-https:%2f%2fmedcontrol.vgregion.se%2f" TargetMode="External" Id="rId53" /><Relationship Type="http://schemas.openxmlformats.org/officeDocument/2006/relationships/hyperlink" Target="https://riksdagen.se/sv/dokument-lagar/dokument/svensk-forfattningssamling/halso--och-sjukvardslag-201730_sfs-2017-30" TargetMode="External" Id="rId58" /><Relationship Type="http://schemas.openxmlformats.org/officeDocument/2006/relationships/hyperlink" Target="https://www.riksdagen.se/sv/dokument-lagar/dokument/svensk-forfattningssamling/lag-2017612-om-samverkan-vid-utskrivning-fran_sfs-2017-612" TargetMode="External" Id="rId66" /><Relationship Type="http://schemas.openxmlformats.org/officeDocument/2006/relationships/hyperlink" Target="https://riksdagen.se/sv/dokument-lagar/dokument/svensk-forfattningssamling/steriliseringslag-1975580_sfs-1975-580" TargetMode="External" Id="rId74" /><Relationship Type="http://schemas.openxmlformats.org/officeDocument/2006/relationships/hyperlink" Target="https://www.riksdagen.se/sv/dokument-lagar/dokument/svensk-forfattningssamling/utlanningslag-2005716_sfs-2005-716" TargetMode="External" Id="rId79" /><Relationship Type="http://schemas.openxmlformats.org/officeDocument/2006/relationships/hyperlink" Target="https://insidan.vgregion.se/forvaltningar/skas/stod-och-tjanster/system-a-o/veraasyl/" TargetMode="External" Id="rId87" /><Relationship Type="http://schemas.openxmlformats.org/officeDocument/2006/relationships/hyperlink" Target="https://skatteverket.se/privat/folkbokforing/identitetsintrang.4.35c34f651660af3747c3178.html" TargetMode="External" Id="rId102" /><Relationship Type="http://schemas.openxmlformats.org/officeDocument/2006/relationships/footer" Target="footer3.xml" Id="rId110" /><Relationship Type="http://schemas.openxmlformats.org/officeDocument/2006/relationships/hyperlink" Target="https://eur-lex.europa.eu/legal-content/SV/TXT/?uri=CELEX%3A32019R1157&amp;qid=1669208958320" TargetMode="External" Id="rId61" /><Relationship Type="http://schemas.openxmlformats.org/officeDocument/2006/relationships/hyperlink" Target="https://skatteverket.se/privat/folkbokforing/samordningsnummer.4.5c281c7015abecc2e201130b.html?q=godtagbara+identitetshandlingar" TargetMode="External" Id="rId82" /><Relationship Type="http://schemas.openxmlformats.org/officeDocument/2006/relationships/hyperlink" Target="https://insidan.vgregion.se/forvaltningar/skas/stod-och-tjanster/system-a-o/befolkningsregistertjansten-befreg/" TargetMode="External" Id="rId90" /><Relationship Type="http://schemas.openxmlformats.org/officeDocument/2006/relationships/hyperlink" Target="https://mellanarkiv-offentlig.vgregion.se/alfresco/s/archive/stream/public/v1/source/available/sofia/skas9735-1906344767-2/surrogate/Sammankoppling%20av%20reserv-%20och%20personnummer%20i%20v%c3%a5rdens%20IT-system.pdf" TargetMode="External" Id="rId95" /><Relationship Type="http://schemas.openxmlformats.org/officeDocument/2006/relationships/hyperlink" Target="https://eur-lex.europa.eu/legal-content/SV/TXT/?uri=CELEX%3A32019R1157&amp;qid=1669208958320" TargetMode="External" Id="rId19" /><Relationship Type="http://schemas.openxmlformats.org/officeDocument/2006/relationships/hyperlink" Target="https://skatteverket.se/privat/folkbokforing/samordningsnummer.4.5c281c7015abecc2e201130b.html?q=godtagbar+identitetshandling" TargetMode="External" Id="rId14" /><Relationship Type="http://schemas.openxmlformats.org/officeDocument/2006/relationships/hyperlink" Target="https://www.vgregion.se/halsa-och-vard/vardgivarwebben/vardadministration/personer-fran-andra-lander/asylsokande-och-personer-utan-tillstand/" TargetMode="External" Id="rId22" /><Relationship Type="http://schemas.openxmlformats.org/officeDocument/2006/relationships/hyperlink" Target="https://mellanarkiv-offentlig.vgregion.se/alfresco/s/archive/stream/public/v1/source/available/sofia/rs10162-1596316381-26/surrogate/Regional%20riktlinje%20skyddade%20personuppgifter%20fr%c3%a5n%20Skatteverket%202022-2027.pdf" TargetMode="External" Id="rId27" /><Relationship Type="http://schemas.openxmlformats.org/officeDocument/2006/relationships/image" Target="media/image3.jpeg" Id="rId30" /><Relationship Type="http://schemas.openxmlformats.org/officeDocument/2006/relationships/image" Target="media/image5.png" Id="rId35" /><Relationship Type="http://schemas.openxmlformats.org/officeDocument/2006/relationships/hyperlink" Target="http://www.vardhandboken.se/Texter/Identifikation/ID-band/" TargetMode="External" Id="rId43" /><Relationship Type="http://schemas.openxmlformats.org/officeDocument/2006/relationships/hyperlink" Target="https://insidan.vgregion.se/forvaltningar/skas/stod-och-tjanster/amnen-a-o/informationssakerhet/" TargetMode="External" Id="rId48" /><Relationship Type="http://schemas.openxmlformats.org/officeDocument/2006/relationships/hyperlink" Target="http://www.vardhandboken.se/arbetssatt-och-ansvar/ansvar-och-regelverk/identifikation/oversikt" TargetMode="External" Id="rId56" /><Relationship Type="http://schemas.openxmlformats.org/officeDocument/2006/relationships/hyperlink" Target="https://www.riksdagen.se/sv/dokument-lagar/dokument/svensk-forfattningssamling/patientlag-2014821_sfs-2014-821" TargetMode="External" Id="rId64" /><Relationship Type="http://schemas.openxmlformats.org/officeDocument/2006/relationships/hyperlink" Target="https://riksdagen.se/sv/dokument-lagar/dokument/svensk-forfattningssamling/smittskyddslag-2004168_sfs-2004-168" TargetMode="External" Id="rId69" /><Relationship Type="http://schemas.openxmlformats.org/officeDocument/2006/relationships/hyperlink" Target="http://www.socialstyrelsen.se/kunskapsstod-och-regler/regler-och-riktlinjer/foreskrifter-och-allmanna-rad/konsoliderade-foreskrifter/201515-om-vissa-atgarder-i-halso--och-sjukvarden-vid-dodsfall" TargetMode="External" Id="rId77" /><Relationship Type="http://schemas.openxmlformats.org/officeDocument/2006/relationships/hyperlink" Target="https://insidan.vgregion.se/forvaltningar/skas/stod-och-tjanster/system-a-o/medcontrol-pro/" TargetMode="External" Id="rId100" /><Relationship Type="http://schemas.openxmlformats.org/officeDocument/2006/relationships/hyperlink" Target="https://skatteverket.se/privat/folkbokforing/personnummer.4.3810a01c150939e893f18c29.html" TargetMode="External" Id="rId105" /><Relationship Type="http://schemas.openxmlformats.org/officeDocument/2006/relationships/settings" Target="settings.xml" Id="rId8" /><Relationship Type="http://schemas.openxmlformats.org/officeDocument/2006/relationships/hyperlink" Target="https://skatteverket.se/privat/folkbokforing/identitetsintrang.4.35c34f651660af3747c3178.html" TargetMode="External" Id="rId51" /><Relationship Type="http://schemas.openxmlformats.org/officeDocument/2006/relationships/hyperlink" Target="https://riksdagen.se/sv/dokument-lagar/dokument/svensk-forfattningssamling/forordning-2008363-om-provtagning-for_sfs-2008-363" TargetMode="External" Id="rId72" /><Relationship Type="http://schemas.openxmlformats.org/officeDocument/2006/relationships/hyperlink" Target="https://mellanarkiv-offentlig.vgregion.se/alfresco/s/archive/stream/public/v1/source/available/sofia/rs2743-414864724-61/surrogate/Sekretess%2c%20uppgiftsskyldighet%20och%20skyldighet%20att%20utf%c3%b6ra%20unders%c3%b6kningar%20m.m.%20n%c3%a4r%20utl%c3%a4nningar%20ska%20utvisas.pdf" TargetMode="External" Id="rId80" /><Relationship Type="http://schemas.openxmlformats.org/officeDocument/2006/relationships/hyperlink" Target="http://www.1177.se/Vastra-Gotaland/om-1177/nar-du-loggar-in-pa-1177.se/sa-loggar-du-in-pa-1177.se" TargetMode="External" Id="rId85" /><Relationship Type="http://schemas.openxmlformats.org/officeDocument/2006/relationships/hyperlink" Target="https://insidan.vgregion.se/forvaltningar/skas/stod-och-tjanster/system-a-o/personuppgiftstjanster/" TargetMode="External" Id="rId93" /><Relationship Type="http://schemas.openxmlformats.org/officeDocument/2006/relationships/hyperlink" Target="https://insidan.vgregion.se/forvaltningar/skas/stod-och-tjanster/system-a-o/vastfolket/" TargetMode="External" Id="rId98" /><Relationship Type="http://schemas.openxmlformats.org/officeDocument/2006/relationships/hyperlink" Target="http://www.vardhandboken.se/Texter/Identifikation/Oversikt/" TargetMode="External" Id="rId12" /><Relationship Type="http://schemas.openxmlformats.org/officeDocument/2006/relationships/hyperlink" Target="https://www.digg.se/digitala-tjanster/e-legitimering" TargetMode="External" Id="rId17" /><Relationship Type="http://schemas.openxmlformats.org/officeDocument/2006/relationships/image" Target="cid:image001.png@01DA536C.6DB0FD20" TargetMode="External" Id="rId25" /><Relationship Type="http://schemas.openxmlformats.org/officeDocument/2006/relationships/image" Target="cid:image006.jpg@01DA5057.0CD84D90" TargetMode="External" Id="rId33" /><Relationship Type="http://schemas.openxmlformats.org/officeDocument/2006/relationships/hyperlink" Target="https://insidan.vgregion.se/stod-och-tjanster/system-a-o/raps/rutinerlathundar-blanketter/" TargetMode="External" Id="rId38" /><Relationship Type="http://schemas.openxmlformats.org/officeDocument/2006/relationships/hyperlink" Target="https://mellanarkiv-offentlig.vgregion.se/alfresco/s/archive/stream/public/v1/source/available/sofia/skas9731-1293598546-64/surrogate/Intyg%20och%20utl%c3%a5tanden%20inom%20h%c3%a4lso-%20och%20sjukv%c3%a5rden.pdf" TargetMode="External" Id="rId46"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59" /><Relationship Type="http://schemas.openxmlformats.org/officeDocument/2006/relationships/hyperlink" Target="http://www.socialstyrelsen.se/kunskapsstod-och-regler/regler-och-riktlinjer/foreskrifter-och-allmanna-rad/konsoliderade-foreskrifter/200929-om-transfusion-av-blodkomponenter" TargetMode="External" Id="rId67" /><Relationship Type="http://schemas.openxmlformats.org/officeDocument/2006/relationships/hyperlink" Target="https://mellanarkiv-offentlig.vgregion.se/alfresco/s/archive/stream/public/v1/source/available/sofia/skas9730-1455443510-72/surrogate/Journalf%c3%b6rst%c3%b6ring%20-%20handl%c3%a4ggning.pdf" TargetMode="External" Id="rId103" /><Relationship Type="http://schemas.openxmlformats.org/officeDocument/2006/relationships/footer" Target="footer2.xml" Id="rId108" /><Relationship Type="http://schemas.openxmlformats.org/officeDocument/2006/relationships/hyperlink" Target="https://www.vgregion.se/halsa-och-vard/vardgivarwebben/vardadministration/personer-fran-andra-lander/asylsokande-och-personer-utan-tillstand/" TargetMode="External" Id="rId20" /><Relationship Type="http://schemas.openxmlformats.org/officeDocument/2006/relationships/hyperlink" Target="https://www.socialstyrelsen.se/globalassets/sharepoint-dokument/artikelkatalog/foreskrifter-och-allmanna-rad/blankett-sosfs-2013-20-bilaga.pdf" TargetMode="External" Id="rId41" /><Relationship Type="http://schemas.openxmlformats.org/officeDocument/2006/relationships/hyperlink" Target="https://mellanarkiv-offentlig.vgregion.se/alfresco/s/archive/stream/public/v1/source/available/SOFIA/RS8755-1001897194-48/SURROGATE/Rutin%20-%20%20rapportering%20vid%20personuppgiftsincidenter.pdf" TargetMode="External" Id="rId54" /><Relationship Type="http://schemas.openxmlformats.org/officeDocument/2006/relationships/hyperlink" Target="http://www.digg.se/digitala-tjanster/e-legitimering" TargetMode="External" Id="rId62" /><Relationship Type="http://schemas.openxmlformats.org/officeDocument/2006/relationships/hyperlink" Target="https://riksdagen.se/sv/dokument-lagar/dokument/svensk-forfattningssamling/smittskyddsforordning-2004255_sfs-2004-255" TargetMode="External" Id="rId70" /><Relationship Type="http://schemas.openxmlformats.org/officeDocument/2006/relationships/hyperlink" Target="https://vardochinsats.se/missbruk-och-beroende/?section=2853" TargetMode="External" Id="rId75" /><Relationship Type="http://schemas.openxmlformats.org/officeDocument/2006/relationships/hyperlink" Target="https://skatteverket.se/privat/folkbokforing/idkort/villkorforattfaansokaomidkort/godkandaidhandlingar.4.76a43be412206334b89800035836.html" TargetMode="External" Id="rId83" /><Relationship Type="http://schemas.openxmlformats.org/officeDocument/2006/relationships/hyperlink" Target="https://insidan.vgregion.se/forvaltningar/skas/stod-och-tjanster/system-a-o/sjalvincheckning/" TargetMode="External" Id="rId88" /><Relationship Type="http://schemas.openxmlformats.org/officeDocument/2006/relationships/hyperlink" Target="https://mellanarkiv-offentlig.vgregion.se/alfresco/s/archive/stream/public/v1/source/available/sofia/skas9731-1293598546-2/surrogate/Anm%c3%a4la%20oro%20om%20barn%20till%20socialn%c3%a4mnden.pdf" TargetMode="External" Id="rId91" /><Relationship Type="http://schemas.openxmlformats.org/officeDocument/2006/relationships/hyperlink" Target="https://mellanarkiv-offentlig.vgregion.se/alfresco/s/archive/stream/public/v1/source/available/sofia/skas9730-1455443510-92/surrogate/Omh&#228;ndertagande%20av%20avliden%20patient%20-%20praktiskt%20och%20administrativt.pdf" TargetMode="External" Id="rId96" /><Relationship Type="http://schemas.openxmlformats.org/officeDocument/2006/relationships/fontTable" Target="fontTable.xml" Id="rId111" /><Relationship Type="http://schemas.openxmlformats.org/officeDocument/2006/relationships/numbering" Target="numbering.xml" Id="rId6" /><Relationship Type="http://schemas.openxmlformats.org/officeDocument/2006/relationships/hyperlink" Target="https://eur-lex.europa.eu/legal-content/SV/TXT/?uri=CELEX%3A32019R1157&amp;qid=1669208958320" TargetMode="External" Id="rId15" /><Relationship Type="http://schemas.openxmlformats.org/officeDocument/2006/relationships/image" Target="media/image1.png" Id="rId23" /><Relationship Type="http://schemas.openxmlformats.org/officeDocument/2006/relationships/hyperlink" Target="https://www.vgregion.se/halsa-och-vard/vardgivarwebben/vardadministration/patientavgiftshandboken/vard-av-personer-fran-andra-lander/" TargetMode="External" Id="rId28" /><Relationship Type="http://schemas.openxmlformats.org/officeDocument/2006/relationships/image" Target="media/image6.png" Id="rId36" /><Relationship Type="http://schemas.openxmlformats.org/officeDocument/2006/relationships/hyperlink" Target="https://insidan.vgregion.se/forvaltningar/skas/stod-och-tjanster/system-a-o/medcontrol-pro/" TargetMode="External" Id="rId49" /><Relationship Type="http://schemas.openxmlformats.org/officeDocument/2006/relationships/hyperlink" Target="https://riksdagen.se/sv/dokument-lagar/dokument/svensk-forfattningssamling/patientsakerhetslag-2010659_sfs-2010-659" TargetMode="External" Id="rId57" /><Relationship Type="http://schemas.openxmlformats.org/officeDocument/2006/relationships/header" Target="header1.xml" Id="rId106" /><Relationship Type="http://schemas.openxmlformats.org/officeDocument/2006/relationships/footnotes" Target="footnotes.xml" Id="rId10" /><Relationship Type="http://schemas.openxmlformats.org/officeDocument/2006/relationships/image" Target="cid:image002.jpg@01DA5057.0CD84D90" TargetMode="External" Id="rId31" /><Relationship Type="http://schemas.openxmlformats.org/officeDocument/2006/relationships/hyperlink" Target="https://mellanarkiv-offentlig.vgregion.se/alfresco/s/archive/stream/public/v1/source/available/sofia/skas9730-1455443510-92/surrogate/Omh%c3%a4ndertagande%20av%20avliden%20patient%20-%20praktiskt%20och%20administrativt.pdf" TargetMode="External" Id="rId44" /><Relationship Type="http://schemas.openxmlformats.org/officeDocument/2006/relationships/hyperlink" Target="https://mellanarkiv-offentlig.vgregion.se/alfresco/s/archive/stream/public/v1/source/available/sofia/skas9730-1455443510-72/surrogate/Journalf%c3%b6rst%c3%b6ring%20-%20handl%c3%a4ggning.pdf" TargetMode="External" Id="rId52" /><Relationship Type="http://schemas.openxmlformats.org/officeDocument/2006/relationships/hyperlink" Target="https://riksdagen.se/sv/dokument-lagar/dokument/svensk-forfattningssamling/patientdatalag-2008355_sfs-2008-355" TargetMode="External" Id="rId60" /><Relationship Type="http://schemas.openxmlformats.org/officeDocument/2006/relationships/hyperlink" Target="https://skr.se/download/18.7a95dc2f1818012627d45bac/1656332424055/SKR-Vard-av-personer-fran-andra-lander.pdf" TargetMode="External" Id="rId65" /><Relationship Type="http://schemas.openxmlformats.org/officeDocument/2006/relationships/hyperlink" Target="https://riksdagen.se/sv/dokument-lagar/dokument/svensk-forfattningssamling/abortlag-1974595_sfs-1974-595" TargetMode="External" Id="rId73" /><Relationship Type="http://schemas.openxmlformats.org/officeDocument/2006/relationships/hyperlink" Target="http://www.socialstyrelsen.se/kunskapsstod-och-regler/regler-och-riktlinjer/foreskrifter-och-allmanna-rad/konsoliderade-foreskrifter/201854-om-att-utfarda-intyg-i-halso--och-sjukvarden2/" TargetMode="External" Id="rId78" /><Relationship Type="http://schemas.openxmlformats.org/officeDocument/2006/relationships/hyperlink" Target="https://mellanarkiv-offentlig.vgregion.se/alfresco/s/archive/stream/public/v1/source/available/SOFIA/RS8755-1001897194-48/SURROGATE/Rutin%20-%20%20rapportering%20vid%20personuppgiftsincidenter.pdf" TargetMode="External" Id="rId81" /><Relationship Type="http://schemas.openxmlformats.org/officeDocument/2006/relationships/hyperlink" Target="http://www.vgregion.se/halsa-och-vard/vardgivarwebben/vardadministration/personer-fran-andra-lander/asylsokande-och-personer-utan-tillstand" TargetMode="External" Id="rId86" /><Relationship Type="http://schemas.openxmlformats.org/officeDocument/2006/relationships/hyperlink" Target="https://www.vastkom.se/download/18.c6705bc172ca813b9ca27f3/1623849349221/Rutin%20f%C3%B6r%20in-%20och%20utskrivning%20fr%C3%A5n%20sluten%20h%C3%A4lso-%20och%20sjukv%C3%A5rd%20samt%20IT-tj%C3%A4nsten%20SAMSA.pdf" TargetMode="External" Id="rId94" /><Relationship Type="http://schemas.openxmlformats.org/officeDocument/2006/relationships/hyperlink" Target="https://insidan.vgregion.se/forvaltningar/skas/stod-och-tjanster/amnen-a-o/informationssakerhet/" TargetMode="External" Id="rId99" /><Relationship Type="http://schemas.openxmlformats.org/officeDocument/2006/relationships/hyperlink" Target="https://insidan.vgregion.se/forvaltningar/skas/stod-och-tjanster/sakerhet-och-krisberedskap/informationssakerhet2/gdpr/personuppgiftsincidenter/" TargetMode="External" Id="rId101" /><Relationship Type="http://schemas.openxmlformats.org/officeDocument/2006/relationships/webSettings" Target="webSettings.xml" Id="rId9" /><Relationship Type="http://schemas.openxmlformats.org/officeDocument/2006/relationships/hyperlink" Target="http://www.vardhandboken.se/Texter/Identifikation/Oversikt/" TargetMode="External" Id="rId13" /><Relationship Type="http://schemas.openxmlformats.org/officeDocument/2006/relationships/hyperlink" Target="https://www.1177.se/om-1177/nar-du-loggar-in-pa-1177.se/sa-loggar-du-in-pa-1177.se/att-logga-in-pa-1177.se/" TargetMode="External" Id="rId18" /><Relationship Type="http://schemas.openxmlformats.org/officeDocument/2006/relationships/hyperlink" Target="https://insidan.vgregion.se/stod-och-tjanster/system-a-o/raps/rutinerlathundar-blanketter/" TargetMode="External" Id="rId39" /><Relationship Type="http://schemas.openxmlformats.org/officeDocument/2006/relationships/header" Target="header2.xml" Id="rId109" /><Relationship Type="http://schemas.openxmlformats.org/officeDocument/2006/relationships/hyperlink" Target="https://www.vardsamverkan.se/omraden/barn-och-unga/oro-for-vantat-barn/" TargetMode="External" Id="rId34" /><Relationship Type="http://schemas.openxmlformats.org/officeDocument/2006/relationships/hyperlink" Target="https://mellanarkiv-offentlig.vgregion.se/alfresco/s/archive/stream/public/v1/source/available/sofia/rs20-1350375921-230/surrogate/Lathund%20handl%c3%a4ggning_personuppgiftsincident.pdf" TargetMode="External" Id="rId50" /><Relationship Type="http://schemas.openxmlformats.org/officeDocument/2006/relationships/hyperlink" Target="http://www.socialstyrelsen.se/kunskapsstod-och-regler/regler-och-riktlinjer/foreskrifter-och-allmanna-rad/konsoliderade-foreskrifter/201640-om-journalforing-och-behandling-av-personuppgifter-i-halso--och-sjukvarden" TargetMode="External" Id="rId55" /><Relationship Type="http://schemas.openxmlformats.org/officeDocument/2006/relationships/hyperlink" Target="http://www.socialstyrelsen.se/globalassets/sharepoint-dokument/artikelkatalog/foreskrifter-och-allmanna-rad/2013-5-44.pdf" TargetMode="External" Id="rId76" /><Relationship Type="http://schemas.openxmlformats.org/officeDocument/2006/relationships/hyperlink" Target="https://mellanarkiv-offentlig.vgregion.se/alfresco/s/archive/stream/public/v1/source/available/sofia/skas9731-1293598546-64/surrogate/Intyg%20och%20utl%c3%a5tanden%20inom%20h%c3%a4lso-%20och%20sjukv%c3%a5rden.pdf" TargetMode="External" Id="rId97" /><Relationship Type="http://schemas.openxmlformats.org/officeDocument/2006/relationships/hyperlink" Target="https://mellanarkiv-offentlig.vgregion.se/alfresco/s/archive/stream/public/v1/source/available/sofia/skas9736-1105106649-13/surrogate/Kriskommunikationsplan%20f%c3%b6r%20Skaraborgs%20Sjukhus.pdf" TargetMode="External" Id="rId104" /><Relationship Type="http://schemas.openxmlformats.org/officeDocument/2006/relationships/styles" Target="styles.xml" Id="rId7" /><Relationship Type="http://schemas.openxmlformats.org/officeDocument/2006/relationships/hyperlink" Target="http://www.folkhalsomyndigheten.se/publikationer-och-material/publikationsarkiv/f/folkhalsomyndighetens-foreskrifter-hslf-fs-2015-10" TargetMode="External" Id="rId71" /><Relationship Type="http://schemas.openxmlformats.org/officeDocument/2006/relationships/hyperlink" Target="https://insidan.vgregion.se/stod-och-tjanster/system-a-o/raps/rutinerlathundar-blanketter" TargetMode="External" Id="rId92"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31</Pages>
  <Words>11428</Words>
  <Characters>60572</Characters>
  <Application>Microsoft Office Word</Application>
  <DocSecurity>0</DocSecurity>
  <Lines>504</Lines>
  <Paragraphs>143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71857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Identitetskontroll av patient, SkaS</dc:title>
  <dc:subject/>
  <dc:creator>Therezia Fröjdh</dc:creator>
  <keywords/>
  <lastModifiedBy>Therezia Fröjdh</lastModifiedBy>
  <revision>2</revision>
  <lastPrinted>2016-03-31T10:56:00.0000000Z</lastPrinted>
  <dcterms:created xsi:type="dcterms:W3CDTF">2024-06-24T12:26:00.0000000Z</dcterms:created>
  <dcterms:modified xsi:type="dcterms:W3CDTF">2024-06-24T12:26:00.0000000Z</dcterms:modified>
</coreProperties>
</file>