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FC6D9" w14:textId="77777777" w:rsidR="00CB5C01" w:rsidRDefault="00CB5C01" w:rsidP="00F35B05">
      <w:pPr>
        <w:pStyle w:val="Rubrik2"/>
        <w:sectPr w:rsidR="00CB5C01" w:rsidSect="00CB5C0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85A3B43" w14:textId="025D356A" w:rsidR="0014201E" w:rsidRDefault="0014201E" w:rsidP="00C770EE">
      <w:pPr>
        <w:pStyle w:val="Rubrik1"/>
      </w:pPr>
      <w:r>
        <w:t>Instruktör, hjärt-lungräddning (HLR)</w:t>
      </w:r>
      <w:r w:rsidR="006C6618">
        <w:t xml:space="preserve"> </w:t>
      </w:r>
      <w:r w:rsidR="00C770EE">
        <w:t>- funktionsbeskrivning</w:t>
      </w:r>
    </w:p>
    <w:p w14:paraId="42CC4255" w14:textId="061246DE" w:rsidR="00CB5C01" w:rsidRPr="00CB5C01" w:rsidRDefault="00C770EE" w:rsidP="00C770EE">
      <w:pPr>
        <w:pStyle w:val="Rubrik2"/>
      </w:pPr>
      <w:r>
        <w:t>Förändringar sedan föregående</w:t>
      </w:r>
      <w:r w:rsidR="00CB5C01" w:rsidRPr="00CB5C01">
        <w:t xml:space="preserve"> version</w:t>
      </w:r>
    </w:p>
    <w:p w14:paraId="31198601" w14:textId="77777777" w:rsidR="00CB5C01" w:rsidRPr="00C770EE" w:rsidRDefault="00CB5C01" w:rsidP="002F2C78">
      <w:r w:rsidRPr="00C770EE">
        <w:t>Arbetsbeskrivning HLR-instruktör är uppdaterad.</w:t>
      </w:r>
    </w:p>
    <w:p w14:paraId="54C40233" w14:textId="3331E3E7" w:rsidR="00CB5C01" w:rsidRPr="00C770EE" w:rsidRDefault="00C010A2" w:rsidP="002F2C78">
      <w:r>
        <w:t>L</w:t>
      </w:r>
      <w:r w:rsidR="00CB5C01" w:rsidRPr="00C770EE">
        <w:t>änkar</w:t>
      </w:r>
      <w:r>
        <w:t xml:space="preserve"> och arbetsgrupp är uppdaterad.</w:t>
      </w:r>
    </w:p>
    <w:p w14:paraId="3C3EAFBA" w14:textId="1C4BB6ED" w:rsidR="00CB5C01" w:rsidRPr="00C770EE" w:rsidRDefault="00CB5C01" w:rsidP="00C770EE">
      <w:pPr>
        <w:pStyle w:val="Rubrik2"/>
      </w:pPr>
      <w:r w:rsidRPr="00C770EE">
        <w:t>Bakgrund, syfte och mål</w:t>
      </w:r>
    </w:p>
    <w:p w14:paraId="4BE85434" w14:textId="5AB73BAE" w:rsidR="00CB5C01" w:rsidRPr="00C770EE" w:rsidRDefault="00CB5C01" w:rsidP="002F2C78">
      <w:r w:rsidRPr="00C770EE">
        <w:t xml:space="preserve">En god och säker vård på sjukhus förutsätter att optimala insatser sker vid behov av HLR. Alla personer som vistas på SkaS ska vid ett plötsligt hjärtstopp behandlas enligt gällande riktlinjer från svenska HLR-rådet (1), detta innefattar start av HLR och larm inom 1 minut samt defibrillering inom 3 minuter från inträffat hjärtstopp. </w:t>
      </w:r>
    </w:p>
    <w:p w14:paraId="0EE93E3C" w14:textId="77777777" w:rsidR="00C56B05" w:rsidRDefault="00CB5C01" w:rsidP="002F2C78">
      <w:r w:rsidRPr="00C770EE">
        <w:t xml:space="preserve">För att optimala insatser ska kunna ske krävs rutiner, material </w:t>
      </w:r>
      <w:r w:rsidRPr="00C56B05">
        <w:t xml:space="preserve">och </w:t>
      </w:r>
      <w:r w:rsidR="00C56B05" w:rsidRPr="00C56B05">
        <w:t>HLR-utbildade medarbetare</w:t>
      </w:r>
      <w:r w:rsidRPr="00C56B05">
        <w:t>.</w:t>
      </w:r>
    </w:p>
    <w:p w14:paraId="4B9414F2" w14:textId="52EFD811" w:rsidR="00CB5C01" w:rsidRPr="00C770EE" w:rsidRDefault="00CB5C01" w:rsidP="002F2C78">
      <w:r w:rsidRPr="00C56B05">
        <w:t>Utbildning i HLR ska repeteras årligen.</w:t>
      </w:r>
      <w:r w:rsidRPr="00C770EE">
        <w:t xml:space="preserve"> </w:t>
      </w:r>
    </w:p>
    <w:p w14:paraId="2DCF5C74" w14:textId="20230650" w:rsidR="00C56B05" w:rsidRDefault="00CB5C01" w:rsidP="002F2C78">
      <w:r w:rsidRPr="00C770EE">
        <w:t>Syftet är att säkerställa att Skaraborgs Sjukhus (SkaS) har fungerande rutiner och optimala förutsättningar vid HLR-situationer. Målet är att personer som vistas på SkaS ska få ett snabbt och säkert omhändertagande vid situationer som kräver HLR.</w:t>
      </w:r>
    </w:p>
    <w:p w14:paraId="071AA549" w14:textId="48C7D42F" w:rsidR="00C56B05" w:rsidRDefault="00C56B05" w:rsidP="002F2C78">
      <w:r w:rsidRPr="00C56B05">
        <w:t xml:space="preserve">För att kunna få fram bra utbildningsstatistik för HLR inom SkaS är det viktigt att instruktörer registrerar sina HLR-utbildningar i Svenska HLR rådets utbildningsportal, </w:t>
      </w:r>
      <w:proofErr w:type="spellStart"/>
      <w:r w:rsidRPr="00C56B05">
        <w:t>kurstyp</w:t>
      </w:r>
      <w:proofErr w:type="spellEnd"/>
      <w:r w:rsidRPr="00C56B05">
        <w:t xml:space="preserve"> 1. HLR-instruktörer ska hålla sin instruktörsprofil i Utbildningsportalen uppdaterad med rätt verksamhetsområde.</w:t>
      </w:r>
    </w:p>
    <w:p w14:paraId="3292DE90" w14:textId="77777777" w:rsidR="00CB5C01" w:rsidRPr="00CB5C01" w:rsidRDefault="00CB5C01" w:rsidP="00C770EE">
      <w:pPr>
        <w:pStyle w:val="Rubrik2"/>
      </w:pPr>
      <w:r w:rsidRPr="00CB5C01">
        <w:lastRenderedPageBreak/>
        <w:t>Förutsättningar</w:t>
      </w:r>
    </w:p>
    <w:p w14:paraId="47711906" w14:textId="77777777" w:rsidR="00CB5C01" w:rsidRPr="00CB5C01" w:rsidRDefault="00CB5C01" w:rsidP="00C770EE">
      <w:pPr>
        <w:pStyle w:val="MellanrubrikVGR"/>
      </w:pPr>
      <w:r w:rsidRPr="00CB5C01">
        <w:t>Ansvar</w:t>
      </w:r>
    </w:p>
    <w:p w14:paraId="58D9C56F" w14:textId="77777777" w:rsidR="00CB5C01" w:rsidRPr="00C770EE" w:rsidRDefault="00CB5C01" w:rsidP="002F2C78">
      <w:r w:rsidRPr="00C770EE">
        <w:t>Verksamhetschef ansvarar för patientsäkerheten inom sitt verksamhetsområde (2).</w:t>
      </w:r>
    </w:p>
    <w:p w14:paraId="59A6758A" w14:textId="26348515" w:rsidR="00CB5C01" w:rsidRPr="00C770EE" w:rsidRDefault="00CB5C01" w:rsidP="002F2C78">
      <w:r w:rsidRPr="00C770EE">
        <w:t xml:space="preserve">Chef ansvarar för att underställda medarbetare genomgår utbildning regelbundet enligt sjukhusets rutin (se rutin </w:t>
      </w:r>
      <w:hyperlink r:id="rId17" w:history="1">
        <w:proofErr w:type="gramStart"/>
        <w:r w:rsidRPr="00C010A2">
          <w:rPr>
            <w:rStyle w:val="Hyperlnk"/>
          </w:rPr>
          <w:t>Hjärt- lungrädd</w:t>
        </w:r>
        <w:r w:rsidRPr="00C010A2">
          <w:rPr>
            <w:rStyle w:val="Hyperlnk"/>
          </w:rPr>
          <w:t>n</w:t>
        </w:r>
        <w:r w:rsidRPr="00C010A2">
          <w:rPr>
            <w:rStyle w:val="Hyperlnk"/>
          </w:rPr>
          <w:t>ing</w:t>
        </w:r>
        <w:proofErr w:type="gramEnd"/>
        <w:r w:rsidRPr="00C010A2">
          <w:rPr>
            <w:rStyle w:val="Hyperlnk"/>
          </w:rPr>
          <w:t xml:space="preserve"> HLR</w:t>
        </w:r>
      </w:hyperlink>
      <w:r w:rsidRPr="00C770EE">
        <w:t>).</w:t>
      </w:r>
    </w:p>
    <w:p w14:paraId="07513E08" w14:textId="77777777" w:rsidR="00CB5C01" w:rsidRPr="00C770EE" w:rsidRDefault="00CB5C01" w:rsidP="002F2C78">
      <w:r w:rsidRPr="00C770EE">
        <w:t xml:space="preserve">Enhetschef tillser att det finns 1–2 HLR-instruktörer per enhet. </w:t>
      </w:r>
    </w:p>
    <w:p w14:paraId="7CE9C59A" w14:textId="77777777" w:rsidR="00CB5C01" w:rsidRPr="00C770EE" w:rsidRDefault="00CB5C01" w:rsidP="002F2C78">
      <w:r w:rsidRPr="00C770EE">
        <w:t>HLR-samordnare utbildar HLR-instruktörer.</w:t>
      </w:r>
    </w:p>
    <w:p w14:paraId="79083E9E" w14:textId="77777777" w:rsidR="00CB5C01" w:rsidRPr="00C770EE" w:rsidRDefault="00CB5C01" w:rsidP="002F2C78">
      <w:r w:rsidRPr="00C770EE">
        <w:t>HLR-instruktör ansvarar för att utbilda sina arbetskamrater på uppdrag av chef. Det ska finnas minst en HLR-instruktör per enhet och vid större enheter minst en instruktör per tjugo anställda.</w:t>
      </w:r>
    </w:p>
    <w:p w14:paraId="4C572D3B" w14:textId="77777777" w:rsidR="00CB5C01" w:rsidRPr="00CB5C01" w:rsidRDefault="00CB5C01" w:rsidP="00C770EE">
      <w:pPr>
        <w:pStyle w:val="MellanrubrikVGR"/>
      </w:pPr>
      <w:r w:rsidRPr="00CB5C01">
        <w:t>Avgränsningar</w:t>
      </w:r>
    </w:p>
    <w:p w14:paraId="476F17C2" w14:textId="77777777" w:rsidR="00CB5C01" w:rsidRPr="00C770EE" w:rsidRDefault="00CB5C01" w:rsidP="002F2C78">
      <w:r w:rsidRPr="00C770EE">
        <w:t xml:space="preserve">För att på varje enhet ha en fungerande utbildningsverksamhet krävs en tydlig ansvarsfördelning mellan enhetschef och HLR-instruktör. </w:t>
      </w:r>
    </w:p>
    <w:p w14:paraId="7855C027" w14:textId="77777777" w:rsidR="00CB5C01" w:rsidRPr="00C770EE" w:rsidRDefault="00CB5C01" w:rsidP="002F2C78">
      <w:r w:rsidRPr="00C770EE">
        <w:t>Detta dokument ger en beskrivning på hur en ansvarsfördelning kan se ut och är tänkt att fungera som en grund för enheterna. Varje enhet kan själv skapa en egen rutin men saknas en nedskriven rutin gäller detta dokument som också fungerar som en gemensam lägstanivå för SkaS.</w:t>
      </w:r>
    </w:p>
    <w:p w14:paraId="43F54A44" w14:textId="77777777" w:rsidR="00CB5C01" w:rsidRPr="00CB5C01" w:rsidRDefault="00CB5C01" w:rsidP="00C770EE">
      <w:pPr>
        <w:pStyle w:val="MellanrubrikVGR"/>
      </w:pPr>
      <w:r w:rsidRPr="00CB5C01">
        <w:t>Förberedelser</w:t>
      </w:r>
    </w:p>
    <w:p w14:paraId="342EEAF8" w14:textId="77777777" w:rsidR="00CB5C01" w:rsidRPr="00C770EE" w:rsidRDefault="00CB5C01" w:rsidP="002F2C78">
      <w:r w:rsidRPr="00C770EE">
        <w:t>Enheter kan samarbeta och ha utbildningar tillsammans. Det är dock viktigt att ha enhetsspecifika tillstånd och åtgärder i åtanke vid sådan gemensam utbildning. Av denna anledning är det också viktigt att varje enhet har egen/egna instruktörer.</w:t>
      </w:r>
    </w:p>
    <w:p w14:paraId="1A3D354F" w14:textId="77777777" w:rsidR="00CB5C01" w:rsidRPr="00CB5C01" w:rsidRDefault="00CB5C01" w:rsidP="00C770EE">
      <w:pPr>
        <w:pStyle w:val="MellanrubrikVGR"/>
      </w:pPr>
      <w:r w:rsidRPr="00CB5C01">
        <w:t>Lokaler</w:t>
      </w:r>
    </w:p>
    <w:p w14:paraId="3932DE0F" w14:textId="77777777" w:rsidR="00CB5C01" w:rsidRPr="00C770EE" w:rsidRDefault="00CB5C01" w:rsidP="002F2C78">
      <w:r w:rsidRPr="00C770EE">
        <w:t>Tillhandahålls av HLR-funktionen.</w:t>
      </w:r>
    </w:p>
    <w:p w14:paraId="6F7DAE6D" w14:textId="77777777" w:rsidR="00CB5C01" w:rsidRPr="00CB5C01" w:rsidRDefault="00CB5C01" w:rsidP="00C770EE">
      <w:pPr>
        <w:pStyle w:val="MellanrubrikVGR"/>
      </w:pPr>
      <w:r w:rsidRPr="00CB5C01">
        <w:t>Utrustning</w:t>
      </w:r>
    </w:p>
    <w:p w14:paraId="439988A7" w14:textId="7CFF1BD6" w:rsidR="00CB5C01" w:rsidRPr="00C770EE" w:rsidRDefault="00CB5C01" w:rsidP="002F2C78">
      <w:r w:rsidRPr="00C770EE">
        <w:t>Utbildningsmaterial (ej kurslitteratur) och utrustning tillhandahålls av HLR</w:t>
      </w:r>
      <w:r w:rsidR="00C770EE">
        <w:t>-</w:t>
      </w:r>
      <w:r w:rsidRPr="00C770EE">
        <w:t xml:space="preserve">funktionen. </w:t>
      </w:r>
    </w:p>
    <w:p w14:paraId="7D022A4A" w14:textId="77777777" w:rsidR="00CB5C01" w:rsidRPr="00CB5C01" w:rsidRDefault="00CB5C01" w:rsidP="00C770EE">
      <w:pPr>
        <w:pStyle w:val="MellanrubrikVGR"/>
      </w:pPr>
      <w:r w:rsidRPr="00CB5C01">
        <w:t>Tillämpliga lagar, föreskrifter eller externa riktlinjer</w:t>
      </w:r>
    </w:p>
    <w:p w14:paraId="1CF7E6D8" w14:textId="7A1CBB4F" w:rsidR="00CB5C01" w:rsidRPr="00C770EE" w:rsidRDefault="00CB5C01" w:rsidP="002F2C78">
      <w:r w:rsidRPr="00C770EE">
        <w:t xml:space="preserve">Nationella riktlinjer från Svenska rådet för </w:t>
      </w:r>
      <w:proofErr w:type="gramStart"/>
      <w:r w:rsidRPr="00C770EE">
        <w:t>hjärt- lungräddning</w:t>
      </w:r>
      <w:proofErr w:type="gramEnd"/>
      <w:r w:rsidRPr="00C770EE">
        <w:t xml:space="preserve">, hjärtstopp på sjukhus behandling och utbildning </w:t>
      </w:r>
      <w:hyperlink r:id="rId18" w:history="1">
        <w:r w:rsidRPr="002F2C78">
          <w:rPr>
            <w:rStyle w:val="Hyperlnk"/>
          </w:rPr>
          <w:t>Hjärtstopp-inom-sjukvården-20</w:t>
        </w:r>
        <w:r w:rsidR="002F2C78" w:rsidRPr="002F2C78">
          <w:rPr>
            <w:rStyle w:val="Hyperlnk"/>
          </w:rPr>
          <w:t>23</w:t>
        </w:r>
        <w:r w:rsidRPr="002F2C78">
          <w:rPr>
            <w:rStyle w:val="Hyperlnk"/>
          </w:rPr>
          <w:t>.pdf (</w:t>
        </w:r>
        <w:r w:rsidRPr="002F2C78">
          <w:rPr>
            <w:rStyle w:val="Hyperlnk"/>
          </w:rPr>
          <w:t>h</w:t>
        </w:r>
        <w:r w:rsidRPr="002F2C78">
          <w:rPr>
            <w:rStyle w:val="Hyperlnk"/>
          </w:rPr>
          <w:t>lr.nu)</w:t>
        </w:r>
      </w:hyperlink>
      <w:r w:rsidRPr="00C770EE">
        <w:t xml:space="preserve"> </w:t>
      </w:r>
    </w:p>
    <w:p w14:paraId="0A2E6594" w14:textId="77777777" w:rsidR="00CB5C01" w:rsidRPr="00CB5C01" w:rsidRDefault="00CB5C01" w:rsidP="002F2C78">
      <w:pPr>
        <w:rPr>
          <w:rFonts w:ascii="Arial" w:hAnsi="Arial" w:cs="Arial"/>
          <w:color w:val="000000"/>
          <w:sz w:val="20"/>
          <w:szCs w:val="20"/>
        </w:rPr>
      </w:pPr>
      <w:r w:rsidRPr="00C770EE">
        <w:rPr>
          <w:color w:val="000000"/>
        </w:rPr>
        <w:lastRenderedPageBreak/>
        <w:t xml:space="preserve">Patientsäkerhetslagen (2010:659) [Internet]. Socialdepartementet [citerad 24 februari 2017]. Hämtad från: </w:t>
      </w:r>
      <w:hyperlink r:id="rId19" w:history="1">
        <w:r w:rsidRPr="00C770EE">
          <w:rPr>
            <w:color w:val="0563C1"/>
            <w:u w:val="single"/>
          </w:rPr>
          <w:t>http://www.riksdagen.se/sv/dokument-lagar/dokument/svensk-forfattningssamling/patientsakerhetslag-2010659_sfs-2010-659</w:t>
        </w:r>
      </w:hyperlink>
    </w:p>
    <w:p w14:paraId="48A25667" w14:textId="77777777" w:rsidR="00CB5C01" w:rsidRPr="00CB5C01" w:rsidRDefault="00CB5C01" w:rsidP="00C770EE">
      <w:pPr>
        <w:pStyle w:val="Rubrik2"/>
      </w:pPr>
      <w:r w:rsidRPr="00CB5C01">
        <w:t>Arbetsbeskrivning</w:t>
      </w:r>
    </w:p>
    <w:p w14:paraId="16D97B7F" w14:textId="77777777" w:rsidR="00CB5C01" w:rsidRPr="00CB5C01" w:rsidRDefault="00CB5C01" w:rsidP="00C770EE">
      <w:pPr>
        <w:pStyle w:val="MellanrubrikVGR"/>
      </w:pPr>
      <w:r w:rsidRPr="00CB5C01">
        <w:t>Enhetschef</w:t>
      </w:r>
    </w:p>
    <w:p w14:paraId="306374F4" w14:textId="77777777" w:rsidR="00CB5C01" w:rsidRPr="00C770EE" w:rsidRDefault="00CB5C01" w:rsidP="002F2C78">
      <w:r w:rsidRPr="00C770EE">
        <w:t>Enhetschefens ansvar är att skapa förutsättningar för utbildning på sin enhet i samråd med HLR-instruktören. För att göra detta krävs att:</w:t>
      </w:r>
    </w:p>
    <w:p w14:paraId="728A88DB" w14:textId="77777777" w:rsidR="00CB5C01" w:rsidRPr="00C770EE" w:rsidRDefault="00CB5C01" w:rsidP="002F2C78">
      <w:pPr>
        <w:pStyle w:val="Punktlista"/>
      </w:pPr>
      <w:r w:rsidRPr="00C770EE">
        <w:t>HLR-instruktör informeras om tillträdesdatum för nyanställd personal så fort det finns beslutat.</w:t>
      </w:r>
    </w:p>
    <w:p w14:paraId="47B1400E" w14:textId="77777777" w:rsidR="00CB5C01" w:rsidRPr="00C770EE" w:rsidRDefault="00CB5C01" w:rsidP="002F2C78">
      <w:pPr>
        <w:pStyle w:val="Punktlista"/>
      </w:pPr>
      <w:r w:rsidRPr="00C770EE">
        <w:t>Enhetschefen tydliggör hur ofta enhetens personal förväntas få sin repetitionsutbildning. Lägstanivån för SkaS är minst en gång var 12:e månad.</w:t>
      </w:r>
    </w:p>
    <w:p w14:paraId="75F334B8" w14:textId="77777777" w:rsidR="00CB5C01" w:rsidRPr="00C770EE" w:rsidRDefault="00CB5C01" w:rsidP="002F2C78">
      <w:pPr>
        <w:pStyle w:val="Punktlista"/>
      </w:pPr>
      <w:r w:rsidRPr="00C770EE">
        <w:t>Förutsättning skapas för HLR-instruktören att få tid för sitt uppdrag.</w:t>
      </w:r>
    </w:p>
    <w:p w14:paraId="0E3A7CAB" w14:textId="77777777" w:rsidR="00CB5C01" w:rsidRPr="00C770EE" w:rsidRDefault="00CB5C01" w:rsidP="002F2C78">
      <w:pPr>
        <w:pStyle w:val="Punktlista"/>
      </w:pPr>
      <w:r w:rsidRPr="00C770EE">
        <w:t>Enhetens HLR-utbildningar noteras och följs upp avseende personalens deltagande.</w:t>
      </w:r>
    </w:p>
    <w:p w14:paraId="083AA6D7" w14:textId="77777777" w:rsidR="00CB5C01" w:rsidRPr="00CB5C01" w:rsidRDefault="00CB5C01" w:rsidP="00C770EE">
      <w:pPr>
        <w:pStyle w:val="MellanrubrikVGR"/>
      </w:pPr>
      <w:r w:rsidRPr="00CB5C01">
        <w:t>HLR-instruktör</w:t>
      </w:r>
    </w:p>
    <w:p w14:paraId="4D1F41F9" w14:textId="77777777" w:rsidR="00CB5C01" w:rsidRPr="00C770EE" w:rsidRDefault="00CB5C01" w:rsidP="002F2C78">
      <w:r w:rsidRPr="00C770EE">
        <w:t>HLR-instruktörer på SkaS skall utbilda personal enligt Svenska HLR–rådets senaste riktlinjer. I uppdraget ingår att:</w:t>
      </w:r>
    </w:p>
    <w:p w14:paraId="4332CC51" w14:textId="77777777" w:rsidR="00CB5C01" w:rsidRPr="00C770EE" w:rsidRDefault="00CB5C01" w:rsidP="002F2C78">
      <w:pPr>
        <w:pStyle w:val="Punktlista"/>
      </w:pPr>
      <w:r w:rsidRPr="00C770EE">
        <w:t>Instruktören skall vara utbildad inom rätt utbildningsprogram enligt Svenska HLR-rådet för den enhet man utbildar. Se Rutin Hjärt-lungräddning HLR.</w:t>
      </w:r>
    </w:p>
    <w:p w14:paraId="51AB65FE" w14:textId="5892D4AC" w:rsidR="00C56B05" w:rsidRDefault="00CB5C01" w:rsidP="002F2C78">
      <w:pPr>
        <w:pStyle w:val="Punktlista"/>
      </w:pPr>
      <w:r w:rsidRPr="00C770EE">
        <w:t xml:space="preserve">Planera grundutbildning för nyanställd personal inom introduktionstiden (senast inom 1 månad) i samråd med enhetschef/schemaansvarig. </w:t>
      </w:r>
      <w:r w:rsidR="00C56B05" w:rsidRPr="00C56B05">
        <w:t>HLR-funktionen ordnar regelbundet grundutbildning i S-HLR-programmen för de enheter som har få nyanställda medarbetare (</w:t>
      </w:r>
      <w:proofErr w:type="gramStart"/>
      <w:r w:rsidR="00C56B05" w:rsidRPr="00C56B05">
        <w:t>1-2</w:t>
      </w:r>
      <w:proofErr w:type="gramEnd"/>
      <w:r w:rsidR="00C56B05" w:rsidRPr="00C56B05">
        <w:t xml:space="preserve"> medarbetare)</w:t>
      </w:r>
      <w:r w:rsidR="00C56B05">
        <w:t>.</w:t>
      </w:r>
    </w:p>
    <w:p w14:paraId="3E0148E0" w14:textId="77777777" w:rsidR="00C56B05" w:rsidRPr="00C56B05" w:rsidRDefault="00C56B05" w:rsidP="002F2C78">
      <w:r w:rsidRPr="00C56B05">
        <w:t xml:space="preserve">Innan utbildning: </w:t>
      </w:r>
    </w:p>
    <w:p w14:paraId="52558BA5" w14:textId="77777777" w:rsidR="00C56B05" w:rsidRPr="002F2C78" w:rsidRDefault="00C56B05" w:rsidP="002F2C78">
      <w:pPr>
        <w:pStyle w:val="Punktlista"/>
      </w:pPr>
      <w:r w:rsidRPr="002F2C78">
        <w:t>Boka material och HLR-studio</w:t>
      </w:r>
    </w:p>
    <w:p w14:paraId="36DB23B7" w14:textId="34576F78" w:rsidR="00C56B05" w:rsidRPr="002F2C78" w:rsidRDefault="00C56B05" w:rsidP="002F2C78">
      <w:pPr>
        <w:pStyle w:val="Punktlista"/>
      </w:pPr>
      <w:r w:rsidRPr="002F2C78">
        <w:t xml:space="preserve">Registrera </w:t>
      </w:r>
      <w:proofErr w:type="spellStart"/>
      <w:r w:rsidRPr="002F2C78">
        <w:t>kurstyp</w:t>
      </w:r>
      <w:proofErr w:type="spellEnd"/>
      <w:r w:rsidRPr="002F2C78">
        <w:t xml:space="preserve"> 1 i HLR-rådets utbildningsportal</w:t>
      </w:r>
    </w:p>
    <w:p w14:paraId="0FF5F71B" w14:textId="77777777" w:rsidR="00C56B05" w:rsidRPr="002F2C78" w:rsidRDefault="00C56B05" w:rsidP="002F2C78">
      <w:pPr>
        <w:pStyle w:val="Punktlista"/>
      </w:pPr>
      <w:r w:rsidRPr="002F2C78">
        <w:t xml:space="preserve">Skicka ut kursinformation med aktuell kurslänk </w:t>
      </w:r>
    </w:p>
    <w:p w14:paraId="6A156F31" w14:textId="77777777" w:rsidR="00C56B05" w:rsidRPr="002F2C78" w:rsidRDefault="00C56B05" w:rsidP="002F2C78">
      <w:pPr>
        <w:pStyle w:val="Punktlista"/>
      </w:pPr>
      <w:r w:rsidRPr="002F2C78">
        <w:t>Dela ut enhetens egen kurslitteratur</w:t>
      </w:r>
    </w:p>
    <w:p w14:paraId="5357A755" w14:textId="25C311A0" w:rsidR="00C56B05" w:rsidRPr="00C56B05" w:rsidRDefault="00C56B05" w:rsidP="002F2C78">
      <w:r w:rsidRPr="00C56B05">
        <w:t>Efter utbildning:</w:t>
      </w:r>
    </w:p>
    <w:p w14:paraId="64BB3D5F" w14:textId="77777777" w:rsidR="00C56B05" w:rsidRPr="002F2C78" w:rsidRDefault="00C56B05" w:rsidP="002F2C78">
      <w:pPr>
        <w:pStyle w:val="Punktlista"/>
      </w:pPr>
      <w:r w:rsidRPr="002F2C78">
        <w:t>iordningställa utbildningslokal</w:t>
      </w:r>
    </w:p>
    <w:p w14:paraId="7E2E4903" w14:textId="77777777" w:rsidR="00C56B05" w:rsidRPr="002F2C78" w:rsidRDefault="00C56B05" w:rsidP="002F2C78">
      <w:pPr>
        <w:pStyle w:val="Punktlista"/>
      </w:pPr>
      <w:r w:rsidRPr="002F2C78">
        <w:lastRenderedPageBreak/>
        <w:t>iordningställa kursmaterial enligt senaste rekommendationerna från HLR-funktionen</w:t>
      </w:r>
    </w:p>
    <w:p w14:paraId="50B400AF" w14:textId="77777777" w:rsidR="00C56B05" w:rsidRPr="002F2C78" w:rsidRDefault="00C56B05" w:rsidP="002F2C78">
      <w:pPr>
        <w:pStyle w:val="Punktlista"/>
      </w:pPr>
      <w:r w:rsidRPr="002F2C78">
        <w:t>godkänna kursdeltagare i HLR-rådets utbildningsportal</w:t>
      </w:r>
    </w:p>
    <w:p w14:paraId="248B1883" w14:textId="2936CDF3" w:rsidR="00C56B05" w:rsidRDefault="00C56B05" w:rsidP="002F2C78">
      <w:r w:rsidRPr="00C56B05">
        <w:t>Instruktör ska ha:</w:t>
      </w:r>
      <w:r>
        <w:t xml:space="preserve"> </w:t>
      </w:r>
    </w:p>
    <w:p w14:paraId="07381264" w14:textId="77777777" w:rsidR="00C56B05" w:rsidRPr="00C56B05" w:rsidRDefault="00C56B05" w:rsidP="002F2C78">
      <w:pPr>
        <w:pStyle w:val="Punktlista"/>
      </w:pPr>
      <w:r w:rsidRPr="00C56B05">
        <w:t>Ha god kännedom om utbildningsmaterial.</w:t>
      </w:r>
    </w:p>
    <w:p w14:paraId="0D262DAB" w14:textId="77777777" w:rsidR="00C56B05" w:rsidRPr="00C56B05" w:rsidRDefault="00C56B05" w:rsidP="002F2C78">
      <w:pPr>
        <w:pStyle w:val="Punktlista"/>
      </w:pPr>
      <w:r w:rsidRPr="00C56B05">
        <w:t xml:space="preserve">Ha god kännedom om utrustning som används vid hjärtstoppssituation på </w:t>
      </w:r>
    </w:p>
    <w:p w14:paraId="0CB2BA76" w14:textId="77777777" w:rsidR="00C56B05" w:rsidRPr="00C56B05" w:rsidRDefault="00C56B05" w:rsidP="002F2C78">
      <w:pPr>
        <w:pStyle w:val="Punktlista"/>
      </w:pPr>
      <w:r w:rsidRPr="00C56B05">
        <w:t>egna enheten.</w:t>
      </w:r>
    </w:p>
    <w:p w14:paraId="3FA80354" w14:textId="77777777" w:rsidR="00C56B05" w:rsidRPr="00C56B05" w:rsidRDefault="00C56B05" w:rsidP="002F2C78">
      <w:pPr>
        <w:pStyle w:val="Punktlista"/>
      </w:pPr>
      <w:r w:rsidRPr="00C56B05">
        <w:t>Ha god kännedom om larmrutiner på SkaS.</w:t>
      </w:r>
    </w:p>
    <w:p w14:paraId="2B948BC7" w14:textId="77777777" w:rsidR="00C56B05" w:rsidRPr="00C56B05" w:rsidRDefault="00C56B05" w:rsidP="002F2C78">
      <w:pPr>
        <w:pStyle w:val="Punktlista"/>
      </w:pPr>
      <w:r w:rsidRPr="00C56B05">
        <w:t>Fungera som enhetens kontaktyta för HLR-funktionen.</w:t>
      </w:r>
    </w:p>
    <w:p w14:paraId="7CC31819" w14:textId="77777777" w:rsidR="00C56B05" w:rsidRPr="00C56B05" w:rsidRDefault="00C56B05" w:rsidP="002F2C78">
      <w:pPr>
        <w:pStyle w:val="Punktlista"/>
      </w:pPr>
      <w:r w:rsidRPr="00C56B05">
        <w:t>Ta del av överlevnadsstatistik.</w:t>
      </w:r>
    </w:p>
    <w:p w14:paraId="638069DF" w14:textId="77777777" w:rsidR="00C56B05" w:rsidRPr="00C56B05" w:rsidRDefault="00C56B05" w:rsidP="002F2C78">
      <w:pPr>
        <w:pStyle w:val="Punktlista"/>
      </w:pPr>
      <w:r w:rsidRPr="00C56B05">
        <w:t xml:space="preserve">Ta del av och bevaka nyheter inom området genom att delta på </w:t>
      </w:r>
    </w:p>
    <w:p w14:paraId="506A7457" w14:textId="77777777" w:rsidR="00C56B05" w:rsidRPr="00C56B05" w:rsidRDefault="00C56B05" w:rsidP="002F2C78">
      <w:pPr>
        <w:pStyle w:val="Punktlista"/>
      </w:pPr>
      <w:r w:rsidRPr="00C56B05">
        <w:t>SkaS instruktörsmöte (2ggr/år). Minst en instruktör från respektive enhet bör deltaga på dessa möten.</w:t>
      </w:r>
    </w:p>
    <w:p w14:paraId="1EFE0FC4" w14:textId="77777777" w:rsidR="00C56B05" w:rsidRPr="00C56B05" w:rsidRDefault="00C56B05" w:rsidP="002F2C78">
      <w:pPr>
        <w:pStyle w:val="Punktlista"/>
      </w:pPr>
      <w:r w:rsidRPr="00C56B05">
        <w:t>Eventuellt delta på HLR-rådets kongress när nya riktlinjer presenteras (vart femte år).</w:t>
      </w:r>
    </w:p>
    <w:p w14:paraId="4F5D793F" w14:textId="49926634" w:rsidR="00C56B05" w:rsidRDefault="00C56B05" w:rsidP="002F2C78">
      <w:pPr>
        <w:pStyle w:val="Punktlista"/>
      </w:pPr>
      <w:r w:rsidRPr="00C56B05">
        <w:t>Hålla sig uppdaterad kring senaste riktlinjer från Svenska HLR-råde</w:t>
      </w:r>
      <w:r w:rsidRPr="002F2C78">
        <w:t>t:</w:t>
      </w:r>
      <w:r w:rsidRPr="00C56B05">
        <w:t xml:space="preserve"> </w:t>
      </w:r>
    </w:p>
    <w:p w14:paraId="041CB581" w14:textId="77777777" w:rsidR="00C010A2" w:rsidRPr="002F2C78" w:rsidRDefault="00C010A2" w:rsidP="002F2C78">
      <w:pPr>
        <w:pStyle w:val="Liststycke"/>
        <w:numPr>
          <w:ilvl w:val="0"/>
          <w:numId w:val="27"/>
        </w:numPr>
      </w:pPr>
      <w:r w:rsidRPr="002F2C78">
        <w:t>Ta del av överlevnadsstatistik</w:t>
      </w:r>
    </w:p>
    <w:p w14:paraId="5C6BC3DE" w14:textId="77777777" w:rsidR="00C010A2" w:rsidRPr="002F2C78" w:rsidRDefault="00C010A2" w:rsidP="002F2C78">
      <w:pPr>
        <w:pStyle w:val="Liststycke"/>
        <w:numPr>
          <w:ilvl w:val="0"/>
          <w:numId w:val="27"/>
        </w:numPr>
      </w:pPr>
      <w:r w:rsidRPr="002F2C78">
        <w:t xml:space="preserve">Ta del av och bevaka nyheter inom området genom att delta på SkaS instruktörsmöte (2ggr/år) </w:t>
      </w:r>
    </w:p>
    <w:p w14:paraId="7FA6023A" w14:textId="66C8F72C" w:rsidR="00C010A2" w:rsidRPr="00C56B05" w:rsidRDefault="00C010A2" w:rsidP="002F2C78">
      <w:pPr>
        <w:pStyle w:val="Liststycke"/>
        <w:numPr>
          <w:ilvl w:val="0"/>
          <w:numId w:val="27"/>
        </w:numPr>
      </w:pPr>
      <w:r w:rsidRPr="002F2C78">
        <w:t>Eventuellt delta på HLR-rådets kongress när nya riktlinjer presenteras</w:t>
      </w:r>
    </w:p>
    <w:p w14:paraId="7F3B71F3" w14:textId="77777777" w:rsidR="00CB5C01" w:rsidRPr="00C010A2" w:rsidRDefault="00CB5C01" w:rsidP="00C770EE">
      <w:pPr>
        <w:pStyle w:val="Rubrik2"/>
      </w:pPr>
      <w:r w:rsidRPr="00C010A2">
        <w:t>Relaterad information</w:t>
      </w:r>
    </w:p>
    <w:p w14:paraId="66B9D484" w14:textId="77777777" w:rsidR="00CB5C01" w:rsidRPr="00C010A2" w:rsidRDefault="00CB5C01" w:rsidP="002F2C78">
      <w:r w:rsidRPr="00C010A2">
        <w:t>Arbetsblad vid hjärtlarm för vuxen och barn:</w:t>
      </w:r>
    </w:p>
    <w:p w14:paraId="7305672C" w14:textId="6B302A65" w:rsidR="00CB5C01" w:rsidRPr="00550B09" w:rsidRDefault="00550B09" w:rsidP="002F2C78">
      <w:pPr>
        <w:rPr>
          <w:rStyle w:val="Hyperlnk"/>
        </w:rPr>
      </w:pPr>
      <w:hyperlink r:id="rId20">
        <w:r w:rsidR="003EB1F8" w:rsidRPr="00C010A2">
          <w:rPr>
            <w:rStyle w:val="Hyperlnk"/>
            <w:rFonts w:ascii="Calibri" w:eastAsia="Calibri" w:hAnsi="Calibri" w:cs="Calibri"/>
            <w:sz w:val="22"/>
            <w:szCs w:val="22"/>
          </w:rPr>
          <w:t>Arbetsblad Hjärtlarm</w:t>
        </w:r>
        <w:r w:rsidR="003EB1F8" w:rsidRPr="00C010A2">
          <w:rPr>
            <w:rStyle w:val="Hyperlnk"/>
            <w:rFonts w:ascii="Calibri" w:eastAsia="Calibri" w:hAnsi="Calibri" w:cs="Calibri"/>
            <w:sz w:val="22"/>
            <w:szCs w:val="22"/>
          </w:rPr>
          <w:t xml:space="preserve"> </w:t>
        </w:r>
        <w:r w:rsidR="003EB1F8" w:rsidRPr="00C010A2">
          <w:rPr>
            <w:rStyle w:val="Hyperlnk"/>
            <w:rFonts w:ascii="Calibri" w:eastAsia="Calibri" w:hAnsi="Calibri" w:cs="Calibri"/>
            <w:sz w:val="22"/>
            <w:szCs w:val="22"/>
          </w:rPr>
          <w:t>Vuxen (vgregion.s</w:t>
        </w:r>
        <w:r w:rsidR="003EB1F8" w:rsidRPr="00C010A2">
          <w:rPr>
            <w:rStyle w:val="Hyperlnk"/>
            <w:rFonts w:ascii="Calibri" w:eastAsia="Calibri" w:hAnsi="Calibri" w:cs="Calibri"/>
            <w:sz w:val="22"/>
            <w:szCs w:val="22"/>
          </w:rPr>
          <w:t>e</w:t>
        </w:r>
        <w:r w:rsidR="003EB1F8" w:rsidRPr="00C010A2">
          <w:rPr>
            <w:rStyle w:val="Hyperlnk"/>
            <w:rFonts w:ascii="Calibri" w:eastAsia="Calibri" w:hAnsi="Calibri" w:cs="Calibri"/>
            <w:sz w:val="22"/>
            <w:szCs w:val="22"/>
          </w:rPr>
          <w:t>)</w:t>
        </w:r>
        <w:r w:rsidR="003EB1F8" w:rsidRPr="00C010A2">
          <w:br/>
        </w:r>
      </w:hyperlink>
      <w:hyperlink r:id="rId21">
        <w:r w:rsidR="30FB96B5" w:rsidRPr="00C010A2">
          <w:rPr>
            <w:rStyle w:val="Hyperlnk"/>
            <w:rFonts w:ascii="Calibri" w:eastAsia="Calibri" w:hAnsi="Calibri" w:cs="Calibri"/>
            <w:sz w:val="22"/>
            <w:szCs w:val="22"/>
          </w:rPr>
          <w:t>Arbetsblad Hjärtlarm Barn 1 (vgregion</w:t>
        </w:r>
        <w:r w:rsidR="30FB96B5" w:rsidRPr="00C010A2">
          <w:rPr>
            <w:rStyle w:val="Hyperlnk"/>
            <w:rFonts w:ascii="Calibri" w:eastAsia="Calibri" w:hAnsi="Calibri" w:cs="Calibri"/>
            <w:sz w:val="22"/>
            <w:szCs w:val="22"/>
          </w:rPr>
          <w:t>.</w:t>
        </w:r>
        <w:r w:rsidR="30FB96B5" w:rsidRPr="00C010A2">
          <w:rPr>
            <w:rStyle w:val="Hyperlnk"/>
            <w:rFonts w:ascii="Calibri" w:eastAsia="Calibri" w:hAnsi="Calibri" w:cs="Calibri"/>
            <w:sz w:val="22"/>
            <w:szCs w:val="22"/>
          </w:rPr>
          <w:t>se)</w:t>
        </w:r>
      </w:hyperlink>
      <w:r w:rsidR="0041534A" w:rsidRPr="00C010A2">
        <w:rPr>
          <w:rStyle w:val="Hyperlnk"/>
          <w:rFonts w:ascii="Calibri" w:eastAsia="Calibri" w:hAnsi="Calibri" w:cs="Calibri"/>
          <w:sz w:val="22"/>
          <w:szCs w:val="22"/>
        </w:rPr>
        <w:br/>
      </w:r>
      <w:hyperlink r:id="rId22" w:history="1">
        <w:r w:rsidR="00CB5C01" w:rsidRPr="00C010A2">
          <w:rPr>
            <w:color w:val="0563C1"/>
            <w:u w:val="single"/>
          </w:rPr>
          <w:t>Rutin Hjärt-lungräddni</w:t>
        </w:r>
        <w:r w:rsidR="00CB5C01" w:rsidRPr="00C010A2">
          <w:rPr>
            <w:color w:val="0563C1"/>
            <w:u w:val="single"/>
          </w:rPr>
          <w:t>n</w:t>
        </w:r>
        <w:r w:rsidR="00CB5C01" w:rsidRPr="00C010A2">
          <w:rPr>
            <w:color w:val="0563C1"/>
            <w:u w:val="single"/>
          </w:rPr>
          <w:t>g HLR</w:t>
        </w:r>
      </w:hyperlink>
      <w:r w:rsidR="0041534A" w:rsidRPr="002F2C78">
        <w:br/>
      </w:r>
      <w:r>
        <w:rPr>
          <w:color w:val="0563C1"/>
          <w:u w:val="single"/>
        </w:rPr>
        <w:fldChar w:fldCharType="begin"/>
      </w:r>
      <w:r>
        <w:rPr>
          <w:color w:val="0563C1"/>
          <w:u w:val="single"/>
        </w:rPr>
        <w:instrText>HYPERLINK "https://mellanarkiv-offentlig.vgregion.se/alfresco/s/archive/stream/public/v1/source/available/sofia/skas9730-1455443510-153/surrogate/Hj%c3%a4rt-lungr%c3%a4ddning%20(HLR)%20-samordning.pdf"</w:instrText>
      </w:r>
      <w:r>
        <w:rPr>
          <w:color w:val="0563C1"/>
          <w:u w:val="single"/>
        </w:rPr>
      </w:r>
      <w:r>
        <w:rPr>
          <w:color w:val="0563C1"/>
          <w:u w:val="single"/>
        </w:rPr>
        <w:fldChar w:fldCharType="separate"/>
      </w:r>
      <w:r w:rsidR="00CB5C01" w:rsidRPr="00550B09">
        <w:rPr>
          <w:rStyle w:val="Hyperlnk"/>
        </w:rPr>
        <w:t>Riktlinje HLR (hjärtlungräddning</w:t>
      </w:r>
      <w:r w:rsidR="00CB5C01" w:rsidRPr="00550B09">
        <w:rPr>
          <w:rStyle w:val="Hyperlnk"/>
        </w:rPr>
        <w:t>)</w:t>
      </w:r>
      <w:r w:rsidR="00CB5C01" w:rsidRPr="00550B09">
        <w:rPr>
          <w:rStyle w:val="Hyperlnk"/>
        </w:rPr>
        <w:t xml:space="preserve"> – samordning</w:t>
      </w:r>
    </w:p>
    <w:p w14:paraId="7B81A2D8" w14:textId="26F40FEA" w:rsidR="00CB5C01" w:rsidRPr="00CB5C01" w:rsidRDefault="00550B09" w:rsidP="00C770EE">
      <w:pPr>
        <w:pStyle w:val="Rubrik2"/>
      </w:pPr>
      <w:r>
        <w:rPr>
          <w:rFonts w:ascii="Times New Roman" w:eastAsia="Times New Roman" w:hAnsi="Times New Roman" w:cs="Times New Roman"/>
          <w:bCs w:val="0"/>
          <w:color w:val="0563C1"/>
          <w:sz w:val="24"/>
          <w:szCs w:val="24"/>
          <w:u w:val="single"/>
        </w:rPr>
        <w:fldChar w:fldCharType="end"/>
      </w:r>
      <w:r w:rsidR="00CB5C01" w:rsidRPr="00CB5C01">
        <w:t>Arbetsgrupp</w:t>
      </w:r>
    </w:p>
    <w:p w14:paraId="50F4D177" w14:textId="77777777" w:rsidR="00C56B05" w:rsidRDefault="00C56B05" w:rsidP="00550B09">
      <w:r w:rsidRPr="00E663D6">
        <w:t>Karin Frisén-Collberg, HLR-samordnare</w:t>
      </w:r>
      <w:r>
        <w:t xml:space="preserve">, </w:t>
      </w:r>
      <w:r w:rsidRPr="00E663D6">
        <w:t xml:space="preserve">FoUUI </w:t>
      </w:r>
    </w:p>
    <w:p w14:paraId="348889C5" w14:textId="77777777" w:rsidR="00C56B05" w:rsidRPr="00C56B05" w:rsidRDefault="00C56B05" w:rsidP="00550B09">
      <w:r w:rsidRPr="00C56B05">
        <w:t xml:space="preserve">Andreas </w:t>
      </w:r>
      <w:proofErr w:type="spellStart"/>
      <w:r w:rsidRPr="00C56B05">
        <w:t>Granevik</w:t>
      </w:r>
      <w:proofErr w:type="spellEnd"/>
      <w:r w:rsidRPr="00C56B05">
        <w:t>, Sjuksköterska, Ambulansen SkaS, VO4</w:t>
      </w:r>
    </w:p>
    <w:p w14:paraId="751A0C93" w14:textId="77777777" w:rsidR="00C56B05" w:rsidRPr="00C56B05" w:rsidRDefault="00C56B05" w:rsidP="00550B09">
      <w:r w:rsidRPr="00C56B05">
        <w:t>Elin Skoog, Sjuksköterska, Kardiologi, VO8</w:t>
      </w:r>
    </w:p>
    <w:p w14:paraId="03616495" w14:textId="77777777" w:rsidR="00C56B05" w:rsidRDefault="00C56B05" w:rsidP="00550B09">
      <w:bookmarkStart w:id="1" w:name="_Hlk189647628"/>
      <w:r w:rsidRPr="00C56B05">
        <w:t>Birgitta Persson, Koordinator, FoUUI</w:t>
      </w:r>
    </w:p>
    <w:bookmarkEnd w:id="1"/>
    <w:p w14:paraId="3B9E87AF" w14:textId="77777777" w:rsidR="00CB5C01" w:rsidRPr="00CB5C01" w:rsidRDefault="00CB5C01" w:rsidP="00C770EE">
      <w:pPr>
        <w:pStyle w:val="Rubrik2"/>
      </w:pPr>
      <w:r w:rsidRPr="00CB5C01">
        <w:lastRenderedPageBreak/>
        <w:t>Käll- och litteraturförteckning</w:t>
      </w:r>
    </w:p>
    <w:p w14:paraId="6691BDF4" w14:textId="77777777" w:rsidR="00550B09" w:rsidRPr="00C770EE" w:rsidRDefault="00CB5C01" w:rsidP="00550B09">
      <w:r w:rsidRPr="00C770EE">
        <w:t xml:space="preserve">Nationella riktlinjer från Svenska rådet för </w:t>
      </w:r>
      <w:proofErr w:type="gramStart"/>
      <w:r w:rsidRPr="00C770EE">
        <w:t>hjärt- lungräddning</w:t>
      </w:r>
      <w:proofErr w:type="gramEnd"/>
      <w:r w:rsidRPr="00C770EE">
        <w:t xml:space="preserve">, hjärtstopp på sjukhus behandling och utbildning </w:t>
      </w:r>
      <w:hyperlink r:id="rId23" w:history="1">
        <w:r w:rsidR="00550B09" w:rsidRPr="002F2C78">
          <w:rPr>
            <w:rStyle w:val="Hyperlnk"/>
          </w:rPr>
          <w:t>Hjärtstopp-i</w:t>
        </w:r>
        <w:r w:rsidR="00550B09" w:rsidRPr="002F2C78">
          <w:rPr>
            <w:rStyle w:val="Hyperlnk"/>
          </w:rPr>
          <w:t>n</w:t>
        </w:r>
        <w:r w:rsidR="00550B09" w:rsidRPr="002F2C78">
          <w:rPr>
            <w:rStyle w:val="Hyperlnk"/>
          </w:rPr>
          <w:t>om-sjukvården-2023.pdf (hlr.nu)</w:t>
        </w:r>
      </w:hyperlink>
      <w:r w:rsidR="00550B09" w:rsidRPr="00C770EE">
        <w:t xml:space="preserve"> </w:t>
      </w:r>
    </w:p>
    <w:p w14:paraId="658FFE6F" w14:textId="003139D9" w:rsidR="00CB5C01" w:rsidRPr="00C770EE" w:rsidRDefault="00CB5C01" w:rsidP="00550B09">
      <w:r w:rsidRPr="00C770EE">
        <w:t xml:space="preserve">Patientsäkerhetslagen (2010:659) [Internet]. Socialdepartementet [citerad 24 februari 2017]. Hämtad från: </w:t>
      </w:r>
      <w:hyperlink r:id="rId24" w:history="1">
        <w:r w:rsidRPr="00C770EE">
          <w:rPr>
            <w:color w:val="0563C1"/>
            <w:u w:val="single"/>
          </w:rPr>
          <w:t>http://www.riksdagen.se/sv/dokument-lagar/dokument/svensk-forfattningssamling/patientsakerhetslag-2010659_sfs-2010-659</w:t>
        </w:r>
      </w:hyperlink>
    </w:p>
    <w:bookmarkEnd w:id="0"/>
    <w:sectPr w:rsidR="00CB5C01" w:rsidRPr="00C770EE" w:rsidSect="00CB5C0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B43F95"/>
    <w:multiLevelType w:val="hybridMultilevel"/>
    <w:tmpl w:val="FE743C8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367F5A"/>
    <w:multiLevelType w:val="hybridMultilevel"/>
    <w:tmpl w:val="F7924FA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0EF2167"/>
    <w:multiLevelType w:val="hybridMultilevel"/>
    <w:tmpl w:val="292AA4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2E94308"/>
    <w:multiLevelType w:val="hybridMultilevel"/>
    <w:tmpl w:val="151C4AE6"/>
    <w:lvl w:ilvl="0" w:tplc="FFFFFFFF">
      <w:start w:val="1"/>
      <w:numFmt w:val="decimal"/>
      <w:lvlText w:val="%1."/>
      <w:lvlJc w:val="left"/>
      <w:pPr>
        <w:ind w:left="1352" w:hanging="360"/>
      </w:pPr>
      <w:rPr>
        <w:rFonts w:hint="default"/>
      </w:rPr>
    </w:lvl>
    <w:lvl w:ilvl="1" w:tplc="FFFFFFFF" w:tentative="1">
      <w:start w:val="1"/>
      <w:numFmt w:val="lowerLetter"/>
      <w:lvlText w:val="%2."/>
      <w:lvlJc w:val="left"/>
      <w:pPr>
        <w:ind w:left="2072" w:hanging="360"/>
      </w:pPr>
    </w:lvl>
    <w:lvl w:ilvl="2" w:tplc="FFFFFFFF" w:tentative="1">
      <w:start w:val="1"/>
      <w:numFmt w:val="lowerRoman"/>
      <w:lvlText w:val="%3."/>
      <w:lvlJc w:val="right"/>
      <w:pPr>
        <w:ind w:left="2792" w:hanging="180"/>
      </w:pPr>
    </w:lvl>
    <w:lvl w:ilvl="3" w:tplc="FFFFFFFF" w:tentative="1">
      <w:start w:val="1"/>
      <w:numFmt w:val="decimal"/>
      <w:lvlText w:val="%4."/>
      <w:lvlJc w:val="left"/>
      <w:pPr>
        <w:ind w:left="3512" w:hanging="360"/>
      </w:pPr>
    </w:lvl>
    <w:lvl w:ilvl="4" w:tplc="FFFFFFFF" w:tentative="1">
      <w:start w:val="1"/>
      <w:numFmt w:val="lowerLetter"/>
      <w:lvlText w:val="%5."/>
      <w:lvlJc w:val="left"/>
      <w:pPr>
        <w:ind w:left="4232" w:hanging="360"/>
      </w:pPr>
    </w:lvl>
    <w:lvl w:ilvl="5" w:tplc="FFFFFFFF" w:tentative="1">
      <w:start w:val="1"/>
      <w:numFmt w:val="lowerRoman"/>
      <w:lvlText w:val="%6."/>
      <w:lvlJc w:val="right"/>
      <w:pPr>
        <w:ind w:left="4952" w:hanging="180"/>
      </w:pPr>
    </w:lvl>
    <w:lvl w:ilvl="6" w:tplc="FFFFFFFF" w:tentative="1">
      <w:start w:val="1"/>
      <w:numFmt w:val="decimal"/>
      <w:lvlText w:val="%7."/>
      <w:lvlJc w:val="left"/>
      <w:pPr>
        <w:ind w:left="5672" w:hanging="360"/>
      </w:pPr>
    </w:lvl>
    <w:lvl w:ilvl="7" w:tplc="FFFFFFFF" w:tentative="1">
      <w:start w:val="1"/>
      <w:numFmt w:val="lowerLetter"/>
      <w:lvlText w:val="%8."/>
      <w:lvlJc w:val="left"/>
      <w:pPr>
        <w:ind w:left="6392" w:hanging="360"/>
      </w:pPr>
    </w:lvl>
    <w:lvl w:ilvl="8" w:tplc="FFFFFFFF" w:tentative="1">
      <w:start w:val="1"/>
      <w:numFmt w:val="lowerRoman"/>
      <w:lvlText w:val="%9."/>
      <w:lvlJc w:val="right"/>
      <w:pPr>
        <w:ind w:left="7112"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A864DE"/>
    <w:multiLevelType w:val="hybridMultilevel"/>
    <w:tmpl w:val="BD563D5A"/>
    <w:lvl w:ilvl="0" w:tplc="041D0003">
      <w:start w:val="1"/>
      <w:numFmt w:val="bullet"/>
      <w:lvlText w:val="o"/>
      <w:lvlJc w:val="left"/>
      <w:pPr>
        <w:ind w:left="2432" w:hanging="360"/>
      </w:pPr>
      <w:rPr>
        <w:rFonts w:ascii="Courier New" w:hAnsi="Courier New" w:cs="Courier New"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BED5BF0"/>
    <w:multiLevelType w:val="hybridMultilevel"/>
    <w:tmpl w:val="9A26320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67B4CD9"/>
    <w:multiLevelType w:val="hybridMultilevel"/>
    <w:tmpl w:val="C96817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2957C2C"/>
    <w:multiLevelType w:val="hybridMultilevel"/>
    <w:tmpl w:val="0AB053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68269547">
    <w:abstractNumId w:val="25"/>
  </w:num>
  <w:num w:numId="2" w16cid:durableId="1987708617">
    <w:abstractNumId w:val="19"/>
  </w:num>
  <w:num w:numId="3" w16cid:durableId="251934170">
    <w:abstractNumId w:val="0"/>
  </w:num>
  <w:num w:numId="4" w16cid:durableId="850070000">
    <w:abstractNumId w:val="7"/>
  </w:num>
  <w:num w:numId="5" w16cid:durableId="526988430">
    <w:abstractNumId w:val="22"/>
  </w:num>
  <w:num w:numId="6" w16cid:durableId="1724862023">
    <w:abstractNumId w:val="3"/>
  </w:num>
  <w:num w:numId="7" w16cid:durableId="433133426">
    <w:abstractNumId w:val="15"/>
  </w:num>
  <w:num w:numId="8" w16cid:durableId="376780002">
    <w:abstractNumId w:val="12"/>
  </w:num>
  <w:num w:numId="9" w16cid:durableId="312177504">
    <w:abstractNumId w:val="1"/>
  </w:num>
  <w:num w:numId="10" w16cid:durableId="893472660">
    <w:abstractNumId w:val="1"/>
  </w:num>
  <w:num w:numId="11" w16cid:durableId="717895951">
    <w:abstractNumId w:val="4"/>
  </w:num>
  <w:num w:numId="12" w16cid:durableId="1852720769">
    <w:abstractNumId w:val="5"/>
  </w:num>
  <w:num w:numId="13" w16cid:durableId="1688679712">
    <w:abstractNumId w:val="18"/>
  </w:num>
  <w:num w:numId="14" w16cid:durableId="2114007900">
    <w:abstractNumId w:val="13"/>
  </w:num>
  <w:num w:numId="15" w16cid:durableId="604963518">
    <w:abstractNumId w:val="8"/>
  </w:num>
  <w:num w:numId="16" w16cid:durableId="392772051">
    <w:abstractNumId w:val="17"/>
  </w:num>
  <w:num w:numId="17" w16cid:durableId="1091780728">
    <w:abstractNumId w:val="6"/>
  </w:num>
  <w:num w:numId="18" w16cid:durableId="83496512">
    <w:abstractNumId w:val="14"/>
  </w:num>
  <w:num w:numId="19" w16cid:durableId="703751791">
    <w:abstractNumId w:val="24"/>
  </w:num>
  <w:num w:numId="20" w16cid:durableId="290018548">
    <w:abstractNumId w:val="23"/>
  </w:num>
  <w:num w:numId="21" w16cid:durableId="128865127">
    <w:abstractNumId w:val="9"/>
  </w:num>
  <w:num w:numId="22" w16cid:durableId="334309179">
    <w:abstractNumId w:val="20"/>
  </w:num>
  <w:num w:numId="23" w16cid:durableId="1987851868">
    <w:abstractNumId w:val="11"/>
  </w:num>
  <w:num w:numId="24" w16cid:durableId="328098642">
    <w:abstractNumId w:val="2"/>
  </w:num>
  <w:num w:numId="25" w16cid:durableId="1755279641">
    <w:abstractNumId w:val="10"/>
  </w:num>
  <w:num w:numId="26" w16cid:durableId="1759055951">
    <w:abstractNumId w:val="21"/>
  </w:num>
  <w:num w:numId="27" w16cid:durableId="213817776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2B72"/>
    <w:rsid w:val="00133337"/>
    <w:rsid w:val="00133A0F"/>
    <w:rsid w:val="0013580F"/>
    <w:rsid w:val="00137B6D"/>
    <w:rsid w:val="0014070B"/>
    <w:rsid w:val="0014201E"/>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78"/>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B1F8"/>
    <w:rsid w:val="003F1013"/>
    <w:rsid w:val="003F1ACF"/>
    <w:rsid w:val="00404948"/>
    <w:rsid w:val="00406BEA"/>
    <w:rsid w:val="00413A60"/>
    <w:rsid w:val="0041534A"/>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0B0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61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3E0C"/>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0A2"/>
    <w:rsid w:val="00C07DDB"/>
    <w:rsid w:val="00C4115D"/>
    <w:rsid w:val="00C43BDD"/>
    <w:rsid w:val="00C47778"/>
    <w:rsid w:val="00C5011E"/>
    <w:rsid w:val="00C50EE5"/>
    <w:rsid w:val="00C5240A"/>
    <w:rsid w:val="00C5398F"/>
    <w:rsid w:val="00C556F5"/>
    <w:rsid w:val="00C56B05"/>
    <w:rsid w:val="00C644F3"/>
    <w:rsid w:val="00C70E19"/>
    <w:rsid w:val="00C72574"/>
    <w:rsid w:val="00C7430C"/>
    <w:rsid w:val="00C770EE"/>
    <w:rsid w:val="00C85DA1"/>
    <w:rsid w:val="00C9071C"/>
    <w:rsid w:val="00C908FF"/>
    <w:rsid w:val="00C97678"/>
    <w:rsid w:val="00C97BD3"/>
    <w:rsid w:val="00CA39EF"/>
    <w:rsid w:val="00CA521F"/>
    <w:rsid w:val="00CB0493"/>
    <w:rsid w:val="00CB17FF"/>
    <w:rsid w:val="00CB1ED7"/>
    <w:rsid w:val="00CB5C01"/>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294FA0F"/>
    <w:rsid w:val="30FB96B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C56B05"/>
    <w:rPr>
      <w:color w:val="605E5C"/>
      <w:shd w:val="clear" w:color="auto" w:fill="E1DFDD"/>
    </w:rPr>
  </w:style>
  <w:style w:type="character" w:styleId="AnvndHyperlnk">
    <w:name w:val="FollowedHyperlink"/>
    <w:basedOn w:val="Standardstycketeckensnitt"/>
    <w:uiPriority w:val="99"/>
    <w:semiHidden/>
    <w:unhideWhenUsed/>
    <w:rsid w:val="002F2C7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hlr.nu/wp-content/uploads/2023/02/Hjartstopp-inom-sjukvarden-2023-1.pdf" TargetMode="External" Id="rId18" /><Relationship Type="http://schemas.openxmlformats.org/officeDocument/2006/relationships/theme" Target="theme/theme1.xml" Id="rId26" /><Relationship Type="http://schemas.openxmlformats.org/officeDocument/2006/relationships/hyperlink" Target="https://mellanarkiv-offentlig.vgregion.se/alfresco/s/archive/stream/public/v1/source/available/sofia/skas4013-1938459273-100/surrogate/Arbetsblad%20Hj%c3%a4rtlarm%20Barn%201.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30-1455443510-152/surrogate/Hj%c3%a4rt-%20lungr%c3%a4ddning%20(HLR).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4013-1938459273-101/surrogate/Arbetsblad%20Hj%c3%a4rtlarm%20Vuxe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riksdagen.se/sv/dokument-lagar/dokument/svensk-forfattningssamling/patientsakerhetslag-2010659_sfs-2010-659" TargetMode="External" Id="rId24" /><Relationship Type="http://schemas.openxmlformats.org/officeDocument/2006/relationships/header" Target="header2.xml" Id="rId15" /><Relationship Type="http://schemas.openxmlformats.org/officeDocument/2006/relationships/hyperlink" Target="https://www.hlr.nu/wp-content/uploads/2023/02/Hjartstopp-inom-sjukvarden-2023-1.pdf" TargetMode="External" Id="rId23" /><Relationship Type="http://schemas.openxmlformats.org/officeDocument/2006/relationships/footnotes" Target="footnotes.xml" Id="rId10" /><Relationship Type="http://schemas.openxmlformats.org/officeDocument/2006/relationships/hyperlink" Target="http://www.riksdagen.se/sv/dokument-lagar/dokument/svensk-forfattningssamling/patientsakerhetslag-2010659_sfs-2010-659"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kas9730-1455443510-152/surrogate/Hj%c3%a4rt-%20lungr%c3%a4ddning%20(HLR).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103</TotalTime>
  <Pages>5</Pages>
  <Words>754</Words>
  <Characters>6832</Characters>
  <Application>Microsoft Office Word</Application>
  <DocSecurity>0</DocSecurity>
  <Lines>56</Lines>
  <Paragraphs>15</Paragraphs>
  <ScaleCrop>false</ScaleCrop>
  <HeadingPairs>
    <vt:vector size="2" baseType="variant">
      <vt:variant>
        <vt:lpstr>Rubrik</vt:lpstr>
      </vt:variant>
      <vt:variant>
        <vt:i4>1</vt:i4>
      </vt:variant>
    </vt:vector>
  </HeadingPairs>
  <TitlesOfParts>
    <vt:vector size="1" baseType="lpstr">
      <vt:lpstr>Instruktör, hjärt-lungräddning (HLR) - funktionsbeskrivning</vt:lpstr>
    </vt:vector>
  </TitlesOfParts>
  <Manager/>
  <Company/>
  <LinksUpToDate>false</LinksUpToDate>
  <CharactersWithSpaces>7571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Instruktör, hjärt-lungräddning (HLR) - funktionsbeskrivning</dc:title>
  <dc:subject/>
  <dc:creator>patrik.jens.johansson@vgregion.se</dc:creator>
  <keywords/>
  <lastModifiedBy>Therezia Fröjdh</lastModifiedBy>
  <revision>10</revision>
  <lastPrinted>2016-03-31T10:56:00.0000000Z</lastPrinted>
  <dcterms:created xsi:type="dcterms:W3CDTF">2022-03-09T13:53:00.0000000Z</dcterms:created>
  <dcterms:modified xsi:type="dcterms:W3CDTF">2025-02-06T12:28:00.0000000Z</dcterms:modified>
</coreProperties>
</file>