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A375FA" w14:textId="10ADF81F" w:rsidR="00184167" w:rsidRPr="00BE106F" w:rsidRDefault="2E4A41C5" w:rsidP="00BE106F">
      <w:pPr>
        <w:pStyle w:val="Rubrik1"/>
      </w:pPr>
      <w:bookmarkStart w:id="0" w:name="_Toc232512551"/>
      <w:r w:rsidRPr="00BE106F">
        <w:t>S</w:t>
      </w:r>
      <w:r w:rsidR="00EE4ECA" w:rsidRPr="00BE106F">
        <w:t>creening för multiresistenta mikroorganismer</w:t>
      </w:r>
      <w:r w:rsidR="00A264BE" w:rsidRPr="00BE106F">
        <w:t xml:space="preserve"> </w:t>
      </w:r>
      <w:bookmarkStart w:id="1" w:name="_Toc321146591"/>
      <w:r w:rsidR="005A61CC" w:rsidRPr="00BE106F">
        <w:t>hos patienter och personal</w:t>
      </w:r>
      <w:bookmarkEnd w:id="0"/>
    </w:p>
    <w:p w14:paraId="22F1C081" w14:textId="77777777" w:rsidR="009A32ED" w:rsidRDefault="009A32ED" w:rsidP="009A32ED">
      <w:pPr>
        <w:pStyle w:val="Rubrik2"/>
        <w:ind w:right="-143"/>
      </w:pPr>
      <w:bookmarkStart w:id="2" w:name="_Toc100327184"/>
      <w:bookmarkStart w:id="3" w:name="_Toc232504750"/>
      <w:bookmarkStart w:id="4" w:name="_Toc232512552"/>
      <w:bookmarkEnd w:id="1"/>
      <w:r>
        <w:t>Förändringar sedan föregående version</w:t>
      </w:r>
      <w:bookmarkEnd w:id="2"/>
      <w:bookmarkEnd w:id="3"/>
      <w:bookmarkEnd w:id="4"/>
    </w:p>
    <w:p w14:paraId="15FE9510" w14:textId="24075A3F" w:rsidR="00BF425F" w:rsidRDefault="000F213C">
      <w:r>
        <w:t>Screeningkriterierna</w:t>
      </w:r>
      <w:r w:rsidR="00F8092D">
        <w:t xml:space="preserve"> har genomgått en omfattande omarbetning </w:t>
      </w:r>
      <w:r w:rsidR="00BF425F" w:rsidRPr="00BF425F">
        <w:rPr>
          <w:color w:val="000000"/>
        </w:rPr>
        <w:t>baserat på en samsyn mellan alla vårdhygienenheter inom VGR.</w:t>
      </w:r>
    </w:p>
    <w:p w14:paraId="1D0ED918" w14:textId="0921213F" w:rsidR="00EE4ECA" w:rsidRPr="007A334E" w:rsidRDefault="00EE4ECA" w:rsidP="00EE4ECA">
      <w:pPr>
        <w:ind w:right="-143"/>
      </w:pPr>
      <w:r>
        <w:t xml:space="preserve">Införande av screening för </w:t>
      </w:r>
      <w:proofErr w:type="spellStart"/>
      <w:r w:rsidR="00EC1412" w:rsidRPr="007C38F6">
        <w:rPr>
          <w:i/>
          <w:iCs/>
        </w:rPr>
        <w:t>C</w:t>
      </w:r>
      <w:r w:rsidRPr="007C38F6">
        <w:rPr>
          <w:i/>
          <w:iCs/>
        </w:rPr>
        <w:t>andidozyma</w:t>
      </w:r>
      <w:proofErr w:type="spellEnd"/>
      <w:r w:rsidRPr="007C38F6">
        <w:rPr>
          <w:i/>
          <w:iCs/>
        </w:rPr>
        <w:t xml:space="preserve"> </w:t>
      </w:r>
      <w:proofErr w:type="spellStart"/>
      <w:r w:rsidRPr="007C38F6">
        <w:rPr>
          <w:i/>
          <w:iCs/>
        </w:rPr>
        <w:t>auris</w:t>
      </w:r>
      <w:proofErr w:type="spellEnd"/>
      <w:r>
        <w:t>.</w:t>
      </w:r>
    </w:p>
    <w:p w14:paraId="0F06EE62" w14:textId="77777777" w:rsidR="00B405A1" w:rsidRDefault="00B405A1" w:rsidP="00EF484F">
      <w:pPr>
        <w:pStyle w:val="Rubrik2"/>
        <w:spacing w:after="0"/>
      </w:pPr>
      <w:bookmarkStart w:id="5" w:name="_Toc72840807"/>
      <w:bookmarkStart w:id="6" w:name="_Toc232504751"/>
      <w:bookmarkStart w:id="7" w:name="_Toc232512553"/>
      <w:r>
        <w:t>Innehållsförteckning</w:t>
      </w:r>
      <w:bookmarkEnd w:id="6"/>
      <w:bookmarkEnd w:id="7"/>
    </w:p>
    <w:sdt>
      <w:sdtPr>
        <w:id w:val="601611392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09FA3BE1" w14:textId="7085006F" w:rsidR="00EF484F" w:rsidRDefault="007C38F6" w:rsidP="00EF484F">
          <w:pPr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</w:p>
        <w:p w14:paraId="5FD7E753" w14:textId="44FF5CD0" w:rsidR="00EF484F" w:rsidRDefault="00EF484F" w:rsidP="00B315D0">
          <w:pPr>
            <w:pStyle w:val="Innehll2"/>
            <w:ind w:left="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32512552" w:history="1">
            <w:r w:rsidRPr="000F1737">
              <w:rPr>
                <w:rStyle w:val="Hyperlnk"/>
                <w:rFonts w:eastAsia="MS Gothic"/>
                <w:noProof/>
              </w:rPr>
              <w:t>Förändringar sedan föregående version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_Toc232512552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694DFED" w14:textId="63532759" w:rsidR="00EF484F" w:rsidRDefault="00EF484F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32512554" w:history="1">
            <w:r w:rsidRPr="000F1737">
              <w:rPr>
                <w:rStyle w:val="Hyperlnk"/>
                <w:rFonts w:eastAsia="MS Gothic"/>
                <w:noProof/>
              </w:rPr>
              <w:t>Bakgrund och syfte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_Toc232512554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85F4A2A" w14:textId="51D6A11E" w:rsidR="00EF484F" w:rsidRDefault="00EF484F" w:rsidP="00EF484F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32512555" w:history="1">
            <w:r w:rsidRPr="000F1737">
              <w:rPr>
                <w:rStyle w:val="Hyperlnk"/>
                <w:rFonts w:eastAsia="MS Gothic"/>
                <w:noProof/>
              </w:rPr>
              <w:t>Avgränsningar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_Toc232512555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AACD02D" w14:textId="5B6B685D" w:rsidR="00EF484F" w:rsidRDefault="00EF484F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32512556" w:history="1">
            <w:r w:rsidRPr="000F1737">
              <w:rPr>
                <w:rStyle w:val="Hyperlnk"/>
                <w:rFonts w:eastAsia="MS Gothic"/>
                <w:noProof/>
              </w:rPr>
              <w:t>Utförande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_Toc232512556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2BB1A8C" w14:textId="18653DB7" w:rsidR="00EF484F" w:rsidRDefault="00EF484F" w:rsidP="00EF484F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32512557" w:history="1">
            <w:r w:rsidRPr="000F1737">
              <w:rPr>
                <w:rStyle w:val="Hyperlnk"/>
                <w:rFonts w:eastAsia="MS Gothic"/>
                <w:noProof/>
              </w:rPr>
              <w:t>Handläggning i väntan på provsvar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_Toc232512557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F662A6" w14:textId="564C2C05" w:rsidR="00EF484F" w:rsidRDefault="00EF484F" w:rsidP="00EF484F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32512558" w:history="1">
            <w:r w:rsidRPr="000F1737">
              <w:rPr>
                <w:rStyle w:val="Hyperlnk"/>
                <w:rFonts w:eastAsia="MS Gothic"/>
                <w:noProof/>
              </w:rPr>
              <w:t>Provtagning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_Toc232512558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D334277" w14:textId="46CF176D" w:rsidR="00EF484F" w:rsidRDefault="00EF484F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32512559" w:history="1">
            <w:r w:rsidRPr="000F1737">
              <w:rPr>
                <w:rStyle w:val="Hyperlnk"/>
                <w:rFonts w:eastAsia="MS Gothic"/>
                <w:noProof/>
              </w:rPr>
              <w:t>Screening av personal efter arbete utomlands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_Toc232512559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2897FA3" w14:textId="6FEC74DB" w:rsidR="00EF484F" w:rsidRDefault="00EF484F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32512560" w:history="1">
            <w:r w:rsidRPr="000F1737">
              <w:rPr>
                <w:rStyle w:val="Hyperlnk"/>
                <w:rFonts w:eastAsia="MS Gothic"/>
                <w:noProof/>
              </w:rPr>
              <w:t>Avsteg och ansvar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_Toc232512560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FF250BA" w14:textId="44BB9BA0" w:rsidR="00EF484F" w:rsidRDefault="00EF484F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32512561" w:history="1">
            <w:r w:rsidRPr="000F1737">
              <w:rPr>
                <w:rStyle w:val="Hyperlnk"/>
                <w:rFonts w:eastAsia="MS Gothic"/>
                <w:noProof/>
              </w:rPr>
              <w:t>Relaterad information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_Toc232512561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4D50ED7" w14:textId="3E0FD879" w:rsidR="007C38F6" w:rsidRDefault="007C38F6">
          <w:r>
            <w:rPr>
              <w:b/>
              <w:bCs/>
            </w:rPr>
            <w:fldChar w:fldCharType="end"/>
          </w:r>
        </w:p>
      </w:sdtContent>
    </w:sdt>
    <w:p w14:paraId="238E1340" w14:textId="22C001C7" w:rsidR="00B405A1" w:rsidRDefault="00B405A1" w:rsidP="00BE106F">
      <w:pPr>
        <w:ind w:left="0" w:right="-143"/>
      </w:pPr>
    </w:p>
    <w:p w14:paraId="1C8556E5" w14:textId="420CD711" w:rsidR="009A32ED" w:rsidRDefault="009A32ED" w:rsidP="009A32ED">
      <w:pPr>
        <w:pStyle w:val="Rubrik2"/>
        <w:ind w:right="-143"/>
      </w:pPr>
      <w:bookmarkStart w:id="8" w:name="_Toc100327186"/>
      <w:bookmarkStart w:id="9" w:name="_Toc232504752"/>
      <w:bookmarkStart w:id="10" w:name="_Toc232512554"/>
      <w:bookmarkEnd w:id="5"/>
      <w:r>
        <w:lastRenderedPageBreak/>
        <w:t>Bakgrund och syfte</w:t>
      </w:r>
      <w:bookmarkEnd w:id="8"/>
      <w:bookmarkEnd w:id="9"/>
      <w:bookmarkEnd w:id="10"/>
      <w:r>
        <w:t xml:space="preserve"> </w:t>
      </w:r>
    </w:p>
    <w:p w14:paraId="3F5B6129" w14:textId="3200E9E5" w:rsidR="00C6577F" w:rsidRDefault="00C6577F" w:rsidP="00C6577F">
      <w:r>
        <w:t xml:space="preserve">Syftet med screening är </w:t>
      </w:r>
      <w:r w:rsidR="00091C5D">
        <w:t xml:space="preserve">att </w:t>
      </w:r>
      <w:r>
        <w:t>upptäcka bärarskap av bakterier och svamp med antimikrobiell resistens (AMR) där vårdhygieniska tilläggsrutiner finns för att minska risk för smittspridning inom vård och omsorg.</w:t>
      </w:r>
      <w:r w:rsidR="005F31A2">
        <w:t xml:space="preserve"> Provtagning görs hos patienter som har en ökad risk för bärarskap. </w:t>
      </w:r>
      <w:r w:rsidR="009E2C26">
        <w:t>I detta dokument ingår också rekommendationer för provtagning av personal efter arbete</w:t>
      </w:r>
      <w:r w:rsidR="004E693C">
        <w:t>/vård utomlands.</w:t>
      </w:r>
      <w:r w:rsidR="006C3DA2">
        <w:t xml:space="preserve"> </w:t>
      </w:r>
    </w:p>
    <w:p w14:paraId="0022973D" w14:textId="2F7B44E4" w:rsidR="00600F9C" w:rsidRDefault="00600F9C">
      <w:r>
        <w:t>Screening bidrar till att begränsa spridningen av resistenta mikroorganismer inom hälso- och sjukvård. Den viktigaste förebyggande insatsen är dock att alltid följa basala hygienrutiner, oavsett om patientens bärarskap är känt eller inte.</w:t>
      </w:r>
    </w:p>
    <w:p w14:paraId="2FAB2F99" w14:textId="53FE0453" w:rsidR="00C6577F" w:rsidRDefault="00C6577F" w:rsidP="00C6577F">
      <w:r>
        <w:t xml:space="preserve">Tidigare användes begreppet multiresistenta bakterier (MRB) men eftersom </w:t>
      </w:r>
      <w:r w:rsidR="00EB7815">
        <w:t>även svampen</w:t>
      </w:r>
      <w:r w:rsidR="000074DB">
        <w:t xml:space="preserve"> </w:t>
      </w:r>
      <w:proofErr w:type="spellStart"/>
      <w:r w:rsidRPr="000074DB">
        <w:rPr>
          <w:i/>
          <w:iCs/>
        </w:rPr>
        <w:t>Candidozyma</w:t>
      </w:r>
      <w:proofErr w:type="spellEnd"/>
      <w:r w:rsidRPr="000074DB">
        <w:rPr>
          <w:i/>
          <w:iCs/>
        </w:rPr>
        <w:t xml:space="preserve"> </w:t>
      </w:r>
      <w:proofErr w:type="spellStart"/>
      <w:r w:rsidRPr="000074DB">
        <w:rPr>
          <w:i/>
          <w:iCs/>
        </w:rPr>
        <w:t>auris</w:t>
      </w:r>
      <w:proofErr w:type="spellEnd"/>
      <w:r w:rsidR="000074DB">
        <w:t xml:space="preserve"> </w:t>
      </w:r>
      <w:r>
        <w:t xml:space="preserve">nu ingår blir det begreppet missvisande. </w:t>
      </w:r>
    </w:p>
    <w:p w14:paraId="554DC1EB" w14:textId="3782F47E" w:rsidR="00C6577F" w:rsidRDefault="00FE2050" w:rsidP="04942A21">
      <w:pPr>
        <w:spacing w:line="300" w:lineRule="auto"/>
        <w:rPr>
          <w:rFonts w:ascii="Segoe UI" w:eastAsia="Segoe UI" w:hAnsi="Segoe UI" w:cs="Segoe UI"/>
          <w:sz w:val="21"/>
          <w:szCs w:val="21"/>
        </w:rPr>
      </w:pPr>
      <w:r>
        <w:t>Screeningen omfattar följande mikroorganismer</w:t>
      </w:r>
      <w:r w:rsidR="00C6577F">
        <w:t xml:space="preserve">: </w:t>
      </w:r>
    </w:p>
    <w:p w14:paraId="23153D33" w14:textId="77777777" w:rsidR="00C6577F" w:rsidRDefault="00C6577F" w:rsidP="003A37AB">
      <w:pPr>
        <w:pStyle w:val="Punktlista"/>
      </w:pPr>
      <w:r>
        <w:t xml:space="preserve">MRSA - </w:t>
      </w:r>
      <w:proofErr w:type="spellStart"/>
      <w:r>
        <w:t>meticillinresistenta</w:t>
      </w:r>
      <w:proofErr w:type="spellEnd"/>
      <w:r>
        <w:t xml:space="preserve"> </w:t>
      </w:r>
      <w:proofErr w:type="spellStart"/>
      <w:r>
        <w:t>Stafylococcus</w:t>
      </w:r>
      <w:proofErr w:type="spellEnd"/>
      <w:r>
        <w:t xml:space="preserve"> </w:t>
      </w:r>
      <w:proofErr w:type="spellStart"/>
      <w:r>
        <w:t>aureus</w:t>
      </w:r>
      <w:proofErr w:type="spellEnd"/>
      <w:r>
        <w:t xml:space="preserve"> </w:t>
      </w:r>
    </w:p>
    <w:p w14:paraId="00D9856E" w14:textId="4B0EFA51" w:rsidR="00C6577F" w:rsidRDefault="00C6577F" w:rsidP="003A37AB">
      <w:pPr>
        <w:pStyle w:val="Punktlista"/>
      </w:pPr>
      <w:r>
        <w:t xml:space="preserve">VRE - </w:t>
      </w:r>
      <w:proofErr w:type="spellStart"/>
      <w:r>
        <w:t>vancomycinresistenta</w:t>
      </w:r>
      <w:proofErr w:type="spellEnd"/>
      <w:r>
        <w:t xml:space="preserve"> </w:t>
      </w:r>
      <w:r w:rsidR="008D21C2">
        <w:t>e</w:t>
      </w:r>
      <w:r>
        <w:t xml:space="preserve">nterokocker </w:t>
      </w:r>
    </w:p>
    <w:p w14:paraId="1B83E045" w14:textId="6FB695C6" w:rsidR="007A1373" w:rsidRPr="00863CE0" w:rsidRDefault="00D32AD0" w:rsidP="003A37AB">
      <w:pPr>
        <w:pStyle w:val="Punktlista"/>
      </w:pPr>
      <w:r>
        <w:t>Multiresistent</w:t>
      </w:r>
      <w:r w:rsidR="00F43F31">
        <w:t xml:space="preserve"> gramnegativ bakterie vilket omfattar ESBL, ESBL</w:t>
      </w:r>
      <w:r w:rsidR="005033A4">
        <w:t xml:space="preserve">-CARBA, </w:t>
      </w:r>
      <w:proofErr w:type="spellStart"/>
      <w:r w:rsidR="005033A4">
        <w:t>karbapenemresistenta</w:t>
      </w:r>
      <w:proofErr w:type="spellEnd"/>
      <w:r w:rsidR="005033A4">
        <w:t xml:space="preserve"> </w:t>
      </w:r>
      <w:proofErr w:type="spellStart"/>
      <w:r w:rsidR="009E7739">
        <w:t>A</w:t>
      </w:r>
      <w:r w:rsidR="005033A4">
        <w:t>cinetobacter</w:t>
      </w:r>
      <w:proofErr w:type="spellEnd"/>
      <w:r w:rsidR="005033A4">
        <w:t xml:space="preserve"> samt multiresistenta </w:t>
      </w:r>
      <w:proofErr w:type="spellStart"/>
      <w:r w:rsidR="007C3FE6">
        <w:t>P</w:t>
      </w:r>
      <w:r w:rsidR="005033A4">
        <w:t>seudomonas</w:t>
      </w:r>
      <w:proofErr w:type="spellEnd"/>
      <w:r w:rsidR="00473CBF">
        <w:t xml:space="preserve"> (</w:t>
      </w:r>
      <w:r w:rsidR="0066233C">
        <w:t xml:space="preserve">samtliga hittas </w:t>
      </w:r>
      <w:r w:rsidR="00951A10">
        <w:t>vid analys ESBL)</w:t>
      </w:r>
      <w:r w:rsidR="00D05F7F">
        <w:t>.</w:t>
      </w:r>
      <w:r w:rsidR="00993D7D" w:rsidRPr="00863CE0">
        <w:rPr>
          <w:lang w:val="en-US"/>
        </w:rPr>
        <w:t xml:space="preserve"> </w:t>
      </w:r>
    </w:p>
    <w:p w14:paraId="43D1FB36" w14:textId="77777777" w:rsidR="00C6577F" w:rsidRDefault="00C6577F" w:rsidP="003A37AB">
      <w:pPr>
        <w:pStyle w:val="Punktlista"/>
      </w:pPr>
      <w:r>
        <w:t xml:space="preserve">Jästsvampen </w:t>
      </w:r>
      <w:proofErr w:type="spellStart"/>
      <w:r w:rsidRPr="003E2481">
        <w:rPr>
          <w:i/>
          <w:iCs/>
        </w:rPr>
        <w:t>Candidozyma</w:t>
      </w:r>
      <w:proofErr w:type="spellEnd"/>
      <w:r w:rsidRPr="003E2481">
        <w:rPr>
          <w:i/>
          <w:iCs/>
        </w:rPr>
        <w:t xml:space="preserve"> </w:t>
      </w:r>
      <w:proofErr w:type="spellStart"/>
      <w:r w:rsidRPr="003E2481">
        <w:rPr>
          <w:i/>
          <w:iCs/>
        </w:rPr>
        <w:t>auris</w:t>
      </w:r>
      <w:proofErr w:type="spellEnd"/>
      <w:r>
        <w:t xml:space="preserve"> </w:t>
      </w:r>
    </w:p>
    <w:p w14:paraId="1FEE7891" w14:textId="77777777" w:rsidR="00C6577F" w:rsidRPr="00D301D9" w:rsidRDefault="00C6577F" w:rsidP="00C6577F">
      <w:pPr>
        <w:rPr>
          <w:kern w:val="2"/>
          <w14:ligatures w14:val="standardContextual"/>
        </w:rPr>
      </w:pPr>
      <w:r w:rsidRPr="00D301D9">
        <w:t>Dessa bakterier/svampar är oftast inte mer sjukdomsframkallande än andra, men om de orsakar en infektion kan den vara svårare att behandla.</w:t>
      </w:r>
    </w:p>
    <w:p w14:paraId="44B6B84D" w14:textId="32E40EDA" w:rsidR="00C6577F" w:rsidRPr="00C6577F" w:rsidRDefault="00C6577F" w:rsidP="00C6577F">
      <w:r>
        <w:t>Akuta medicinska åtgärder får inte fördröjas på grund av misstänkt eller konstaterat bärarskap av dessa mikroorganismer.</w:t>
      </w:r>
    </w:p>
    <w:p w14:paraId="5BF50492" w14:textId="77777777" w:rsidR="009A32ED" w:rsidRDefault="009A32ED" w:rsidP="009A32ED">
      <w:pPr>
        <w:pStyle w:val="Rubrik3"/>
        <w:ind w:right="-143"/>
      </w:pPr>
      <w:bookmarkStart w:id="11" w:name="_Toc100327188"/>
      <w:bookmarkStart w:id="12" w:name="_Toc232512555"/>
      <w:r>
        <w:t>Avgränsningar</w:t>
      </w:r>
      <w:bookmarkEnd w:id="11"/>
      <w:bookmarkEnd w:id="12"/>
    </w:p>
    <w:p w14:paraId="23B94225" w14:textId="103D876C" w:rsidR="00C6577F" w:rsidRPr="00C6577F" w:rsidRDefault="00C6577F" w:rsidP="00C6577F">
      <w:r>
        <w:t>Screening kan ibland utföras med annat syfte än minskad smittspridning</w:t>
      </w:r>
      <w:r w:rsidR="00C373E2">
        <w:t>,</w:t>
      </w:r>
      <w:r>
        <w:t xml:space="preserve"> till exempel som underlag för antibiotikabehandling. </w:t>
      </w:r>
      <w:r w:rsidR="000C4C8D">
        <w:t xml:space="preserve">Denna typ av screening </w:t>
      </w:r>
      <w:r w:rsidR="004959A0">
        <w:t>omfattas</w:t>
      </w:r>
      <w:r w:rsidR="000C4C8D">
        <w:t xml:space="preserve"> inte </w:t>
      </w:r>
      <w:r w:rsidR="004959A0">
        <w:t>av</w:t>
      </w:r>
      <w:r>
        <w:t xml:space="preserve"> Vårdhygien </w:t>
      </w:r>
      <w:r w:rsidR="000C4C8D">
        <w:t>uppdrag</w:t>
      </w:r>
      <w:r>
        <w:t xml:space="preserve"> och </w:t>
      </w:r>
      <w:r w:rsidR="000C4C8D">
        <w:t>ingår därför inte i</w:t>
      </w:r>
      <w:r>
        <w:t xml:space="preserve"> detta dokument.</w:t>
      </w:r>
    </w:p>
    <w:p w14:paraId="1DB5EDCB" w14:textId="77777777" w:rsidR="009A32ED" w:rsidRPr="00065A6B" w:rsidRDefault="009A32ED" w:rsidP="00621AC4">
      <w:pPr>
        <w:pStyle w:val="Rubrik2"/>
      </w:pPr>
      <w:bookmarkStart w:id="13" w:name="_Toc100327192"/>
      <w:bookmarkStart w:id="14" w:name="_Toc232504753"/>
      <w:bookmarkStart w:id="15" w:name="_Toc232512556"/>
      <w:r w:rsidRPr="00621AC4">
        <w:lastRenderedPageBreak/>
        <w:t>Utförande</w:t>
      </w:r>
      <w:bookmarkEnd w:id="13"/>
      <w:bookmarkEnd w:id="14"/>
      <w:bookmarkEnd w:id="15"/>
    </w:p>
    <w:p w14:paraId="3811BC2F" w14:textId="2C340A7B" w:rsidR="00C6577F" w:rsidRPr="00CC41B3" w:rsidRDefault="00C6577F" w:rsidP="00CC41B3">
      <w:pPr>
        <w:rPr>
          <w:kern w:val="2"/>
          <w14:ligatures w14:val="standardContextual"/>
        </w:rPr>
      </w:pPr>
      <w:r>
        <w:rPr>
          <w:kern w:val="2"/>
          <w14:ligatures w14:val="standardContextual"/>
        </w:rPr>
        <w:t xml:space="preserve">Screening enligt nedanstående kriterier </w:t>
      </w:r>
      <w:r w:rsidR="002E53BF">
        <w:rPr>
          <w:kern w:val="2"/>
          <w14:ligatures w14:val="standardContextual"/>
        </w:rPr>
        <w:t>rekommenderas</w:t>
      </w:r>
      <w:r>
        <w:rPr>
          <w:kern w:val="2"/>
          <w14:ligatures w14:val="standardContextual"/>
        </w:rPr>
        <w:t xml:space="preserve"> </w:t>
      </w:r>
      <w:r w:rsidR="007A62AC">
        <w:rPr>
          <w:kern w:val="2"/>
          <w14:ligatures w14:val="standardContextual"/>
        </w:rPr>
        <w:t>vid planerad eller akut inläggning på sjukhus</w:t>
      </w:r>
      <w:r w:rsidR="00CC41B3">
        <w:rPr>
          <w:kern w:val="2"/>
          <w14:ligatures w14:val="standardContextual"/>
        </w:rPr>
        <w:t xml:space="preserve"> </w:t>
      </w:r>
      <w:r>
        <w:t>samt inför större polikliniska behandlingar, tex dialys, dagsjukvård, dagkirurgi.</w:t>
      </w:r>
    </w:p>
    <w:p w14:paraId="0BCC2F4C" w14:textId="7AAE58B6" w:rsidR="00DE7F9D" w:rsidRDefault="55F63BF9" w:rsidP="00DE7F9D">
      <w:pPr>
        <w:ind w:right="-143"/>
      </w:pPr>
      <w:r>
        <w:t xml:space="preserve">Vid behov kan Vårdhygien kontaktas </w:t>
      </w:r>
      <w:r w:rsidR="11776FDC">
        <w:t xml:space="preserve">för </w:t>
      </w:r>
      <w:r w:rsidR="79D0F926">
        <w:t>råd gällande behov av provtagning.</w:t>
      </w:r>
    </w:p>
    <w:p w14:paraId="3A52E747" w14:textId="1AFF7CA6" w:rsidR="009A32ED" w:rsidRPr="00BA47C1" w:rsidRDefault="4394A0DA" w:rsidP="00811120">
      <w:pPr>
        <w:pStyle w:val="MellanrubrikVGR"/>
        <w:rPr>
          <w:i/>
          <w:iCs/>
        </w:rPr>
      </w:pPr>
      <w:r w:rsidRPr="3513C972">
        <w:t>Provtagningsrekommendationer</w:t>
      </w:r>
    </w:p>
    <w:tbl>
      <w:tblPr>
        <w:tblStyle w:val="Tabellrutnt"/>
        <w:tblW w:w="0" w:type="auto"/>
        <w:tblInd w:w="567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840"/>
        <w:gridCol w:w="2763"/>
        <w:gridCol w:w="959"/>
        <w:gridCol w:w="925"/>
        <w:gridCol w:w="886"/>
        <w:gridCol w:w="979"/>
      </w:tblGrid>
      <w:tr w:rsidR="00BD5646" w14:paraId="1568CFCA" w14:textId="77777777" w:rsidTr="3513C972">
        <w:trPr>
          <w:tblHeader/>
        </w:trPr>
        <w:tc>
          <w:tcPr>
            <w:tcW w:w="1555" w:type="dxa"/>
            <w:vAlign w:val="center"/>
          </w:tcPr>
          <w:p w14:paraId="197F5993" w14:textId="77777777" w:rsidR="00BC56BC" w:rsidRDefault="00BC56BC" w:rsidP="00C44E86">
            <w:pPr>
              <w:pStyle w:val="Tabell"/>
            </w:pPr>
          </w:p>
        </w:tc>
        <w:tc>
          <w:tcPr>
            <w:tcW w:w="2939" w:type="dxa"/>
          </w:tcPr>
          <w:p w14:paraId="7E699702" w14:textId="77777777" w:rsidR="00BC56BC" w:rsidRDefault="00BC56BC" w:rsidP="00C44E86">
            <w:pPr>
              <w:pStyle w:val="Tabell"/>
            </w:pPr>
          </w:p>
        </w:tc>
        <w:tc>
          <w:tcPr>
            <w:tcW w:w="976" w:type="dxa"/>
          </w:tcPr>
          <w:p w14:paraId="459C1A85" w14:textId="260DE727" w:rsidR="00BC56BC" w:rsidRDefault="00BC56BC" w:rsidP="00C44E86">
            <w:pPr>
              <w:pStyle w:val="Tabell"/>
            </w:pPr>
            <w:r>
              <w:t>MRSA</w:t>
            </w:r>
          </w:p>
        </w:tc>
        <w:tc>
          <w:tcPr>
            <w:tcW w:w="959" w:type="dxa"/>
          </w:tcPr>
          <w:p w14:paraId="10B22A0D" w14:textId="21F92A41" w:rsidR="00BC56BC" w:rsidRDefault="00BC56BC" w:rsidP="00C44E86">
            <w:pPr>
              <w:pStyle w:val="Tabell"/>
            </w:pPr>
            <w:r>
              <w:t>ESBL</w:t>
            </w:r>
          </w:p>
        </w:tc>
        <w:tc>
          <w:tcPr>
            <w:tcW w:w="940" w:type="dxa"/>
          </w:tcPr>
          <w:p w14:paraId="4087E17A" w14:textId="75005CD8" w:rsidR="00BC56BC" w:rsidRDefault="00BC56BC" w:rsidP="00C44E86">
            <w:pPr>
              <w:pStyle w:val="Tabell"/>
            </w:pPr>
            <w:r>
              <w:t>VRE</w:t>
            </w:r>
          </w:p>
        </w:tc>
        <w:tc>
          <w:tcPr>
            <w:tcW w:w="983" w:type="dxa"/>
          </w:tcPr>
          <w:p w14:paraId="1E03DE03" w14:textId="2300DE00" w:rsidR="00BC56BC" w:rsidRDefault="00BC56BC" w:rsidP="00C44E86">
            <w:pPr>
              <w:pStyle w:val="Tabell"/>
            </w:pPr>
            <w:proofErr w:type="spellStart"/>
            <w:r>
              <w:t>C.auris</w:t>
            </w:r>
            <w:proofErr w:type="spellEnd"/>
          </w:p>
        </w:tc>
      </w:tr>
      <w:tr w:rsidR="00BD5646" w14:paraId="2A59F018" w14:textId="77777777" w:rsidTr="3513C972">
        <w:tc>
          <w:tcPr>
            <w:tcW w:w="1555" w:type="dxa"/>
            <w:vMerge w:val="restart"/>
          </w:tcPr>
          <w:p w14:paraId="70F842C9" w14:textId="1FD0EC86" w:rsidR="00A12601" w:rsidRDefault="00A12601" w:rsidP="00C44E86">
            <w:pPr>
              <w:pStyle w:val="Tabell"/>
            </w:pPr>
            <w:proofErr w:type="spellStart"/>
            <w:r w:rsidRPr="001D6E26">
              <w:rPr>
                <w:b/>
                <w:bCs/>
              </w:rPr>
              <w:t>Provta</w:t>
            </w:r>
            <w:proofErr w:type="spellEnd"/>
            <w:r>
              <w:t xml:space="preserve"> patienter</w:t>
            </w:r>
            <w:r w:rsidR="00D150E2">
              <w:t xml:space="preserve">, </w:t>
            </w:r>
            <w:r w:rsidRPr="00BA47C1">
              <w:rPr>
                <w:b/>
                <w:bCs/>
              </w:rPr>
              <w:t>oberoende av riskfaktorer</w:t>
            </w:r>
            <w:r w:rsidR="00B32306">
              <w:t xml:space="preserve"> som</w:t>
            </w:r>
            <w:r>
              <w:t>:</w:t>
            </w:r>
          </w:p>
        </w:tc>
        <w:tc>
          <w:tcPr>
            <w:tcW w:w="2939" w:type="dxa"/>
          </w:tcPr>
          <w:p w14:paraId="6E42D197" w14:textId="46F167D6" w:rsidR="00A12601" w:rsidRDefault="00A12601" w:rsidP="00C44E86">
            <w:pPr>
              <w:pStyle w:val="Tabell"/>
            </w:pPr>
            <w:r>
              <w:t>De senaste 6 månaderna vårdats utomlands på sjukhus eller i liknande riskmiljö tex vårdboende</w:t>
            </w:r>
            <w:r w:rsidR="00BE24B6">
              <w:t xml:space="preserve">, </w:t>
            </w:r>
            <w:proofErr w:type="spellStart"/>
            <w:r w:rsidR="00BE24B6">
              <w:t>hemodialys</w:t>
            </w:r>
            <w:proofErr w:type="spellEnd"/>
            <w:r w:rsidR="00BE24B6">
              <w:t>.</w:t>
            </w:r>
            <w:r>
              <w:t xml:space="preserve"> </w:t>
            </w:r>
          </w:p>
        </w:tc>
        <w:tc>
          <w:tcPr>
            <w:tcW w:w="976" w:type="dxa"/>
          </w:tcPr>
          <w:p w14:paraId="7F270104" w14:textId="4DCA149A" w:rsidR="00A12601" w:rsidRDefault="00A12601" w:rsidP="00C44E86">
            <w:pPr>
              <w:pStyle w:val="Tabell"/>
            </w:pPr>
            <w:r>
              <w:t>X</w:t>
            </w:r>
          </w:p>
        </w:tc>
        <w:tc>
          <w:tcPr>
            <w:tcW w:w="959" w:type="dxa"/>
          </w:tcPr>
          <w:p w14:paraId="165EFB27" w14:textId="5C85494F" w:rsidR="00A12601" w:rsidRDefault="00A12601" w:rsidP="00C44E86">
            <w:pPr>
              <w:pStyle w:val="Tabell"/>
            </w:pPr>
            <w:r>
              <w:t>X</w:t>
            </w:r>
          </w:p>
        </w:tc>
        <w:tc>
          <w:tcPr>
            <w:tcW w:w="940" w:type="dxa"/>
          </w:tcPr>
          <w:p w14:paraId="7A17431F" w14:textId="005A5516" w:rsidR="00A12601" w:rsidRDefault="00A12601" w:rsidP="005A3381">
            <w:pPr>
              <w:pStyle w:val="Tabell"/>
              <w:jc w:val="center"/>
            </w:pPr>
            <w:r>
              <w:t>X</w:t>
            </w:r>
          </w:p>
        </w:tc>
        <w:tc>
          <w:tcPr>
            <w:tcW w:w="983" w:type="dxa"/>
          </w:tcPr>
          <w:p w14:paraId="54D5D504" w14:textId="05787B1A" w:rsidR="00A12601" w:rsidRDefault="00A12601" w:rsidP="005A3381">
            <w:pPr>
              <w:pStyle w:val="Tabell"/>
              <w:jc w:val="center"/>
            </w:pPr>
          </w:p>
        </w:tc>
      </w:tr>
      <w:tr w:rsidR="00BD5646" w14:paraId="27E3FA7E" w14:textId="77777777" w:rsidTr="3513C972">
        <w:tc>
          <w:tcPr>
            <w:tcW w:w="1555" w:type="dxa"/>
            <w:vMerge/>
          </w:tcPr>
          <w:p w14:paraId="6BC879A3" w14:textId="77777777" w:rsidR="00A12601" w:rsidRDefault="00A12601" w:rsidP="00C44E86">
            <w:pPr>
              <w:pStyle w:val="Tabell"/>
            </w:pPr>
          </w:p>
        </w:tc>
        <w:tc>
          <w:tcPr>
            <w:tcW w:w="2939" w:type="dxa"/>
          </w:tcPr>
          <w:p w14:paraId="37C3E32A" w14:textId="66FD9717" w:rsidR="00A12601" w:rsidRDefault="00A12601" w:rsidP="00493385">
            <w:pPr>
              <w:pStyle w:val="Tabell"/>
            </w:pPr>
            <w:r>
              <w:t>De senaste 6 månaderna genomgått kirurgiska ingrepp, inklusive tand- och kosmetiska ingrepp, utomlands</w:t>
            </w:r>
            <w:r w:rsidR="001D6E26">
              <w:t>.</w:t>
            </w:r>
          </w:p>
        </w:tc>
        <w:tc>
          <w:tcPr>
            <w:tcW w:w="976" w:type="dxa"/>
          </w:tcPr>
          <w:p w14:paraId="04EF4460" w14:textId="247EEA5C" w:rsidR="00A12601" w:rsidRDefault="00A12601" w:rsidP="00C44E86">
            <w:pPr>
              <w:pStyle w:val="Tabell"/>
            </w:pPr>
            <w:r>
              <w:t>X</w:t>
            </w:r>
          </w:p>
        </w:tc>
        <w:tc>
          <w:tcPr>
            <w:tcW w:w="959" w:type="dxa"/>
          </w:tcPr>
          <w:p w14:paraId="6A1EC88D" w14:textId="33F19C32" w:rsidR="00A12601" w:rsidRDefault="00A12601" w:rsidP="00C44E86">
            <w:pPr>
              <w:pStyle w:val="Tabell"/>
            </w:pPr>
            <w:r>
              <w:t>X</w:t>
            </w:r>
          </w:p>
        </w:tc>
        <w:tc>
          <w:tcPr>
            <w:tcW w:w="940" w:type="dxa"/>
          </w:tcPr>
          <w:p w14:paraId="3A00B379" w14:textId="57020B0C" w:rsidR="00A12601" w:rsidRDefault="00A12601" w:rsidP="005A3381">
            <w:pPr>
              <w:pStyle w:val="Tabell"/>
              <w:jc w:val="center"/>
            </w:pPr>
            <w:r>
              <w:t>X</w:t>
            </w:r>
          </w:p>
        </w:tc>
        <w:tc>
          <w:tcPr>
            <w:tcW w:w="983" w:type="dxa"/>
          </w:tcPr>
          <w:p w14:paraId="47F1F229" w14:textId="77777777" w:rsidR="00A12601" w:rsidRDefault="00A12601" w:rsidP="005A3381">
            <w:pPr>
              <w:pStyle w:val="Tabell"/>
              <w:jc w:val="center"/>
            </w:pPr>
          </w:p>
        </w:tc>
      </w:tr>
      <w:tr w:rsidR="00BD5646" w14:paraId="6407A96B" w14:textId="77777777" w:rsidTr="3513C972">
        <w:tc>
          <w:tcPr>
            <w:tcW w:w="1555" w:type="dxa"/>
            <w:vMerge/>
          </w:tcPr>
          <w:p w14:paraId="063F44BC" w14:textId="77777777" w:rsidR="00CD31C6" w:rsidRDefault="00CD31C6" w:rsidP="00C44E86">
            <w:pPr>
              <w:pStyle w:val="Tabell"/>
            </w:pPr>
          </w:p>
        </w:tc>
        <w:tc>
          <w:tcPr>
            <w:tcW w:w="2939" w:type="dxa"/>
          </w:tcPr>
          <w:p w14:paraId="443CA588" w14:textId="299A435F" w:rsidR="00CD31C6" w:rsidRDefault="00CD31C6" w:rsidP="00C44E86">
            <w:pPr>
              <w:pStyle w:val="Tabell"/>
            </w:pPr>
            <w:r>
              <w:t>Direktöverflyttas från slutenvård utanför Norden</w:t>
            </w:r>
            <w:r w:rsidR="001D6E26">
              <w:t>.</w:t>
            </w:r>
          </w:p>
        </w:tc>
        <w:tc>
          <w:tcPr>
            <w:tcW w:w="976" w:type="dxa"/>
          </w:tcPr>
          <w:p w14:paraId="65A73CF1" w14:textId="3D8CAC80" w:rsidR="00CD31C6" w:rsidRDefault="00675E49" w:rsidP="00C44E86">
            <w:pPr>
              <w:pStyle w:val="Tabell"/>
            </w:pPr>
            <w:r>
              <w:t>X</w:t>
            </w:r>
          </w:p>
        </w:tc>
        <w:tc>
          <w:tcPr>
            <w:tcW w:w="959" w:type="dxa"/>
          </w:tcPr>
          <w:p w14:paraId="5BD9E5B5" w14:textId="58C29233" w:rsidR="00CD31C6" w:rsidRDefault="00675E49" w:rsidP="00C44E86">
            <w:pPr>
              <w:pStyle w:val="Tabell"/>
            </w:pPr>
            <w:r>
              <w:t>X</w:t>
            </w:r>
          </w:p>
        </w:tc>
        <w:tc>
          <w:tcPr>
            <w:tcW w:w="940" w:type="dxa"/>
          </w:tcPr>
          <w:p w14:paraId="514E29C5" w14:textId="3B6F975A" w:rsidR="00CD31C6" w:rsidRDefault="00675E49" w:rsidP="005A3381">
            <w:pPr>
              <w:pStyle w:val="Tabell"/>
              <w:jc w:val="center"/>
            </w:pPr>
            <w:r>
              <w:t>X</w:t>
            </w:r>
          </w:p>
        </w:tc>
        <w:tc>
          <w:tcPr>
            <w:tcW w:w="983" w:type="dxa"/>
          </w:tcPr>
          <w:p w14:paraId="3EA53C50" w14:textId="430E35F5" w:rsidR="00CD31C6" w:rsidRDefault="00675E49" w:rsidP="005A3381">
            <w:pPr>
              <w:pStyle w:val="Tabell"/>
              <w:jc w:val="center"/>
            </w:pPr>
            <w:r>
              <w:t>X</w:t>
            </w:r>
          </w:p>
        </w:tc>
      </w:tr>
      <w:tr w:rsidR="00BD5646" w14:paraId="4549B867" w14:textId="77777777" w:rsidTr="3513C972">
        <w:tc>
          <w:tcPr>
            <w:tcW w:w="1555" w:type="dxa"/>
            <w:vMerge/>
          </w:tcPr>
          <w:p w14:paraId="70A8079D" w14:textId="77777777" w:rsidR="00A12601" w:rsidRDefault="00A12601" w:rsidP="00C44E86">
            <w:pPr>
              <w:pStyle w:val="Tabell"/>
            </w:pPr>
          </w:p>
        </w:tc>
        <w:tc>
          <w:tcPr>
            <w:tcW w:w="2939" w:type="dxa"/>
          </w:tcPr>
          <w:p w14:paraId="61BE5131" w14:textId="1E174A36" w:rsidR="00A12601" w:rsidRDefault="00675E49" w:rsidP="00C44E86">
            <w:pPr>
              <w:pStyle w:val="Tabell"/>
            </w:pPr>
            <w:r>
              <w:t>Erhållit krigssjukvård de senaste 6 månaderna</w:t>
            </w:r>
            <w:r w:rsidR="001D6E26">
              <w:t>.</w:t>
            </w:r>
          </w:p>
        </w:tc>
        <w:tc>
          <w:tcPr>
            <w:tcW w:w="976" w:type="dxa"/>
          </w:tcPr>
          <w:p w14:paraId="79390E57" w14:textId="6C857566" w:rsidR="00A12601" w:rsidRDefault="00A12601" w:rsidP="00C44E86">
            <w:pPr>
              <w:pStyle w:val="Tabell"/>
            </w:pPr>
            <w:r>
              <w:t>X</w:t>
            </w:r>
          </w:p>
        </w:tc>
        <w:tc>
          <w:tcPr>
            <w:tcW w:w="959" w:type="dxa"/>
          </w:tcPr>
          <w:p w14:paraId="1CE806A2" w14:textId="56F5B9BC" w:rsidR="00A12601" w:rsidRDefault="00A12601" w:rsidP="00C44E86">
            <w:pPr>
              <w:pStyle w:val="Tabell"/>
            </w:pPr>
            <w:r>
              <w:t>X</w:t>
            </w:r>
          </w:p>
        </w:tc>
        <w:tc>
          <w:tcPr>
            <w:tcW w:w="940" w:type="dxa"/>
          </w:tcPr>
          <w:p w14:paraId="0C534567" w14:textId="2BE34447" w:rsidR="00A12601" w:rsidRDefault="00A12601" w:rsidP="005A3381">
            <w:pPr>
              <w:pStyle w:val="Tabell"/>
              <w:jc w:val="center"/>
            </w:pPr>
            <w:r>
              <w:t>X</w:t>
            </w:r>
          </w:p>
        </w:tc>
        <w:tc>
          <w:tcPr>
            <w:tcW w:w="983" w:type="dxa"/>
          </w:tcPr>
          <w:p w14:paraId="719A3E02" w14:textId="48BF2F9C" w:rsidR="00A12601" w:rsidRDefault="00A12601" w:rsidP="005A3381">
            <w:pPr>
              <w:pStyle w:val="Tabell"/>
              <w:jc w:val="center"/>
            </w:pPr>
            <w:r>
              <w:t>X</w:t>
            </w:r>
          </w:p>
        </w:tc>
      </w:tr>
      <w:tr w:rsidR="00BD5646" w14:paraId="1AEB8072" w14:textId="77777777" w:rsidTr="3513C972">
        <w:tc>
          <w:tcPr>
            <w:tcW w:w="1555" w:type="dxa"/>
            <w:vMerge w:val="restart"/>
          </w:tcPr>
          <w:p w14:paraId="3EC48DB7" w14:textId="2452CC27" w:rsidR="00623471" w:rsidRDefault="00623471" w:rsidP="00C44E86">
            <w:pPr>
              <w:pStyle w:val="Tabell"/>
            </w:pPr>
            <w:r w:rsidRPr="001D6E26">
              <w:rPr>
                <w:b/>
                <w:bCs/>
              </w:rPr>
              <w:t xml:space="preserve">Överväg </w:t>
            </w:r>
            <w:r>
              <w:t xml:space="preserve">provtagning hos patienter </w:t>
            </w:r>
            <w:r w:rsidR="00CB19F1" w:rsidRPr="00BA47C1">
              <w:rPr>
                <w:b/>
                <w:bCs/>
              </w:rPr>
              <w:t>med</w:t>
            </w:r>
            <w:r w:rsidRPr="00BA47C1">
              <w:rPr>
                <w:b/>
                <w:bCs/>
              </w:rPr>
              <w:t xml:space="preserve"> riskfaktorer</w:t>
            </w:r>
            <w:r w:rsidR="003E2E75" w:rsidRPr="00BA47C1">
              <w:rPr>
                <w:b/>
                <w:bCs/>
              </w:rPr>
              <w:t>*</w:t>
            </w:r>
            <w:r>
              <w:t xml:space="preserve"> som:</w:t>
            </w:r>
          </w:p>
        </w:tc>
        <w:tc>
          <w:tcPr>
            <w:tcW w:w="2939" w:type="dxa"/>
          </w:tcPr>
          <w:p w14:paraId="01C95FD5" w14:textId="7E86C404" w:rsidR="00623471" w:rsidRDefault="00623471" w:rsidP="00C44E86">
            <w:pPr>
              <w:pStyle w:val="Tabell"/>
            </w:pPr>
            <w:r>
              <w:t>Vistats mer än 1 månad sammanhängande utanför Norden de senaste 6 månaderna</w:t>
            </w:r>
            <w:r w:rsidR="001D6E26">
              <w:t>.</w:t>
            </w:r>
          </w:p>
        </w:tc>
        <w:tc>
          <w:tcPr>
            <w:tcW w:w="976" w:type="dxa"/>
          </w:tcPr>
          <w:p w14:paraId="157D8E4F" w14:textId="47F3BCD5" w:rsidR="00623471" w:rsidRDefault="00623471" w:rsidP="00C44E86">
            <w:pPr>
              <w:pStyle w:val="Tabell"/>
            </w:pPr>
            <w:r>
              <w:t>X</w:t>
            </w:r>
          </w:p>
        </w:tc>
        <w:tc>
          <w:tcPr>
            <w:tcW w:w="959" w:type="dxa"/>
          </w:tcPr>
          <w:p w14:paraId="0CC92499" w14:textId="6CA02140" w:rsidR="00623471" w:rsidRDefault="00623471" w:rsidP="00C44E86">
            <w:pPr>
              <w:pStyle w:val="Tabell"/>
            </w:pPr>
            <w:r>
              <w:t>X</w:t>
            </w:r>
          </w:p>
        </w:tc>
        <w:tc>
          <w:tcPr>
            <w:tcW w:w="940" w:type="dxa"/>
          </w:tcPr>
          <w:p w14:paraId="1B8DC864" w14:textId="56288757" w:rsidR="00623471" w:rsidRDefault="00623471" w:rsidP="005A3381">
            <w:pPr>
              <w:pStyle w:val="Tabell"/>
              <w:jc w:val="center"/>
            </w:pPr>
            <w:r>
              <w:t>X</w:t>
            </w:r>
          </w:p>
        </w:tc>
        <w:tc>
          <w:tcPr>
            <w:tcW w:w="983" w:type="dxa"/>
          </w:tcPr>
          <w:p w14:paraId="294D70C2" w14:textId="77777777" w:rsidR="00623471" w:rsidRDefault="00623471" w:rsidP="005A3381">
            <w:pPr>
              <w:pStyle w:val="Tabell"/>
              <w:jc w:val="center"/>
            </w:pPr>
          </w:p>
        </w:tc>
      </w:tr>
      <w:tr w:rsidR="00BD5646" w14:paraId="31590B67" w14:textId="77777777" w:rsidTr="3513C972">
        <w:tc>
          <w:tcPr>
            <w:tcW w:w="1555" w:type="dxa"/>
            <w:vMerge/>
          </w:tcPr>
          <w:p w14:paraId="23C4E2B3" w14:textId="77777777" w:rsidR="00623471" w:rsidRDefault="00623471" w:rsidP="00C44E86">
            <w:pPr>
              <w:pStyle w:val="Tabell"/>
            </w:pPr>
          </w:p>
        </w:tc>
        <w:tc>
          <w:tcPr>
            <w:tcW w:w="2939" w:type="dxa"/>
          </w:tcPr>
          <w:p w14:paraId="20A5D31D" w14:textId="42093B1E" w:rsidR="00623471" w:rsidRDefault="00623471" w:rsidP="00C44E86">
            <w:pPr>
              <w:pStyle w:val="Tabell"/>
            </w:pPr>
            <w:r>
              <w:t>Vårdats utomlands för mer än 6 månader seda</w:t>
            </w:r>
            <w:r w:rsidR="001D6E26">
              <w:t>n.</w:t>
            </w:r>
          </w:p>
        </w:tc>
        <w:tc>
          <w:tcPr>
            <w:tcW w:w="976" w:type="dxa"/>
          </w:tcPr>
          <w:p w14:paraId="5339B7BB" w14:textId="71BE3ED3" w:rsidR="00623471" w:rsidRDefault="00623471" w:rsidP="00C44E86">
            <w:pPr>
              <w:pStyle w:val="Tabell"/>
            </w:pPr>
            <w:r>
              <w:t>X</w:t>
            </w:r>
          </w:p>
        </w:tc>
        <w:tc>
          <w:tcPr>
            <w:tcW w:w="959" w:type="dxa"/>
          </w:tcPr>
          <w:p w14:paraId="684A5E71" w14:textId="6DB91DEF" w:rsidR="00623471" w:rsidRDefault="00623471" w:rsidP="00C44E86">
            <w:pPr>
              <w:pStyle w:val="Tabell"/>
            </w:pPr>
            <w:r>
              <w:t>X</w:t>
            </w:r>
          </w:p>
        </w:tc>
        <w:tc>
          <w:tcPr>
            <w:tcW w:w="940" w:type="dxa"/>
          </w:tcPr>
          <w:p w14:paraId="08160945" w14:textId="2A7D1F29" w:rsidR="00623471" w:rsidRDefault="00623471" w:rsidP="005A3381">
            <w:pPr>
              <w:pStyle w:val="Tabell"/>
              <w:jc w:val="center"/>
            </w:pPr>
            <w:r>
              <w:t>X</w:t>
            </w:r>
          </w:p>
        </w:tc>
        <w:tc>
          <w:tcPr>
            <w:tcW w:w="983" w:type="dxa"/>
          </w:tcPr>
          <w:p w14:paraId="506E44FA" w14:textId="70A33E8F" w:rsidR="00623471" w:rsidRDefault="00623471" w:rsidP="005A3381">
            <w:pPr>
              <w:pStyle w:val="Tabell"/>
              <w:jc w:val="center"/>
            </w:pPr>
          </w:p>
        </w:tc>
      </w:tr>
      <w:tr w:rsidR="00E63B3A" w14:paraId="6046D4AF" w14:textId="77777777" w:rsidTr="3513C972">
        <w:tc>
          <w:tcPr>
            <w:tcW w:w="1555" w:type="dxa"/>
            <w:vMerge/>
          </w:tcPr>
          <w:p w14:paraId="0F9C9D09" w14:textId="77777777" w:rsidR="00623471" w:rsidRDefault="00623471" w:rsidP="00C44E86">
            <w:pPr>
              <w:pStyle w:val="Tabell"/>
            </w:pPr>
          </w:p>
        </w:tc>
        <w:tc>
          <w:tcPr>
            <w:tcW w:w="2939" w:type="dxa"/>
          </w:tcPr>
          <w:p w14:paraId="79444A90" w14:textId="772DB634" w:rsidR="00623471" w:rsidRDefault="00623471" w:rsidP="00C44E86">
            <w:pPr>
              <w:pStyle w:val="Tabell"/>
            </w:pPr>
            <w:r>
              <w:t xml:space="preserve">Uppger hushållskontakt med </w:t>
            </w:r>
            <w:r w:rsidR="005868DF">
              <w:t xml:space="preserve">bärarskap av </w:t>
            </w:r>
            <w:r>
              <w:t xml:space="preserve">MRSA, ESBL CARBA, VRE eller </w:t>
            </w:r>
            <w:proofErr w:type="spellStart"/>
            <w:proofErr w:type="gramStart"/>
            <w:r w:rsidR="00A722E8">
              <w:t>C</w:t>
            </w:r>
            <w:r>
              <w:t>.auris</w:t>
            </w:r>
            <w:proofErr w:type="spellEnd"/>
            <w:proofErr w:type="gramEnd"/>
            <w:r w:rsidR="001D6E26">
              <w:t>.</w:t>
            </w:r>
          </w:p>
        </w:tc>
        <w:tc>
          <w:tcPr>
            <w:tcW w:w="3858" w:type="dxa"/>
            <w:gridSpan w:val="4"/>
          </w:tcPr>
          <w:p w14:paraId="682EA397" w14:textId="20C494A4" w:rsidR="00623471" w:rsidRDefault="00623471" w:rsidP="005A3381">
            <w:pPr>
              <w:pStyle w:val="Tabell"/>
              <w:jc w:val="center"/>
            </w:pPr>
            <w:proofErr w:type="spellStart"/>
            <w:r>
              <w:t>Provta</w:t>
            </w:r>
            <w:proofErr w:type="spellEnd"/>
            <w:r>
              <w:t xml:space="preserve"> enbart för det som hushållskontakten är bärare av</w:t>
            </w:r>
          </w:p>
        </w:tc>
      </w:tr>
      <w:tr w:rsidR="00BD5646" w14:paraId="6C6E68B2" w14:textId="77777777" w:rsidTr="3513C972">
        <w:tc>
          <w:tcPr>
            <w:tcW w:w="1555" w:type="dxa"/>
            <w:vMerge/>
          </w:tcPr>
          <w:p w14:paraId="2E665AA7" w14:textId="77777777" w:rsidR="00623471" w:rsidRDefault="00623471" w:rsidP="00C44E86">
            <w:pPr>
              <w:pStyle w:val="Tabell"/>
            </w:pPr>
          </w:p>
        </w:tc>
        <w:tc>
          <w:tcPr>
            <w:tcW w:w="2939" w:type="dxa"/>
          </w:tcPr>
          <w:p w14:paraId="6ACCF595" w14:textId="2FB3CD98" w:rsidR="00623471" w:rsidRDefault="2D0B86D0" w:rsidP="00C44E86">
            <w:pPr>
              <w:pStyle w:val="Tabell"/>
            </w:pPr>
            <w:r>
              <w:t>Har utfört vårdarbete utanför Norden</w:t>
            </w:r>
            <w:r w:rsidR="20C7FDC8">
              <w:t xml:space="preserve"> de senaste 6 månaderna</w:t>
            </w:r>
            <w:r w:rsidR="001D6E26">
              <w:t>.</w:t>
            </w:r>
          </w:p>
        </w:tc>
        <w:tc>
          <w:tcPr>
            <w:tcW w:w="976" w:type="dxa"/>
          </w:tcPr>
          <w:p w14:paraId="27B0816D" w14:textId="7E122052" w:rsidR="00623471" w:rsidRDefault="00623471" w:rsidP="00C44E86">
            <w:pPr>
              <w:pStyle w:val="Tabell"/>
            </w:pPr>
            <w:r>
              <w:t>X</w:t>
            </w:r>
          </w:p>
        </w:tc>
        <w:tc>
          <w:tcPr>
            <w:tcW w:w="959" w:type="dxa"/>
          </w:tcPr>
          <w:p w14:paraId="3961F463" w14:textId="186ED8B0" w:rsidR="00623471" w:rsidRDefault="00623471" w:rsidP="00C44E86">
            <w:pPr>
              <w:pStyle w:val="Tabell"/>
            </w:pPr>
            <w:r>
              <w:t>X</w:t>
            </w:r>
          </w:p>
        </w:tc>
        <w:tc>
          <w:tcPr>
            <w:tcW w:w="940" w:type="dxa"/>
          </w:tcPr>
          <w:p w14:paraId="7DE93FDF" w14:textId="6F7B84D1" w:rsidR="00623471" w:rsidRDefault="00623471" w:rsidP="005A3381">
            <w:pPr>
              <w:pStyle w:val="Tabell"/>
              <w:jc w:val="center"/>
            </w:pPr>
            <w:r>
              <w:t>X</w:t>
            </w:r>
          </w:p>
        </w:tc>
        <w:tc>
          <w:tcPr>
            <w:tcW w:w="983" w:type="dxa"/>
          </w:tcPr>
          <w:p w14:paraId="784439E8" w14:textId="77777777" w:rsidR="00623471" w:rsidRDefault="00623471" w:rsidP="005A3381">
            <w:pPr>
              <w:pStyle w:val="Tabell"/>
              <w:jc w:val="center"/>
            </w:pPr>
          </w:p>
        </w:tc>
      </w:tr>
    </w:tbl>
    <w:p w14:paraId="6E7EBDD1" w14:textId="1B1019AD" w:rsidR="00A43372" w:rsidRPr="00A34164" w:rsidRDefault="0099051D" w:rsidP="00A34164">
      <w:pPr>
        <w:pStyle w:val="Beskrivning"/>
        <w:rPr>
          <w:b/>
          <w:bCs/>
          <w:sz w:val="20"/>
          <w:szCs w:val="20"/>
        </w:rPr>
      </w:pPr>
      <w:r w:rsidRPr="00BA47C1">
        <w:rPr>
          <w:b/>
          <w:bCs/>
          <w:sz w:val="20"/>
          <w:szCs w:val="20"/>
        </w:rPr>
        <w:t>*</w:t>
      </w:r>
      <w:proofErr w:type="spellStart"/>
      <w:proofErr w:type="gramStart"/>
      <w:r w:rsidRPr="00BA47C1">
        <w:rPr>
          <w:b/>
          <w:bCs/>
          <w:sz w:val="20"/>
          <w:szCs w:val="20"/>
        </w:rPr>
        <w:t>T.ex</w:t>
      </w:r>
      <w:proofErr w:type="spellEnd"/>
      <w:proofErr w:type="gramEnd"/>
      <w:r w:rsidRPr="00BA47C1">
        <w:rPr>
          <w:b/>
          <w:bCs/>
          <w:sz w:val="20"/>
          <w:szCs w:val="20"/>
        </w:rPr>
        <w:t xml:space="preserve"> omläggningskrävande sår, eksem, diarré, </w:t>
      </w:r>
      <w:r w:rsidR="00743A6D">
        <w:rPr>
          <w:b/>
          <w:bCs/>
          <w:sz w:val="20"/>
          <w:szCs w:val="20"/>
        </w:rPr>
        <w:t>kärlinfarter som inte är tillfälliga, drän, katetrar.</w:t>
      </w:r>
      <w:r w:rsidR="004B5775" w:rsidRPr="00BA47C1">
        <w:rPr>
          <w:b/>
          <w:bCs/>
          <w:sz w:val="20"/>
          <w:szCs w:val="20"/>
        </w:rPr>
        <w:t xml:space="preserve"> </w:t>
      </w:r>
    </w:p>
    <w:p w14:paraId="1134C0B0" w14:textId="77777777" w:rsidR="00A34164" w:rsidRDefault="00A34164" w:rsidP="00A34164">
      <w:pPr>
        <w:ind w:right="-143"/>
      </w:pPr>
      <w:r>
        <w:lastRenderedPageBreak/>
        <w:t xml:space="preserve">Om patienten har pågående antibiotikabehandling vid provtagning rekommenderas ställningstagande till upprepad screening en vecka efter avslutad behandling. </w:t>
      </w:r>
    </w:p>
    <w:p w14:paraId="2125070E" w14:textId="77777777" w:rsidR="007267B3" w:rsidRDefault="007267B3" w:rsidP="007267B3">
      <w:pPr>
        <w:pStyle w:val="Rubrik3"/>
      </w:pPr>
      <w:bookmarkStart w:id="16" w:name="_Toc232512557"/>
      <w:r>
        <w:t>Handläggning i väntan på provsvar</w:t>
      </w:r>
      <w:bookmarkEnd w:id="16"/>
    </w:p>
    <w:p w14:paraId="248C64C0" w14:textId="6EC66783" w:rsidR="007267B3" w:rsidRDefault="007267B3" w:rsidP="007267B3">
      <w:pPr>
        <w:ind w:right="-143"/>
      </w:pPr>
      <w:r>
        <w:t xml:space="preserve">Patient som provtagits ska vårdas på eget rum med egen toalett tills alla prover är negativa. </w:t>
      </w:r>
      <w:r w:rsidR="00CB4BB2">
        <w:t xml:space="preserve">Analyserna för </w:t>
      </w:r>
      <w:r>
        <w:t xml:space="preserve">MRSA, VRE, ESBL och </w:t>
      </w:r>
      <w:proofErr w:type="spellStart"/>
      <w:proofErr w:type="gramStart"/>
      <w:r w:rsidR="00EF484F">
        <w:t>C</w:t>
      </w:r>
      <w:r>
        <w:t>.auris</w:t>
      </w:r>
      <w:proofErr w:type="spellEnd"/>
      <w:proofErr w:type="gramEnd"/>
      <w:r>
        <w:t xml:space="preserve"> svaras inte ut samtidigt. Undantag från vård på eget rum med egen toalett kan göras vid förväntat kort vårdtid (&lt;12 timmar) hos patient utan riskfaktorer för smittspridning. För stöd i bedömning gällande avsteg från eget rum kontakta Vårdhygien. </w:t>
      </w:r>
    </w:p>
    <w:p w14:paraId="047A4B58" w14:textId="47C51335" w:rsidR="003F71BA" w:rsidRDefault="003F71BA" w:rsidP="00927A90">
      <w:pPr>
        <w:pStyle w:val="Rubrik3"/>
      </w:pPr>
      <w:bookmarkStart w:id="17" w:name="_Toc232512558"/>
      <w:r>
        <w:t>Provtagning</w:t>
      </w:r>
      <w:bookmarkEnd w:id="17"/>
    </w:p>
    <w:p w14:paraId="129CCEAA" w14:textId="4BAB9B06" w:rsidR="003F71BA" w:rsidRPr="003F71BA" w:rsidRDefault="008B3A81" w:rsidP="003F71BA">
      <w:r>
        <w:t xml:space="preserve">Beställning av analys görs på mikrobiologens remiss </w:t>
      </w:r>
      <w:r w:rsidR="00915252">
        <w:t>2</w:t>
      </w:r>
      <w:r w:rsidR="006546F1">
        <w:t xml:space="preserve"> (blå rand)</w:t>
      </w:r>
      <w:r w:rsidR="00E30672">
        <w:t xml:space="preserve">, se </w:t>
      </w:r>
      <w:hyperlink r:id="rId12" w:history="1">
        <w:proofErr w:type="spellStart"/>
        <w:r w:rsidR="003709F3" w:rsidRPr="003709F3">
          <w:rPr>
            <w:rStyle w:val="Hyperlnk"/>
          </w:rPr>
          <w:t>Unila</w:t>
        </w:r>
        <w:r w:rsidR="00C629BF">
          <w:rPr>
            <w:rStyle w:val="Hyperlnk"/>
          </w:rPr>
          <w:t>bs</w:t>
        </w:r>
        <w:proofErr w:type="spellEnd"/>
        <w:r w:rsidR="00C629BF">
          <w:rPr>
            <w:rStyle w:val="Hyperlnk"/>
          </w:rPr>
          <w:t xml:space="preserve"> provtagningsanvisningar</w:t>
        </w:r>
      </w:hyperlink>
      <w:r w:rsidR="006546F1">
        <w:t xml:space="preserve"> för anvisningar om respektive analys.</w:t>
      </w:r>
    </w:p>
    <w:tbl>
      <w:tblPr>
        <w:tblW w:w="10125" w:type="dxa"/>
        <w:tblInd w:w="-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65"/>
        <w:gridCol w:w="646"/>
        <w:gridCol w:w="674"/>
        <w:gridCol w:w="1042"/>
        <w:gridCol w:w="1455"/>
        <w:gridCol w:w="1365"/>
        <w:gridCol w:w="2088"/>
        <w:gridCol w:w="1690"/>
      </w:tblGrid>
      <w:tr w:rsidR="00493FF1" w:rsidRPr="005C09E1" w14:paraId="0D3A8C66" w14:textId="77777777" w:rsidTr="008E796B">
        <w:trPr>
          <w:trHeight w:val="300"/>
        </w:trPr>
        <w:tc>
          <w:tcPr>
            <w:tcW w:w="116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012FFF" w14:textId="0746E663" w:rsidR="005C09E1" w:rsidRPr="00C37C67" w:rsidRDefault="005C09E1" w:rsidP="005C09E1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5C09E1">
              <w:rPr>
                <w:rFonts w:ascii="Times New Roman" w:hAnsi="Times New Roman"/>
              </w:rPr>
              <w:t> </w:t>
            </w:r>
            <w:r w:rsidR="002578F7" w:rsidRPr="00C37C67">
              <w:rPr>
                <w:rFonts w:ascii="Times New Roman" w:hAnsi="Times New Roman"/>
                <w:b/>
                <w:bCs/>
              </w:rPr>
              <w:t>Analys</w:t>
            </w:r>
          </w:p>
        </w:tc>
        <w:tc>
          <w:tcPr>
            <w:tcW w:w="3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F1C5"/>
            <w:hideMark/>
          </w:tcPr>
          <w:p w14:paraId="6A9B00B5" w14:textId="65C30FBB" w:rsidR="005C09E1" w:rsidRPr="00C37C67" w:rsidRDefault="005C09E1" w:rsidP="005C09E1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C37C67">
              <w:rPr>
                <w:rFonts w:ascii="Times New Roman" w:hAnsi="Times New Roman"/>
                <w:b/>
                <w:bCs/>
              </w:rPr>
              <w:t>Obligatoriska </w:t>
            </w:r>
            <w:r w:rsidR="00C37C67" w:rsidRPr="00C37C67">
              <w:rPr>
                <w:rFonts w:ascii="Times New Roman" w:hAnsi="Times New Roman"/>
                <w:b/>
                <w:bCs/>
              </w:rPr>
              <w:t>provtagningslokaler</w:t>
            </w:r>
          </w:p>
        </w:tc>
        <w:tc>
          <w:tcPr>
            <w:tcW w:w="51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EEC9"/>
            <w:hideMark/>
          </w:tcPr>
          <w:p w14:paraId="57770D00" w14:textId="19D0C237" w:rsidR="005C09E1" w:rsidRPr="005C09E1" w:rsidRDefault="00C37C67" w:rsidP="005C09E1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</w:rPr>
              <w:t xml:space="preserve">Provtagningslokaler i </w:t>
            </w:r>
            <w:r w:rsidR="005C09E1" w:rsidRPr="005C09E1">
              <w:rPr>
                <w:rFonts w:ascii="Times New Roman" w:hAnsi="Times New Roman"/>
                <w:b/>
                <w:bCs/>
              </w:rPr>
              <w:t>förekommande fall</w:t>
            </w:r>
            <w:r w:rsidR="005C09E1" w:rsidRPr="005C09E1">
              <w:rPr>
                <w:rFonts w:ascii="Times New Roman" w:hAnsi="Times New Roman"/>
              </w:rPr>
              <w:t> </w:t>
            </w:r>
          </w:p>
        </w:tc>
      </w:tr>
      <w:tr w:rsidR="00753993" w:rsidRPr="005C09E1" w14:paraId="1873B37F" w14:textId="77777777" w:rsidTr="008E796B">
        <w:trPr>
          <w:trHeight w:val="300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A28DEE7" w14:textId="77777777" w:rsidR="005C09E1" w:rsidRPr="005C09E1" w:rsidRDefault="005C09E1" w:rsidP="005C09E1">
            <w:pPr>
              <w:spacing w:after="0" w:line="240" w:lineRule="auto"/>
              <w:ind w:left="0" w:right="0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CFC0016" w14:textId="77777777" w:rsidR="005C09E1" w:rsidRPr="005C09E1" w:rsidRDefault="005C09E1" w:rsidP="005C09E1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C09E1">
              <w:rPr>
                <w:rFonts w:ascii="Times New Roman" w:hAnsi="Times New Roman"/>
              </w:rPr>
              <w:t>Näsa </w:t>
            </w:r>
          </w:p>
        </w:tc>
        <w:tc>
          <w:tcPr>
            <w:tcW w:w="6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9C205C" w14:textId="77777777" w:rsidR="005C09E1" w:rsidRPr="005C09E1" w:rsidRDefault="005C09E1" w:rsidP="005C09E1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C09E1">
              <w:rPr>
                <w:rFonts w:ascii="Times New Roman" w:hAnsi="Times New Roman"/>
              </w:rPr>
              <w:t>Svalg 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92577E" w14:textId="77777777" w:rsidR="005C09E1" w:rsidRPr="005C09E1" w:rsidRDefault="005C09E1" w:rsidP="005C09E1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proofErr w:type="spellStart"/>
            <w:r w:rsidRPr="005C09E1">
              <w:rPr>
                <w:rFonts w:ascii="Times New Roman" w:hAnsi="Times New Roman"/>
              </w:rPr>
              <w:t>Perineum</w:t>
            </w:r>
            <w:proofErr w:type="spellEnd"/>
            <w:r w:rsidRPr="005C09E1">
              <w:rPr>
                <w:rFonts w:ascii="Times New Roman" w:hAnsi="Times New Roman"/>
              </w:rPr>
              <w:t> 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3335018" w14:textId="77777777" w:rsidR="005C09E1" w:rsidRPr="005C09E1" w:rsidRDefault="005C09E1" w:rsidP="005C09E1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C09E1">
              <w:rPr>
                <w:rFonts w:ascii="Times New Roman" w:hAnsi="Times New Roman"/>
              </w:rPr>
              <w:t>Rektum/</w:t>
            </w:r>
            <w:proofErr w:type="spellStart"/>
            <w:r w:rsidRPr="005C09E1">
              <w:rPr>
                <w:rFonts w:ascii="Times New Roman" w:hAnsi="Times New Roman"/>
              </w:rPr>
              <w:t>feces</w:t>
            </w:r>
            <w:proofErr w:type="spellEnd"/>
            <w:r w:rsidRPr="005C09E1">
              <w:rPr>
                <w:rFonts w:ascii="Times New Roman" w:hAnsi="Times New Roman"/>
              </w:rPr>
              <w:t> </w:t>
            </w:r>
          </w:p>
          <w:p w14:paraId="529481F5" w14:textId="77777777" w:rsidR="005C09E1" w:rsidRPr="005C09E1" w:rsidRDefault="005C09E1" w:rsidP="005C09E1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C09E1">
              <w:rPr>
                <w:rFonts w:ascii="Times New Roman" w:hAnsi="Times New Roman"/>
              </w:rPr>
              <w:t>(</w:t>
            </w:r>
            <w:proofErr w:type="spellStart"/>
            <w:r w:rsidRPr="005C09E1">
              <w:rPr>
                <w:rFonts w:ascii="Times New Roman" w:hAnsi="Times New Roman"/>
              </w:rPr>
              <w:t>pinnprov</w:t>
            </w:r>
            <w:proofErr w:type="spellEnd"/>
            <w:r w:rsidRPr="005C09E1">
              <w:rPr>
                <w:rFonts w:ascii="Times New Roman" w:hAnsi="Times New Roman"/>
              </w:rPr>
              <w:t>) </w:t>
            </w:r>
          </w:p>
        </w:tc>
        <w:tc>
          <w:tcPr>
            <w:tcW w:w="1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64A7AA8" w14:textId="77777777" w:rsidR="005C09E1" w:rsidRPr="005C09E1" w:rsidRDefault="005C09E1" w:rsidP="005C09E1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C09E1">
              <w:rPr>
                <w:rFonts w:ascii="Times New Roman" w:hAnsi="Times New Roman"/>
              </w:rPr>
              <w:t>Sår, hudlesioner </w:t>
            </w:r>
          </w:p>
        </w:tc>
        <w:tc>
          <w:tcPr>
            <w:tcW w:w="2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2505307" w14:textId="77777777" w:rsidR="005C09E1" w:rsidRPr="005C09E1" w:rsidRDefault="005C09E1" w:rsidP="005C09E1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C09E1">
              <w:rPr>
                <w:rFonts w:ascii="Times New Roman" w:hAnsi="Times New Roman"/>
              </w:rPr>
              <w:t>Övrigt, tex. drän, </w:t>
            </w:r>
            <w:proofErr w:type="spellStart"/>
            <w:r w:rsidRPr="005C09E1">
              <w:rPr>
                <w:rFonts w:ascii="Times New Roman" w:hAnsi="Times New Roman"/>
              </w:rPr>
              <w:t>trachsekret</w:t>
            </w:r>
            <w:proofErr w:type="spellEnd"/>
            <w:r w:rsidRPr="005C09E1">
              <w:rPr>
                <w:rFonts w:ascii="Times New Roman" w:hAnsi="Times New Roman"/>
              </w:rPr>
              <w:t>, infarter 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E8DFEC6" w14:textId="77777777" w:rsidR="005C09E1" w:rsidRPr="005C09E1" w:rsidRDefault="005C09E1" w:rsidP="005C09E1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C09E1">
              <w:rPr>
                <w:rFonts w:ascii="Times New Roman" w:hAnsi="Times New Roman"/>
              </w:rPr>
              <w:t>Urin om KAD, intermittent kateterisering, UVI-symtom </w:t>
            </w:r>
          </w:p>
        </w:tc>
      </w:tr>
      <w:tr w:rsidR="00753993" w:rsidRPr="005C09E1" w14:paraId="5DF46BB9" w14:textId="77777777" w:rsidTr="008E796B">
        <w:trPr>
          <w:trHeight w:val="262"/>
        </w:trPr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9B9C024" w14:textId="77777777" w:rsidR="005C09E1" w:rsidRPr="005C09E1" w:rsidRDefault="005C09E1" w:rsidP="005C09E1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C09E1">
              <w:rPr>
                <w:rFonts w:ascii="Times New Roman" w:hAnsi="Times New Roman"/>
                <w:b/>
                <w:bCs/>
              </w:rPr>
              <w:t>MRSA</w:t>
            </w:r>
            <w:r w:rsidRPr="005C09E1">
              <w:rPr>
                <w:rFonts w:ascii="Times New Roman" w:hAnsi="Times New Roman"/>
              </w:rPr>
              <w:t> </w:t>
            </w: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F1C5"/>
            <w:hideMark/>
          </w:tcPr>
          <w:p w14:paraId="560CF6F9" w14:textId="69B15E1B" w:rsidR="005C09E1" w:rsidRPr="005C09E1" w:rsidRDefault="004C175C" w:rsidP="005C09E1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6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F1C5"/>
            <w:hideMark/>
          </w:tcPr>
          <w:p w14:paraId="4A6B9CC0" w14:textId="73A5E0D1" w:rsidR="005C09E1" w:rsidRPr="005C09E1" w:rsidRDefault="005C09E1" w:rsidP="005C09E1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</w:rPr>
            </w:pPr>
            <w:r w:rsidRPr="005C09E1">
              <w:rPr>
                <w:rFonts w:ascii="Times New Roman" w:hAnsi="Times New Roman"/>
              </w:rPr>
              <w:t>x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F1C5"/>
            <w:hideMark/>
          </w:tcPr>
          <w:p w14:paraId="1D6959FA" w14:textId="5531D42F" w:rsidR="005C09E1" w:rsidRPr="005C09E1" w:rsidRDefault="005C09E1" w:rsidP="005C09E1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</w:rPr>
            </w:pPr>
            <w:r w:rsidRPr="005C09E1">
              <w:rPr>
                <w:rFonts w:ascii="Times New Roman" w:hAnsi="Times New Roman"/>
              </w:rPr>
              <w:t>x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DAD98B2" w14:textId="77777777" w:rsidR="005C09E1" w:rsidRPr="005C09E1" w:rsidRDefault="005C09E1" w:rsidP="005C09E1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</w:rPr>
            </w:pPr>
            <w:r w:rsidRPr="005C09E1">
              <w:rPr>
                <w:rFonts w:ascii="Times New Roman" w:hAnsi="Times New Roman"/>
              </w:rPr>
              <w:t> </w:t>
            </w:r>
          </w:p>
        </w:tc>
        <w:tc>
          <w:tcPr>
            <w:tcW w:w="1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EEC9"/>
            <w:hideMark/>
          </w:tcPr>
          <w:p w14:paraId="37C7CC71" w14:textId="26FE502D" w:rsidR="005C09E1" w:rsidRPr="005C09E1" w:rsidRDefault="005C09E1" w:rsidP="005C09E1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</w:rPr>
            </w:pPr>
            <w:r w:rsidRPr="005C09E1">
              <w:rPr>
                <w:rFonts w:ascii="Times New Roman" w:hAnsi="Times New Roman"/>
              </w:rPr>
              <w:t>x</w:t>
            </w:r>
          </w:p>
        </w:tc>
        <w:tc>
          <w:tcPr>
            <w:tcW w:w="2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EEC9"/>
            <w:hideMark/>
          </w:tcPr>
          <w:p w14:paraId="06FAD48F" w14:textId="51B06191" w:rsidR="005C09E1" w:rsidRPr="005C09E1" w:rsidRDefault="005C09E1" w:rsidP="005C09E1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</w:rPr>
            </w:pPr>
            <w:r w:rsidRPr="005C09E1">
              <w:rPr>
                <w:rFonts w:ascii="Times New Roman" w:hAnsi="Times New Roman"/>
              </w:rPr>
              <w:t>x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EEC9"/>
            <w:hideMark/>
          </w:tcPr>
          <w:p w14:paraId="5FB92CB1" w14:textId="44537A0E" w:rsidR="005C09E1" w:rsidRPr="005C09E1" w:rsidRDefault="004C175C" w:rsidP="005C09E1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</w:rPr>
            </w:pPr>
            <w:r>
              <w:rPr>
                <w:rFonts w:ascii="Times New Roman" w:hAnsi="Times New Roman"/>
              </w:rPr>
              <w:t>x</w:t>
            </w:r>
          </w:p>
        </w:tc>
      </w:tr>
      <w:tr w:rsidR="00753993" w:rsidRPr="005C09E1" w14:paraId="62E53549" w14:textId="77777777" w:rsidTr="008E796B">
        <w:trPr>
          <w:trHeight w:val="268"/>
        </w:trPr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4D587DB" w14:textId="77777777" w:rsidR="005C09E1" w:rsidRPr="005C09E1" w:rsidRDefault="005C09E1" w:rsidP="005C09E1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C09E1">
              <w:rPr>
                <w:rFonts w:ascii="Times New Roman" w:hAnsi="Times New Roman"/>
                <w:b/>
                <w:bCs/>
              </w:rPr>
              <w:t>VRE</w:t>
            </w:r>
            <w:r w:rsidRPr="005C09E1">
              <w:rPr>
                <w:rFonts w:ascii="Times New Roman" w:hAnsi="Times New Roman"/>
              </w:rPr>
              <w:t> </w:t>
            </w: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EC98267" w14:textId="77777777" w:rsidR="005C09E1" w:rsidRPr="005C09E1" w:rsidRDefault="005C09E1" w:rsidP="005C09E1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</w:rPr>
            </w:pPr>
            <w:r w:rsidRPr="005C09E1">
              <w:rPr>
                <w:rFonts w:ascii="Times New Roman" w:hAnsi="Times New Roman"/>
              </w:rPr>
              <w:t> </w:t>
            </w:r>
          </w:p>
        </w:tc>
        <w:tc>
          <w:tcPr>
            <w:tcW w:w="6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9C527A" w14:textId="77777777" w:rsidR="005C09E1" w:rsidRPr="005C09E1" w:rsidRDefault="005C09E1" w:rsidP="005C09E1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</w:rPr>
            </w:pPr>
            <w:r w:rsidRPr="005C09E1">
              <w:rPr>
                <w:rFonts w:ascii="Times New Roman" w:hAnsi="Times New Roman"/>
              </w:rPr>
              <w:t> 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F1500D6" w14:textId="77777777" w:rsidR="005C09E1" w:rsidRPr="005C09E1" w:rsidRDefault="005C09E1" w:rsidP="005C09E1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</w:rPr>
            </w:pPr>
            <w:r w:rsidRPr="005C09E1">
              <w:rPr>
                <w:rFonts w:ascii="Times New Roman" w:hAnsi="Times New Roman"/>
              </w:rPr>
              <w:t> 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F1C5"/>
            <w:hideMark/>
          </w:tcPr>
          <w:p w14:paraId="63CE0EDF" w14:textId="3917B76A" w:rsidR="005C09E1" w:rsidRPr="005C09E1" w:rsidRDefault="005C09E1" w:rsidP="005C09E1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</w:rPr>
            </w:pPr>
            <w:r w:rsidRPr="005C09E1">
              <w:rPr>
                <w:rFonts w:ascii="Times New Roman" w:hAnsi="Times New Roman"/>
              </w:rPr>
              <w:t>x</w:t>
            </w:r>
          </w:p>
        </w:tc>
        <w:tc>
          <w:tcPr>
            <w:tcW w:w="1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EEC9"/>
            <w:hideMark/>
          </w:tcPr>
          <w:p w14:paraId="731D6809" w14:textId="688282DB" w:rsidR="005C09E1" w:rsidRPr="005C09E1" w:rsidRDefault="005C09E1" w:rsidP="005C09E1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</w:rPr>
            </w:pPr>
            <w:r w:rsidRPr="005C09E1">
              <w:rPr>
                <w:rFonts w:ascii="Times New Roman" w:hAnsi="Times New Roman"/>
              </w:rPr>
              <w:t>x</w:t>
            </w:r>
          </w:p>
        </w:tc>
        <w:tc>
          <w:tcPr>
            <w:tcW w:w="2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EEC9"/>
            <w:hideMark/>
          </w:tcPr>
          <w:p w14:paraId="4A2D181B" w14:textId="7D9BD729" w:rsidR="005C09E1" w:rsidRPr="005C09E1" w:rsidRDefault="004C175C" w:rsidP="005C09E1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EEC9"/>
            <w:hideMark/>
          </w:tcPr>
          <w:p w14:paraId="3F02A0F2" w14:textId="74BF62EA" w:rsidR="005C09E1" w:rsidRPr="005C09E1" w:rsidRDefault="004C175C" w:rsidP="005C09E1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</w:rPr>
            </w:pPr>
            <w:r>
              <w:rPr>
                <w:rFonts w:ascii="Times New Roman" w:hAnsi="Times New Roman"/>
              </w:rPr>
              <w:t>x</w:t>
            </w:r>
          </w:p>
        </w:tc>
      </w:tr>
      <w:tr w:rsidR="00753993" w:rsidRPr="005C09E1" w14:paraId="15974CC5" w14:textId="77777777" w:rsidTr="008E796B">
        <w:trPr>
          <w:trHeight w:val="300"/>
        </w:trPr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904E4C" w14:textId="0BA331BF" w:rsidR="005C09E1" w:rsidRPr="005C09E1" w:rsidRDefault="00E122EC" w:rsidP="00E122EC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ESBL</w:t>
            </w: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18A907" w14:textId="77777777" w:rsidR="005C09E1" w:rsidRPr="005C09E1" w:rsidRDefault="005C09E1" w:rsidP="005C09E1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</w:rPr>
            </w:pPr>
          </w:p>
        </w:tc>
        <w:tc>
          <w:tcPr>
            <w:tcW w:w="6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194F35" w14:textId="77777777" w:rsidR="005C09E1" w:rsidRPr="005C09E1" w:rsidRDefault="005C09E1" w:rsidP="005C09E1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0059AD" w14:textId="77777777" w:rsidR="005C09E1" w:rsidRPr="005C09E1" w:rsidRDefault="005C09E1" w:rsidP="005C09E1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F1C5"/>
          </w:tcPr>
          <w:p w14:paraId="597D2F3E" w14:textId="0EB82436" w:rsidR="005C09E1" w:rsidRPr="005C09E1" w:rsidRDefault="00E122EC" w:rsidP="005C09E1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1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EEC9"/>
          </w:tcPr>
          <w:p w14:paraId="328A3EDB" w14:textId="28C529BD" w:rsidR="005C09E1" w:rsidRPr="005C09E1" w:rsidRDefault="000B4200" w:rsidP="005C09E1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2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EEC9"/>
          </w:tcPr>
          <w:p w14:paraId="7C9A2F85" w14:textId="5D18A228" w:rsidR="005C09E1" w:rsidRPr="005C09E1" w:rsidRDefault="004C175C" w:rsidP="005C09E1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EEC9"/>
          </w:tcPr>
          <w:p w14:paraId="421E0AF6" w14:textId="35ED2B13" w:rsidR="005C09E1" w:rsidRPr="005C09E1" w:rsidRDefault="00E122EC" w:rsidP="005C09E1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</w:tr>
      <w:tr w:rsidR="004B130D" w:rsidRPr="005C09E1" w14:paraId="31BDD232" w14:textId="77777777" w:rsidTr="008E796B">
        <w:trPr>
          <w:trHeight w:val="218"/>
        </w:trPr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E3A1567" w14:textId="4F5CCB93" w:rsidR="005C09E1" w:rsidRPr="005C09E1" w:rsidRDefault="007C38F6" w:rsidP="005C09E1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/>
                <w:b/>
              </w:rPr>
              <w:t>C</w:t>
            </w:r>
            <w:r w:rsidR="00E122EC" w:rsidRPr="00E07786">
              <w:rPr>
                <w:rFonts w:ascii="Times New Roman" w:hAnsi="Times New Roman"/>
                <w:b/>
              </w:rPr>
              <w:t>.auris</w:t>
            </w:r>
            <w:proofErr w:type="spellEnd"/>
          </w:p>
        </w:tc>
        <w:tc>
          <w:tcPr>
            <w:tcW w:w="3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F1C5" w:themeFill="accent2" w:themeFillTint="33"/>
            <w:hideMark/>
          </w:tcPr>
          <w:p w14:paraId="49FA5441" w14:textId="773649D7" w:rsidR="005C09E1" w:rsidRPr="005C09E1" w:rsidRDefault="000A0E78" w:rsidP="005C09E1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Näsa, axill och ljumskar</w:t>
            </w:r>
          </w:p>
        </w:tc>
        <w:tc>
          <w:tcPr>
            <w:tcW w:w="1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EEC9"/>
            <w:hideMark/>
          </w:tcPr>
          <w:p w14:paraId="237F0EA4" w14:textId="679ED532" w:rsidR="005C09E1" w:rsidRPr="005C09E1" w:rsidRDefault="005C09E1" w:rsidP="005C09E1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</w:rPr>
            </w:pPr>
            <w:r w:rsidRPr="005C09E1">
              <w:rPr>
                <w:rFonts w:ascii="Times New Roman" w:hAnsi="Times New Roman"/>
              </w:rPr>
              <w:t>x</w:t>
            </w:r>
          </w:p>
        </w:tc>
        <w:tc>
          <w:tcPr>
            <w:tcW w:w="2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EEC9"/>
            <w:hideMark/>
          </w:tcPr>
          <w:p w14:paraId="5C6178ED" w14:textId="663372CE" w:rsidR="005C09E1" w:rsidRPr="005C09E1" w:rsidRDefault="004C175C" w:rsidP="005C09E1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EEC9" w:themeFill="accent3" w:themeFillTint="33"/>
            <w:hideMark/>
          </w:tcPr>
          <w:p w14:paraId="226903A7" w14:textId="2DA15721" w:rsidR="005C09E1" w:rsidRPr="005C09E1" w:rsidRDefault="004C175C" w:rsidP="005C09E1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Segoe UI" w:hAnsi="Segoe UI" w:cs="Segoe UI"/>
              </w:rPr>
            </w:pPr>
            <w:r>
              <w:rPr>
                <w:rFonts w:ascii="Times New Roman" w:hAnsi="Times New Roman"/>
              </w:rPr>
              <w:t>x</w:t>
            </w:r>
          </w:p>
        </w:tc>
      </w:tr>
    </w:tbl>
    <w:p w14:paraId="48E53FA3" w14:textId="77777777" w:rsidR="00781F86" w:rsidRDefault="00781F86" w:rsidP="00781F86">
      <w:pPr>
        <w:pStyle w:val="Rubrik2"/>
      </w:pPr>
      <w:bookmarkStart w:id="18" w:name="_Toc232504754"/>
      <w:bookmarkStart w:id="19" w:name="_Toc232512559"/>
      <w:r>
        <w:t>Screening av personal efter arbete utomlands</w:t>
      </w:r>
      <w:bookmarkEnd w:id="18"/>
      <w:bookmarkEnd w:id="19"/>
    </w:p>
    <w:p w14:paraId="1DC721E4" w14:textId="01991E40" w:rsidR="00781F86" w:rsidRDefault="7AC36C17" w:rsidP="00781F86">
      <w:r>
        <w:t>Vårdpersonal och studerande i patientnära arbete kan bli aktuella för screening av MRSA. Provtagning för andra agens ska inte utföras.</w:t>
      </w:r>
      <w:r w:rsidR="7F4EA5EE">
        <w:t xml:space="preserve"> </w:t>
      </w:r>
    </w:p>
    <w:p w14:paraId="7B6BDADA" w14:textId="77777777" w:rsidR="00781F86" w:rsidRDefault="00781F86" w:rsidP="00781F86">
      <w:r w:rsidRPr="006565EC">
        <w:t xml:space="preserve">Personal </w:t>
      </w:r>
      <w:r>
        <w:t>rekommenderas provtagning för MRSA om de:</w:t>
      </w:r>
      <w:r w:rsidRPr="006565EC">
        <w:t xml:space="preserve"> </w:t>
      </w:r>
    </w:p>
    <w:p w14:paraId="73B7D1C8" w14:textId="574B77BA" w:rsidR="00781F86" w:rsidRDefault="0089376C" w:rsidP="003A37AB">
      <w:pPr>
        <w:pStyle w:val="Punktlista"/>
      </w:pPr>
      <w:r>
        <w:t>U</w:t>
      </w:r>
      <w:r w:rsidR="00781F86">
        <w:t xml:space="preserve">tfört patientnära vårdarbete utanför Norden de senaste </w:t>
      </w:r>
      <w:r w:rsidR="3BCECB82">
        <w:t>6</w:t>
      </w:r>
      <w:r w:rsidR="00781F86">
        <w:t xml:space="preserve"> månaderna. </w:t>
      </w:r>
    </w:p>
    <w:p w14:paraId="6DF7D7C5" w14:textId="6B42E9D7" w:rsidR="00781F86" w:rsidRDefault="3086250C" w:rsidP="003A37AB">
      <w:pPr>
        <w:pStyle w:val="Punktlista"/>
      </w:pPr>
      <w:r>
        <w:t>Vå</w:t>
      </w:r>
      <w:r w:rsidR="7F4EA5EE">
        <w:t xml:space="preserve">rdats utomlands på sjukhus eller erhållit avancerad poliklinisk behandling (tex dialys, såromläggning eller kirurgiska ingrepp) under de senaste </w:t>
      </w:r>
      <w:r w:rsidR="27ED4526">
        <w:t>6</w:t>
      </w:r>
      <w:r w:rsidR="7F4EA5EE">
        <w:t xml:space="preserve"> månaderna.  </w:t>
      </w:r>
    </w:p>
    <w:p w14:paraId="581D92FB" w14:textId="77777777" w:rsidR="00781F86" w:rsidRDefault="00781F86" w:rsidP="00781F86">
      <w:r w:rsidRPr="006565EC">
        <w:t xml:space="preserve">Hudfrisk personal kan återgå till arbetet i väntan på provsvar. </w:t>
      </w:r>
    </w:p>
    <w:p w14:paraId="019C8F1D" w14:textId="77777777" w:rsidR="00781F86" w:rsidRDefault="00781F86" w:rsidP="00781F86">
      <w:r>
        <w:lastRenderedPageBreak/>
        <w:t>Hälsan &amp; arbetslivet kontaktas för provtagning</w:t>
      </w:r>
    </w:p>
    <w:p w14:paraId="6E2AFC89" w14:textId="2E168DB7" w:rsidR="00781F86" w:rsidRPr="00282CEA" w:rsidRDefault="00781F86" w:rsidP="00781F86">
      <w:r>
        <w:t xml:space="preserve">Vid positiv MRSA vid provtagning hos personal </w:t>
      </w:r>
      <w:r w:rsidR="5E535413">
        <w:t>kontaktas</w:t>
      </w:r>
      <w:r>
        <w:t xml:space="preserve"> Infektionskliniken </w:t>
      </w:r>
      <w:r w:rsidR="00267A12">
        <w:t>snarast för påskyndad handl</w:t>
      </w:r>
      <w:r>
        <w:t>äggning.</w:t>
      </w:r>
    </w:p>
    <w:p w14:paraId="2411B40B" w14:textId="62CC42BC" w:rsidR="0085265D" w:rsidRDefault="00502F66" w:rsidP="0085265D">
      <w:pPr>
        <w:pStyle w:val="Rubrik2"/>
      </w:pPr>
      <w:bookmarkStart w:id="20" w:name="_Toc232504755"/>
      <w:bookmarkStart w:id="21" w:name="_Toc232512560"/>
      <w:r>
        <w:t>Avsteg och ansvar</w:t>
      </w:r>
      <w:bookmarkEnd w:id="20"/>
      <w:bookmarkEnd w:id="21"/>
    </w:p>
    <w:p w14:paraId="13181033" w14:textId="44703F77" w:rsidR="009A32ED" w:rsidRPr="005218AA" w:rsidRDefault="006A0EC7" w:rsidP="006A0EC7">
      <w:pPr>
        <w:spacing w:after="80"/>
        <w:ind w:right="0"/>
      </w:pPr>
      <w:bookmarkStart w:id="22" w:name="_Hlk131076621"/>
      <w:r>
        <w:t xml:space="preserve">Linjechef ansvarar för att denna rutin är känd och följs av alla medarbetare. </w:t>
      </w:r>
      <w:bookmarkEnd w:id="22"/>
      <w:r w:rsidR="009A32ED" w:rsidRPr="005218AA">
        <w:t xml:space="preserve">Medvetet avsteg från rutinen dokumenteras i </w:t>
      </w:r>
      <w:r w:rsidR="009A32ED">
        <w:t>journalsystemet</w:t>
      </w:r>
      <w:r w:rsidR="009A32ED" w:rsidRPr="005218AA">
        <w:t xml:space="preserve"> om </w:t>
      </w:r>
      <w:r w:rsidR="00F81506">
        <w:t>avsteg</w:t>
      </w:r>
      <w:r w:rsidR="009A32ED" w:rsidRPr="005218AA">
        <w:t xml:space="preserve"> är koppla</w:t>
      </w:r>
      <w:r w:rsidR="00F81506">
        <w:t>t</w:t>
      </w:r>
      <w:r w:rsidR="009A32ED" w:rsidRPr="005218AA">
        <w:t xml:space="preserve"> till patient. </w:t>
      </w:r>
      <w:r w:rsidR="00F81506">
        <w:t>Annan</w:t>
      </w:r>
      <w:r w:rsidR="009A32ED" w:rsidRPr="005218AA">
        <w:t xml:space="preserve"> orsak till avsteg rapporteras i </w:t>
      </w:r>
      <w:proofErr w:type="spellStart"/>
      <w:r w:rsidR="009A32ED" w:rsidRPr="005218AA">
        <w:t>MedControl</w:t>
      </w:r>
      <w:proofErr w:type="spellEnd"/>
      <w:r w:rsidR="009A32ED">
        <w:t xml:space="preserve"> </w:t>
      </w:r>
      <w:r w:rsidR="009A32ED" w:rsidRPr="005218AA">
        <w:t>PRO.</w:t>
      </w:r>
    </w:p>
    <w:p w14:paraId="391F2CE0" w14:textId="77777777" w:rsidR="009A32ED" w:rsidRPr="00A74A35" w:rsidRDefault="009A32ED" w:rsidP="009A32ED">
      <w:pPr>
        <w:pStyle w:val="Rubrik2"/>
        <w:ind w:right="-143"/>
        <w:rPr>
          <w:color w:val="auto"/>
        </w:rPr>
      </w:pPr>
      <w:bookmarkStart w:id="23" w:name="_Toc100327193"/>
      <w:bookmarkStart w:id="24" w:name="_Toc232504756"/>
      <w:bookmarkStart w:id="25" w:name="_Toc232512561"/>
      <w:r w:rsidRPr="00A74A35">
        <w:rPr>
          <w:color w:val="auto"/>
        </w:rPr>
        <w:t>Relaterad information</w:t>
      </w:r>
      <w:bookmarkEnd w:id="23"/>
      <w:bookmarkEnd w:id="24"/>
      <w:bookmarkEnd w:id="25"/>
    </w:p>
    <w:p w14:paraId="5BBD36D8" w14:textId="39ED1069" w:rsidR="00F22F09" w:rsidRDefault="005E6D27" w:rsidP="008D1218">
      <w:r>
        <w:t>Folk</w:t>
      </w:r>
      <w:r w:rsidR="00D24302">
        <w:t xml:space="preserve">hälsomyndigheten, 2017, </w:t>
      </w:r>
      <w:hyperlink r:id="rId13" w:history="1">
        <w:r w:rsidR="00F22F09" w:rsidRPr="00F22F09">
          <w:rPr>
            <w:rStyle w:val="Hyperlnk"/>
          </w:rPr>
          <w:t>Screening för antibiotikaresistenta bakterier</w:t>
        </w:r>
      </w:hyperlink>
    </w:p>
    <w:p w14:paraId="36D14332" w14:textId="16A00499" w:rsidR="0043492E" w:rsidRDefault="0043492E" w:rsidP="008D1218">
      <w:r>
        <w:t xml:space="preserve">Folkhälsomyndigheten, 2026 </w:t>
      </w:r>
      <w:hyperlink r:id="rId14" w:history="1">
        <w:r w:rsidRPr="0043492E">
          <w:rPr>
            <w:rStyle w:val="Hyperlnk"/>
          </w:rPr>
          <w:t xml:space="preserve">Antibiotika och antibiotikaresistens </w:t>
        </w:r>
      </w:hyperlink>
    </w:p>
    <w:p w14:paraId="5A164498" w14:textId="13DD22C6" w:rsidR="003B68E3" w:rsidRDefault="003B68E3" w:rsidP="008D1218">
      <w:r>
        <w:t xml:space="preserve">Folkhälsomyndigheten, 2026 </w:t>
      </w:r>
      <w:hyperlink r:id="rId15" w:history="1">
        <w:r w:rsidRPr="003B68E3">
          <w:rPr>
            <w:rStyle w:val="Hyperlnk"/>
          </w:rPr>
          <w:t xml:space="preserve">Sjukdomsinformation om </w:t>
        </w:r>
        <w:proofErr w:type="spellStart"/>
        <w:r w:rsidRPr="003B68E3">
          <w:rPr>
            <w:rStyle w:val="Hyperlnk"/>
          </w:rPr>
          <w:t>Candidozyma</w:t>
        </w:r>
        <w:proofErr w:type="spellEnd"/>
        <w:r w:rsidRPr="003B68E3">
          <w:rPr>
            <w:rStyle w:val="Hyperlnk"/>
          </w:rPr>
          <w:t xml:space="preserve"> </w:t>
        </w:r>
        <w:proofErr w:type="spellStart"/>
        <w:r w:rsidRPr="003B68E3">
          <w:rPr>
            <w:rStyle w:val="Hyperlnk"/>
          </w:rPr>
          <w:t>auris</w:t>
        </w:r>
        <w:proofErr w:type="spellEnd"/>
        <w:r w:rsidRPr="003B68E3">
          <w:rPr>
            <w:rStyle w:val="Hyperlnk"/>
          </w:rPr>
          <w:t>-infektion</w:t>
        </w:r>
      </w:hyperlink>
    </w:p>
    <w:p w14:paraId="7CD41E2E" w14:textId="4C0473B4" w:rsidR="0022579B" w:rsidRDefault="0022579B" w:rsidP="008D1218">
      <w:r>
        <w:t xml:space="preserve">Vårdhygien SkaS, </w:t>
      </w:r>
      <w:hyperlink r:id="rId16" w:history="1">
        <w:r w:rsidRPr="0022579B">
          <w:rPr>
            <w:rStyle w:val="Hyperlnk"/>
          </w:rPr>
          <w:t>Vårdhygienisk bedömning av riskfaktorer för smittspridning i vård och omsorg</w:t>
        </w:r>
      </w:hyperlink>
    </w:p>
    <w:p w14:paraId="1D9C1416" w14:textId="133916BD" w:rsidR="004820C4" w:rsidRDefault="004820C4" w:rsidP="008D1218">
      <w:r>
        <w:t xml:space="preserve">Vårdhygien SkaS, </w:t>
      </w:r>
      <w:r w:rsidR="009A3652">
        <w:t xml:space="preserve">2026, </w:t>
      </w:r>
      <w:hyperlink r:id="rId17" w:history="1">
        <w:r w:rsidRPr="004820C4">
          <w:rPr>
            <w:rStyle w:val="Hyperlnk"/>
          </w:rPr>
          <w:t xml:space="preserve">Multiresistenta bakterier - sjukhus </w:t>
        </w:r>
      </w:hyperlink>
    </w:p>
    <w:p w14:paraId="02CA0C79" w14:textId="2FF3D1E4" w:rsidR="00A621FD" w:rsidRDefault="00BB734F" w:rsidP="009A32ED">
      <w:pPr>
        <w:ind w:right="-143"/>
      </w:pPr>
      <w:r>
        <w:t xml:space="preserve">Vårdhygienisk rutin för kommunal </w:t>
      </w:r>
      <w:r w:rsidR="007934C5">
        <w:t>hälso- och sjuk</w:t>
      </w:r>
      <w:r>
        <w:t>vård</w:t>
      </w:r>
      <w:r w:rsidR="007934C5">
        <w:t xml:space="preserve">, omsorg och </w:t>
      </w:r>
      <w:r>
        <w:t>primärvård</w:t>
      </w:r>
      <w:r w:rsidR="007934C5">
        <w:t xml:space="preserve"> i Västra Götaland</w:t>
      </w:r>
      <w:r>
        <w:t xml:space="preserve">, </w:t>
      </w:r>
      <w:hyperlink r:id="rId18" w:history="1">
        <w:r w:rsidR="00737B55" w:rsidRPr="00737B55">
          <w:rPr>
            <w:rStyle w:val="Hyperlnk"/>
          </w:rPr>
          <w:t>Handläggning av multiresistenta bakterier (MRB) och svamp.pdf</w:t>
        </w:r>
      </w:hyperlink>
    </w:p>
    <w:sectPr w:rsidR="00A621FD" w:rsidSect="005A3381">
      <w:headerReference w:type="default" r:id="rId19"/>
      <w:footerReference w:type="default" r:id="rId20"/>
      <w:headerReference w:type="first" r:id="rId21"/>
      <w:footerReference w:type="first" r:id="rId22"/>
      <w:pgSz w:w="11900" w:h="16840"/>
      <w:pgMar w:top="1418" w:right="1979" w:bottom="1276" w:left="992" w:header="284" w:footer="737" w:gutter="0"/>
      <w:pgNumType w:start="1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06E3A1" w14:textId="77777777" w:rsidR="00356B8D" w:rsidRDefault="00356B8D">
      <w:r>
        <w:separator/>
      </w:r>
    </w:p>
  </w:endnote>
  <w:endnote w:type="continuationSeparator" w:id="0">
    <w:p w14:paraId="3B8C7639" w14:textId="77777777" w:rsidR="00356B8D" w:rsidRDefault="00356B8D">
      <w:r>
        <w:continuationSeparator/>
      </w:r>
    </w:p>
  </w:endnote>
  <w:endnote w:type="continuationNotice" w:id="1">
    <w:p w14:paraId="1C45909F" w14:textId="77777777" w:rsidR="00356B8D" w:rsidRDefault="00356B8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8CE309" w14:textId="469E4F6F" w:rsidR="005A3381" w:rsidRPr="00831C35" w:rsidRDefault="00B315D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733662550"/>
        <w:docPartObj>
          <w:docPartGallery w:val="Page Numbers (Bottom of Page)"/>
          <w:docPartUnique/>
        </w:docPartObj>
      </w:sdtPr>
      <w:sdtEndPr/>
      <w:sdtContent>
        <w:r w:rsidR="005A3381" w:rsidRPr="00831C35">
          <w:rPr>
            <w:rFonts w:ascii="Georgia" w:hAnsi="Georgia"/>
            <w:sz w:val="24"/>
            <w:szCs w:val="24"/>
          </w:rPr>
          <w:t xml:space="preserve"> </w:t>
        </w:r>
        <w:r w:rsidR="005A3381" w:rsidRPr="00831C35">
          <w:rPr>
            <w:rFonts w:ascii="Georgia" w:hAnsi="Georgia"/>
            <w:sz w:val="24"/>
            <w:szCs w:val="24"/>
          </w:rPr>
          <w:fldChar w:fldCharType="begin"/>
        </w:r>
        <w:r w:rsidR="005A3381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5A3381" w:rsidRPr="00831C35">
          <w:rPr>
            <w:rFonts w:ascii="Georgia" w:hAnsi="Georgia"/>
            <w:sz w:val="24"/>
            <w:szCs w:val="24"/>
          </w:rPr>
          <w:fldChar w:fldCharType="separate"/>
        </w:r>
        <w:r w:rsidR="005A3381" w:rsidRPr="00831C35">
          <w:rPr>
            <w:rFonts w:ascii="Georgia" w:hAnsi="Georgia"/>
            <w:sz w:val="24"/>
            <w:szCs w:val="24"/>
          </w:rPr>
          <w:t>2</w:t>
        </w:r>
        <w:r w:rsidR="005A3381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5A3381" w:rsidRPr="00831C35">
      <w:rPr>
        <w:rFonts w:ascii="Georgia" w:hAnsi="Georgia"/>
        <w:sz w:val="24"/>
        <w:szCs w:val="24"/>
      </w:rPr>
      <w:t xml:space="preserve"> (</w:t>
    </w:r>
    <w:r w:rsidR="005445F7">
      <w:rPr>
        <w:rFonts w:ascii="Georgia" w:hAnsi="Georgia"/>
        <w:sz w:val="24"/>
        <w:szCs w:val="24"/>
      </w:rPr>
      <w:t>5</w:t>
    </w:r>
    <w:r w:rsidR="005A3381" w:rsidRPr="00831C35">
      <w:rPr>
        <w:rFonts w:ascii="Georgia" w:hAnsi="Georgia"/>
        <w:sz w:val="24"/>
        <w:szCs w:val="24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95B3D" w14:textId="77777777" w:rsidR="005A3381" w:rsidRDefault="005A3381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2" behindDoc="0" locked="0" layoutInCell="1" allowOverlap="1" wp14:anchorId="5C1AFB4D" wp14:editId="12278ED8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645963270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8C99F1" w14:textId="77777777" w:rsidR="00356B8D" w:rsidRDefault="00356B8D"/>
  </w:footnote>
  <w:footnote w:type="continuationSeparator" w:id="0">
    <w:p w14:paraId="2AF17520" w14:textId="77777777" w:rsidR="00356B8D" w:rsidRDefault="00356B8D">
      <w:r>
        <w:continuationSeparator/>
      </w:r>
    </w:p>
  </w:footnote>
  <w:footnote w:type="continuationNotice" w:id="1">
    <w:p w14:paraId="5089281D" w14:textId="77777777" w:rsidR="00356B8D" w:rsidRDefault="00356B8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385579" w14:textId="77777777" w:rsidR="005A3381" w:rsidRPr="00DA65C4" w:rsidRDefault="005A3381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7021F827" wp14:editId="6239F3AA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527054904" name="Textruta 152705490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576833D" w14:textId="77777777" w:rsidR="005A3381" w:rsidRDefault="005A3381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021F827" id="_x0000_t202" coordsize="21600,21600" o:spt="202" path="m,l,21600r21600,l21600,xe">
              <v:stroke joinstyle="miter"/>
              <v:path gradientshapeok="t" o:connecttype="rect"/>
            </v:shapetype>
            <v:shape id="Textruta 1527054904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4576833D" w14:textId="77777777" w:rsidR="005A3381" w:rsidRDefault="005A3381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F851BE" w14:textId="77777777" w:rsidR="005A3381" w:rsidRDefault="005A3381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37E8883" wp14:editId="5847FC2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1093091720" name="Textruta 10930917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ADE1A0A" w14:textId="77777777" w:rsidR="005A3381" w:rsidRDefault="005A3381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37E8883" id="_x0000_t202" coordsize="21600,21600" o:spt="202" path="m,l,21600r21600,l21600,xe">
              <v:stroke joinstyle="miter"/>
              <v:path gradientshapeok="t" o:connecttype="rect"/>
            </v:shapetype>
            <v:shape id="Textruta 1093091720" o:spid="_x0000_s1027" type="#_x0000_t202" style="position:absolute;margin-left:-13.6pt;margin-top:-5.15pt;width:367.65pt;height:170.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ADE1A0A" w14:textId="77777777" w:rsidR="005A3381" w:rsidRDefault="005A3381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7D6CF1"/>
    <w:multiLevelType w:val="hybridMultilevel"/>
    <w:tmpl w:val="46E066F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994204D"/>
    <w:multiLevelType w:val="hybridMultilevel"/>
    <w:tmpl w:val="A14C846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0AFB69F6"/>
    <w:multiLevelType w:val="hybridMultilevel"/>
    <w:tmpl w:val="B2A624F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7132C61"/>
    <w:multiLevelType w:val="hybridMultilevel"/>
    <w:tmpl w:val="8D5C699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273C5972"/>
    <w:multiLevelType w:val="hybridMultilevel"/>
    <w:tmpl w:val="4494544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28B858DF"/>
    <w:multiLevelType w:val="hybridMultilevel"/>
    <w:tmpl w:val="74A67AC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4211EB1"/>
    <w:multiLevelType w:val="hybridMultilevel"/>
    <w:tmpl w:val="308A91EA"/>
    <w:lvl w:ilvl="0" w:tplc="9AB2434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4"/>
  </w:num>
  <w:num w:numId="2" w16cid:durableId="1367871050">
    <w:abstractNumId w:val="20"/>
  </w:num>
  <w:num w:numId="3" w16cid:durableId="164058872">
    <w:abstractNumId w:val="0"/>
  </w:num>
  <w:num w:numId="4" w16cid:durableId="861477783">
    <w:abstractNumId w:val="9"/>
  </w:num>
  <w:num w:numId="5" w16cid:durableId="1280868239">
    <w:abstractNumId w:val="22"/>
  </w:num>
  <w:num w:numId="6" w16cid:durableId="444931515">
    <w:abstractNumId w:val="3"/>
  </w:num>
  <w:num w:numId="7" w16cid:durableId="739910959">
    <w:abstractNumId w:val="17"/>
  </w:num>
  <w:num w:numId="8" w16cid:durableId="391579451">
    <w:abstractNumId w:val="14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7"/>
  </w:num>
  <w:num w:numId="13" w16cid:durableId="57095060">
    <w:abstractNumId w:val="19"/>
  </w:num>
  <w:num w:numId="14" w16cid:durableId="36130748">
    <w:abstractNumId w:val="15"/>
  </w:num>
  <w:num w:numId="15" w16cid:durableId="560679449">
    <w:abstractNumId w:val="10"/>
  </w:num>
  <w:num w:numId="16" w16cid:durableId="1420566503">
    <w:abstractNumId w:val="18"/>
  </w:num>
  <w:num w:numId="17" w16cid:durableId="256527698">
    <w:abstractNumId w:val="8"/>
  </w:num>
  <w:num w:numId="18" w16cid:durableId="1090539201">
    <w:abstractNumId w:val="16"/>
  </w:num>
  <w:num w:numId="19" w16cid:durableId="1846439597">
    <w:abstractNumId w:val="23"/>
  </w:num>
  <w:num w:numId="20" w16cid:durableId="1582524372">
    <w:abstractNumId w:val="5"/>
  </w:num>
  <w:num w:numId="21" w16cid:durableId="998852595">
    <w:abstractNumId w:val="2"/>
  </w:num>
  <w:num w:numId="22" w16cid:durableId="855845811">
    <w:abstractNumId w:val="12"/>
  </w:num>
  <w:num w:numId="23" w16cid:durableId="830289827">
    <w:abstractNumId w:val="13"/>
  </w:num>
  <w:num w:numId="24" w16cid:durableId="167253948">
    <w:abstractNumId w:val="21"/>
  </w:num>
  <w:num w:numId="25" w16cid:durableId="1202280684">
    <w:abstractNumId w:val="11"/>
  </w:num>
  <w:num w:numId="26" w16cid:durableId="68979605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7E2F"/>
    <w:rsid w:val="00002725"/>
    <w:rsid w:val="00002B52"/>
    <w:rsid w:val="000051D5"/>
    <w:rsid w:val="00006D2A"/>
    <w:rsid w:val="000074DB"/>
    <w:rsid w:val="00010D47"/>
    <w:rsid w:val="000137C9"/>
    <w:rsid w:val="00016342"/>
    <w:rsid w:val="00016CF0"/>
    <w:rsid w:val="00021E7F"/>
    <w:rsid w:val="00022349"/>
    <w:rsid w:val="00022CE4"/>
    <w:rsid w:val="0002300C"/>
    <w:rsid w:val="0002414C"/>
    <w:rsid w:val="00030D2A"/>
    <w:rsid w:val="00030DDD"/>
    <w:rsid w:val="000313BB"/>
    <w:rsid w:val="0003147D"/>
    <w:rsid w:val="000323B6"/>
    <w:rsid w:val="00033ED5"/>
    <w:rsid w:val="00044446"/>
    <w:rsid w:val="0004560C"/>
    <w:rsid w:val="00050500"/>
    <w:rsid w:val="00054516"/>
    <w:rsid w:val="0005691C"/>
    <w:rsid w:val="00056ECB"/>
    <w:rsid w:val="00056ED5"/>
    <w:rsid w:val="00057133"/>
    <w:rsid w:val="00057A68"/>
    <w:rsid w:val="00061969"/>
    <w:rsid w:val="0006282A"/>
    <w:rsid w:val="00065543"/>
    <w:rsid w:val="000655CC"/>
    <w:rsid w:val="000677CF"/>
    <w:rsid w:val="000678A0"/>
    <w:rsid w:val="000700AE"/>
    <w:rsid w:val="0007347B"/>
    <w:rsid w:val="000772FB"/>
    <w:rsid w:val="000805E1"/>
    <w:rsid w:val="00084024"/>
    <w:rsid w:val="000860C3"/>
    <w:rsid w:val="0009062C"/>
    <w:rsid w:val="00091418"/>
    <w:rsid w:val="00091C5D"/>
    <w:rsid w:val="00094E4C"/>
    <w:rsid w:val="00095368"/>
    <w:rsid w:val="000954C4"/>
    <w:rsid w:val="000A0E78"/>
    <w:rsid w:val="000A2E57"/>
    <w:rsid w:val="000A313C"/>
    <w:rsid w:val="000A611A"/>
    <w:rsid w:val="000A68CA"/>
    <w:rsid w:val="000A713C"/>
    <w:rsid w:val="000B12D9"/>
    <w:rsid w:val="000B2DE6"/>
    <w:rsid w:val="000B4200"/>
    <w:rsid w:val="000B4536"/>
    <w:rsid w:val="000B6EB6"/>
    <w:rsid w:val="000B7715"/>
    <w:rsid w:val="000B7941"/>
    <w:rsid w:val="000B7A3A"/>
    <w:rsid w:val="000C0D28"/>
    <w:rsid w:val="000C2FA4"/>
    <w:rsid w:val="000C4C8D"/>
    <w:rsid w:val="000C7B70"/>
    <w:rsid w:val="000D721C"/>
    <w:rsid w:val="000E3A9E"/>
    <w:rsid w:val="000E463B"/>
    <w:rsid w:val="000E5A7E"/>
    <w:rsid w:val="000F213C"/>
    <w:rsid w:val="000F43A3"/>
    <w:rsid w:val="000F4F8B"/>
    <w:rsid w:val="000F5267"/>
    <w:rsid w:val="000F7681"/>
    <w:rsid w:val="001004E7"/>
    <w:rsid w:val="00103031"/>
    <w:rsid w:val="001044FE"/>
    <w:rsid w:val="001061DF"/>
    <w:rsid w:val="001108C0"/>
    <w:rsid w:val="001117D6"/>
    <w:rsid w:val="00111CB2"/>
    <w:rsid w:val="001139D4"/>
    <w:rsid w:val="001211F1"/>
    <w:rsid w:val="00131B08"/>
    <w:rsid w:val="00132A59"/>
    <w:rsid w:val="00132BDA"/>
    <w:rsid w:val="00133337"/>
    <w:rsid w:val="001337A9"/>
    <w:rsid w:val="00133A0F"/>
    <w:rsid w:val="0013580F"/>
    <w:rsid w:val="00137B6D"/>
    <w:rsid w:val="0014070B"/>
    <w:rsid w:val="001422C1"/>
    <w:rsid w:val="00142686"/>
    <w:rsid w:val="00143AE6"/>
    <w:rsid w:val="00145AEA"/>
    <w:rsid w:val="0014780F"/>
    <w:rsid w:val="0014786C"/>
    <w:rsid w:val="00151D0D"/>
    <w:rsid w:val="001522AE"/>
    <w:rsid w:val="0015492F"/>
    <w:rsid w:val="00157D5B"/>
    <w:rsid w:val="00157F3F"/>
    <w:rsid w:val="00161FE6"/>
    <w:rsid w:val="00164180"/>
    <w:rsid w:val="00164C3D"/>
    <w:rsid w:val="00166D3A"/>
    <w:rsid w:val="0017508E"/>
    <w:rsid w:val="001763F1"/>
    <w:rsid w:val="00177938"/>
    <w:rsid w:val="00181FDC"/>
    <w:rsid w:val="0018342A"/>
    <w:rsid w:val="00184167"/>
    <w:rsid w:val="00184620"/>
    <w:rsid w:val="001860B9"/>
    <w:rsid w:val="00186F2B"/>
    <w:rsid w:val="001874D6"/>
    <w:rsid w:val="00187C3D"/>
    <w:rsid w:val="00191417"/>
    <w:rsid w:val="001927D2"/>
    <w:rsid w:val="0019632A"/>
    <w:rsid w:val="00196A6C"/>
    <w:rsid w:val="001A2727"/>
    <w:rsid w:val="001A4E7C"/>
    <w:rsid w:val="001B39AC"/>
    <w:rsid w:val="001B762C"/>
    <w:rsid w:val="001C4D0A"/>
    <w:rsid w:val="001C5273"/>
    <w:rsid w:val="001C53C8"/>
    <w:rsid w:val="001C549D"/>
    <w:rsid w:val="001C5FEF"/>
    <w:rsid w:val="001D2EAB"/>
    <w:rsid w:val="001D6E26"/>
    <w:rsid w:val="001E3789"/>
    <w:rsid w:val="001E6A43"/>
    <w:rsid w:val="001F7516"/>
    <w:rsid w:val="002012F0"/>
    <w:rsid w:val="00203846"/>
    <w:rsid w:val="00211487"/>
    <w:rsid w:val="00211D91"/>
    <w:rsid w:val="002170EB"/>
    <w:rsid w:val="00217DEC"/>
    <w:rsid w:val="00222272"/>
    <w:rsid w:val="00224E38"/>
    <w:rsid w:val="0022579B"/>
    <w:rsid w:val="00227E2F"/>
    <w:rsid w:val="00230AAA"/>
    <w:rsid w:val="00231227"/>
    <w:rsid w:val="002323E4"/>
    <w:rsid w:val="00235B57"/>
    <w:rsid w:val="00235FA6"/>
    <w:rsid w:val="00242996"/>
    <w:rsid w:val="00250F24"/>
    <w:rsid w:val="002523C5"/>
    <w:rsid w:val="0025380B"/>
    <w:rsid w:val="0025703A"/>
    <w:rsid w:val="002578F7"/>
    <w:rsid w:val="00257EA7"/>
    <w:rsid w:val="002618C6"/>
    <w:rsid w:val="00262F3D"/>
    <w:rsid w:val="00263281"/>
    <w:rsid w:val="002641F6"/>
    <w:rsid w:val="002643DC"/>
    <w:rsid w:val="002651D6"/>
    <w:rsid w:val="0026551F"/>
    <w:rsid w:val="002667DC"/>
    <w:rsid w:val="00267A12"/>
    <w:rsid w:val="00270FA8"/>
    <w:rsid w:val="002725B7"/>
    <w:rsid w:val="00280A85"/>
    <w:rsid w:val="00282CEA"/>
    <w:rsid w:val="0028341D"/>
    <w:rsid w:val="00284119"/>
    <w:rsid w:val="00290B5C"/>
    <w:rsid w:val="002923CC"/>
    <w:rsid w:val="00292452"/>
    <w:rsid w:val="0029245B"/>
    <w:rsid w:val="00294791"/>
    <w:rsid w:val="002A032E"/>
    <w:rsid w:val="002A1C4F"/>
    <w:rsid w:val="002A223A"/>
    <w:rsid w:val="002A7450"/>
    <w:rsid w:val="002B0B30"/>
    <w:rsid w:val="002B0C78"/>
    <w:rsid w:val="002B4DF9"/>
    <w:rsid w:val="002B6586"/>
    <w:rsid w:val="002C0C02"/>
    <w:rsid w:val="002C1277"/>
    <w:rsid w:val="002C60AD"/>
    <w:rsid w:val="002C6953"/>
    <w:rsid w:val="002D00C2"/>
    <w:rsid w:val="002D0E0E"/>
    <w:rsid w:val="002D44BB"/>
    <w:rsid w:val="002D4780"/>
    <w:rsid w:val="002D6023"/>
    <w:rsid w:val="002E263F"/>
    <w:rsid w:val="002E2F0E"/>
    <w:rsid w:val="002E3831"/>
    <w:rsid w:val="002E3A5E"/>
    <w:rsid w:val="002E53BF"/>
    <w:rsid w:val="002E6F81"/>
    <w:rsid w:val="002F08BA"/>
    <w:rsid w:val="002F2998"/>
    <w:rsid w:val="002F2CFF"/>
    <w:rsid w:val="002F4201"/>
    <w:rsid w:val="002F568B"/>
    <w:rsid w:val="002F7089"/>
    <w:rsid w:val="002F7818"/>
    <w:rsid w:val="00301343"/>
    <w:rsid w:val="00303C66"/>
    <w:rsid w:val="00305A38"/>
    <w:rsid w:val="003066D0"/>
    <w:rsid w:val="00306A2F"/>
    <w:rsid w:val="00311401"/>
    <w:rsid w:val="00312605"/>
    <w:rsid w:val="0031477E"/>
    <w:rsid w:val="00316A89"/>
    <w:rsid w:val="00317EAA"/>
    <w:rsid w:val="0032008F"/>
    <w:rsid w:val="003203D7"/>
    <w:rsid w:val="00320F86"/>
    <w:rsid w:val="0032331B"/>
    <w:rsid w:val="00324171"/>
    <w:rsid w:val="00326C24"/>
    <w:rsid w:val="00331B02"/>
    <w:rsid w:val="00337F99"/>
    <w:rsid w:val="003410BD"/>
    <w:rsid w:val="0034307B"/>
    <w:rsid w:val="00344DF9"/>
    <w:rsid w:val="00345EB1"/>
    <w:rsid w:val="0034671D"/>
    <w:rsid w:val="00350CC4"/>
    <w:rsid w:val="00352600"/>
    <w:rsid w:val="0035393E"/>
    <w:rsid w:val="00353D74"/>
    <w:rsid w:val="00354C32"/>
    <w:rsid w:val="00356B8D"/>
    <w:rsid w:val="00360E0D"/>
    <w:rsid w:val="0036357D"/>
    <w:rsid w:val="0036594C"/>
    <w:rsid w:val="00367D19"/>
    <w:rsid w:val="003709F3"/>
    <w:rsid w:val="00371BED"/>
    <w:rsid w:val="00371F09"/>
    <w:rsid w:val="003720B8"/>
    <w:rsid w:val="0037284E"/>
    <w:rsid w:val="0037567A"/>
    <w:rsid w:val="00384019"/>
    <w:rsid w:val="0038494C"/>
    <w:rsid w:val="003854F1"/>
    <w:rsid w:val="0039118E"/>
    <w:rsid w:val="003912C4"/>
    <w:rsid w:val="00391EB6"/>
    <w:rsid w:val="003964F9"/>
    <w:rsid w:val="00396F86"/>
    <w:rsid w:val="00397F54"/>
    <w:rsid w:val="003A0D43"/>
    <w:rsid w:val="003A1258"/>
    <w:rsid w:val="003A2D9B"/>
    <w:rsid w:val="003A37AB"/>
    <w:rsid w:val="003A4AD5"/>
    <w:rsid w:val="003A5B5A"/>
    <w:rsid w:val="003A668E"/>
    <w:rsid w:val="003B0BDE"/>
    <w:rsid w:val="003B1FE9"/>
    <w:rsid w:val="003B210C"/>
    <w:rsid w:val="003B2237"/>
    <w:rsid w:val="003B2A4B"/>
    <w:rsid w:val="003B46DA"/>
    <w:rsid w:val="003B57E7"/>
    <w:rsid w:val="003B68E3"/>
    <w:rsid w:val="003D099E"/>
    <w:rsid w:val="003D21A2"/>
    <w:rsid w:val="003D29D2"/>
    <w:rsid w:val="003D31AC"/>
    <w:rsid w:val="003D4F04"/>
    <w:rsid w:val="003D6DF1"/>
    <w:rsid w:val="003E0705"/>
    <w:rsid w:val="003E2481"/>
    <w:rsid w:val="003E2E75"/>
    <w:rsid w:val="003E2EC3"/>
    <w:rsid w:val="003E2FF7"/>
    <w:rsid w:val="003E3D58"/>
    <w:rsid w:val="003E50FA"/>
    <w:rsid w:val="003F0C3B"/>
    <w:rsid w:val="003F1013"/>
    <w:rsid w:val="003F1ACF"/>
    <w:rsid w:val="003F71BA"/>
    <w:rsid w:val="003F75C5"/>
    <w:rsid w:val="003F78FB"/>
    <w:rsid w:val="00402500"/>
    <w:rsid w:val="00404948"/>
    <w:rsid w:val="004054CC"/>
    <w:rsid w:val="00405EAB"/>
    <w:rsid w:val="00406BEA"/>
    <w:rsid w:val="00413A60"/>
    <w:rsid w:val="0041479D"/>
    <w:rsid w:val="00417E9D"/>
    <w:rsid w:val="004230F7"/>
    <w:rsid w:val="00424CBD"/>
    <w:rsid w:val="0043167E"/>
    <w:rsid w:val="00432FC4"/>
    <w:rsid w:val="0043409A"/>
    <w:rsid w:val="0043492E"/>
    <w:rsid w:val="00437CC8"/>
    <w:rsid w:val="00441DC1"/>
    <w:rsid w:val="004454FD"/>
    <w:rsid w:val="00445C5E"/>
    <w:rsid w:val="00446255"/>
    <w:rsid w:val="004475FE"/>
    <w:rsid w:val="00447735"/>
    <w:rsid w:val="00451430"/>
    <w:rsid w:val="00451935"/>
    <w:rsid w:val="00460ED0"/>
    <w:rsid w:val="00461FFA"/>
    <w:rsid w:val="0046239E"/>
    <w:rsid w:val="00462E77"/>
    <w:rsid w:val="00465651"/>
    <w:rsid w:val="00470CE7"/>
    <w:rsid w:val="00470F4F"/>
    <w:rsid w:val="00472482"/>
    <w:rsid w:val="00472F51"/>
    <w:rsid w:val="004735F1"/>
    <w:rsid w:val="00473CBF"/>
    <w:rsid w:val="00473F59"/>
    <w:rsid w:val="004762E1"/>
    <w:rsid w:val="004778B8"/>
    <w:rsid w:val="00480DC7"/>
    <w:rsid w:val="004819C2"/>
    <w:rsid w:val="004820C4"/>
    <w:rsid w:val="004876F6"/>
    <w:rsid w:val="004906D2"/>
    <w:rsid w:val="00491BAD"/>
    <w:rsid w:val="0049236A"/>
    <w:rsid w:val="00492718"/>
    <w:rsid w:val="00493385"/>
    <w:rsid w:val="004936B5"/>
    <w:rsid w:val="00493FF1"/>
    <w:rsid w:val="004959A0"/>
    <w:rsid w:val="004A2CFB"/>
    <w:rsid w:val="004A355D"/>
    <w:rsid w:val="004A4970"/>
    <w:rsid w:val="004AD8C2"/>
    <w:rsid w:val="004B0D4E"/>
    <w:rsid w:val="004B130D"/>
    <w:rsid w:val="004B19B5"/>
    <w:rsid w:val="004B2183"/>
    <w:rsid w:val="004B2A01"/>
    <w:rsid w:val="004B5775"/>
    <w:rsid w:val="004C175C"/>
    <w:rsid w:val="004C3536"/>
    <w:rsid w:val="004D40F6"/>
    <w:rsid w:val="004D7BA3"/>
    <w:rsid w:val="004E10B0"/>
    <w:rsid w:val="004E53A2"/>
    <w:rsid w:val="004E693C"/>
    <w:rsid w:val="004E7E16"/>
    <w:rsid w:val="004F43BB"/>
    <w:rsid w:val="004F4518"/>
    <w:rsid w:val="004F4C2C"/>
    <w:rsid w:val="004F4C62"/>
    <w:rsid w:val="00501433"/>
    <w:rsid w:val="00501ADF"/>
    <w:rsid w:val="00501BCC"/>
    <w:rsid w:val="00502F66"/>
    <w:rsid w:val="005033A4"/>
    <w:rsid w:val="00511CC4"/>
    <w:rsid w:val="0051321A"/>
    <w:rsid w:val="00515796"/>
    <w:rsid w:val="00520995"/>
    <w:rsid w:val="005211DD"/>
    <w:rsid w:val="00521B6D"/>
    <w:rsid w:val="005225E0"/>
    <w:rsid w:val="00531E60"/>
    <w:rsid w:val="0053618D"/>
    <w:rsid w:val="00540982"/>
    <w:rsid w:val="00541D07"/>
    <w:rsid w:val="005445F7"/>
    <w:rsid w:val="00544BAB"/>
    <w:rsid w:val="00545F31"/>
    <w:rsid w:val="00552F3C"/>
    <w:rsid w:val="005578FA"/>
    <w:rsid w:val="00557C12"/>
    <w:rsid w:val="005624B8"/>
    <w:rsid w:val="00565129"/>
    <w:rsid w:val="00565CD0"/>
    <w:rsid w:val="005674EE"/>
    <w:rsid w:val="00567820"/>
    <w:rsid w:val="00571F75"/>
    <w:rsid w:val="0057277B"/>
    <w:rsid w:val="0057650D"/>
    <w:rsid w:val="00576A15"/>
    <w:rsid w:val="005770AD"/>
    <w:rsid w:val="00581414"/>
    <w:rsid w:val="00582490"/>
    <w:rsid w:val="00582683"/>
    <w:rsid w:val="00585089"/>
    <w:rsid w:val="005855A6"/>
    <w:rsid w:val="00585EA6"/>
    <w:rsid w:val="0058628C"/>
    <w:rsid w:val="005868DF"/>
    <w:rsid w:val="00591558"/>
    <w:rsid w:val="00591578"/>
    <w:rsid w:val="00591909"/>
    <w:rsid w:val="00591D9D"/>
    <w:rsid w:val="005948B9"/>
    <w:rsid w:val="00597E28"/>
    <w:rsid w:val="005A06FA"/>
    <w:rsid w:val="005A0D13"/>
    <w:rsid w:val="005A213E"/>
    <w:rsid w:val="005A3381"/>
    <w:rsid w:val="005A52B5"/>
    <w:rsid w:val="005A54ED"/>
    <w:rsid w:val="005A5D5B"/>
    <w:rsid w:val="005A6081"/>
    <w:rsid w:val="005A61CC"/>
    <w:rsid w:val="005A627D"/>
    <w:rsid w:val="005B1459"/>
    <w:rsid w:val="005B2E6B"/>
    <w:rsid w:val="005B3663"/>
    <w:rsid w:val="005C0045"/>
    <w:rsid w:val="005C084E"/>
    <w:rsid w:val="005C09E1"/>
    <w:rsid w:val="005C38E7"/>
    <w:rsid w:val="005C4606"/>
    <w:rsid w:val="005D0B0C"/>
    <w:rsid w:val="005D3C9A"/>
    <w:rsid w:val="005D4F76"/>
    <w:rsid w:val="005E02B3"/>
    <w:rsid w:val="005E0FE7"/>
    <w:rsid w:val="005E16CD"/>
    <w:rsid w:val="005E1E24"/>
    <w:rsid w:val="005E6D27"/>
    <w:rsid w:val="005E7BE9"/>
    <w:rsid w:val="005F1075"/>
    <w:rsid w:val="005F31A2"/>
    <w:rsid w:val="005F51A3"/>
    <w:rsid w:val="005F7B26"/>
    <w:rsid w:val="00600F9C"/>
    <w:rsid w:val="006022E0"/>
    <w:rsid w:val="00604070"/>
    <w:rsid w:val="0060596B"/>
    <w:rsid w:val="00606D97"/>
    <w:rsid w:val="00614E64"/>
    <w:rsid w:val="006165B6"/>
    <w:rsid w:val="00617710"/>
    <w:rsid w:val="00617EE6"/>
    <w:rsid w:val="0062184C"/>
    <w:rsid w:val="00621AC4"/>
    <w:rsid w:val="00623471"/>
    <w:rsid w:val="00623724"/>
    <w:rsid w:val="00624AFE"/>
    <w:rsid w:val="00624DBA"/>
    <w:rsid w:val="00626F57"/>
    <w:rsid w:val="00627986"/>
    <w:rsid w:val="00627BEA"/>
    <w:rsid w:val="006319DB"/>
    <w:rsid w:val="00640D1E"/>
    <w:rsid w:val="0064272A"/>
    <w:rsid w:val="00644C44"/>
    <w:rsid w:val="0065157E"/>
    <w:rsid w:val="006546F1"/>
    <w:rsid w:val="0065595B"/>
    <w:rsid w:val="006562B1"/>
    <w:rsid w:val="006565EC"/>
    <w:rsid w:val="00656DCD"/>
    <w:rsid w:val="00660269"/>
    <w:rsid w:val="0066233C"/>
    <w:rsid w:val="00662464"/>
    <w:rsid w:val="00665F89"/>
    <w:rsid w:val="00670CDA"/>
    <w:rsid w:val="00672F3B"/>
    <w:rsid w:val="00673C92"/>
    <w:rsid w:val="0067506C"/>
    <w:rsid w:val="006753EC"/>
    <w:rsid w:val="006754AD"/>
    <w:rsid w:val="00675E49"/>
    <w:rsid w:val="0067640C"/>
    <w:rsid w:val="00685193"/>
    <w:rsid w:val="0068660E"/>
    <w:rsid w:val="006875CC"/>
    <w:rsid w:val="0069136B"/>
    <w:rsid w:val="00691F40"/>
    <w:rsid w:val="006953E1"/>
    <w:rsid w:val="006A0C74"/>
    <w:rsid w:val="006A0EC7"/>
    <w:rsid w:val="006A2789"/>
    <w:rsid w:val="006A44AF"/>
    <w:rsid w:val="006A4978"/>
    <w:rsid w:val="006A56BA"/>
    <w:rsid w:val="006A595D"/>
    <w:rsid w:val="006A6C24"/>
    <w:rsid w:val="006A7261"/>
    <w:rsid w:val="006B0D29"/>
    <w:rsid w:val="006B1819"/>
    <w:rsid w:val="006C0F8C"/>
    <w:rsid w:val="006C3DA2"/>
    <w:rsid w:val="006C5048"/>
    <w:rsid w:val="006C5092"/>
    <w:rsid w:val="006C6A4B"/>
    <w:rsid w:val="006C779F"/>
    <w:rsid w:val="006C7B38"/>
    <w:rsid w:val="006D01F5"/>
    <w:rsid w:val="006D0CFB"/>
    <w:rsid w:val="006D30C0"/>
    <w:rsid w:val="006D7535"/>
    <w:rsid w:val="006E3561"/>
    <w:rsid w:val="006E450B"/>
    <w:rsid w:val="006F0D7E"/>
    <w:rsid w:val="006F2DE5"/>
    <w:rsid w:val="006F4DB0"/>
    <w:rsid w:val="006F580C"/>
    <w:rsid w:val="00702384"/>
    <w:rsid w:val="00702B4F"/>
    <w:rsid w:val="0070371D"/>
    <w:rsid w:val="007074B2"/>
    <w:rsid w:val="00707E25"/>
    <w:rsid w:val="00710B77"/>
    <w:rsid w:val="007155D5"/>
    <w:rsid w:val="0072075B"/>
    <w:rsid w:val="00721BD7"/>
    <w:rsid w:val="007221C2"/>
    <w:rsid w:val="00723D17"/>
    <w:rsid w:val="00726382"/>
    <w:rsid w:val="007267B3"/>
    <w:rsid w:val="007268AB"/>
    <w:rsid w:val="00730955"/>
    <w:rsid w:val="00733A9C"/>
    <w:rsid w:val="00735386"/>
    <w:rsid w:val="00736574"/>
    <w:rsid w:val="007367E0"/>
    <w:rsid w:val="00737215"/>
    <w:rsid w:val="007372A2"/>
    <w:rsid w:val="00737B55"/>
    <w:rsid w:val="00743A6D"/>
    <w:rsid w:val="00744AF5"/>
    <w:rsid w:val="00751128"/>
    <w:rsid w:val="007533BE"/>
    <w:rsid w:val="00753993"/>
    <w:rsid w:val="00754905"/>
    <w:rsid w:val="00757A7C"/>
    <w:rsid w:val="00760038"/>
    <w:rsid w:val="00761D9B"/>
    <w:rsid w:val="00762EE0"/>
    <w:rsid w:val="00764A9D"/>
    <w:rsid w:val="00765819"/>
    <w:rsid w:val="00765C41"/>
    <w:rsid w:val="00770CAC"/>
    <w:rsid w:val="007710D4"/>
    <w:rsid w:val="00771100"/>
    <w:rsid w:val="00772A49"/>
    <w:rsid w:val="00774944"/>
    <w:rsid w:val="007759DD"/>
    <w:rsid w:val="0078166B"/>
    <w:rsid w:val="00781F86"/>
    <w:rsid w:val="00784B6D"/>
    <w:rsid w:val="0078609F"/>
    <w:rsid w:val="00790F8A"/>
    <w:rsid w:val="007917BA"/>
    <w:rsid w:val="00791C57"/>
    <w:rsid w:val="00792FBE"/>
    <w:rsid w:val="007934C5"/>
    <w:rsid w:val="0079358D"/>
    <w:rsid w:val="007A1373"/>
    <w:rsid w:val="007A2AD3"/>
    <w:rsid w:val="007A334E"/>
    <w:rsid w:val="007A3908"/>
    <w:rsid w:val="007A5C6F"/>
    <w:rsid w:val="007A62AC"/>
    <w:rsid w:val="007A6787"/>
    <w:rsid w:val="007B2507"/>
    <w:rsid w:val="007B3204"/>
    <w:rsid w:val="007B5BDB"/>
    <w:rsid w:val="007B635F"/>
    <w:rsid w:val="007C0E47"/>
    <w:rsid w:val="007C38F6"/>
    <w:rsid w:val="007C3FE6"/>
    <w:rsid w:val="007C4DB0"/>
    <w:rsid w:val="007C4FFF"/>
    <w:rsid w:val="007C7E0D"/>
    <w:rsid w:val="007D2E60"/>
    <w:rsid w:val="007D4241"/>
    <w:rsid w:val="007D4317"/>
    <w:rsid w:val="007D4EA3"/>
    <w:rsid w:val="007D66E6"/>
    <w:rsid w:val="007D7711"/>
    <w:rsid w:val="007E1D24"/>
    <w:rsid w:val="007E347A"/>
    <w:rsid w:val="007F1CFF"/>
    <w:rsid w:val="007F5DD5"/>
    <w:rsid w:val="008018F2"/>
    <w:rsid w:val="00805591"/>
    <w:rsid w:val="00805E11"/>
    <w:rsid w:val="00811120"/>
    <w:rsid w:val="0081631E"/>
    <w:rsid w:val="00820326"/>
    <w:rsid w:val="00821A1B"/>
    <w:rsid w:val="00822032"/>
    <w:rsid w:val="008258C1"/>
    <w:rsid w:val="008262E9"/>
    <w:rsid w:val="00827E69"/>
    <w:rsid w:val="00831C35"/>
    <w:rsid w:val="00834117"/>
    <w:rsid w:val="00835C4D"/>
    <w:rsid w:val="00843F48"/>
    <w:rsid w:val="00846D83"/>
    <w:rsid w:val="00851423"/>
    <w:rsid w:val="0085265D"/>
    <w:rsid w:val="00856833"/>
    <w:rsid w:val="008569C6"/>
    <w:rsid w:val="00856F90"/>
    <w:rsid w:val="00857848"/>
    <w:rsid w:val="008617FE"/>
    <w:rsid w:val="00863CE0"/>
    <w:rsid w:val="00863D86"/>
    <w:rsid w:val="0086511B"/>
    <w:rsid w:val="008654B6"/>
    <w:rsid w:val="0087139C"/>
    <w:rsid w:val="00873419"/>
    <w:rsid w:val="00876FA7"/>
    <w:rsid w:val="00880E83"/>
    <w:rsid w:val="008865AB"/>
    <w:rsid w:val="00892F28"/>
    <w:rsid w:val="0089376C"/>
    <w:rsid w:val="008949F0"/>
    <w:rsid w:val="008A0C5F"/>
    <w:rsid w:val="008A309D"/>
    <w:rsid w:val="008A30AB"/>
    <w:rsid w:val="008A3DEA"/>
    <w:rsid w:val="008A4EB9"/>
    <w:rsid w:val="008A74C0"/>
    <w:rsid w:val="008B103D"/>
    <w:rsid w:val="008B1694"/>
    <w:rsid w:val="008B3A81"/>
    <w:rsid w:val="008B7CAB"/>
    <w:rsid w:val="008C1425"/>
    <w:rsid w:val="008C4B27"/>
    <w:rsid w:val="008C7F0C"/>
    <w:rsid w:val="008C7F2A"/>
    <w:rsid w:val="008D007A"/>
    <w:rsid w:val="008D1218"/>
    <w:rsid w:val="008D124E"/>
    <w:rsid w:val="008D21C2"/>
    <w:rsid w:val="008D2FB0"/>
    <w:rsid w:val="008D4431"/>
    <w:rsid w:val="008D4B13"/>
    <w:rsid w:val="008E36F8"/>
    <w:rsid w:val="008E46B2"/>
    <w:rsid w:val="008E682C"/>
    <w:rsid w:val="008E6B0A"/>
    <w:rsid w:val="008E7540"/>
    <w:rsid w:val="008E78A1"/>
    <w:rsid w:val="008E796B"/>
    <w:rsid w:val="008F3479"/>
    <w:rsid w:val="008F589F"/>
    <w:rsid w:val="00902399"/>
    <w:rsid w:val="00903D74"/>
    <w:rsid w:val="00905173"/>
    <w:rsid w:val="009061EE"/>
    <w:rsid w:val="00906238"/>
    <w:rsid w:val="00907EF9"/>
    <w:rsid w:val="00911231"/>
    <w:rsid w:val="0091295C"/>
    <w:rsid w:val="00912B25"/>
    <w:rsid w:val="00914D58"/>
    <w:rsid w:val="00915252"/>
    <w:rsid w:val="00917886"/>
    <w:rsid w:val="0092158B"/>
    <w:rsid w:val="00921CF0"/>
    <w:rsid w:val="00921F47"/>
    <w:rsid w:val="009228AB"/>
    <w:rsid w:val="00923EBA"/>
    <w:rsid w:val="00927A90"/>
    <w:rsid w:val="0093085B"/>
    <w:rsid w:val="00931C57"/>
    <w:rsid w:val="009347A5"/>
    <w:rsid w:val="00935786"/>
    <w:rsid w:val="00942257"/>
    <w:rsid w:val="009448B2"/>
    <w:rsid w:val="009471BF"/>
    <w:rsid w:val="00950E4E"/>
    <w:rsid w:val="00950E83"/>
    <w:rsid w:val="00951A10"/>
    <w:rsid w:val="009529BD"/>
    <w:rsid w:val="009533B4"/>
    <w:rsid w:val="009566B5"/>
    <w:rsid w:val="00957D35"/>
    <w:rsid w:val="0096062E"/>
    <w:rsid w:val="009606DF"/>
    <w:rsid w:val="009620D9"/>
    <w:rsid w:val="00970B34"/>
    <w:rsid w:val="00971D93"/>
    <w:rsid w:val="009736BB"/>
    <w:rsid w:val="0098022A"/>
    <w:rsid w:val="00981B20"/>
    <w:rsid w:val="0098354E"/>
    <w:rsid w:val="00986AE9"/>
    <w:rsid w:val="00987FA3"/>
    <w:rsid w:val="0099051D"/>
    <w:rsid w:val="00993D7D"/>
    <w:rsid w:val="00996C7A"/>
    <w:rsid w:val="0099737B"/>
    <w:rsid w:val="009A07DC"/>
    <w:rsid w:val="009A1727"/>
    <w:rsid w:val="009A32ED"/>
    <w:rsid w:val="009A3652"/>
    <w:rsid w:val="009A3A29"/>
    <w:rsid w:val="009A547E"/>
    <w:rsid w:val="009B103D"/>
    <w:rsid w:val="009B1F6B"/>
    <w:rsid w:val="009B2212"/>
    <w:rsid w:val="009B2C51"/>
    <w:rsid w:val="009C0D12"/>
    <w:rsid w:val="009C0F5E"/>
    <w:rsid w:val="009C192E"/>
    <w:rsid w:val="009C2173"/>
    <w:rsid w:val="009C2E3E"/>
    <w:rsid w:val="009C319C"/>
    <w:rsid w:val="009C4FF8"/>
    <w:rsid w:val="009C6C0C"/>
    <w:rsid w:val="009D2C4C"/>
    <w:rsid w:val="009D3ACA"/>
    <w:rsid w:val="009D6819"/>
    <w:rsid w:val="009D6D1C"/>
    <w:rsid w:val="009D73C3"/>
    <w:rsid w:val="009D7716"/>
    <w:rsid w:val="009E0CF9"/>
    <w:rsid w:val="009E1BDE"/>
    <w:rsid w:val="009E2C26"/>
    <w:rsid w:val="009E47DA"/>
    <w:rsid w:val="009E531B"/>
    <w:rsid w:val="009E6C56"/>
    <w:rsid w:val="009E6DAA"/>
    <w:rsid w:val="009E7739"/>
    <w:rsid w:val="009E7DCF"/>
    <w:rsid w:val="009F22D5"/>
    <w:rsid w:val="009F4A56"/>
    <w:rsid w:val="009F4E65"/>
    <w:rsid w:val="009F5193"/>
    <w:rsid w:val="00A006A5"/>
    <w:rsid w:val="00A05942"/>
    <w:rsid w:val="00A07BEC"/>
    <w:rsid w:val="00A12601"/>
    <w:rsid w:val="00A264BE"/>
    <w:rsid w:val="00A272CA"/>
    <w:rsid w:val="00A30584"/>
    <w:rsid w:val="00A33051"/>
    <w:rsid w:val="00A33C2B"/>
    <w:rsid w:val="00A34164"/>
    <w:rsid w:val="00A345E8"/>
    <w:rsid w:val="00A35708"/>
    <w:rsid w:val="00A37C9F"/>
    <w:rsid w:val="00A407AD"/>
    <w:rsid w:val="00A40923"/>
    <w:rsid w:val="00A41C05"/>
    <w:rsid w:val="00A42426"/>
    <w:rsid w:val="00A43372"/>
    <w:rsid w:val="00A44163"/>
    <w:rsid w:val="00A44DEF"/>
    <w:rsid w:val="00A46BF5"/>
    <w:rsid w:val="00A514B7"/>
    <w:rsid w:val="00A53ABA"/>
    <w:rsid w:val="00A54A0B"/>
    <w:rsid w:val="00A55086"/>
    <w:rsid w:val="00A621FD"/>
    <w:rsid w:val="00A6342F"/>
    <w:rsid w:val="00A65FD4"/>
    <w:rsid w:val="00A71D6F"/>
    <w:rsid w:val="00A722E8"/>
    <w:rsid w:val="00A80CFF"/>
    <w:rsid w:val="00A81198"/>
    <w:rsid w:val="00A81E48"/>
    <w:rsid w:val="00A82035"/>
    <w:rsid w:val="00A86280"/>
    <w:rsid w:val="00A86C69"/>
    <w:rsid w:val="00A872D7"/>
    <w:rsid w:val="00A90D77"/>
    <w:rsid w:val="00A9184C"/>
    <w:rsid w:val="00A91A64"/>
    <w:rsid w:val="00A92E07"/>
    <w:rsid w:val="00A93614"/>
    <w:rsid w:val="00A93F58"/>
    <w:rsid w:val="00A95A64"/>
    <w:rsid w:val="00AA0B3A"/>
    <w:rsid w:val="00AA2F1E"/>
    <w:rsid w:val="00AA69F1"/>
    <w:rsid w:val="00AA6EB4"/>
    <w:rsid w:val="00AA767D"/>
    <w:rsid w:val="00AA7B16"/>
    <w:rsid w:val="00AB0CC9"/>
    <w:rsid w:val="00AB19E6"/>
    <w:rsid w:val="00AB5A79"/>
    <w:rsid w:val="00AC225F"/>
    <w:rsid w:val="00AC2546"/>
    <w:rsid w:val="00AC3F09"/>
    <w:rsid w:val="00AC3FF6"/>
    <w:rsid w:val="00AC7345"/>
    <w:rsid w:val="00AD0470"/>
    <w:rsid w:val="00AD73EC"/>
    <w:rsid w:val="00AD7AD5"/>
    <w:rsid w:val="00AE198F"/>
    <w:rsid w:val="00AE27DA"/>
    <w:rsid w:val="00AE4F48"/>
    <w:rsid w:val="00AE5BC7"/>
    <w:rsid w:val="00AE71D5"/>
    <w:rsid w:val="00AF075D"/>
    <w:rsid w:val="00AF2049"/>
    <w:rsid w:val="00AF4819"/>
    <w:rsid w:val="00AF5807"/>
    <w:rsid w:val="00AF5A5E"/>
    <w:rsid w:val="00AF5AAF"/>
    <w:rsid w:val="00AF76F3"/>
    <w:rsid w:val="00AF7CA0"/>
    <w:rsid w:val="00B0278A"/>
    <w:rsid w:val="00B046D8"/>
    <w:rsid w:val="00B06307"/>
    <w:rsid w:val="00B071E2"/>
    <w:rsid w:val="00B0755F"/>
    <w:rsid w:val="00B13347"/>
    <w:rsid w:val="00B13F4C"/>
    <w:rsid w:val="00B14487"/>
    <w:rsid w:val="00B16219"/>
    <w:rsid w:val="00B164A2"/>
    <w:rsid w:val="00B16915"/>
    <w:rsid w:val="00B16C59"/>
    <w:rsid w:val="00B1734F"/>
    <w:rsid w:val="00B223FD"/>
    <w:rsid w:val="00B23AAA"/>
    <w:rsid w:val="00B2406A"/>
    <w:rsid w:val="00B24BEB"/>
    <w:rsid w:val="00B315D0"/>
    <w:rsid w:val="00B32306"/>
    <w:rsid w:val="00B32745"/>
    <w:rsid w:val="00B33FDD"/>
    <w:rsid w:val="00B359CC"/>
    <w:rsid w:val="00B35A60"/>
    <w:rsid w:val="00B36107"/>
    <w:rsid w:val="00B405A1"/>
    <w:rsid w:val="00B41571"/>
    <w:rsid w:val="00B41789"/>
    <w:rsid w:val="00B418E2"/>
    <w:rsid w:val="00B46C03"/>
    <w:rsid w:val="00B51CB5"/>
    <w:rsid w:val="00B53324"/>
    <w:rsid w:val="00B60C6C"/>
    <w:rsid w:val="00B619A9"/>
    <w:rsid w:val="00B65A9D"/>
    <w:rsid w:val="00B66D60"/>
    <w:rsid w:val="00B71FFC"/>
    <w:rsid w:val="00B737F0"/>
    <w:rsid w:val="00B74FE6"/>
    <w:rsid w:val="00B75EDE"/>
    <w:rsid w:val="00B76ED0"/>
    <w:rsid w:val="00B77D88"/>
    <w:rsid w:val="00B77FAF"/>
    <w:rsid w:val="00B83715"/>
    <w:rsid w:val="00B84336"/>
    <w:rsid w:val="00B851B9"/>
    <w:rsid w:val="00B85303"/>
    <w:rsid w:val="00B86453"/>
    <w:rsid w:val="00B87749"/>
    <w:rsid w:val="00B90054"/>
    <w:rsid w:val="00B9031A"/>
    <w:rsid w:val="00B92C14"/>
    <w:rsid w:val="00B95126"/>
    <w:rsid w:val="00B96661"/>
    <w:rsid w:val="00B96AFF"/>
    <w:rsid w:val="00B97D4E"/>
    <w:rsid w:val="00BA0066"/>
    <w:rsid w:val="00BA47C1"/>
    <w:rsid w:val="00BB26A1"/>
    <w:rsid w:val="00BB69DB"/>
    <w:rsid w:val="00BB734F"/>
    <w:rsid w:val="00BC1F64"/>
    <w:rsid w:val="00BC2778"/>
    <w:rsid w:val="00BC322E"/>
    <w:rsid w:val="00BC44CD"/>
    <w:rsid w:val="00BC48A6"/>
    <w:rsid w:val="00BC4B1C"/>
    <w:rsid w:val="00BC56BC"/>
    <w:rsid w:val="00BC6590"/>
    <w:rsid w:val="00BD4568"/>
    <w:rsid w:val="00BD5646"/>
    <w:rsid w:val="00BD7397"/>
    <w:rsid w:val="00BE106F"/>
    <w:rsid w:val="00BE2438"/>
    <w:rsid w:val="00BE24B6"/>
    <w:rsid w:val="00BE474A"/>
    <w:rsid w:val="00BE4B75"/>
    <w:rsid w:val="00BE7978"/>
    <w:rsid w:val="00BF425F"/>
    <w:rsid w:val="00BF562C"/>
    <w:rsid w:val="00C01F0D"/>
    <w:rsid w:val="00C04C0C"/>
    <w:rsid w:val="00C06956"/>
    <w:rsid w:val="00C06BB4"/>
    <w:rsid w:val="00C07DDB"/>
    <w:rsid w:val="00C11F26"/>
    <w:rsid w:val="00C1299E"/>
    <w:rsid w:val="00C1481A"/>
    <w:rsid w:val="00C2223B"/>
    <w:rsid w:val="00C231F0"/>
    <w:rsid w:val="00C244DC"/>
    <w:rsid w:val="00C373E2"/>
    <w:rsid w:val="00C37C67"/>
    <w:rsid w:val="00C4115D"/>
    <w:rsid w:val="00C43BDD"/>
    <w:rsid w:val="00C44E86"/>
    <w:rsid w:val="00C47778"/>
    <w:rsid w:val="00C5011E"/>
    <w:rsid w:val="00C50EE5"/>
    <w:rsid w:val="00C5240A"/>
    <w:rsid w:val="00C5398F"/>
    <w:rsid w:val="00C556E0"/>
    <w:rsid w:val="00C556F5"/>
    <w:rsid w:val="00C558DC"/>
    <w:rsid w:val="00C62637"/>
    <w:rsid w:val="00C629BF"/>
    <w:rsid w:val="00C65281"/>
    <w:rsid w:val="00C6577F"/>
    <w:rsid w:val="00C70E19"/>
    <w:rsid w:val="00C7194B"/>
    <w:rsid w:val="00C72574"/>
    <w:rsid w:val="00C7430C"/>
    <w:rsid w:val="00C74C2B"/>
    <w:rsid w:val="00C800B5"/>
    <w:rsid w:val="00C84299"/>
    <w:rsid w:val="00C85DA1"/>
    <w:rsid w:val="00C9071C"/>
    <w:rsid w:val="00C908FF"/>
    <w:rsid w:val="00C91C19"/>
    <w:rsid w:val="00C97BD3"/>
    <w:rsid w:val="00CA39EF"/>
    <w:rsid w:val="00CA521F"/>
    <w:rsid w:val="00CA732F"/>
    <w:rsid w:val="00CB0493"/>
    <w:rsid w:val="00CB17FF"/>
    <w:rsid w:val="00CB19F1"/>
    <w:rsid w:val="00CB1ED7"/>
    <w:rsid w:val="00CB39CD"/>
    <w:rsid w:val="00CB4BB2"/>
    <w:rsid w:val="00CB5D89"/>
    <w:rsid w:val="00CB6F75"/>
    <w:rsid w:val="00CB7FE5"/>
    <w:rsid w:val="00CC167C"/>
    <w:rsid w:val="00CC41B3"/>
    <w:rsid w:val="00CC52D9"/>
    <w:rsid w:val="00CC67BB"/>
    <w:rsid w:val="00CD00D8"/>
    <w:rsid w:val="00CD31C6"/>
    <w:rsid w:val="00CD6647"/>
    <w:rsid w:val="00CE3213"/>
    <w:rsid w:val="00CE3B69"/>
    <w:rsid w:val="00CE4B73"/>
    <w:rsid w:val="00CE4C62"/>
    <w:rsid w:val="00CE53AD"/>
    <w:rsid w:val="00CF70BB"/>
    <w:rsid w:val="00D00BD7"/>
    <w:rsid w:val="00D04557"/>
    <w:rsid w:val="00D05F7F"/>
    <w:rsid w:val="00D074DB"/>
    <w:rsid w:val="00D076EE"/>
    <w:rsid w:val="00D10547"/>
    <w:rsid w:val="00D13443"/>
    <w:rsid w:val="00D139CF"/>
    <w:rsid w:val="00D14745"/>
    <w:rsid w:val="00D150E2"/>
    <w:rsid w:val="00D1567B"/>
    <w:rsid w:val="00D17C9B"/>
    <w:rsid w:val="00D20779"/>
    <w:rsid w:val="00D24302"/>
    <w:rsid w:val="00D270F9"/>
    <w:rsid w:val="00D30F30"/>
    <w:rsid w:val="00D3287B"/>
    <w:rsid w:val="00D32AD0"/>
    <w:rsid w:val="00D33572"/>
    <w:rsid w:val="00D37E7F"/>
    <w:rsid w:val="00D43EC8"/>
    <w:rsid w:val="00D44C0B"/>
    <w:rsid w:val="00D46D9E"/>
    <w:rsid w:val="00D47AD7"/>
    <w:rsid w:val="00D50663"/>
    <w:rsid w:val="00D51529"/>
    <w:rsid w:val="00D51986"/>
    <w:rsid w:val="00D55105"/>
    <w:rsid w:val="00D62468"/>
    <w:rsid w:val="00D67C88"/>
    <w:rsid w:val="00D80184"/>
    <w:rsid w:val="00D85218"/>
    <w:rsid w:val="00D8615B"/>
    <w:rsid w:val="00D915B1"/>
    <w:rsid w:val="00D9689D"/>
    <w:rsid w:val="00DA1BEF"/>
    <w:rsid w:val="00DA299D"/>
    <w:rsid w:val="00DA65C4"/>
    <w:rsid w:val="00DA67ED"/>
    <w:rsid w:val="00DA6C8C"/>
    <w:rsid w:val="00DB2BD6"/>
    <w:rsid w:val="00DB3BFF"/>
    <w:rsid w:val="00DC1113"/>
    <w:rsid w:val="00DC1B17"/>
    <w:rsid w:val="00DC21AF"/>
    <w:rsid w:val="00DC41D3"/>
    <w:rsid w:val="00DC44C2"/>
    <w:rsid w:val="00DD5922"/>
    <w:rsid w:val="00DD7F0F"/>
    <w:rsid w:val="00DE0244"/>
    <w:rsid w:val="00DE4447"/>
    <w:rsid w:val="00DE4780"/>
    <w:rsid w:val="00DE5DA2"/>
    <w:rsid w:val="00DE63C6"/>
    <w:rsid w:val="00DE6663"/>
    <w:rsid w:val="00DE7F9D"/>
    <w:rsid w:val="00DF0033"/>
    <w:rsid w:val="00DF559E"/>
    <w:rsid w:val="00DF77A9"/>
    <w:rsid w:val="00E0050C"/>
    <w:rsid w:val="00E0148B"/>
    <w:rsid w:val="00E026BF"/>
    <w:rsid w:val="00E033BB"/>
    <w:rsid w:val="00E035E9"/>
    <w:rsid w:val="00E05F92"/>
    <w:rsid w:val="00E06939"/>
    <w:rsid w:val="00E07786"/>
    <w:rsid w:val="00E07B1B"/>
    <w:rsid w:val="00E11853"/>
    <w:rsid w:val="00E122EC"/>
    <w:rsid w:val="00E13815"/>
    <w:rsid w:val="00E153D4"/>
    <w:rsid w:val="00E15C45"/>
    <w:rsid w:val="00E2173B"/>
    <w:rsid w:val="00E30672"/>
    <w:rsid w:val="00E34EA6"/>
    <w:rsid w:val="00E40616"/>
    <w:rsid w:val="00E411B6"/>
    <w:rsid w:val="00E43CAC"/>
    <w:rsid w:val="00E479DF"/>
    <w:rsid w:val="00E47BC0"/>
    <w:rsid w:val="00E51405"/>
    <w:rsid w:val="00E52A86"/>
    <w:rsid w:val="00E52C4A"/>
    <w:rsid w:val="00E549D6"/>
    <w:rsid w:val="00E54B47"/>
    <w:rsid w:val="00E553BF"/>
    <w:rsid w:val="00E55D93"/>
    <w:rsid w:val="00E562B5"/>
    <w:rsid w:val="00E57CFD"/>
    <w:rsid w:val="00E61294"/>
    <w:rsid w:val="00E63B3A"/>
    <w:rsid w:val="00E63D40"/>
    <w:rsid w:val="00E642AE"/>
    <w:rsid w:val="00E7078E"/>
    <w:rsid w:val="00E70E6E"/>
    <w:rsid w:val="00E72089"/>
    <w:rsid w:val="00E7237C"/>
    <w:rsid w:val="00E72843"/>
    <w:rsid w:val="00E77C46"/>
    <w:rsid w:val="00E83531"/>
    <w:rsid w:val="00E860EC"/>
    <w:rsid w:val="00E865AD"/>
    <w:rsid w:val="00E86CE8"/>
    <w:rsid w:val="00E90E82"/>
    <w:rsid w:val="00E958EB"/>
    <w:rsid w:val="00EA00CB"/>
    <w:rsid w:val="00EA125F"/>
    <w:rsid w:val="00EA1BAA"/>
    <w:rsid w:val="00EA3FCD"/>
    <w:rsid w:val="00EA42A0"/>
    <w:rsid w:val="00EA6A8F"/>
    <w:rsid w:val="00EA6ED5"/>
    <w:rsid w:val="00EB2E47"/>
    <w:rsid w:val="00EB585F"/>
    <w:rsid w:val="00EB5C63"/>
    <w:rsid w:val="00EB6714"/>
    <w:rsid w:val="00EB7815"/>
    <w:rsid w:val="00EC0A68"/>
    <w:rsid w:val="00EC1412"/>
    <w:rsid w:val="00EC2720"/>
    <w:rsid w:val="00EC2A8D"/>
    <w:rsid w:val="00EC3C32"/>
    <w:rsid w:val="00EC416A"/>
    <w:rsid w:val="00EC5006"/>
    <w:rsid w:val="00EC5847"/>
    <w:rsid w:val="00ED0021"/>
    <w:rsid w:val="00ED0679"/>
    <w:rsid w:val="00ED49C3"/>
    <w:rsid w:val="00ED6CE8"/>
    <w:rsid w:val="00ED7188"/>
    <w:rsid w:val="00ED7AA6"/>
    <w:rsid w:val="00EE09FD"/>
    <w:rsid w:val="00EE2542"/>
    <w:rsid w:val="00EE2A56"/>
    <w:rsid w:val="00EE3818"/>
    <w:rsid w:val="00EE4ECA"/>
    <w:rsid w:val="00EE5295"/>
    <w:rsid w:val="00EF07CD"/>
    <w:rsid w:val="00EF484F"/>
    <w:rsid w:val="00EF76EF"/>
    <w:rsid w:val="00F01421"/>
    <w:rsid w:val="00F10FEE"/>
    <w:rsid w:val="00F1225F"/>
    <w:rsid w:val="00F22264"/>
    <w:rsid w:val="00F22F09"/>
    <w:rsid w:val="00F2564D"/>
    <w:rsid w:val="00F26D37"/>
    <w:rsid w:val="00F2796E"/>
    <w:rsid w:val="00F3338B"/>
    <w:rsid w:val="00F35B05"/>
    <w:rsid w:val="00F35D21"/>
    <w:rsid w:val="00F413D9"/>
    <w:rsid w:val="00F43F31"/>
    <w:rsid w:val="00F446DF"/>
    <w:rsid w:val="00F5135F"/>
    <w:rsid w:val="00F51F78"/>
    <w:rsid w:val="00F5303D"/>
    <w:rsid w:val="00F53D4A"/>
    <w:rsid w:val="00F56A5A"/>
    <w:rsid w:val="00F641A1"/>
    <w:rsid w:val="00F70545"/>
    <w:rsid w:val="00F751A7"/>
    <w:rsid w:val="00F76370"/>
    <w:rsid w:val="00F8092D"/>
    <w:rsid w:val="00F81506"/>
    <w:rsid w:val="00F83703"/>
    <w:rsid w:val="00F84123"/>
    <w:rsid w:val="00F84BA1"/>
    <w:rsid w:val="00F864AA"/>
    <w:rsid w:val="00F86F47"/>
    <w:rsid w:val="00F9024D"/>
    <w:rsid w:val="00F90B64"/>
    <w:rsid w:val="00F91427"/>
    <w:rsid w:val="00F93B7B"/>
    <w:rsid w:val="00F95EF6"/>
    <w:rsid w:val="00FA0F24"/>
    <w:rsid w:val="00FA4338"/>
    <w:rsid w:val="00FB1489"/>
    <w:rsid w:val="00FB2F0F"/>
    <w:rsid w:val="00FB5086"/>
    <w:rsid w:val="00FB5411"/>
    <w:rsid w:val="00FB637E"/>
    <w:rsid w:val="00FB6392"/>
    <w:rsid w:val="00FC0B37"/>
    <w:rsid w:val="00FC3364"/>
    <w:rsid w:val="00FC4F36"/>
    <w:rsid w:val="00FC7776"/>
    <w:rsid w:val="00FD3C70"/>
    <w:rsid w:val="00FD6820"/>
    <w:rsid w:val="00FE043D"/>
    <w:rsid w:val="00FE12D8"/>
    <w:rsid w:val="00FE2050"/>
    <w:rsid w:val="00FE3960"/>
    <w:rsid w:val="00FF0400"/>
    <w:rsid w:val="00FF10D5"/>
    <w:rsid w:val="00FF187D"/>
    <w:rsid w:val="00FF7C02"/>
    <w:rsid w:val="00FF7E50"/>
    <w:rsid w:val="01A314A2"/>
    <w:rsid w:val="024801E3"/>
    <w:rsid w:val="029032CD"/>
    <w:rsid w:val="04942A21"/>
    <w:rsid w:val="0C9951A9"/>
    <w:rsid w:val="11776FDC"/>
    <w:rsid w:val="14C3755A"/>
    <w:rsid w:val="1FC4EF4F"/>
    <w:rsid w:val="20213784"/>
    <w:rsid w:val="20C7FDC8"/>
    <w:rsid w:val="225A1009"/>
    <w:rsid w:val="2406F9C6"/>
    <w:rsid w:val="24C6277B"/>
    <w:rsid w:val="26361744"/>
    <w:rsid w:val="27ED4526"/>
    <w:rsid w:val="29CE2D7D"/>
    <w:rsid w:val="2A0FA8C8"/>
    <w:rsid w:val="2A939BEB"/>
    <w:rsid w:val="2AF7D696"/>
    <w:rsid w:val="2D0B86D0"/>
    <w:rsid w:val="2D0EF3B7"/>
    <w:rsid w:val="2E124867"/>
    <w:rsid w:val="2E4A41C5"/>
    <w:rsid w:val="3086250C"/>
    <w:rsid w:val="3328BBCD"/>
    <w:rsid w:val="3513C972"/>
    <w:rsid w:val="3B6974C1"/>
    <w:rsid w:val="3B6B1828"/>
    <w:rsid w:val="3BCECB82"/>
    <w:rsid w:val="3E149E03"/>
    <w:rsid w:val="3E424F86"/>
    <w:rsid w:val="3E6D44F3"/>
    <w:rsid w:val="41C2E004"/>
    <w:rsid w:val="4394A0DA"/>
    <w:rsid w:val="43C824CA"/>
    <w:rsid w:val="471F8261"/>
    <w:rsid w:val="48A2A501"/>
    <w:rsid w:val="4B61DA03"/>
    <w:rsid w:val="53BA5F92"/>
    <w:rsid w:val="55F63BF9"/>
    <w:rsid w:val="5692181B"/>
    <w:rsid w:val="572E0238"/>
    <w:rsid w:val="57654AB8"/>
    <w:rsid w:val="5828401B"/>
    <w:rsid w:val="5DF0098A"/>
    <w:rsid w:val="5E535413"/>
    <w:rsid w:val="62117450"/>
    <w:rsid w:val="647B2B65"/>
    <w:rsid w:val="663F2CA5"/>
    <w:rsid w:val="666833A4"/>
    <w:rsid w:val="6B2CF8ED"/>
    <w:rsid w:val="6BDECD21"/>
    <w:rsid w:val="6E221800"/>
    <w:rsid w:val="70700ABD"/>
    <w:rsid w:val="7187D8C1"/>
    <w:rsid w:val="739B3545"/>
    <w:rsid w:val="75E3C2D1"/>
    <w:rsid w:val="78A6DFD4"/>
    <w:rsid w:val="78D22267"/>
    <w:rsid w:val="79D0F926"/>
    <w:rsid w:val="7AC36C17"/>
    <w:rsid w:val="7F4EA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3010BA6F"/>
  <w14:defaultImageDpi w14:val="330"/>
  <w15:docId w15:val="{90C85E20-B6AC-4101-90B0-3EA6B2E58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F484F"/>
    <w:pPr>
      <w:tabs>
        <w:tab w:val="right" w:leader="dot" w:pos="8919"/>
      </w:tabs>
      <w:ind w:left="1134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Fotnotstext">
    <w:name w:val="footnote text"/>
    <w:basedOn w:val="Normal"/>
    <w:link w:val="FotnotstextChar"/>
    <w:uiPriority w:val="99"/>
    <w:semiHidden/>
    <w:unhideWhenUsed/>
    <w:rsid w:val="005A3381"/>
    <w:pPr>
      <w:spacing w:after="0" w:line="240" w:lineRule="auto"/>
      <w:ind w:left="0" w:right="0"/>
    </w:pPr>
    <w:rPr>
      <w:sz w:val="20"/>
      <w:szCs w:val="20"/>
    </w:rPr>
  </w:style>
  <w:style w:type="character" w:customStyle="1" w:styleId="FotnotstextChar">
    <w:name w:val="Fotnotstext Char"/>
    <w:basedOn w:val="Standardstycketeckensnitt"/>
    <w:link w:val="Fotnotstext"/>
    <w:uiPriority w:val="99"/>
    <w:semiHidden/>
    <w:rsid w:val="005A3381"/>
    <w:rPr>
      <w:rFonts w:ascii="Georgia" w:hAnsi="Georgia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C6577F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C6577F"/>
    <w:pPr>
      <w:spacing w:line="240" w:lineRule="auto"/>
    </w:pPr>
    <w:rPr>
      <w:rFonts w:ascii="Times New Roman" w:hAnsi="Times New Roman"/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C6577F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C6577F"/>
    <w:rPr>
      <w:rFonts w:ascii="Georgia" w:hAnsi="Georgia"/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C6577F"/>
    <w:rPr>
      <w:rFonts w:ascii="Georgia" w:hAnsi="Georgia"/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5E0FE7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7C4DB0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customStyle="1" w:styleId="normaltextrun">
    <w:name w:val="normaltextrun"/>
    <w:basedOn w:val="Standardstycketeckensnitt"/>
    <w:rsid w:val="007C4DB0"/>
  </w:style>
  <w:style w:type="character" w:customStyle="1" w:styleId="eop">
    <w:name w:val="eop"/>
    <w:basedOn w:val="Standardstycketeckensnitt"/>
    <w:rsid w:val="007C4DB0"/>
  </w:style>
  <w:style w:type="paragraph" w:styleId="Innehllsfrteckningsrubrik">
    <w:name w:val="TOC Heading"/>
    <w:basedOn w:val="Rubrik1"/>
    <w:next w:val="Normal"/>
    <w:uiPriority w:val="39"/>
    <w:unhideWhenUsed/>
    <w:qFormat/>
    <w:rsid w:val="00142686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 w:val="0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folkhalsomyndigheten.se/contentassets/8f56681b343b46b9a48f13c0b1774e82/screening-resistenta-bakterier-02307-2017.pdf" TargetMode="External" Id="rId13" /><Relationship Type="http://schemas.openxmlformats.org/officeDocument/2006/relationships/hyperlink" Target="https://mellanarkiv-offentlig.vgregion.se/alfresco/s/archive/stream/public/v1/source/available/sofia/ssn11800-2140136717-510/surrogate/Handl%c3%a4ggning%20av%20multiresistenta%20bakterier%20(MRB)%20och%20svamp.pdf" TargetMode="External" Id="rId18" /><Relationship Type="http://schemas.openxmlformats.org/officeDocument/2006/relationships/header" Target="header2.xml" Id="rId21" /><Relationship Type="http://schemas.openxmlformats.org/officeDocument/2006/relationships/styles" Target="styles.xml" Id="rId7" /><Relationship Type="http://schemas.openxmlformats.org/officeDocument/2006/relationships/hyperlink" Target="https://anvisningar.se/" TargetMode="External" Id="rId12" /><Relationship Type="http://schemas.openxmlformats.org/officeDocument/2006/relationships/hyperlink" Target="https://www.vgregion.se/s/skaraborgs-sjukhus/vardgivare/vardhygien/vardhygien---sjukhus/smittamnen/multiresistenta-bakterier/" TargetMode="External" Id="rId17" /><Relationship Type="http://schemas.openxmlformats.org/officeDocument/2006/relationships/hyperlink" Target="https://mellanarkiv-offentlig.vgregion.se/alfresco/s/archive/stream/public/v1/source/available/sofia/skas9729-602154698-23/surrogate/V%c3%a5rdhygienisk%20bed%c3%b6mning%20av%20riskfaktorer%20f%c3%b6r%20smittspridning%20i%20v%c3%a5rd%20och%20omsorg.pdf" TargetMode="External" Id="rId16" /><Relationship Type="http://schemas.openxmlformats.org/officeDocument/2006/relationships/footer" Target="foot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yperlink" Target="https://www.folkhalsomyndigheten.se/vara-amnesomraden/smittsamma-sjukdomar/smittsam-sjukdom/sjukdomsinformation-om-candidozyma-auris-infektion/" TargetMode="Externa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header" Target="header1.xml" Id="rId19" /><Relationship Type="http://schemas.openxmlformats.org/officeDocument/2006/relationships/webSettings" Target="webSettings.xml" Id="rId9" /><Relationship Type="http://schemas.openxmlformats.org/officeDocument/2006/relationships/hyperlink" Target="https://www.folkhalsomyndigheten.se/vara-amnesomraden/antibiotika-och-antibiotikaresistens/" TargetMode="External" Id="rId14" /><Relationship Type="http://schemas.openxmlformats.org/officeDocument/2006/relationships/footer" Target="footer2.xml" Id="rId22" 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vgregion.se\mallar$\VGR%20Office-mallar\Skaraborgs%20Sjukhus\Styrdokument\Mall%20Styrdokument%20i%20SOFIA%20STYR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Mall Styrdokument i SOFIA STYR</Template>
  <TotalTime>0</TotalTime>
  <Pages>5</Pages>
  <Words>790</Words>
  <Characters>6816</Characters>
  <Application>Microsoft Office Word</Application>
  <DocSecurity>0</DocSecurity>
  <Lines>56</Lines>
  <Paragraphs>15</Paragraphs>
  <ScaleCrop>false</ScaleCrop>
  <Manager/>
  <Company/>
  <LinksUpToDate>false</LinksUpToDate>
  <CharactersWithSpaces>7591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Screening för multiresistenta mikroorganismer hos patienter och personal</dc:title>
  <dc:subject/>
  <dc:creator>Sonja Lööv</dc:creator>
  <keywords/>
  <lastModifiedBy>Therezia Fröjdh</lastModifiedBy>
  <revision>7</revision>
  <dcterms:created xsi:type="dcterms:W3CDTF">2026-06-16T12:15:00.0000000Z</dcterms:created>
  <dcterms:modified xsi:type="dcterms:W3CDTF">2026-07-01T08:27:00.0000000Z</dcterms:modified>
</coreProperties>
</file>