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2B57BD" w14:textId="3D2C34AA" w:rsidR="00184167" w:rsidRPr="00B57190" w:rsidRDefault="00D86A06" w:rsidP="00B57190">
      <w:pPr>
        <w:pStyle w:val="Rubrik1"/>
      </w:pPr>
      <w:r w:rsidRPr="00B57190">
        <w:t xml:space="preserve">Vårdhygien – </w:t>
      </w:r>
      <w:r w:rsidR="00071F40">
        <w:t>p</w:t>
      </w:r>
      <w:r w:rsidRPr="00B57190">
        <w:t xml:space="preserve">ortabel fläkt och AC eller </w:t>
      </w:r>
      <w:proofErr w:type="spellStart"/>
      <w:r w:rsidRPr="00B57190">
        <w:t>luftkylare</w:t>
      </w:r>
      <w:proofErr w:type="spellEnd"/>
      <w:r w:rsidRPr="00B57190">
        <w:t xml:space="preserve"> i vård- och omsorgsmiljö </w:t>
      </w:r>
      <w:bookmarkStart w:id="0" w:name="_Toc321146591"/>
    </w:p>
    <w:p w14:paraId="73D1AF38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3B4D1830" w14:textId="6D6F9363" w:rsidR="00B405A1" w:rsidRDefault="00EB3794" w:rsidP="00585A61">
      <w:pPr>
        <w:ind w:right="-143"/>
      </w:pPr>
      <w:r>
        <w:t>Ersätter tidigare version publicerad 2024-05-17. Tillägg har gjorts avseende avrådan från fläkt i flerbäddsrum inom sjukhus. Specifika råd vid pågående luftvägssmitta har tagits bort då detta ingår i ordinarie riskbedömning. I övrigt redaktionella ändringar.</w:t>
      </w:r>
      <w:bookmarkStart w:id="3" w:name="_Toc72840807"/>
    </w:p>
    <w:p w14:paraId="17A5BEC9" w14:textId="77777777" w:rsidR="009A32ED" w:rsidRDefault="009A32ED" w:rsidP="009A32ED">
      <w:pPr>
        <w:pStyle w:val="Rubrik2"/>
        <w:ind w:right="-143"/>
      </w:pPr>
      <w:bookmarkStart w:id="4" w:name="_Toc100327186"/>
      <w:bookmarkStart w:id="5" w:name="_Toc181866759"/>
      <w:bookmarkEnd w:id="3"/>
      <w:r>
        <w:t>Bakgrund och syfte</w:t>
      </w:r>
      <w:bookmarkEnd w:id="4"/>
      <w:bookmarkEnd w:id="5"/>
      <w:r>
        <w:t xml:space="preserve"> </w:t>
      </w:r>
    </w:p>
    <w:p w14:paraId="49BFE35E" w14:textId="6CF19B2E" w:rsidR="00872941" w:rsidRDefault="00872941" w:rsidP="009A32ED">
      <w:pPr>
        <w:ind w:right="-143"/>
      </w:pPr>
      <w:r>
        <w:t>Syfte är att stödja verksamhet inom vård- och omsorg vid bedömning av vårdhygieniska risker avseende portabel AC/</w:t>
      </w:r>
      <w:proofErr w:type="spellStart"/>
      <w:r>
        <w:t>luftkylare</w:t>
      </w:r>
      <w:proofErr w:type="spellEnd"/>
      <w:r>
        <w:t xml:space="preserve"> och fläkt.</w:t>
      </w:r>
    </w:p>
    <w:p w14:paraId="681520F4" w14:textId="7AB2967A" w:rsidR="00EB3794" w:rsidRDefault="00EB3794" w:rsidP="009A32ED">
      <w:pPr>
        <w:ind w:right="-143"/>
      </w:pPr>
      <w:r w:rsidRPr="00EB3794">
        <w:t xml:space="preserve">För att minska risk för hälsopåverkan hos patient och medarbetare bör varje verksamhet ha en plan för åtgärder vid värmebölja. Stöd för framtagande finns på Folkhälsomyndighetens sida </w:t>
      </w:r>
      <w:hyperlink r:id="rId11" w:history="1">
        <w:r w:rsidRPr="00651EDF">
          <w:rPr>
            <w:rStyle w:val="Hyperlnk"/>
          </w:rPr>
          <w:t>Värmeböljor – vägledning till handlingsplaner.</w:t>
        </w:r>
      </w:hyperlink>
      <w:r w:rsidRPr="00EB3794">
        <w:t xml:space="preserve"> Optimering av befintligt ventilationssystem och solskydd bör göras i första hand, konsultera fastighetsförvaltare för råd. Inför beslut, av verksamhet, om en temporär lösning med portabel AC/</w:t>
      </w:r>
      <w:proofErr w:type="spellStart"/>
      <w:r w:rsidRPr="00EB3794">
        <w:t>luftkylare</w:t>
      </w:r>
      <w:proofErr w:type="spellEnd"/>
      <w:r w:rsidRPr="00EB3794">
        <w:t xml:space="preserve"> eller fläkt ska riskbedömning utföras. Vid riskbedömning beaktas vilken verksamhet som bedrivs, eventuell påverkan på befintlig ventilation samt risk för spridning av mikroorganismer och dess konsekvenser. </w:t>
      </w:r>
    </w:p>
    <w:p w14:paraId="3DFE1153" w14:textId="60968206" w:rsidR="00EB3794" w:rsidRDefault="00EB3794" w:rsidP="00585A61">
      <w:pPr>
        <w:pStyle w:val="MellanrubrikVGR"/>
      </w:pPr>
      <w:r w:rsidRPr="00EB3794">
        <w:t xml:space="preserve">Fläkt avråds från: </w:t>
      </w:r>
    </w:p>
    <w:p w14:paraId="23F88C29" w14:textId="302DB410" w:rsidR="00EB3794" w:rsidRDefault="00EB3794" w:rsidP="00585A61">
      <w:pPr>
        <w:ind w:right="-143"/>
      </w:pPr>
      <w:r w:rsidRPr="00EB3794">
        <w:t xml:space="preserve">I flerbäddsrum inom sjukhus. </w:t>
      </w:r>
    </w:p>
    <w:p w14:paraId="71B2ED95" w14:textId="6D5EB037" w:rsidR="00EB3794" w:rsidRDefault="00EB3794" w:rsidP="00585A61">
      <w:pPr>
        <w:pStyle w:val="MellanrubrikVGR"/>
      </w:pPr>
      <w:r w:rsidRPr="00EB3794">
        <w:lastRenderedPageBreak/>
        <w:t>Portabel AC/</w:t>
      </w:r>
      <w:proofErr w:type="spellStart"/>
      <w:r w:rsidRPr="00EB3794">
        <w:t>luftkylare</w:t>
      </w:r>
      <w:proofErr w:type="spellEnd"/>
      <w:r w:rsidRPr="00EB3794">
        <w:t xml:space="preserve"> eller fläkt avråds från: </w:t>
      </w:r>
    </w:p>
    <w:p w14:paraId="647DA2D6" w14:textId="7CE8055B" w:rsidR="00EB3794" w:rsidRDefault="00EB3794" w:rsidP="00585A61">
      <w:pPr>
        <w:pStyle w:val="Punktlista"/>
      </w:pPr>
      <w:r w:rsidRPr="00EB3794">
        <w:t xml:space="preserve">I lokal med höga renhetskrav, exempelvis operationssal, sterilcentral, sterilförråd. </w:t>
      </w:r>
    </w:p>
    <w:p w14:paraId="2E5A8B59" w14:textId="2FF2CCA8" w:rsidR="00EB3794" w:rsidRDefault="00EB3794" w:rsidP="00585A61">
      <w:pPr>
        <w:pStyle w:val="Punktlista"/>
      </w:pPr>
      <w:r w:rsidRPr="00EB3794">
        <w:t xml:space="preserve">Hos patient med kraftigt nedsatt immunförsvar, exempelvis inom hematologi, transplantation, neonatologi, intensivvård, dialys. </w:t>
      </w:r>
    </w:p>
    <w:p w14:paraId="4C94D439" w14:textId="31C0DAB3" w:rsidR="009A32ED" w:rsidRPr="00023FF4" w:rsidRDefault="00EB3794" w:rsidP="00624850">
      <w:pPr>
        <w:pStyle w:val="Punktlista"/>
      </w:pPr>
      <w:r w:rsidRPr="00EB3794">
        <w:t>Hos patient med utbredd hudskada/sår</w:t>
      </w:r>
    </w:p>
    <w:p w14:paraId="210D138E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6" w:name="_Toc100327192"/>
      <w:bookmarkStart w:id="7" w:name="_Toc181866761"/>
      <w:r w:rsidRPr="00065A6B">
        <w:rPr>
          <w:color w:val="auto"/>
        </w:rPr>
        <w:t>Utförande</w:t>
      </w:r>
      <w:bookmarkEnd w:id="6"/>
      <w:bookmarkEnd w:id="7"/>
    </w:p>
    <w:p w14:paraId="64725FEF" w14:textId="77777777" w:rsidR="00EB3794" w:rsidRDefault="00EB3794" w:rsidP="00872941">
      <w:pPr>
        <w:pStyle w:val="Rubrik3"/>
      </w:pPr>
      <w:r w:rsidRPr="00EB3794">
        <w:t>Risk med portabel AC/</w:t>
      </w:r>
      <w:proofErr w:type="spellStart"/>
      <w:r w:rsidRPr="00EB3794">
        <w:t>luftkylare</w:t>
      </w:r>
      <w:proofErr w:type="spellEnd"/>
      <w:r w:rsidRPr="00EB3794">
        <w:t xml:space="preserve"> </w:t>
      </w:r>
    </w:p>
    <w:p w14:paraId="68273494" w14:textId="77777777" w:rsidR="00EB3794" w:rsidRDefault="00EB3794" w:rsidP="009A32ED">
      <w:pPr>
        <w:ind w:right="-143"/>
      </w:pPr>
      <w:r w:rsidRPr="00EB3794">
        <w:t xml:space="preserve">Tillväxt av mikroorganismer kan ske vid brist i underhåll och rengöring/desinfektion. </w:t>
      </w:r>
      <w:proofErr w:type="spellStart"/>
      <w:r w:rsidRPr="00EB3794">
        <w:t>Befuktare</w:t>
      </w:r>
      <w:proofErr w:type="spellEnd"/>
      <w:r w:rsidRPr="00EB3794">
        <w:t xml:space="preserve"> av utgående luft ska inte användas då dessa system innebär ökad risk för bakterietillväxt med vidare spridning. Luftflöde ökar spridning av befintligt damm, partiklar, hudflagor och mikroorganismer i rummet. </w:t>
      </w:r>
    </w:p>
    <w:p w14:paraId="2F77DAF2" w14:textId="77777777" w:rsidR="00EB3794" w:rsidRDefault="00EB3794" w:rsidP="00872941">
      <w:pPr>
        <w:pStyle w:val="Rubrik3"/>
      </w:pPr>
      <w:r w:rsidRPr="00EB3794">
        <w:t>Råd vid användning av portabel AC/</w:t>
      </w:r>
      <w:proofErr w:type="spellStart"/>
      <w:r w:rsidRPr="00EB3794">
        <w:t>luftkylare</w:t>
      </w:r>
      <w:proofErr w:type="spellEnd"/>
      <w:r w:rsidRPr="00EB3794">
        <w:t xml:space="preserve"> </w:t>
      </w:r>
    </w:p>
    <w:p w14:paraId="2B72C6C6" w14:textId="622EA31A" w:rsidR="00EB3794" w:rsidRDefault="00EB3794" w:rsidP="00585A61">
      <w:pPr>
        <w:pStyle w:val="Punktlista"/>
      </w:pPr>
      <w:r w:rsidRPr="00EB3794">
        <w:t xml:space="preserve">Använd HEPA-filter/motsvarande för utgående luft. </w:t>
      </w:r>
    </w:p>
    <w:p w14:paraId="58564FE6" w14:textId="7646E19D" w:rsidR="00EB3794" w:rsidRDefault="00EB3794" w:rsidP="00585A61">
      <w:pPr>
        <w:pStyle w:val="Punktlista"/>
      </w:pPr>
      <w:r w:rsidRPr="00EB3794">
        <w:t>Rutin ska finnas för regelbundet underhåll, rengöring och desinfektion enligt</w:t>
      </w:r>
      <w:r w:rsidR="00626787">
        <w:t xml:space="preserve"> </w:t>
      </w:r>
      <w:r w:rsidRPr="00EB3794">
        <w:t xml:space="preserve">tillverkarens instruktioner, inklusive ansvarsfördelning för utförande. </w:t>
      </w:r>
    </w:p>
    <w:p w14:paraId="07CDD855" w14:textId="22F5913E" w:rsidR="00EB3794" w:rsidRDefault="00EB3794" w:rsidP="00585A61">
      <w:pPr>
        <w:pStyle w:val="Punktlista"/>
      </w:pPr>
      <w:r w:rsidRPr="00EB3794">
        <w:t xml:space="preserve">Rengör och desinfektera efter användning hos patient/byte av rum. </w:t>
      </w:r>
    </w:p>
    <w:p w14:paraId="792629B5" w14:textId="05A7E527" w:rsidR="00EB3794" w:rsidRDefault="00EB3794" w:rsidP="00585A61">
      <w:pPr>
        <w:pStyle w:val="Punktlista"/>
      </w:pPr>
      <w:r w:rsidRPr="00EB3794">
        <w:t>Undvik att luftström riktas mot patient.</w:t>
      </w:r>
    </w:p>
    <w:p w14:paraId="0098BAAD" w14:textId="674DB55D" w:rsidR="00872941" w:rsidRDefault="00EB3794" w:rsidP="00585A61">
      <w:pPr>
        <w:pStyle w:val="Punktlista"/>
      </w:pPr>
      <w:r w:rsidRPr="00EB3794">
        <w:t>Stäng av inför vårdmoment med ökade renhetskrav; exempelvis</w:t>
      </w:r>
      <w:r w:rsidR="00626787">
        <w:t xml:space="preserve"> </w:t>
      </w:r>
      <w:r w:rsidRPr="00EB3794">
        <w:t>såromläggning, kateter/PVK-sättning, CVK-omläggning samt hantering av</w:t>
      </w:r>
      <w:r w:rsidR="00626787">
        <w:t xml:space="preserve"> </w:t>
      </w:r>
      <w:r w:rsidRPr="00EB3794">
        <w:t xml:space="preserve">desinfekterat och sterilt material. </w:t>
      </w:r>
    </w:p>
    <w:p w14:paraId="31D5BA92" w14:textId="77777777" w:rsidR="00872941" w:rsidRDefault="00EB3794" w:rsidP="00872941">
      <w:pPr>
        <w:pStyle w:val="Rubrik3"/>
      </w:pPr>
      <w:r w:rsidRPr="00EB3794">
        <w:t xml:space="preserve">Risk med portabel fläkt </w:t>
      </w:r>
    </w:p>
    <w:p w14:paraId="7EAE1125" w14:textId="77777777" w:rsidR="00872941" w:rsidRDefault="00EB3794" w:rsidP="009A32ED">
      <w:pPr>
        <w:ind w:right="-143"/>
      </w:pPr>
      <w:r w:rsidRPr="00EB3794">
        <w:t xml:space="preserve">Luftflöde ökar spridning av befintligt damm, partiklar, hudflagor och mikroorganismer i rummet. Droppar från en individ kan spridas längre bort än förväntat vilket bör beaktas vid val av skyddsutrustning vid risk för stänk. </w:t>
      </w:r>
    </w:p>
    <w:p w14:paraId="4D669619" w14:textId="5F8EA71E" w:rsidR="00EB3794" w:rsidRDefault="00EB3794" w:rsidP="00872941">
      <w:pPr>
        <w:pStyle w:val="Rubrik3"/>
      </w:pPr>
      <w:r w:rsidRPr="00EB3794">
        <w:lastRenderedPageBreak/>
        <w:t xml:space="preserve">Råd vid användning av portabel fläkt </w:t>
      </w:r>
    </w:p>
    <w:p w14:paraId="545BBE88" w14:textId="705F658B" w:rsidR="00EB3794" w:rsidRPr="00585A61" w:rsidRDefault="00EB3794" w:rsidP="00585A61">
      <w:pPr>
        <w:pStyle w:val="Punktlista"/>
      </w:pPr>
      <w:r w:rsidRPr="00585A61">
        <w:t xml:space="preserve">Rengör och desinfektera efter användning hos patient/byte av rum. </w:t>
      </w:r>
    </w:p>
    <w:p w14:paraId="21E1F567" w14:textId="00412BB1" w:rsidR="00EB3794" w:rsidRPr="00585A61" w:rsidRDefault="00EB3794" w:rsidP="00585A61">
      <w:pPr>
        <w:pStyle w:val="Punktlista"/>
      </w:pPr>
      <w:r w:rsidRPr="00585A61">
        <w:t xml:space="preserve">Använd lågt luftflöde och rikta om möjligt flödet snett uppåt. </w:t>
      </w:r>
    </w:p>
    <w:p w14:paraId="0DB3F82B" w14:textId="2E9689CE" w:rsidR="009A32ED" w:rsidRPr="00585A61" w:rsidRDefault="00EB3794" w:rsidP="00585A61">
      <w:pPr>
        <w:pStyle w:val="Punktlista"/>
      </w:pPr>
      <w:r w:rsidRPr="00585A61">
        <w:t>Stäng av inför vårdmoment med ökade renhetskrav; exempelvis såromläggning, kateter/PVK-sättning, CVK-omläggning samt hantering av desinfekterat och sterilt material.</w:t>
      </w:r>
    </w:p>
    <w:p w14:paraId="1B51F252" w14:textId="7B172EA8" w:rsidR="00AA5913" w:rsidRPr="00AA5913" w:rsidRDefault="00AA5913" w:rsidP="00AA5913">
      <w:r w:rsidRPr="00AA5913">
        <w:t xml:space="preserve">Linjechef ansvarar för att denna rutin är känd och följs av alla medarbetare. Hälso- och sjukvårdspersonal är ansvariga för att rapportera </w:t>
      </w:r>
      <w:proofErr w:type="spellStart"/>
      <w:r w:rsidRPr="00AA5913">
        <w:t>vårdskador</w:t>
      </w:r>
      <w:proofErr w:type="spellEnd"/>
      <w:r w:rsidRPr="00AA5913">
        <w:t xml:space="preserve"> som en avvikelseanmälan. En vårdrelaterad infektion är en potentiell </w:t>
      </w:r>
      <w:proofErr w:type="spellStart"/>
      <w:r w:rsidRPr="00AA5913">
        <w:t>vårdskada</w:t>
      </w:r>
      <w:proofErr w:type="spellEnd"/>
      <w:r w:rsidRPr="00AA5913">
        <w:t xml:space="preserve"> och ska därför alltid anmälas så att vidare utredning kan ske. Medvetet avsteg från denna rutin dokumenteras i patientjournal om avsteg är kopplat till patient. Annan orsak till avsteg rapporteras i </w:t>
      </w:r>
      <w:hyperlink r:id="rId12" w:history="1">
        <w:proofErr w:type="spellStart"/>
        <w:r w:rsidRPr="00DF59FF">
          <w:rPr>
            <w:rStyle w:val="Hyperlnk"/>
          </w:rPr>
          <w:t>MedControl</w:t>
        </w:r>
        <w:proofErr w:type="spellEnd"/>
        <w:r w:rsidRPr="00DF59FF">
          <w:rPr>
            <w:rStyle w:val="Hyperlnk"/>
          </w:rPr>
          <w:t xml:space="preserve"> PRO</w:t>
        </w:r>
      </w:hyperlink>
      <w:r w:rsidRPr="00AA5913">
        <w:t xml:space="preserve"> eller befintligt avvikelsehanteringssystem.</w:t>
      </w:r>
    </w:p>
    <w:p w14:paraId="60D1F897" w14:textId="77777777" w:rsidR="009A32ED" w:rsidRPr="00A74A35" w:rsidRDefault="009A32ED" w:rsidP="009A32ED">
      <w:pPr>
        <w:pStyle w:val="Rubrik2"/>
        <w:ind w:right="-143"/>
        <w:rPr>
          <w:color w:val="auto"/>
        </w:rPr>
      </w:pPr>
      <w:bookmarkStart w:id="8" w:name="_Toc100327193"/>
      <w:bookmarkStart w:id="9" w:name="_Toc181866762"/>
      <w:r w:rsidRPr="00A74A35">
        <w:rPr>
          <w:color w:val="auto"/>
        </w:rPr>
        <w:t>Relaterad information</w:t>
      </w:r>
      <w:bookmarkEnd w:id="8"/>
      <w:bookmarkEnd w:id="9"/>
    </w:p>
    <w:p w14:paraId="04FDCA20" w14:textId="28428015" w:rsidR="004856F6" w:rsidRDefault="004856F6" w:rsidP="009A32ED">
      <w:pPr>
        <w:ind w:right="-143"/>
      </w:pPr>
      <w:r w:rsidRPr="004856F6">
        <w:t xml:space="preserve">Arbetsmiljöverket. (2025). </w:t>
      </w:r>
      <w:hyperlink r:id="rId13" w:history="1">
        <w:r w:rsidRPr="00E41C0F">
          <w:rPr>
            <w:rStyle w:val="Hyperlnk"/>
          </w:rPr>
          <w:t>Arbetsmiljöverkets föreskrifter och allmänna råd (AFS 2023:10) om risker i arbetsmiljön</w:t>
        </w:r>
      </w:hyperlink>
      <w:r w:rsidRPr="004856F6">
        <w:t xml:space="preserve">. </w:t>
      </w:r>
    </w:p>
    <w:p w14:paraId="75A52DA8" w14:textId="4E92D0EE" w:rsidR="00D86A06" w:rsidRDefault="004856F6" w:rsidP="00624850">
      <w:pPr>
        <w:ind w:right="-143"/>
        <w:rPr>
          <w:sz w:val="26"/>
          <w:szCs w:val="26"/>
        </w:rPr>
      </w:pPr>
      <w:r>
        <w:t>Folkhälsomyndigheten</w:t>
      </w:r>
      <w:r w:rsidR="00651EDF">
        <w:t>. (2025</w:t>
      </w:r>
      <w:r w:rsidR="00651EDF">
        <w:rPr>
          <w:sz w:val="26"/>
          <w:szCs w:val="26"/>
        </w:rPr>
        <w:t>)</w:t>
      </w:r>
      <w:hyperlink r:id="rId14" w:history="1">
        <w:r w:rsidR="00651EDF" w:rsidRPr="00E41C0F">
          <w:rPr>
            <w:rStyle w:val="Hyperlnk"/>
            <w:sz w:val="26"/>
            <w:szCs w:val="26"/>
          </w:rPr>
          <w:t xml:space="preserve"> Värmeböljor- vägledning till handlingsplaner och informationsmaterial.</w:t>
        </w:r>
      </w:hyperlink>
      <w:r w:rsidR="00651EDF">
        <w:rPr>
          <w:sz w:val="26"/>
          <w:szCs w:val="26"/>
        </w:rPr>
        <w:t xml:space="preserve"> </w:t>
      </w:r>
    </w:p>
    <w:p w14:paraId="1A92B9D1" w14:textId="77777777" w:rsidR="009A32ED" w:rsidRPr="000D04ED" w:rsidRDefault="009A32ED" w:rsidP="009A32ED">
      <w:pPr>
        <w:pStyle w:val="Rubrik2"/>
        <w:ind w:right="-143"/>
      </w:pPr>
      <w:bookmarkStart w:id="10" w:name="_Toc100327194"/>
      <w:bookmarkStart w:id="11" w:name="_Toc181866763"/>
      <w:r w:rsidRPr="000D04ED">
        <w:t>Arbetsgrupp</w:t>
      </w:r>
      <w:bookmarkEnd w:id="10"/>
      <w:bookmarkEnd w:id="11"/>
      <w:r>
        <w:t xml:space="preserve"> </w:t>
      </w:r>
    </w:p>
    <w:p w14:paraId="0838C8D4" w14:textId="357A5BCB" w:rsidR="00D86A06" w:rsidRDefault="00D86A06" w:rsidP="009A32ED">
      <w:pPr>
        <w:ind w:right="-143"/>
      </w:pPr>
      <w:r>
        <w:t>Julia Lenzen, hygienläkare Vårdhygien Skaraborgs Sjukhus</w:t>
      </w:r>
    </w:p>
    <w:p w14:paraId="0A7241DC" w14:textId="6A02CB29" w:rsidR="00AA5913" w:rsidRDefault="00AA5913" w:rsidP="009A32ED">
      <w:pPr>
        <w:ind w:right="-143"/>
      </w:pPr>
      <w:r>
        <w:t>Therese Mård, hygiensjuksköterska Vårdhygien Skaraborgs Sjukhus</w:t>
      </w:r>
    </w:p>
    <w:p w14:paraId="2860FC0E" w14:textId="77777777" w:rsidR="009A32ED" w:rsidRPr="000D04ED" w:rsidRDefault="009A32ED" w:rsidP="009A32ED">
      <w:pPr>
        <w:pStyle w:val="Rubrik2"/>
        <w:ind w:right="-143"/>
      </w:pPr>
      <w:bookmarkStart w:id="12" w:name="_Toc100327195"/>
      <w:bookmarkStart w:id="13" w:name="_Toc181866764"/>
      <w:r w:rsidRPr="000D04ED">
        <w:t>Källförteckning</w:t>
      </w:r>
      <w:bookmarkEnd w:id="12"/>
      <w:bookmarkEnd w:id="13"/>
    </w:p>
    <w:p w14:paraId="0D9F007D" w14:textId="77777777" w:rsidR="00D23EA7" w:rsidRDefault="00D23EA7" w:rsidP="009A32ED">
      <w:pPr>
        <w:ind w:right="-143"/>
      </w:pPr>
      <w:r w:rsidRPr="00D23EA7">
        <w:t xml:space="preserve">Clinical </w:t>
      </w:r>
      <w:proofErr w:type="spellStart"/>
      <w:r w:rsidRPr="00D23EA7">
        <w:t>Excellence</w:t>
      </w:r>
      <w:proofErr w:type="spellEnd"/>
      <w:r w:rsidRPr="00D23EA7">
        <w:t xml:space="preserve"> Commission, 2025, </w:t>
      </w:r>
      <w:proofErr w:type="spellStart"/>
      <w:r w:rsidRPr="00D23EA7">
        <w:t>Infection</w:t>
      </w:r>
      <w:proofErr w:type="spellEnd"/>
      <w:r w:rsidRPr="00D23EA7">
        <w:t xml:space="preserve"> Prevention and Control </w:t>
      </w:r>
      <w:proofErr w:type="spellStart"/>
      <w:r w:rsidRPr="00D23EA7">
        <w:t>Practice</w:t>
      </w:r>
      <w:proofErr w:type="spellEnd"/>
      <w:r w:rsidRPr="00D23EA7">
        <w:t xml:space="preserve"> </w:t>
      </w:r>
      <w:proofErr w:type="spellStart"/>
      <w:r w:rsidRPr="00D23EA7">
        <w:t>Handbook</w:t>
      </w:r>
      <w:proofErr w:type="spellEnd"/>
      <w:r w:rsidRPr="00D23EA7">
        <w:t xml:space="preserve">, v4.0, Sydney, Australia ISBN: 978-1-74231-266-8 </w:t>
      </w:r>
    </w:p>
    <w:p w14:paraId="4218C147" w14:textId="0ABEF516" w:rsidR="00D23EA7" w:rsidRDefault="00D23EA7" w:rsidP="009A32ED">
      <w:pPr>
        <w:ind w:right="-143"/>
      </w:pPr>
      <w:proofErr w:type="spellStart"/>
      <w:r w:rsidRPr="00D23EA7">
        <w:t>European</w:t>
      </w:r>
      <w:proofErr w:type="spellEnd"/>
      <w:r w:rsidRPr="00D23EA7">
        <w:t xml:space="preserve"> Centre for </w:t>
      </w:r>
      <w:proofErr w:type="spellStart"/>
      <w:r w:rsidRPr="00D23EA7">
        <w:t>Disease</w:t>
      </w:r>
      <w:proofErr w:type="spellEnd"/>
      <w:r w:rsidRPr="00D23EA7">
        <w:t xml:space="preserve"> Prevention and Control.</w:t>
      </w:r>
      <w:hyperlink r:id="rId15" w:history="1">
        <w:r w:rsidRPr="00D23EA7">
          <w:rPr>
            <w:rStyle w:val="Hyperlnk"/>
          </w:rPr>
          <w:t xml:space="preserve"> </w:t>
        </w:r>
        <w:proofErr w:type="spellStart"/>
        <w:r w:rsidRPr="00D23EA7">
          <w:rPr>
            <w:rStyle w:val="Hyperlnk"/>
          </w:rPr>
          <w:t>Heating</w:t>
        </w:r>
        <w:proofErr w:type="spellEnd"/>
        <w:r w:rsidRPr="00D23EA7">
          <w:rPr>
            <w:rStyle w:val="Hyperlnk"/>
          </w:rPr>
          <w:t xml:space="preserve">, ventilation and air-conditioning systems in the </w:t>
        </w:r>
        <w:proofErr w:type="spellStart"/>
        <w:r w:rsidRPr="00D23EA7">
          <w:rPr>
            <w:rStyle w:val="Hyperlnk"/>
          </w:rPr>
          <w:t>context</w:t>
        </w:r>
        <w:proofErr w:type="spellEnd"/>
        <w:r w:rsidRPr="00D23EA7">
          <w:rPr>
            <w:rStyle w:val="Hyperlnk"/>
          </w:rPr>
          <w:t xml:space="preserve"> </w:t>
        </w:r>
        <w:proofErr w:type="spellStart"/>
        <w:r w:rsidRPr="00D23EA7">
          <w:rPr>
            <w:rStyle w:val="Hyperlnk"/>
          </w:rPr>
          <w:t>of</w:t>
        </w:r>
        <w:proofErr w:type="spellEnd"/>
        <w:r w:rsidRPr="00D23EA7">
          <w:rPr>
            <w:rStyle w:val="Hyperlnk"/>
          </w:rPr>
          <w:t xml:space="preserve"> COVID-19</w:t>
        </w:r>
      </w:hyperlink>
      <w:r w:rsidRPr="00D23EA7">
        <w:t xml:space="preserve">. 10 </w:t>
      </w:r>
      <w:proofErr w:type="gramStart"/>
      <w:r w:rsidRPr="00D23EA7">
        <w:t>November</w:t>
      </w:r>
      <w:proofErr w:type="gramEnd"/>
      <w:r w:rsidRPr="00D23EA7">
        <w:t xml:space="preserve"> 2020. Stockholm: ECDC; 2020. </w:t>
      </w:r>
    </w:p>
    <w:p w14:paraId="2394EBFE" w14:textId="1C18A966" w:rsidR="00E41C0F" w:rsidRDefault="00E41C0F" w:rsidP="00E41C0F">
      <w:pPr>
        <w:ind w:right="-143"/>
      </w:pPr>
      <w:r w:rsidRPr="00E41C0F">
        <w:lastRenderedPageBreak/>
        <w:t xml:space="preserve">Sahlgrenska Universitetssjukhuset. Rutin </w:t>
      </w:r>
      <w:hyperlink r:id="rId16" w:history="1">
        <w:r w:rsidRPr="00E41C0F">
          <w:rPr>
            <w:rStyle w:val="Hyperlnk"/>
          </w:rPr>
          <w:t xml:space="preserve">Vårdhygien – Portabel fläkt och AC eller </w:t>
        </w:r>
        <w:proofErr w:type="spellStart"/>
        <w:r w:rsidRPr="00E41C0F">
          <w:rPr>
            <w:rStyle w:val="Hyperlnk"/>
          </w:rPr>
          <w:t>luftkylare</w:t>
        </w:r>
        <w:proofErr w:type="spellEnd"/>
        <w:r w:rsidRPr="00E41C0F">
          <w:rPr>
            <w:rStyle w:val="Hyperlnk"/>
          </w:rPr>
          <w:t xml:space="preserve"> i vård- och omsorgsmiljö.</w:t>
        </w:r>
      </w:hyperlink>
      <w:r w:rsidRPr="00E41C0F">
        <w:t xml:space="preserve"> </w:t>
      </w:r>
      <w:r>
        <w:t>v</w:t>
      </w:r>
      <w:r w:rsidRPr="00E41C0F">
        <w:t xml:space="preserve"> 4.0</w:t>
      </w:r>
      <w:r>
        <w:t>.</w:t>
      </w:r>
    </w:p>
    <w:p w14:paraId="6E38DB45" w14:textId="7166145F" w:rsidR="00DF59FF" w:rsidRDefault="00D23EA7" w:rsidP="00624850">
      <w:pPr>
        <w:ind w:right="-143"/>
      </w:pPr>
      <w:r w:rsidRPr="00D23EA7">
        <w:t xml:space="preserve">Svensk Förening för Vårdhygien. </w:t>
      </w:r>
      <w:hyperlink r:id="rId17" w:history="1">
        <w:r w:rsidRPr="00D23EA7">
          <w:rPr>
            <w:rStyle w:val="Hyperlnk"/>
          </w:rPr>
          <w:t>Byggnation och vårdhygien: Vårdhygieniska aspekter vid ny- och ombyggnation samt renovering av vårdlokaler, 4:e upplagan.</w:t>
        </w:r>
      </w:hyperlink>
      <w:r w:rsidRPr="00D23EA7">
        <w:t xml:space="preserve"> Juni 2025.</w:t>
      </w:r>
    </w:p>
    <w:sectPr w:rsidR="00DF59FF" w:rsidSect="005A3381">
      <w:headerReference w:type="default" r:id="rId18"/>
      <w:footerReference w:type="default" r:id="rId19"/>
      <w:headerReference w:type="first" r:id="rId20"/>
      <w:footerReference w:type="first" r:id="rId21"/>
      <w:pgSz w:w="11900" w:h="16840"/>
      <w:pgMar w:top="1418" w:right="1979" w:bottom="1276" w:left="992" w:header="284" w:footer="737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ED3C46" w14:textId="77777777" w:rsidR="0088113D" w:rsidRDefault="0088113D">
      <w:r>
        <w:separator/>
      </w:r>
    </w:p>
  </w:endnote>
  <w:endnote w:type="continuationSeparator" w:id="0">
    <w:p w14:paraId="1BD2E4DC" w14:textId="77777777" w:rsidR="0088113D" w:rsidRDefault="0088113D">
      <w:r>
        <w:continuationSeparator/>
      </w:r>
    </w:p>
  </w:endnote>
  <w:endnote w:type="continuationNotice" w:id="1">
    <w:p w14:paraId="6B65620C" w14:textId="77777777" w:rsidR="0088113D" w:rsidRDefault="0088113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38CF44" w14:textId="77777777" w:rsidR="005A3381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733662550"/>
        <w:docPartObj>
          <w:docPartGallery w:val="Page Numbers (Bottom of Page)"/>
          <w:docPartUnique/>
        </w:docPartObj>
      </w:sdtPr>
      <w:sdtContent>
        <w:r w:rsidR="005A3381" w:rsidRPr="00831C35">
          <w:rPr>
            <w:rFonts w:ascii="Georgia" w:hAnsi="Georgia"/>
            <w:sz w:val="24"/>
            <w:szCs w:val="24"/>
          </w:rPr>
          <w:t xml:space="preserve"> </w:t>
        </w:r>
        <w:r w:rsidR="005A3381" w:rsidRPr="00831C35">
          <w:rPr>
            <w:rFonts w:ascii="Georgia" w:hAnsi="Georgia"/>
            <w:sz w:val="24"/>
            <w:szCs w:val="24"/>
          </w:rPr>
          <w:fldChar w:fldCharType="begin"/>
        </w:r>
        <w:r w:rsidR="005A3381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5A3381" w:rsidRPr="00831C35">
          <w:rPr>
            <w:rFonts w:ascii="Georgia" w:hAnsi="Georgia"/>
            <w:sz w:val="24"/>
            <w:szCs w:val="24"/>
          </w:rPr>
          <w:fldChar w:fldCharType="separate"/>
        </w:r>
        <w:r w:rsidR="005A3381" w:rsidRPr="00831C35">
          <w:rPr>
            <w:rFonts w:ascii="Georgia" w:hAnsi="Georgia"/>
            <w:sz w:val="24"/>
            <w:szCs w:val="24"/>
          </w:rPr>
          <w:t>2</w:t>
        </w:r>
        <w:r w:rsidR="005A3381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5A3381" w:rsidRPr="00831C35">
      <w:rPr>
        <w:rFonts w:ascii="Georgia" w:hAnsi="Georgia"/>
        <w:sz w:val="24"/>
        <w:szCs w:val="24"/>
      </w:rPr>
      <w:t xml:space="preserve"> (</w:t>
    </w:r>
    <w:r w:rsidR="005A3381">
      <w:rPr>
        <w:rFonts w:ascii="Georgia" w:hAnsi="Georgia"/>
        <w:sz w:val="24"/>
        <w:szCs w:val="24"/>
      </w:rPr>
      <w:t>4</w:t>
    </w:r>
    <w:r w:rsidR="005A3381" w:rsidRPr="00831C35">
      <w:rPr>
        <w:rFonts w:ascii="Georgia" w:hAnsi="Georgia"/>
        <w:sz w:val="24"/>
        <w:szCs w:val="24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61AC9" w14:textId="77777777" w:rsidR="005A3381" w:rsidRDefault="005A338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7F31B322" wp14:editId="30B2269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645963270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3BDFE" w14:textId="77777777" w:rsidR="0088113D" w:rsidRDefault="0088113D"/>
  </w:footnote>
  <w:footnote w:type="continuationSeparator" w:id="0">
    <w:p w14:paraId="62F652F6" w14:textId="77777777" w:rsidR="0088113D" w:rsidRDefault="0088113D">
      <w:r>
        <w:continuationSeparator/>
      </w:r>
    </w:p>
  </w:footnote>
  <w:footnote w:type="continuationNotice" w:id="1">
    <w:p w14:paraId="1963FE3F" w14:textId="77777777" w:rsidR="0088113D" w:rsidRDefault="0088113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B4432" w14:textId="77777777" w:rsidR="005A3381" w:rsidRPr="00DA65C4" w:rsidRDefault="005A338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1284F82F" wp14:editId="1231D61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527054904" name="Textruta 152705490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01FD4FB" w14:textId="77777777" w:rsidR="005A3381" w:rsidRDefault="005A338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284F82F" id="_x0000_t202" coordsize="21600,21600" o:spt="202" path="m,l,21600r21600,l21600,xe">
              <v:stroke joinstyle="miter"/>
              <v:path gradientshapeok="t" o:connecttype="rect"/>
            </v:shapetype>
            <v:shape id="Textruta 1527054904" o:spid="_x0000_s1026" type="#_x0000_t202" style="position:absolute;left:0;text-align:left;margin-left:0;margin-top:-.0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01FD4FB" w14:textId="77777777" w:rsidR="005A3381" w:rsidRDefault="005A338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DC2C1" w14:textId="77777777" w:rsidR="005A3381" w:rsidRDefault="005A338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CEF71AC" wp14:editId="28E89F3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093091720" name="Textruta 10930917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E800780" w14:textId="77777777" w:rsidR="005A3381" w:rsidRDefault="005A338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EF71AC" id="_x0000_t202" coordsize="21600,21600" o:spt="202" path="m,l,21600r21600,l21600,xe">
              <v:stroke joinstyle="miter"/>
              <v:path gradientshapeok="t" o:connecttype="rect"/>
            </v:shapetype>
            <v:shape id="Textruta 1093091720" o:spid="_x0000_s1027" type="#_x0000_t202" style="position:absolute;margin-left:-13.6pt;margin-top:-5.15pt;width:367.65pt;height:170.1pt;z-index:25167462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1E800780" w14:textId="77777777" w:rsidR="005A3381" w:rsidRDefault="005A338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402E0C"/>
    <w:multiLevelType w:val="hybridMultilevel"/>
    <w:tmpl w:val="024C76EE"/>
    <w:lvl w:ilvl="0" w:tplc="1E96E47C">
      <w:numFmt w:val="bullet"/>
      <w:lvlText w:val="•"/>
      <w:lvlJc w:val="left"/>
      <w:pPr>
        <w:ind w:left="927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59C41DE"/>
    <w:multiLevelType w:val="hybridMultilevel"/>
    <w:tmpl w:val="639CEC7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48926EB"/>
    <w:multiLevelType w:val="hybridMultilevel"/>
    <w:tmpl w:val="292CBFC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18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9"/>
  </w:num>
  <w:num w:numId="16" w16cid:durableId="1420566503">
    <w:abstractNumId w:val="14"/>
  </w:num>
  <w:num w:numId="17" w16cid:durableId="256527698">
    <w:abstractNumId w:val="6"/>
  </w:num>
  <w:num w:numId="18" w16cid:durableId="1090539201">
    <w:abstractNumId w:val="12"/>
  </w:num>
  <w:num w:numId="19" w16cid:durableId="1846439597">
    <w:abstractNumId w:val="19"/>
  </w:num>
  <w:num w:numId="20" w16cid:durableId="1263806158">
    <w:abstractNumId w:val="17"/>
  </w:num>
  <w:num w:numId="21" w16cid:durableId="330573566">
    <w:abstractNumId w:val="7"/>
  </w:num>
  <w:num w:numId="22" w16cid:durableId="9270840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69D5"/>
    <w:rsid w:val="000051D5"/>
    <w:rsid w:val="00006D2A"/>
    <w:rsid w:val="00010D47"/>
    <w:rsid w:val="00016CF0"/>
    <w:rsid w:val="000275F2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1F40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86C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484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40F2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0C2"/>
    <w:rsid w:val="002D0E0E"/>
    <w:rsid w:val="002D6023"/>
    <w:rsid w:val="002E263F"/>
    <w:rsid w:val="002E3A5E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74AFF"/>
    <w:rsid w:val="00480DC7"/>
    <w:rsid w:val="004856F6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1193"/>
    <w:rsid w:val="00565129"/>
    <w:rsid w:val="00565CD0"/>
    <w:rsid w:val="00567820"/>
    <w:rsid w:val="0057277B"/>
    <w:rsid w:val="005770AD"/>
    <w:rsid w:val="00581414"/>
    <w:rsid w:val="00582490"/>
    <w:rsid w:val="00585A61"/>
    <w:rsid w:val="00597E28"/>
    <w:rsid w:val="005A3381"/>
    <w:rsid w:val="005A54ED"/>
    <w:rsid w:val="005A5D5B"/>
    <w:rsid w:val="005A6081"/>
    <w:rsid w:val="005A627D"/>
    <w:rsid w:val="005C0045"/>
    <w:rsid w:val="005C084E"/>
    <w:rsid w:val="005C4606"/>
    <w:rsid w:val="005D0B0C"/>
    <w:rsid w:val="005D3C9A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850"/>
    <w:rsid w:val="00626787"/>
    <w:rsid w:val="00627BEA"/>
    <w:rsid w:val="006319DB"/>
    <w:rsid w:val="00651EDF"/>
    <w:rsid w:val="0065595B"/>
    <w:rsid w:val="00656DCD"/>
    <w:rsid w:val="00660269"/>
    <w:rsid w:val="00665F89"/>
    <w:rsid w:val="00673C92"/>
    <w:rsid w:val="006753EC"/>
    <w:rsid w:val="00685193"/>
    <w:rsid w:val="00691F40"/>
    <w:rsid w:val="006A2789"/>
    <w:rsid w:val="006A4978"/>
    <w:rsid w:val="006A7261"/>
    <w:rsid w:val="006B0D29"/>
    <w:rsid w:val="006B1819"/>
    <w:rsid w:val="006C331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07F3"/>
    <w:rsid w:val="00831C35"/>
    <w:rsid w:val="00835C4D"/>
    <w:rsid w:val="00841F1E"/>
    <w:rsid w:val="00843F48"/>
    <w:rsid w:val="00851423"/>
    <w:rsid w:val="008569C6"/>
    <w:rsid w:val="00857848"/>
    <w:rsid w:val="008654B6"/>
    <w:rsid w:val="0087139C"/>
    <w:rsid w:val="00872941"/>
    <w:rsid w:val="00873419"/>
    <w:rsid w:val="00880E83"/>
    <w:rsid w:val="0088113D"/>
    <w:rsid w:val="00892DEC"/>
    <w:rsid w:val="00892F28"/>
    <w:rsid w:val="008A0C5F"/>
    <w:rsid w:val="008A3DEA"/>
    <w:rsid w:val="008A4EB9"/>
    <w:rsid w:val="008A74C0"/>
    <w:rsid w:val="008B1694"/>
    <w:rsid w:val="008C2F75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866"/>
    <w:rsid w:val="00957D35"/>
    <w:rsid w:val="00971D93"/>
    <w:rsid w:val="009A07DC"/>
    <w:rsid w:val="009A32ED"/>
    <w:rsid w:val="009B1F6B"/>
    <w:rsid w:val="009B456C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5913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069D5"/>
    <w:rsid w:val="00B13F4C"/>
    <w:rsid w:val="00B14487"/>
    <w:rsid w:val="00B16219"/>
    <w:rsid w:val="00B16C59"/>
    <w:rsid w:val="00B33FDD"/>
    <w:rsid w:val="00B35006"/>
    <w:rsid w:val="00B359CC"/>
    <w:rsid w:val="00B36107"/>
    <w:rsid w:val="00B405A1"/>
    <w:rsid w:val="00B41571"/>
    <w:rsid w:val="00B41789"/>
    <w:rsid w:val="00B46C03"/>
    <w:rsid w:val="00B57190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357B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23EA7"/>
    <w:rsid w:val="00D37E7F"/>
    <w:rsid w:val="00D47AD7"/>
    <w:rsid w:val="00D51529"/>
    <w:rsid w:val="00D51986"/>
    <w:rsid w:val="00D62468"/>
    <w:rsid w:val="00D67C88"/>
    <w:rsid w:val="00D85218"/>
    <w:rsid w:val="00D86A06"/>
    <w:rsid w:val="00D915B1"/>
    <w:rsid w:val="00DA299D"/>
    <w:rsid w:val="00DA65C4"/>
    <w:rsid w:val="00DA6C8C"/>
    <w:rsid w:val="00DE4447"/>
    <w:rsid w:val="00DE5DA2"/>
    <w:rsid w:val="00DE63C6"/>
    <w:rsid w:val="00DF0033"/>
    <w:rsid w:val="00DF59FF"/>
    <w:rsid w:val="00E026BF"/>
    <w:rsid w:val="00E07B1B"/>
    <w:rsid w:val="00E11853"/>
    <w:rsid w:val="00E411B6"/>
    <w:rsid w:val="00E41C0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6E87"/>
    <w:rsid w:val="00EA00CB"/>
    <w:rsid w:val="00EA1BAA"/>
    <w:rsid w:val="00EA3FCD"/>
    <w:rsid w:val="00EA42A0"/>
    <w:rsid w:val="00EB3794"/>
    <w:rsid w:val="00EB6714"/>
    <w:rsid w:val="00EC0A68"/>
    <w:rsid w:val="00EC17BF"/>
    <w:rsid w:val="00EC3C32"/>
    <w:rsid w:val="00EC5006"/>
    <w:rsid w:val="00ED49C3"/>
    <w:rsid w:val="00ED6CE8"/>
    <w:rsid w:val="00ED7AA6"/>
    <w:rsid w:val="00EE2A56"/>
    <w:rsid w:val="00EE3818"/>
    <w:rsid w:val="00EF371D"/>
    <w:rsid w:val="00F14021"/>
    <w:rsid w:val="00F22264"/>
    <w:rsid w:val="00F2564D"/>
    <w:rsid w:val="00F2796E"/>
    <w:rsid w:val="00F35B05"/>
    <w:rsid w:val="00F413D9"/>
    <w:rsid w:val="00F5135F"/>
    <w:rsid w:val="00F51F78"/>
    <w:rsid w:val="00F5501E"/>
    <w:rsid w:val="00F84BA1"/>
    <w:rsid w:val="00F86F47"/>
    <w:rsid w:val="00F90B64"/>
    <w:rsid w:val="00F915C6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FECF306"/>
  <w14:defaultImageDpi w14:val="330"/>
  <w15:docId w15:val="{4AB68F67-6DE1-4A98-B213-8FD83B874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5A3381"/>
    <w:pPr>
      <w:spacing w:after="0" w:line="240" w:lineRule="auto"/>
      <w:ind w:left="0" w:right="0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5A3381"/>
    <w:rPr>
      <w:rFonts w:ascii="Georgia" w:hAnsi="Georgia"/>
    </w:rPr>
  </w:style>
  <w:style w:type="character" w:styleId="Olstomnmnande">
    <w:name w:val="Unresolved Mention"/>
    <w:basedOn w:val="Standardstycketeckensnitt"/>
    <w:uiPriority w:val="99"/>
    <w:semiHidden/>
    <w:unhideWhenUsed/>
    <w:rsid w:val="00EB379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849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0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03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www.av.se/arbetsmiljoarbete-och%20inspektioner/publikationer/foreskrifter/afs-202310/" TargetMode="External" Id="rId13" /><Relationship Type="http://schemas.openxmlformats.org/officeDocument/2006/relationships/header" Target="header1.xml" Id="rId18" /><Relationship Type="http://schemas.openxmlformats.org/officeDocument/2006/relationships/footer" Target="footer2.xml" Id="rId21" /><Relationship Type="http://schemas.openxmlformats.org/officeDocument/2006/relationships/settings" Target="settings.xml" Id="rId7" /><Relationship Type="http://schemas.openxmlformats.org/officeDocument/2006/relationships/hyperlink" Target="https://insidan.vgregion.se/forvaltningar/skas/stod-och-tjanster/system-a-o/medcontrol-pro/" TargetMode="External" Id="rId12" /><Relationship Type="http://schemas.openxmlformats.org/officeDocument/2006/relationships/hyperlink" Target="https://d1da7yrcucvk6m.cloudfront.net/sites/16/media/3006136_Sfvh_Byggnation_Och_Va%CC%8Ardhygien_Bov_2025_06_24_ISBN.pdf?1765833017" TargetMode="External" Id="rId17" /><Relationship Type="http://schemas.openxmlformats.org/officeDocument/2006/relationships/hyperlink" Target="https://mellanarkiv-offentlig.vgregion.se/alfresco/s/archive/stream/public/v1/source/available/sofia/su9992-381335686-143/surrogate/V%C3%A5rdhygien%20%E2%80%93%20Portabel%20fl%C3%A4kt%20och%20AC%20eller%20luftkylare%20i%20v%C3%A5rd-%20och%20omsorgsmilj%C3%B6.pdf" TargetMode="External" Id="rId16" /><Relationship Type="http://schemas.openxmlformats.org/officeDocument/2006/relationships/header" Target="header2.xml" Id="rId20" /><Relationship Type="http://schemas.openxmlformats.org/officeDocument/2006/relationships/styles" Target="styles.xml" Id="rId6" /><Relationship Type="http://schemas.openxmlformats.org/officeDocument/2006/relationships/hyperlink" Target="https://www.folkhalsomyndigheten.se/vara-amnesomraden/beredskap-vid-halsokriser/rad-vid-varmeboljor/varmeboljor-vagledning-till-handlingsplaner-och-informationsmaterial/" TargetMode="External" Id="rId11" /><Relationship Type="http://schemas.openxmlformats.org/officeDocument/2006/relationships/numbering" Target="numbering.xml" Id="rId5" /><Relationship Type="http://schemas.openxmlformats.org/officeDocument/2006/relationships/hyperlink" Target="https://www.ecdc.europa.eu/en/publications-data/heating-ventilation-air-conditioning-systems-covid-19" TargetMode="External" Id="rId15" /><Relationship Type="http://schemas.openxmlformats.org/officeDocument/2006/relationships/theme" Target="theme/theme1.xml" Id="rId23" /><Relationship Type="http://schemas.openxmlformats.org/officeDocument/2006/relationships/endnotes" Target="endnotes.xml" Id="rId10" /><Relationship Type="http://schemas.openxmlformats.org/officeDocument/2006/relationships/footer" Target="footer1.xml" Id="rId19" /><Relationship Type="http://schemas.openxmlformats.org/officeDocument/2006/relationships/footnotes" Target="footnotes.xml" Id="rId9" /><Relationship Type="http://schemas.openxmlformats.org/officeDocument/2006/relationships/hyperlink" Target="https://www.folkhalsomyndigheten.se/vara-amnesomraden/beredskap-vid-halsokriser/rad-vid-varmeboljor/varmeboljor-vagledning-till-handlingsplaner-och-informationsmaterial/" TargetMode="External" Id="rId14" /><Relationship Type="http://schemas.openxmlformats.org/officeDocument/2006/relationships/fontTable" Target="fontTable.xml" Id="rId22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gregion.se\mallar$\VGR%20Office-mallar\Skaraborgs%20Sjukhus\Styrdokument\Mall%20Styrdokument%20i%20SOFIA%20STYR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Mall Styrdokument i SOFIA STYR</Template>
  <TotalTime>2</TotalTime>
  <Pages>4</Pages>
  <Words>886</Words>
  <Characters>4698</Characters>
  <Application>Microsoft Office Word</Application>
  <DocSecurity>0</DocSecurity>
  <Lines>39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5573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Vårdhygien- portabel fläkt och AC eller luftkylare i vård- och omsorgsmiljö</dc:title>
  <dc:subject/>
  <dc:creator>Sonja Lööv</dc:creator>
  <keywords/>
  <lastModifiedBy>Sonja Lööv</lastModifiedBy>
  <revision>4</revision>
  <dcterms:created xsi:type="dcterms:W3CDTF">2026-04-15T09:29:00.0000000Z</dcterms:created>
  <dcterms:modified xsi:type="dcterms:W3CDTF">2026-04-15T12:44:00.0000000Z</dcterms:modified>
</coreProperties>
</file>