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14D4" w14:textId="248D999D" w:rsidR="00184167" w:rsidRDefault="0077317A" w:rsidP="00184167">
      <w:pPr>
        <w:pStyle w:val="Rubrik1"/>
      </w:pPr>
      <w:bookmarkStart w:id="0" w:name="_Toc321146591"/>
      <w:proofErr w:type="spellStart"/>
      <w:r>
        <w:t>Extended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 xml:space="preserve"> Beta-</w:t>
      </w:r>
      <w:proofErr w:type="spellStart"/>
      <w:r>
        <w:t>Laktamase</w:t>
      </w:r>
      <w:proofErr w:type="spellEnd"/>
      <w:r>
        <w:t xml:space="preserve"> (ESBL) - handläggning</w:t>
      </w:r>
    </w:p>
    <w:p w14:paraId="364881FC" w14:textId="77777777" w:rsidR="0077317A" w:rsidRDefault="00D20779" w:rsidP="007155D5">
      <w:pPr>
        <w:pStyle w:val="Rubrik2"/>
      </w:pPr>
      <w:bookmarkStart w:id="1" w:name="_Toc72840807"/>
      <w:bookmarkEnd w:id="0"/>
      <w:r>
        <w:t xml:space="preserve">Förändringar </w:t>
      </w:r>
      <w:r w:rsidR="008C7F0C">
        <w:t>sedan föregående version</w:t>
      </w:r>
    </w:p>
    <w:p w14:paraId="2AF3298A" w14:textId="1483250F" w:rsidR="008C7F0C" w:rsidRPr="002B75B5" w:rsidRDefault="0077317A" w:rsidP="0077317A">
      <w:r w:rsidRPr="002B75B5">
        <w:rPr>
          <w:rStyle w:val="normaltextrun"/>
          <w:shd w:val="clear" w:color="auto" w:fill="FFFFFF"/>
        </w:rPr>
        <w:t>Tidigare behandlades rutiner för ESBL</w:t>
      </w:r>
      <w:r w:rsidRPr="002B75B5">
        <w:rPr>
          <w:rStyle w:val="normaltextrun"/>
          <w:shd w:val="clear" w:color="auto" w:fill="FFFFFF"/>
          <w:vertAlign w:val="subscript"/>
        </w:rPr>
        <w:t>CARBA</w:t>
      </w:r>
      <w:r w:rsidRPr="002B75B5">
        <w:rPr>
          <w:rStyle w:val="normaltextrun"/>
          <w:shd w:val="clear" w:color="auto" w:fill="FFFFFF"/>
        </w:rPr>
        <w:t xml:space="preserve"> även i denna rutin, men rutiner gällande ESBL</w:t>
      </w:r>
      <w:r w:rsidRPr="002B75B5">
        <w:rPr>
          <w:rStyle w:val="normaltextrun"/>
          <w:shd w:val="clear" w:color="auto" w:fill="FFFFFF"/>
          <w:vertAlign w:val="subscript"/>
        </w:rPr>
        <w:t>CARBA</w:t>
      </w:r>
      <w:r w:rsidRPr="002B75B5">
        <w:rPr>
          <w:rStyle w:val="normaltextrun"/>
          <w:shd w:val="clear" w:color="auto" w:fill="FFFFFF"/>
        </w:rPr>
        <w:t xml:space="preserve"> har nu tagits bort från denna rutin och fått ett eget rutindokument </w:t>
      </w:r>
      <w:r w:rsidR="00A8576F" w:rsidRPr="002B75B5">
        <w:rPr>
          <w:rStyle w:val="normaltextrun"/>
          <w:shd w:val="clear" w:color="auto" w:fill="FFFFFF"/>
        </w:rPr>
        <w:t>i stället</w:t>
      </w:r>
      <w:r w:rsidRPr="002B75B5">
        <w:rPr>
          <w:rStyle w:val="normaltextrun"/>
          <w:shd w:val="clear" w:color="auto" w:fill="FFFFFF"/>
        </w:rPr>
        <w:t>.</w:t>
      </w:r>
      <w:r w:rsidRPr="002B75B5">
        <w:rPr>
          <w:rStyle w:val="eop"/>
          <w:shd w:val="clear" w:color="auto" w:fill="FFFFFF"/>
        </w:rPr>
        <w:t> </w:t>
      </w:r>
    </w:p>
    <w:p w14:paraId="56140802" w14:textId="0E80EB55" w:rsidR="007A334E" w:rsidRDefault="0077317A" w:rsidP="0077317A">
      <w:pPr>
        <w:pStyle w:val="Rubrik2"/>
      </w:pPr>
      <w:r>
        <w:t>Syfte</w:t>
      </w:r>
    </w:p>
    <w:p w14:paraId="497208CE" w14:textId="77777777" w:rsidR="0077317A" w:rsidRPr="00FC5D77" w:rsidRDefault="0077317A" w:rsidP="0077317A">
      <w:r w:rsidRPr="00FC5D77">
        <w:rPr>
          <w:rStyle w:val="normaltextrun"/>
        </w:rPr>
        <w:t>Syftet med rutinen är att minska risken för spridning av tarmbakterier (</w:t>
      </w:r>
      <w:proofErr w:type="spellStart"/>
      <w:r w:rsidRPr="00FC5D77">
        <w:rPr>
          <w:rStyle w:val="spellingerror"/>
        </w:rPr>
        <w:t>Enterobacteriaceae</w:t>
      </w:r>
      <w:proofErr w:type="spellEnd"/>
      <w:r w:rsidRPr="00FC5D77">
        <w:rPr>
          <w:rStyle w:val="normaltextrun"/>
        </w:rPr>
        <w:t>)</w:t>
      </w:r>
      <w:r w:rsidRPr="00FC5D77">
        <w:rPr>
          <w:rStyle w:val="normaltextrun"/>
          <w:b/>
          <w:bCs/>
        </w:rPr>
        <w:t xml:space="preserve"> </w:t>
      </w:r>
      <w:r w:rsidRPr="00FC5D77">
        <w:rPr>
          <w:rStyle w:val="normaltextrun"/>
        </w:rPr>
        <w:t xml:space="preserve">med </w:t>
      </w:r>
      <w:proofErr w:type="spellStart"/>
      <w:r w:rsidRPr="00FC5D77">
        <w:rPr>
          <w:rStyle w:val="spellingerror"/>
        </w:rPr>
        <w:t>Extended</w:t>
      </w:r>
      <w:proofErr w:type="spellEnd"/>
      <w:r w:rsidRPr="00FC5D77">
        <w:rPr>
          <w:rStyle w:val="normaltextrun"/>
        </w:rPr>
        <w:t xml:space="preserve"> </w:t>
      </w:r>
      <w:proofErr w:type="spellStart"/>
      <w:r w:rsidRPr="00FC5D77">
        <w:rPr>
          <w:rStyle w:val="spellingerror"/>
        </w:rPr>
        <w:t>Spectrum</w:t>
      </w:r>
      <w:proofErr w:type="spellEnd"/>
      <w:r w:rsidRPr="00FC5D77">
        <w:rPr>
          <w:rStyle w:val="normaltextrun"/>
        </w:rPr>
        <w:t xml:space="preserve"> </w:t>
      </w:r>
      <w:proofErr w:type="spellStart"/>
      <w:r w:rsidRPr="00FC5D77">
        <w:rPr>
          <w:rStyle w:val="spellingerror"/>
        </w:rPr>
        <w:t>BetaLaktamase</w:t>
      </w:r>
      <w:proofErr w:type="spellEnd"/>
      <w:r w:rsidRPr="00FC5D77">
        <w:rPr>
          <w:rStyle w:val="normaltextrun"/>
        </w:rPr>
        <w:t xml:space="preserve"> (ESBL) samt att tillgodose att patienten får adekvat information och behandling. </w:t>
      </w:r>
      <w:r w:rsidRPr="00FC5D77">
        <w:rPr>
          <w:rStyle w:val="eop"/>
        </w:rPr>
        <w:t> </w:t>
      </w:r>
    </w:p>
    <w:p w14:paraId="36C8948A" w14:textId="77777777" w:rsidR="0077317A" w:rsidRPr="00FC5D77" w:rsidRDefault="0077317A" w:rsidP="0077317A">
      <w:r w:rsidRPr="00FC5D77">
        <w:rPr>
          <w:rStyle w:val="normaltextrun"/>
        </w:rPr>
        <w:t>Rutinen omfattar individ som någon gång varit odlingspositiv för ESBL.</w:t>
      </w:r>
      <w:r w:rsidRPr="00FC5D77">
        <w:rPr>
          <w:rStyle w:val="eop"/>
        </w:rPr>
        <w:t> </w:t>
      </w:r>
    </w:p>
    <w:p w14:paraId="1B9446C1" w14:textId="32744601" w:rsidR="007155D5" w:rsidRDefault="008C7F0C" w:rsidP="007155D5">
      <w:pPr>
        <w:pStyle w:val="Rubrik2"/>
      </w:pPr>
      <w:r>
        <w:t>Bakgrund</w:t>
      </w:r>
      <w:bookmarkEnd w:id="1"/>
    </w:p>
    <w:p w14:paraId="51063F11" w14:textId="77777777" w:rsidR="0077317A" w:rsidRPr="00FC5D77" w:rsidRDefault="0077317A" w:rsidP="0077317A">
      <w:r w:rsidRPr="00FC5D77">
        <w:rPr>
          <w:rStyle w:val="normaltextrun"/>
        </w:rPr>
        <w:t xml:space="preserve">ESBL är ett samlingsnamn för en typ av enzymer som bryter ned antibiotika tillhörande grupperna </w:t>
      </w:r>
      <w:proofErr w:type="spellStart"/>
      <w:r w:rsidRPr="00FC5D77">
        <w:rPr>
          <w:rStyle w:val="spellingerror"/>
        </w:rPr>
        <w:t>penicilliner</w:t>
      </w:r>
      <w:proofErr w:type="spellEnd"/>
      <w:r w:rsidRPr="00FC5D77">
        <w:rPr>
          <w:rStyle w:val="normaltextrun"/>
        </w:rPr>
        <w:t xml:space="preserve"> och </w:t>
      </w:r>
      <w:proofErr w:type="spellStart"/>
      <w:r w:rsidRPr="00FC5D77">
        <w:rPr>
          <w:rStyle w:val="spellingerror"/>
        </w:rPr>
        <w:t>cefalosporiner</w:t>
      </w:r>
      <w:proofErr w:type="spellEnd"/>
      <w:r w:rsidRPr="00FC5D77">
        <w:rPr>
          <w:rStyle w:val="normaltextrun"/>
        </w:rPr>
        <w:t>. Bakterier med ESBL bär ofta också på andra resistensgener som gör dem motståndskraftiga även mot andra antibiotikagrupper (</w:t>
      </w:r>
      <w:proofErr w:type="spellStart"/>
      <w:r w:rsidRPr="00FC5D77">
        <w:rPr>
          <w:rStyle w:val="spellingerror"/>
        </w:rPr>
        <w:t>kinoloner</w:t>
      </w:r>
      <w:proofErr w:type="spellEnd"/>
      <w:r w:rsidRPr="00FC5D77">
        <w:rPr>
          <w:rStyle w:val="normaltextrun"/>
        </w:rPr>
        <w:t xml:space="preserve">, aminoglykosider, trimsulfa </w:t>
      </w:r>
      <w:proofErr w:type="gramStart"/>
      <w:r w:rsidRPr="00FC5D77">
        <w:rPr>
          <w:rStyle w:val="normaltextrun"/>
        </w:rPr>
        <w:t>etc.</w:t>
      </w:r>
      <w:proofErr w:type="gramEnd"/>
      <w:r w:rsidRPr="00FC5D77">
        <w:rPr>
          <w:rStyle w:val="normaltextrun"/>
        </w:rPr>
        <w:t>).</w:t>
      </w:r>
      <w:r w:rsidRPr="00FC5D77">
        <w:rPr>
          <w:rStyle w:val="eop"/>
        </w:rPr>
        <w:t> </w:t>
      </w:r>
    </w:p>
    <w:p w14:paraId="77AE5513" w14:textId="60F02CF0" w:rsidR="0077317A" w:rsidRPr="00FC5D77" w:rsidRDefault="0077317A" w:rsidP="0077317A">
      <w:r w:rsidRPr="00FC5D77">
        <w:rPr>
          <w:rStyle w:val="normaltextrun"/>
        </w:rPr>
        <w:t xml:space="preserve">Bakterierna koloniserar oftast tarmfloran hos patienter utan att ge symtom, men kan orsaka infektioner som urinvägsinfektioner, </w:t>
      </w:r>
      <w:proofErr w:type="spellStart"/>
      <w:r w:rsidRPr="00FC5D77">
        <w:rPr>
          <w:rStyle w:val="spellingerror"/>
        </w:rPr>
        <w:t>intraabdominella</w:t>
      </w:r>
      <w:proofErr w:type="spellEnd"/>
      <w:r w:rsidRPr="00FC5D77">
        <w:rPr>
          <w:rStyle w:val="normaltextrun"/>
        </w:rPr>
        <w:t xml:space="preserve"> infektioner, sårinfektioner, pneumonier och sepsis. </w:t>
      </w:r>
      <w:r w:rsidRPr="00FC5D77">
        <w:rPr>
          <w:rStyle w:val="eop"/>
        </w:rPr>
        <w:t> </w:t>
      </w:r>
    </w:p>
    <w:p w14:paraId="7602BB4D" w14:textId="77777777" w:rsidR="0077317A" w:rsidRPr="00FC5D77" w:rsidRDefault="0077317A" w:rsidP="0077317A">
      <w:r w:rsidRPr="00FC5D77">
        <w:rPr>
          <w:rStyle w:val="normaltextrun"/>
        </w:rPr>
        <w:t>Hur länge man kan vara bärare av ESBL-bildande bakterier är inte känt.</w:t>
      </w:r>
      <w:r w:rsidRPr="00FC5D77">
        <w:rPr>
          <w:rStyle w:val="eop"/>
        </w:rPr>
        <w:t> </w:t>
      </w:r>
    </w:p>
    <w:p w14:paraId="61D86D7C" w14:textId="77777777" w:rsidR="0077317A" w:rsidRPr="00FC5D77" w:rsidRDefault="0077317A" w:rsidP="0077317A">
      <w:r w:rsidRPr="00FC5D77">
        <w:rPr>
          <w:rStyle w:val="normaltextrun"/>
        </w:rPr>
        <w:t>Bakterierna sprids som fekal-oral smitta och kan spridas mellan patienter via direkt eller indirekt kontaktsmitta. Detta sker främst via kontaminerade händer, föremål eller utrustning. </w:t>
      </w:r>
      <w:r w:rsidRPr="00FC5D77">
        <w:rPr>
          <w:rStyle w:val="eop"/>
        </w:rPr>
        <w:t> </w:t>
      </w:r>
    </w:p>
    <w:p w14:paraId="41B937AE" w14:textId="3B46BD6D" w:rsidR="001E3789" w:rsidRDefault="009A07DC" w:rsidP="001E3789">
      <w:pPr>
        <w:pStyle w:val="Rubrik2"/>
      </w:pPr>
      <w:r>
        <w:lastRenderedPageBreak/>
        <w:t>Arbetsbeskrivning</w:t>
      </w:r>
    </w:p>
    <w:p w14:paraId="5121F344" w14:textId="77777777" w:rsidR="0077317A" w:rsidRPr="00FC5D77" w:rsidRDefault="0077317A" w:rsidP="0077317A">
      <w:r w:rsidRPr="00FC5D77">
        <w:rPr>
          <w:rStyle w:val="normaltextrun"/>
          <w:b/>
          <w:bCs/>
        </w:rPr>
        <w:t>Patientens medicinska omhändertagande får inte förhindras eller fördröjas</w:t>
      </w:r>
      <w:r w:rsidRPr="00FC5D77">
        <w:rPr>
          <w:rStyle w:val="normaltextrun"/>
        </w:rPr>
        <w:t xml:space="preserve"> på grund av misstänkt eller konstaterat bärarskap av tarmbakterier ESBL.</w:t>
      </w:r>
      <w:r w:rsidRPr="00FC5D77">
        <w:rPr>
          <w:rStyle w:val="eop"/>
        </w:rPr>
        <w:t> </w:t>
      </w:r>
    </w:p>
    <w:p w14:paraId="6E44BC17" w14:textId="77777777" w:rsidR="0077317A" w:rsidRPr="00FC5D77" w:rsidRDefault="0077317A" w:rsidP="0077317A">
      <w:r w:rsidRPr="00FC5D77">
        <w:rPr>
          <w:rStyle w:val="normaltextrun"/>
        </w:rPr>
        <w:t>Vid sjukhusvård bedöms kontinuerligt riskfaktorer för smittspridning: </w:t>
      </w:r>
      <w:r w:rsidRPr="00FC5D77">
        <w:rPr>
          <w:rStyle w:val="eop"/>
        </w:rPr>
        <w:t> </w:t>
      </w:r>
    </w:p>
    <w:p w14:paraId="5DF0A78E" w14:textId="77777777" w:rsidR="0077317A" w:rsidRPr="00FC5D77" w:rsidRDefault="0077317A" w:rsidP="0077317A">
      <w:pPr>
        <w:pStyle w:val="Punktlista"/>
      </w:pPr>
      <w:r w:rsidRPr="00FC5D77">
        <w:rPr>
          <w:rStyle w:val="normaltextrun"/>
        </w:rPr>
        <w:t>Diarré </w:t>
      </w:r>
      <w:r w:rsidRPr="00FC5D77">
        <w:rPr>
          <w:rStyle w:val="eop"/>
        </w:rPr>
        <w:t> </w:t>
      </w:r>
    </w:p>
    <w:p w14:paraId="7458CD52" w14:textId="77777777" w:rsidR="0077317A" w:rsidRPr="00FC5D77" w:rsidRDefault="0077317A" w:rsidP="0077317A">
      <w:pPr>
        <w:pStyle w:val="Punktlista"/>
      </w:pPr>
      <w:proofErr w:type="spellStart"/>
      <w:r w:rsidRPr="00FC5D77">
        <w:rPr>
          <w:rStyle w:val="spellingerror"/>
        </w:rPr>
        <w:t>Faeces</w:t>
      </w:r>
      <w:proofErr w:type="spellEnd"/>
      <w:r w:rsidRPr="00FC5D77">
        <w:rPr>
          <w:rStyle w:val="normaltextrun"/>
        </w:rPr>
        <w:t>-/urininkontinens </w:t>
      </w:r>
      <w:r w:rsidRPr="00FC5D77">
        <w:rPr>
          <w:rStyle w:val="eop"/>
        </w:rPr>
        <w:t> </w:t>
      </w:r>
    </w:p>
    <w:p w14:paraId="0DC9C1B9" w14:textId="77777777" w:rsidR="0077317A" w:rsidRPr="00FC5D77" w:rsidRDefault="0077317A" w:rsidP="0077317A">
      <w:pPr>
        <w:pStyle w:val="Punktlista"/>
      </w:pPr>
      <w:r w:rsidRPr="00FC5D77">
        <w:rPr>
          <w:rStyle w:val="normaltextrun"/>
        </w:rPr>
        <w:t>KAD/RIK </w:t>
      </w:r>
      <w:r w:rsidRPr="00FC5D77">
        <w:rPr>
          <w:rStyle w:val="eop"/>
        </w:rPr>
        <w:t> </w:t>
      </w:r>
    </w:p>
    <w:p w14:paraId="10197E4C" w14:textId="77777777" w:rsidR="0077317A" w:rsidRPr="00FC5D77" w:rsidRDefault="0077317A" w:rsidP="0077317A">
      <w:pPr>
        <w:pStyle w:val="Punktlista"/>
      </w:pPr>
      <w:r w:rsidRPr="00FC5D77">
        <w:rPr>
          <w:rStyle w:val="normaltextrun"/>
        </w:rPr>
        <w:t>Stomi/PEG/</w:t>
      </w:r>
      <w:proofErr w:type="spellStart"/>
      <w:r w:rsidRPr="00FC5D77">
        <w:rPr>
          <w:rStyle w:val="spellingerror"/>
        </w:rPr>
        <w:t>bukdrän</w:t>
      </w:r>
      <w:proofErr w:type="spellEnd"/>
      <w:r w:rsidRPr="00FC5D77">
        <w:rPr>
          <w:rStyle w:val="normaltextrun"/>
        </w:rPr>
        <w:t> </w:t>
      </w:r>
      <w:r w:rsidRPr="00FC5D77">
        <w:rPr>
          <w:rStyle w:val="eop"/>
        </w:rPr>
        <w:t> </w:t>
      </w:r>
    </w:p>
    <w:p w14:paraId="3D0EE3E7" w14:textId="77777777" w:rsidR="0077317A" w:rsidRPr="00FC5D77" w:rsidRDefault="0077317A" w:rsidP="0077317A">
      <w:pPr>
        <w:pStyle w:val="Punktlista"/>
      </w:pPr>
      <w:r w:rsidRPr="00FC5D77">
        <w:rPr>
          <w:rStyle w:val="normaltextrun"/>
        </w:rPr>
        <w:t>Större omläggningskrävande sår </w:t>
      </w:r>
      <w:r w:rsidRPr="00FC5D77">
        <w:rPr>
          <w:rStyle w:val="eop"/>
        </w:rPr>
        <w:t> </w:t>
      </w:r>
    </w:p>
    <w:p w14:paraId="7F49FAE4" w14:textId="77777777" w:rsidR="0077317A" w:rsidRPr="00FC5D77" w:rsidRDefault="0077317A" w:rsidP="0077317A">
      <w:pPr>
        <w:pStyle w:val="Punktlista"/>
      </w:pPr>
      <w:proofErr w:type="spellStart"/>
      <w:r w:rsidRPr="00FC5D77">
        <w:rPr>
          <w:rStyle w:val="spellingerror"/>
        </w:rPr>
        <w:t>Tracheostomi</w:t>
      </w:r>
      <w:proofErr w:type="spellEnd"/>
      <w:r w:rsidRPr="00FC5D77">
        <w:rPr>
          <w:rStyle w:val="eop"/>
        </w:rPr>
        <w:t> </w:t>
      </w:r>
    </w:p>
    <w:p w14:paraId="542B0532" w14:textId="77777777" w:rsidR="0077317A" w:rsidRPr="00FC5D77" w:rsidRDefault="0077317A" w:rsidP="0077317A">
      <w:pPr>
        <w:pStyle w:val="Punktlista"/>
      </w:pPr>
      <w:r w:rsidRPr="00FC5D77">
        <w:rPr>
          <w:rStyle w:val="normaltextrun"/>
        </w:rPr>
        <w:t>Bristande kognitiv förmåga</w:t>
      </w:r>
      <w:r w:rsidRPr="00FC5D77">
        <w:rPr>
          <w:rStyle w:val="eop"/>
        </w:rPr>
        <w:t> </w:t>
      </w:r>
    </w:p>
    <w:tbl>
      <w:tblPr>
        <w:tblW w:w="8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3492"/>
        <w:gridCol w:w="4382"/>
      </w:tblGrid>
      <w:tr w:rsidR="0077317A" w:rsidRPr="0077317A" w14:paraId="19F439F8" w14:textId="77777777" w:rsidTr="0077317A"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8E35395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317A">
              <w:rPr>
                <w:rFonts w:ascii="Arial" w:hAnsi="Arial" w:cs="Arial"/>
                <w:b/>
                <w:bCs/>
                <w:sz w:val="20"/>
                <w:szCs w:val="20"/>
              </w:rPr>
              <w:t>Kategori</w:t>
            </w:r>
            <w:r w:rsidRPr="00773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40A3115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</w:pPr>
            <w:r w:rsidRPr="0077317A">
              <w:rPr>
                <w:b/>
                <w:bCs/>
              </w:rPr>
              <w:t>Riskfaktorer</w:t>
            </w:r>
            <w:r w:rsidRPr="0077317A">
              <w:t> 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6099DB6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</w:pPr>
            <w:r w:rsidRPr="0077317A">
              <w:rPr>
                <w:b/>
                <w:bCs/>
              </w:rPr>
              <w:t>Vårdhygieniska åtgärder</w:t>
            </w:r>
            <w:r w:rsidRPr="0077317A">
              <w:t> </w:t>
            </w:r>
          </w:p>
        </w:tc>
      </w:tr>
      <w:tr w:rsidR="0077317A" w:rsidRPr="0077317A" w14:paraId="1A0459FF" w14:textId="77777777" w:rsidTr="0077317A"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09352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317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73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07B6C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</w:pPr>
            <w:r w:rsidRPr="0077317A">
              <w:t>Patient med diarré* 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B8E6A" w14:textId="77777777" w:rsidR="0077317A" w:rsidRPr="0077317A" w:rsidRDefault="0077317A" w:rsidP="0077317A">
            <w:pPr>
              <w:numPr>
                <w:ilvl w:val="0"/>
                <w:numId w:val="22"/>
              </w:numPr>
              <w:spacing w:after="0" w:line="240" w:lineRule="auto"/>
              <w:ind w:right="0" w:firstLine="0"/>
              <w:textAlignment w:val="baseline"/>
            </w:pPr>
            <w:r w:rsidRPr="0077317A">
              <w:t>Eget rum med egen toalett. </w:t>
            </w:r>
          </w:p>
          <w:p w14:paraId="7EE34A7A" w14:textId="77777777" w:rsidR="0077317A" w:rsidRPr="0077317A" w:rsidRDefault="0077317A" w:rsidP="0077317A">
            <w:pPr>
              <w:numPr>
                <w:ilvl w:val="0"/>
                <w:numId w:val="22"/>
              </w:numPr>
              <w:spacing w:after="0" w:line="240" w:lineRule="auto"/>
              <w:ind w:right="0" w:firstLine="0"/>
              <w:textAlignment w:val="baseline"/>
            </w:pPr>
            <w:r w:rsidRPr="0077317A">
              <w:t>Pat stannar på rummet. </w:t>
            </w:r>
          </w:p>
          <w:p w14:paraId="70AD1F95" w14:textId="350AA330" w:rsidR="0077317A" w:rsidRPr="0077317A" w:rsidRDefault="0077317A" w:rsidP="0077317A">
            <w:pPr>
              <w:numPr>
                <w:ilvl w:val="0"/>
                <w:numId w:val="22"/>
              </w:numPr>
              <w:spacing w:after="0" w:line="240" w:lineRule="auto"/>
              <w:ind w:right="0" w:firstLine="0"/>
              <w:textAlignment w:val="baseline"/>
            </w:pPr>
            <w:r w:rsidRPr="0077317A">
              <w:t>Gå</w:t>
            </w:r>
            <w:r w:rsidR="00881E86">
              <w:t xml:space="preserve"> </w:t>
            </w:r>
            <w:r w:rsidRPr="0077317A">
              <w:t>träning/mobilisering utanför rummet kan ske. </w:t>
            </w:r>
          </w:p>
          <w:p w14:paraId="3CA17B4F" w14:textId="77777777" w:rsidR="0077317A" w:rsidRPr="0077317A" w:rsidRDefault="0077317A" w:rsidP="0077317A">
            <w:pPr>
              <w:numPr>
                <w:ilvl w:val="0"/>
                <w:numId w:val="22"/>
              </w:numPr>
              <w:spacing w:after="0" w:line="240" w:lineRule="auto"/>
              <w:ind w:right="0" w:firstLine="0"/>
              <w:textAlignment w:val="baseline"/>
            </w:pPr>
            <w:r w:rsidRPr="0077317A">
              <w:t>Serveras alla livsmedel och äter på rummet. </w:t>
            </w:r>
          </w:p>
        </w:tc>
      </w:tr>
      <w:tr w:rsidR="0077317A" w:rsidRPr="0077317A" w14:paraId="5E9EBF21" w14:textId="77777777" w:rsidTr="0077317A"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D4C60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317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73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7D652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</w:pPr>
            <w:r w:rsidRPr="0077317A">
              <w:t> Patient med </w:t>
            </w:r>
          </w:p>
          <w:p w14:paraId="0595BA4B" w14:textId="77777777" w:rsidR="0077317A" w:rsidRPr="0077317A" w:rsidRDefault="0077317A" w:rsidP="0077317A">
            <w:pPr>
              <w:numPr>
                <w:ilvl w:val="0"/>
                <w:numId w:val="23"/>
              </w:numPr>
              <w:spacing w:after="0" w:line="240" w:lineRule="auto"/>
              <w:ind w:right="0" w:firstLine="0"/>
              <w:textAlignment w:val="baseline"/>
            </w:pPr>
            <w:proofErr w:type="spellStart"/>
            <w:r w:rsidRPr="0077317A">
              <w:t>Faeces</w:t>
            </w:r>
            <w:proofErr w:type="spellEnd"/>
            <w:r w:rsidRPr="0077317A">
              <w:t>-/urininkontinens </w:t>
            </w:r>
          </w:p>
          <w:p w14:paraId="5C18930E" w14:textId="77777777" w:rsidR="0077317A" w:rsidRPr="0077317A" w:rsidRDefault="0077317A" w:rsidP="0077317A">
            <w:pPr>
              <w:numPr>
                <w:ilvl w:val="0"/>
                <w:numId w:val="23"/>
              </w:numPr>
              <w:spacing w:after="0" w:line="240" w:lineRule="auto"/>
              <w:ind w:right="0" w:firstLine="0"/>
              <w:textAlignment w:val="baseline"/>
            </w:pPr>
            <w:r w:rsidRPr="0077317A">
              <w:t>KAD/RIK </w:t>
            </w:r>
          </w:p>
          <w:p w14:paraId="35CE68B0" w14:textId="77777777" w:rsidR="0077317A" w:rsidRPr="0077317A" w:rsidRDefault="0077317A" w:rsidP="0077317A">
            <w:pPr>
              <w:numPr>
                <w:ilvl w:val="0"/>
                <w:numId w:val="23"/>
              </w:numPr>
              <w:spacing w:after="0" w:line="240" w:lineRule="auto"/>
              <w:ind w:right="0" w:firstLine="0"/>
              <w:textAlignment w:val="baseline"/>
            </w:pPr>
            <w:r w:rsidRPr="0077317A">
              <w:t>Stomi/PEG/</w:t>
            </w:r>
            <w:proofErr w:type="spellStart"/>
            <w:r w:rsidRPr="0077317A">
              <w:t>bukdrän</w:t>
            </w:r>
            <w:proofErr w:type="spellEnd"/>
            <w:r w:rsidRPr="0077317A">
              <w:t> </w:t>
            </w:r>
          </w:p>
          <w:p w14:paraId="4A92F14B" w14:textId="77777777" w:rsidR="0077317A" w:rsidRPr="0077317A" w:rsidRDefault="0077317A" w:rsidP="0077317A">
            <w:pPr>
              <w:numPr>
                <w:ilvl w:val="0"/>
                <w:numId w:val="23"/>
              </w:numPr>
              <w:spacing w:after="0" w:line="240" w:lineRule="auto"/>
              <w:ind w:right="0" w:firstLine="0"/>
              <w:textAlignment w:val="baseline"/>
            </w:pPr>
            <w:r w:rsidRPr="0077317A">
              <w:t>Omläggningskrävande sår </w:t>
            </w:r>
          </w:p>
          <w:p w14:paraId="023F9D6C" w14:textId="77777777" w:rsidR="0077317A" w:rsidRPr="0077317A" w:rsidRDefault="0077317A" w:rsidP="0077317A">
            <w:pPr>
              <w:numPr>
                <w:ilvl w:val="0"/>
                <w:numId w:val="23"/>
              </w:numPr>
              <w:spacing w:after="0" w:line="240" w:lineRule="auto"/>
              <w:ind w:right="0" w:firstLine="0"/>
              <w:textAlignment w:val="baseline"/>
            </w:pPr>
            <w:proofErr w:type="spellStart"/>
            <w:r w:rsidRPr="0077317A">
              <w:t>Tracheostomi</w:t>
            </w:r>
            <w:proofErr w:type="spellEnd"/>
            <w:r w:rsidRPr="0077317A">
              <w:t> </w:t>
            </w:r>
          </w:p>
          <w:p w14:paraId="5D86DD2C" w14:textId="77777777" w:rsidR="0077317A" w:rsidRPr="0077317A" w:rsidRDefault="0077317A" w:rsidP="0077317A">
            <w:pPr>
              <w:numPr>
                <w:ilvl w:val="0"/>
                <w:numId w:val="23"/>
              </w:numPr>
              <w:spacing w:after="0" w:line="240" w:lineRule="auto"/>
              <w:ind w:right="0" w:firstLine="0"/>
              <w:textAlignment w:val="baseline"/>
            </w:pPr>
            <w:r w:rsidRPr="0077317A">
              <w:t>Bristande kognitiv förmåga 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FCFE2" w14:textId="77777777" w:rsidR="0077317A" w:rsidRPr="0077317A" w:rsidRDefault="0077317A" w:rsidP="0077317A">
            <w:pPr>
              <w:numPr>
                <w:ilvl w:val="0"/>
                <w:numId w:val="24"/>
              </w:numPr>
              <w:spacing w:after="0" w:line="240" w:lineRule="auto"/>
              <w:ind w:right="0" w:firstLine="0"/>
              <w:textAlignment w:val="baseline"/>
            </w:pPr>
            <w:r w:rsidRPr="0077317A">
              <w:t xml:space="preserve">Vårdas om möjligt på eget rum med egen toalett, särskilt vid </w:t>
            </w:r>
            <w:proofErr w:type="spellStart"/>
            <w:r w:rsidRPr="0077317A">
              <w:t>faeces</w:t>
            </w:r>
            <w:proofErr w:type="spellEnd"/>
            <w:r w:rsidRPr="0077317A">
              <w:t>-/urininkontinens. </w:t>
            </w:r>
          </w:p>
          <w:p w14:paraId="3A36D4FD" w14:textId="77777777" w:rsidR="0077317A" w:rsidRPr="0077317A" w:rsidRDefault="0077317A" w:rsidP="0077317A">
            <w:pPr>
              <w:numPr>
                <w:ilvl w:val="0"/>
                <w:numId w:val="24"/>
              </w:numPr>
              <w:spacing w:after="0" w:line="240" w:lineRule="auto"/>
              <w:ind w:right="0" w:firstLine="0"/>
              <w:textAlignment w:val="baseline"/>
            </w:pPr>
            <w:r w:rsidRPr="0077317A">
              <w:t>Kan röra sig fritt på enheten. </w:t>
            </w:r>
          </w:p>
          <w:p w14:paraId="6495B71D" w14:textId="77777777" w:rsidR="0077317A" w:rsidRPr="0077317A" w:rsidRDefault="0077317A" w:rsidP="0077317A">
            <w:pPr>
              <w:numPr>
                <w:ilvl w:val="0"/>
                <w:numId w:val="24"/>
              </w:numPr>
              <w:spacing w:after="0" w:line="240" w:lineRule="auto"/>
              <w:ind w:right="0" w:firstLine="0"/>
              <w:textAlignment w:val="baseline"/>
            </w:pPr>
            <w:r w:rsidRPr="0077317A">
              <w:t>Serveras livsmedel men kan äta tillsammans med andra. </w:t>
            </w:r>
          </w:p>
        </w:tc>
      </w:tr>
      <w:tr w:rsidR="0077317A" w:rsidRPr="0077317A" w14:paraId="3688DC87" w14:textId="77777777" w:rsidTr="0077317A">
        <w:trPr>
          <w:trHeight w:val="300"/>
        </w:trPr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74EE6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7317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731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A9557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</w:pPr>
            <w:r w:rsidRPr="0077317A">
              <w:t>Patient utan riskfaktorer 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FDE89" w14:textId="77777777" w:rsidR="0077317A" w:rsidRPr="0077317A" w:rsidRDefault="0077317A" w:rsidP="0077317A">
            <w:pPr>
              <w:spacing w:after="0" w:line="240" w:lineRule="auto"/>
              <w:ind w:left="0" w:right="0"/>
              <w:textAlignment w:val="baseline"/>
            </w:pPr>
            <w:r w:rsidRPr="0077317A">
              <w:t>Vårdas utan restriktioner. </w:t>
            </w:r>
          </w:p>
        </w:tc>
      </w:tr>
    </w:tbl>
    <w:p w14:paraId="757055DA" w14:textId="78D020F2" w:rsidR="00BC44CD" w:rsidRPr="00FC5D77" w:rsidRDefault="0077317A" w:rsidP="001E3789">
      <w:pPr>
        <w:rPr>
          <w:rStyle w:val="eop"/>
          <w:color w:val="000000"/>
          <w:shd w:val="clear" w:color="auto" w:fill="FFFFFF"/>
        </w:rPr>
      </w:pPr>
      <w:r w:rsidRPr="00FC5D77">
        <w:rPr>
          <w:rStyle w:val="normaltextrun"/>
          <w:i/>
          <w:iCs/>
          <w:color w:val="000000"/>
          <w:shd w:val="clear" w:color="auto" w:fill="FFFFFF"/>
        </w:rPr>
        <w:t>*Definierat enligt Världshälsoorganisationen (WHO) som tre eller flera lösa avföringar/dag (eller mer frekvent än vad som är normalt för individen)</w:t>
      </w:r>
      <w:r w:rsidRPr="00FC5D77">
        <w:rPr>
          <w:rStyle w:val="eop"/>
          <w:color w:val="000000"/>
          <w:shd w:val="clear" w:color="auto" w:fill="FFFFFF"/>
        </w:rPr>
        <w:t> </w:t>
      </w:r>
    </w:p>
    <w:p w14:paraId="638CDE58" w14:textId="73A1DA82" w:rsidR="0077317A" w:rsidRPr="00F5539F" w:rsidRDefault="0077317A" w:rsidP="00F5539F">
      <w:pPr>
        <w:pStyle w:val="Rubrik3"/>
        <w:rPr>
          <w:rStyle w:val="eop"/>
        </w:rPr>
      </w:pPr>
      <w:r w:rsidRPr="00F5539F">
        <w:rPr>
          <w:rStyle w:val="normaltextrun"/>
        </w:rPr>
        <w:t>Nyupptäckt bärarskap av ESBL</w:t>
      </w:r>
      <w:r w:rsidRPr="00F5539F">
        <w:rPr>
          <w:rStyle w:val="eop"/>
        </w:rPr>
        <w:t> </w:t>
      </w:r>
    </w:p>
    <w:p w14:paraId="2348B4EC" w14:textId="10D28E2E" w:rsidR="0077317A" w:rsidRPr="00FC5D77" w:rsidRDefault="00014455" w:rsidP="0077317A">
      <w:pPr>
        <w:rPr>
          <w:rStyle w:val="eop"/>
          <w:color w:val="000000"/>
          <w:shd w:val="clear" w:color="auto" w:fill="FFFFFF"/>
        </w:rPr>
      </w:pPr>
      <w:r w:rsidRPr="00FC5D77">
        <w:rPr>
          <w:rStyle w:val="normaltextrun"/>
          <w:color w:val="000000"/>
          <w:shd w:val="clear" w:color="auto" w:fill="FFFFFF"/>
        </w:rPr>
        <w:t>Behandlande/ansvarig läkare på aktuell enhet (gäller oavsett vårdform):</w:t>
      </w:r>
      <w:r w:rsidRPr="00FC5D77">
        <w:rPr>
          <w:rStyle w:val="eop"/>
          <w:color w:val="000000"/>
          <w:shd w:val="clear" w:color="auto" w:fill="FFFFFF"/>
        </w:rPr>
        <w:t> </w:t>
      </w:r>
    </w:p>
    <w:p w14:paraId="47A2D278" w14:textId="222F45D0" w:rsidR="00014455" w:rsidRPr="00FC5D77" w:rsidRDefault="00014455" w:rsidP="00014455">
      <w:pPr>
        <w:pStyle w:val="Punktlista"/>
      </w:pPr>
      <w:r w:rsidRPr="00FC5D77">
        <w:rPr>
          <w:rStyle w:val="normaltextrun"/>
        </w:rPr>
        <w:t xml:space="preserve">Informerar patienten om odlingsresultatet. På Smittskydd Västra Götalands hemsida finns </w:t>
      </w:r>
      <w:hyperlink r:id="rId12" w:tgtFrame="_blank" w:history="1">
        <w:r w:rsidRPr="00FC5D77">
          <w:rPr>
            <w:rStyle w:val="normaltextrun"/>
            <w:color w:val="0563C1"/>
            <w:u w:val="single"/>
          </w:rPr>
          <w:t>Patientinformation</w:t>
        </w:r>
      </w:hyperlink>
      <w:r w:rsidRPr="00FC5D77">
        <w:rPr>
          <w:rStyle w:val="normaltextrun"/>
        </w:rPr>
        <w:t xml:space="preserve"> gällande ESBL. På </w:t>
      </w:r>
      <w:proofErr w:type="spellStart"/>
      <w:r w:rsidR="00546DE9">
        <w:rPr>
          <w:rStyle w:val="normaltextrun"/>
        </w:rPr>
        <w:t>V</w:t>
      </w:r>
      <w:r w:rsidRPr="00FC5D77">
        <w:rPr>
          <w:rStyle w:val="normaltextrun"/>
        </w:rPr>
        <w:t>årdhygiens</w:t>
      </w:r>
      <w:proofErr w:type="spellEnd"/>
      <w:r w:rsidRPr="00FC5D77">
        <w:rPr>
          <w:rStyle w:val="normaltextrun"/>
        </w:rPr>
        <w:t xml:space="preserve"> hemsida finns </w:t>
      </w:r>
      <w:hyperlink r:id="rId13" w:tgtFrame="_blank" w:history="1">
        <w:r w:rsidRPr="00FC5D77">
          <w:rPr>
            <w:rStyle w:val="normaltextrun"/>
            <w:color w:val="0563C1"/>
            <w:u w:val="single"/>
          </w:rPr>
          <w:t>Patientinformation ESBL-bildande bakterier som är motståndskraftiga mot vissa antibiotika.</w:t>
        </w:r>
      </w:hyperlink>
      <w:r w:rsidRPr="00FC5D77">
        <w:rPr>
          <w:rStyle w:val="normaltextrun"/>
        </w:rPr>
        <w:t xml:space="preserve"> </w:t>
      </w:r>
      <w:hyperlink r:id="rId14" w:tgtFrame="_blank" w:history="1">
        <w:r w:rsidRPr="00FC5D77">
          <w:rPr>
            <w:rStyle w:val="normaltextrun"/>
            <w:color w:val="0563C1"/>
            <w:u w:val="single"/>
          </w:rPr>
          <w:t>Information till patienter på olika språk</w:t>
        </w:r>
      </w:hyperlink>
      <w:r w:rsidRPr="00FC5D77">
        <w:rPr>
          <w:rStyle w:val="normaltextrun"/>
        </w:rPr>
        <w:t xml:space="preserve"> (klicka på länken och välj språk uppe till höger). </w:t>
      </w:r>
      <w:r w:rsidRPr="00FC5D77">
        <w:rPr>
          <w:rStyle w:val="eop"/>
        </w:rPr>
        <w:t> </w:t>
      </w:r>
    </w:p>
    <w:p w14:paraId="2DB83581" w14:textId="77777777" w:rsidR="00014455" w:rsidRPr="00FC5D77" w:rsidRDefault="00014455" w:rsidP="00014455">
      <w:pPr>
        <w:pStyle w:val="Punktlista"/>
      </w:pPr>
      <w:r w:rsidRPr="00FC5D77">
        <w:rPr>
          <w:rStyle w:val="normaltextrun"/>
        </w:rPr>
        <w:lastRenderedPageBreak/>
        <w:t>Informerar patienten om vikten av att vid ny vårdkontakt informera om bärarskap för att vid behov få rätt antibiotikabehandling. Patienten ges inga förhållningsregler enligt smittskyddslagen. </w:t>
      </w:r>
      <w:r w:rsidRPr="00FC5D77">
        <w:rPr>
          <w:rStyle w:val="eop"/>
        </w:rPr>
        <w:t> </w:t>
      </w:r>
    </w:p>
    <w:p w14:paraId="27A3B549" w14:textId="77777777" w:rsidR="00014455" w:rsidRPr="00FC5D77" w:rsidRDefault="00014455" w:rsidP="00014455">
      <w:pPr>
        <w:pStyle w:val="Punktlista"/>
      </w:pPr>
      <w:r w:rsidRPr="00FC5D77">
        <w:rPr>
          <w:rStyle w:val="normaltextrun"/>
        </w:rPr>
        <w:t xml:space="preserve">Ansvarar för att bärarskap journalförs under symbolen utropstecken/observandum i </w:t>
      </w:r>
      <w:proofErr w:type="spellStart"/>
      <w:r w:rsidRPr="00FC5D77">
        <w:rPr>
          <w:rStyle w:val="spellingerror"/>
        </w:rPr>
        <w:t>Melior</w:t>
      </w:r>
      <w:proofErr w:type="spellEnd"/>
      <w:r w:rsidRPr="00FC5D77">
        <w:rPr>
          <w:rStyle w:val="normaltextrun"/>
        </w:rPr>
        <w:t>.</w:t>
      </w:r>
      <w:r w:rsidRPr="00FC5D77">
        <w:rPr>
          <w:rStyle w:val="eop"/>
        </w:rPr>
        <w:t> </w:t>
      </w:r>
    </w:p>
    <w:p w14:paraId="0113438A" w14:textId="680FD508" w:rsidR="00014455" w:rsidRPr="00FC5D77" w:rsidRDefault="00014455" w:rsidP="00014455">
      <w:pPr>
        <w:pStyle w:val="Punktlista"/>
        <w:rPr>
          <w:rStyle w:val="eop"/>
        </w:rPr>
      </w:pPr>
      <w:r w:rsidRPr="00FC5D77">
        <w:rPr>
          <w:rStyle w:val="normaltextrun"/>
        </w:rPr>
        <w:t>Ingen smittskyddsanmälan behövs, det räcker med anmälan från laboratoriet.</w:t>
      </w:r>
      <w:r w:rsidRPr="00FC5D77">
        <w:rPr>
          <w:rStyle w:val="eop"/>
        </w:rPr>
        <w:t> </w:t>
      </w:r>
    </w:p>
    <w:p w14:paraId="78A52FFB" w14:textId="2C910B94" w:rsidR="00014455" w:rsidRPr="00FC5D77" w:rsidRDefault="00014455" w:rsidP="00014455">
      <w:pPr>
        <w:rPr>
          <w:rStyle w:val="eop"/>
          <w:color w:val="000000"/>
          <w:shd w:val="clear" w:color="auto" w:fill="FFFFFF"/>
        </w:rPr>
      </w:pPr>
      <w:r w:rsidRPr="00FC5D77">
        <w:rPr>
          <w:rStyle w:val="normaltextrun"/>
          <w:color w:val="000000"/>
          <w:shd w:val="clear" w:color="auto" w:fill="FFFFFF"/>
        </w:rPr>
        <w:t xml:space="preserve">Tillämpa </w:t>
      </w:r>
      <w:hyperlink r:id="rId15" w:tgtFrame="_blank" w:history="1">
        <w:r w:rsidRPr="00FC5D77">
          <w:rPr>
            <w:rStyle w:val="normaltextrun"/>
            <w:color w:val="0563C1"/>
            <w:u w:val="single"/>
            <w:shd w:val="clear" w:color="auto" w:fill="FFFFFF"/>
          </w:rPr>
          <w:t>basala hygienrutiner</w:t>
        </w:r>
      </w:hyperlink>
      <w:r w:rsidRPr="00FC5D77">
        <w:rPr>
          <w:rStyle w:val="normaltextrun"/>
          <w:color w:val="000000"/>
          <w:shd w:val="clear" w:color="auto" w:fill="FFFFFF"/>
        </w:rPr>
        <w:t>. </w:t>
      </w:r>
      <w:r w:rsidRPr="00FC5D77">
        <w:rPr>
          <w:rStyle w:val="eop"/>
          <w:color w:val="000000"/>
          <w:shd w:val="clear" w:color="auto" w:fill="FFFFFF"/>
        </w:rPr>
        <w:t> </w:t>
      </w:r>
    </w:p>
    <w:p w14:paraId="5375F7FE" w14:textId="37E17677" w:rsidR="00014455" w:rsidRPr="00F5539F" w:rsidRDefault="00014455" w:rsidP="00F5539F">
      <w:pPr>
        <w:pStyle w:val="Rubrik3"/>
        <w:rPr>
          <w:rStyle w:val="eop"/>
        </w:rPr>
      </w:pPr>
      <w:r w:rsidRPr="00F5539F">
        <w:rPr>
          <w:rStyle w:val="normaltextrun"/>
        </w:rPr>
        <w:t>Vårdrutiner</w:t>
      </w:r>
      <w:r w:rsidRPr="00F5539F">
        <w:rPr>
          <w:rStyle w:val="eop"/>
        </w:rPr>
        <w:t> </w:t>
      </w:r>
    </w:p>
    <w:p w14:paraId="3CAA21FB" w14:textId="77777777" w:rsidR="00014455" w:rsidRPr="00F5539F" w:rsidRDefault="00014455" w:rsidP="00F5539F">
      <w:r w:rsidRPr="00F5539F">
        <w:rPr>
          <w:rStyle w:val="normaltextrun"/>
          <w:b/>
          <w:bCs/>
        </w:rPr>
        <w:t>Grundläggande vårdhygieniska principer </w:t>
      </w:r>
      <w:r w:rsidRPr="00F5539F">
        <w:rPr>
          <w:rStyle w:val="eop"/>
        </w:rPr>
        <w:t> </w:t>
      </w:r>
    </w:p>
    <w:p w14:paraId="65E67AFD" w14:textId="65B0E55D" w:rsidR="00014455" w:rsidRPr="00FC5D77" w:rsidRDefault="00014455" w:rsidP="00014455">
      <w:pPr>
        <w:rPr>
          <w:rStyle w:val="eop"/>
        </w:rPr>
      </w:pPr>
      <w:r w:rsidRPr="00FC5D77">
        <w:rPr>
          <w:rStyle w:val="normaltextrun"/>
        </w:rPr>
        <w:t>Se rutin</w:t>
      </w:r>
      <w:r w:rsidR="00304224">
        <w:rPr>
          <w:rStyle w:val="normaltextrun"/>
        </w:rPr>
        <w:t xml:space="preserve">: </w:t>
      </w:r>
      <w:hyperlink r:id="rId16" w:history="1">
        <w:r w:rsidR="00304224" w:rsidRPr="00880040">
          <w:rPr>
            <w:rStyle w:val="Hyperlnk"/>
          </w:rPr>
          <w:t>Vårdhygieniska riskfaktorer</w:t>
        </w:r>
        <w:r w:rsidR="001A52DA" w:rsidRPr="00880040">
          <w:rPr>
            <w:rStyle w:val="Hyperlnk"/>
          </w:rPr>
          <w:t xml:space="preserve"> för smittspridning i vård och omsorg</w:t>
        </w:r>
        <w:r w:rsidRPr="00880040">
          <w:rPr>
            <w:rStyle w:val="Hyperlnk"/>
          </w:rPr>
          <w:t> </w:t>
        </w:r>
      </w:hyperlink>
      <w:r w:rsidR="00880040" w:rsidRPr="00FC5D77">
        <w:rPr>
          <w:rStyle w:val="eop"/>
        </w:rPr>
        <w:t xml:space="preserve"> </w:t>
      </w:r>
    </w:p>
    <w:p w14:paraId="569CD1C3" w14:textId="2D34E686" w:rsidR="00014455" w:rsidRDefault="00014455" w:rsidP="00014455">
      <w:pPr>
        <w:pStyle w:val="MellanrubrikVGR"/>
        <w:rPr>
          <w:rStyle w:val="eop"/>
        </w:rPr>
      </w:pPr>
      <w:r w:rsidRPr="00014455">
        <w:rPr>
          <w:rStyle w:val="normaltextrun"/>
        </w:rPr>
        <w:t>Material</w:t>
      </w:r>
      <w:r w:rsidRPr="00014455">
        <w:rPr>
          <w:rStyle w:val="eop"/>
        </w:rPr>
        <w:t> </w:t>
      </w:r>
    </w:p>
    <w:p w14:paraId="617C801D" w14:textId="7A8E55A0" w:rsidR="00014455" w:rsidRPr="00FC5D77" w:rsidRDefault="00014455" w:rsidP="00014455">
      <w:pPr>
        <w:rPr>
          <w:rStyle w:val="eop"/>
          <w:color w:val="000000"/>
          <w:shd w:val="clear" w:color="auto" w:fill="FFFFFF"/>
        </w:rPr>
      </w:pPr>
      <w:r w:rsidRPr="00FC5D77">
        <w:rPr>
          <w:rStyle w:val="normaltextrun"/>
          <w:color w:val="000000"/>
          <w:shd w:val="clear" w:color="auto" w:fill="FFFFFF"/>
        </w:rPr>
        <w:t>Begränsa mängden vårdmaterial på rummet så mycket som möjligt. Flergångsartiklar rengörs och desinfekteras efter användning, följ leverantörens anvisning.</w:t>
      </w:r>
      <w:r w:rsidRPr="00FC5D77">
        <w:rPr>
          <w:rStyle w:val="eop"/>
          <w:color w:val="000000"/>
          <w:shd w:val="clear" w:color="auto" w:fill="FFFFFF"/>
        </w:rPr>
        <w:t> </w:t>
      </w:r>
    </w:p>
    <w:p w14:paraId="4177E392" w14:textId="0CC63F51" w:rsidR="00014455" w:rsidRDefault="00014455" w:rsidP="00014455">
      <w:pPr>
        <w:pStyle w:val="MellanrubrikVGR"/>
        <w:rPr>
          <w:rStyle w:val="eop"/>
        </w:rPr>
      </w:pPr>
      <w:r w:rsidRPr="00014455">
        <w:rPr>
          <w:rStyle w:val="normaltextrun"/>
        </w:rPr>
        <w:t>Hjälpmedel</w:t>
      </w:r>
      <w:r w:rsidRPr="00014455">
        <w:rPr>
          <w:rStyle w:val="eop"/>
        </w:rPr>
        <w:t> </w:t>
      </w:r>
    </w:p>
    <w:p w14:paraId="2C77BDF3" w14:textId="616EEC3D" w:rsidR="00014455" w:rsidRPr="00FC5D77" w:rsidRDefault="00014455" w:rsidP="00014455">
      <w:pPr>
        <w:rPr>
          <w:rStyle w:val="eop"/>
          <w:color w:val="FF0000"/>
          <w:shd w:val="clear" w:color="auto" w:fill="FFFFFF"/>
        </w:rPr>
      </w:pPr>
      <w:r w:rsidRPr="00FC5D77">
        <w:rPr>
          <w:rStyle w:val="normaltextrun"/>
          <w:color w:val="000000"/>
          <w:shd w:val="clear" w:color="auto" w:fill="FFFFFF"/>
        </w:rPr>
        <w:t xml:space="preserve">Hjälpmedel är patientbundna. Innan hjälpmedlet används av annan patient desinfekteras det med alkoholbaserat </w:t>
      </w:r>
      <w:proofErr w:type="spellStart"/>
      <w:r w:rsidRPr="00FC5D77">
        <w:rPr>
          <w:rStyle w:val="spellingerror"/>
          <w:color w:val="000000"/>
          <w:shd w:val="clear" w:color="auto" w:fill="FFFFFF"/>
        </w:rPr>
        <w:t>ytdesinfektionsmedel</w:t>
      </w:r>
      <w:proofErr w:type="spellEnd"/>
      <w:r w:rsidR="005F03A8">
        <w:rPr>
          <w:rStyle w:val="spellingerror"/>
          <w:color w:val="000000"/>
          <w:shd w:val="clear" w:color="auto" w:fill="FFFFFF"/>
        </w:rPr>
        <w:t>.</w:t>
      </w:r>
    </w:p>
    <w:p w14:paraId="0FE1E002" w14:textId="3A63D359" w:rsidR="00014455" w:rsidRDefault="00014455" w:rsidP="00014455">
      <w:pPr>
        <w:pStyle w:val="MellanrubrikVGR"/>
        <w:rPr>
          <w:rStyle w:val="normaltextrun"/>
        </w:rPr>
      </w:pPr>
      <w:r w:rsidRPr="00014455">
        <w:rPr>
          <w:rStyle w:val="normaltextrun"/>
        </w:rPr>
        <w:t>Besök</w:t>
      </w:r>
    </w:p>
    <w:p w14:paraId="22AFBED2" w14:textId="4B9B21BA" w:rsidR="00014455" w:rsidRPr="00FC5D77" w:rsidRDefault="00014455" w:rsidP="00014455">
      <w:pPr>
        <w:rPr>
          <w:rStyle w:val="eop"/>
          <w:color w:val="000000"/>
          <w:shd w:val="clear" w:color="auto" w:fill="FFFFFF"/>
        </w:rPr>
      </w:pPr>
      <w:r w:rsidRPr="00FC5D77">
        <w:rPr>
          <w:rStyle w:val="normaltextrun"/>
          <w:color w:val="000000"/>
          <w:shd w:val="clear" w:color="auto" w:fill="FFFFFF"/>
        </w:rPr>
        <w:t xml:space="preserve">Inga restriktioner </w:t>
      </w:r>
      <w:r w:rsidR="005F03A8">
        <w:rPr>
          <w:rStyle w:val="normaltextrun"/>
          <w:color w:val="000000"/>
          <w:shd w:val="clear" w:color="auto" w:fill="FFFFFF"/>
        </w:rPr>
        <w:t>för</w:t>
      </w:r>
      <w:r w:rsidRPr="00FC5D77">
        <w:rPr>
          <w:rStyle w:val="normaltextrun"/>
          <w:color w:val="000000"/>
          <w:shd w:val="clear" w:color="auto" w:fill="FFFFFF"/>
        </w:rPr>
        <w:t xml:space="preserve"> besök hos patienten. Besökare ska informeras om god handhygien och har inte tillträde till avdelningens kök eller annan lokal för mathantering, förråd, förrådsvagn mm. </w:t>
      </w:r>
      <w:r w:rsidRPr="00FC5D77">
        <w:rPr>
          <w:rStyle w:val="eop"/>
          <w:color w:val="000000"/>
          <w:shd w:val="clear" w:color="auto" w:fill="FFFFFF"/>
        </w:rPr>
        <w:t> </w:t>
      </w:r>
    </w:p>
    <w:p w14:paraId="0AD09C24" w14:textId="6C5B9DF1" w:rsidR="00014455" w:rsidRDefault="00014455" w:rsidP="00014455">
      <w:pPr>
        <w:pStyle w:val="MellanrubrikVGR"/>
        <w:rPr>
          <w:rStyle w:val="normaltextrun"/>
        </w:rPr>
      </w:pPr>
      <w:r w:rsidRPr="00014455">
        <w:rPr>
          <w:rStyle w:val="normaltextrun"/>
        </w:rPr>
        <w:t>Personal</w:t>
      </w:r>
    </w:p>
    <w:p w14:paraId="11C71A18" w14:textId="443DBAE7" w:rsidR="00014455" w:rsidRPr="00FC5D77" w:rsidRDefault="00014455" w:rsidP="2D2B44E0">
      <w:pPr>
        <w:rPr>
          <w:rStyle w:val="normaltextrun"/>
          <w:color w:val="000000" w:themeColor="text2"/>
        </w:rPr>
      </w:pPr>
      <w:r w:rsidRPr="00FC5D77">
        <w:rPr>
          <w:rStyle w:val="normaltextrun"/>
          <w:color w:val="000000"/>
          <w:bdr w:val="none" w:sz="0" w:space="0" w:color="auto" w:frame="1"/>
        </w:rPr>
        <w:t xml:space="preserve">Risken att personal blir koloniserad eller infekterad med ESBL-bildande bakterier i samband med vårdarbete bedöms som mycket liten om hygienrutiner följs. Någon kontrollodling av personal behövs inte. </w:t>
      </w:r>
    </w:p>
    <w:p w14:paraId="5F8A83C7" w14:textId="77D8ABFF" w:rsidR="00014455" w:rsidRPr="00F5539F" w:rsidRDefault="00014455" w:rsidP="00F5539F">
      <w:pPr>
        <w:pStyle w:val="MellanrubrikVGR"/>
        <w:rPr>
          <w:rStyle w:val="eop"/>
        </w:rPr>
      </w:pPr>
      <w:r w:rsidRPr="00F5539F">
        <w:rPr>
          <w:rStyle w:val="normaltextrun"/>
        </w:rPr>
        <w:t>Utskrivning </w:t>
      </w:r>
      <w:r w:rsidRPr="00F5539F">
        <w:rPr>
          <w:rStyle w:val="eop"/>
        </w:rPr>
        <w:t> </w:t>
      </w:r>
    </w:p>
    <w:p w14:paraId="4E4B41AF" w14:textId="3E81BF1D" w:rsidR="00014455" w:rsidRPr="00FC5D77" w:rsidRDefault="00014455" w:rsidP="00014455">
      <w:pPr>
        <w:rPr>
          <w:rStyle w:val="eop"/>
          <w:color w:val="000000"/>
          <w:shd w:val="clear" w:color="auto" w:fill="FFFFFF"/>
        </w:rPr>
      </w:pPr>
      <w:r w:rsidRPr="00FC5D77">
        <w:rPr>
          <w:rStyle w:val="normaltextrun"/>
          <w:color w:val="000000"/>
          <w:shd w:val="clear" w:color="auto" w:fill="FFFFFF"/>
        </w:rPr>
        <w:t xml:space="preserve">Beroende av vårdform informeras mottagande enhet av ansvarig sjuksköterska/läkare om patientens bärarskap. Mer information om vad som gäller inom primärvård och kommunal vård och omsorg finns i </w:t>
      </w:r>
      <w:hyperlink r:id="rId17" w:tgtFrame="_blank" w:history="1">
        <w:r w:rsidRPr="00FC5D77">
          <w:rPr>
            <w:rStyle w:val="normaltextrun"/>
            <w:color w:val="0563C1"/>
            <w:u w:val="single"/>
            <w:shd w:val="clear" w:color="auto" w:fill="FFFFFF"/>
          </w:rPr>
          <w:t>Handlingsprogram för MRB</w:t>
        </w:r>
      </w:hyperlink>
      <w:r w:rsidRPr="00FC5D77">
        <w:rPr>
          <w:rStyle w:val="normaltextrun"/>
          <w:color w:val="000000"/>
          <w:shd w:val="clear" w:color="auto" w:fill="FFFFFF"/>
        </w:rPr>
        <w:t>. Då patient (med riskfaktorer) skrivs ut till korttidsboende i kommunal vård informeras Vårdhygien. </w:t>
      </w:r>
      <w:r w:rsidRPr="00FC5D77">
        <w:rPr>
          <w:rStyle w:val="eop"/>
          <w:color w:val="000000"/>
          <w:shd w:val="clear" w:color="auto" w:fill="FFFFFF"/>
        </w:rPr>
        <w:t> </w:t>
      </w:r>
    </w:p>
    <w:p w14:paraId="128DA1AA" w14:textId="5C5D7EBE" w:rsidR="00014455" w:rsidRPr="00014455" w:rsidRDefault="00014455" w:rsidP="00014455">
      <w:pPr>
        <w:pStyle w:val="MellanrubrikVGR"/>
        <w:rPr>
          <w:rStyle w:val="eop"/>
        </w:rPr>
      </w:pPr>
      <w:r w:rsidRPr="00014455">
        <w:rPr>
          <w:rStyle w:val="normaltextrun"/>
        </w:rPr>
        <w:lastRenderedPageBreak/>
        <w:t>Inför mottagningsbesök, undersökningar och operation </w:t>
      </w:r>
      <w:r w:rsidRPr="00014455">
        <w:rPr>
          <w:rStyle w:val="eop"/>
        </w:rPr>
        <w:t> </w:t>
      </w:r>
    </w:p>
    <w:p w14:paraId="09D429A6" w14:textId="1908EB9C" w:rsidR="00014455" w:rsidRPr="00FC5D77" w:rsidRDefault="00014455" w:rsidP="00014455">
      <w:pPr>
        <w:rPr>
          <w:rStyle w:val="eop"/>
          <w:color w:val="000000"/>
          <w:shd w:val="clear" w:color="auto" w:fill="FFFFFF"/>
        </w:rPr>
      </w:pPr>
      <w:r w:rsidRPr="00FC5D77">
        <w:rPr>
          <w:rStyle w:val="normaltextrun"/>
          <w:color w:val="000000"/>
          <w:shd w:val="clear" w:color="auto" w:fill="FFFFFF"/>
        </w:rPr>
        <w:t>Följande gäller patient med riskfaktorer (Kategori A och B, se tabell över riskfaktorer och vårdhygieniska åtgärder ovan).</w:t>
      </w:r>
      <w:r w:rsidRPr="00FC5D77">
        <w:rPr>
          <w:rStyle w:val="eop"/>
          <w:color w:val="000000"/>
          <w:shd w:val="clear" w:color="auto" w:fill="FFFFFF"/>
        </w:rPr>
        <w:t> </w:t>
      </w:r>
    </w:p>
    <w:p w14:paraId="064377B9" w14:textId="6D43A866" w:rsidR="001230B0" w:rsidRDefault="001230B0" w:rsidP="001230B0">
      <w:pPr>
        <w:pStyle w:val="MellanrubrikVGR"/>
        <w:rPr>
          <w:rStyle w:val="eop"/>
        </w:rPr>
      </w:pPr>
      <w:r w:rsidRPr="001230B0">
        <w:rPr>
          <w:rStyle w:val="normaltextrun"/>
        </w:rPr>
        <w:t>Mottagningsbesök, undersökningar och liknande:</w:t>
      </w:r>
      <w:r w:rsidRPr="001230B0">
        <w:rPr>
          <w:rStyle w:val="eop"/>
        </w:rPr>
        <w:t> </w:t>
      </w:r>
    </w:p>
    <w:p w14:paraId="2F026F5A" w14:textId="1FC9797D" w:rsidR="001230B0" w:rsidRDefault="001230B0" w:rsidP="001230B0">
      <w:pPr>
        <w:pStyle w:val="Punktlista"/>
        <w:rPr>
          <w:rStyle w:val="eop"/>
        </w:rPr>
      </w:pPr>
      <w:r w:rsidRPr="00FC5D77">
        <w:rPr>
          <w:rStyle w:val="normaltextrun"/>
        </w:rPr>
        <w:t>Kategori A: patient tas direkt in på undersökningsrummet, inga restriktioner gällande mottagningsbesök eller genomförande av undersökningar och liknande.</w:t>
      </w:r>
      <w:r w:rsidRPr="00FC5D77">
        <w:rPr>
          <w:rStyle w:val="eop"/>
        </w:rPr>
        <w:t> </w:t>
      </w:r>
    </w:p>
    <w:p w14:paraId="6C55C7AF" w14:textId="77777777" w:rsidR="00FB2F03" w:rsidRPr="00FC5D77" w:rsidRDefault="00FB2F03" w:rsidP="00FB2F03">
      <w:pPr>
        <w:pStyle w:val="Punktlista"/>
        <w:rPr>
          <w:rStyle w:val="eop"/>
        </w:rPr>
      </w:pPr>
      <w:r w:rsidRPr="2D2B44E0">
        <w:rPr>
          <w:rStyle w:val="normaltextrun"/>
        </w:rPr>
        <w:t>Kategori B: Inga restriktioner gällande mottagningsbesök eller genomförande av undersökningar och liknande.</w:t>
      </w:r>
      <w:r w:rsidRPr="2D2B44E0">
        <w:rPr>
          <w:rStyle w:val="eop"/>
        </w:rPr>
        <w:t> </w:t>
      </w:r>
    </w:p>
    <w:p w14:paraId="0F467340" w14:textId="691BF02D" w:rsidR="001230B0" w:rsidRPr="001230B0" w:rsidRDefault="001230B0" w:rsidP="001230B0">
      <w:pPr>
        <w:pStyle w:val="MellanrubrikVGR"/>
      </w:pPr>
      <w:r w:rsidRPr="001230B0">
        <w:rPr>
          <w:rStyle w:val="normaltextrun"/>
        </w:rPr>
        <w:t xml:space="preserve">Vid operation och </w:t>
      </w:r>
      <w:proofErr w:type="spellStart"/>
      <w:r w:rsidRPr="001230B0">
        <w:rPr>
          <w:rStyle w:val="spellingerror"/>
        </w:rPr>
        <w:t>invasiva</w:t>
      </w:r>
      <w:proofErr w:type="spellEnd"/>
      <w:r w:rsidRPr="001230B0">
        <w:rPr>
          <w:rStyle w:val="normaltextrun"/>
        </w:rPr>
        <w:t xml:space="preserve"> ingrepp:</w:t>
      </w:r>
      <w:r w:rsidRPr="001230B0">
        <w:rPr>
          <w:rStyle w:val="eop"/>
        </w:rPr>
        <w:t> </w:t>
      </w:r>
    </w:p>
    <w:p w14:paraId="6840AACE" w14:textId="72F69303" w:rsidR="001230B0" w:rsidRDefault="001230B0" w:rsidP="00865577">
      <w:pPr>
        <w:pStyle w:val="Punktlista"/>
        <w:rPr>
          <w:rStyle w:val="eop"/>
        </w:rPr>
      </w:pPr>
      <w:r w:rsidRPr="00865577">
        <w:rPr>
          <w:rStyle w:val="normaltextrun"/>
        </w:rPr>
        <w:t xml:space="preserve">Kategori A: Inga restriktioner att genomföra operationer eller </w:t>
      </w:r>
      <w:proofErr w:type="spellStart"/>
      <w:r w:rsidRPr="00865577">
        <w:rPr>
          <w:rStyle w:val="spellingerror"/>
        </w:rPr>
        <w:t>invasiva</w:t>
      </w:r>
      <w:proofErr w:type="spellEnd"/>
      <w:r w:rsidRPr="00865577">
        <w:rPr>
          <w:rStyle w:val="normaltextrun"/>
        </w:rPr>
        <w:t xml:space="preserve"> ingrepp.</w:t>
      </w:r>
      <w:r w:rsidRPr="00865577">
        <w:rPr>
          <w:rStyle w:val="eop"/>
        </w:rPr>
        <w:t> </w:t>
      </w:r>
    </w:p>
    <w:p w14:paraId="7961BAD3" w14:textId="75A4037E" w:rsidR="00FB2F03" w:rsidRPr="00865577" w:rsidRDefault="0042200C" w:rsidP="003B7BAA">
      <w:pPr>
        <w:pStyle w:val="Punktlista"/>
        <w:rPr>
          <w:rStyle w:val="eop"/>
        </w:rPr>
      </w:pPr>
      <w:r w:rsidRPr="2D2B44E0">
        <w:rPr>
          <w:rStyle w:val="normaltextrun"/>
        </w:rPr>
        <w:t xml:space="preserve">Kategori B: Inga restriktioner att genomföra operationer eller </w:t>
      </w:r>
      <w:proofErr w:type="spellStart"/>
      <w:r w:rsidRPr="2D2B44E0">
        <w:rPr>
          <w:rStyle w:val="spellingerror"/>
        </w:rPr>
        <w:t>invasiva</w:t>
      </w:r>
      <w:proofErr w:type="spellEnd"/>
      <w:r w:rsidRPr="2D2B44E0">
        <w:rPr>
          <w:rStyle w:val="normaltextrun"/>
        </w:rPr>
        <w:t xml:space="preserve"> ingrepp.</w:t>
      </w:r>
      <w:r w:rsidRPr="2D2B44E0">
        <w:rPr>
          <w:rStyle w:val="eop"/>
        </w:rPr>
        <w:t> </w:t>
      </w:r>
    </w:p>
    <w:p w14:paraId="3C12E380" w14:textId="77777777" w:rsidR="00865577" w:rsidRPr="00FC5D77" w:rsidRDefault="00865577" w:rsidP="00865577">
      <w:r w:rsidRPr="00FC5D77">
        <w:rPr>
          <w:rStyle w:val="normaltextrun"/>
        </w:rPr>
        <w:t xml:space="preserve">Meddela mottagande enheter i vårdkedjan, </w:t>
      </w:r>
      <w:proofErr w:type="gramStart"/>
      <w:r w:rsidRPr="00FC5D77">
        <w:rPr>
          <w:rStyle w:val="normaltextrun"/>
        </w:rPr>
        <w:t>t.ex.</w:t>
      </w:r>
      <w:proofErr w:type="gramEnd"/>
      <w:r w:rsidRPr="00FC5D77">
        <w:rPr>
          <w:rStyle w:val="normaltextrun"/>
        </w:rPr>
        <w:t xml:space="preserve"> operation, postoperativ enhet och röntgen.</w:t>
      </w:r>
      <w:r w:rsidRPr="00FC5D77">
        <w:rPr>
          <w:rStyle w:val="eop"/>
        </w:rPr>
        <w:t> </w:t>
      </w:r>
    </w:p>
    <w:p w14:paraId="3257A742" w14:textId="5F6E8201" w:rsidR="00865577" w:rsidRPr="00FC5D77" w:rsidRDefault="00865577" w:rsidP="00865577">
      <w:r w:rsidRPr="00FC5D77">
        <w:rPr>
          <w:rStyle w:val="normaltextrun"/>
        </w:rPr>
        <w:t>Eftervård sker på eget rum alternativt avdelad personal på uppvakningsenhet.</w:t>
      </w:r>
      <w:r w:rsidRPr="00FC5D77">
        <w:rPr>
          <w:rStyle w:val="eop"/>
        </w:rPr>
        <w:t> </w:t>
      </w:r>
    </w:p>
    <w:p w14:paraId="0C90FBA2" w14:textId="77777777" w:rsidR="00865577" w:rsidRPr="00865577" w:rsidRDefault="00865577" w:rsidP="00865577">
      <w:pPr>
        <w:pStyle w:val="MellanrubrikVGR"/>
      </w:pPr>
      <w:r w:rsidRPr="00865577">
        <w:rPr>
          <w:rStyle w:val="normaltextrun"/>
        </w:rPr>
        <w:t>Smittspårning i vården</w:t>
      </w:r>
      <w:r w:rsidRPr="00865577">
        <w:rPr>
          <w:rStyle w:val="eop"/>
        </w:rPr>
        <w:t> </w:t>
      </w:r>
    </w:p>
    <w:p w14:paraId="3112407B" w14:textId="080FC13F" w:rsidR="00865577" w:rsidRPr="00FC5D77" w:rsidRDefault="00865577" w:rsidP="00865577">
      <w:r w:rsidRPr="00FC5D77">
        <w:rPr>
          <w:rStyle w:val="normaltextrun"/>
        </w:rPr>
        <w:t>Vid anhopning av fall på en enhet kan smittspårning samt ytterligare vårdhygienisk åtgärd bli aktuell. Behov av smittspårningsodlingar hos medpatienter avgörs i samråd mellan Vårdhygien och berörd enhetschef. </w:t>
      </w:r>
      <w:r w:rsidRPr="00FC5D77">
        <w:rPr>
          <w:rStyle w:val="eop"/>
        </w:rPr>
        <w:t> </w:t>
      </w:r>
    </w:p>
    <w:p w14:paraId="74350771" w14:textId="380FB6AE" w:rsidR="001230B0" w:rsidRDefault="001230B0" w:rsidP="008E24C4">
      <w:pPr>
        <w:pStyle w:val="Rubrik2"/>
        <w:rPr>
          <w:rStyle w:val="normaltextrun"/>
        </w:rPr>
      </w:pPr>
      <w:r w:rsidRPr="001230B0">
        <w:rPr>
          <w:rStyle w:val="normaltextrun"/>
        </w:rPr>
        <w:t>Relaterade dokument</w:t>
      </w:r>
    </w:p>
    <w:p w14:paraId="74C4DB15" w14:textId="1262C45F" w:rsidR="001230B0" w:rsidRDefault="001230B0" w:rsidP="001230B0">
      <w:pPr>
        <w:rPr>
          <w:rStyle w:val="eop"/>
          <w:color w:val="000000"/>
          <w:shd w:val="clear" w:color="auto" w:fill="FFFFFF"/>
        </w:rPr>
      </w:pPr>
      <w:r w:rsidRPr="00FC5D77">
        <w:rPr>
          <w:rStyle w:val="normaltextrun"/>
          <w:color w:val="000000"/>
          <w:shd w:val="clear" w:color="auto" w:fill="FFFFFF"/>
        </w:rPr>
        <w:t xml:space="preserve">Smittskyddsblad – </w:t>
      </w:r>
      <w:hyperlink r:id="rId18" w:tgtFrame="_blank" w:history="1">
        <w:r w:rsidRPr="00FC5D77">
          <w:rPr>
            <w:rStyle w:val="normaltextrun"/>
            <w:color w:val="0563C1"/>
            <w:u w:val="single"/>
            <w:shd w:val="clear" w:color="auto" w:fill="FFFFFF"/>
          </w:rPr>
          <w:t xml:space="preserve">Läkarinformation ESBL-bildande tarmbakterier </w:t>
        </w:r>
        <w:r w:rsidRPr="00FC5D77">
          <w:rPr>
            <w:rStyle w:val="normaltextrun"/>
            <w:i/>
            <w:iCs/>
            <w:color w:val="0563C1"/>
            <w:u w:val="single"/>
            <w:shd w:val="clear" w:color="auto" w:fill="FFFFFF"/>
          </w:rPr>
          <w:t>(</w:t>
        </w:r>
        <w:proofErr w:type="spellStart"/>
        <w:r w:rsidRPr="00FC5D77">
          <w:rPr>
            <w:rStyle w:val="normaltextrun"/>
            <w:i/>
            <w:iCs/>
            <w:color w:val="0563C1"/>
            <w:u w:val="single"/>
            <w:shd w:val="clear" w:color="auto" w:fill="FFFFFF"/>
          </w:rPr>
          <w:t>Enterobakteriacae</w:t>
        </w:r>
        <w:proofErr w:type="spellEnd"/>
        <w:r w:rsidRPr="00FC5D77">
          <w:rPr>
            <w:rStyle w:val="normaltextrun"/>
            <w:i/>
            <w:iCs/>
            <w:color w:val="0563C1"/>
            <w:u w:val="single"/>
            <w:shd w:val="clear" w:color="auto" w:fill="FFFFFF"/>
          </w:rPr>
          <w:t>)</w:t>
        </w:r>
      </w:hyperlink>
      <w:r w:rsidRPr="00FC5D77">
        <w:rPr>
          <w:rStyle w:val="eop"/>
          <w:color w:val="000000"/>
          <w:shd w:val="clear" w:color="auto" w:fill="FFFFFF"/>
        </w:rPr>
        <w:t> </w:t>
      </w:r>
    </w:p>
    <w:p w14:paraId="72142542" w14:textId="1830F3DA" w:rsidR="000F14FB" w:rsidRDefault="000F14FB" w:rsidP="000F14FB">
      <w:pPr>
        <w:pStyle w:val="Rubrik2"/>
      </w:pPr>
      <w:r>
        <w:t>Arbetsgrupp</w:t>
      </w:r>
    </w:p>
    <w:p w14:paraId="2907BB24" w14:textId="1EB729D3" w:rsidR="000F14FB" w:rsidRDefault="000F14FB" w:rsidP="000F14FB">
      <w:r>
        <w:t>Julia Lenzen Överläkare, Vårdhygien</w:t>
      </w:r>
    </w:p>
    <w:p w14:paraId="73CC43CA" w14:textId="449C01F6" w:rsidR="000F14FB" w:rsidRPr="000F14FB" w:rsidRDefault="009F50D3" w:rsidP="000F14FB">
      <w:r>
        <w:t>Sonja Lööv</w:t>
      </w:r>
      <w:r w:rsidR="000F14FB">
        <w:t xml:space="preserve"> Hygiensjuksköterska, Vårdhygien</w:t>
      </w:r>
    </w:p>
    <w:p w14:paraId="606E1432" w14:textId="7319B251" w:rsidR="009C6C0C" w:rsidRPr="001230B0" w:rsidRDefault="001230B0" w:rsidP="001230B0">
      <w:pPr>
        <w:pStyle w:val="Rubrik2"/>
      </w:pPr>
      <w:r w:rsidRPr="001230B0">
        <w:t>Käll- och litteraturförteckning</w:t>
      </w:r>
    </w:p>
    <w:p w14:paraId="025B0CFC" w14:textId="77777777" w:rsidR="001230B0" w:rsidRPr="00FC5D77" w:rsidRDefault="001230B0" w:rsidP="001230B0">
      <w:r w:rsidRPr="00FC5D77">
        <w:rPr>
          <w:rStyle w:val="normaltextrun"/>
        </w:rPr>
        <w:t xml:space="preserve">Folkhälsomyndigheten, </w:t>
      </w:r>
      <w:hyperlink r:id="rId19" w:tgtFrame="_blank" w:history="1">
        <w:r w:rsidRPr="00FC5D77">
          <w:rPr>
            <w:rStyle w:val="normaltextrun"/>
            <w:color w:val="0563C1"/>
            <w:u w:val="single"/>
          </w:rPr>
          <w:t>ESBL-</w:t>
        </w:r>
        <w:proofErr w:type="spellStart"/>
        <w:r w:rsidRPr="00FC5D77">
          <w:rPr>
            <w:rStyle w:val="normaltextrun"/>
            <w:color w:val="0563C1"/>
            <w:u w:val="single"/>
          </w:rPr>
          <w:t>producernade</w:t>
        </w:r>
        <w:proofErr w:type="spellEnd"/>
        <w:r w:rsidRPr="00FC5D77">
          <w:rPr>
            <w:rStyle w:val="normaltextrun"/>
            <w:color w:val="0563C1"/>
            <w:u w:val="single"/>
          </w:rPr>
          <w:t xml:space="preserve"> tarmbakterier Kunskapsunderlag med förslag till handläggning för att begränsa </w:t>
        </w:r>
        <w:r w:rsidRPr="00FC5D77">
          <w:rPr>
            <w:rStyle w:val="normaltextrun"/>
            <w:color w:val="0563C1"/>
            <w:u w:val="single"/>
          </w:rPr>
          <w:lastRenderedPageBreak/>
          <w:t xml:space="preserve">spridningen av </w:t>
        </w:r>
        <w:proofErr w:type="spellStart"/>
        <w:r w:rsidRPr="00FC5D77">
          <w:rPr>
            <w:rStyle w:val="normaltextrun"/>
            <w:color w:val="0563C1"/>
            <w:u w:val="single"/>
          </w:rPr>
          <w:t>Enterobacteriaceae</w:t>
        </w:r>
        <w:proofErr w:type="spellEnd"/>
        <w:r w:rsidRPr="00FC5D77">
          <w:rPr>
            <w:rStyle w:val="normaltextrun"/>
            <w:color w:val="0563C1"/>
            <w:u w:val="single"/>
          </w:rPr>
          <w:t xml:space="preserve"> med ESBL</w:t>
        </w:r>
      </w:hyperlink>
      <w:r w:rsidRPr="00FC5D77">
        <w:rPr>
          <w:rStyle w:val="normaltextrun"/>
        </w:rPr>
        <w:t>. Reviderad 2014. Art.nr 978-91- 7603-178-0 </w:t>
      </w:r>
      <w:r w:rsidRPr="00FC5D77">
        <w:rPr>
          <w:rStyle w:val="eop"/>
        </w:rPr>
        <w:t> </w:t>
      </w:r>
    </w:p>
    <w:p w14:paraId="7DD8C7B1" w14:textId="77777777" w:rsidR="001230B0" w:rsidRPr="00FC5D77" w:rsidRDefault="001230B0" w:rsidP="001230B0">
      <w:r w:rsidRPr="00FC5D77">
        <w:rPr>
          <w:rStyle w:val="normaltextrun"/>
        </w:rPr>
        <w:t xml:space="preserve">Folkhälsomyndigheten, </w:t>
      </w:r>
      <w:hyperlink r:id="rId20" w:tgtFrame="_blank" w:history="1">
        <w:r w:rsidRPr="00FC5D77">
          <w:rPr>
            <w:rStyle w:val="normaltextrun"/>
            <w:color w:val="0563C1"/>
            <w:u w:val="single"/>
          </w:rPr>
          <w:t>Sjukdomsinformation om bakterier med ESBL</w:t>
        </w:r>
      </w:hyperlink>
      <w:r w:rsidRPr="00FC5D77">
        <w:rPr>
          <w:rStyle w:val="normaltextrun"/>
        </w:rPr>
        <w:t>.</w:t>
      </w:r>
      <w:r w:rsidRPr="00FC5D77">
        <w:rPr>
          <w:rStyle w:val="eop"/>
        </w:rPr>
        <w:t> </w:t>
      </w:r>
    </w:p>
    <w:sectPr w:rsidR="001230B0" w:rsidRPr="00FC5D77" w:rsidSect="00B96AFF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0" w:h="16840"/>
      <w:pgMar w:top="1418" w:right="1979" w:bottom="1276" w:left="992" w:header="284" w:footer="73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F0D4" w14:textId="77777777" w:rsidR="00251EE5" w:rsidRDefault="00251EE5">
      <w:r>
        <w:separator/>
      </w:r>
    </w:p>
  </w:endnote>
  <w:endnote w:type="continuationSeparator" w:id="0">
    <w:p w14:paraId="606388B1" w14:textId="77777777" w:rsidR="00251EE5" w:rsidRDefault="00251EE5">
      <w:r>
        <w:continuationSeparator/>
      </w:r>
    </w:p>
  </w:endnote>
  <w:endnote w:type="continuationNotice" w:id="1">
    <w:p w14:paraId="748C6EEC" w14:textId="77777777" w:rsidR="00251EE5" w:rsidRDefault="00251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0" w14:textId="77777777" w:rsidR="00660269" w:rsidRDefault="00660269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E2B821" w14:textId="77777777" w:rsidR="00660269" w:rsidRDefault="00660269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0314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7BD2091" w14:textId="202AFF24" w:rsidR="00C50EE5" w:rsidRPr="00EC0A68" w:rsidRDefault="00A65FD4" w:rsidP="00EC0A68">
        <w:pPr>
          <w:pStyle w:val="Sidfot"/>
          <w:rPr>
            <w:sz w:val="16"/>
            <w:szCs w:val="16"/>
          </w:rPr>
        </w:pPr>
        <w:r w:rsidRPr="00EC0A68">
          <w:rPr>
            <w:sz w:val="16"/>
            <w:szCs w:val="16"/>
          </w:rPr>
          <w:t xml:space="preserve"> </w:t>
        </w:r>
        <w:r w:rsidR="00EC0A68" w:rsidRPr="00EC0A68">
          <w:rPr>
            <w:sz w:val="16"/>
            <w:szCs w:val="16"/>
          </w:rPr>
          <w:fldChar w:fldCharType="begin"/>
        </w:r>
        <w:r w:rsidR="00EC0A68" w:rsidRPr="00EC0A68">
          <w:rPr>
            <w:sz w:val="16"/>
            <w:szCs w:val="16"/>
          </w:rPr>
          <w:instrText>PAGE   \* MERGEFORMAT</w:instrText>
        </w:r>
        <w:r w:rsidR="00EC0A68" w:rsidRPr="00EC0A68">
          <w:rPr>
            <w:sz w:val="16"/>
            <w:szCs w:val="16"/>
          </w:rPr>
          <w:fldChar w:fldCharType="separate"/>
        </w:r>
        <w:r w:rsidR="00EC0A68" w:rsidRPr="00EC0A68">
          <w:rPr>
            <w:sz w:val="16"/>
            <w:szCs w:val="16"/>
          </w:rPr>
          <w:t>2</w:t>
        </w:r>
        <w:r w:rsidR="00EC0A68" w:rsidRPr="00EC0A68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22" w14:textId="76DF6159" w:rsidR="00660269" w:rsidRDefault="009228AB" w:rsidP="00FB2F0F">
    <w:pPr>
      <w:pStyle w:val="Sidfot"/>
      <w:ind w:left="6237" w:hanging="141"/>
      <w:jc w:val="lef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FE2B825" wp14:editId="25147E04">
          <wp:simplePos x="0" y="0"/>
          <wp:positionH relativeFrom="column">
            <wp:posOffset>4388307</wp:posOffset>
          </wp:positionH>
          <wp:positionV relativeFrom="paragraph">
            <wp:posOffset>-27355</wp:posOffset>
          </wp:positionV>
          <wp:extent cx="1897920" cy="384860"/>
          <wp:effectExtent l="0" t="0" r="7620" b="0"/>
          <wp:wrapNone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_N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671" cy="39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EEAB" w14:textId="77777777" w:rsidR="00251EE5" w:rsidRDefault="00251EE5"/>
  </w:footnote>
  <w:footnote w:type="continuationSeparator" w:id="0">
    <w:p w14:paraId="17A39D1C" w14:textId="77777777" w:rsidR="00251EE5" w:rsidRDefault="00251EE5">
      <w:r>
        <w:continuationSeparator/>
      </w:r>
    </w:p>
  </w:footnote>
  <w:footnote w:type="continuationNotice" w:id="1">
    <w:p w14:paraId="73DC177A" w14:textId="77777777" w:rsidR="00251EE5" w:rsidRDefault="00251E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8EE5" w14:textId="39C06E14" w:rsidR="00294791" w:rsidRPr="00DA65C4" w:rsidRDefault="00DA65C4" w:rsidP="00DA65C4">
    <w:pPr>
      <w:pStyle w:val="Sidhuvud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7" behindDoc="0" locked="0" layoutInCell="1" allowOverlap="1" wp14:anchorId="264BC60A" wp14:editId="43F9402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667250" cy="32385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464969" w14:textId="1B285E8B" w:rsidR="00DA65C4" w:rsidRDefault="00DA65C4" w:rsidP="00DA65C4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4BC60A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6" type="#_x0000_t202" style="position:absolute;left:0;text-align:left;margin-left:0;margin-top:-.05pt;width:367.5pt;height:25.5pt;z-index:2516725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" filled="f" stroked="f" strokeweight=".5pt">
              <v:textbox>
                <w:txbxContent>
                  <w:p w14:paraId="70464969" w14:textId="1B285E8B" w:rsidR="00DA65C4" w:rsidRDefault="00DA65C4" w:rsidP="00DA65C4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D4D" w14:textId="0FD65030" w:rsidR="008A4EB9" w:rsidRDefault="008569C6" w:rsidP="00413A60">
    <w:pPr>
      <w:pStyle w:val="Sidhuvud"/>
      <w:ind w:left="0" w:right="567"/>
    </w:pPr>
    <w:r w:rsidRPr="00762EE0">
      <w:rPr>
        <w:noProof/>
        <w:sz w:val="20"/>
        <w:szCs w:val="20"/>
      </w:rPr>
      <w:drawing>
        <wp:anchor distT="0" distB="0" distL="114300" distR="114300" simplePos="0" relativeHeight="251666433" behindDoc="0" locked="0" layoutInCell="1" allowOverlap="1" wp14:anchorId="2F5396D5" wp14:editId="3CDC8772">
          <wp:simplePos x="0" y="0"/>
          <wp:positionH relativeFrom="page">
            <wp:posOffset>17145</wp:posOffset>
          </wp:positionH>
          <wp:positionV relativeFrom="paragraph">
            <wp:posOffset>198755</wp:posOffset>
          </wp:positionV>
          <wp:extent cx="7559040" cy="215900"/>
          <wp:effectExtent l="0" t="0" r="3810" b="0"/>
          <wp:wrapNone/>
          <wp:docPr id="1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A6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9" behindDoc="0" locked="0" layoutInCell="1" allowOverlap="1" wp14:anchorId="5B7982AB" wp14:editId="570FAFC0">
              <wp:simplePos x="0" y="0"/>
              <wp:positionH relativeFrom="column">
                <wp:posOffset>-172720</wp:posOffset>
              </wp:positionH>
              <wp:positionV relativeFrom="paragraph">
                <wp:posOffset>-65405</wp:posOffset>
              </wp:positionV>
              <wp:extent cx="4669200" cy="2160000"/>
              <wp:effectExtent l="0" t="0" r="0" b="0"/>
              <wp:wrapTopAndBottom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200" cy="21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D45401" w14:textId="0A2CCBAA" w:rsidR="00413A60" w:rsidRDefault="00413A60">
                          <w:pPr>
                            <w:ind w:left="0"/>
                          </w:pPr>
                          <w:r w:rsidRPr="00762EE0">
                            <w:rPr>
                              <w:sz w:val="20"/>
                              <w:szCs w:val="20"/>
                            </w:rPr>
                            <w:t>OBS! Utskriven version kan vara ogiltig. Verifiera innehållet</w:t>
                          </w:r>
                          <w:r w:rsidR="00367D1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982AB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13.6pt;margin-top:-5.15pt;width:367.65pt;height:170.1pt;z-index: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" filled="f" stroked="f" strokeweight=".5pt">
              <v:textbox>
                <w:txbxContent>
                  <w:p w14:paraId="72D45401" w14:textId="0A2CCBAA" w:rsidR="00413A60" w:rsidRDefault="00413A60">
                    <w:pPr>
                      <w:ind w:left="0"/>
                    </w:pPr>
                    <w:r w:rsidRPr="00762EE0">
                      <w:rPr>
                        <w:sz w:val="20"/>
                        <w:szCs w:val="20"/>
                      </w:rPr>
                      <w:t>OBS! Utskriven version kan vara ogiltig. Verifiera innehållet</w:t>
                    </w:r>
                    <w:r w:rsidR="00367D1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C063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F67F4"/>
    <w:multiLevelType w:val="hybridMultilevel"/>
    <w:tmpl w:val="75525A52"/>
    <w:lvl w:ilvl="0" w:tplc="A0D81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3" w15:restartNumberingAfterBreak="0">
    <w:nsid w:val="07F0337A"/>
    <w:multiLevelType w:val="hybridMultilevel"/>
    <w:tmpl w:val="1E54CEB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06D54B6"/>
    <w:multiLevelType w:val="multilevel"/>
    <w:tmpl w:val="30C4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5A157B"/>
    <w:multiLevelType w:val="hybridMultilevel"/>
    <w:tmpl w:val="65667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80309A"/>
    <w:multiLevelType w:val="hybridMultilevel"/>
    <w:tmpl w:val="7B82C9A8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181931D3"/>
    <w:multiLevelType w:val="multilevel"/>
    <w:tmpl w:val="51E6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074A65"/>
    <w:multiLevelType w:val="hybridMultilevel"/>
    <w:tmpl w:val="E104E4E6"/>
    <w:lvl w:ilvl="0" w:tplc="F49A5562">
      <w:start w:val="1"/>
      <w:numFmt w:val="bullet"/>
      <w:pStyle w:val="Faktarut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520AB4"/>
    <w:multiLevelType w:val="hybridMultilevel"/>
    <w:tmpl w:val="B9E412AC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1C955BB"/>
    <w:multiLevelType w:val="multilevel"/>
    <w:tmpl w:val="78F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E37ADA"/>
    <w:multiLevelType w:val="multilevel"/>
    <w:tmpl w:val="807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3F066C"/>
    <w:multiLevelType w:val="multilevel"/>
    <w:tmpl w:val="1F96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E6788"/>
    <w:multiLevelType w:val="multilevel"/>
    <w:tmpl w:val="182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8178DF"/>
    <w:multiLevelType w:val="multilevel"/>
    <w:tmpl w:val="B70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AE525B"/>
    <w:multiLevelType w:val="multilevel"/>
    <w:tmpl w:val="8220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A42FB9"/>
    <w:multiLevelType w:val="hybridMultilevel"/>
    <w:tmpl w:val="09EA90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74E09"/>
    <w:multiLevelType w:val="hybridMultilevel"/>
    <w:tmpl w:val="DDF0BC38"/>
    <w:lvl w:ilvl="0" w:tplc="34668BAA">
      <w:start w:val="1"/>
      <w:numFmt w:val="bullet"/>
      <w:pStyle w:val="Punktlista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0C928FF"/>
    <w:multiLevelType w:val="hybridMultilevel"/>
    <w:tmpl w:val="0AE0B72A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2196C05"/>
    <w:multiLevelType w:val="hybridMultilevel"/>
    <w:tmpl w:val="741857F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58F1"/>
    <w:multiLevelType w:val="hybridMultilevel"/>
    <w:tmpl w:val="97200AA0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36E6493"/>
    <w:multiLevelType w:val="multilevel"/>
    <w:tmpl w:val="4CCA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340635"/>
    <w:multiLevelType w:val="hybridMultilevel"/>
    <w:tmpl w:val="1B6660C0"/>
    <w:lvl w:ilvl="0" w:tplc="05061E3A">
      <w:start w:val="1"/>
      <w:numFmt w:val="decimal"/>
      <w:pStyle w:val="Liststycke"/>
      <w:lvlText w:val="%1."/>
      <w:lvlJc w:val="left"/>
      <w:pPr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E396E67"/>
    <w:multiLevelType w:val="multilevel"/>
    <w:tmpl w:val="5E8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7126B2"/>
    <w:multiLevelType w:val="multilevel"/>
    <w:tmpl w:val="5FE0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5D1267"/>
    <w:multiLevelType w:val="multilevel"/>
    <w:tmpl w:val="6FEC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91E52C8"/>
    <w:multiLevelType w:val="multilevel"/>
    <w:tmpl w:val="051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077AA9"/>
    <w:multiLevelType w:val="hybridMultilevel"/>
    <w:tmpl w:val="DDC0C0DE"/>
    <w:lvl w:ilvl="0" w:tplc="041D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0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8"/>
  </w:num>
  <w:num w:numId="5">
    <w:abstractNumId w:val="27"/>
  </w:num>
  <w:num w:numId="6">
    <w:abstractNumId w:val="2"/>
  </w:num>
  <w:num w:numId="7">
    <w:abstractNumId w:val="19"/>
  </w:num>
  <w:num w:numId="8">
    <w:abstractNumId w:val="16"/>
  </w:num>
  <w:num w:numId="9">
    <w:abstractNumId w:val="1"/>
  </w:num>
  <w:num w:numId="10">
    <w:abstractNumId w:val="1"/>
  </w:num>
  <w:num w:numId="11">
    <w:abstractNumId w:val="3"/>
  </w:num>
  <w:num w:numId="12">
    <w:abstractNumId w:val="5"/>
  </w:num>
  <w:num w:numId="13">
    <w:abstractNumId w:val="22"/>
  </w:num>
  <w:num w:numId="14">
    <w:abstractNumId w:val="17"/>
  </w:num>
  <w:num w:numId="15">
    <w:abstractNumId w:val="9"/>
  </w:num>
  <w:num w:numId="16">
    <w:abstractNumId w:val="20"/>
  </w:num>
  <w:num w:numId="17">
    <w:abstractNumId w:val="6"/>
  </w:num>
  <w:num w:numId="18">
    <w:abstractNumId w:val="18"/>
  </w:num>
  <w:num w:numId="19">
    <w:abstractNumId w:val="29"/>
  </w:num>
  <w:num w:numId="20">
    <w:abstractNumId w:val="12"/>
  </w:num>
  <w:num w:numId="21">
    <w:abstractNumId w:val="11"/>
  </w:num>
  <w:num w:numId="22">
    <w:abstractNumId w:val="21"/>
  </w:num>
  <w:num w:numId="23">
    <w:abstractNumId w:val="4"/>
  </w:num>
  <w:num w:numId="24">
    <w:abstractNumId w:val="28"/>
  </w:num>
  <w:num w:numId="25">
    <w:abstractNumId w:val="24"/>
  </w:num>
  <w:num w:numId="26">
    <w:abstractNumId w:val="26"/>
  </w:num>
  <w:num w:numId="27">
    <w:abstractNumId w:val="14"/>
  </w:num>
  <w:num w:numId="28">
    <w:abstractNumId w:val="15"/>
  </w:num>
  <w:num w:numId="29">
    <w:abstractNumId w:val="13"/>
  </w:num>
  <w:num w:numId="30">
    <w:abstractNumId w:val="7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embedSystemFonts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formatting="1" w:enforcement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DE"/>
    <w:rsid w:val="000051D5"/>
    <w:rsid w:val="00006D2A"/>
    <w:rsid w:val="00010D47"/>
    <w:rsid w:val="00014455"/>
    <w:rsid w:val="00016CF0"/>
    <w:rsid w:val="00030DDD"/>
    <w:rsid w:val="000313BB"/>
    <w:rsid w:val="00033ED5"/>
    <w:rsid w:val="00050500"/>
    <w:rsid w:val="0005691C"/>
    <w:rsid w:val="00056ECB"/>
    <w:rsid w:val="00056ED5"/>
    <w:rsid w:val="00061969"/>
    <w:rsid w:val="000655CC"/>
    <w:rsid w:val="000700AE"/>
    <w:rsid w:val="00084024"/>
    <w:rsid w:val="0009062C"/>
    <w:rsid w:val="00095368"/>
    <w:rsid w:val="000954C4"/>
    <w:rsid w:val="000A611A"/>
    <w:rsid w:val="000B12D9"/>
    <w:rsid w:val="000B4536"/>
    <w:rsid w:val="000B7715"/>
    <w:rsid w:val="000E463B"/>
    <w:rsid w:val="000E5A7E"/>
    <w:rsid w:val="000F14FB"/>
    <w:rsid w:val="000F43A3"/>
    <w:rsid w:val="000F7681"/>
    <w:rsid w:val="00103031"/>
    <w:rsid w:val="001044FE"/>
    <w:rsid w:val="001139D4"/>
    <w:rsid w:val="001230B0"/>
    <w:rsid w:val="00131B08"/>
    <w:rsid w:val="00132A59"/>
    <w:rsid w:val="00133337"/>
    <w:rsid w:val="00133A0F"/>
    <w:rsid w:val="0013580F"/>
    <w:rsid w:val="00137B6D"/>
    <w:rsid w:val="0014070B"/>
    <w:rsid w:val="001422C1"/>
    <w:rsid w:val="001522AE"/>
    <w:rsid w:val="00157D5B"/>
    <w:rsid w:val="00161FE6"/>
    <w:rsid w:val="00164C3D"/>
    <w:rsid w:val="00166D3A"/>
    <w:rsid w:val="0017508E"/>
    <w:rsid w:val="00181FDC"/>
    <w:rsid w:val="00184167"/>
    <w:rsid w:val="001860B9"/>
    <w:rsid w:val="00186F2B"/>
    <w:rsid w:val="001874D6"/>
    <w:rsid w:val="0019632A"/>
    <w:rsid w:val="001A4E7C"/>
    <w:rsid w:val="001A52DA"/>
    <w:rsid w:val="001B762C"/>
    <w:rsid w:val="001C4D0A"/>
    <w:rsid w:val="001C5FEF"/>
    <w:rsid w:val="001E3789"/>
    <w:rsid w:val="00211487"/>
    <w:rsid w:val="00211D91"/>
    <w:rsid w:val="00217DEC"/>
    <w:rsid w:val="00235B57"/>
    <w:rsid w:val="00250F24"/>
    <w:rsid w:val="00251EE5"/>
    <w:rsid w:val="002523C5"/>
    <w:rsid w:val="0025380B"/>
    <w:rsid w:val="0025703A"/>
    <w:rsid w:val="00262F3D"/>
    <w:rsid w:val="00263281"/>
    <w:rsid w:val="002651D6"/>
    <w:rsid w:val="0026551F"/>
    <w:rsid w:val="00270FA8"/>
    <w:rsid w:val="00280A85"/>
    <w:rsid w:val="00284119"/>
    <w:rsid w:val="00290B5C"/>
    <w:rsid w:val="00294791"/>
    <w:rsid w:val="002A1C4F"/>
    <w:rsid w:val="002A7450"/>
    <w:rsid w:val="002B0B30"/>
    <w:rsid w:val="002B0C78"/>
    <w:rsid w:val="002B75B5"/>
    <w:rsid w:val="002C0C02"/>
    <w:rsid w:val="002C1277"/>
    <w:rsid w:val="002C60AD"/>
    <w:rsid w:val="002D0E0E"/>
    <w:rsid w:val="002D6023"/>
    <w:rsid w:val="002E263F"/>
    <w:rsid w:val="002E6F81"/>
    <w:rsid w:val="002F08BA"/>
    <w:rsid w:val="002F2CFF"/>
    <w:rsid w:val="002F568B"/>
    <w:rsid w:val="002F7818"/>
    <w:rsid w:val="00304224"/>
    <w:rsid w:val="003066D0"/>
    <w:rsid w:val="00311401"/>
    <w:rsid w:val="003203D7"/>
    <w:rsid w:val="00320F86"/>
    <w:rsid w:val="00324171"/>
    <w:rsid w:val="00326C24"/>
    <w:rsid w:val="00337F99"/>
    <w:rsid w:val="003410BD"/>
    <w:rsid w:val="0034307B"/>
    <w:rsid w:val="00345EB1"/>
    <w:rsid w:val="00350CC4"/>
    <w:rsid w:val="00360E0D"/>
    <w:rsid w:val="0036357D"/>
    <w:rsid w:val="0036594C"/>
    <w:rsid w:val="00367D19"/>
    <w:rsid w:val="00371BED"/>
    <w:rsid w:val="00384019"/>
    <w:rsid w:val="003854F1"/>
    <w:rsid w:val="0039118E"/>
    <w:rsid w:val="00397F54"/>
    <w:rsid w:val="003A0D43"/>
    <w:rsid w:val="003B2118"/>
    <w:rsid w:val="003B2A4B"/>
    <w:rsid w:val="003B7BAA"/>
    <w:rsid w:val="003D099E"/>
    <w:rsid w:val="003D21A2"/>
    <w:rsid w:val="003D29D2"/>
    <w:rsid w:val="003D6DF1"/>
    <w:rsid w:val="003E0705"/>
    <w:rsid w:val="003E2FF7"/>
    <w:rsid w:val="003E71E9"/>
    <w:rsid w:val="003F1013"/>
    <w:rsid w:val="003F1ACF"/>
    <w:rsid w:val="00404948"/>
    <w:rsid w:val="00406BEA"/>
    <w:rsid w:val="00413A60"/>
    <w:rsid w:val="0042200C"/>
    <w:rsid w:val="004230F7"/>
    <w:rsid w:val="0042738B"/>
    <w:rsid w:val="0043167E"/>
    <w:rsid w:val="0043409A"/>
    <w:rsid w:val="00446255"/>
    <w:rsid w:val="00451935"/>
    <w:rsid w:val="00460ED0"/>
    <w:rsid w:val="00465651"/>
    <w:rsid w:val="00470CE7"/>
    <w:rsid w:val="00470F4F"/>
    <w:rsid w:val="00472482"/>
    <w:rsid w:val="00480DC7"/>
    <w:rsid w:val="004876F6"/>
    <w:rsid w:val="0049236A"/>
    <w:rsid w:val="00492718"/>
    <w:rsid w:val="004A355D"/>
    <w:rsid w:val="004A4970"/>
    <w:rsid w:val="004B2183"/>
    <w:rsid w:val="004B2A01"/>
    <w:rsid w:val="004B3562"/>
    <w:rsid w:val="004C3536"/>
    <w:rsid w:val="004D7BA3"/>
    <w:rsid w:val="004F4518"/>
    <w:rsid w:val="004F4C62"/>
    <w:rsid w:val="00501433"/>
    <w:rsid w:val="005118AF"/>
    <w:rsid w:val="00511CC4"/>
    <w:rsid w:val="00531E60"/>
    <w:rsid w:val="00541D07"/>
    <w:rsid w:val="00544BAB"/>
    <w:rsid w:val="00545F31"/>
    <w:rsid w:val="00546DE9"/>
    <w:rsid w:val="00557116"/>
    <w:rsid w:val="005578FA"/>
    <w:rsid w:val="00565129"/>
    <w:rsid w:val="00565CD0"/>
    <w:rsid w:val="00567820"/>
    <w:rsid w:val="005770AD"/>
    <w:rsid w:val="00581414"/>
    <w:rsid w:val="00582490"/>
    <w:rsid w:val="00597E28"/>
    <w:rsid w:val="005A54ED"/>
    <w:rsid w:val="005A5D5B"/>
    <w:rsid w:val="005A6081"/>
    <w:rsid w:val="005A627D"/>
    <w:rsid w:val="005C0045"/>
    <w:rsid w:val="005C084E"/>
    <w:rsid w:val="005C4606"/>
    <w:rsid w:val="005D0B0C"/>
    <w:rsid w:val="005E02B3"/>
    <w:rsid w:val="005E1E24"/>
    <w:rsid w:val="005F03A8"/>
    <w:rsid w:val="0060596B"/>
    <w:rsid w:val="00606D97"/>
    <w:rsid w:val="00614E64"/>
    <w:rsid w:val="00617710"/>
    <w:rsid w:val="00617EE6"/>
    <w:rsid w:val="0062184C"/>
    <w:rsid w:val="00623724"/>
    <w:rsid w:val="00627BEA"/>
    <w:rsid w:val="006319DB"/>
    <w:rsid w:val="0065595B"/>
    <w:rsid w:val="00656DCD"/>
    <w:rsid w:val="00660269"/>
    <w:rsid w:val="00665F89"/>
    <w:rsid w:val="00673C92"/>
    <w:rsid w:val="006753EC"/>
    <w:rsid w:val="00685193"/>
    <w:rsid w:val="006A2789"/>
    <w:rsid w:val="006A4978"/>
    <w:rsid w:val="006A7261"/>
    <w:rsid w:val="006B0D29"/>
    <w:rsid w:val="006B1819"/>
    <w:rsid w:val="006C5048"/>
    <w:rsid w:val="006C6A4B"/>
    <w:rsid w:val="006C779F"/>
    <w:rsid w:val="006C7822"/>
    <w:rsid w:val="006D01F5"/>
    <w:rsid w:val="006D0CFB"/>
    <w:rsid w:val="006D30C0"/>
    <w:rsid w:val="006D7535"/>
    <w:rsid w:val="006E450B"/>
    <w:rsid w:val="006F0D7E"/>
    <w:rsid w:val="00710B77"/>
    <w:rsid w:val="007155D5"/>
    <w:rsid w:val="0072075B"/>
    <w:rsid w:val="007221C2"/>
    <w:rsid w:val="00730955"/>
    <w:rsid w:val="00733A9C"/>
    <w:rsid w:val="00736574"/>
    <w:rsid w:val="007367E0"/>
    <w:rsid w:val="00737215"/>
    <w:rsid w:val="00754905"/>
    <w:rsid w:val="00760038"/>
    <w:rsid w:val="00762EE0"/>
    <w:rsid w:val="00765C41"/>
    <w:rsid w:val="00771100"/>
    <w:rsid w:val="0077317A"/>
    <w:rsid w:val="007759DD"/>
    <w:rsid w:val="0078609F"/>
    <w:rsid w:val="0078621A"/>
    <w:rsid w:val="007917BA"/>
    <w:rsid w:val="007A334E"/>
    <w:rsid w:val="007A5C6F"/>
    <w:rsid w:val="007D4241"/>
    <w:rsid w:val="007D4317"/>
    <w:rsid w:val="007D4EA3"/>
    <w:rsid w:val="007F1CFF"/>
    <w:rsid w:val="007F5DD5"/>
    <w:rsid w:val="00821A1B"/>
    <w:rsid w:val="008262E9"/>
    <w:rsid w:val="00827E69"/>
    <w:rsid w:val="00835C4D"/>
    <w:rsid w:val="00843F48"/>
    <w:rsid w:val="00851423"/>
    <w:rsid w:val="008569C6"/>
    <w:rsid w:val="00857848"/>
    <w:rsid w:val="008654B6"/>
    <w:rsid w:val="00865577"/>
    <w:rsid w:val="0087139C"/>
    <w:rsid w:val="00873419"/>
    <w:rsid w:val="00880040"/>
    <w:rsid w:val="00880E83"/>
    <w:rsid w:val="00881E86"/>
    <w:rsid w:val="00892F28"/>
    <w:rsid w:val="008A0C5F"/>
    <w:rsid w:val="008A3DEA"/>
    <w:rsid w:val="008A4EB9"/>
    <w:rsid w:val="008A74C0"/>
    <w:rsid w:val="008B1694"/>
    <w:rsid w:val="008C4B27"/>
    <w:rsid w:val="008C7F0C"/>
    <w:rsid w:val="008C7F2A"/>
    <w:rsid w:val="008D4B13"/>
    <w:rsid w:val="008E24C4"/>
    <w:rsid w:val="008E36F8"/>
    <w:rsid w:val="008E46B2"/>
    <w:rsid w:val="008E682C"/>
    <w:rsid w:val="008E78A1"/>
    <w:rsid w:val="008F589F"/>
    <w:rsid w:val="00906238"/>
    <w:rsid w:val="00907EF9"/>
    <w:rsid w:val="00911231"/>
    <w:rsid w:val="0091295C"/>
    <w:rsid w:val="00914D58"/>
    <w:rsid w:val="00921F47"/>
    <w:rsid w:val="009228AB"/>
    <w:rsid w:val="0093085B"/>
    <w:rsid w:val="00931C57"/>
    <w:rsid w:val="009347A5"/>
    <w:rsid w:val="00942257"/>
    <w:rsid w:val="009471BF"/>
    <w:rsid w:val="00950E4E"/>
    <w:rsid w:val="009529BD"/>
    <w:rsid w:val="009533B4"/>
    <w:rsid w:val="00957D35"/>
    <w:rsid w:val="00971D93"/>
    <w:rsid w:val="009A07DC"/>
    <w:rsid w:val="009B1F6B"/>
    <w:rsid w:val="009C0D12"/>
    <w:rsid w:val="009C192E"/>
    <w:rsid w:val="009C2E3E"/>
    <w:rsid w:val="009C6C0C"/>
    <w:rsid w:val="009D6819"/>
    <w:rsid w:val="009D6D1C"/>
    <w:rsid w:val="009E02C5"/>
    <w:rsid w:val="009E0CF9"/>
    <w:rsid w:val="009E531B"/>
    <w:rsid w:val="009E6C56"/>
    <w:rsid w:val="009E7DCF"/>
    <w:rsid w:val="009F4A56"/>
    <w:rsid w:val="009F4E65"/>
    <w:rsid w:val="009F50D3"/>
    <w:rsid w:val="00A006A5"/>
    <w:rsid w:val="00A05942"/>
    <w:rsid w:val="00A07BEC"/>
    <w:rsid w:val="00A264BE"/>
    <w:rsid w:val="00A272CA"/>
    <w:rsid w:val="00A33051"/>
    <w:rsid w:val="00A407AD"/>
    <w:rsid w:val="00A40923"/>
    <w:rsid w:val="00A41C05"/>
    <w:rsid w:val="00A42426"/>
    <w:rsid w:val="00A514B7"/>
    <w:rsid w:val="00A54A0B"/>
    <w:rsid w:val="00A65FD4"/>
    <w:rsid w:val="00A81198"/>
    <w:rsid w:val="00A81E48"/>
    <w:rsid w:val="00A82035"/>
    <w:rsid w:val="00A8576F"/>
    <w:rsid w:val="00A90D77"/>
    <w:rsid w:val="00A92E07"/>
    <w:rsid w:val="00AA0B3A"/>
    <w:rsid w:val="00AA6EB4"/>
    <w:rsid w:val="00AA767D"/>
    <w:rsid w:val="00AB0CC9"/>
    <w:rsid w:val="00AC3FF6"/>
    <w:rsid w:val="00AD73EC"/>
    <w:rsid w:val="00AD7AD5"/>
    <w:rsid w:val="00AE5BC7"/>
    <w:rsid w:val="00AF5AAF"/>
    <w:rsid w:val="00B046D8"/>
    <w:rsid w:val="00B13F4C"/>
    <w:rsid w:val="00B16219"/>
    <w:rsid w:val="00B16C59"/>
    <w:rsid w:val="00B33FDD"/>
    <w:rsid w:val="00B359CC"/>
    <w:rsid w:val="00B36107"/>
    <w:rsid w:val="00B41789"/>
    <w:rsid w:val="00B46C03"/>
    <w:rsid w:val="00B56FC4"/>
    <w:rsid w:val="00B60C6C"/>
    <w:rsid w:val="00B619A9"/>
    <w:rsid w:val="00B65A9D"/>
    <w:rsid w:val="00B66D60"/>
    <w:rsid w:val="00B72154"/>
    <w:rsid w:val="00B75EDE"/>
    <w:rsid w:val="00B77D88"/>
    <w:rsid w:val="00B77FAF"/>
    <w:rsid w:val="00B84336"/>
    <w:rsid w:val="00B851B9"/>
    <w:rsid w:val="00B86453"/>
    <w:rsid w:val="00B90054"/>
    <w:rsid w:val="00B92C14"/>
    <w:rsid w:val="00B96AFF"/>
    <w:rsid w:val="00BA0066"/>
    <w:rsid w:val="00BB69DB"/>
    <w:rsid w:val="00BC322E"/>
    <w:rsid w:val="00BC44CD"/>
    <w:rsid w:val="00BC48A6"/>
    <w:rsid w:val="00BE7978"/>
    <w:rsid w:val="00C01F0D"/>
    <w:rsid w:val="00C0255C"/>
    <w:rsid w:val="00C0454B"/>
    <w:rsid w:val="00C07DDB"/>
    <w:rsid w:val="00C4115D"/>
    <w:rsid w:val="00C43BDD"/>
    <w:rsid w:val="00C47778"/>
    <w:rsid w:val="00C5011E"/>
    <w:rsid w:val="00C50EE5"/>
    <w:rsid w:val="00C5240A"/>
    <w:rsid w:val="00C5398F"/>
    <w:rsid w:val="00C556F5"/>
    <w:rsid w:val="00C70E19"/>
    <w:rsid w:val="00C72574"/>
    <w:rsid w:val="00C7430C"/>
    <w:rsid w:val="00C85DA1"/>
    <w:rsid w:val="00C9071C"/>
    <w:rsid w:val="00C908FF"/>
    <w:rsid w:val="00C97BD3"/>
    <w:rsid w:val="00CA39EF"/>
    <w:rsid w:val="00CA521F"/>
    <w:rsid w:val="00CB0493"/>
    <w:rsid w:val="00CB17FF"/>
    <w:rsid w:val="00CB1ED7"/>
    <w:rsid w:val="00CC167C"/>
    <w:rsid w:val="00CC52D9"/>
    <w:rsid w:val="00CD6647"/>
    <w:rsid w:val="00CE4B73"/>
    <w:rsid w:val="00CF70BB"/>
    <w:rsid w:val="00D07185"/>
    <w:rsid w:val="00D074DB"/>
    <w:rsid w:val="00D139CF"/>
    <w:rsid w:val="00D20779"/>
    <w:rsid w:val="00D37E7F"/>
    <w:rsid w:val="00D47AD7"/>
    <w:rsid w:val="00D51529"/>
    <w:rsid w:val="00D85218"/>
    <w:rsid w:val="00D915B1"/>
    <w:rsid w:val="00DA299D"/>
    <w:rsid w:val="00DA65C4"/>
    <w:rsid w:val="00DE4447"/>
    <w:rsid w:val="00DE5DA2"/>
    <w:rsid w:val="00DE63C6"/>
    <w:rsid w:val="00DF0033"/>
    <w:rsid w:val="00E026BF"/>
    <w:rsid w:val="00E07B1B"/>
    <w:rsid w:val="00E11853"/>
    <w:rsid w:val="00E52A86"/>
    <w:rsid w:val="00E54B47"/>
    <w:rsid w:val="00E553BF"/>
    <w:rsid w:val="00E55D93"/>
    <w:rsid w:val="00E61294"/>
    <w:rsid w:val="00E67077"/>
    <w:rsid w:val="00E7237C"/>
    <w:rsid w:val="00E77C46"/>
    <w:rsid w:val="00E86CE8"/>
    <w:rsid w:val="00E90E82"/>
    <w:rsid w:val="00E92FEB"/>
    <w:rsid w:val="00EA00CB"/>
    <w:rsid w:val="00EA1BAA"/>
    <w:rsid w:val="00EA3FCD"/>
    <w:rsid w:val="00EA42A0"/>
    <w:rsid w:val="00EB6714"/>
    <w:rsid w:val="00EC0A68"/>
    <w:rsid w:val="00EC3C32"/>
    <w:rsid w:val="00EC5006"/>
    <w:rsid w:val="00ED49C3"/>
    <w:rsid w:val="00ED6CE8"/>
    <w:rsid w:val="00ED7AA6"/>
    <w:rsid w:val="00EE2A56"/>
    <w:rsid w:val="00EE3818"/>
    <w:rsid w:val="00EE4A65"/>
    <w:rsid w:val="00F22264"/>
    <w:rsid w:val="00F2564D"/>
    <w:rsid w:val="00F35B05"/>
    <w:rsid w:val="00F413D9"/>
    <w:rsid w:val="00F5135F"/>
    <w:rsid w:val="00F51F78"/>
    <w:rsid w:val="00F5539F"/>
    <w:rsid w:val="00F86F47"/>
    <w:rsid w:val="00F90B64"/>
    <w:rsid w:val="00F94FA0"/>
    <w:rsid w:val="00FA1C96"/>
    <w:rsid w:val="00FB2F03"/>
    <w:rsid w:val="00FB2F0F"/>
    <w:rsid w:val="00FB5086"/>
    <w:rsid w:val="00FB5411"/>
    <w:rsid w:val="00FB6392"/>
    <w:rsid w:val="00FC4F36"/>
    <w:rsid w:val="00FC5D77"/>
    <w:rsid w:val="00FD3C70"/>
    <w:rsid w:val="00FD6820"/>
    <w:rsid w:val="00FE12D8"/>
    <w:rsid w:val="00FF7C02"/>
    <w:rsid w:val="024801E3"/>
    <w:rsid w:val="0D276747"/>
    <w:rsid w:val="2D2B44E0"/>
    <w:rsid w:val="2D5A08CA"/>
    <w:rsid w:val="647B2B65"/>
    <w:rsid w:val="6B2CF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2"/>
    </o:shapelayout>
  </w:shapeDefaults>
  <w:doNotEmbedSmartTags/>
  <w:decimalSymbol w:val=","/>
  <w:listSeparator w:val=";"/>
  <w14:docId w14:val="1FE2B7E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locked="1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5F"/>
    <w:pPr>
      <w:spacing w:after="120" w:line="288" w:lineRule="auto"/>
      <w:ind w:left="992" w:right="868"/>
    </w:pPr>
    <w:rPr>
      <w:sz w:val="24"/>
      <w:szCs w:val="24"/>
    </w:rPr>
  </w:style>
  <w:style w:type="paragraph" w:styleId="Rubrik1">
    <w:name w:val="heading 1"/>
    <w:aliases w:val="Rubrik VGR"/>
    <w:next w:val="Normal"/>
    <w:link w:val="Rubrik1Char"/>
    <w:qFormat/>
    <w:rsid w:val="00FB6392"/>
    <w:pPr>
      <w:keepNext/>
      <w:spacing w:after="240" w:line="288" w:lineRule="auto"/>
      <w:ind w:left="992"/>
      <w:contextualSpacing/>
      <w:outlineLvl w:val="0"/>
    </w:pPr>
    <w:rPr>
      <w:rFonts w:ascii="Calibri" w:eastAsia="MS Gothic" w:hAnsi="Calibri"/>
      <w:bCs/>
      <w:kern w:val="32"/>
      <w:sz w:val="48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3"/>
    <w:unhideWhenUsed/>
    <w:qFormat/>
    <w:rsid w:val="00627BEA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3"/>
    <w:unhideWhenUsed/>
    <w:qFormat/>
    <w:rsid w:val="00627BEA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36"/>
    </w:rPr>
  </w:style>
  <w:style w:type="paragraph" w:styleId="Rubrik4">
    <w:name w:val="heading 4"/>
    <w:aliases w:val="mellanrubrik"/>
    <w:basedOn w:val="Normal"/>
    <w:next w:val="Normal"/>
    <w:link w:val="Rubrik4Char"/>
    <w:uiPriority w:val="3"/>
    <w:semiHidden/>
    <w:qFormat/>
    <w:locked/>
    <w:rsid w:val="00627BEA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Oformateradtabell1">
    <w:name w:val="Plain Table 1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Normal"/>
    <w:semiHidden/>
    <w:rsid w:val="00CF70BB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uiPriority w:val="99"/>
    <w:rsid w:val="00880FEE"/>
    <w:pPr>
      <w:widowControl w:val="0"/>
      <w:autoSpaceDE w:val="0"/>
      <w:autoSpaceDN w:val="0"/>
      <w:adjustRightInd w:val="0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link w:val="SidhuvudChar"/>
    <w:uiPriority w:val="99"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customStyle="1" w:styleId="Metadata">
    <w:name w:val="Metadata"/>
    <w:basedOn w:val="Normal"/>
    <w:qFormat/>
    <w:rsid w:val="002651D6"/>
    <w:pPr>
      <w:spacing w:after="240"/>
      <w:contextualSpacing/>
    </w:pPr>
    <w:rPr>
      <w:rFonts w:ascii="Calibri" w:hAnsi="Calibri"/>
      <w:sz w:val="20"/>
    </w:rPr>
  </w:style>
  <w:style w:type="character" w:customStyle="1" w:styleId="Rubrik1Char">
    <w:name w:val="Rubrik 1 Char"/>
    <w:aliases w:val="Rubrik VGR Char"/>
    <w:link w:val="Rubrik1"/>
    <w:rsid w:val="00FB6392"/>
    <w:rPr>
      <w:rFonts w:ascii="Calibri" w:eastAsia="MS Gothic" w:hAnsi="Calibri"/>
      <w:bCs/>
      <w:kern w:val="32"/>
      <w:sz w:val="48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uiPriority w:val="99"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semiHidden/>
    <w:qFormat/>
    <w:locked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semiHidden/>
    <w:qFormat/>
    <w:locked/>
    <w:rsid w:val="0009062C"/>
    <w:pPr>
      <w:spacing w:before="0"/>
      <w:outlineLvl w:val="2"/>
    </w:pPr>
    <w:rPr>
      <w:bCs w:val="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36"/>
      <w:szCs w:val="24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3"/>
    <w:semiHidden/>
    <w:rsid w:val="00A272CA"/>
    <w:rPr>
      <w:rFonts w:asciiTheme="majorHAnsi" w:eastAsiaTheme="majorEastAsia" w:hAnsiTheme="majorHAnsi" w:cstheme="majorBidi"/>
      <w:b/>
      <w:bCs/>
      <w:iCs/>
      <w:color w:val="000000" w:themeColor="text1"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rsid w:val="00CB1ED7"/>
    <w:pPr>
      <w:numPr>
        <w:numId w:val="13"/>
      </w:numPr>
      <w:ind w:left="1712" w:hanging="357"/>
      <w:contextualSpacing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paragraph" w:styleId="Innehll1">
    <w:name w:val="toc 1"/>
    <w:basedOn w:val="Normal"/>
    <w:next w:val="Normal"/>
    <w:autoRedefine/>
    <w:uiPriority w:val="39"/>
    <w:unhideWhenUsed/>
    <w:rsid w:val="00EA1BAA"/>
    <w:pPr>
      <w:tabs>
        <w:tab w:val="right" w:leader="dot" w:pos="8779"/>
      </w:tabs>
      <w:spacing w:line="240" w:lineRule="auto"/>
    </w:pPr>
  </w:style>
  <w:style w:type="paragraph" w:customStyle="1" w:styleId="Omslagsrubrik">
    <w:name w:val="Omslagsrubrik"/>
    <w:basedOn w:val="Normal"/>
    <w:link w:val="OmslagsrubrikChar"/>
    <w:uiPriority w:val="3"/>
    <w:qFormat/>
    <w:rsid w:val="005A627D"/>
    <w:pPr>
      <w:spacing w:after="6000" w:line="240" w:lineRule="auto"/>
    </w:pPr>
    <w:rPr>
      <w:rFonts w:asciiTheme="majorHAnsi" w:hAnsiTheme="majorHAnsi"/>
      <w:sz w:val="72"/>
    </w:rPr>
  </w:style>
  <w:style w:type="character" w:customStyle="1" w:styleId="OmslagsrubrikChar">
    <w:name w:val="Omslagsrubrik Char"/>
    <w:basedOn w:val="Standardstycketeckensnitt"/>
    <w:link w:val="Omslagsrubrik"/>
    <w:uiPriority w:val="3"/>
    <w:rsid w:val="005A627D"/>
    <w:rPr>
      <w:rFonts w:asciiTheme="majorHAnsi" w:hAnsiTheme="majorHAnsi"/>
      <w:sz w:val="72"/>
      <w:szCs w:val="24"/>
    </w:rPr>
  </w:style>
  <w:style w:type="paragraph" w:customStyle="1" w:styleId="Omslagsunderrubrik">
    <w:name w:val="Omslagsunderrubrik"/>
    <w:basedOn w:val="Normal"/>
    <w:link w:val="OmslagsunderrubrikChar"/>
    <w:uiPriority w:val="3"/>
    <w:qFormat/>
    <w:rsid w:val="009533B4"/>
    <w:pPr>
      <w:contextualSpacing/>
    </w:pPr>
    <w:rPr>
      <w:rFonts w:asciiTheme="majorHAnsi" w:hAnsiTheme="majorHAnsi"/>
      <w:sz w:val="32"/>
      <w:szCs w:val="44"/>
    </w:rPr>
  </w:style>
  <w:style w:type="character" w:customStyle="1" w:styleId="OmslagsunderrubrikChar">
    <w:name w:val="Omslagsunderrubrik Char"/>
    <w:basedOn w:val="Standardstycketeckensnitt"/>
    <w:link w:val="Omslagsunderrubrik"/>
    <w:uiPriority w:val="3"/>
    <w:rsid w:val="009533B4"/>
    <w:rPr>
      <w:rFonts w:asciiTheme="majorHAnsi" w:hAnsiTheme="majorHAnsi"/>
      <w:sz w:val="32"/>
      <w:szCs w:val="44"/>
    </w:rPr>
  </w:style>
  <w:style w:type="paragraph" w:styleId="Innehll2">
    <w:name w:val="toc 2"/>
    <w:basedOn w:val="Normal"/>
    <w:next w:val="Normal"/>
    <w:autoRedefine/>
    <w:uiPriority w:val="39"/>
    <w:unhideWhenUsed/>
    <w:rsid w:val="00E61294"/>
    <w:pPr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E61294"/>
    <w:pPr>
      <w:ind w:left="480"/>
    </w:pPr>
  </w:style>
  <w:style w:type="paragraph" w:styleId="Innehll4">
    <w:name w:val="toc 4"/>
    <w:basedOn w:val="Normal"/>
    <w:next w:val="Normal"/>
    <w:autoRedefine/>
    <w:uiPriority w:val="39"/>
    <w:unhideWhenUsed/>
    <w:rsid w:val="00E61294"/>
    <w:pPr>
      <w:ind w:left="720"/>
    </w:pPr>
  </w:style>
  <w:style w:type="paragraph" w:styleId="Innehll5">
    <w:name w:val="toc 5"/>
    <w:basedOn w:val="Normal"/>
    <w:next w:val="Normal"/>
    <w:autoRedefine/>
    <w:uiPriority w:val="39"/>
    <w:unhideWhenUsed/>
    <w:rsid w:val="00E61294"/>
    <w:pPr>
      <w:ind w:left="960"/>
    </w:pPr>
  </w:style>
  <w:style w:type="paragraph" w:styleId="Innehll6">
    <w:name w:val="toc 6"/>
    <w:basedOn w:val="Normal"/>
    <w:next w:val="Normal"/>
    <w:autoRedefine/>
    <w:uiPriority w:val="39"/>
    <w:unhideWhenUsed/>
    <w:rsid w:val="00E61294"/>
    <w:pPr>
      <w:ind w:left="1200"/>
    </w:pPr>
  </w:style>
  <w:style w:type="paragraph" w:styleId="Innehll7">
    <w:name w:val="toc 7"/>
    <w:basedOn w:val="Normal"/>
    <w:next w:val="Normal"/>
    <w:autoRedefine/>
    <w:uiPriority w:val="39"/>
    <w:unhideWhenUsed/>
    <w:rsid w:val="00E61294"/>
    <w:pPr>
      <w:ind w:left="1440"/>
    </w:pPr>
  </w:style>
  <w:style w:type="paragraph" w:styleId="Innehll8">
    <w:name w:val="toc 8"/>
    <w:basedOn w:val="Normal"/>
    <w:next w:val="Normal"/>
    <w:autoRedefine/>
    <w:uiPriority w:val="39"/>
    <w:unhideWhenUsed/>
    <w:rsid w:val="00E61294"/>
    <w:pPr>
      <w:ind w:left="1680"/>
    </w:pPr>
  </w:style>
  <w:style w:type="paragraph" w:styleId="Innehll9">
    <w:name w:val="toc 9"/>
    <w:basedOn w:val="Normal"/>
    <w:next w:val="Normal"/>
    <w:autoRedefine/>
    <w:uiPriority w:val="39"/>
    <w:unhideWhenUsed/>
    <w:rsid w:val="00E61294"/>
    <w:pPr>
      <w:ind w:left="1920"/>
    </w:pPr>
  </w:style>
  <w:style w:type="paragraph" w:customStyle="1" w:styleId="MellanrubrikVGR">
    <w:name w:val="Mellanrubrik VGR"/>
    <w:basedOn w:val="Normal"/>
    <w:next w:val="Normal"/>
    <w:uiPriority w:val="2"/>
    <w:qFormat/>
    <w:rsid w:val="00FB5086"/>
    <w:pPr>
      <w:keepNext/>
      <w:keepLines/>
      <w:widowControl w:val="0"/>
      <w:autoSpaceDE w:val="0"/>
      <w:autoSpaceDN w:val="0"/>
      <w:adjustRightInd w:val="0"/>
      <w:spacing w:before="240"/>
      <w:textAlignment w:val="center"/>
    </w:pPr>
    <w:rPr>
      <w:rFonts w:ascii="Calibri" w:hAnsi="Calibri"/>
      <w:b/>
      <w:color w:val="000000"/>
      <w:sz w:val="26"/>
      <w:szCs w:val="18"/>
    </w:rPr>
  </w:style>
  <w:style w:type="character" w:styleId="Fotnotsreferens">
    <w:name w:val="footnote reference"/>
    <w:basedOn w:val="Standardstycketeckensnitt"/>
    <w:uiPriority w:val="99"/>
    <w:unhideWhenUsed/>
    <w:rsid w:val="00FB5086"/>
    <w:rPr>
      <w:vertAlign w:val="superscript"/>
    </w:rPr>
  </w:style>
  <w:style w:type="paragraph" w:customStyle="1" w:styleId="Formatmall1">
    <w:name w:val="Formatmall1"/>
    <w:basedOn w:val="Normal"/>
    <w:link w:val="Formatmall1Char"/>
    <w:uiPriority w:val="3"/>
    <w:semiHidden/>
    <w:qFormat/>
    <w:locked/>
    <w:rsid w:val="00FB5086"/>
    <w:pPr>
      <w:spacing w:after="0"/>
    </w:pPr>
    <w:rPr>
      <w:sz w:val="20"/>
    </w:rPr>
  </w:style>
  <w:style w:type="character" w:customStyle="1" w:styleId="Formatmall1Char">
    <w:name w:val="Formatmall1 Char"/>
    <w:basedOn w:val="Standardstycketeckensnitt"/>
    <w:link w:val="Formatmall1"/>
    <w:uiPriority w:val="3"/>
    <w:semiHidden/>
    <w:rsid w:val="00A272CA"/>
    <w:rPr>
      <w:szCs w:val="24"/>
    </w:rPr>
  </w:style>
  <w:style w:type="paragraph" w:customStyle="1" w:styleId="FotnotVGR">
    <w:name w:val="Fotnot VGR"/>
    <w:basedOn w:val="Normal"/>
    <w:uiPriority w:val="3"/>
    <w:unhideWhenUsed/>
    <w:qFormat/>
    <w:rsid w:val="00FB5086"/>
    <w:pPr>
      <w:spacing w:after="0"/>
    </w:pPr>
    <w:rPr>
      <w:sz w:val="20"/>
    </w:rPr>
  </w:style>
  <w:style w:type="table" w:styleId="Oformateradtabell2">
    <w:name w:val="Plain Table 2"/>
    <w:basedOn w:val="Normaltabell"/>
    <w:uiPriority w:val="99"/>
    <w:rsid w:val="002E26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A514B7"/>
    <w:rPr>
      <w:color w:val="006298" w:themeColor="hyperlink"/>
      <w:u w:val="single"/>
    </w:rPr>
  </w:style>
  <w:style w:type="table" w:styleId="Tabellrutnt">
    <w:name w:val="Table Grid"/>
    <w:basedOn w:val="Normaltabell"/>
    <w:uiPriority w:val="59"/>
    <w:rsid w:val="00F4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aliases w:val="VGR tabell blue"/>
    <w:basedOn w:val="Normaltabell"/>
    <w:uiPriority w:val="61"/>
    <w:rsid w:val="00827E69"/>
    <w:rPr>
      <w:sz w:val="24"/>
    </w:rPr>
    <w:tblPr>
      <w:tblStyleRowBandSize w:val="1"/>
      <w:tblStyleColBandSize w:val="1"/>
      <w:tblBorders>
        <w:top w:val="single" w:sz="4" w:space="0" w:color="006298" w:themeColor="accent1"/>
        <w:left w:val="single" w:sz="4" w:space="0" w:color="006298" w:themeColor="accent1"/>
        <w:bottom w:val="single" w:sz="4" w:space="0" w:color="006298" w:themeColor="accent1"/>
        <w:right w:val="single" w:sz="4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</w:style>
  <w:style w:type="table" w:styleId="Ljustrutnt-dekorfrg6">
    <w:name w:val="Light Grid Accent 6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  <w:insideH w:val="single" w:sz="8" w:space="0" w:color="71B2C9" w:themeColor="accent6"/>
        <w:insideV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1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  <w:shd w:val="clear" w:color="auto" w:fill="DBEBF1" w:themeFill="accent6" w:themeFillTint="3F"/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  <w:shd w:val="clear" w:color="auto" w:fill="DBEBF1" w:themeFill="accent6" w:themeFillTint="3F"/>
      </w:tcPr>
    </w:tblStylePr>
    <w:tblStylePr w:type="band2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</w:tcPr>
    </w:tblStylePr>
  </w:style>
  <w:style w:type="table" w:styleId="Ljustrutnt-dekorfrg1">
    <w:name w:val="Light Grid Accent 1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006298" w:themeColor="accent1"/>
        <w:left w:val="single" w:sz="8" w:space="0" w:color="006298" w:themeColor="accent1"/>
        <w:bottom w:val="single" w:sz="8" w:space="0" w:color="006298" w:themeColor="accent1"/>
        <w:right w:val="single" w:sz="8" w:space="0" w:color="006298" w:themeColor="accent1"/>
        <w:insideH w:val="single" w:sz="8" w:space="0" w:color="006298" w:themeColor="accent1"/>
        <w:insideV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1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009BF1" w:themeColor="accent1" w:themeTint="BF"/>
        <w:left w:val="single" w:sz="8" w:space="0" w:color="009BF1" w:themeColor="accent1" w:themeTint="BF"/>
        <w:bottom w:val="single" w:sz="8" w:space="0" w:color="009BF1" w:themeColor="accent1" w:themeTint="BF"/>
        <w:right w:val="single" w:sz="8" w:space="0" w:color="009BF1" w:themeColor="accent1" w:themeTint="BF"/>
        <w:insideH w:val="single" w:sz="8" w:space="0" w:color="009B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94C5D6" w:themeColor="accent6" w:themeTint="BF"/>
        <w:left w:val="single" w:sz="8" w:space="0" w:color="94C5D6" w:themeColor="accent6" w:themeTint="BF"/>
        <w:bottom w:val="single" w:sz="8" w:space="0" w:color="94C5D6" w:themeColor="accent6" w:themeTint="BF"/>
        <w:right w:val="single" w:sz="8" w:space="0" w:color="94C5D6" w:themeColor="accent6" w:themeTint="BF"/>
        <w:insideH w:val="single" w:sz="8" w:space="0" w:color="94C5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</w:style>
  <w:style w:type="table" w:styleId="Ljusskuggning-dekorfrg1">
    <w:name w:val="Light Shading Accent 1"/>
    <w:basedOn w:val="Normaltabell"/>
    <w:uiPriority w:val="60"/>
    <w:rsid w:val="00C4115D"/>
    <w:rPr>
      <w:color w:val="004971" w:themeColor="accent1" w:themeShade="BF"/>
    </w:rPr>
    <w:tblPr>
      <w:tblStyleRowBandSize w:val="1"/>
      <w:tblStyleColBandSize w:val="1"/>
      <w:tblBorders>
        <w:top w:val="single" w:sz="8" w:space="0" w:color="006298" w:themeColor="accent1"/>
        <w:bottom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customStyle="1" w:styleId="VGRtabell">
    <w:name w:val="VGR tabell"/>
    <w:basedOn w:val="Normaltabell"/>
    <w:uiPriority w:val="99"/>
    <w:rsid w:val="00016CF0"/>
    <w:pPr>
      <w:contextualSpacing/>
    </w:pPr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tcMar>
        <w:top w:w="113" w:type="dxa"/>
        <w:bottom w:w="113" w:type="dxa"/>
      </w:tcMar>
      <w:vAlign w:val="center"/>
    </w:tcPr>
    <w:tblStylePr w:type="firstRow">
      <w:rPr>
        <w:rFonts w:asciiTheme="majorHAnsi" w:hAnsiTheme="majorHAnsi"/>
        <w:b/>
        <w:bCs/>
        <w:sz w:val="24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99"/>
    <w:rsid w:val="008E68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ellrubrik">
    <w:name w:val="Tabellrubrik"/>
    <w:basedOn w:val="Normal"/>
    <w:uiPriority w:val="3"/>
    <w:semiHidden/>
    <w:qFormat/>
    <w:rsid w:val="00B33FDD"/>
    <w:pPr>
      <w:spacing w:line="240" w:lineRule="auto"/>
    </w:pPr>
    <w:rPr>
      <w:rFonts w:asciiTheme="majorHAnsi" w:hAnsiTheme="majorHAnsi"/>
      <w:bCs/>
      <w:color w:val="000000" w:themeColor="text1"/>
    </w:rPr>
  </w:style>
  <w:style w:type="paragraph" w:styleId="Punktlista">
    <w:name w:val="List Bullet"/>
    <w:basedOn w:val="Normal"/>
    <w:unhideWhenUsed/>
    <w:qFormat/>
    <w:rsid w:val="00CB1ED7"/>
    <w:pPr>
      <w:numPr>
        <w:numId w:val="14"/>
      </w:numPr>
      <w:ind w:left="1712" w:hanging="357"/>
      <w:contextualSpacing/>
    </w:pPr>
  </w:style>
  <w:style w:type="table" w:styleId="Oformateradtabell3">
    <w:name w:val="Plain Table 3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99"/>
    <w:rsid w:val="002E26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404948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133A0F"/>
    <w:rPr>
      <w:sz w:val="24"/>
      <w:szCs w:val="24"/>
    </w:rPr>
  </w:style>
  <w:style w:type="character" w:customStyle="1" w:styleId="normaltextrun">
    <w:name w:val="normaltextrun"/>
    <w:basedOn w:val="Standardstycketeckensnitt"/>
    <w:rsid w:val="0077317A"/>
  </w:style>
  <w:style w:type="character" w:customStyle="1" w:styleId="eop">
    <w:name w:val="eop"/>
    <w:basedOn w:val="Standardstycketeckensnitt"/>
    <w:rsid w:val="0077317A"/>
  </w:style>
  <w:style w:type="paragraph" w:customStyle="1" w:styleId="paragraph">
    <w:name w:val="paragraph"/>
    <w:basedOn w:val="Normal"/>
    <w:rsid w:val="0077317A"/>
    <w:pPr>
      <w:spacing w:before="100" w:beforeAutospacing="1" w:after="100" w:afterAutospacing="1" w:line="240" w:lineRule="auto"/>
      <w:ind w:left="0" w:right="0"/>
    </w:pPr>
  </w:style>
  <w:style w:type="character" w:customStyle="1" w:styleId="spellingerror">
    <w:name w:val="spellingerror"/>
    <w:basedOn w:val="Standardstycketeckensnitt"/>
    <w:rsid w:val="0077317A"/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3B2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lfresco.vgregion.se/alfresco/service/vgr/storage/node/content/workspace/SpacesStore/9888cbc5-85f9-4f5a-a31e-f993ad245ade/ESBL-broschyr%20VGR%202020.pdf?a=false&amp;guest=true" TargetMode="External"/><Relationship Id="rId18" Type="http://schemas.openxmlformats.org/officeDocument/2006/relationships/hyperlink" Target="https://alfresco.vgregion.se/alfresco/service/vgr/storage/node/content/workspace/SpacesStore/75693dc9-e2b9-4f76-9649-172e7347b18c/ESBL-%20L%c3%a4karinformation%202016.pdf?a=false&amp;guest=tru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alfresco.vgregion.se/alfresco/service/vgr/storage/node/content/workspace/SpacesStore/361d8d59-1a6b-4007-8e02-6ae58796dfe2/ESBL%20-%20Patientinformation%202016.pdf?a=false&amp;guest=true" TargetMode="External"/><Relationship Id="rId17" Type="http://schemas.openxmlformats.org/officeDocument/2006/relationships/hyperlink" Target="https://alfresco.vgregion.se/alfresco/service/vgr/storage/node/content/workspace/SpacesStore/56a88d4c-8b13-49c5-8c27-88087ac3906b/Handlingsprogram%20MRB%202016-1.pdf?a=false&amp;guest=tru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mellanarkiv-offentlig.vgregion.se/alfresco/s/archive/stream/public/v1/source/available/SOFIA/SKAS9729-602154698-23/SURROGATE/V%c3%a5rdhygieniska%20riskfaktorer%20f%c3%b6r%20smittspridning%20i%20v%c3%a5rd%20och%20omsorg.pdf" TargetMode="External"/><Relationship Id="rId20" Type="http://schemas.openxmlformats.org/officeDocument/2006/relationships/hyperlink" Target="https://www.folkhalsomyndigheten.se/smittskydd-beredskap/smittsamma-sjukdomar/extended-spectrum-beta-lactamase-esb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alfresco.vgregion.se/alfresco/service/vgr/storage/node/content/24177/Basal%20hygien%20och%20kl%c3%a4dregler.pdf?a=false&amp;guest=true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olkhalsomyndigheten.se/contentassets/f4df42e7e643414ba3499a9ee1801915/esbl-producerande-tarmbakterie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rdgivarguiden.se/globalassets/kunskapsstod/smittskydd/smittskyddsblad/patientinformation/esbl/svenska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GR STY Dokument SKAS" ma:contentTypeID="0x01010006EBECDF67F89F4D8BC5FAF3B8FA559B00CD4C7E2F8B10412DB865B8896E4564430E00FA1EB8431740A04E9DE736E0CD67CFBA" ma:contentTypeVersion="82" ma:contentTypeDescription="" ma:contentTypeScope="" ma:versionID="81505f0e90c92e3f77d44e12572ac47e">
  <xsd:schema xmlns:xsd="http://www.w3.org/2001/XMLSchema" xmlns:xs="http://www.w3.org/2001/XMLSchema" xmlns:p="http://schemas.microsoft.com/office/2006/metadata/properties" xmlns:ns1="http://schemas.microsoft.com/sharepoint/v3" xmlns:ns2="597d7713-8a3d-4bd2-ae30-edced55b2c1b" xmlns:ns3="1c5565bc-9b2a-4e17-97df-526778a5e605" xmlns:ns6="7e898b67-c6f5-4e7d-8be1-8681d72bc6dc" xmlns:ns7="b9dfa75f-0941-4c25-819b-be158c3cb56f" xmlns:ns8="4552c23f-a756-462f-8287-3ff35245ed68" targetNamespace="http://schemas.microsoft.com/office/2006/metadata/properties" ma:root="true" ma:fieldsID="5a1c764c6d2358388f3ffca4eb5326df" ns1:_="" ns2:_="" ns3:_="" ns6:_="" ns7:_="" ns8:_="">
    <xsd:import namespace="http://schemas.microsoft.com/sharepoint/v3"/>
    <xsd:import namespace="597d7713-8a3d-4bd2-ae30-edced55b2c1b"/>
    <xsd:import namespace="1c5565bc-9b2a-4e17-97df-526778a5e605"/>
    <xsd:import namespace="7e898b67-c6f5-4e7d-8be1-8681d72bc6dc"/>
    <xsd:import namespace="b9dfa75f-0941-4c25-819b-be158c3cb56f"/>
    <xsd:import namespace="4552c23f-a756-462f-8287-3ff35245ed68"/>
    <xsd:element name="properties">
      <xsd:complexType>
        <xsd:sequence>
          <xsd:element name="documentManagement">
            <xsd:complexType>
              <xsd:all>
                <xsd:element ref="ns2:m534ae9efef34a1ab5a1291502fec5e5" minOccurs="0"/>
                <xsd:element ref="ns3:TaxCatchAll" minOccurs="0"/>
                <xsd:element ref="ns3:TaxCatchAllLabel" minOccurs="0"/>
                <xsd:element ref="ns2:a7144f27c6ef407e8fb4465121afbe2b" minOccurs="0"/>
                <xsd:element ref="ns2:ec6953a5eee3424faece5c2353cf0721" minOccurs="0"/>
                <xsd:element ref="ns2:VGR_EgenAmnesindelning" minOccurs="0"/>
                <xsd:element ref="ns3:TaxKeywordTaxHTField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i1597c54c9084fe5ae9163fac681e86b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6:VGR_Innehallsansvarig" minOccurs="0"/>
                <xsd:element ref="ns6:VGR_InnehallsansvarigRoll" minOccurs="0"/>
                <xsd:element ref="ns6:VGR_Kodverk" minOccurs="0"/>
                <xsd:element ref="ns6:VGR_GiltigFran" minOccurs="0"/>
                <xsd:element ref="ns6:VGR_GiltigTill" minOccurs="0"/>
                <xsd:element ref="ns6:VGR_StyDokStatus" minOccurs="0"/>
                <xsd:element ref="ns6:VGR_Innahallsgranskare" minOccurs="0"/>
                <xsd:element ref="ns6:VGR_Metadatagranskare" minOccurs="0"/>
                <xsd:element ref="ns6:VGR_DokGodkannare" minOccurs="0"/>
                <xsd:element ref="ns6:VGR_InnehallsgranskadDatum" minOccurs="0"/>
                <xsd:element ref="ns6:VGR_InnehallsgranskadAv" minOccurs="0"/>
                <xsd:element ref="ns6:VGR_MetadatagranskadDatum" minOccurs="0"/>
                <xsd:element ref="ns6:VGR_MetadatagranskadAv" minOccurs="0"/>
                <xsd:element ref="ns6:VGR_GodkandDatum" minOccurs="0"/>
                <xsd:element ref="ns6:VGR_GodkandAv" minOccurs="0"/>
                <xsd:element ref="ns6:VGR_PaminnelseDagar" minOccurs="0"/>
                <xsd:element ref="ns6:VGR_PaminnelseDatum" minOccurs="0"/>
                <xsd:element ref="ns6:VGR_Giltighetsomrade" minOccurs="0"/>
                <xsd:element ref="ns6:VGR_FiktivGodkannare" minOccurs="0"/>
                <xsd:element ref="ns3:_dlc_DocId" minOccurs="0"/>
                <xsd:element ref="ns3:_dlc_DocIdUrl" minOccurs="0"/>
                <xsd:element ref="ns3:_dlc_DocIdPersistId" minOccurs="0"/>
                <xsd:element ref="ns1:ComplianceAssetId" minOccurs="0"/>
                <xsd:element ref="ns7:Kategori" minOccurs="0"/>
                <xsd:element ref="ns1:_CommentCount" minOccurs="0"/>
                <xsd:element ref="ns1:_LikeCount" minOccurs="0"/>
                <xsd:element ref="ns7:MediaServiceMetadata" minOccurs="0"/>
                <xsd:element ref="ns7:MediaServiceFastMetadata" minOccurs="0"/>
                <xsd:element ref="ns8:oab19bca26ba4ad4b4d60c785a0f7572" minOccurs="0"/>
                <xsd:element ref="ns8:SharedWithUsers" minOccurs="0"/>
                <xsd:element ref="ns8:SharedWithDetails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lianceAssetId" ma:index="65" nillable="true" ma:displayName="Efterlevnadstillgångs-ID" ma:hidden="true" ma:internalName="ComplianceAssetId" ma:readOnly="true">
      <xsd:simpleType>
        <xsd:restriction base="dms:Text"/>
      </xsd:simpleType>
    </xsd:element>
    <xsd:element name="_CommentCount" ma:index="67" nillable="true" ma:displayName="Antal kommentarer" ma:hidden="true" ma:list="Docs" ma:internalName="_CommentCount" ma:readOnly="true" ma:showField="CommentCount">
      <xsd:simpleType>
        <xsd:restriction base="dms:Lookup"/>
      </xsd:simpleType>
    </xsd:element>
    <xsd:element name="_LikeCount" ma:index="68" nillable="true" ma:displayName="Antal som gillar" ma:hidden="true" ma:list="Docs" ma:internalName="_LikeCount" ma:readOnly="true" ma:showField="Like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m534ae9efef34a1ab5a1291502fec5e5" ma:index="8" nillable="true" ma:taxonomy="true" ma:internalName="m534ae9efef34a1ab5a1291502fec5e5" ma:taxonomyFieldName="VGR_SkapatEnhet" ma:displayName="Upprättad av enhet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12" nillable="true" ma:taxonomy="true" ma:internalName="a7144f27c6ef407e8fb4465121afbe2b" ma:taxonomyFieldName="VGR_UpprattadForEnheter" ma:displayName="Upprättad för enhet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6953a5eee3424faece5c2353cf0721" ma:index="14" nillable="true" ma:taxonomy="true" ma:internalName="ec6953a5eee3424faece5c2353cf0721" ma:taxonomyFieldName="VGR_AmnesIndelning" ma:displayName="Regional ämnesindelning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EgenAmnesindelning" ma:index="16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19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20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21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22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23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i1597c54c9084fe5ae9163fac681e86b" ma:index="24" nillable="true" ma:taxonomy="true" ma:internalName="i1597c54c9084fe5ae9163fac681e86b" ma:taxonomyFieldName="VGR_Lagparagraf" ma:displayName="Lagparagraf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PubliceratAv" ma:index="26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27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28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31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VGR_DokItemId" ma:index="32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33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4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5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6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37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65bc-9b2a-4e17-97df-526778a5e6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57acc8e-647b-4ec1-b72c-8b000a9a6870}" ma:internalName="TaxCatchAll" ma:readOnly="false" ma:showField="CatchAllData" ma:web="1c5565bc-9b2a-4e17-97df-526778a5e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57acc8e-647b-4ec1-b72c-8b000a9a6870}" ma:internalName="TaxCatchAllLabel" ma:readOnly="false" ma:showField="CatchAllDataLabel" ma:web="1c5565bc-9b2a-4e17-97df-526778a5e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Företagsnyckelord" ma:readOnly="false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62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6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8b67-c6f5-4e7d-8be1-8681d72bc6dc" elementFormDefault="qualified">
    <xsd:import namespace="http://schemas.microsoft.com/office/2006/documentManagement/types"/>
    <xsd:import namespace="http://schemas.microsoft.com/office/infopath/2007/PartnerControls"/>
    <xsd:element name="VGR_Innehallsansvarig" ma:index="41" nillable="true" ma:displayName="Innehållsansvarig" ma:description="Sakkunnig författare som ansvarar för att innehållet är korrekt" ma:list="UserInfo" ma:SharePointGroup="0" ma:internalName="VGR_Innehalls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InnehallsansvarigRoll" ma:index="42" nillable="true" ma:displayName="Innehållsansvarig - Roll" ma:description="Namn på roll/funktion som är ansvarig för innehållet i dokumentet" ma:internalName="VGR_InnehallsansvarigRoll">
      <xsd:simpleType>
        <xsd:restriction base="dms:Text">
          <xsd:maxLength value="255"/>
        </xsd:restriction>
      </xsd:simpleType>
    </xsd:element>
    <xsd:element name="VGR_Kodverk" ma:index="43" nillable="true" ma:displayName="Kodverk (värde)" ma:description="Taggning enligt nationella/regionala kodverk" ma:internalName="VGR_Kodverk" ma:readOnly="true">
      <xsd:simpleType>
        <xsd:restriction base="dms:Note">
          <xsd:maxLength value="62000"/>
        </xsd:restriction>
      </xsd:simpleType>
    </xsd:element>
    <xsd:element name="VGR_GiltigFran" ma:index="44" nillable="true" ma:displayName="Giltig från" ma:format="DateOnly" ma:hidden="true" ma:internalName="VGR_GiltigFran" ma:readOnly="true">
      <xsd:simpleType>
        <xsd:restriction base="dms:DateTime"/>
      </xsd:simpleType>
    </xsd:element>
    <xsd:element name="VGR_GiltigTill" ma:index="45" nillable="true" ma:displayName="Giltig till" ma:format="DateOnly" ma:hidden="true" ma:internalName="VGR_GiltigTill" ma:readOnly="true">
      <xsd:simpleType>
        <xsd:restriction base="dms:DateTime"/>
      </xsd:simpleType>
    </xsd:element>
    <xsd:element name="VGR_StyDokStatus" ma:index="46" nillable="true" ma:displayName="Status styrande dokument" ma:default="Redigeras" ma:description="Status på dokumentet i särskilt publiceringsflöde för styrande dokument" ma:format="Dropdown" ma:internalName="VGR_StyDokStatus" ma:readOnly="true">
      <xsd:simpleType>
        <xsd:restriction base="dms:Choice">
          <xsd:enumeration value="Redigeras"/>
          <xsd:enumeration value="Metadatagranskas"/>
          <xsd:enumeration value="Innehållsgranskas"/>
          <xsd:enumeration value="Under godkännande"/>
          <xsd:enumeration value="Väntar på publicering"/>
          <xsd:enumeration value="Godkänt"/>
        </xsd:restriction>
      </xsd:simpleType>
    </xsd:element>
    <xsd:element name="VGR_Innahallsgranskare" ma:index="47" nillable="true" ma:displayName="Innehållsgranskare" ma:description="Namn på de personer som granskat innehåll i aktuell huvudversion" ma:list="UserInfo" ma:SharePointGroup="0" ma:internalName="VGR_Innahallsgranskare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Metadatagranskare" ma:index="48" nillable="true" ma:displayName="Metadatagranskare" ma:description="Namn på de personer som granskat metadata i aktuell huvudversion" ma:list="UserInfo" ma:SharePointGroup="0" ma:internalName="VGR_Metadatagranskare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DokGodkannare" ma:index="49" nillable="true" ma:displayName="Dokumentgodkännare" ma:description="Namn på den person som godkänt aktuell huvudversion" ma:list="UserInfo" ma:SharePointGroup="0" ma:internalName="VGR_DokGodkannare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InnehallsgranskadDatum" ma:index="50" nillable="true" ma:displayName="Innehållsgranskad" ma:description="Datum och tid för slutförande av innehållsgranskning" ma:format="DateTime" ma:internalName="VGR_InnehallsgranskadDatum" ma:readOnly="true">
      <xsd:simpleType>
        <xsd:restriction base="dms:DateTime"/>
      </xsd:simpleType>
    </xsd:element>
    <xsd:element name="VGR_InnehallsgranskadAv" ma:index="51" nillable="true" ma:displayName="Innehållsgranskad av" ma:description="Namn på den person som slutför innehållsgranskning" ma:list="UserInfo" ma:SharePointGroup="0" ma:internalName="VGR_Innehallsgranskad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MetadatagranskadDatum" ma:index="52" nillable="true" ma:displayName="Metadatagranskad" ma:description="Datum och tid för slutförande av metadatagranskning" ma:format="DateTime" ma:internalName="VGR_MetadatagranskadDatum" ma:readOnly="true">
      <xsd:simpleType>
        <xsd:restriction base="dms:DateTime"/>
      </xsd:simpleType>
    </xsd:element>
    <xsd:element name="VGR_MetadatagranskadAv" ma:index="53" nillable="true" ma:displayName="Metadatagranskad av" ma:description="Namn på den person som slutför metadatagranskning" ma:list="UserInfo" ma:SharePointGroup="0" ma:internalName="VGR_Metadatagranskad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GodkandDatum" ma:index="54" nillable="true" ma:displayName="Godkänd" ma:description="Datum och tid för slutförande av godkännande" ma:format="DateTime" ma:internalName="VGR_GodkandDatum" ma:readOnly="true">
      <xsd:simpleType>
        <xsd:restriction base="dms:DateTime"/>
      </xsd:simpleType>
    </xsd:element>
    <xsd:element name="VGR_GodkandAv" ma:index="55" nillable="true" ma:displayName="Godkänd av" ma:description="Namn på den person som slutför godkännande" ma:list="UserInfo" ma:SharePointGroup="0" ma:internalName="VGR_Godkand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aminnelseDagar" ma:index="57" nillable="true" ma:displayName="Påminnelsedagar" ma:decimals="0" ma:default="90" ma:internalName="VGR_PaminnelseDagar" ma:readOnly="true" ma:percentage="FALSE">
      <xsd:simpleType>
        <xsd:restriction base="dms:Number"/>
      </xsd:simpleType>
    </xsd:element>
    <xsd:element name="VGR_PaminnelseDatum" ma:index="58" nillable="true" ma:displayName="Påminnelsedatum" ma:format="DateOnly" ma:internalName="VGR_PaminnelseDatum" ma:readOnly="true">
      <xsd:simpleType>
        <xsd:restriction base="dms:DateTime"/>
      </xsd:simpleType>
    </xsd:element>
    <xsd:element name="VGR_Giltighetsomrade" ma:index="59" nillable="true" ma:displayName="Giltighetsområde" ma:default="Lokalt" ma:format="Dropdown" ma:internalName="VGR_Giltighetsomrade" ma:readOnly="true">
      <xsd:simpleType>
        <xsd:restriction base="dms:Choice">
          <xsd:enumeration value="Lokalt"/>
          <xsd:enumeration value="Övergripande"/>
        </xsd:restriction>
      </xsd:simpleType>
    </xsd:element>
    <xsd:element name="VGR_FiktivGodkannare" ma:index="60" nillable="true" ma:displayName="Fiktiv godkännare" ma:description="Namn på politisk nämnd eller styrelse som har godkänt dokumentet" ma:internalName="VGR_FiktivGodkanna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a75f-0941-4c25-819b-be158c3cb56f" elementFormDefault="qualified">
    <xsd:import namespace="http://schemas.microsoft.com/office/2006/documentManagement/types"/>
    <xsd:import namespace="http://schemas.microsoft.com/office/infopath/2007/PartnerControls"/>
    <xsd:element name="Kategori" ma:index="66" nillable="true" ma:displayName="Kategori" ma:format="Dropdown" ma:internalName="Kategori">
      <xsd:simpleType>
        <xsd:restriction base="dms:Choice">
          <xsd:enumeration value="Administration"/>
          <xsd:enumeration value="Medicin"/>
          <xsd:enumeration value="Omvårdnad"/>
          <xsd:enumeration value="Patientinformation"/>
        </xsd:restriction>
      </xsd:simpleType>
    </xsd:element>
    <xsd:element name="MediaServiceMetadata" ma:index="6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oab19bca26ba4ad4b4d60c785a0f7572" ma:index="71" nillable="true" ma:taxonomy="true" ma:internalName="oab19bca26ba4ad4b4d60c785a0f7572" ma:taxonomyFieldName="Handlingstyp_SKAS" ma:displayName="Handlingstyp SKAS" ma:readOnly="false" ma:fieldId="{8ab19bca-26ba-4ad4-b4d6-0c785a0f7572}" ma:sspId="5c300478-92f1-4a1e-b2db-7f8c75821d37" ma:termSetId="629aa395-bf4d-4c87-ac5e-5f0e6cc41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7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GR_GodkandDatum xmlns="7e898b67-c6f5-4e7d-8be1-8681d72bc6dc">2022-12-13T13:16:23+00:00</VGR_GodkandDatum>
    <VGR_TillgangligTill xmlns="597d7713-8a3d-4bd2-ae30-edced55b2c1b">2024-12-13T13:16:00+00:00</VGR_TillgangligTill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Skaraborgs Sjukhus</TermName>
          <TermId xmlns="http://schemas.microsoft.com/office/infopath/2007/PartnerControls">91e65559-4a37-417e-b2c7-9903e1d0db39</TermId>
        </TermInfo>
      </Terms>
    </m534ae9efef34a1ab5a1291502fec5e5>
    <VGR_EgenAmnesindelning xmlns="597d7713-8a3d-4bd2-ae30-edced55b2c1b">sjukhusövergripande skas,skas/med</VGR_EgenAmnesindelning>
    <TaxKeywordTaxHTField xmlns="1c5565bc-9b2a-4e17-97df-526778a5e605">
      <Terms xmlns="http://schemas.microsoft.com/office/infopath/2007/PartnerControls"/>
    </TaxKeywordTaxHTField>
    <VGR_MellanarkivUrl xmlns="597d7713-8a3d-4bd2-ae30-edced55b2c1b">
      <Url>https://mellanarkiv.vgregion.se/alfresco/s/archive/stream/public/v1/archive/94ad202d-b787-4159-a0ca-5e0f378563fa/surrogate</Url>
      <Description>https://mellanarkiv.vgregion.se/alfresco/s/archive/stream/public/v1/archive/94ad202d-b787-4159-a0ca-5e0f378563fa/surrogate</Description>
    </VGR_MellanarkivUrl>
    <VGR_PaminnelseDagar xmlns="7e898b67-c6f5-4e7d-8be1-8681d72bc6dc">90</VGR_PaminnelseDagar>
    <VGR_PubliceratAv xmlns="597d7713-8a3d-4bd2-ae30-edced55b2c1b">
      <UserInfo>
        <DisplayName>Sonja Lööv</DisplayName>
        <AccountId>26</AccountId>
        <AccountType/>
      </UserInfo>
    </VGR_PubliceratAv>
    <VGR_PubliceratDatum xmlns="597d7713-8a3d-4bd2-ae30-edced55b2c1b">2022-12-13T13:16:24+00:00</VGR_PubliceratDatum>
    <TaxCatchAllLabel xmlns="1c5565bc-9b2a-4e17-97df-526778a5e605" xsi:nil="true"/>
    <VGR_GiltigFran xmlns="7e898b67-c6f5-4e7d-8be1-8681d72bc6dc">2022-12-13T13:16:00+00:00</VGR_GiltigFran>
    <VGR_Sekretess xmlns="597d7713-8a3d-4bd2-ae30-edced55b2c1b">Allmän handling - Offentlig</VGR_Sekretess>
    <VGR_StyDokStatus xmlns="7e898b67-c6f5-4e7d-8be1-8681d72bc6dc">Godkänt</VGR_StyDokStatus>
    <ec6953a5eee3424faece5c2353cf0721 xmlns="597d7713-8a3d-4bd2-ae30-edced55b2c1b">
      <Terms xmlns="http://schemas.microsoft.com/office/infopath/2007/PartnerControls"/>
    </ec6953a5eee3424faece5c2353cf0721>
    <Kategori xmlns="b9dfa75f-0941-4c25-819b-be158c3cb56f" xsi:nil="true"/>
    <VGR_ArkivDatum xmlns="597d7713-8a3d-4bd2-ae30-edced55b2c1b">2022-03-09T14:08:35+00:00</VGR_ArkivDatum>
    <VGR_AtkomstRatt xmlns="597d7713-8a3d-4bd2-ae30-edced55b2c1b">1</VGR_AtkomstRatt>
    <oab19bca26ba4ad4b4d60c785a0f7572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e0099d72-7ac7-4de4-9376-eeb7561675d0</TermId>
        </TermInfo>
      </Terms>
    </oab19bca26ba4ad4b4d60c785a0f7572>
    <VGR_MellanarkivId xmlns="597d7713-8a3d-4bd2-ae30-edced55b2c1b">94ad202d-b787-4159-a0ca-5e0f378563fa</VGR_MellanarkivId>
    <TaxCatchAll xmlns="1c5565bc-9b2a-4e17-97df-526778a5e605">
      <Value>2</Value>
      <Value>4</Value>
    </TaxCatchAll>
    <VGR_DokStatus xmlns="597d7713-8a3d-4bd2-ae30-edced55b2c1b">Väntar på allmän handling</VGR_DokStatus>
    <VGR_GiltigTill xmlns="7e898b67-c6f5-4e7d-8be1-8681d72bc6dc">2024-12-13T13:16:00+00:00</VGR_GiltigTill>
    <VGR_Innehallsansvarig xmlns="7e898b67-c6f5-4e7d-8be1-8681d72bc6dc">
      <UserInfo>
        <DisplayName>Julia Lenzen</DisplayName>
        <AccountId>20</AccountId>
        <AccountType/>
      </UserInfo>
    </VGR_Innehallsansvarig>
    <VGR_Giltighetsomrade xmlns="7e898b67-c6f5-4e7d-8be1-8681d72bc6dc">Övergripande</VGR_Giltighetsomrade>
    <VGR_InnehallsgranskadDatum xmlns="7e898b67-c6f5-4e7d-8be1-8681d72bc6dc">2021-01-12T00:00:00+00:00</VGR_InnehallsgranskadDatum>
    <VGR_DokBeskrivning xmlns="597d7713-8a3d-4bd2-ae30-edced55b2c1b">Handläggning av patienter med konstaterat bärarskap eller infektion med ESBL producerande bakterier.&lt;br&gt;</VGR_DokBeskrivning>
    <VGR_InnehallsansvarigRoll xmlns="7e898b67-c6f5-4e7d-8be1-8681d72bc6dc" xsi:nil="true"/>
    <VGR_PaminnelseDatum xmlns="7e898b67-c6f5-4e7d-8be1-8681d72bc6dc">2024-09-14T12:16:00+00:00</VGR_PaminnelseDatum>
    <VGR_DokStatusMessage xmlns="597d7713-8a3d-4bd2-ae30-edced55b2c1b">2022-03-09 14:43:32: Migrerat från Barium, BariumID: 24562, Ver: 11, Migrerat av: Karolina Breitholtz (karolina.breitholtz@vgregion.se)
2022-12-13 14:16:28: Låst för arkivering
2022-12-13 14:18:09: Väntar på arkivering</VGR_DokStatusMessage>
    <VGR_Gallras xmlns="597d7713-8a3d-4bd2-ae30-edced55b2c1b">Bevaras</VGR_Gallras>
    <_dlc_DocIdUrl xmlns="1c5565bc-9b2a-4e17-97df-526778a5e605">
      <Url>https://vgregion.sharepoint.com/sites/sy-skas-sty-vardhygien-skas/_layouts/15/DocIdRedir.aspx?ID=SKAS9729-602154698-6</Url>
      <Description>SKAS9729-602154698-6</Description>
    </_dlc_DocIdUrl>
    <VGR_Kodverk xmlns="7e898b67-c6f5-4e7d-8be1-8681d72bc6dc">[{"name":"Sårinfektioner","id":"32769-14946","code":"D014946","isAvailableForTagging":true,"path":"SweMeSH/Sjukdomar/Sår och skador/Sårinfektioner","isRoot":false,"children":[],"codingTermSetName":"SweMeSH"},{"name":"Cefalosporiner","id":"32769-2511","code":"D002511","isAvailableForTagging":true,"path":"SweMeSH/Kemikalier och läkemedel/Oorganiska kemikalier/Svavelföreningar/Betalaktamer/Cefalosporiner","isRoot":false,"children":[],"codingTermSetName":"SweMeSH"},{"name":"Antibakteriella medel","id":"32769-900","code":"D000900","isAvailableForTagging":true,"path":"SweMeSH/Kemikalier och läkemedel/Kemisk verkan och användingsområden/Farmakologisk verkan/Terapeutisk användning/Antiinfektiva medel/Antibakteriella medel","isRoot":false,"children":[],"codingTermSetName":"SweMeSH"},{"name":"Kroppsvätskor","id":"32769-1826","code":"D001826","isAvailableForTagging":true,"path":"SweMeSH/Anatomi/Kroppsvätskor och sekret/Kroppsvätskor","isRoot":false,"children":[],"codingTermSetName":"SweMeSH"},{"name":"Patientomhändertagande","id":"32769-5791","code":"D005791","isAvailableForTagging":true,"path":"SweMeSH/Tekniker och utrustning för analys, diagnostik och terapi/Behandlingsmetoder/Patientomhändertagande","isRoot":false,"children":[],"codingTermSetName":"SweMeSH"},{"name":"Omhändertagande","id":"32769-3482","code":"D003482","isAvailableForTagging":true,"path":"SweMeSH/Tekniker och utrustning för analys, diagnostik och terapi/Behandlingsmetoder/Patientomhändertagande/Omhändertagande","isRoot":false,"children":[],"codingTermSetName":"SweMeSH"},{"name":"Bakterier","id":"32769-1419","code":"D001419","isAvailableForTagging":true,"path":"SweMeSH/Organismer/Bakterier","isRoot":false,"children":[],"codingTermSetName":"SweMeSH"},{"name":"Infektion","id":"32769-7239","code":"D007239","isAvailableForTagging":true,"path":"SweMeSH/Sjukdomar/Bakterie- och svampinfektioner/Infektion","isRoot":false,"children":[],"codingTermSetName":"SweMeSH"},{"name":"Desinfektionsmedel","id":"32769-4202","code":"D004202","isAvailableForTagging":true,"path":"SweMeSH/Kemikalier och läkemedel/Kemisk verkan och användingsområden/Användning av kemikalier och läkemedel/Desinfektionsmedel","isRoot":false,"children":[],"codingTermSetName":"SweMeSH"},{"name":"Smittspårning","id":"32769-16358","code":"D016358","isAvailableForTagging":true,"path":"SweMeSH/Specialiteter och yrken/Vårdyrken/Medicin/Folkhälsa/Folkhälsovård/Smittskydd/Smittspårning","isRoot":false,"children":[],"codingTermSetName":"SweMeSH"},{"name":"Riskfaktorer","id":"32769-12307","code":"D012307","isAvailableForTagging":true,"path":"SweMeSH/Specialiteter och yrken/Vårdyrken/Hälso- och sjukvårdsadministration/Vårdkvalitet/Utvärderingsmetoder för hälso- och sjukvård/Statistik som ämne/Sannolikhet/Risk/Riskfaktorer","isRoot":false,"children":[],"codingTermSetName":"SweMeSH"},{"name":"Eftervård","id":"32769-359","code":"D000359","isAvailableForTagging":true,"path":"SweMeSH/Tekniker och utrustning för analys, diagnostik och terapi/Behandlingsmetoder/Patientomhändertagande/Eftervård","isRoot":false,"children":[],"codingTermSetName":"SweMeSH"},{"name":"Penicilliner","id":"32769-10406","code":"D010406","isAvailableForTagging":true,"path":"SweMeSH/Kemikalier och läkemedel/Heterocykliska föreningar/Heterocycliska föreningar, 2-ring/Bicykliska föreningar, heterocykliska/Penicilliner","isRoot":false,"children":[],"codingTermSetName":"SweMeSH"},{"name":"Sepsis","id":"32769-18805","code":"D018805","isAvailableForTagging":true,"path":"SweMeSH/Sjukdomar/Patologiska tillstånd, tecken och symtom/Patologiska processer/Chock/Systemisk inflammatorisk respons syndrom/Sepsis","isRoot":false,"children":[],"codingTermSetName":"SweMeSH"},{"name":"Sjukdomsöverföring","id":"32769-18562","code":"D018562","isAvailableForTagging":true,"path":"SweMeSH/Specialiteter och yrken/Vårdyrken/Medicin/Folkhälsa/Sjukdomsöverföring","isRoot":false,"children":[],"codingTermSetName":"SweMeSH"},{"name":"Urinvägsinfektioner","id":"32769-14552","code":"D014552","isAvailableForTagging":true,"path":"SweMeSH/Sjukdomar/Bakterie- och svampinfektioner/Infektion/Urinvägsinfektioner","isRoot":false,"children":[],"codingTermSetName":"SweMeSH"},{"name":"Sår","id":"32769-14456","code":"D014456","isAvailableForTagging":true,"path":"SweMeSH/Sjukdomar/Patologiska tillstånd, tecken och symtom/Patologiska processer/Sår","isRoot":false,"children":[],"codingTermSetName":"SweMeSH"},{"name":"Infektionssjukvård","id":"32783-2147398780","code":"1115","isAvailableForTagging":true,"path":"Verksamhetskod/Infektionssjukvård","isRoot":false,"children":[],"codingTermSetName":"Verksamhetskod"},{"name":"Vårdhygienverksamhet","id":"32783-2147398979","code":"2021","isAvailableForTagging":true,"path":"Verksamhetskod/Vårdhygienverksamhet","isRoot":false,"children":[],"codingTermSetName":"Verksamhetskod"}]</VGR_Kodverk>
    <VGR_FiktivGodkannare xmlns="7e898b67-c6f5-4e7d-8be1-8681d72bc6dc" xsi:nil="true"/>
    <VGR_TillgangligFran xmlns="597d7713-8a3d-4bd2-ae30-edced55b2c1b">2022-12-13T13:16:00+00:00</VGR_TillgangligFran>
    <VGR_MellanarkivWebbUrl xmlns="597d7713-8a3d-4bd2-ae30-edced55b2c1b">https://mellanarkiv-offentlig.vgregion.se/alfresco/s/archive/stream/public/v1/source/available/sofia/skas9729-602154698-6/surrogate</VGR_MellanarkivWebbUrl>
    <VGR_DokItemId xmlns="597d7713-8a3d-4bd2-ae30-edced55b2c1b">cdb71784-5ada-47d3-824e-a0aa86f2cf88</VGR_DokItemId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Skaraborgs Sjukhus</TermName>
          <TermId xmlns="http://schemas.microsoft.com/office/infopath/2007/PartnerControls">91e65559-4a37-417e-b2c7-9903e1d0db39</TermId>
        </TermInfo>
      </Terms>
    </a7144f27c6ef407e8fb4465121afbe2b>
    <_dlc_DocId xmlns="1c5565bc-9b2a-4e17-97df-526778a5e605">SKAS9729-602154698-6</_dlc_DocId>
    <i1597c54c9084fe5ae9163fac681e86b xmlns="597d7713-8a3d-4bd2-ae30-edced55b2c1b">
      <Terms xmlns="http://schemas.microsoft.com/office/infopath/2007/PartnerControls"/>
    </i1597c54c9084fe5ae9163fac681e86b>
    <VGR_GodkandAv xmlns="7e898b67-c6f5-4e7d-8be1-8681d72bc6dc">
      <UserInfo>
        <DisplayName>Sonja Lööv</DisplayName>
        <AccountId>26</AccountId>
        <AccountType/>
      </UserInfo>
    </VGR_GodkandAv>
    <VGR_DokGodkannare xmlns="7e898b67-c6f5-4e7d-8be1-8681d72bc6dc">
      <UserInfo>
        <DisplayName>19</DisplayName>
        <AccountId>19</AccountId>
        <AccountType/>
      </UserInfo>
    </VGR_DokGodkannar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DA93C-3B48-40D5-A85E-F5F258B893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8201C9-E0BF-43DF-B9B1-4596869D9F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773DB-FE91-4B56-AFA9-07FDF599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7d7713-8a3d-4bd2-ae30-edced55b2c1b"/>
    <ds:schemaRef ds:uri="1c5565bc-9b2a-4e17-97df-526778a5e605"/>
    <ds:schemaRef ds:uri="7e898b67-c6f5-4e7d-8be1-8681d72bc6dc"/>
    <ds:schemaRef ds:uri="b9dfa75f-0941-4c25-819b-be158c3cb56f"/>
    <ds:schemaRef ds:uri="4552c23f-a756-462f-8287-3ff35245e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00DF9-0D1B-48D8-AB90-2B0DFFD7E797}">
  <ds:schemaRefs>
    <ds:schemaRef ds:uri="http://schemas.microsoft.com/office/2006/metadata/properties"/>
    <ds:schemaRef ds:uri="http://schemas.microsoft.com/office/infopath/2007/PartnerControls"/>
    <ds:schemaRef ds:uri="7e898b67-c6f5-4e7d-8be1-8681d72bc6dc"/>
    <ds:schemaRef ds:uri="597d7713-8a3d-4bd2-ae30-edced55b2c1b"/>
    <ds:schemaRef ds:uri="1c5565bc-9b2a-4e17-97df-526778a5e605"/>
    <ds:schemaRef ds:uri="b9dfa75f-0941-4c25-819b-be158c3cb56f"/>
    <ds:schemaRef ds:uri="4552c23f-a756-462f-8287-3ff35245ed68"/>
  </ds:schemaRefs>
</ds:datastoreItem>
</file>

<file path=customXml/itemProps5.xml><?xml version="1.0" encoding="utf-8"?>
<ds:datastoreItem xmlns:ds="http://schemas.openxmlformats.org/officeDocument/2006/customXml" ds:itemID="{E5E60B1A-AC83-4B9D-B865-42AD1570B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6530</Characters>
  <Application>Microsoft Office Word</Application>
  <DocSecurity>0</DocSecurity>
  <Lines>54</Lines>
  <Paragraphs>15</Paragraphs>
  <ScaleCrop>false</ScaleCrop>
  <Manager/>
  <Company/>
  <LinksUpToDate>false</LinksUpToDate>
  <CharactersWithSpaces>7746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Spectrum Beta-Laktamase (ESBL) - handläggning</dc:title>
  <dc:subject/>
  <dc:creator/>
  <cp:keywords/>
  <cp:lastModifiedBy/>
  <cp:revision>2</cp:revision>
  <dcterms:created xsi:type="dcterms:W3CDTF">2022-09-12T08:52:00Z</dcterms:created>
  <dcterms:modified xsi:type="dcterms:W3CDTF">2022-11-30T09:48:00Z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.project-assignment">
    <vt:lpwstr>sjukhusövergripande skas</vt:lpwstr>
  </property>
  <property fmtid="{D5CDD505-2E9C-101B-9397-08002B2CF9AE}" pid="3" name="VGR_AmnesIndelning">
    <vt:lpwstr/>
  </property>
  <property fmtid="{D5CDD505-2E9C-101B-9397-08002B2CF9AE}" pid="4" name="TaxKeyword">
    <vt:lpwstr/>
  </property>
  <property fmtid="{D5CDD505-2E9C-101B-9397-08002B2CF9AE}" pid="5" name="DC.identifier.location">
    <vt:lpwstr> </vt:lpwstr>
  </property>
  <property fmtid="{D5CDD505-2E9C-101B-9397-08002B2CF9AE}" pid="6" name="PubFirstMajorCreatedDate">
    <vt:lpwstr>2015-11-26 16:24:00</vt:lpwstr>
  </property>
  <property fmtid="{D5CDD505-2E9C-101B-9397-08002B2CF9AE}" pid="7" name="DC.title.alternative">
    <vt:lpwstr> </vt:lpwstr>
  </property>
  <property fmtid="{D5CDD505-2E9C-101B-9397-08002B2CF9AE}" pid="8" name="DC.type.document.structure">
    <vt:lpwstr>Rutin förvaltning</vt:lpwstr>
  </property>
  <property fmtid="{D5CDD505-2E9C-101B-9397-08002B2CF9AE}" pid="9" name="PubValidFrom">
    <vt:lpwstr>2021-01-08</vt:lpwstr>
  </property>
  <property fmtid="{D5CDD505-2E9C-101B-9397-08002B2CF9AE}" pid="10" name="PubID">
    <vt:lpwstr>24562</vt:lpwstr>
  </property>
  <property fmtid="{D5CDD505-2E9C-101B-9397-08002B2CF9AE}" pid="11" name="DC.creator.forunit.old">
    <vt:lpwstr> </vt:lpwstr>
  </property>
  <property fmtid="{D5CDD505-2E9C-101B-9397-08002B2CF9AE}" pid="12" name="DC.type.document">
    <vt:lpwstr>Regler/Riktlinjer/Rekommendationer</vt:lpwstr>
  </property>
  <property fmtid="{D5CDD505-2E9C-101B-9397-08002B2CF9AE}" pid="13" name="PubFirstMinorCreatedBy">
    <vt:lpwstr>Pia Andersson</vt:lpwstr>
  </property>
  <property fmtid="{D5CDD505-2E9C-101B-9397-08002B2CF9AE}" pid="14" name="DC.subject.keywords">
    <vt:lpwstr>Sårinfektioner; Cefalosporiner; Antibakteriella medel; Kroppsvätskor; Patientomhändertagande; Omhändertagande; Bakterier; Infektion; Desinfektionsmedel; Smittspårning; Riskfaktorer; Eftervård; Penicilliner; Sepsis; Sjukdomsöverföring; Urinvägsinfektioner; Sår</vt:lpwstr>
  </property>
  <property fmtid="{D5CDD505-2E9C-101B-9397-08002B2CF9AE}" pid="15" name="DC.contributor.controlledby.unit.freetext">
    <vt:lpwstr> </vt:lpwstr>
  </property>
  <property fmtid="{D5CDD505-2E9C-101B-9397-08002B2CF9AE}" pid="16" name="DC.publisher.forunit">
    <vt:lpwstr>Skaraborgs Sjukhus</vt:lpwstr>
  </property>
  <property fmtid="{D5CDD505-2E9C-101B-9397-08002B2CF9AE}" pid="17" name="VGR.status.document">
    <vt:lpwstr>Godkänd</vt:lpwstr>
  </property>
  <property fmtid="{D5CDD505-2E9C-101B-9397-08002B2CF9AE}" pid="18" name="DC.contributor.controlledby.short">
    <vt:lpwstr>Mikaela Ridelberg, Chefsjuksköterska, Patientsäkerhetsfunktion (mikri2)</vt:lpwstr>
  </property>
  <property fmtid="{D5CDD505-2E9C-101B-9397-08002B2CF9AE}" pid="19" name="DC.type.record">
    <vt:lpwstr>Rutinbeskrivning [Övergripande principer, riktlinjer och direktiv för hälso- och sjukvårds- samt tandvårdsverksamheten/Individinriktad patientverksamhet]</vt:lpwstr>
  </property>
  <property fmtid="{D5CDD505-2E9C-101B-9397-08002B2CF9AE}" pid="20" name="DC.date.copyrighted">
    <vt:lpwstr> </vt:lpwstr>
  </property>
  <property fmtid="{D5CDD505-2E9C-101B-9397-08002B2CF9AE}" pid="21" name="VGR_SkapatEnhet">
    <vt:lpwstr>2;#Skaraborgs Sjukhus|91e65559-4a37-417e-b2c7-9903e1d0db39</vt:lpwstr>
  </property>
  <property fmtid="{D5CDD505-2E9C-101B-9397-08002B2CF9AE}" pid="22" name="DC.date.controlled">
    <vt:lpwstr>2021-01-12</vt:lpwstr>
  </property>
  <property fmtid="{D5CDD505-2E9C-101B-9397-08002B2CF9AE}" pid="23" name="DC.rights.accessrights">
    <vt:lpwstr>Internet; Intranät</vt:lpwstr>
  </property>
  <property fmtid="{D5CDD505-2E9C-101B-9397-08002B2CF9AE}" pid="24" name="PubFirstMinorCreatedDate">
    <vt:lpwstr>2015-11-26 16:16:00</vt:lpwstr>
  </property>
  <property fmtid="{D5CDD505-2E9C-101B-9397-08002B2CF9AE}" pid="25" name="DC.creator.document">
    <vt:lpwstr>Julia Lenzen  ( julle ) (Vårdhygien/M3 Hud Infektion Njurmedicin Kardiologi Vårdhygien/Skaraborgs Sjukhus); Therese Mård  ( thete ) (Vårdhygien/M3 Hud Infektion Njurmedicin Kardiologi Vårdhygien/Skaraborgs Sjukhus)</vt:lpwstr>
  </property>
  <property fmtid="{D5CDD505-2E9C-101B-9397-08002B2CF9AE}" pid="26" name="DC.date.accepted">
    <vt:lpwstr>2021-01-12</vt:lpwstr>
  </property>
  <property fmtid="{D5CDD505-2E9C-101B-9397-08002B2CF9AE}" pid="27" name="DC.creator.project-assignment">
    <vt:lpwstr> </vt:lpwstr>
  </property>
  <property fmtid="{D5CDD505-2E9C-101B-9397-08002B2CF9AE}" pid="28" name="DC.language">
    <vt:lpwstr>Svenska</vt:lpwstr>
  </property>
  <property fmtid="{D5CDD505-2E9C-101B-9397-08002B2CF9AE}" pid="29" name="DC.type.process.name">
    <vt:lpwstr> </vt:lpwstr>
  </property>
  <property fmtid="{D5CDD505-2E9C-101B-9397-08002B2CF9AE}" pid="30" name="DC.coverage.hsacode">
    <vt:lpwstr>Infektionssjukvård; Vårdhygienverksamhet</vt:lpwstr>
  </property>
  <property fmtid="{D5CDD505-2E9C-101B-9397-08002B2CF9AE}" pid="31" name="DC.contributor.controlledby.freetext">
    <vt:lpwstr> </vt:lpwstr>
  </property>
  <property fmtid="{D5CDD505-2E9C-101B-9397-08002B2CF9AE}" pid="32" name="DC.publisher.forunit.short">
    <vt:lpwstr>Skaraborgs Sjukhus</vt:lpwstr>
  </property>
  <property fmtid="{D5CDD505-2E9C-101B-9397-08002B2CF9AE}" pid="33" name="DC.relation.replaces">
    <vt:lpwstr> </vt:lpwstr>
  </property>
  <property fmtid="{D5CDD505-2E9C-101B-9397-08002B2CF9AE}" pid="34" name="VGR_Lagparagraf">
    <vt:lpwstr/>
  </property>
  <property fmtid="{D5CDD505-2E9C-101B-9397-08002B2CF9AE}" pid="35" name="DC.creator.forunit">
    <vt:lpwstr> </vt:lpwstr>
  </property>
  <property fmtid="{D5CDD505-2E9C-101B-9397-08002B2CF9AE}" pid="36" name="Handlingstyp_SKAS">
    <vt:lpwstr>4;#Rutin|e0099d72-7ac7-4de4-9376-eeb7561675d0</vt:lpwstr>
  </property>
  <property fmtid="{D5CDD505-2E9C-101B-9397-08002B2CF9AE}" pid="37" name="DC.contributor.controlledby">
    <vt:lpwstr>Mikaela Ridelberg  ( mikri2 ) (Patientsäkerhetsfunktion/Förvaltningskontoret/Skaraborgs Sjukhus)</vt:lpwstr>
  </property>
  <property fmtid="{D5CDD505-2E9C-101B-9397-08002B2CF9AE}" pid="38" name="DC.description">
    <vt:lpwstr>Handläggning av patienter med konstaterat bärarskap eller infektion med ESBL producerande bakterier.
</vt:lpwstr>
  </property>
  <property fmtid="{D5CDD505-2E9C-101B-9397-08002B2CF9AE}" pid="39" name="PubFirstMajorCreatedBy">
    <vt:lpwstr>Marga Brisman</vt:lpwstr>
  </property>
  <property fmtid="{D5CDD505-2E9C-101B-9397-08002B2CF9AE}" pid="40" name="DC.relation.isversionof">
    <vt:lpwstr> </vt:lpwstr>
  </property>
  <property fmtid="{D5CDD505-2E9C-101B-9397-08002B2CF9AE}" pid="41" name="DC.format.extent">
    <vt:lpwstr> </vt:lpwstr>
  </property>
  <property fmtid="{D5CDD505-2E9C-101B-9397-08002B2CF9AE}" pid="42" name="DC.type.document.serie">
    <vt:lpwstr>skas/med</vt:lpwstr>
  </property>
  <property fmtid="{D5CDD505-2E9C-101B-9397-08002B2CF9AE}" pid="43" name="PubTitle">
    <vt:lpwstr>Extended Spectrum Beta-Laktamase (ESBL) - handläggning</vt:lpwstr>
  </property>
  <property fmtid="{D5CDD505-2E9C-101B-9397-08002B2CF9AE}" pid="44" name="DC.identifier.diarie.id">
    <vt:lpwstr> </vt:lpwstr>
  </property>
  <property fmtid="{D5CDD505-2E9C-101B-9397-08002B2CF9AE}" pid="45" name="DC.subject.authorkeywords">
    <vt:lpwstr>esbl, carba, antibiotikaresistens, mrb</vt:lpwstr>
  </property>
  <property fmtid="{D5CDD505-2E9C-101B-9397-08002B2CF9AE}" pid="46" name="DC.creator.forunit.short">
    <vt:lpwstr> </vt:lpwstr>
  </property>
  <property fmtid="{D5CDD505-2E9C-101B-9397-08002B2CF9AE}" pid="47" name="DC.contributor.acceptedby.short">
    <vt:lpwstr>Annette Trenge Jarlshammar, Chefläkare, Patientsäkerhetsfunktion (anntr2)</vt:lpwstr>
  </property>
  <property fmtid="{D5CDD505-2E9C-101B-9397-08002B2CF9AE}" pid="48" name="DC.contributor.controlledby.role">
    <vt:lpwstr> </vt:lpwstr>
  </property>
  <property fmtid="{D5CDD505-2E9C-101B-9397-08002B2CF9AE}" pid="49" name="DC.type.file.process">
    <vt:lpwstr> </vt:lpwstr>
  </property>
  <property fmtid="{D5CDD505-2E9C-101B-9397-08002B2CF9AE}" pid="50" name="PubCreatedDate">
    <vt:lpwstr>2021-05-21 16:43:00</vt:lpwstr>
  </property>
  <property fmtid="{D5CDD505-2E9C-101B-9397-08002B2CF9AE}" pid="51" name="DC.publisher.short">
    <vt:lpwstr>Agneta Pettersson, Systemförvaltare, IS IT-enhet (agnli6)</vt:lpwstr>
  </property>
  <property fmtid="{D5CDD505-2E9C-101B-9397-08002B2CF9AE}" pid="52" name="DC.date.availablefrom">
    <vt:lpwstr>2016-11-29</vt:lpwstr>
  </property>
  <property fmtid="{D5CDD505-2E9C-101B-9397-08002B2CF9AE}" pid="53" name="DC.creator.short">
    <vt:lpwstr>Ulrika Lyckman, Hygiensjuksköterska, Vårdhygien (ulrly)</vt:lpwstr>
  </property>
  <property fmtid="{D5CDD505-2E9C-101B-9397-08002B2CF9AE}" pid="54" name="alfrescoId">
    <vt:lpwstr>5a5d65de-e6ac-4b4d-8f10-4b424d638c3c</vt:lpwstr>
  </property>
  <property fmtid="{D5CDD505-2E9C-101B-9397-08002B2CF9AE}" pid="55" name="PubApprovedBy">
    <vt:lpwstr>Agneta Pettersson</vt:lpwstr>
  </property>
  <property fmtid="{D5CDD505-2E9C-101B-9397-08002B2CF9AE}" pid="56" name="DC.contributor.acceptedby.unit.freetext">
    <vt:lpwstr> </vt:lpwstr>
  </property>
  <property fmtid="{D5CDD505-2E9C-101B-9397-08002B2CF9AE}" pid="57" name="PubValidTo">
    <vt:lpwstr>2023-01-08</vt:lpwstr>
  </property>
  <property fmtid="{D5CDD505-2E9C-101B-9397-08002B2CF9AE}" pid="58" name="DC.creator.function">
    <vt:lpwstr> </vt:lpwstr>
  </property>
  <property fmtid="{D5CDD505-2E9C-101B-9397-08002B2CF9AE}" pid="59" name="_dlc_DocIdItemGuid">
    <vt:lpwstr>c627a7f7-d05d-4b7b-b8c5-a7bed65feb79</vt:lpwstr>
  </property>
  <property fmtid="{D5CDD505-2E9C-101B-9397-08002B2CF9AE}" pid="60" name="DC.creator">
    <vt:lpwstr>Ulrika Lyckman  ( ulrly ) (Vårdhygien/M3 Hud Infektion Njurmedicin Kardiologi Vårdhygien/Skaraborgs Sjukhus)</vt:lpwstr>
  </property>
  <property fmtid="{D5CDD505-2E9C-101B-9397-08002B2CF9AE}" pid="61" name="DC.title">
    <vt:lpwstr>Extended Spectrum Beta-Laktamase (ESBL) - handläggning</vt:lpwstr>
  </property>
  <property fmtid="{D5CDD505-2E9C-101B-9397-08002B2CF9AE}" pid="62" name="DC.publisher">
    <vt:lpwstr>Agneta Pettersson  ( agnli6 ) (IS IT-enhet/S1 Stöd och service/Skaraborgs Sjukhus)</vt:lpwstr>
  </property>
  <property fmtid="{D5CDD505-2E9C-101B-9397-08002B2CF9AE}" pid="63" name="DC.type.document.id">
    <vt:lpwstr> </vt:lpwstr>
  </property>
  <property fmtid="{D5CDD505-2E9C-101B-9397-08002B2CF9AE}" pid="64" name="DC.date.issued">
    <vt:lpwstr>2021-05-21</vt:lpwstr>
  </property>
  <property fmtid="{D5CDD505-2E9C-101B-9397-08002B2CF9AE}" pid="65" name="DC.contributor.acceptedby.role">
    <vt:lpwstr>chefläkare</vt:lpwstr>
  </property>
  <property fmtid="{D5CDD505-2E9C-101B-9397-08002B2CF9AE}" pid="66" name="DC.type.templatename">
    <vt:lpwstr> </vt:lpwstr>
  </property>
  <property fmtid="{D5CDD505-2E9C-101B-9397-08002B2CF9AE}" pid="67" name="VGR_UpprattadForEnheter">
    <vt:lpwstr>2;#Skaraborgs Sjukhus|91e65559-4a37-417e-b2c7-9903e1d0db39</vt:lpwstr>
  </property>
  <property fmtid="{D5CDD505-2E9C-101B-9397-08002B2CF9AE}" pid="68" name="DC.contributor.acceptedby.freetext">
    <vt:lpwstr> </vt:lpwstr>
  </property>
  <property fmtid="{D5CDD505-2E9C-101B-9397-08002B2CF9AE}" pid="69" name="DC.contributor.acceptedby">
    <vt:lpwstr>Annette Trenge Jarlshammar  ( anntr2 ) (Patientsäkerhetsfunktion/Förvaltningskontoret/Skaraborgs Sjukhus)</vt:lpwstr>
  </property>
  <property fmtid="{D5CDD505-2E9C-101B-9397-08002B2CF9AE}" pid="70" name="DC.creator.recordscreator.short">
    <vt:lpwstr>Skaraborgs Sjukhus</vt:lpwstr>
  </property>
  <property fmtid="{D5CDD505-2E9C-101B-9397-08002B2CF9AE}" pid="71" name="PubVersion">
    <vt:lpwstr>11</vt:lpwstr>
  </property>
  <property fmtid="{D5CDD505-2E9C-101B-9397-08002B2CF9AE}" pid="72" name="DC.creator.freetext">
    <vt:lpwstr> </vt:lpwstr>
  </property>
  <property fmtid="{D5CDD505-2E9C-101B-9397-08002B2CF9AE}" pid="73" name="DC.date.availableto">
    <vt:lpwstr> </vt:lpwstr>
  </property>
  <property fmtid="{D5CDD505-2E9C-101B-9397-08002B2CF9AE}" pid="74" name="PubCreatedBy">
    <vt:lpwstr>Agneta Pettersson</vt:lpwstr>
  </property>
  <property fmtid="{D5CDD505-2E9C-101B-9397-08002B2CF9AE}" pid="75" name="DC.audience">
    <vt:lpwstr> </vt:lpwstr>
  </property>
  <property fmtid="{D5CDD505-2E9C-101B-9397-08002B2CF9AE}" pid="76" name="DC.type.file">
    <vt:lpwstr> </vt:lpwstr>
  </property>
  <property fmtid="{D5CDD505-2E9C-101B-9397-08002B2CF9AE}" pid="77" name="DC.creator.document.short">
    <vt:lpwstr>Julia Lenzen, Överläkare, Vårdhygien (julle); Therese Mård, Hygiensjuksköterska, Vårdhygien (thete)</vt:lpwstr>
  </property>
  <property fmtid="{D5CDD505-2E9C-101B-9397-08002B2CF9AE}" pid="78" name="DC.creator.recordscreator">
    <vt:lpwstr>Skaraborgs Sjukhus</vt:lpwstr>
  </property>
  <property fmtid="{D5CDD505-2E9C-101B-9397-08002B2CF9AE}" pid="79" name="DC.title.filename">
    <vt:lpwstr>(7)_Extended.doc</vt:lpwstr>
  </property>
  <property fmtid="{D5CDD505-2E9C-101B-9397-08002B2CF9AE}" pid="80" name="ContentTypeId">
    <vt:lpwstr>0x01010006EBECDF67F89F4D8BC5FAF3B8FA559B00CD4C7E2F8B10412DB865B8896E4564430E00FA1EB8431740A04E9DE736E0CD67CFBA</vt:lpwstr>
  </property>
</Properties>
</file>