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ED9CB2" w14:textId="5529F246" w:rsidR="00184167" w:rsidRPr="00837B7B" w:rsidRDefault="00837B7B" w:rsidP="00260E23">
      <w:pPr>
        <w:pStyle w:val="Rubrik1"/>
      </w:pPr>
      <w:bookmarkStart w:id="0" w:name="_Toc321146591"/>
      <w:r w:rsidRPr="00837B7B">
        <w:t>ESBL</w:t>
      </w:r>
      <w:r w:rsidR="005A35B6">
        <w:t>-CARBA</w:t>
      </w:r>
      <w:r>
        <w:t xml:space="preserve"> - </w:t>
      </w:r>
      <w:r w:rsidR="00A3245A">
        <w:t>v</w:t>
      </w:r>
      <w:r>
        <w:t>årdhygien</w:t>
      </w:r>
      <w:r w:rsidRPr="001F6605">
        <w:t>isk handlingsplan</w:t>
      </w:r>
    </w:p>
    <w:p w14:paraId="4DA0FB35" w14:textId="7527216B" w:rsidR="009A32ED" w:rsidRDefault="009A32ED" w:rsidP="009A32ED">
      <w:pPr>
        <w:pStyle w:val="Rubrik2"/>
        <w:ind w:right="-143"/>
      </w:pPr>
      <w:bookmarkStart w:id="1" w:name="_Toc100327184"/>
      <w:bookmarkStart w:id="2" w:name="_Toc163128113"/>
      <w:bookmarkEnd w:id="0"/>
      <w:r>
        <w:t>Förändringar sedan föregående version</w:t>
      </w:r>
      <w:bookmarkEnd w:id="1"/>
      <w:bookmarkEnd w:id="2"/>
    </w:p>
    <w:p w14:paraId="7939FA3B" w14:textId="723C2C5B" w:rsidR="0080002B" w:rsidRPr="00BA7802" w:rsidRDefault="003532CE" w:rsidP="0080002B">
      <w:r w:rsidRPr="00BA7802">
        <w:t xml:space="preserve">Rutinen </w:t>
      </w:r>
      <w:r w:rsidR="008C0EB6" w:rsidRPr="00BA7802">
        <w:t>innehåller vårdhygienisk handlingsplan för</w:t>
      </w:r>
      <w:r w:rsidRPr="00BA7802">
        <w:t xml:space="preserve"> både n</w:t>
      </w:r>
      <w:r w:rsidR="0080002B" w:rsidRPr="00BA7802">
        <w:t>yupptäckt</w:t>
      </w:r>
      <w:r w:rsidRPr="00BA7802">
        <w:t xml:space="preserve"> och känt bärarskap av</w:t>
      </w:r>
      <w:r w:rsidR="00BA7802">
        <w:t xml:space="preserve"> ESBL</w:t>
      </w:r>
      <w:r w:rsidR="005A35B6">
        <w:t>-CARBA</w:t>
      </w:r>
      <w:r w:rsidR="006047A4">
        <w:t>-</w:t>
      </w:r>
      <w:r w:rsidRPr="00BA7802">
        <w:t>bildande bakterier.</w:t>
      </w:r>
    </w:p>
    <w:p w14:paraId="70CFB4B9" w14:textId="77777777" w:rsidR="00B405A1" w:rsidRDefault="00B405A1" w:rsidP="00B405A1">
      <w:pPr>
        <w:pStyle w:val="Rubrik1"/>
      </w:pPr>
      <w:bookmarkStart w:id="3" w:name="_Toc72840807"/>
      <w:r>
        <w:t>Innehållsförteckning</w:t>
      </w:r>
    </w:p>
    <w:p w14:paraId="598092E8" w14:textId="54AC2724" w:rsidR="008B6F7D" w:rsidRDefault="00D67C88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163128113" w:history="1">
        <w:r w:rsidR="008B6F7D" w:rsidRPr="00977FDE">
          <w:rPr>
            <w:rStyle w:val="Hyperlnk"/>
            <w:rFonts w:eastAsia="MS Gothic"/>
            <w:noProof/>
          </w:rPr>
          <w:t>Förändringar sedan föregående version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_Toc163128113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1</w:t>
        </w:r>
        <w:r w:rsidR="008B6F7D">
          <w:rPr>
            <w:noProof/>
            <w:webHidden/>
          </w:rPr>
          <w:fldChar w:fldCharType="end"/>
        </w:r>
      </w:hyperlink>
    </w:p>
    <w:p w14:paraId="3490B502" w14:textId="642FA52B" w:rsidR="008B6F7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14" w:history="1">
        <w:r w:rsidR="008B6F7D" w:rsidRPr="00977FDE">
          <w:rPr>
            <w:rStyle w:val="Hyperlnk"/>
            <w:rFonts w:eastAsia="MS Gothic"/>
            <w:noProof/>
          </w:rPr>
          <w:t>Syfte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_Toc163128114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2</w:t>
        </w:r>
        <w:r w:rsidR="008B6F7D">
          <w:rPr>
            <w:noProof/>
            <w:webHidden/>
          </w:rPr>
          <w:fldChar w:fldCharType="end"/>
        </w:r>
      </w:hyperlink>
    </w:p>
    <w:p w14:paraId="2E7CE8B1" w14:textId="66849446" w:rsidR="008B6F7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15" w:history="1">
        <w:r w:rsidR="008B6F7D" w:rsidRPr="00977FDE">
          <w:rPr>
            <w:rStyle w:val="Hyperlnk"/>
            <w:rFonts w:eastAsia="MS Gothic"/>
            <w:noProof/>
          </w:rPr>
          <w:t>Medicinsk bakgrund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_Toc163128115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2</w:t>
        </w:r>
        <w:r w:rsidR="008B6F7D">
          <w:rPr>
            <w:noProof/>
            <w:webHidden/>
          </w:rPr>
          <w:fldChar w:fldCharType="end"/>
        </w:r>
      </w:hyperlink>
    </w:p>
    <w:p w14:paraId="08F79569" w14:textId="4C17DDAF" w:rsidR="008B6F7D" w:rsidRDefault="00000000" w:rsidP="008B6F7D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16" w:history="1">
        <w:r w:rsidR="008B6F7D" w:rsidRPr="00977FDE">
          <w:rPr>
            <w:rStyle w:val="Hyperlnk"/>
            <w:rFonts w:eastAsia="MS Gothic"/>
            <w:noProof/>
          </w:rPr>
          <w:t>Smittspridning och riskfaktorer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_Toc163128116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2</w:t>
        </w:r>
        <w:r w:rsidR="008B6F7D">
          <w:rPr>
            <w:noProof/>
            <w:webHidden/>
          </w:rPr>
          <w:fldChar w:fldCharType="end"/>
        </w:r>
      </w:hyperlink>
    </w:p>
    <w:p w14:paraId="1D2B9F15" w14:textId="27D3822E" w:rsidR="008B6F7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17" w:history="1">
        <w:r w:rsidR="008B6F7D" w:rsidRPr="00977FDE">
          <w:rPr>
            <w:rStyle w:val="Hyperlnk"/>
            <w:rFonts w:eastAsia="MS Gothic"/>
            <w:noProof/>
          </w:rPr>
          <w:t>Initial handläggning av patient med nyupptäckt bärarskap av ESBL-CARBA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_Toc163128117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3</w:t>
        </w:r>
        <w:r w:rsidR="008B6F7D">
          <w:rPr>
            <w:noProof/>
            <w:webHidden/>
          </w:rPr>
          <w:fldChar w:fldCharType="end"/>
        </w:r>
      </w:hyperlink>
    </w:p>
    <w:p w14:paraId="2D82BC7A" w14:textId="122463EB" w:rsidR="008B6F7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18" w:history="1">
        <w:r w:rsidR="008B6F7D" w:rsidRPr="00977FDE">
          <w:rPr>
            <w:rStyle w:val="Hyperlnk"/>
            <w:rFonts w:eastAsia="MS Gothic"/>
            <w:noProof/>
          </w:rPr>
          <w:t>Handläggning av patient med känt bärarskap av ESBL-CARBA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_Toc163128118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3</w:t>
        </w:r>
        <w:r w:rsidR="008B6F7D">
          <w:rPr>
            <w:noProof/>
            <w:webHidden/>
          </w:rPr>
          <w:fldChar w:fldCharType="end"/>
        </w:r>
      </w:hyperlink>
    </w:p>
    <w:p w14:paraId="0B85519D" w14:textId="52D344EE" w:rsidR="008B6F7D" w:rsidRDefault="00000000" w:rsidP="003947B0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19" w:history="1">
        <w:r w:rsidR="008B6F7D" w:rsidRPr="00977FDE">
          <w:rPr>
            <w:rStyle w:val="Hyperlnk"/>
            <w:rFonts w:eastAsia="MS Gothic"/>
            <w:noProof/>
          </w:rPr>
          <w:t>Kontrollodling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_Toc163128119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4</w:t>
        </w:r>
        <w:r w:rsidR="008B6F7D">
          <w:rPr>
            <w:noProof/>
            <w:webHidden/>
          </w:rPr>
          <w:fldChar w:fldCharType="end"/>
        </w:r>
      </w:hyperlink>
    </w:p>
    <w:p w14:paraId="1498BDD8" w14:textId="42FFA3A5" w:rsidR="008B6F7D" w:rsidRDefault="00000000" w:rsidP="00B0015E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20" w:history="1">
        <w:r w:rsidR="008B6F7D" w:rsidRPr="00977FDE">
          <w:rPr>
            <w:rStyle w:val="Hyperlnk"/>
            <w:rFonts w:eastAsia="MS Gothic"/>
            <w:noProof/>
          </w:rPr>
          <w:t>Smittspårning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_Toc163128120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4</w:t>
        </w:r>
        <w:r w:rsidR="008B6F7D">
          <w:rPr>
            <w:noProof/>
            <w:webHidden/>
          </w:rPr>
          <w:fldChar w:fldCharType="end"/>
        </w:r>
      </w:hyperlink>
    </w:p>
    <w:p w14:paraId="42B7B7B9" w14:textId="3F21E74E" w:rsidR="008B6F7D" w:rsidRDefault="00000000" w:rsidP="00527344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21" w:history="1">
        <w:r w:rsidR="008B6F7D" w:rsidRPr="00977FDE">
          <w:rPr>
            <w:rStyle w:val="Hyperlnk"/>
            <w:rFonts w:eastAsia="MS Gothic"/>
            <w:noProof/>
          </w:rPr>
          <w:t>Smittspårningsodling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_Toc163128121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5</w:t>
        </w:r>
        <w:r w:rsidR="008B6F7D">
          <w:rPr>
            <w:noProof/>
            <w:webHidden/>
          </w:rPr>
          <w:fldChar w:fldCharType="end"/>
        </w:r>
      </w:hyperlink>
    </w:p>
    <w:p w14:paraId="1D100D26" w14:textId="28CE0C13" w:rsidR="008B6F7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22" w:history="1">
        <w:r w:rsidR="008B6F7D" w:rsidRPr="00977FDE">
          <w:rPr>
            <w:rStyle w:val="Hyperlnk"/>
            <w:rFonts w:eastAsia="MS Gothic"/>
            <w:noProof/>
          </w:rPr>
          <w:t>Vårdrutiner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_Toc163128122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5</w:t>
        </w:r>
        <w:r w:rsidR="008B6F7D">
          <w:rPr>
            <w:noProof/>
            <w:webHidden/>
          </w:rPr>
          <w:fldChar w:fldCharType="end"/>
        </w:r>
      </w:hyperlink>
    </w:p>
    <w:p w14:paraId="0BD53596" w14:textId="793E3660" w:rsidR="008B6F7D" w:rsidRDefault="00000000" w:rsidP="00C84C64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23" w:history="1">
        <w:r w:rsidR="008B6F7D" w:rsidRPr="00977FDE">
          <w:rPr>
            <w:rStyle w:val="Hyperlnk"/>
            <w:rFonts w:eastAsia="MS Gothic"/>
            <w:noProof/>
          </w:rPr>
          <w:t>Vårdrum och personal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_Toc163128123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5</w:t>
        </w:r>
        <w:r w:rsidR="008B6F7D">
          <w:rPr>
            <w:noProof/>
            <w:webHidden/>
          </w:rPr>
          <w:fldChar w:fldCharType="end"/>
        </w:r>
      </w:hyperlink>
    </w:p>
    <w:p w14:paraId="0D75799C" w14:textId="42D9C608" w:rsidR="008B6F7D" w:rsidRDefault="00000000" w:rsidP="008D2E49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24" w:history="1">
        <w:r w:rsidR="008B6F7D" w:rsidRPr="00977FDE">
          <w:rPr>
            <w:rStyle w:val="Hyperlnk"/>
            <w:rFonts w:eastAsia="MS Gothic"/>
            <w:noProof/>
          </w:rPr>
          <w:t>Städ, tvätt och disk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_Toc163128124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6</w:t>
        </w:r>
        <w:r w:rsidR="008B6F7D">
          <w:rPr>
            <w:noProof/>
            <w:webHidden/>
          </w:rPr>
          <w:fldChar w:fldCharType="end"/>
        </w:r>
      </w:hyperlink>
    </w:p>
    <w:p w14:paraId="6EC71F66" w14:textId="2E9B99C5" w:rsidR="008B6F7D" w:rsidRDefault="00000000" w:rsidP="00645906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25" w:history="1">
        <w:r w:rsidR="008B6F7D" w:rsidRPr="00977FDE">
          <w:rPr>
            <w:rStyle w:val="Hyperlnk"/>
            <w:rFonts w:eastAsia="MS Gothic"/>
            <w:noProof/>
          </w:rPr>
          <w:t>Träning och mobilisering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_Toc163128125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6</w:t>
        </w:r>
        <w:r w:rsidR="008B6F7D">
          <w:rPr>
            <w:noProof/>
            <w:webHidden/>
          </w:rPr>
          <w:fldChar w:fldCharType="end"/>
        </w:r>
      </w:hyperlink>
    </w:p>
    <w:p w14:paraId="680C8211" w14:textId="59E6BB52" w:rsidR="008B6F7D" w:rsidRDefault="00000000" w:rsidP="00A70B6B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26" w:history="1">
        <w:r w:rsidR="008B6F7D" w:rsidRPr="00977FDE">
          <w:rPr>
            <w:rStyle w:val="Hyperlnk"/>
            <w:rFonts w:eastAsia="MS Gothic"/>
            <w:noProof/>
          </w:rPr>
          <w:t>Besök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_Toc163128126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6</w:t>
        </w:r>
        <w:r w:rsidR="008B6F7D">
          <w:rPr>
            <w:noProof/>
            <w:webHidden/>
          </w:rPr>
          <w:fldChar w:fldCharType="end"/>
        </w:r>
      </w:hyperlink>
    </w:p>
    <w:p w14:paraId="42E6A350" w14:textId="76B955E5" w:rsidR="008B6F7D" w:rsidRDefault="00000000" w:rsidP="00D71430">
      <w:pPr>
        <w:pStyle w:val="Innehll2"/>
        <w:ind w:left="1134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27" w:history="1">
        <w:r w:rsidR="008B6F7D" w:rsidRPr="00977FDE">
          <w:rPr>
            <w:rStyle w:val="Hyperlnk"/>
            <w:rFonts w:eastAsia="MS Gothic"/>
            <w:noProof/>
          </w:rPr>
          <w:t>Undersökningar, mottagningsbesök, konsulter, operation och byte av vårdform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_Toc163128127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7</w:t>
        </w:r>
        <w:r w:rsidR="008B6F7D">
          <w:rPr>
            <w:noProof/>
            <w:webHidden/>
          </w:rPr>
          <w:fldChar w:fldCharType="end"/>
        </w:r>
      </w:hyperlink>
    </w:p>
    <w:p w14:paraId="25140570" w14:textId="46A8240A" w:rsidR="008B6F7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28" w:history="1">
        <w:r w:rsidR="008B6F7D" w:rsidRPr="00977FDE">
          <w:rPr>
            <w:rStyle w:val="Hyperlnk"/>
            <w:rFonts w:eastAsia="MS Gothic"/>
            <w:noProof/>
          </w:rPr>
          <w:t>Ansvar och avsteg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_Toc163128128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7</w:t>
        </w:r>
        <w:r w:rsidR="008B6F7D">
          <w:rPr>
            <w:noProof/>
            <w:webHidden/>
          </w:rPr>
          <w:fldChar w:fldCharType="end"/>
        </w:r>
      </w:hyperlink>
    </w:p>
    <w:p w14:paraId="0C215735" w14:textId="2C3B45A0" w:rsidR="008B6F7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29" w:history="1">
        <w:r w:rsidR="008B6F7D" w:rsidRPr="00977FDE">
          <w:rPr>
            <w:rStyle w:val="Hyperlnk"/>
            <w:rFonts w:eastAsia="MS Gothic"/>
            <w:noProof/>
          </w:rPr>
          <w:t>Relaterad information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_Toc163128129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8</w:t>
        </w:r>
        <w:r w:rsidR="008B6F7D">
          <w:rPr>
            <w:noProof/>
            <w:webHidden/>
          </w:rPr>
          <w:fldChar w:fldCharType="end"/>
        </w:r>
      </w:hyperlink>
    </w:p>
    <w:p w14:paraId="761B4499" w14:textId="7ABD8792" w:rsidR="008B6F7D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3128130" w:history="1">
        <w:r w:rsidR="008B6F7D" w:rsidRPr="00977FDE">
          <w:rPr>
            <w:rStyle w:val="Hyperlnk"/>
            <w:rFonts w:eastAsia="MS Gothic"/>
            <w:noProof/>
          </w:rPr>
          <w:t>Källförteckning</w:t>
        </w:r>
        <w:r w:rsidR="008B6F7D">
          <w:rPr>
            <w:noProof/>
            <w:webHidden/>
          </w:rPr>
          <w:tab/>
        </w:r>
        <w:r w:rsidR="008B6F7D">
          <w:rPr>
            <w:noProof/>
            <w:webHidden/>
          </w:rPr>
          <w:fldChar w:fldCharType="begin"/>
        </w:r>
        <w:r w:rsidR="008B6F7D">
          <w:rPr>
            <w:noProof/>
            <w:webHidden/>
          </w:rPr>
          <w:instrText xml:space="preserve"> PAGEREF _Toc163128130 \h </w:instrText>
        </w:r>
        <w:r w:rsidR="008B6F7D">
          <w:rPr>
            <w:noProof/>
            <w:webHidden/>
          </w:rPr>
        </w:r>
        <w:r w:rsidR="008B6F7D">
          <w:rPr>
            <w:noProof/>
            <w:webHidden/>
          </w:rPr>
          <w:fldChar w:fldCharType="separate"/>
        </w:r>
        <w:r w:rsidR="008B6F7D">
          <w:rPr>
            <w:noProof/>
            <w:webHidden/>
          </w:rPr>
          <w:t>8</w:t>
        </w:r>
        <w:r w:rsidR="008B6F7D">
          <w:rPr>
            <w:noProof/>
            <w:webHidden/>
          </w:rPr>
          <w:fldChar w:fldCharType="end"/>
        </w:r>
      </w:hyperlink>
    </w:p>
    <w:p w14:paraId="0213EE8F" w14:textId="0F239234" w:rsidR="00B405A1" w:rsidRDefault="00D67C88" w:rsidP="009A32ED">
      <w:pPr>
        <w:ind w:right="-143"/>
      </w:pPr>
      <w:r>
        <w:lastRenderedPageBreak/>
        <w:fldChar w:fldCharType="end"/>
      </w:r>
    </w:p>
    <w:p w14:paraId="4C3B29EB" w14:textId="4FAD6616" w:rsidR="00837B7B" w:rsidRDefault="00837B7B" w:rsidP="3D398B14">
      <w:pPr>
        <w:pStyle w:val="Rubrik2"/>
        <w:ind w:left="0" w:right="-143" w:firstLine="567"/>
      </w:pPr>
      <w:bookmarkStart w:id="4" w:name="_Toc100327186"/>
      <w:bookmarkStart w:id="5" w:name="_Toc163128114"/>
      <w:bookmarkEnd w:id="3"/>
      <w:r>
        <w:t>S</w:t>
      </w:r>
      <w:r w:rsidR="009A32ED">
        <w:t>yfte</w:t>
      </w:r>
      <w:bookmarkEnd w:id="4"/>
      <w:bookmarkEnd w:id="5"/>
    </w:p>
    <w:p w14:paraId="3FD6D85C" w14:textId="28F575D8" w:rsidR="003532CE" w:rsidRPr="003532CE" w:rsidRDefault="00837B7B" w:rsidP="003532CE">
      <w:r>
        <w:t>Syftet är att förhindra spridning av</w:t>
      </w:r>
      <w:r w:rsidR="00BB53F8">
        <w:t xml:space="preserve"> </w:t>
      </w:r>
      <w:r w:rsidR="00BA7802">
        <w:t>ESBL</w:t>
      </w:r>
      <w:r w:rsidR="005A35B6">
        <w:t>-CARBA</w:t>
      </w:r>
      <w:r w:rsidR="00BB53F8" w:rsidRPr="3D398B14">
        <w:rPr>
          <w:sz w:val="16"/>
          <w:szCs w:val="16"/>
        </w:rPr>
        <w:t xml:space="preserve">- </w:t>
      </w:r>
      <w:r w:rsidR="00BB53F8">
        <w:t>bildande</w:t>
      </w:r>
      <w:r>
        <w:t xml:space="preserve"> tarmbakterier</w:t>
      </w:r>
      <w:r w:rsidR="003532CE">
        <w:t xml:space="preserve"> </w:t>
      </w:r>
      <w:r w:rsidR="008C0EB6">
        <w:t>(</w:t>
      </w:r>
      <w:proofErr w:type="spellStart"/>
      <w:r w:rsidR="008C0EB6">
        <w:t>Enterobacteriaceae</w:t>
      </w:r>
      <w:proofErr w:type="spellEnd"/>
      <w:r w:rsidR="008C0EB6">
        <w:t>)</w:t>
      </w:r>
      <w:r w:rsidR="003532CE">
        <w:t xml:space="preserve"> </w:t>
      </w:r>
      <w:r w:rsidR="63CEC53B">
        <w:t>bland sjukhusvårdade patienter. M</w:t>
      </w:r>
      <w:r>
        <w:t>ed utgångspunkt från smittskyddslagen tillgodose</w:t>
      </w:r>
      <w:r w:rsidR="1F7446C2">
        <w:t>s</w:t>
      </w:r>
      <w:r>
        <w:t xml:space="preserve"> att patienten får adekvat information och behandling.</w:t>
      </w:r>
      <w:r w:rsidR="003532CE">
        <w:t xml:space="preserve"> Rutinen omfattar individ som någon gång varit odlingspositiv </w:t>
      </w:r>
      <w:r w:rsidR="00BB53F8">
        <w:t xml:space="preserve">för </w:t>
      </w:r>
      <w:r w:rsidR="00BA7802">
        <w:t>ESBL</w:t>
      </w:r>
      <w:r w:rsidR="005A35B6">
        <w:t>-</w:t>
      </w:r>
      <w:proofErr w:type="gramStart"/>
      <w:r w:rsidR="005A35B6">
        <w:t>CARBA</w:t>
      </w:r>
      <w:r w:rsidR="00BA7802" w:rsidRPr="3D398B14">
        <w:rPr>
          <w:sz w:val="16"/>
          <w:szCs w:val="16"/>
        </w:rPr>
        <w:t xml:space="preserve"> </w:t>
      </w:r>
      <w:r w:rsidR="00BB53F8" w:rsidRPr="3D398B14">
        <w:rPr>
          <w:sz w:val="16"/>
          <w:szCs w:val="16"/>
        </w:rPr>
        <w:t xml:space="preserve"> </w:t>
      </w:r>
      <w:r w:rsidR="00BB53F8">
        <w:t>bildande</w:t>
      </w:r>
      <w:proofErr w:type="gramEnd"/>
      <w:r w:rsidR="00BB53F8">
        <w:t xml:space="preserve"> tarmbakterier</w:t>
      </w:r>
      <w:r w:rsidR="003532CE">
        <w:t xml:space="preserve">. </w:t>
      </w:r>
    </w:p>
    <w:p w14:paraId="4E5D510D" w14:textId="0533414C" w:rsidR="00837B7B" w:rsidRDefault="39D64060" w:rsidP="009A32ED">
      <w:pPr>
        <w:pStyle w:val="Rubrik2"/>
        <w:ind w:right="-143"/>
      </w:pPr>
      <w:bookmarkStart w:id="6" w:name="_Toc163128115"/>
      <w:r>
        <w:t>Medicinsk bakgrund</w:t>
      </w:r>
      <w:bookmarkEnd w:id="6"/>
      <w:r w:rsidR="00837B7B">
        <w:t xml:space="preserve"> </w:t>
      </w:r>
    </w:p>
    <w:p w14:paraId="1317A69B" w14:textId="0B136901" w:rsidR="2B43BBE4" w:rsidRDefault="2B43BBE4">
      <w:r>
        <w:t>ESBL</w:t>
      </w:r>
      <w:r w:rsidR="00717E45">
        <w:t>-CARBA</w:t>
      </w:r>
      <w:r>
        <w:t xml:space="preserve"> är </w:t>
      </w:r>
      <w:r w:rsidR="66909FC1">
        <w:t>namn på olika</w:t>
      </w:r>
      <w:r>
        <w:t xml:space="preserve"> enzym</w:t>
      </w:r>
      <w:r w:rsidR="2A8BCDC8">
        <w:t>er</w:t>
      </w:r>
      <w:r>
        <w:t xml:space="preserve"> som produceras av </w:t>
      </w:r>
      <w:r w:rsidR="08DF48D9">
        <w:t xml:space="preserve">tarmbakterier </w:t>
      </w:r>
      <w:r>
        <w:t xml:space="preserve">och gör att de flesta antibiotika är verkningslösa, bland annat </w:t>
      </w:r>
      <w:proofErr w:type="spellStart"/>
      <w:r>
        <w:t>cefotaxim</w:t>
      </w:r>
      <w:proofErr w:type="spellEnd"/>
      <w:r>
        <w:t xml:space="preserve">, </w:t>
      </w:r>
      <w:proofErr w:type="spellStart"/>
      <w:r>
        <w:t>meropenem</w:t>
      </w:r>
      <w:proofErr w:type="spellEnd"/>
      <w:r>
        <w:t xml:space="preserve"> och oftast </w:t>
      </w:r>
      <w:proofErr w:type="spellStart"/>
      <w:r>
        <w:t>piperacillin</w:t>
      </w:r>
      <w:proofErr w:type="spellEnd"/>
      <w:r>
        <w:t>/</w:t>
      </w:r>
      <w:proofErr w:type="spellStart"/>
      <w:r>
        <w:t>tazobactam</w:t>
      </w:r>
      <w:proofErr w:type="spellEnd"/>
      <w:r>
        <w:t>.</w:t>
      </w:r>
      <w:r w:rsidR="0EE67781">
        <w:t xml:space="preserve"> Dessa antibiotika brukar vanligtvis användas för att behandla allvarliga infektioner orsakade av tarmbakterier.</w:t>
      </w:r>
    </w:p>
    <w:p w14:paraId="63DB684A" w14:textId="1B52EFCD" w:rsidR="00377D39" w:rsidRPr="00BA7802" w:rsidRDefault="00377D39" w:rsidP="6C0D39A9">
      <w:pPr>
        <w:rPr>
          <w:color w:val="FF0000"/>
        </w:rPr>
      </w:pPr>
      <w:r>
        <w:t>Enligt smittskyddslagen klassificeras bärarskap av</w:t>
      </w:r>
      <w:r w:rsidR="00BA7802">
        <w:t xml:space="preserve"> ESBL</w:t>
      </w:r>
      <w:r w:rsidR="005A35B6">
        <w:t>-CARBA</w:t>
      </w:r>
      <w:r>
        <w:t xml:space="preserve"> som anmälnings- och smittspårningspliktig sjukdom.</w:t>
      </w:r>
    </w:p>
    <w:p w14:paraId="6A08EBFD" w14:textId="532481A1" w:rsidR="00DB0DFE" w:rsidRPr="00DB0DFE" w:rsidRDefault="00DB0DFE" w:rsidP="00DB0DFE">
      <w:r>
        <w:t xml:space="preserve">Patientens medicinska omhändertagande får inte förhindras eller fördröjas på grund av </w:t>
      </w:r>
      <w:r w:rsidR="008C0EB6">
        <w:t xml:space="preserve">misstänkt eller </w:t>
      </w:r>
      <w:r>
        <w:t>konstaterat bärarskap av</w:t>
      </w:r>
      <w:r w:rsidR="001F6605">
        <w:t xml:space="preserve"> ESBL-CARBA</w:t>
      </w:r>
      <w:r>
        <w:t>.</w:t>
      </w:r>
    </w:p>
    <w:p w14:paraId="10C74B89" w14:textId="2F580110" w:rsidR="3D398B14" w:rsidRDefault="3D398B14"/>
    <w:p w14:paraId="1A3CDF6D" w14:textId="0D69E786" w:rsidR="00377D39" w:rsidRDefault="00377D39" w:rsidP="009D6966">
      <w:pPr>
        <w:pStyle w:val="Rubrik2"/>
      </w:pPr>
      <w:bookmarkStart w:id="7" w:name="_Toc163128116"/>
      <w:r>
        <w:t>Smittspridning och riskfaktorer</w:t>
      </w:r>
      <w:bookmarkEnd w:id="7"/>
    </w:p>
    <w:p w14:paraId="32E3CAE9" w14:textId="407FC741" w:rsidR="00377D39" w:rsidRPr="00377D39" w:rsidRDefault="00377D39" w:rsidP="00377D39">
      <w:pPr>
        <w:pStyle w:val="MellanrubrikVGR"/>
      </w:pPr>
      <w:r>
        <w:t>Smittspridning</w:t>
      </w:r>
    </w:p>
    <w:p w14:paraId="68E5F13B" w14:textId="748F0B57" w:rsidR="0080002B" w:rsidRDefault="0080002B" w:rsidP="0080002B">
      <w:r w:rsidRPr="000A750F">
        <w:t xml:space="preserve">Bakterierna sprids som fekal-oral smitta och kan spridas mellan patienter via direkt eller indirekt kontaktsmitta. </w:t>
      </w:r>
      <w:r w:rsidR="005C08D8">
        <w:t>Smittspridning</w:t>
      </w:r>
      <w:r w:rsidRPr="000A750F">
        <w:t xml:space="preserve"> sker främst via kontaminerade händer, föremål eller utrustning.</w:t>
      </w:r>
    </w:p>
    <w:p w14:paraId="40C92573" w14:textId="77777777" w:rsidR="00DB0DFE" w:rsidRDefault="00377D39" w:rsidP="00DB0DFE">
      <w:pPr>
        <w:pStyle w:val="MellanrubrikVGR"/>
      </w:pPr>
      <w:r>
        <w:t>Riskfaktorer</w:t>
      </w:r>
    </w:p>
    <w:p w14:paraId="7FAE84F7" w14:textId="77777777" w:rsidR="00DB0DFE" w:rsidRDefault="00DB0DFE" w:rsidP="00DB0DFE">
      <w:pPr>
        <w:pStyle w:val="Punktlista"/>
      </w:pPr>
      <w:r>
        <w:t>diarré</w:t>
      </w:r>
    </w:p>
    <w:p w14:paraId="652FEFEA" w14:textId="3A8DE39E" w:rsidR="00DB0DFE" w:rsidRDefault="00DB0DFE" w:rsidP="00DB0DFE">
      <w:pPr>
        <w:pStyle w:val="Punktlista"/>
      </w:pPr>
      <w:proofErr w:type="spellStart"/>
      <w:r>
        <w:t>faeces</w:t>
      </w:r>
      <w:proofErr w:type="spellEnd"/>
      <w:r>
        <w:t>/urininkontinens</w:t>
      </w:r>
    </w:p>
    <w:p w14:paraId="7B13CB55" w14:textId="77777777" w:rsidR="00DB0DFE" w:rsidRDefault="00DB0DFE" w:rsidP="00DB0DFE">
      <w:pPr>
        <w:pStyle w:val="Punktlista"/>
      </w:pPr>
      <w:r>
        <w:t>KAD/RIK</w:t>
      </w:r>
    </w:p>
    <w:p w14:paraId="416C683A" w14:textId="2494A50D" w:rsidR="00DB0DFE" w:rsidRDefault="00DB0DFE" w:rsidP="00DB0DFE">
      <w:pPr>
        <w:pStyle w:val="Punktlista"/>
      </w:pPr>
      <w:r w:rsidRPr="00685A14">
        <w:t>stomi/</w:t>
      </w:r>
      <w:r>
        <w:t>PEG/bukd</w:t>
      </w:r>
      <w:r w:rsidR="00685A14">
        <w:t>r</w:t>
      </w:r>
      <w:r>
        <w:t>änage</w:t>
      </w:r>
    </w:p>
    <w:p w14:paraId="76E745B8" w14:textId="77777777" w:rsidR="00DB0DFE" w:rsidRDefault="00DB0DFE" w:rsidP="00DB0DFE">
      <w:pPr>
        <w:pStyle w:val="Punktlista"/>
      </w:pPr>
      <w:r>
        <w:t>större omläggningskrävande sår</w:t>
      </w:r>
    </w:p>
    <w:p w14:paraId="1218DE36" w14:textId="2EB308F6" w:rsidR="00DB0DFE" w:rsidRPr="001B7527" w:rsidRDefault="00DB0DFE" w:rsidP="00DB0DFE">
      <w:pPr>
        <w:pStyle w:val="Punktlista"/>
      </w:pPr>
      <w:r>
        <w:t>bristande kognitiv förmåga</w:t>
      </w:r>
    </w:p>
    <w:p w14:paraId="17460C09" w14:textId="05E14F28" w:rsidR="00377D39" w:rsidRPr="000170AC" w:rsidRDefault="00DB0DFE" w:rsidP="3D398B14">
      <w:pPr>
        <w:pStyle w:val="Punktlista"/>
      </w:pPr>
      <w:r w:rsidRPr="3D398B14">
        <w:t>s</w:t>
      </w:r>
      <w:r w:rsidR="00377D39" w:rsidRPr="3D398B14">
        <w:t>tort omvårdnadsbehov</w:t>
      </w:r>
    </w:p>
    <w:p w14:paraId="087B4C52" w14:textId="604FE3B0" w:rsidR="001054A7" w:rsidRDefault="005A5D3F" w:rsidP="001054A7">
      <w:pPr>
        <w:pStyle w:val="Rubrik2"/>
        <w:rPr>
          <w:sz w:val="17"/>
          <w:szCs w:val="17"/>
        </w:rPr>
      </w:pPr>
      <w:bookmarkStart w:id="8" w:name="_Toc163128117"/>
      <w:r>
        <w:lastRenderedPageBreak/>
        <w:t>Initial handläggning av patient med n</w:t>
      </w:r>
      <w:r w:rsidR="001054A7">
        <w:t xml:space="preserve">yupptäckt bärarskap av </w:t>
      </w:r>
      <w:r w:rsidR="00BA7802">
        <w:t>ESBL</w:t>
      </w:r>
      <w:r w:rsidR="00D446ED">
        <w:t>-CARBA</w:t>
      </w:r>
      <w:bookmarkEnd w:id="8"/>
    </w:p>
    <w:p w14:paraId="519D3E02" w14:textId="2B65F9F9" w:rsidR="00E627CC" w:rsidRPr="006A18E7" w:rsidRDefault="00E627CC" w:rsidP="00E627CC">
      <w:r>
        <w:t>Utifrån patientens medicinska tillstånd, riskfaktorer och omvårdnadsbehov sker bedömning om var fortsatt vård sker.</w:t>
      </w:r>
      <w:r w:rsidR="005A5D3F">
        <w:t xml:space="preserve"> </w:t>
      </w:r>
      <w:r w:rsidR="704C62F2">
        <w:t>För p</w:t>
      </w:r>
      <w:r>
        <w:t>atient med riskfaktorer eller vid tveksamhet kontaktas Infektions</w:t>
      </w:r>
      <w:r w:rsidR="3EB98F9B">
        <w:t>konsult</w:t>
      </w:r>
      <w:r>
        <w:t xml:space="preserve"> för diskussion om eventuellt övertag. Underlag för beslutet ska dokumenteras i patientens journal.</w:t>
      </w:r>
      <w:r w:rsidR="33019666">
        <w:t xml:space="preserve"> Patientens medicinska vårdbehov får inte äventyras på grund av bärarskapet.</w:t>
      </w:r>
    </w:p>
    <w:p w14:paraId="1860C273" w14:textId="73980E00" w:rsidR="00E627CC" w:rsidRPr="00E627CC" w:rsidRDefault="00E627CC" w:rsidP="006A18E7">
      <w:r>
        <w:t>Behandlande/ansvarig läkare på aktuell enhet</w:t>
      </w:r>
    </w:p>
    <w:p w14:paraId="53106295" w14:textId="0FDC5375" w:rsidR="00E627CC" w:rsidRPr="00E627CC" w:rsidRDefault="005A5D3F" w:rsidP="006A18E7">
      <w:pPr>
        <w:pStyle w:val="Punktlista"/>
      </w:pPr>
      <w:r>
        <w:t>I</w:t>
      </w:r>
      <w:r w:rsidR="00E627CC">
        <w:t>nformer</w:t>
      </w:r>
      <w:r>
        <w:t>a</w:t>
      </w:r>
      <w:r w:rsidR="54BCFE25">
        <w:t>r</w:t>
      </w:r>
      <w:r w:rsidR="00E627CC">
        <w:t xml:space="preserve"> patienten om odlingsresultat. Se smittskyddsblad från Smittskydd, Västra Götalandsregionen för </w:t>
      </w:r>
      <w:hyperlink r:id="rId12">
        <w:r w:rsidR="00E627CC" w:rsidRPr="3D398B14">
          <w:rPr>
            <w:rStyle w:val="Hyperlnk"/>
          </w:rPr>
          <w:t>Patientinformation ESBL-CARBA-bildande bakterier</w:t>
        </w:r>
      </w:hyperlink>
      <w:r w:rsidR="00E627CC">
        <w:t xml:space="preserve">, samt </w:t>
      </w:r>
      <w:hyperlink r:id="rId13">
        <w:r w:rsidR="00E627CC" w:rsidRPr="3D398B14">
          <w:rPr>
            <w:rStyle w:val="Hyperlnk"/>
          </w:rPr>
          <w:t>Läkarinformation</w:t>
        </w:r>
        <w:r w:rsidRPr="3D398B14">
          <w:rPr>
            <w:rStyle w:val="Hyperlnk"/>
          </w:rPr>
          <w:t>.</w:t>
        </w:r>
        <w:r w:rsidR="00E627CC" w:rsidRPr="3D398B14">
          <w:rPr>
            <w:rStyle w:val="Hyperlnk"/>
          </w:rPr>
          <w:t xml:space="preserve"> ESBL-CARBA-bildande tarmbakterier (</w:t>
        </w:r>
        <w:proofErr w:type="spellStart"/>
        <w:r w:rsidR="00E627CC" w:rsidRPr="3D398B14">
          <w:rPr>
            <w:rStyle w:val="Hyperlnk"/>
          </w:rPr>
          <w:t>Enterobacteriaceae</w:t>
        </w:r>
        <w:proofErr w:type="spellEnd"/>
        <w:r w:rsidR="00E627CC" w:rsidRPr="3D398B14">
          <w:rPr>
            <w:rStyle w:val="Hyperlnk"/>
          </w:rPr>
          <w:t>).</w:t>
        </w:r>
      </w:hyperlink>
      <w:r w:rsidR="00E627CC">
        <w:t xml:space="preserve"> </w:t>
      </w:r>
    </w:p>
    <w:p w14:paraId="36A2DFCC" w14:textId="74F1DED7" w:rsidR="00E627CC" w:rsidRPr="00E627CC" w:rsidRDefault="005A5D3F" w:rsidP="006A18E7">
      <w:pPr>
        <w:pStyle w:val="Punktlista"/>
      </w:pPr>
      <w:proofErr w:type="spellStart"/>
      <w:r>
        <w:t>A</w:t>
      </w:r>
      <w:r w:rsidR="00E627CC">
        <w:t>nmäl</w:t>
      </w:r>
      <w:r w:rsidR="4F50FE08">
        <w:t>ar</w:t>
      </w:r>
      <w:proofErr w:type="spellEnd"/>
      <w:r w:rsidR="00E627CC">
        <w:t xml:space="preserve"> enligt smittskyddslagen i </w:t>
      </w:r>
      <w:hyperlink r:id="rId14">
        <w:proofErr w:type="spellStart"/>
        <w:r w:rsidR="00E627CC" w:rsidRPr="3D398B14">
          <w:rPr>
            <w:rStyle w:val="Hyperlnk"/>
          </w:rPr>
          <w:t>SmiNet</w:t>
        </w:r>
        <w:proofErr w:type="spellEnd"/>
      </w:hyperlink>
      <w:r w:rsidR="00E627CC">
        <w:t xml:space="preserve">. </w:t>
      </w:r>
    </w:p>
    <w:p w14:paraId="0055C20F" w14:textId="34B1BC8F" w:rsidR="006A18E7" w:rsidRPr="006A18E7" w:rsidRDefault="005A5D3F" w:rsidP="006A18E7">
      <w:pPr>
        <w:pStyle w:val="Punktlista"/>
      </w:pPr>
      <w:r>
        <w:t>A</w:t>
      </w:r>
      <w:r w:rsidR="00E627CC">
        <w:t xml:space="preserve">nsvarar för att bärarskap journalförs under symbolen observandum/uppropstecken i Melior. </w:t>
      </w:r>
    </w:p>
    <w:p w14:paraId="2CF64FAA" w14:textId="66FC8473" w:rsidR="0080002B" w:rsidRDefault="00AB3667" w:rsidP="006A18E7">
      <w:pPr>
        <w:pStyle w:val="Punktlista"/>
      </w:pPr>
      <w:r>
        <w:t xml:space="preserve">Remitterar </w:t>
      </w:r>
      <w:r w:rsidR="705978B4">
        <w:t xml:space="preserve">patienten </w:t>
      </w:r>
      <w:r w:rsidR="00E627CC">
        <w:t>till Infektionsmottagningen. Patienten kallas till nybesök på infektionsmottagningen. Besöket är kostnadsfri på Skaraborgs Sjukhus och syftar till att patienten får adekvat information om sitt bärarskap och dess innebörd.</w:t>
      </w:r>
    </w:p>
    <w:p w14:paraId="3C8E5AB5" w14:textId="4B03B9B3" w:rsidR="3D398B14" w:rsidRDefault="3D398B14" w:rsidP="3D398B14">
      <w:pPr>
        <w:pStyle w:val="Punktlista"/>
        <w:numPr>
          <w:ilvl w:val="0"/>
          <w:numId w:val="0"/>
        </w:numPr>
      </w:pPr>
    </w:p>
    <w:p w14:paraId="7CEA266B" w14:textId="3A48790C" w:rsidR="131E3B4A" w:rsidRDefault="131E3B4A" w:rsidP="008452C1">
      <w:pPr>
        <w:pStyle w:val="Punktlista"/>
        <w:numPr>
          <w:ilvl w:val="0"/>
          <w:numId w:val="0"/>
        </w:numPr>
        <w:ind w:left="567"/>
      </w:pPr>
      <w:r>
        <w:t xml:space="preserve">Enheten kontaktar </w:t>
      </w:r>
      <w:r w:rsidR="0057016D">
        <w:t>V</w:t>
      </w:r>
      <w:r>
        <w:t>årdhygien</w:t>
      </w:r>
      <w:r w:rsidR="66F6A56E">
        <w:t xml:space="preserve"> (0500 - 432084)</w:t>
      </w:r>
      <w:r>
        <w:t xml:space="preserve"> för </w:t>
      </w:r>
      <w:r w:rsidR="1C58ECDD">
        <w:t>kartläggning av</w:t>
      </w:r>
      <w:r>
        <w:t xml:space="preserve"> smittspårning på berörd enhet.</w:t>
      </w:r>
    </w:p>
    <w:p w14:paraId="61475715" w14:textId="77777777" w:rsidR="00C76A25" w:rsidRPr="0080002B" w:rsidRDefault="00C76A25" w:rsidP="00C76A25">
      <w:pPr>
        <w:pStyle w:val="Punktlista"/>
        <w:numPr>
          <w:ilvl w:val="0"/>
          <w:numId w:val="0"/>
        </w:numPr>
        <w:ind w:left="1712"/>
      </w:pPr>
    </w:p>
    <w:p w14:paraId="514CAFE3" w14:textId="22E4B17E" w:rsidR="001054A7" w:rsidRDefault="004F6BD4" w:rsidP="001054A7">
      <w:pPr>
        <w:pStyle w:val="Rubrik2"/>
        <w:rPr>
          <w:sz w:val="23"/>
          <w:szCs w:val="23"/>
        </w:rPr>
      </w:pPr>
      <w:bookmarkStart w:id="9" w:name="_Toc163128118"/>
      <w:r>
        <w:t>Handläggning av patient med k</w:t>
      </w:r>
      <w:r w:rsidR="001054A7">
        <w:t xml:space="preserve">änt bärarskap av </w:t>
      </w:r>
      <w:r w:rsidR="001054A7" w:rsidRPr="004F6BD4">
        <w:t>ESBL</w:t>
      </w:r>
      <w:r w:rsidR="00D446ED">
        <w:t>-CARBA</w:t>
      </w:r>
      <w:bookmarkEnd w:id="9"/>
      <w:r w:rsidR="001054A7">
        <w:rPr>
          <w:sz w:val="23"/>
          <w:szCs w:val="23"/>
        </w:rPr>
        <w:t xml:space="preserve"> </w:t>
      </w:r>
    </w:p>
    <w:p w14:paraId="364114A5" w14:textId="52FB3988" w:rsidR="006F158E" w:rsidRDefault="006F158E" w:rsidP="3D398B14">
      <w:r>
        <w:t xml:space="preserve">Utifrån patientens medicinska tillstånd, riskfaktorer och omvårdnadsbehov sker bedömning om var </w:t>
      </w:r>
      <w:r w:rsidR="3B034651">
        <w:t>patienten ska vårdas</w:t>
      </w:r>
      <w:r>
        <w:t>.</w:t>
      </w:r>
      <w:r w:rsidR="452CB55F">
        <w:t xml:space="preserve"> För patient med riskfaktorer eller vid tveksamhet kontaktas Infektionskonsult för diskussion om eventuellt övertag. Underlag för beslutet ska dokumenteras i patientens journal. Patientens medicinska vårdbehov får inte äventyras på grund av bärarskapet.</w:t>
      </w:r>
    </w:p>
    <w:p w14:paraId="1AE7BFB4" w14:textId="77777777" w:rsidR="006F158E" w:rsidRDefault="006F158E" w:rsidP="00AF181F">
      <w:pPr>
        <w:pStyle w:val="Punktlista"/>
      </w:pPr>
      <w:r>
        <w:t xml:space="preserve">Kontrollera att bärarskapet är journalfört under symbolen observandum/utropstecken i Melior. </w:t>
      </w:r>
    </w:p>
    <w:p w14:paraId="026464FC" w14:textId="556D06F6" w:rsidR="00B64892" w:rsidRDefault="00B64892" w:rsidP="00AF181F">
      <w:pPr>
        <w:pStyle w:val="Punktlista"/>
      </w:pPr>
      <w:r>
        <w:t xml:space="preserve">Kontakta Vårdhygien </w:t>
      </w:r>
      <w:proofErr w:type="gramStart"/>
      <w:r>
        <w:t>0500-432084</w:t>
      </w:r>
      <w:proofErr w:type="gramEnd"/>
      <w:r w:rsidR="6FAA3579">
        <w:t xml:space="preserve"> för avstämning kring vårdrutiner.</w:t>
      </w:r>
    </w:p>
    <w:p w14:paraId="6A57546E" w14:textId="107CABB1" w:rsidR="3C4CD354" w:rsidRPr="00AC0527" w:rsidRDefault="3C4CD354" w:rsidP="3D398B14">
      <w:pPr>
        <w:pStyle w:val="Punktlista"/>
      </w:pPr>
      <w:r w:rsidRPr="00AC0527">
        <w:t xml:space="preserve">Kontrollodla patienten vid utskrivning </w:t>
      </w:r>
      <w:r w:rsidR="42387F76" w:rsidRPr="00AC0527">
        <w:t xml:space="preserve">ur </w:t>
      </w:r>
      <w:r w:rsidRPr="00AC0527">
        <w:t>slutenvården.</w:t>
      </w:r>
    </w:p>
    <w:p w14:paraId="7FCDDE47" w14:textId="3F92D555" w:rsidR="3D398B14" w:rsidRDefault="3D398B14" w:rsidP="3D398B14">
      <w:pPr>
        <w:pStyle w:val="Punktlista"/>
        <w:numPr>
          <w:ilvl w:val="0"/>
          <w:numId w:val="0"/>
        </w:numPr>
        <w:ind w:left="1712"/>
      </w:pPr>
    </w:p>
    <w:p w14:paraId="1C58DEBC" w14:textId="77777777" w:rsidR="00D520F5" w:rsidRDefault="00D520F5" w:rsidP="00723064">
      <w:pPr>
        <w:pStyle w:val="Rubrik2"/>
      </w:pPr>
      <w:bookmarkStart w:id="10" w:name="_Toc163128119"/>
      <w:r w:rsidRPr="00C32B39">
        <w:lastRenderedPageBreak/>
        <w:t>Kontrollodling</w:t>
      </w:r>
      <w:bookmarkEnd w:id="10"/>
      <w:r w:rsidRPr="00C32B39">
        <w:t xml:space="preserve"> </w:t>
      </w:r>
    </w:p>
    <w:p w14:paraId="186587E0" w14:textId="46667193" w:rsidR="00D520F5" w:rsidRPr="00C32B39" w:rsidRDefault="00D520F5" w:rsidP="00D520F5">
      <w:pPr>
        <w:pStyle w:val="Punktlista"/>
      </w:pPr>
      <w:r w:rsidRPr="00AC0527">
        <w:t>Kontrollodla vid</w:t>
      </w:r>
      <w:r w:rsidR="79B1D53F" w:rsidRPr="00AC0527">
        <w:t xml:space="preserve"> utskrivning ur</w:t>
      </w:r>
      <w:r w:rsidRPr="00AC0527">
        <w:t xml:space="preserve"> slutenvård </w:t>
      </w:r>
      <w:r>
        <w:t>och ange på remissen ”ESBL-CARBA</w:t>
      </w:r>
      <w:r w:rsidR="71EF94BA">
        <w:t xml:space="preserve">, </w:t>
      </w:r>
      <w:r>
        <w:t>kontrollodling av känd bärare”</w:t>
      </w:r>
      <w:r w:rsidR="125CE51D">
        <w:t xml:space="preserve"> (provtagningslokal </w:t>
      </w:r>
      <w:proofErr w:type="spellStart"/>
      <w:r w:rsidR="125CE51D">
        <w:t>faeces</w:t>
      </w:r>
      <w:proofErr w:type="spellEnd"/>
      <w:r w:rsidR="125CE51D">
        <w:t>/rektum).</w:t>
      </w:r>
    </w:p>
    <w:p w14:paraId="0A1A4AFC" w14:textId="0899842E" w:rsidR="00D520F5" w:rsidRDefault="00D520F5" w:rsidP="00D520F5">
      <w:pPr>
        <w:pStyle w:val="Punktlista"/>
      </w:pPr>
      <w:r>
        <w:t xml:space="preserve">Behov av ytterligare kontrollodling för </w:t>
      </w:r>
      <w:r w:rsidR="52666A42">
        <w:t>patient med många riskfaktorer</w:t>
      </w:r>
      <w:r>
        <w:t xml:space="preserve"> </w:t>
      </w:r>
      <w:r w:rsidR="5BB967F0">
        <w:t>och</w:t>
      </w:r>
      <w:r>
        <w:t xml:space="preserve"> lång vårdtid sker efter individuell bedömning</w:t>
      </w:r>
      <w:r w:rsidR="31B57639">
        <w:t xml:space="preserve"> i</w:t>
      </w:r>
      <w:r>
        <w:t xml:space="preserve"> samråd med Vårdhygien</w:t>
      </w:r>
      <w:r w:rsidR="00B95CA9">
        <w:t xml:space="preserve"> 0500</w:t>
      </w:r>
      <w:r w:rsidR="51472AB1">
        <w:t xml:space="preserve"> </w:t>
      </w:r>
      <w:r w:rsidR="00B95CA9">
        <w:t>-</w:t>
      </w:r>
      <w:r w:rsidR="12EA00A6">
        <w:t xml:space="preserve"> </w:t>
      </w:r>
      <w:r w:rsidR="00B95CA9">
        <w:t>432084</w:t>
      </w:r>
      <w:r>
        <w:t xml:space="preserve">. </w:t>
      </w:r>
    </w:p>
    <w:p w14:paraId="2DBB5846" w14:textId="77777777" w:rsidR="00D520F5" w:rsidRPr="000247D4" w:rsidRDefault="00D520F5" w:rsidP="00D520F5">
      <w:pPr>
        <w:pStyle w:val="Punktlista"/>
        <w:rPr>
          <w:rFonts w:ascii="Calibri" w:hAnsi="Calibri" w:cs="Calibri"/>
        </w:rPr>
      </w:pPr>
      <w:r>
        <w:t xml:space="preserve">Prov från samma patient buntas ihop med gummiband. En pappersremiss räcker för samtliga prov från en patient. </w:t>
      </w:r>
    </w:p>
    <w:p w14:paraId="31E6572C" w14:textId="4CBCD729" w:rsidR="3D398B14" w:rsidRDefault="3D398B14" w:rsidP="3D398B14">
      <w:pPr>
        <w:pStyle w:val="Punktlista"/>
        <w:numPr>
          <w:ilvl w:val="0"/>
          <w:numId w:val="0"/>
        </w:numPr>
        <w:ind w:left="1712"/>
        <w:rPr>
          <w:rFonts w:ascii="Calibri" w:hAnsi="Calibri" w:cs="Calibri"/>
        </w:rPr>
      </w:pPr>
    </w:p>
    <w:p w14:paraId="14C2184A" w14:textId="77777777" w:rsidR="00D520F5" w:rsidRPr="006A18E7" w:rsidRDefault="00D520F5" w:rsidP="00723064">
      <w:pPr>
        <w:pStyle w:val="Rubrik2"/>
      </w:pPr>
      <w:bookmarkStart w:id="11" w:name="_Toc163128120"/>
      <w:r w:rsidRPr="006A18E7">
        <w:t>Smittspårning</w:t>
      </w:r>
      <w:bookmarkEnd w:id="11"/>
    </w:p>
    <w:p w14:paraId="752A93BD" w14:textId="6C61669B" w:rsidR="00D520F5" w:rsidRPr="006A18E7" w:rsidRDefault="00D520F5" w:rsidP="00D520F5">
      <w:pPr>
        <w:pStyle w:val="Punktlista"/>
      </w:pPr>
      <w:r w:rsidRPr="3D398B14">
        <w:t>Vårdhygien beslutar om smittspårningens omfattning i samråd med berörd enhetschef och är behjälplig med den slutgiltiga sammanställningen</w:t>
      </w:r>
      <w:r>
        <w:t xml:space="preserve">. </w:t>
      </w:r>
    </w:p>
    <w:p w14:paraId="7D72B716" w14:textId="77777777" w:rsidR="00D520F5" w:rsidRPr="006A18E7" w:rsidRDefault="00D520F5" w:rsidP="00D520F5">
      <w:pPr>
        <w:pStyle w:val="Punktlista"/>
      </w:pPr>
      <w:r w:rsidRPr="006A18E7">
        <w:t>Enhetschef meddelar medicinskt ansvarig läkare som har ansvar för att eventuell smitt</w:t>
      </w:r>
      <w:r>
        <w:t>spårning</w:t>
      </w:r>
      <w:r w:rsidRPr="006A18E7">
        <w:t xml:space="preserve"> på vårdenheten utförs. </w:t>
      </w:r>
    </w:p>
    <w:p w14:paraId="34E6C9E5" w14:textId="77777777" w:rsidR="00D520F5" w:rsidRPr="006A18E7" w:rsidRDefault="00D520F5" w:rsidP="00D520F5">
      <w:pPr>
        <w:pStyle w:val="Punktlista"/>
      </w:pPr>
      <w:r w:rsidRPr="006A18E7">
        <w:t xml:space="preserve">Enhetschef ansvarar i förekommande fall för listning av medpatienter inklusive utskrivna patienter och att smittspårningsodlingar på dessa utförs. </w:t>
      </w:r>
    </w:p>
    <w:p w14:paraId="14DC1642" w14:textId="7E372C55" w:rsidR="00D520F5" w:rsidRPr="006A18E7" w:rsidRDefault="00D520F5" w:rsidP="00D520F5">
      <w:pPr>
        <w:pStyle w:val="Punktlista"/>
      </w:pPr>
      <w:r w:rsidRPr="006A18E7">
        <w:t xml:space="preserve">Enhetschef ansvarar för att smittspårningsodlingar </w:t>
      </w:r>
      <w:r w:rsidR="009A4A11">
        <w:t xml:space="preserve">blir </w:t>
      </w:r>
      <w:r w:rsidRPr="006A18E7">
        <w:t>ta</w:t>
      </w:r>
      <w:r w:rsidR="009A4A11">
        <w:t>gna</w:t>
      </w:r>
      <w:r w:rsidRPr="006A18E7">
        <w:t xml:space="preserve">. </w:t>
      </w:r>
    </w:p>
    <w:p w14:paraId="5A4EA111" w14:textId="77777777" w:rsidR="00D520F5" w:rsidRPr="006A18E7" w:rsidRDefault="00D520F5" w:rsidP="00D520F5">
      <w:pPr>
        <w:pStyle w:val="Punktlista"/>
      </w:pPr>
      <w:r w:rsidRPr="006A18E7">
        <w:t xml:space="preserve">För medpatient som skrivs ut till annan vårdenhet/vårdform bifogas information till mottagande enhet. </w:t>
      </w:r>
    </w:p>
    <w:p w14:paraId="1585E0C5" w14:textId="77777777" w:rsidR="00D520F5" w:rsidRPr="006A18E7" w:rsidRDefault="00D520F5" w:rsidP="00D520F5">
      <w:pPr>
        <w:pStyle w:val="Punktlista"/>
      </w:pPr>
      <w:r w:rsidRPr="006A18E7">
        <w:t xml:space="preserve">För hemskriven patient kan Vårdhygien vid behov hjälpa till med brevmall. </w:t>
      </w:r>
    </w:p>
    <w:p w14:paraId="4C0CA601" w14:textId="77777777" w:rsidR="00D520F5" w:rsidRPr="006A18E7" w:rsidRDefault="00D520F5" w:rsidP="00D520F5">
      <w:pPr>
        <w:pStyle w:val="Punktlista"/>
      </w:pPr>
      <w:r w:rsidRPr="006A18E7">
        <w:t xml:space="preserve">Enhetschef ansvarar för att förmedla resultat av smittspårning till Vårdhygien. </w:t>
      </w:r>
    </w:p>
    <w:p w14:paraId="1C49564C" w14:textId="77777777" w:rsidR="00D520F5" w:rsidRDefault="00D520F5" w:rsidP="00723064">
      <w:pPr>
        <w:pStyle w:val="Rubrik2"/>
      </w:pPr>
      <w:bookmarkStart w:id="12" w:name="_Toc163128121"/>
      <w:r>
        <w:t>Smittspårningsodling</w:t>
      </w:r>
      <w:bookmarkEnd w:id="12"/>
      <w:r>
        <w:t xml:space="preserve"> </w:t>
      </w:r>
    </w:p>
    <w:p w14:paraId="786604BA" w14:textId="05611167" w:rsidR="3A1B647D" w:rsidRDefault="3A1B647D" w:rsidP="3D398B14">
      <w:pPr>
        <w:pStyle w:val="Punktlista"/>
        <w:rPr>
          <w:rFonts w:ascii="Calibri" w:hAnsi="Calibri" w:cs="Calibri"/>
        </w:rPr>
      </w:pPr>
      <w:r>
        <w:t xml:space="preserve">Behov av smittspårningsodlingar på medpatienter avgörs i dialog mellan verksamhet och Vårdhygien. Det kan vara aktuellt att ta odlingar både under vårdtiden samt vid utskrivning. </w:t>
      </w:r>
    </w:p>
    <w:p w14:paraId="0CA003E6" w14:textId="77777777" w:rsidR="00D520F5" w:rsidRPr="006A18E7" w:rsidRDefault="00D520F5" w:rsidP="00D520F5">
      <w:pPr>
        <w:pStyle w:val="Punktlista"/>
      </w:pPr>
      <w:r w:rsidRPr="006A18E7">
        <w:t>Ange på remissen ”</w:t>
      </w:r>
      <w:r>
        <w:t>ESBL-CARBA</w:t>
      </w:r>
      <w:r w:rsidRPr="006A18E7">
        <w:t xml:space="preserve">– smittspårningsodling”. Ange även aktuell enhet som svarmottagare. För provtagningsanvisningar, se </w:t>
      </w:r>
      <w:bookmarkStart w:id="13" w:name="_Hlk163218448"/>
      <w:r>
        <w:fldChar w:fldCharType="begin"/>
      </w:r>
      <w:r>
        <w:instrText>HYPERLINK "https://anvisningar.se/"</w:instrText>
      </w:r>
      <w:r>
        <w:fldChar w:fldCharType="separate"/>
      </w:r>
      <w:proofErr w:type="spellStart"/>
      <w:r w:rsidRPr="004B4263">
        <w:rPr>
          <w:rStyle w:val="Hyperlnk"/>
        </w:rPr>
        <w:t>Unilabs</w:t>
      </w:r>
      <w:proofErr w:type="spellEnd"/>
      <w:r w:rsidRPr="004B4263">
        <w:rPr>
          <w:rStyle w:val="Hyperlnk"/>
        </w:rPr>
        <w:t xml:space="preserve"> laboratoriemedicinska anvisningar.</w:t>
      </w:r>
      <w:r>
        <w:rPr>
          <w:rStyle w:val="Hyperlnk"/>
        </w:rPr>
        <w:fldChar w:fldCharType="end"/>
      </w:r>
      <w:bookmarkEnd w:id="13"/>
    </w:p>
    <w:p w14:paraId="71C23883" w14:textId="77777777" w:rsidR="00D520F5" w:rsidRPr="006A18E7" w:rsidRDefault="00D520F5" w:rsidP="00D520F5">
      <w:pPr>
        <w:pStyle w:val="Punktlista"/>
      </w:pPr>
      <w:r w:rsidRPr="006A18E7">
        <w:t xml:space="preserve">Prov från samma patient buntas ihop med gummiband. En pappersremiss räcker för samtliga prov från en patient. </w:t>
      </w:r>
    </w:p>
    <w:p w14:paraId="42FEEF01" w14:textId="77777777" w:rsidR="00D520F5" w:rsidRPr="009F1E28" w:rsidRDefault="00D520F5" w:rsidP="00D520F5">
      <w:pPr>
        <w:pStyle w:val="Punktlista"/>
      </w:pPr>
      <w:r w:rsidRPr="009F1E28">
        <w:t xml:space="preserve">Prov tas alltid från </w:t>
      </w:r>
      <w:proofErr w:type="spellStart"/>
      <w:r w:rsidRPr="009F1E28">
        <w:t>rectum</w:t>
      </w:r>
      <w:proofErr w:type="spellEnd"/>
      <w:r w:rsidRPr="009F1E28">
        <w:t>/</w:t>
      </w:r>
      <w:proofErr w:type="spellStart"/>
      <w:r w:rsidRPr="009F1E28">
        <w:t>faeces</w:t>
      </w:r>
      <w:proofErr w:type="spellEnd"/>
      <w:r w:rsidRPr="009F1E28">
        <w:t xml:space="preserve"> och vid </w:t>
      </w:r>
      <w:proofErr w:type="spellStart"/>
      <w:r w:rsidRPr="009F1E28">
        <w:t>riskfakorer</w:t>
      </w:r>
      <w:proofErr w:type="spellEnd"/>
      <w:r w:rsidRPr="009F1E28">
        <w:t xml:space="preserve">: </w:t>
      </w:r>
    </w:p>
    <w:p w14:paraId="7C4DDBDF" w14:textId="7C90005B" w:rsidR="00D520F5" w:rsidRPr="009F1E28" w:rsidRDefault="00D520F5" w:rsidP="00D520F5">
      <w:pPr>
        <w:pStyle w:val="Punktlista"/>
        <w:numPr>
          <w:ilvl w:val="0"/>
          <w:numId w:val="0"/>
        </w:numPr>
        <w:ind w:left="1712"/>
      </w:pPr>
      <w:r w:rsidRPr="009F1E28">
        <w:t>-</w:t>
      </w:r>
      <w:r w:rsidR="00DF1F3C" w:rsidRPr="009F1E28">
        <w:t xml:space="preserve"> </w:t>
      </w:r>
      <w:r w:rsidR="55BF23FE" w:rsidRPr="009F1E28">
        <w:t>s</w:t>
      </w:r>
      <w:r w:rsidRPr="009F1E28">
        <w:t xml:space="preserve">år/hudlesioner </w:t>
      </w:r>
    </w:p>
    <w:p w14:paraId="4D7EBBE5" w14:textId="7796A612" w:rsidR="00D520F5" w:rsidRPr="009F1E28" w:rsidRDefault="00D520F5" w:rsidP="00D520F5">
      <w:pPr>
        <w:pStyle w:val="Punktlista"/>
        <w:numPr>
          <w:ilvl w:val="0"/>
          <w:numId w:val="0"/>
        </w:numPr>
        <w:ind w:left="1712"/>
      </w:pPr>
      <w:r w:rsidRPr="009F1E28">
        <w:lastRenderedPageBreak/>
        <w:t>-</w:t>
      </w:r>
      <w:r w:rsidR="173346E3" w:rsidRPr="009F1E28">
        <w:t xml:space="preserve"> centrala i</w:t>
      </w:r>
      <w:r w:rsidRPr="009F1E28">
        <w:t>nfarter</w:t>
      </w:r>
    </w:p>
    <w:p w14:paraId="51F90142" w14:textId="1C3BB082" w:rsidR="00D520F5" w:rsidRPr="009F1E28" w:rsidRDefault="034D405E" w:rsidP="00D520F5">
      <w:pPr>
        <w:pStyle w:val="Punktlista"/>
        <w:numPr>
          <w:ilvl w:val="0"/>
          <w:numId w:val="0"/>
        </w:numPr>
        <w:ind w:left="1712"/>
      </w:pPr>
      <w:r w:rsidRPr="009F1E28">
        <w:t xml:space="preserve">- </w:t>
      </w:r>
      <w:r w:rsidR="00D520F5" w:rsidRPr="009F1E28">
        <w:t xml:space="preserve">drän </w:t>
      </w:r>
    </w:p>
    <w:p w14:paraId="58B21592" w14:textId="7BB52D61" w:rsidR="00D520F5" w:rsidRPr="009F1E28" w:rsidRDefault="00D520F5" w:rsidP="00D520F5">
      <w:pPr>
        <w:pStyle w:val="Punktlista"/>
        <w:numPr>
          <w:ilvl w:val="0"/>
          <w:numId w:val="0"/>
        </w:numPr>
        <w:ind w:left="1712"/>
      </w:pPr>
      <w:r w:rsidRPr="009F1E28">
        <w:t>-</w:t>
      </w:r>
      <w:r w:rsidR="0278FE04" w:rsidRPr="009F1E28">
        <w:t xml:space="preserve"> </w:t>
      </w:r>
      <w:r w:rsidR="6B4CCD1F" w:rsidRPr="009F1E28">
        <w:t>u</w:t>
      </w:r>
      <w:r w:rsidRPr="009F1E28">
        <w:t>rin (om patienten har KAD, kateteriseras intermittent eller har UVI-symtom)</w:t>
      </w:r>
    </w:p>
    <w:p w14:paraId="7FBE21C6" w14:textId="4B7362ED" w:rsidR="3D398B14" w:rsidRDefault="3D398B14" w:rsidP="3D398B14">
      <w:pPr>
        <w:pStyle w:val="Punktlista"/>
        <w:numPr>
          <w:ilvl w:val="0"/>
          <w:numId w:val="0"/>
        </w:numPr>
        <w:ind w:left="1712"/>
      </w:pPr>
    </w:p>
    <w:p w14:paraId="1A037AE0" w14:textId="5D54D416" w:rsidR="0080002B" w:rsidRDefault="0080002B" w:rsidP="00BE11AA">
      <w:pPr>
        <w:pStyle w:val="Rubrik2"/>
      </w:pPr>
      <w:bookmarkStart w:id="14" w:name="_Toc163128122"/>
      <w:r w:rsidRPr="0080002B">
        <w:t>Vårdrutiner</w:t>
      </w:r>
      <w:bookmarkEnd w:id="14"/>
      <w:r w:rsidRPr="0080002B">
        <w:t xml:space="preserve"> </w:t>
      </w:r>
    </w:p>
    <w:p w14:paraId="132A78BA" w14:textId="50626D31" w:rsidR="00C32B39" w:rsidRDefault="00C32B39" w:rsidP="00C32B39">
      <w:pPr>
        <w:rPr>
          <w:rStyle w:val="Hyperlnk"/>
        </w:rPr>
      </w:pPr>
      <w:r w:rsidRPr="00DB3512">
        <w:t>Basala hygienrutiner ska alltid tillämpas. Se:</w:t>
      </w:r>
      <w:r w:rsidR="00B45558">
        <w:t xml:space="preserve"> </w:t>
      </w:r>
      <w:hyperlink r:id="rId15" w:history="1">
        <w:r w:rsidR="00B45558" w:rsidRPr="00EE0BAB">
          <w:rPr>
            <w:rStyle w:val="Hyperlnk"/>
          </w:rPr>
          <w:t>Vårdhandboken</w:t>
        </w:r>
      </w:hyperlink>
      <w:r w:rsidR="00337EDD">
        <w:rPr>
          <w:rStyle w:val="Hyperlnk"/>
        </w:rPr>
        <w:t xml:space="preserve"> </w:t>
      </w:r>
    </w:p>
    <w:p w14:paraId="1770A521" w14:textId="239C3265" w:rsidR="006F158E" w:rsidRPr="006F158E" w:rsidRDefault="005C08D8" w:rsidP="006F158E">
      <w:r>
        <w:t xml:space="preserve">Vårdhygien </w:t>
      </w:r>
      <w:r w:rsidR="3802EF5A">
        <w:t>(</w:t>
      </w:r>
      <w:proofErr w:type="gramStart"/>
      <w:r>
        <w:t>0500</w:t>
      </w:r>
      <w:r w:rsidR="006503DF">
        <w:t>-</w:t>
      </w:r>
      <w:r>
        <w:t>432084</w:t>
      </w:r>
      <w:proofErr w:type="gramEnd"/>
      <w:r w:rsidR="6E7C2B5D">
        <w:t>)</w:t>
      </w:r>
      <w:r>
        <w:t xml:space="preserve"> kontaktas alltid </w:t>
      </w:r>
      <w:r w:rsidR="128EFF6C">
        <w:t xml:space="preserve">skyndsamt </w:t>
      </w:r>
      <w:r>
        <w:t>vid ES</w:t>
      </w:r>
      <w:r w:rsidR="006E4F64">
        <w:t>BL</w:t>
      </w:r>
      <w:r>
        <w:t>-CARBA i slutenvården</w:t>
      </w:r>
      <w:r w:rsidR="2E321E8A">
        <w:t xml:space="preserve"> oavsett om det är en patient med kän</w:t>
      </w:r>
      <w:r w:rsidR="1AAA8937">
        <w:t>t</w:t>
      </w:r>
      <w:r w:rsidR="2E321E8A">
        <w:t xml:space="preserve"> eller nyupptäckt bärarskap.</w:t>
      </w:r>
      <w:r>
        <w:t xml:space="preserve"> </w:t>
      </w:r>
      <w:r w:rsidR="00270C3E">
        <w:t>Bedöm kontinuerligt patientens riskfaktorer</w:t>
      </w:r>
      <w:r w:rsidR="006F158E">
        <w:t xml:space="preserve">. Påminn och hjälp patienten att tvätta händerna regelbundet, särskild före måltid och efter toalettbesök. </w:t>
      </w:r>
    </w:p>
    <w:p w14:paraId="101C486E" w14:textId="7E6B5797" w:rsidR="00C32B39" w:rsidRPr="000C0FF6" w:rsidRDefault="00C32B39" w:rsidP="000C0FF6">
      <w:pPr>
        <w:pStyle w:val="Rubrik2"/>
      </w:pPr>
      <w:bookmarkStart w:id="15" w:name="_Toc142991998"/>
      <w:bookmarkStart w:id="16" w:name="_Toc149655303"/>
      <w:bookmarkStart w:id="17" w:name="_Toc163128123"/>
      <w:proofErr w:type="spellStart"/>
      <w:r w:rsidRPr="000C0FF6">
        <w:t>Vårdrum</w:t>
      </w:r>
      <w:proofErr w:type="spellEnd"/>
      <w:r w:rsidRPr="000C0FF6">
        <w:t xml:space="preserve"> och personal</w:t>
      </w:r>
      <w:bookmarkEnd w:id="15"/>
      <w:bookmarkEnd w:id="16"/>
      <w:bookmarkEnd w:id="17"/>
    </w:p>
    <w:p w14:paraId="770C40A0" w14:textId="25E73969" w:rsidR="00C32B39" w:rsidRDefault="00E77ADA" w:rsidP="00E77ADA">
      <w:pPr>
        <w:pStyle w:val="MellanrubrikVGR"/>
      </w:pPr>
      <w:proofErr w:type="spellStart"/>
      <w:r>
        <w:t>Vårdrum</w:t>
      </w:r>
      <w:proofErr w:type="spellEnd"/>
    </w:p>
    <w:p w14:paraId="2D441309" w14:textId="1FF75FCB" w:rsidR="00270C3E" w:rsidRPr="00270C3E" w:rsidRDefault="00270C3E" w:rsidP="00270C3E">
      <w:r w:rsidRPr="00270C3E">
        <w:t>Vård i eget rum med egen toalett</w:t>
      </w:r>
      <w:r>
        <w:t xml:space="preserve">, dusch </w:t>
      </w:r>
      <w:r w:rsidRPr="00270C3E">
        <w:t xml:space="preserve">och </w:t>
      </w:r>
      <w:r>
        <w:t>rumsvistelse</w:t>
      </w:r>
      <w:r w:rsidRPr="00270C3E">
        <w:t xml:space="preserve">. Patienten serveras alla livsmedel och äter på rummet. </w:t>
      </w:r>
    </w:p>
    <w:p w14:paraId="32922825" w14:textId="60D5B79E" w:rsidR="00270C3E" w:rsidRDefault="006F158E" w:rsidP="006F158E">
      <w:pPr>
        <w:pStyle w:val="MellanrubrikVGR"/>
      </w:pPr>
      <w:r>
        <w:t>Kohortvård</w:t>
      </w:r>
    </w:p>
    <w:p w14:paraId="01F21712" w14:textId="0FAB5556" w:rsidR="006F158E" w:rsidRPr="006E4F64" w:rsidRDefault="006F158E" w:rsidP="006F158E">
      <w:r w:rsidRPr="006E4F64">
        <w:t>Vid omfattande riskfaktorer, framför allt diarré, bedöm behov av särskilt avdelad personal som enbart vårdar aktuell patient (kohortvård). Riskbedömningen sker i samråd med Vårdhygien</w:t>
      </w:r>
      <w:r w:rsidR="005C08D8" w:rsidRPr="006E4F64">
        <w:t>.</w:t>
      </w:r>
    </w:p>
    <w:p w14:paraId="68B3CF5F" w14:textId="7D38ED3A" w:rsidR="00E77ADA" w:rsidRDefault="006F158E" w:rsidP="00E77ADA">
      <w:pPr>
        <w:pStyle w:val="MellanrubrikVGR"/>
      </w:pPr>
      <w:r>
        <w:t>P</w:t>
      </w:r>
      <w:r w:rsidR="00E77ADA">
        <w:t>ersonal</w:t>
      </w:r>
    </w:p>
    <w:p w14:paraId="26CE0501" w14:textId="54882102" w:rsidR="006F158E" w:rsidRPr="006E4F64" w:rsidRDefault="006F158E" w:rsidP="006F158E">
      <w:r w:rsidRPr="006E4F64">
        <w:t>Avdelad personal ska under arbetspasset inte hantera livsmedel, undantaget färdigberedd mat för aktuell patient.</w:t>
      </w:r>
    </w:p>
    <w:p w14:paraId="7969E03B" w14:textId="77777777" w:rsidR="00C32B39" w:rsidRPr="000C0FF6" w:rsidRDefault="00C32B39" w:rsidP="000C0FF6">
      <w:pPr>
        <w:pStyle w:val="Rubrik2"/>
      </w:pPr>
      <w:bookmarkStart w:id="18" w:name="_Toc142992000"/>
      <w:bookmarkStart w:id="19" w:name="_Toc149655305"/>
      <w:bookmarkStart w:id="20" w:name="_Toc163128124"/>
      <w:r w:rsidRPr="000C0FF6">
        <w:t>Städ, tvätt och disk</w:t>
      </w:r>
      <w:bookmarkEnd w:id="18"/>
      <w:bookmarkEnd w:id="19"/>
      <w:bookmarkEnd w:id="20"/>
    </w:p>
    <w:p w14:paraId="6DCC3F6D" w14:textId="77777777" w:rsidR="00C32B39" w:rsidRDefault="00C32B39" w:rsidP="00C32B39">
      <w:pPr>
        <w:pStyle w:val="MellanrubrikVGR"/>
      </w:pPr>
      <w:r>
        <w:t>Städning</w:t>
      </w:r>
    </w:p>
    <w:p w14:paraId="4FAA2C83" w14:textId="77777777" w:rsidR="00C32B39" w:rsidRPr="00226986" w:rsidRDefault="00C32B39" w:rsidP="00C32B39">
      <w:r w:rsidRPr="00226986">
        <w:t>Daglig patientnära städning/</w:t>
      </w:r>
      <w:r w:rsidRPr="005F5D7F">
        <w:t xml:space="preserve">slutstädning </w:t>
      </w:r>
      <w:r w:rsidRPr="00226986">
        <w:t xml:space="preserve">sker </w:t>
      </w:r>
      <w:r>
        <w:t xml:space="preserve">med alkoholbaserat </w:t>
      </w:r>
      <w:proofErr w:type="spellStart"/>
      <w:r>
        <w:t>ytdesinfektionsmedel</w:t>
      </w:r>
      <w:proofErr w:type="spellEnd"/>
      <w:r>
        <w:t xml:space="preserve"> med rengörande effekt </w:t>
      </w:r>
      <w:r w:rsidRPr="00226986">
        <w:t>enligt ordinarie rutiner.</w:t>
      </w:r>
    </w:p>
    <w:p w14:paraId="4E7A776E" w14:textId="77777777" w:rsidR="00C32B39" w:rsidRDefault="00C32B39" w:rsidP="00C32B39">
      <w:pPr>
        <w:pStyle w:val="MellanrubrikVGR"/>
      </w:pPr>
      <w:r>
        <w:t>Punktdesinfektion</w:t>
      </w:r>
    </w:p>
    <w:p w14:paraId="4B4488A2" w14:textId="77777777" w:rsidR="00C32B39" w:rsidRPr="00226986" w:rsidRDefault="00C32B39" w:rsidP="00C32B39">
      <w:r w:rsidRPr="00226986">
        <w:t xml:space="preserve">Punktdesinfektion utföres med alkoholbaserat </w:t>
      </w:r>
      <w:proofErr w:type="spellStart"/>
      <w:r w:rsidRPr="00226986">
        <w:t>ytdesinfektionsmedel</w:t>
      </w:r>
      <w:proofErr w:type="spellEnd"/>
      <w:r w:rsidRPr="00226986">
        <w:t xml:space="preserve"> vid spill och stänk. </w:t>
      </w:r>
    </w:p>
    <w:p w14:paraId="1F3A883E" w14:textId="77777777" w:rsidR="00C32B39" w:rsidRDefault="00C32B39" w:rsidP="00C32B39">
      <w:pPr>
        <w:pStyle w:val="MellanrubrikVGR"/>
      </w:pPr>
      <w:r w:rsidRPr="00DE7C99">
        <w:lastRenderedPageBreak/>
        <w:t>Tvätt och avfall</w:t>
      </w:r>
      <w:r>
        <w:t xml:space="preserve"> </w:t>
      </w:r>
    </w:p>
    <w:p w14:paraId="238980C0" w14:textId="77777777" w:rsidR="00C32B39" w:rsidRDefault="00C32B39" w:rsidP="00C32B39">
      <w:bookmarkStart w:id="21" w:name="_Hlk163217339"/>
      <w:r w:rsidRPr="00226986">
        <w:t xml:space="preserve">Tvätt och avfall hanteras som vanligt dvs. endast kraftigt förorenad tvätt och avfall skickas som smittförande. </w:t>
      </w:r>
      <w:r>
        <w:t xml:space="preserve">Oanvänd tvätt som förvarats hos patienten sänds som smutstvätt när patienten skrivs ut. </w:t>
      </w:r>
    </w:p>
    <w:bookmarkEnd w:id="21"/>
    <w:p w14:paraId="6D1D1180" w14:textId="77777777" w:rsidR="00C32B39" w:rsidRDefault="00C32B39" w:rsidP="00C32B39">
      <w:pPr>
        <w:pStyle w:val="MellanrubrikVGR"/>
      </w:pPr>
      <w:r w:rsidRPr="00A218DF">
        <w:t>Disk</w:t>
      </w:r>
    </w:p>
    <w:p w14:paraId="0F354DD8" w14:textId="77777777" w:rsidR="00C32B39" w:rsidRPr="0074666F" w:rsidRDefault="00C32B39" w:rsidP="00C32B39">
      <w:bookmarkStart w:id="22" w:name="_Hlk142987786"/>
      <w:r w:rsidRPr="0074666F">
        <w:t xml:space="preserve">Disk hanteras som vanligt dvs skickas till centralkök eller i avdelningens diskmaskin. </w:t>
      </w:r>
    </w:p>
    <w:p w14:paraId="1A592C28" w14:textId="0A8987F8" w:rsidR="00C32B39" w:rsidRDefault="00270C3E" w:rsidP="000C0FF6">
      <w:pPr>
        <w:pStyle w:val="Rubrik2"/>
      </w:pPr>
      <w:bookmarkStart w:id="23" w:name="_Toc163128125"/>
      <w:bookmarkEnd w:id="22"/>
      <w:r>
        <w:t>Träning och mobilisering</w:t>
      </w:r>
      <w:bookmarkEnd w:id="23"/>
    </w:p>
    <w:p w14:paraId="553AB079" w14:textId="628A4CEC" w:rsidR="00270C3E" w:rsidRPr="007F3AAB" w:rsidRDefault="00270C3E" w:rsidP="00270C3E">
      <w:r w:rsidRPr="007F3AAB">
        <w:t xml:space="preserve">Gångträning/mobilisering </w:t>
      </w:r>
      <w:r w:rsidR="007477FB">
        <w:t xml:space="preserve">kan ske </w:t>
      </w:r>
      <w:r w:rsidRPr="007F3AAB">
        <w:t>utanför rummet</w:t>
      </w:r>
      <w:r w:rsidR="007F3AAB" w:rsidRPr="007F3AAB">
        <w:t xml:space="preserve"> </w:t>
      </w:r>
      <w:r w:rsidR="00DC1347" w:rsidRPr="007F3AAB">
        <w:t>under kontrollerade former.</w:t>
      </w:r>
    </w:p>
    <w:p w14:paraId="144B7885" w14:textId="77777777" w:rsidR="00634916" w:rsidRDefault="00634916" w:rsidP="00C32B39">
      <w:pPr>
        <w:pStyle w:val="Rubrik3"/>
      </w:pPr>
      <w:r w:rsidRPr="00634916">
        <w:t>Materiel och h</w:t>
      </w:r>
      <w:r w:rsidR="0080002B" w:rsidRPr="00634916">
        <w:t>jälpmedel</w:t>
      </w:r>
    </w:p>
    <w:p w14:paraId="2E5B4F13" w14:textId="74B15E2B" w:rsidR="00634916" w:rsidRPr="00252DBA" w:rsidRDefault="00634916" w:rsidP="00634916">
      <w:pPr>
        <w:rPr>
          <w:rFonts w:ascii="Calibri" w:hAnsi="Calibri" w:cs="Calibri"/>
        </w:rPr>
      </w:pPr>
      <w:r w:rsidRPr="00252DBA">
        <w:t xml:space="preserve">Begränsa mängden vårdmaterial på rummet så mycket som möjligt. Oanvänt material för engångsbruk kasseras när patienten skrivs ut. Flergångsartiklar rengörs och desinfekteras </w:t>
      </w:r>
      <w:r w:rsidR="00260E23" w:rsidRPr="00252DBA">
        <w:t xml:space="preserve">i avdelningens </w:t>
      </w:r>
      <w:proofErr w:type="spellStart"/>
      <w:r w:rsidR="00260E23" w:rsidRPr="00252DBA">
        <w:t>spol</w:t>
      </w:r>
      <w:proofErr w:type="spellEnd"/>
      <w:r w:rsidR="00260E23" w:rsidRPr="00252DBA">
        <w:t>/</w:t>
      </w:r>
      <w:proofErr w:type="spellStart"/>
      <w:r w:rsidR="00260E23" w:rsidRPr="00252DBA">
        <w:t>diskdesinfektor</w:t>
      </w:r>
      <w:proofErr w:type="spellEnd"/>
      <w:r w:rsidR="00260E23" w:rsidRPr="00252DBA">
        <w:t>, beroende av produkt.</w:t>
      </w:r>
    </w:p>
    <w:p w14:paraId="55AFEE7D" w14:textId="68853B8D" w:rsidR="0080002B" w:rsidRPr="00252DBA" w:rsidRDefault="0080002B" w:rsidP="00BE11AA">
      <w:pPr>
        <w:rPr>
          <w:rFonts w:ascii="Calibri" w:hAnsi="Calibri" w:cs="Calibri"/>
        </w:rPr>
      </w:pPr>
      <w:bookmarkStart w:id="24" w:name="_Hlk163217601"/>
      <w:r w:rsidRPr="00252DBA">
        <w:t>Hjälpmedel</w:t>
      </w:r>
      <w:r w:rsidR="00260E23" w:rsidRPr="00252DBA">
        <w:t xml:space="preserve"> ska helst vara </w:t>
      </w:r>
      <w:r w:rsidRPr="00252DBA">
        <w:t>patientbundna</w:t>
      </w:r>
      <w:r w:rsidR="00260E23" w:rsidRPr="00252DBA">
        <w:t xml:space="preserve">, annars rengörs och desinfekteras de med alkoholbaserat </w:t>
      </w:r>
      <w:proofErr w:type="spellStart"/>
      <w:r w:rsidR="00260E23" w:rsidRPr="00252DBA">
        <w:t>ytdesinfektionsmedel</w:t>
      </w:r>
      <w:proofErr w:type="spellEnd"/>
      <w:r w:rsidR="00260E23" w:rsidRPr="00252DBA">
        <w:t xml:space="preserve"> med rengörande effekt eller enligt leverantörens anvisning.</w:t>
      </w:r>
    </w:p>
    <w:p w14:paraId="595D01CF" w14:textId="77777777" w:rsidR="0080002B" w:rsidRPr="00634916" w:rsidRDefault="0080002B" w:rsidP="000C0FF6">
      <w:pPr>
        <w:pStyle w:val="Rubrik2"/>
      </w:pPr>
      <w:bookmarkStart w:id="25" w:name="_Toc163128126"/>
      <w:bookmarkEnd w:id="24"/>
      <w:r w:rsidRPr="00634916">
        <w:t>Besök</w:t>
      </w:r>
      <w:bookmarkEnd w:id="25"/>
      <w:r w:rsidRPr="00634916">
        <w:t xml:space="preserve"> </w:t>
      </w:r>
    </w:p>
    <w:p w14:paraId="601B3837" w14:textId="178AD16D" w:rsidR="0080002B" w:rsidRPr="00D446ED" w:rsidRDefault="0080002B" w:rsidP="00BE11AA">
      <w:pPr>
        <w:rPr>
          <w:color w:val="C00000"/>
        </w:rPr>
      </w:pPr>
      <w:r w:rsidRPr="00D446ED">
        <w:t xml:space="preserve">Inga restriktioner </w:t>
      </w:r>
      <w:r w:rsidR="00043847" w:rsidRPr="00D446ED">
        <w:t>för</w:t>
      </w:r>
      <w:r w:rsidRPr="00D446ED">
        <w:t xml:space="preserve"> besök hos patienten. Besökare ska informeras om god handhygien </w:t>
      </w:r>
    </w:p>
    <w:p w14:paraId="05A78660" w14:textId="37DC19B1" w:rsidR="00C32B39" w:rsidRDefault="00C32B39" w:rsidP="000C0FF6">
      <w:pPr>
        <w:pStyle w:val="Rubrik2"/>
      </w:pPr>
      <w:bookmarkStart w:id="26" w:name="_Toc142991999"/>
      <w:bookmarkStart w:id="27" w:name="_Toc149655304"/>
      <w:bookmarkStart w:id="28" w:name="_Toc163128127"/>
      <w:r w:rsidRPr="00A93677">
        <w:t>Undersökningar</w:t>
      </w:r>
      <w:r>
        <w:t>,</w:t>
      </w:r>
      <w:r w:rsidRPr="00A93677">
        <w:t xml:space="preserve"> </w:t>
      </w:r>
      <w:r>
        <w:t>mottagningsbesök, konsulter</w:t>
      </w:r>
      <w:r w:rsidR="00BB466C">
        <w:t>,</w:t>
      </w:r>
      <w:r>
        <w:t xml:space="preserve"> operation</w:t>
      </w:r>
      <w:bookmarkEnd w:id="26"/>
      <w:bookmarkEnd w:id="27"/>
      <w:r w:rsidR="00BB466C">
        <w:t xml:space="preserve"> och byte av vårdform</w:t>
      </w:r>
      <w:bookmarkEnd w:id="28"/>
    </w:p>
    <w:p w14:paraId="15FB629B" w14:textId="77777777" w:rsidR="007A2AFD" w:rsidRDefault="0080002B" w:rsidP="007A2AFD">
      <w:pPr>
        <w:pStyle w:val="MellanrubrikVGR"/>
      </w:pPr>
      <w:r w:rsidRPr="00D446ED">
        <w:t>Undersökningar, behandlingar och konsulter</w:t>
      </w:r>
    </w:p>
    <w:p w14:paraId="49A73D74" w14:textId="726E3334" w:rsidR="0080002B" w:rsidRPr="00D446ED" w:rsidRDefault="0080002B" w:rsidP="00BE11AA">
      <w:pPr>
        <w:rPr>
          <w:rFonts w:ascii="Calibri" w:hAnsi="Calibri" w:cs="Calibri"/>
        </w:rPr>
      </w:pPr>
      <w:r w:rsidRPr="00D446ED">
        <w:t xml:space="preserve">Inga restriktioner </w:t>
      </w:r>
      <w:r w:rsidR="00043847" w:rsidRPr="00D446ED">
        <w:t>för</w:t>
      </w:r>
      <w:r w:rsidRPr="00D446ED">
        <w:t xml:space="preserve"> vård eller undersökningsrutiner</w:t>
      </w:r>
      <w:r w:rsidR="007A2AFD">
        <w:t>, men om möjligt utförs dessa i första hand på vårdrummet.</w:t>
      </w:r>
      <w:r w:rsidRPr="00D446ED">
        <w:t xml:space="preserve"> </w:t>
      </w:r>
    </w:p>
    <w:p w14:paraId="2FED711F" w14:textId="2BE852C1" w:rsidR="0080002B" w:rsidRPr="00D446ED" w:rsidRDefault="00043847" w:rsidP="00BE11AA">
      <w:pPr>
        <w:rPr>
          <w:rFonts w:ascii="Calibri" w:hAnsi="Calibri" w:cs="Calibri"/>
        </w:rPr>
      </w:pPr>
      <w:r w:rsidRPr="00D446ED">
        <w:t>Informera mottagande enhet om ESBL</w:t>
      </w:r>
      <w:r w:rsidR="00810399">
        <w:t>-</w:t>
      </w:r>
      <w:r w:rsidRPr="00D446ED">
        <w:t>CARBA bärarskap</w:t>
      </w:r>
      <w:r w:rsidR="0080002B" w:rsidRPr="00D446ED">
        <w:t xml:space="preserve">. </w:t>
      </w:r>
    </w:p>
    <w:p w14:paraId="43196DE8" w14:textId="2D373B70" w:rsidR="0080002B" w:rsidRPr="00D446ED" w:rsidRDefault="0080002B" w:rsidP="00BE11AA">
      <w:pPr>
        <w:rPr>
          <w:rFonts w:ascii="Calibri" w:hAnsi="Calibri" w:cs="Calibri"/>
        </w:rPr>
      </w:pPr>
      <w:r w:rsidRPr="00D446ED">
        <w:t>Täck eventuella sår med ocklusivt förband</w:t>
      </w:r>
      <w:r w:rsidR="007A2AFD">
        <w:t xml:space="preserve"> och b</w:t>
      </w:r>
      <w:r w:rsidRPr="00D446ED">
        <w:t xml:space="preserve">yt urin och dränagepåsar </w:t>
      </w:r>
      <w:proofErr w:type="gramStart"/>
      <w:r w:rsidRPr="00D446ED">
        <w:t>etc.</w:t>
      </w:r>
      <w:proofErr w:type="gramEnd"/>
      <w:r w:rsidRPr="00D446ED">
        <w:t xml:space="preserve"> </w:t>
      </w:r>
    </w:p>
    <w:p w14:paraId="419A273C" w14:textId="2B6B6D17" w:rsidR="0080002B" w:rsidRPr="00D446ED" w:rsidRDefault="0080002B" w:rsidP="00BE11AA">
      <w:r w:rsidRPr="00D446ED">
        <w:t xml:space="preserve">Vid </w:t>
      </w:r>
      <w:r w:rsidR="00E71F96" w:rsidRPr="00D446ED">
        <w:t xml:space="preserve">riskfaktorer </w:t>
      </w:r>
      <w:r w:rsidRPr="00D446ED">
        <w:t>ta</w:t>
      </w:r>
      <w:r w:rsidR="00E71F96" w:rsidRPr="00D446ED">
        <w:t>g</w:t>
      </w:r>
      <w:r w:rsidRPr="00D446ED">
        <w:t xml:space="preserve"> patienten direkt in på undersökningsrum</w:t>
      </w:r>
      <w:r w:rsidR="00E71F96" w:rsidRPr="00D446ED">
        <w:t xml:space="preserve"> och minimera väntetider</w:t>
      </w:r>
      <w:r w:rsidR="00DC1347">
        <w:t>.</w:t>
      </w:r>
      <w:r w:rsidRPr="00D446ED">
        <w:t xml:space="preserve"> </w:t>
      </w:r>
    </w:p>
    <w:p w14:paraId="0C6249C9" w14:textId="77777777" w:rsidR="0080002B" w:rsidRPr="00BE11AA" w:rsidRDefault="0080002B" w:rsidP="00C32B39">
      <w:pPr>
        <w:pStyle w:val="MellanrubrikVGR"/>
      </w:pPr>
      <w:r w:rsidRPr="00BE11AA">
        <w:lastRenderedPageBreak/>
        <w:t xml:space="preserve">Operation och </w:t>
      </w:r>
      <w:proofErr w:type="spellStart"/>
      <w:r w:rsidRPr="00BE11AA">
        <w:t>invasiva</w:t>
      </w:r>
      <w:proofErr w:type="spellEnd"/>
      <w:r w:rsidRPr="00BE11AA">
        <w:t xml:space="preserve"> ingrepp </w:t>
      </w:r>
    </w:p>
    <w:p w14:paraId="31B55207" w14:textId="78056DA3" w:rsidR="0080002B" w:rsidRPr="00D446ED" w:rsidRDefault="0080002B" w:rsidP="00BE11AA">
      <w:r w:rsidRPr="00D446ED">
        <w:t xml:space="preserve">Inga restriktioner för att genomföra operation mm. </w:t>
      </w:r>
    </w:p>
    <w:p w14:paraId="14189E41" w14:textId="3D28D902" w:rsidR="0080002B" w:rsidRPr="00D446ED" w:rsidRDefault="0080002B" w:rsidP="00BE11AA">
      <w:r w:rsidRPr="00D446ED">
        <w:t xml:space="preserve">Meddela samtliga mottagande enheter i vårdkedjan, till exempel operation, postoperativ enhet och röntgen. </w:t>
      </w:r>
    </w:p>
    <w:p w14:paraId="0F7BD093" w14:textId="13F54715" w:rsidR="0080002B" w:rsidRPr="00D446ED" w:rsidRDefault="0080002B" w:rsidP="00BE11AA">
      <w:r w:rsidRPr="00D446ED">
        <w:t>Täck eventuella sår med ocklusivt förband</w:t>
      </w:r>
      <w:r w:rsidR="007A2AFD">
        <w:t xml:space="preserve"> och b</w:t>
      </w:r>
      <w:r w:rsidRPr="00D446ED">
        <w:t xml:space="preserve">yt urin och dränagepåsar </w:t>
      </w:r>
      <w:proofErr w:type="gramStart"/>
      <w:r w:rsidRPr="00D446ED">
        <w:t>etc.</w:t>
      </w:r>
      <w:proofErr w:type="gramEnd"/>
      <w:r w:rsidRPr="00D446ED">
        <w:t xml:space="preserve"> </w:t>
      </w:r>
    </w:p>
    <w:p w14:paraId="1BFD4A48" w14:textId="0871DAC5" w:rsidR="0080002B" w:rsidRPr="00D446ED" w:rsidRDefault="0080002B" w:rsidP="00BE11AA">
      <w:r w:rsidRPr="00D446ED">
        <w:t xml:space="preserve">Eftervård sker på eget rum alternativt av avdelad personal på uppvakningsenhet. </w:t>
      </w:r>
    </w:p>
    <w:p w14:paraId="7221172F" w14:textId="778FE484" w:rsidR="00634916" w:rsidRPr="00634916" w:rsidRDefault="00634916" w:rsidP="00634916">
      <w:pPr>
        <w:pStyle w:val="MellanrubrikVGR"/>
      </w:pPr>
      <w:r w:rsidRPr="00634916">
        <w:t>Byte av vårdform</w:t>
      </w:r>
    </w:p>
    <w:p w14:paraId="4147455A" w14:textId="3AF582A8" w:rsidR="001C2DF7" w:rsidRPr="00D446ED" w:rsidRDefault="0080002B" w:rsidP="001C2DF7">
      <w:r w:rsidRPr="00D446ED">
        <w:t xml:space="preserve">Inför byte av vårdform ska mottagande enhet informeras om patientens bärarskap av ansvarig sjuksköterska/läkare. Det skall även tydligt framgå i omvårdnads- och medicinsk slutanteckning. Mer information </w:t>
      </w:r>
      <w:r w:rsidR="00E71F96" w:rsidRPr="00D446ED">
        <w:t>finns för</w:t>
      </w:r>
      <w:r w:rsidRPr="00D446ED">
        <w:t xml:space="preserve"> primärvård och kommunal vård och omsorg</w:t>
      </w:r>
      <w:r w:rsidR="001C2DF7" w:rsidRPr="00D446ED">
        <w:t xml:space="preserve"> i</w:t>
      </w:r>
      <w:r w:rsidR="00A3457F">
        <w:t xml:space="preserve"> </w:t>
      </w:r>
      <w:hyperlink r:id="rId16" w:history="1">
        <w:r w:rsidR="00A3457F" w:rsidRPr="00A3457F">
          <w:rPr>
            <w:rStyle w:val="Hyperlnk"/>
            <w:sz w:val="23"/>
            <w:szCs w:val="23"/>
          </w:rPr>
          <w:t>Handläggning av multiresistenta bakterier (MRB)</w:t>
        </w:r>
      </w:hyperlink>
      <w:r w:rsidRPr="00D446ED">
        <w:t xml:space="preserve"> </w:t>
      </w:r>
      <w:r w:rsidR="001C2DF7" w:rsidRPr="00D446ED">
        <w:t>Vid byte av vårdform</w:t>
      </w:r>
      <w:r w:rsidRPr="00D446ED">
        <w:t xml:space="preserve"> till kommunal vård eller annan förvaltning</w:t>
      </w:r>
      <w:r w:rsidR="001C2DF7" w:rsidRPr="00D446ED">
        <w:t xml:space="preserve"> ska Vårdhygien</w:t>
      </w:r>
      <w:r w:rsidRPr="00D446ED">
        <w:t xml:space="preserve"> informeras</w:t>
      </w:r>
      <w:r w:rsidR="001C2DF7" w:rsidRPr="00D446ED">
        <w:t xml:space="preserve"> </w:t>
      </w:r>
      <w:proofErr w:type="gramStart"/>
      <w:r w:rsidR="001C2DF7" w:rsidRPr="00D446ED">
        <w:t>0500-432084</w:t>
      </w:r>
      <w:proofErr w:type="gramEnd"/>
      <w:r w:rsidR="005C08D8">
        <w:t>.</w:t>
      </w:r>
      <w:r w:rsidRPr="00D446ED">
        <w:t xml:space="preserve"> </w:t>
      </w:r>
    </w:p>
    <w:p w14:paraId="5F2C2595" w14:textId="62FAE92C" w:rsidR="00837B7B" w:rsidRDefault="001054A7" w:rsidP="001C2DF7">
      <w:pPr>
        <w:pStyle w:val="Rubrik2"/>
      </w:pPr>
      <w:bookmarkStart w:id="29" w:name="_Toc163128128"/>
      <w:bookmarkStart w:id="30" w:name="_Hlk163216393"/>
      <w:r>
        <w:t>Ansvar</w:t>
      </w:r>
      <w:r w:rsidR="00BB466C">
        <w:t xml:space="preserve"> och avsteg</w:t>
      </w:r>
      <w:bookmarkEnd w:id="29"/>
    </w:p>
    <w:p w14:paraId="22AC94F8" w14:textId="77777777" w:rsidR="00DC1347" w:rsidRPr="00F578C3" w:rsidRDefault="00DC1347" w:rsidP="00DC1347">
      <w:r w:rsidRPr="00F578C3">
        <w:t>Linjechef ansvarar för att denna rutin är känd och följs av alla medarbetare.</w:t>
      </w:r>
    </w:p>
    <w:p w14:paraId="51DBBD71" w14:textId="77777777" w:rsidR="00DC1347" w:rsidRDefault="00DC1347" w:rsidP="00DC1347">
      <w:r w:rsidRPr="00F578C3">
        <w:t xml:space="preserve">Hälso- och sjukvårdspersonal är ansvariga för att rapportera </w:t>
      </w:r>
      <w:proofErr w:type="spellStart"/>
      <w:r w:rsidRPr="00F578C3">
        <w:t>vårdskador</w:t>
      </w:r>
      <w:proofErr w:type="spellEnd"/>
      <w:r w:rsidRPr="00F578C3">
        <w:t xml:space="preserve"> som en avvikelseanmälan.</w:t>
      </w:r>
      <w:r>
        <w:t xml:space="preserve"> </w:t>
      </w:r>
      <w:r w:rsidRPr="00F578C3">
        <w:t xml:space="preserve">En vårdrelaterad infektion är en potentiell </w:t>
      </w:r>
      <w:proofErr w:type="spellStart"/>
      <w:r w:rsidRPr="00F578C3">
        <w:t>vårdskada</w:t>
      </w:r>
      <w:proofErr w:type="spellEnd"/>
      <w:r w:rsidRPr="00F578C3">
        <w:t xml:space="preserve"> och ska därför alltid anmälas så att vidare utredning kan ske. </w:t>
      </w:r>
    </w:p>
    <w:p w14:paraId="75FF7F99" w14:textId="225A5C83" w:rsidR="00DC1347" w:rsidRDefault="00DC1347" w:rsidP="00DC1347">
      <w:r w:rsidRPr="00F578C3">
        <w:t xml:space="preserve">Medvetet avsteg från denna rutin dokumenteras i patientjournal om avsteg är kopplat till patient. Annan orsak till avsteg rapporteras i </w:t>
      </w:r>
      <w:hyperlink r:id="rId17" w:history="1">
        <w:proofErr w:type="spellStart"/>
        <w:r w:rsidRPr="00A3457F">
          <w:rPr>
            <w:rStyle w:val="Hyperlnk"/>
          </w:rPr>
          <w:t>MedControl</w:t>
        </w:r>
        <w:proofErr w:type="spellEnd"/>
        <w:r w:rsidRPr="00A3457F">
          <w:rPr>
            <w:rStyle w:val="Hyperlnk"/>
          </w:rPr>
          <w:t xml:space="preserve"> PRO</w:t>
        </w:r>
      </w:hyperlink>
      <w:r>
        <w:t xml:space="preserve"> </w:t>
      </w:r>
      <w:r w:rsidRPr="00F578C3">
        <w:t>eller befintligt avvikelsehanteringssystem.</w:t>
      </w:r>
    </w:p>
    <w:p w14:paraId="5FCC4475" w14:textId="1FFA8EC3" w:rsidR="009A32ED" w:rsidRDefault="009A32ED" w:rsidP="009A32ED">
      <w:pPr>
        <w:pStyle w:val="Rubrik2"/>
        <w:ind w:right="-143"/>
        <w:rPr>
          <w:color w:val="auto"/>
        </w:rPr>
      </w:pPr>
      <w:bookmarkStart w:id="31" w:name="_Toc100327193"/>
      <w:bookmarkStart w:id="32" w:name="_Toc163128129"/>
      <w:bookmarkEnd w:id="30"/>
      <w:r w:rsidRPr="00A74A35">
        <w:rPr>
          <w:color w:val="auto"/>
        </w:rPr>
        <w:t>Relaterad information</w:t>
      </w:r>
      <w:bookmarkEnd w:id="31"/>
      <w:bookmarkEnd w:id="32"/>
    </w:p>
    <w:p w14:paraId="47B47A26" w14:textId="77777777" w:rsidR="00BF7783" w:rsidRDefault="00BF7783" w:rsidP="00BF7783">
      <w:pPr>
        <w:rPr>
          <w:rStyle w:val="Hyperlnk"/>
          <w:sz w:val="23"/>
          <w:szCs w:val="23"/>
        </w:rPr>
      </w:pPr>
      <w:r>
        <w:t xml:space="preserve">Basala hygienrutiner och klädregler </w:t>
      </w:r>
      <w:hyperlink r:id="rId18" w:history="1">
        <w:r w:rsidRPr="00EE0BAB">
          <w:rPr>
            <w:rStyle w:val="Hyperlnk"/>
          </w:rPr>
          <w:t>Vårdhandboken</w:t>
        </w:r>
      </w:hyperlink>
    </w:p>
    <w:p w14:paraId="6A43866F" w14:textId="2E72D1E6" w:rsidR="00BE11AA" w:rsidRPr="00A3457F" w:rsidRDefault="00E77ADA" w:rsidP="00287087">
      <w:r>
        <w:t xml:space="preserve">Rutin SkaS </w:t>
      </w:r>
      <w:hyperlink r:id="rId19" w:history="1">
        <w:r w:rsidRPr="00A3457F">
          <w:rPr>
            <w:rStyle w:val="Hyperlnk"/>
          </w:rPr>
          <w:t>Vårdhygieniska riskfaktorer för smittspridning i vård och omsorg</w:t>
        </w:r>
      </w:hyperlink>
    </w:p>
    <w:p w14:paraId="7B0671D0" w14:textId="1334E28A" w:rsidR="001C2DF7" w:rsidRDefault="001C2DF7" w:rsidP="00BE11AA">
      <w:pPr>
        <w:rPr>
          <w:rStyle w:val="Hyperlnk"/>
          <w:sz w:val="23"/>
          <w:szCs w:val="23"/>
        </w:rPr>
      </w:pPr>
      <w:r w:rsidRPr="00A821C3">
        <w:t>Västra Götalandsregionen</w:t>
      </w:r>
      <w:r w:rsidRPr="001C2DF7">
        <w:rPr>
          <w:sz w:val="23"/>
          <w:szCs w:val="23"/>
        </w:rPr>
        <w:t xml:space="preserve"> </w:t>
      </w:r>
      <w:hyperlink r:id="rId20" w:history="1">
        <w:r w:rsidRPr="00A3457F">
          <w:rPr>
            <w:rStyle w:val="Hyperlnk"/>
            <w:sz w:val="23"/>
            <w:szCs w:val="23"/>
          </w:rPr>
          <w:t>Handläggning av multiresistenta bakterier (MRB)</w:t>
        </w:r>
      </w:hyperlink>
    </w:p>
    <w:p w14:paraId="09D57A86" w14:textId="77777777" w:rsidR="00EE0BAB" w:rsidRPr="00BE11AA" w:rsidRDefault="00EE0BAB" w:rsidP="00BE11AA"/>
    <w:p w14:paraId="1771CBC2" w14:textId="4A2189DD" w:rsidR="009A32ED" w:rsidRDefault="009A32ED" w:rsidP="009A32ED">
      <w:pPr>
        <w:pStyle w:val="Rubrik2"/>
        <w:ind w:right="-143"/>
      </w:pPr>
      <w:bookmarkStart w:id="33" w:name="_Toc100327195"/>
      <w:bookmarkStart w:id="34" w:name="_Toc163128130"/>
      <w:r w:rsidRPr="000D04ED">
        <w:t>Källförteckning</w:t>
      </w:r>
      <w:bookmarkEnd w:id="33"/>
      <w:bookmarkEnd w:id="34"/>
    </w:p>
    <w:p w14:paraId="62EEB3FC" w14:textId="38C6FCAA" w:rsidR="00E627CC" w:rsidRPr="00E627CC" w:rsidRDefault="00E627CC" w:rsidP="00E627CC">
      <w:r w:rsidRPr="00E627CC">
        <w:t>Folkhälsomyndigheten</w:t>
      </w:r>
      <w:r w:rsidR="00764053">
        <w:t>.</w:t>
      </w:r>
      <w:r w:rsidR="00765A84">
        <w:t xml:space="preserve"> (2019)</w:t>
      </w:r>
      <w:r w:rsidR="00E17098">
        <w:t>.</w:t>
      </w:r>
      <w:r w:rsidR="00764053">
        <w:t xml:space="preserve"> </w:t>
      </w:r>
      <w:r w:rsidR="00764053" w:rsidRPr="00764053">
        <w:rPr>
          <w:i/>
          <w:iCs/>
        </w:rPr>
        <w:t>Sjukdomsinformation om bakterier med ESBL-CARBA</w:t>
      </w:r>
      <w:r w:rsidR="00764053">
        <w:t>.</w:t>
      </w:r>
      <w:r w:rsidR="00974F59">
        <w:t xml:space="preserve"> </w:t>
      </w:r>
      <w:hyperlink r:id="rId21" w:history="1">
        <w:r w:rsidR="00974F59" w:rsidRPr="00FD60DF">
          <w:rPr>
            <w:rStyle w:val="Hyperlnk"/>
          </w:rPr>
          <w:t>https://www.folkhalsomyndigheten.se/smittskydd-beredskap/smittsamma-sjukdomar/esblcarba/</w:t>
        </w:r>
      </w:hyperlink>
      <w:r w:rsidR="00974F59">
        <w:t xml:space="preserve">  </w:t>
      </w:r>
    </w:p>
    <w:p w14:paraId="7A7BC8F3" w14:textId="59E67380" w:rsidR="00E627CC" w:rsidRDefault="00E627CC" w:rsidP="00E627CC">
      <w:r w:rsidRPr="00E627CC">
        <w:t>Folkhälsomyndigheten</w:t>
      </w:r>
      <w:r w:rsidR="00764053">
        <w:t>.</w:t>
      </w:r>
      <w:r w:rsidR="00765A84">
        <w:t xml:space="preserve"> (</w:t>
      </w:r>
      <w:r w:rsidR="00765A84" w:rsidRPr="00BA4FED">
        <w:t>2014</w:t>
      </w:r>
      <w:r w:rsidR="00765A84">
        <w:t>).</w:t>
      </w:r>
      <w:r w:rsidRPr="00E627CC">
        <w:t xml:space="preserve"> </w:t>
      </w:r>
      <w:r w:rsidRPr="007A2AFD">
        <w:rPr>
          <w:i/>
          <w:iCs/>
        </w:rPr>
        <w:t xml:space="preserve">ESBL-producerande tarmbakterier. Kunskapsunderlag med förslag till handläggning för att begränsa </w:t>
      </w:r>
      <w:r w:rsidRPr="007A2AFD">
        <w:rPr>
          <w:i/>
          <w:iCs/>
        </w:rPr>
        <w:lastRenderedPageBreak/>
        <w:t xml:space="preserve">spridningen av </w:t>
      </w:r>
      <w:proofErr w:type="spellStart"/>
      <w:r w:rsidRPr="007A2AFD">
        <w:rPr>
          <w:i/>
          <w:iCs/>
        </w:rPr>
        <w:t>Enterobacteriaceae</w:t>
      </w:r>
      <w:proofErr w:type="spellEnd"/>
      <w:r w:rsidRPr="007A2AFD">
        <w:rPr>
          <w:i/>
          <w:iCs/>
        </w:rPr>
        <w:t xml:space="preserve"> med ESBL</w:t>
      </w:r>
      <w:r w:rsidRPr="00BA4FED">
        <w:t>.</w:t>
      </w:r>
      <w:r w:rsidR="00764053">
        <w:t xml:space="preserve"> </w:t>
      </w:r>
      <w:hyperlink r:id="rId22" w:history="1">
        <w:r w:rsidR="00974F59" w:rsidRPr="00FD60DF">
          <w:rPr>
            <w:rStyle w:val="Hyperlnk"/>
          </w:rPr>
          <w:t>https://www.folkhalsomyndigheten.se/contentassets/f4df42e7e643414ba3499a9ee1801915/esbl-producerande-tarmbakterier.pdf</w:t>
        </w:r>
      </w:hyperlink>
      <w:r w:rsidR="00974F59">
        <w:t xml:space="preserve"> </w:t>
      </w:r>
    </w:p>
    <w:p w14:paraId="0A25F59F" w14:textId="6C176C02" w:rsidR="00CC53A5" w:rsidRDefault="00CC53A5" w:rsidP="00CC53A5">
      <w:pPr>
        <w:rPr>
          <w:rStyle w:val="Hyperlnk"/>
        </w:rPr>
      </w:pPr>
      <w:r w:rsidRPr="00F37161">
        <w:rPr>
          <w:i/>
          <w:iCs/>
          <w:shd w:val="clear" w:color="auto" w:fill="FFFFFF"/>
        </w:rPr>
        <w:t>Patientsäkerhetslag</w:t>
      </w:r>
      <w:r w:rsidRPr="00FA2C04">
        <w:rPr>
          <w:shd w:val="clear" w:color="auto" w:fill="FFFFFF"/>
        </w:rPr>
        <w:t xml:space="preserve"> </w:t>
      </w:r>
      <w:r w:rsidR="00F37161">
        <w:rPr>
          <w:shd w:val="clear" w:color="auto" w:fill="FFFFFF"/>
        </w:rPr>
        <w:t>(</w:t>
      </w:r>
      <w:r w:rsidRPr="00FA2C04">
        <w:rPr>
          <w:shd w:val="clear" w:color="auto" w:fill="FFFFFF"/>
        </w:rPr>
        <w:t>2010:659</w:t>
      </w:r>
      <w:r w:rsidR="00F37161">
        <w:rPr>
          <w:shd w:val="clear" w:color="auto" w:fill="FFFFFF"/>
        </w:rPr>
        <w:t>)</w:t>
      </w:r>
      <w:r w:rsidRPr="00FA2C04">
        <w:rPr>
          <w:shd w:val="clear" w:color="auto" w:fill="FFFFFF"/>
        </w:rPr>
        <w:t>1 kap. 4 §</w:t>
      </w:r>
      <w:r>
        <w:rPr>
          <w:shd w:val="clear" w:color="auto" w:fill="FFFFFF"/>
        </w:rPr>
        <w:t xml:space="preserve"> och kap.3 8</w:t>
      </w:r>
      <w:r w:rsidR="00406094">
        <w:rPr>
          <w:shd w:val="clear" w:color="auto" w:fill="FFFFFF"/>
        </w:rPr>
        <w:t xml:space="preserve"> </w:t>
      </w:r>
      <w:r>
        <w:rPr>
          <w:shd w:val="clear" w:color="auto" w:fill="FFFFFF"/>
        </w:rPr>
        <w:t>§, lagändring SFS 2023:503</w:t>
      </w:r>
      <w:r w:rsidR="00122709">
        <w:rPr>
          <w:shd w:val="clear" w:color="auto" w:fill="FFFFFF"/>
        </w:rPr>
        <w:t xml:space="preserve">) Socialdepartementet. </w:t>
      </w:r>
      <w:hyperlink r:id="rId23" w:anchor="K1" w:history="1">
        <w:r w:rsidR="00122709" w:rsidRPr="00122709">
          <w:rPr>
            <w:rStyle w:val="Hyperlnk"/>
          </w:rPr>
          <w:t>https://www.riksdagen.se/sv/dokument-och-lagar/dokument/svensk-forfattningssamling/patientsakerhetslag-2010659_sfs-2010-659/#K1</w:t>
        </w:r>
      </w:hyperlink>
    </w:p>
    <w:p w14:paraId="70EB2405" w14:textId="41FC93C9" w:rsidR="00E31335" w:rsidRDefault="00E31335" w:rsidP="00CC53A5">
      <w:r>
        <w:rPr>
          <w:i/>
          <w:iCs/>
          <w:shd w:val="clear" w:color="auto" w:fill="FFFFFF"/>
        </w:rPr>
        <w:t>Smittskyddslagen.</w:t>
      </w:r>
      <w:r>
        <w:t xml:space="preserve"> (2004:158). 3</w:t>
      </w:r>
      <w:r w:rsidR="00406094">
        <w:t xml:space="preserve"> </w:t>
      </w:r>
      <w:r>
        <w:t>kap.</w:t>
      </w:r>
      <w:r w:rsidR="00406094">
        <w:t xml:space="preserve"> 4,5,6</w:t>
      </w:r>
      <w:r>
        <w:t xml:space="preserve"> </w:t>
      </w:r>
      <w:r w:rsidRPr="00FA2C04">
        <w:rPr>
          <w:shd w:val="clear" w:color="auto" w:fill="FFFFFF"/>
        </w:rPr>
        <w:t>§</w:t>
      </w:r>
      <w:r>
        <w:t xml:space="preserve"> Socialdepartementet</w:t>
      </w:r>
      <w:r w:rsidR="007C3387">
        <w:t xml:space="preserve">. </w:t>
      </w:r>
      <w:hyperlink r:id="rId24" w:history="1">
        <w:r w:rsidR="007C3387" w:rsidRPr="007C3387">
          <w:rPr>
            <w:rStyle w:val="Hyperlnk"/>
          </w:rPr>
          <w:t>https://www.riksdagen.se/sv/dokument-och-lagar/dokument/svensk-forfattningssamling/smittskyddslag-2004168_sfs-2004-168/</w:t>
        </w:r>
      </w:hyperlink>
    </w:p>
    <w:p w14:paraId="50495832" w14:textId="2CEE06D5" w:rsidR="00E627CC" w:rsidRDefault="00E627CC" w:rsidP="00E627CC">
      <w:r w:rsidRPr="00E627CC">
        <w:t xml:space="preserve">Wilson A.P.R., </w:t>
      </w:r>
      <w:proofErr w:type="spellStart"/>
      <w:r w:rsidRPr="00E627CC">
        <w:t>Livermore</w:t>
      </w:r>
      <w:proofErr w:type="spellEnd"/>
      <w:r w:rsidRPr="00E627CC">
        <w:t xml:space="preserve"> D.M., Otter J.A. et al.</w:t>
      </w:r>
      <w:r w:rsidR="00E934CC">
        <w:t xml:space="preserve"> (2016</w:t>
      </w:r>
      <w:r w:rsidR="00E934CC" w:rsidRPr="00E934CC">
        <w:t xml:space="preserve">). </w:t>
      </w:r>
      <w:r w:rsidRPr="00E934CC">
        <w:t xml:space="preserve">Prevention and </w:t>
      </w:r>
      <w:proofErr w:type="spellStart"/>
      <w:r w:rsidRPr="00E934CC">
        <w:t>control</w:t>
      </w:r>
      <w:proofErr w:type="spellEnd"/>
      <w:r w:rsidRPr="00E934CC">
        <w:t xml:space="preserve"> </w:t>
      </w:r>
      <w:proofErr w:type="spellStart"/>
      <w:r w:rsidRPr="00E934CC">
        <w:t>of</w:t>
      </w:r>
      <w:proofErr w:type="spellEnd"/>
      <w:r w:rsidRPr="00E934CC">
        <w:t xml:space="preserve"> multi-</w:t>
      </w:r>
      <w:proofErr w:type="spellStart"/>
      <w:r w:rsidRPr="00E934CC">
        <w:t>drug</w:t>
      </w:r>
      <w:proofErr w:type="spellEnd"/>
      <w:r w:rsidRPr="00E934CC">
        <w:t>-</w:t>
      </w:r>
      <w:proofErr w:type="spellStart"/>
      <w:r w:rsidRPr="00E934CC">
        <w:t>resistant</w:t>
      </w:r>
      <w:proofErr w:type="spellEnd"/>
      <w:r w:rsidRPr="00E934CC">
        <w:t xml:space="preserve"> Gram-negative </w:t>
      </w:r>
      <w:proofErr w:type="spellStart"/>
      <w:r w:rsidRPr="00E934CC">
        <w:t>bacteria</w:t>
      </w:r>
      <w:proofErr w:type="spellEnd"/>
      <w:r w:rsidRPr="00E934CC">
        <w:t xml:space="preserve">; </w:t>
      </w:r>
      <w:proofErr w:type="spellStart"/>
      <w:r w:rsidRPr="00E934CC">
        <w:t>recommendations</w:t>
      </w:r>
      <w:proofErr w:type="spellEnd"/>
      <w:r w:rsidRPr="00E934CC">
        <w:t xml:space="preserve"> from a Joint </w:t>
      </w:r>
      <w:proofErr w:type="spellStart"/>
      <w:r w:rsidRPr="00E934CC">
        <w:t>Working</w:t>
      </w:r>
      <w:proofErr w:type="spellEnd"/>
      <w:r w:rsidRPr="00E934CC">
        <w:t xml:space="preserve"> Party.</w:t>
      </w:r>
      <w:r w:rsidR="00122709">
        <w:t xml:space="preserve"> </w:t>
      </w:r>
      <w:hyperlink r:id="rId25" w:history="1">
        <w:r w:rsidR="00122709" w:rsidRPr="00122709">
          <w:rPr>
            <w:rStyle w:val="Hyperlnk"/>
          </w:rPr>
          <w:t>https://pubmed.ncbi.nlm.nih.gov/26598314/</w:t>
        </w:r>
      </w:hyperlink>
      <w:r w:rsidR="00122709">
        <w:t xml:space="preserve"> </w:t>
      </w:r>
      <w:r w:rsidRPr="00E934CC">
        <w:rPr>
          <w:i/>
          <w:iCs/>
        </w:rPr>
        <w:t xml:space="preserve">J </w:t>
      </w:r>
      <w:proofErr w:type="spellStart"/>
      <w:r w:rsidRPr="00E934CC">
        <w:rPr>
          <w:i/>
          <w:iCs/>
        </w:rPr>
        <w:t>Hosp</w:t>
      </w:r>
      <w:proofErr w:type="spellEnd"/>
      <w:r w:rsidRPr="00E934CC">
        <w:rPr>
          <w:i/>
          <w:iCs/>
        </w:rPr>
        <w:t xml:space="preserve"> </w:t>
      </w:r>
      <w:proofErr w:type="spellStart"/>
      <w:r w:rsidRPr="00E934CC">
        <w:rPr>
          <w:i/>
          <w:iCs/>
        </w:rPr>
        <w:t>Infect</w:t>
      </w:r>
      <w:proofErr w:type="spellEnd"/>
      <w:r w:rsidRPr="00E934CC">
        <w:rPr>
          <w:i/>
          <w:iCs/>
        </w:rPr>
        <w:t>.</w:t>
      </w:r>
      <w:r w:rsidRPr="00E627CC">
        <w:t xml:space="preserve"> 2016;92 </w:t>
      </w:r>
      <w:proofErr w:type="spellStart"/>
      <w:r w:rsidRPr="00E627CC">
        <w:t>Suppl</w:t>
      </w:r>
      <w:proofErr w:type="spellEnd"/>
      <w:r w:rsidRPr="00E627CC">
        <w:t xml:space="preserve"> </w:t>
      </w:r>
      <w:proofErr w:type="gramStart"/>
      <w:r w:rsidRPr="00E627CC">
        <w:t>1-44</w:t>
      </w:r>
      <w:proofErr w:type="gramEnd"/>
      <w:r w:rsidR="003B3425">
        <w:t xml:space="preserve">. </w:t>
      </w:r>
      <w:proofErr w:type="spellStart"/>
      <w:r w:rsidR="003B3425" w:rsidRPr="003B3425">
        <w:rPr>
          <w:rStyle w:val="citation-doi"/>
          <w:rFonts w:ascii="Segoe UI" w:hAnsi="Segoe UI" w:cs="Segoe UI"/>
          <w:shd w:val="clear" w:color="auto" w:fill="FFFFFF"/>
        </w:rPr>
        <w:t>doi</w:t>
      </w:r>
      <w:proofErr w:type="spellEnd"/>
      <w:r w:rsidR="003B3425" w:rsidRPr="003B3425">
        <w:rPr>
          <w:rStyle w:val="citation-doi"/>
          <w:rFonts w:ascii="Segoe UI" w:hAnsi="Segoe UI" w:cs="Segoe UI"/>
          <w:shd w:val="clear" w:color="auto" w:fill="FFFFFF"/>
        </w:rPr>
        <w:t>: 10.1016/j.jhin.2015.08.007.</w:t>
      </w:r>
      <w:r w:rsidR="003B3425" w:rsidRPr="003B3425">
        <w:rPr>
          <w:rFonts w:ascii="Segoe UI" w:hAnsi="Segoe UI" w:cs="Segoe UI"/>
          <w:shd w:val="clear" w:color="auto" w:fill="FFFFFF"/>
        </w:rPr>
        <w:t> </w:t>
      </w:r>
      <w:proofErr w:type="spellStart"/>
      <w:r w:rsidR="003B3425" w:rsidRPr="003B3425">
        <w:rPr>
          <w:rStyle w:val="secondary-date"/>
          <w:rFonts w:ascii="Segoe UI" w:hAnsi="Segoe UI" w:cs="Segoe UI"/>
          <w:shd w:val="clear" w:color="auto" w:fill="FFFFFF"/>
        </w:rPr>
        <w:t>Epub</w:t>
      </w:r>
      <w:proofErr w:type="spellEnd"/>
      <w:r w:rsidR="003B3425" w:rsidRPr="003B3425">
        <w:rPr>
          <w:rStyle w:val="secondary-date"/>
          <w:rFonts w:ascii="Segoe UI" w:hAnsi="Segoe UI" w:cs="Segoe UI"/>
          <w:shd w:val="clear" w:color="auto" w:fill="FFFFFF"/>
        </w:rPr>
        <w:t xml:space="preserve"> 2015 </w:t>
      </w:r>
      <w:proofErr w:type="gramStart"/>
      <w:r w:rsidR="003B3425" w:rsidRPr="003B3425">
        <w:rPr>
          <w:rStyle w:val="secondary-date"/>
          <w:rFonts w:ascii="Segoe UI" w:hAnsi="Segoe UI" w:cs="Segoe UI"/>
          <w:shd w:val="clear" w:color="auto" w:fill="FFFFFF"/>
        </w:rPr>
        <w:t>Nov</w:t>
      </w:r>
      <w:proofErr w:type="gramEnd"/>
      <w:r w:rsidR="003B3425" w:rsidRPr="003B3425">
        <w:rPr>
          <w:rStyle w:val="secondary-date"/>
          <w:rFonts w:ascii="Segoe UI" w:hAnsi="Segoe UI" w:cs="Segoe UI"/>
          <w:shd w:val="clear" w:color="auto" w:fill="FFFFFF"/>
        </w:rPr>
        <w:t xml:space="preserve"> 16</w:t>
      </w:r>
      <w:r w:rsidR="003B3425">
        <w:rPr>
          <w:rStyle w:val="secondary-date"/>
          <w:rFonts w:ascii="Segoe UI" w:hAnsi="Segoe UI" w:cs="Segoe UI"/>
          <w:color w:val="5B616B"/>
          <w:shd w:val="clear" w:color="auto" w:fill="FFFFFF"/>
        </w:rPr>
        <w:t>.</w:t>
      </w:r>
    </w:p>
    <w:sectPr w:rsidR="00E627CC" w:rsidSect="0034374F">
      <w:footerReference w:type="default" r:id="rId26"/>
      <w:headerReference w:type="first" r:id="rId27"/>
      <w:footerReference w:type="first" r:id="rId28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5FC7A7" w14:textId="77777777" w:rsidR="007E0541" w:rsidRDefault="007E0541">
      <w:r>
        <w:separator/>
      </w:r>
    </w:p>
  </w:endnote>
  <w:endnote w:type="continuationSeparator" w:id="0">
    <w:p w14:paraId="0D3BAEB1" w14:textId="77777777" w:rsidR="007E0541" w:rsidRDefault="007E0541">
      <w:r>
        <w:continuationSeparator/>
      </w:r>
    </w:p>
  </w:endnote>
  <w:endnote w:type="continuationNotice" w:id="1">
    <w:p w14:paraId="0F886A1A" w14:textId="77777777" w:rsidR="007E0541" w:rsidRDefault="007E054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11461590"/>
      <w:docPartObj>
        <w:docPartGallery w:val="Page Numbers (Bottom of Page)"/>
        <w:docPartUnique/>
      </w:docPartObj>
    </w:sdtPr>
    <w:sdtContent>
      <w:p w14:paraId="4D571C26" w14:textId="2C9C9A14" w:rsidR="0041184D" w:rsidRDefault="0041184D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E4D7A3D" w14:textId="77777777" w:rsidR="0041184D" w:rsidRDefault="0041184D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974E9" w14:textId="77777777" w:rsidR="0034374F" w:rsidRDefault="0034374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7697" behindDoc="0" locked="0" layoutInCell="1" allowOverlap="1" wp14:anchorId="3E9A3420" wp14:editId="3CCE7F5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C5FA9" w14:textId="77777777" w:rsidR="007E0541" w:rsidRDefault="007E0541"/>
  </w:footnote>
  <w:footnote w:type="continuationSeparator" w:id="0">
    <w:p w14:paraId="213AAE80" w14:textId="77777777" w:rsidR="007E0541" w:rsidRDefault="007E0541">
      <w:r>
        <w:continuationSeparator/>
      </w:r>
    </w:p>
  </w:footnote>
  <w:footnote w:type="continuationNotice" w:id="1">
    <w:p w14:paraId="6EB54C78" w14:textId="77777777" w:rsidR="007E0541" w:rsidRDefault="007E054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45EE7" w14:textId="77777777" w:rsidR="0034374F" w:rsidRDefault="0034374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104D7EC" wp14:editId="61DC6A2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5FE21A7C" wp14:editId="001EF49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61ADAA6" w14:textId="77777777" w:rsidR="0034374F" w:rsidRDefault="0034374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FE21A7C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-13.6pt;margin-top:-5.15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 filled="f" stroked="f" strokeweight=".5pt">
              <v:textbox>
                <w:txbxContent>
                  <w:p w14:paraId="461ADAA6" w14:textId="77777777" w:rsidR="0034374F" w:rsidRDefault="0034374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795AFFB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9396680">
    <w:abstractNumId w:val="17"/>
  </w:num>
  <w:num w:numId="2" w16cid:durableId="1782261172">
    <w:abstractNumId w:val="14"/>
  </w:num>
  <w:num w:numId="3" w16cid:durableId="1620838705">
    <w:abstractNumId w:val="0"/>
  </w:num>
  <w:num w:numId="4" w16cid:durableId="1735808488">
    <w:abstractNumId w:val="6"/>
  </w:num>
  <w:num w:numId="5" w16cid:durableId="1245191315">
    <w:abstractNumId w:val="15"/>
  </w:num>
  <w:num w:numId="6" w16cid:durableId="248275041">
    <w:abstractNumId w:val="2"/>
  </w:num>
  <w:num w:numId="7" w16cid:durableId="763963664">
    <w:abstractNumId w:val="11"/>
  </w:num>
  <w:num w:numId="8" w16cid:durableId="229317449">
    <w:abstractNumId w:val="8"/>
  </w:num>
  <w:num w:numId="9" w16cid:durableId="1270966429">
    <w:abstractNumId w:val="1"/>
  </w:num>
  <w:num w:numId="10" w16cid:durableId="2075741528">
    <w:abstractNumId w:val="1"/>
  </w:num>
  <w:num w:numId="11" w16cid:durableId="60254115">
    <w:abstractNumId w:val="3"/>
  </w:num>
  <w:num w:numId="12" w16cid:durableId="1826167086">
    <w:abstractNumId w:val="4"/>
  </w:num>
  <w:num w:numId="13" w16cid:durableId="1053776205">
    <w:abstractNumId w:val="13"/>
  </w:num>
  <w:num w:numId="14" w16cid:durableId="207380977">
    <w:abstractNumId w:val="9"/>
  </w:num>
  <w:num w:numId="15" w16cid:durableId="1760055429">
    <w:abstractNumId w:val="7"/>
  </w:num>
  <w:num w:numId="16" w16cid:durableId="41826350">
    <w:abstractNumId w:val="12"/>
  </w:num>
  <w:num w:numId="17" w16cid:durableId="2024087149">
    <w:abstractNumId w:val="5"/>
  </w:num>
  <w:num w:numId="18" w16cid:durableId="295843457">
    <w:abstractNumId w:val="10"/>
  </w:num>
  <w:num w:numId="19" w16cid:durableId="1967393469">
    <w:abstractNumId w:val="16"/>
  </w:num>
  <w:num w:numId="20" w16cid:durableId="20109380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0AC"/>
    <w:rsid w:val="000247D4"/>
    <w:rsid w:val="00030DDD"/>
    <w:rsid w:val="000313BB"/>
    <w:rsid w:val="00033ED5"/>
    <w:rsid w:val="000370F8"/>
    <w:rsid w:val="00043847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A750F"/>
    <w:rsid w:val="000B12D9"/>
    <w:rsid w:val="000B4536"/>
    <w:rsid w:val="000B4798"/>
    <w:rsid w:val="000B7715"/>
    <w:rsid w:val="000C0FF6"/>
    <w:rsid w:val="000D5A65"/>
    <w:rsid w:val="000E463B"/>
    <w:rsid w:val="000E5A2C"/>
    <w:rsid w:val="000E5A7E"/>
    <w:rsid w:val="000F43A3"/>
    <w:rsid w:val="000F7681"/>
    <w:rsid w:val="00103031"/>
    <w:rsid w:val="001044FE"/>
    <w:rsid w:val="001054A7"/>
    <w:rsid w:val="001139D4"/>
    <w:rsid w:val="00122709"/>
    <w:rsid w:val="0012698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982"/>
    <w:rsid w:val="00181FDC"/>
    <w:rsid w:val="00184167"/>
    <w:rsid w:val="001860B9"/>
    <w:rsid w:val="00186F2B"/>
    <w:rsid w:val="001874D6"/>
    <w:rsid w:val="0019632A"/>
    <w:rsid w:val="001A1B53"/>
    <w:rsid w:val="001A4E7C"/>
    <w:rsid w:val="001B762C"/>
    <w:rsid w:val="001C2DF7"/>
    <w:rsid w:val="001C4D0A"/>
    <w:rsid w:val="001C5FEF"/>
    <w:rsid w:val="001C7B09"/>
    <w:rsid w:val="001E3789"/>
    <w:rsid w:val="001F6605"/>
    <w:rsid w:val="00211487"/>
    <w:rsid w:val="00211D91"/>
    <w:rsid w:val="00217DEC"/>
    <w:rsid w:val="00235B57"/>
    <w:rsid w:val="00250F24"/>
    <w:rsid w:val="002523C5"/>
    <w:rsid w:val="00252DBA"/>
    <w:rsid w:val="0025380B"/>
    <w:rsid w:val="00255AE6"/>
    <w:rsid w:val="0025703A"/>
    <w:rsid w:val="00260E23"/>
    <w:rsid w:val="00262F3D"/>
    <w:rsid w:val="00263281"/>
    <w:rsid w:val="002651D6"/>
    <w:rsid w:val="0026551F"/>
    <w:rsid w:val="00270C3E"/>
    <w:rsid w:val="00270FA8"/>
    <w:rsid w:val="00280A85"/>
    <w:rsid w:val="00284119"/>
    <w:rsid w:val="00287087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EDD"/>
    <w:rsid w:val="00337F99"/>
    <w:rsid w:val="003410BD"/>
    <w:rsid w:val="0034307B"/>
    <w:rsid w:val="0034374F"/>
    <w:rsid w:val="00345EB1"/>
    <w:rsid w:val="00350CC4"/>
    <w:rsid w:val="003532CE"/>
    <w:rsid w:val="00360E0D"/>
    <w:rsid w:val="0036357D"/>
    <w:rsid w:val="0036594C"/>
    <w:rsid w:val="00367D19"/>
    <w:rsid w:val="00371BED"/>
    <w:rsid w:val="00377D39"/>
    <w:rsid w:val="00384019"/>
    <w:rsid w:val="00384735"/>
    <w:rsid w:val="003854F1"/>
    <w:rsid w:val="0039118E"/>
    <w:rsid w:val="003947B0"/>
    <w:rsid w:val="00397F54"/>
    <w:rsid w:val="003A0D43"/>
    <w:rsid w:val="003A65AE"/>
    <w:rsid w:val="003B2A4B"/>
    <w:rsid w:val="003B3425"/>
    <w:rsid w:val="003C156A"/>
    <w:rsid w:val="003D099E"/>
    <w:rsid w:val="003D21A2"/>
    <w:rsid w:val="003D29D2"/>
    <w:rsid w:val="003D610B"/>
    <w:rsid w:val="003D6DF1"/>
    <w:rsid w:val="003E0705"/>
    <w:rsid w:val="003E2FF7"/>
    <w:rsid w:val="003F1013"/>
    <w:rsid w:val="003F1ACF"/>
    <w:rsid w:val="00404948"/>
    <w:rsid w:val="00406094"/>
    <w:rsid w:val="00406BEA"/>
    <w:rsid w:val="0041184D"/>
    <w:rsid w:val="00413A60"/>
    <w:rsid w:val="004230F7"/>
    <w:rsid w:val="0043167E"/>
    <w:rsid w:val="0043409A"/>
    <w:rsid w:val="00443B50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263"/>
    <w:rsid w:val="004C2584"/>
    <w:rsid w:val="004C3536"/>
    <w:rsid w:val="004D7BA3"/>
    <w:rsid w:val="004F4518"/>
    <w:rsid w:val="004F4C62"/>
    <w:rsid w:val="004F6BD4"/>
    <w:rsid w:val="00501433"/>
    <w:rsid w:val="00511CC4"/>
    <w:rsid w:val="005137FC"/>
    <w:rsid w:val="00527344"/>
    <w:rsid w:val="00531E60"/>
    <w:rsid w:val="00541D07"/>
    <w:rsid w:val="005422F8"/>
    <w:rsid w:val="00543BCC"/>
    <w:rsid w:val="00544BAB"/>
    <w:rsid w:val="00545F31"/>
    <w:rsid w:val="005559FF"/>
    <w:rsid w:val="005578FA"/>
    <w:rsid w:val="00565129"/>
    <w:rsid w:val="00565CD0"/>
    <w:rsid w:val="00567820"/>
    <w:rsid w:val="0057016D"/>
    <w:rsid w:val="005770AD"/>
    <w:rsid w:val="00581414"/>
    <w:rsid w:val="00582490"/>
    <w:rsid w:val="00593912"/>
    <w:rsid w:val="00595DD5"/>
    <w:rsid w:val="00597E28"/>
    <w:rsid w:val="005A35B6"/>
    <w:rsid w:val="005A54ED"/>
    <w:rsid w:val="005A5D3F"/>
    <w:rsid w:val="005A5D5B"/>
    <w:rsid w:val="005A6081"/>
    <w:rsid w:val="005A627D"/>
    <w:rsid w:val="005A7A73"/>
    <w:rsid w:val="005B00D9"/>
    <w:rsid w:val="005B0220"/>
    <w:rsid w:val="005B0864"/>
    <w:rsid w:val="005C0045"/>
    <w:rsid w:val="005C084E"/>
    <w:rsid w:val="005C08D8"/>
    <w:rsid w:val="005C4606"/>
    <w:rsid w:val="005D0B0C"/>
    <w:rsid w:val="005E02B3"/>
    <w:rsid w:val="005E1E24"/>
    <w:rsid w:val="006047A4"/>
    <w:rsid w:val="0060596B"/>
    <w:rsid w:val="00606D97"/>
    <w:rsid w:val="00607B13"/>
    <w:rsid w:val="00614E64"/>
    <w:rsid w:val="00617710"/>
    <w:rsid w:val="00617EE6"/>
    <w:rsid w:val="0062184C"/>
    <w:rsid w:val="00623724"/>
    <w:rsid w:val="00627BEA"/>
    <w:rsid w:val="006319DB"/>
    <w:rsid w:val="006337E4"/>
    <w:rsid w:val="00634916"/>
    <w:rsid w:val="00645906"/>
    <w:rsid w:val="006503DF"/>
    <w:rsid w:val="0065595B"/>
    <w:rsid w:val="00656DCD"/>
    <w:rsid w:val="00660269"/>
    <w:rsid w:val="00665F89"/>
    <w:rsid w:val="00673C92"/>
    <w:rsid w:val="00673D1F"/>
    <w:rsid w:val="006753EC"/>
    <w:rsid w:val="00685193"/>
    <w:rsid w:val="00685A14"/>
    <w:rsid w:val="006A18E7"/>
    <w:rsid w:val="006A2789"/>
    <w:rsid w:val="006A4978"/>
    <w:rsid w:val="006A7261"/>
    <w:rsid w:val="006B0D29"/>
    <w:rsid w:val="006B1819"/>
    <w:rsid w:val="006C5048"/>
    <w:rsid w:val="006C69D7"/>
    <w:rsid w:val="006C6A4B"/>
    <w:rsid w:val="006C779F"/>
    <w:rsid w:val="006D01F5"/>
    <w:rsid w:val="006D0CFB"/>
    <w:rsid w:val="006D30C0"/>
    <w:rsid w:val="006D7535"/>
    <w:rsid w:val="006E450B"/>
    <w:rsid w:val="006E4F64"/>
    <w:rsid w:val="006F0D7E"/>
    <w:rsid w:val="006F158E"/>
    <w:rsid w:val="006F7E24"/>
    <w:rsid w:val="007077C7"/>
    <w:rsid w:val="00710B77"/>
    <w:rsid w:val="00711642"/>
    <w:rsid w:val="007155D5"/>
    <w:rsid w:val="00717E45"/>
    <w:rsid w:val="0072075B"/>
    <w:rsid w:val="007221C2"/>
    <w:rsid w:val="00723064"/>
    <w:rsid w:val="00730955"/>
    <w:rsid w:val="00733A9C"/>
    <w:rsid w:val="00736574"/>
    <w:rsid w:val="007367E0"/>
    <w:rsid w:val="00737215"/>
    <w:rsid w:val="007477FB"/>
    <w:rsid w:val="007546EB"/>
    <w:rsid w:val="00754905"/>
    <w:rsid w:val="00754D5C"/>
    <w:rsid w:val="00756E71"/>
    <w:rsid w:val="00760038"/>
    <w:rsid w:val="00762EE0"/>
    <w:rsid w:val="00764053"/>
    <w:rsid w:val="00765A84"/>
    <w:rsid w:val="00765C41"/>
    <w:rsid w:val="00770B90"/>
    <w:rsid w:val="00771100"/>
    <w:rsid w:val="007759DD"/>
    <w:rsid w:val="0078609F"/>
    <w:rsid w:val="007917BA"/>
    <w:rsid w:val="0079183A"/>
    <w:rsid w:val="007946D6"/>
    <w:rsid w:val="0079582F"/>
    <w:rsid w:val="007A2AFD"/>
    <w:rsid w:val="007A334E"/>
    <w:rsid w:val="007A5C6F"/>
    <w:rsid w:val="007C2E99"/>
    <w:rsid w:val="007C3387"/>
    <w:rsid w:val="007D403B"/>
    <w:rsid w:val="007D4241"/>
    <w:rsid w:val="007D4317"/>
    <w:rsid w:val="007D4EA3"/>
    <w:rsid w:val="007E0541"/>
    <w:rsid w:val="007F1CFF"/>
    <w:rsid w:val="007F3AAB"/>
    <w:rsid w:val="007F5DD5"/>
    <w:rsid w:val="0080002B"/>
    <w:rsid w:val="00810399"/>
    <w:rsid w:val="008115ED"/>
    <w:rsid w:val="008167ED"/>
    <w:rsid w:val="00821A1B"/>
    <w:rsid w:val="008262E9"/>
    <w:rsid w:val="00827E69"/>
    <w:rsid w:val="00835C4D"/>
    <w:rsid w:val="00837B7B"/>
    <w:rsid w:val="00843BB7"/>
    <w:rsid w:val="00843F48"/>
    <w:rsid w:val="008452C1"/>
    <w:rsid w:val="00846FC1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548B"/>
    <w:rsid w:val="008A666D"/>
    <w:rsid w:val="008A74C0"/>
    <w:rsid w:val="008B1694"/>
    <w:rsid w:val="008B6F7D"/>
    <w:rsid w:val="008C0EB6"/>
    <w:rsid w:val="008C4B27"/>
    <w:rsid w:val="008C7F0C"/>
    <w:rsid w:val="008C7F2A"/>
    <w:rsid w:val="008D2E49"/>
    <w:rsid w:val="008D41FF"/>
    <w:rsid w:val="008D4B13"/>
    <w:rsid w:val="008E36F8"/>
    <w:rsid w:val="008E3F5A"/>
    <w:rsid w:val="008E46B2"/>
    <w:rsid w:val="008E682C"/>
    <w:rsid w:val="008E78A1"/>
    <w:rsid w:val="008F589F"/>
    <w:rsid w:val="008F5992"/>
    <w:rsid w:val="009008B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4F59"/>
    <w:rsid w:val="0098567E"/>
    <w:rsid w:val="00995A3C"/>
    <w:rsid w:val="009A07DC"/>
    <w:rsid w:val="009A32ED"/>
    <w:rsid w:val="009A4A11"/>
    <w:rsid w:val="009B1F6B"/>
    <w:rsid w:val="009C0D12"/>
    <w:rsid w:val="009C192E"/>
    <w:rsid w:val="009C2E3E"/>
    <w:rsid w:val="009C6C0C"/>
    <w:rsid w:val="009D6819"/>
    <w:rsid w:val="009D6966"/>
    <w:rsid w:val="009D6D1C"/>
    <w:rsid w:val="009E0CF9"/>
    <w:rsid w:val="009E531B"/>
    <w:rsid w:val="009E6297"/>
    <w:rsid w:val="009E6C56"/>
    <w:rsid w:val="009E7DCF"/>
    <w:rsid w:val="009F0FB8"/>
    <w:rsid w:val="009F1E28"/>
    <w:rsid w:val="009F4A56"/>
    <w:rsid w:val="009F4E65"/>
    <w:rsid w:val="00A006A5"/>
    <w:rsid w:val="00A05942"/>
    <w:rsid w:val="00A05F70"/>
    <w:rsid w:val="00A07BEC"/>
    <w:rsid w:val="00A264BE"/>
    <w:rsid w:val="00A272CA"/>
    <w:rsid w:val="00A3245A"/>
    <w:rsid w:val="00A33051"/>
    <w:rsid w:val="00A3457F"/>
    <w:rsid w:val="00A407AD"/>
    <w:rsid w:val="00A40923"/>
    <w:rsid w:val="00A41C05"/>
    <w:rsid w:val="00A42426"/>
    <w:rsid w:val="00A514B7"/>
    <w:rsid w:val="00A54A0B"/>
    <w:rsid w:val="00A65FD4"/>
    <w:rsid w:val="00A70B6B"/>
    <w:rsid w:val="00A81198"/>
    <w:rsid w:val="00A81E48"/>
    <w:rsid w:val="00A82035"/>
    <w:rsid w:val="00A821C3"/>
    <w:rsid w:val="00A90D77"/>
    <w:rsid w:val="00A92E07"/>
    <w:rsid w:val="00AA0B3A"/>
    <w:rsid w:val="00AA4156"/>
    <w:rsid w:val="00AA6EB4"/>
    <w:rsid w:val="00AA767D"/>
    <w:rsid w:val="00AB0CC9"/>
    <w:rsid w:val="00AB3667"/>
    <w:rsid w:val="00AC0527"/>
    <w:rsid w:val="00AC3FF6"/>
    <w:rsid w:val="00AD73EC"/>
    <w:rsid w:val="00AD7AD5"/>
    <w:rsid w:val="00AE5120"/>
    <w:rsid w:val="00AE5BC7"/>
    <w:rsid w:val="00AF181F"/>
    <w:rsid w:val="00AF5AAF"/>
    <w:rsid w:val="00B0015E"/>
    <w:rsid w:val="00B046D8"/>
    <w:rsid w:val="00B13F4C"/>
    <w:rsid w:val="00B1435F"/>
    <w:rsid w:val="00B16219"/>
    <w:rsid w:val="00B16C59"/>
    <w:rsid w:val="00B33FDD"/>
    <w:rsid w:val="00B359CC"/>
    <w:rsid w:val="00B36107"/>
    <w:rsid w:val="00B405A1"/>
    <w:rsid w:val="00B41789"/>
    <w:rsid w:val="00B420BE"/>
    <w:rsid w:val="00B436C8"/>
    <w:rsid w:val="00B45558"/>
    <w:rsid w:val="00B46C03"/>
    <w:rsid w:val="00B60C6C"/>
    <w:rsid w:val="00B619A9"/>
    <w:rsid w:val="00B64892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CA9"/>
    <w:rsid w:val="00B96AFF"/>
    <w:rsid w:val="00BA0066"/>
    <w:rsid w:val="00BA4FED"/>
    <w:rsid w:val="00BA7802"/>
    <w:rsid w:val="00BB466C"/>
    <w:rsid w:val="00BB53F8"/>
    <w:rsid w:val="00BB69DB"/>
    <w:rsid w:val="00BC322E"/>
    <w:rsid w:val="00BC44CD"/>
    <w:rsid w:val="00BC48A6"/>
    <w:rsid w:val="00BE11AA"/>
    <w:rsid w:val="00BE7978"/>
    <w:rsid w:val="00BF7783"/>
    <w:rsid w:val="00C01F0D"/>
    <w:rsid w:val="00C07DDB"/>
    <w:rsid w:val="00C32B39"/>
    <w:rsid w:val="00C4115D"/>
    <w:rsid w:val="00C43BDD"/>
    <w:rsid w:val="00C47778"/>
    <w:rsid w:val="00C5011E"/>
    <w:rsid w:val="00C50EE5"/>
    <w:rsid w:val="00C5240A"/>
    <w:rsid w:val="00C5398F"/>
    <w:rsid w:val="00C556F5"/>
    <w:rsid w:val="00C57FDE"/>
    <w:rsid w:val="00C70E19"/>
    <w:rsid w:val="00C72574"/>
    <w:rsid w:val="00C7430C"/>
    <w:rsid w:val="00C76A25"/>
    <w:rsid w:val="00C84C64"/>
    <w:rsid w:val="00C85DA1"/>
    <w:rsid w:val="00C9071C"/>
    <w:rsid w:val="00C908FF"/>
    <w:rsid w:val="00C97BD3"/>
    <w:rsid w:val="00CA39EF"/>
    <w:rsid w:val="00CA521F"/>
    <w:rsid w:val="00CA756F"/>
    <w:rsid w:val="00CB0493"/>
    <w:rsid w:val="00CB17FF"/>
    <w:rsid w:val="00CB1ED7"/>
    <w:rsid w:val="00CC167C"/>
    <w:rsid w:val="00CC52D9"/>
    <w:rsid w:val="00CC53A5"/>
    <w:rsid w:val="00CD6647"/>
    <w:rsid w:val="00CE4B73"/>
    <w:rsid w:val="00CF70BB"/>
    <w:rsid w:val="00D074DB"/>
    <w:rsid w:val="00D139CF"/>
    <w:rsid w:val="00D20779"/>
    <w:rsid w:val="00D27A84"/>
    <w:rsid w:val="00D37E7F"/>
    <w:rsid w:val="00D446ED"/>
    <w:rsid w:val="00D47AD7"/>
    <w:rsid w:val="00D51529"/>
    <w:rsid w:val="00D520F5"/>
    <w:rsid w:val="00D67C88"/>
    <w:rsid w:val="00D71430"/>
    <w:rsid w:val="00D85218"/>
    <w:rsid w:val="00D915B1"/>
    <w:rsid w:val="00DA299D"/>
    <w:rsid w:val="00DA65C4"/>
    <w:rsid w:val="00DB06AD"/>
    <w:rsid w:val="00DB0DFE"/>
    <w:rsid w:val="00DB4391"/>
    <w:rsid w:val="00DC1347"/>
    <w:rsid w:val="00DE4447"/>
    <w:rsid w:val="00DE5DA2"/>
    <w:rsid w:val="00DE63C6"/>
    <w:rsid w:val="00DF0033"/>
    <w:rsid w:val="00DF1F3C"/>
    <w:rsid w:val="00E026BF"/>
    <w:rsid w:val="00E07B1B"/>
    <w:rsid w:val="00E11853"/>
    <w:rsid w:val="00E17098"/>
    <w:rsid w:val="00E31335"/>
    <w:rsid w:val="00E313C5"/>
    <w:rsid w:val="00E52A86"/>
    <w:rsid w:val="00E54B47"/>
    <w:rsid w:val="00E553BF"/>
    <w:rsid w:val="00E55D93"/>
    <w:rsid w:val="00E61294"/>
    <w:rsid w:val="00E627CC"/>
    <w:rsid w:val="00E71F96"/>
    <w:rsid w:val="00E7237C"/>
    <w:rsid w:val="00E77ADA"/>
    <w:rsid w:val="00E77C46"/>
    <w:rsid w:val="00E86CE8"/>
    <w:rsid w:val="00E90E82"/>
    <w:rsid w:val="00E934CC"/>
    <w:rsid w:val="00EA00CB"/>
    <w:rsid w:val="00EA1BAA"/>
    <w:rsid w:val="00EA3FCD"/>
    <w:rsid w:val="00EA42A0"/>
    <w:rsid w:val="00EB6714"/>
    <w:rsid w:val="00EC036D"/>
    <w:rsid w:val="00EC0A68"/>
    <w:rsid w:val="00EC3C32"/>
    <w:rsid w:val="00EC5006"/>
    <w:rsid w:val="00ED49C3"/>
    <w:rsid w:val="00ED6CE8"/>
    <w:rsid w:val="00ED7AA6"/>
    <w:rsid w:val="00EE0BAB"/>
    <w:rsid w:val="00EE2A56"/>
    <w:rsid w:val="00EE3818"/>
    <w:rsid w:val="00F147A7"/>
    <w:rsid w:val="00F17113"/>
    <w:rsid w:val="00F22264"/>
    <w:rsid w:val="00F233F1"/>
    <w:rsid w:val="00F2564D"/>
    <w:rsid w:val="00F35B05"/>
    <w:rsid w:val="00F37161"/>
    <w:rsid w:val="00F413D9"/>
    <w:rsid w:val="00F5135F"/>
    <w:rsid w:val="00F51F78"/>
    <w:rsid w:val="00F76F31"/>
    <w:rsid w:val="00F86F47"/>
    <w:rsid w:val="00F90B64"/>
    <w:rsid w:val="00F91867"/>
    <w:rsid w:val="00FB2EF6"/>
    <w:rsid w:val="00FB2F0F"/>
    <w:rsid w:val="00FB5086"/>
    <w:rsid w:val="00FB5411"/>
    <w:rsid w:val="00FB6392"/>
    <w:rsid w:val="00FC4F36"/>
    <w:rsid w:val="00FD3C70"/>
    <w:rsid w:val="00FD50F3"/>
    <w:rsid w:val="00FD6820"/>
    <w:rsid w:val="00FE12D8"/>
    <w:rsid w:val="00FF7C02"/>
    <w:rsid w:val="024801E3"/>
    <w:rsid w:val="0278FE04"/>
    <w:rsid w:val="034D405E"/>
    <w:rsid w:val="0592F565"/>
    <w:rsid w:val="06E70A1E"/>
    <w:rsid w:val="08DF48D9"/>
    <w:rsid w:val="0930A9E8"/>
    <w:rsid w:val="0EE67781"/>
    <w:rsid w:val="10E04D39"/>
    <w:rsid w:val="11C3B0B1"/>
    <w:rsid w:val="12217B4F"/>
    <w:rsid w:val="125CE51D"/>
    <w:rsid w:val="128EFF6C"/>
    <w:rsid w:val="12EA00A6"/>
    <w:rsid w:val="1310FC8D"/>
    <w:rsid w:val="131E3B4A"/>
    <w:rsid w:val="13EFADDF"/>
    <w:rsid w:val="173346E3"/>
    <w:rsid w:val="1904024D"/>
    <w:rsid w:val="1AAA8937"/>
    <w:rsid w:val="1B553F5D"/>
    <w:rsid w:val="1C58ECDD"/>
    <w:rsid w:val="1DD57131"/>
    <w:rsid w:val="1DD968BC"/>
    <w:rsid w:val="1F7446C2"/>
    <w:rsid w:val="1FD6DBAF"/>
    <w:rsid w:val="21FB50C9"/>
    <w:rsid w:val="23A9541E"/>
    <w:rsid w:val="254A3658"/>
    <w:rsid w:val="266F26CA"/>
    <w:rsid w:val="26BEC5AE"/>
    <w:rsid w:val="27210175"/>
    <w:rsid w:val="2774E476"/>
    <w:rsid w:val="2A8BCDC8"/>
    <w:rsid w:val="2B43BBE4"/>
    <w:rsid w:val="2D86CC4D"/>
    <w:rsid w:val="2DBAB64D"/>
    <w:rsid w:val="2E321E8A"/>
    <w:rsid w:val="302C6AAC"/>
    <w:rsid w:val="31B57639"/>
    <w:rsid w:val="32F76B58"/>
    <w:rsid w:val="33019666"/>
    <w:rsid w:val="36BA042A"/>
    <w:rsid w:val="36D1DD4D"/>
    <w:rsid w:val="3802EF5A"/>
    <w:rsid w:val="39382CEE"/>
    <w:rsid w:val="39D64060"/>
    <w:rsid w:val="3A1B647D"/>
    <w:rsid w:val="3B034651"/>
    <w:rsid w:val="3C0B4C32"/>
    <w:rsid w:val="3C4CD354"/>
    <w:rsid w:val="3D398B14"/>
    <w:rsid w:val="3DDF02E2"/>
    <w:rsid w:val="3EB98F9B"/>
    <w:rsid w:val="42387F76"/>
    <w:rsid w:val="4338D877"/>
    <w:rsid w:val="44F386FA"/>
    <w:rsid w:val="452CB55F"/>
    <w:rsid w:val="48C06B05"/>
    <w:rsid w:val="4A7B7EFC"/>
    <w:rsid w:val="4D9A476A"/>
    <w:rsid w:val="4F50FE08"/>
    <w:rsid w:val="51472AB1"/>
    <w:rsid w:val="52666A42"/>
    <w:rsid w:val="54BCFE25"/>
    <w:rsid w:val="54F3C2F6"/>
    <w:rsid w:val="55BF23FE"/>
    <w:rsid w:val="589DA300"/>
    <w:rsid w:val="5A14D936"/>
    <w:rsid w:val="5BB967F0"/>
    <w:rsid w:val="5C58F598"/>
    <w:rsid w:val="5E214188"/>
    <w:rsid w:val="5F8FAC7C"/>
    <w:rsid w:val="62390D07"/>
    <w:rsid w:val="63CEC53B"/>
    <w:rsid w:val="647B2B65"/>
    <w:rsid w:val="64DF1049"/>
    <w:rsid w:val="654A1F50"/>
    <w:rsid w:val="660F8939"/>
    <w:rsid w:val="66909FC1"/>
    <w:rsid w:val="66F6A56E"/>
    <w:rsid w:val="67BAB5E9"/>
    <w:rsid w:val="6B2CF8ED"/>
    <w:rsid w:val="6B4CCD1F"/>
    <w:rsid w:val="6C0D39A9"/>
    <w:rsid w:val="6DC94BFD"/>
    <w:rsid w:val="6E7C2B5D"/>
    <w:rsid w:val="6FAA3579"/>
    <w:rsid w:val="704C62F2"/>
    <w:rsid w:val="705978B4"/>
    <w:rsid w:val="71EF94BA"/>
    <w:rsid w:val="7441675F"/>
    <w:rsid w:val="747B911E"/>
    <w:rsid w:val="79B1D53F"/>
    <w:rsid w:val="7AFB86FF"/>
    <w:rsid w:val="7FC58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102F0FC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F91867"/>
  </w:style>
  <w:style w:type="paragraph" w:customStyle="1" w:styleId="Default">
    <w:name w:val="Default"/>
    <w:rsid w:val="00837B7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D446ED"/>
    <w:rPr>
      <w:color w:val="605E5C"/>
      <w:shd w:val="clear" w:color="auto" w:fill="E1DFDD"/>
    </w:rPr>
  </w:style>
  <w:style w:type="paragraph" w:styleId="Normalwebb">
    <w:name w:val="Normal (Web)"/>
    <w:basedOn w:val="Normal"/>
    <w:uiPriority w:val="99"/>
    <w:unhideWhenUsed/>
    <w:rsid w:val="00DC1347"/>
    <w:pPr>
      <w:spacing w:before="100" w:beforeAutospacing="1" w:after="100" w:afterAutospacing="1" w:line="240" w:lineRule="auto"/>
      <w:ind w:left="0" w:right="0"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8D41F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D41F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D41F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D41F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D41FF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974F59"/>
    <w:rPr>
      <w:color w:val="9EA2A2" w:themeColor="followedHyperlink"/>
      <w:u w:val="single"/>
    </w:rPr>
  </w:style>
  <w:style w:type="character" w:customStyle="1" w:styleId="citation-doi">
    <w:name w:val="citation-doi"/>
    <w:basedOn w:val="Standardstycketeckensnitt"/>
    <w:rsid w:val="003B3425"/>
  </w:style>
  <w:style w:type="character" w:customStyle="1" w:styleId="secondary-date">
    <w:name w:val="secondary-date"/>
    <w:basedOn w:val="Standardstycketeckensnitt"/>
    <w:rsid w:val="003B34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MSK10352-1466081082-23/SURROGATE/Smittskyddsblad%20ESBL-carba%20l%c3%a4karinformation.pdf" TargetMode="External" Id="rId13" /><Relationship Type="http://schemas.openxmlformats.org/officeDocument/2006/relationships/hyperlink" Target="mailto:https://www.vardhandboken.se/vardhygien-infektioner-och-smittspridning/vardhygien/basala-hygienrutiner-och-kladregler/" TargetMode="External" Id="rId18" /><Relationship Type="http://schemas.openxmlformats.org/officeDocument/2006/relationships/footer" Target="footer1.xml" Id="rId26" /><Relationship Type="http://schemas.openxmlformats.org/officeDocument/2006/relationships/hyperlink" Target="https://www.folkhalsomyndigheten.se/smittskydd-beredskap/smittsamma-sjukdomar/esblcarba/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MSK10352-1466081082-22/SURROGATE/Smittskyddsblad%20ESBL-carba%20patientinformation.pdf" TargetMode="External" Id="rId12" /><Relationship Type="http://schemas.openxmlformats.org/officeDocument/2006/relationships/hyperlink" Target="https://medcontrol.vgregion.se/siteminderagent/forms/VGR_loginval.1.2.sfcc?TYPE=33554433&amp;REALMOID=06-6bd126c9-fa3d-411f-877d-007416042f54&amp;GUID=&amp;SMAUTHREASON=0&amp;METHOD=GET&amp;SMAGENTNAME=-SM-MedControl%20PRO%3ap%3aw%3ax&amp;TARGET=-SM-https%3a%2f%2fmedcontrol%2evgregion%2ese%2f" TargetMode="External" Id="rId17" /><Relationship Type="http://schemas.openxmlformats.org/officeDocument/2006/relationships/hyperlink" Target="https://pubmed.ncbi.nlm.nih.gov/26598314/" TargetMode="External" Id="rId25" /><Relationship Type="http://schemas.openxmlformats.org/officeDocument/2006/relationships/hyperlink" Target="https://mellanarkiv-offentlig.vgregion.se/alfresco/s/archive/stream/public/v1/source/available/sofia/ssn11800-2140136717-510/surrogate/Handl%c3%a4ggning%20av%20multiresistenta%20bakterier%20(MRB).pdf" TargetMode="External" Id="rId16" /><Relationship Type="http://schemas.openxmlformats.org/officeDocument/2006/relationships/hyperlink" Target="https://mellanarkiv-offentlig.vgregion.se/alfresco/s/archive/stream/public/v1/source/available/sofia/ssn11800-2140136717-510/surrogate/Handl%c3%a4ggning%20av%20multiresistenta%20bakterier%20(MRB).pdf" TargetMode="Externa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riksdagen.se/sv/dokument-och-lagar/dokument/svensk-forfattningssamling/smittskyddslag-2004168_sfs-2004-168/" TargetMode="External" Id="rId24" /><Relationship Type="http://schemas.openxmlformats.org/officeDocument/2006/relationships/hyperlink" Target="mailto:https://www.vardhandboken.se/vardhygien-infektioner-och-smittspridning/vardhygien/basala-hygienrutiner-och-kladregler/" TargetMode="External" Id="rId15" /><Relationship Type="http://schemas.openxmlformats.org/officeDocument/2006/relationships/hyperlink" Target="https://www.riksdagen.se/sv/dokument-och-lagar/dokument/svensk-forfattningssamling/patientsakerhetslag-2010659_sfs-2010-659/" TargetMode="External" Id="rId23" /><Relationship Type="http://schemas.openxmlformats.org/officeDocument/2006/relationships/footer" Target="footer2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729-602154698-23/surrogate/V%c3%a5rdhygieniska%20riskfaktorer%20f%c3%b6r%20smittspridning%20i%20v%c3%a5rd%20och%20omsorg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www.folkhalsomyndigheten.se/sminet" TargetMode="External" Id="rId14" /><Relationship Type="http://schemas.openxmlformats.org/officeDocument/2006/relationships/hyperlink" Target="https://www.folkhalsomyndigheten.se/contentassets/f4df42e7e643414ba3499a9ee1801915/esbl-producerande-tarmbakterier.pdf" TargetMode="External" Id="rId22" /><Relationship Type="http://schemas.openxmlformats.org/officeDocument/2006/relationships/header" Target="header1.xml" Id="rId27" /><Relationship Type="http://schemas.openxmlformats.org/officeDocument/2006/relationships/theme" Target="theme/theme1.xml" Id="rId30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2289</Words>
  <Characters>12132</Characters>
  <Application>Microsoft Office Word</Application>
  <DocSecurity>0</DocSecurity>
  <Lines>101</Lines>
  <Paragraphs>28</Paragraphs>
  <ScaleCrop>false</ScaleCrop>
  <Manager/>
  <Company/>
  <LinksUpToDate>false</LinksUpToDate>
  <CharactersWithSpaces>14393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ESBL-CARBA - vårdhygienisk handlingsplan</dc:title>
  <dc:subject/>
  <dc:creator/>
  <keywords/>
  <lastModifiedBy/>
  <revision>5</revision>
  <dcterms:created xsi:type="dcterms:W3CDTF">2024-12-06T09:54:00.0000000Z</dcterms:created>
  <dcterms:modified xsi:type="dcterms:W3CDTF">2024-12-09T08:55:00.0000000Z</dcterms:modified>
</coreProperties>
</file>