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5C4BEE" w14:textId="648886FB" w:rsidR="00D130E9" w:rsidRPr="00F16D8A" w:rsidRDefault="00D130E9" w:rsidP="00D130E9">
      <w:pPr>
        <w:pStyle w:val="Rubrik1"/>
        <w:rPr>
          <w:rFonts w:ascii="Verdana" w:hAnsi="Verdana"/>
          <w:sz w:val="44"/>
          <w:szCs w:val="44"/>
        </w:rPr>
      </w:pPr>
      <w:bookmarkStart w:id="0" w:name="_Toc175127448"/>
      <w:bookmarkStart w:id="1" w:name="_Toc175132287"/>
      <w:bookmarkStart w:id="2" w:name="_Toc321146591"/>
      <w:proofErr w:type="spellStart"/>
      <w:r w:rsidRPr="00F16D8A">
        <w:rPr>
          <w:rFonts w:ascii="Verdana" w:hAnsi="Verdana"/>
          <w:sz w:val="44"/>
          <w:szCs w:val="44"/>
        </w:rPr>
        <w:t>Mpox</w:t>
      </w:r>
      <w:proofErr w:type="spellEnd"/>
      <w:r w:rsidRPr="00F16D8A">
        <w:rPr>
          <w:rFonts w:ascii="Verdana" w:hAnsi="Verdana"/>
          <w:sz w:val="44"/>
          <w:szCs w:val="44"/>
        </w:rPr>
        <w:t xml:space="preserve"> - vårdhygieniska rutiner</w:t>
      </w:r>
      <w:bookmarkEnd w:id="0"/>
      <w:bookmarkEnd w:id="1"/>
    </w:p>
    <w:p w14:paraId="5824E174" w14:textId="77777777" w:rsidR="009A32ED" w:rsidRPr="002236A9" w:rsidRDefault="009A32ED" w:rsidP="009A32ED">
      <w:pPr>
        <w:pStyle w:val="Rubrik2"/>
        <w:ind w:right="-143"/>
        <w:rPr>
          <w:rFonts w:ascii="Verdana" w:hAnsi="Verdana"/>
          <w:sz w:val="36"/>
          <w:szCs w:val="36"/>
        </w:rPr>
      </w:pPr>
      <w:bookmarkStart w:id="3" w:name="_Toc100327184"/>
      <w:bookmarkStart w:id="4" w:name="_Toc175132288"/>
      <w:bookmarkEnd w:id="2"/>
      <w:r w:rsidRPr="002236A9">
        <w:rPr>
          <w:rFonts w:ascii="Verdana" w:hAnsi="Verdana"/>
          <w:sz w:val="36"/>
          <w:szCs w:val="36"/>
        </w:rPr>
        <w:t>Förändringar sedan föregående version</w:t>
      </w:r>
      <w:bookmarkEnd w:id="3"/>
      <w:bookmarkEnd w:id="4"/>
    </w:p>
    <w:p w14:paraId="78450C9C" w14:textId="04D3A75A" w:rsidR="00D130E9" w:rsidRPr="005839A1" w:rsidRDefault="005C79E5" w:rsidP="00D130E9">
      <w:pPr>
        <w:rPr>
          <w:rFonts w:ascii="Georgia" w:hAnsi="Georgia"/>
        </w:rPr>
      </w:pPr>
      <w:r w:rsidRPr="005839A1">
        <w:rPr>
          <w:rFonts w:ascii="Georgia" w:hAnsi="Georgia"/>
        </w:rPr>
        <w:t>Indelningen i hög respektive låg smittrisk är borttagen. Skillnader på åtgärder baserat på klad och smittrisk är borttagna.</w:t>
      </w:r>
    </w:p>
    <w:p w14:paraId="46A6F81D" w14:textId="77777777" w:rsidR="00B405A1" w:rsidRPr="002236A9" w:rsidRDefault="00B405A1" w:rsidP="00B405A1">
      <w:pPr>
        <w:pStyle w:val="Rubrik1"/>
        <w:rPr>
          <w:rFonts w:ascii="Verdana" w:hAnsi="Verdana"/>
          <w:sz w:val="36"/>
          <w:szCs w:val="36"/>
        </w:rPr>
      </w:pPr>
      <w:bookmarkStart w:id="5" w:name="_Toc175132289"/>
      <w:bookmarkStart w:id="6" w:name="_Toc72840807"/>
      <w:r w:rsidRPr="002236A9">
        <w:rPr>
          <w:rFonts w:ascii="Verdana" w:hAnsi="Verdana"/>
          <w:sz w:val="36"/>
          <w:szCs w:val="36"/>
        </w:rPr>
        <w:t>Innehållsförteckning</w:t>
      </w:r>
      <w:bookmarkEnd w:id="5"/>
    </w:p>
    <w:p w14:paraId="37244D84" w14:textId="13781753" w:rsidR="00BA3FD9" w:rsidRPr="002236A9" w:rsidRDefault="00F236F8" w:rsidP="002236A9">
      <w:pPr>
        <w:pStyle w:val="Innehll1"/>
        <w:rPr>
          <w:rFonts w:ascii="Georgia" w:eastAsiaTheme="minorEastAsia" w:hAnsi="Georgia" w:cstheme="minorBidi"/>
          <w:noProof/>
          <w:kern w:val="2"/>
          <w:sz w:val="22"/>
          <w:szCs w:val="22"/>
          <w14:ligatures w14:val="standardContextual"/>
        </w:rPr>
      </w:pPr>
      <w:r>
        <w:fldChar w:fldCharType="begin"/>
      </w:r>
      <w:r>
        <w:instrText xml:space="preserve"> TOC \o "1-4" \h \z \u </w:instrText>
      </w:r>
      <w:r>
        <w:fldChar w:fldCharType="separate"/>
      </w:r>
    </w:p>
    <w:p w14:paraId="06BE7FE6" w14:textId="62B829FB"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0" w:history="1">
        <w:r w:rsidRPr="002236A9">
          <w:rPr>
            <w:rStyle w:val="Hyperlnk"/>
            <w:rFonts w:ascii="Georgia" w:eastAsia="MS Gothic" w:hAnsi="Georgia"/>
            <w:noProof/>
          </w:rPr>
          <w:t>Syfte</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_Toc175132290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1</w:t>
        </w:r>
        <w:r w:rsidRPr="002236A9">
          <w:rPr>
            <w:rFonts w:ascii="Georgia" w:hAnsi="Georgia"/>
            <w:noProof/>
            <w:webHidden/>
          </w:rPr>
          <w:fldChar w:fldCharType="end"/>
        </w:r>
      </w:hyperlink>
    </w:p>
    <w:p w14:paraId="553D3DD8" w14:textId="09F5A356"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1" w:history="1">
        <w:r w:rsidRPr="002236A9">
          <w:rPr>
            <w:rStyle w:val="Hyperlnk"/>
            <w:rFonts w:ascii="Georgia" w:eastAsia="MS Gothic" w:hAnsi="Georgia"/>
            <w:noProof/>
          </w:rPr>
          <w:t>Bakgrund</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_Toc175132291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2</w:t>
        </w:r>
        <w:r w:rsidRPr="002236A9">
          <w:rPr>
            <w:rFonts w:ascii="Georgia" w:hAnsi="Georgia"/>
            <w:noProof/>
            <w:webHidden/>
          </w:rPr>
          <w:fldChar w:fldCharType="end"/>
        </w:r>
      </w:hyperlink>
    </w:p>
    <w:p w14:paraId="297A7684" w14:textId="0B21F888"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2" w:history="1">
        <w:r w:rsidRPr="002236A9">
          <w:rPr>
            <w:rStyle w:val="Hyperlnk"/>
            <w:rFonts w:ascii="Georgia" w:eastAsia="MS Gothic" w:hAnsi="Georgia"/>
            <w:noProof/>
          </w:rPr>
          <w:t>Handläggning</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_Toc175132292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3</w:t>
        </w:r>
        <w:r w:rsidRPr="002236A9">
          <w:rPr>
            <w:rFonts w:ascii="Georgia" w:hAnsi="Georgia"/>
            <w:noProof/>
            <w:webHidden/>
          </w:rPr>
          <w:fldChar w:fldCharType="end"/>
        </w:r>
      </w:hyperlink>
    </w:p>
    <w:p w14:paraId="5A2160C5" w14:textId="3A759A30"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3" w:history="1">
        <w:r w:rsidRPr="002236A9">
          <w:rPr>
            <w:rStyle w:val="Hyperlnk"/>
            <w:rFonts w:ascii="Georgia" w:eastAsia="MS Gothic" w:hAnsi="Georgia"/>
            <w:noProof/>
          </w:rPr>
          <w:t>Smittspårning</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_Toc175132293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7</w:t>
        </w:r>
        <w:r w:rsidRPr="002236A9">
          <w:rPr>
            <w:rFonts w:ascii="Georgia" w:hAnsi="Georgia"/>
            <w:noProof/>
            <w:webHidden/>
          </w:rPr>
          <w:fldChar w:fldCharType="end"/>
        </w:r>
      </w:hyperlink>
    </w:p>
    <w:p w14:paraId="4D8A55F5" w14:textId="06774798"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4" w:history="1">
        <w:r w:rsidRPr="002236A9">
          <w:rPr>
            <w:rStyle w:val="Hyperlnk"/>
            <w:rFonts w:ascii="Georgia" w:eastAsia="MS Gothic" w:hAnsi="Georgia"/>
            <w:noProof/>
          </w:rPr>
          <w:t>Ansvar och avsteg</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_Toc175132294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8</w:t>
        </w:r>
        <w:r w:rsidRPr="002236A9">
          <w:rPr>
            <w:rFonts w:ascii="Georgia" w:hAnsi="Georgia"/>
            <w:noProof/>
            <w:webHidden/>
          </w:rPr>
          <w:fldChar w:fldCharType="end"/>
        </w:r>
      </w:hyperlink>
    </w:p>
    <w:p w14:paraId="4F108387" w14:textId="58130582" w:rsidR="00BA3FD9" w:rsidRPr="002236A9" w:rsidRDefault="00BA3FD9">
      <w:pPr>
        <w:pStyle w:val="Innehll2"/>
        <w:rPr>
          <w:rFonts w:ascii="Georgia" w:eastAsiaTheme="minorEastAsia" w:hAnsi="Georgia" w:cstheme="minorBidi"/>
          <w:noProof/>
          <w:kern w:val="2"/>
          <w:sz w:val="22"/>
          <w:szCs w:val="22"/>
          <w14:ligatures w14:val="standardContextual"/>
        </w:rPr>
      </w:pPr>
      <w:hyperlink w:anchor="_Toc175132295" w:history="1">
        <w:r w:rsidRPr="002236A9">
          <w:rPr>
            <w:rStyle w:val="Hyperlnk"/>
            <w:rFonts w:ascii="Georgia" w:eastAsia="MS Gothic" w:hAnsi="Georgia"/>
            <w:noProof/>
          </w:rPr>
          <w:t>Arbetsgrupp</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_Toc175132295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8</w:t>
        </w:r>
        <w:r w:rsidRPr="002236A9">
          <w:rPr>
            <w:rFonts w:ascii="Georgia" w:hAnsi="Georgia"/>
            <w:noProof/>
            <w:webHidden/>
          </w:rPr>
          <w:fldChar w:fldCharType="end"/>
        </w:r>
      </w:hyperlink>
    </w:p>
    <w:p w14:paraId="47929E9F" w14:textId="2E09777D" w:rsidR="00BA3FD9" w:rsidRDefault="00BA3FD9">
      <w:pPr>
        <w:pStyle w:val="Innehll2"/>
        <w:rPr>
          <w:rFonts w:asciiTheme="minorHAnsi" w:eastAsiaTheme="minorEastAsia" w:hAnsiTheme="minorHAnsi" w:cstheme="minorBidi"/>
          <w:noProof/>
          <w:kern w:val="2"/>
          <w:sz w:val="22"/>
          <w:szCs w:val="22"/>
          <w14:ligatures w14:val="standardContextual"/>
        </w:rPr>
      </w:pPr>
      <w:hyperlink w:anchor="_Toc175132296" w:history="1">
        <w:r w:rsidRPr="002236A9">
          <w:rPr>
            <w:rStyle w:val="Hyperlnk"/>
            <w:rFonts w:ascii="Georgia" w:eastAsia="MS Gothic" w:hAnsi="Georgia"/>
            <w:noProof/>
          </w:rPr>
          <w:t>Källförteckning</w:t>
        </w:r>
        <w:r w:rsidRPr="002236A9">
          <w:rPr>
            <w:rFonts w:ascii="Georgia" w:hAnsi="Georgia"/>
            <w:noProof/>
            <w:webHidden/>
          </w:rPr>
          <w:tab/>
        </w:r>
        <w:r w:rsidRPr="002236A9">
          <w:rPr>
            <w:rFonts w:ascii="Georgia" w:hAnsi="Georgia"/>
            <w:noProof/>
            <w:webHidden/>
          </w:rPr>
          <w:fldChar w:fldCharType="begin"/>
        </w:r>
        <w:r w:rsidRPr="002236A9">
          <w:rPr>
            <w:rFonts w:ascii="Georgia" w:hAnsi="Georgia"/>
            <w:noProof/>
            <w:webHidden/>
          </w:rPr>
          <w:instrText xml:space="preserve"> PAGEREF _Toc175132296 \h </w:instrText>
        </w:r>
        <w:r w:rsidRPr="002236A9">
          <w:rPr>
            <w:rFonts w:ascii="Georgia" w:hAnsi="Georgia"/>
            <w:noProof/>
            <w:webHidden/>
          </w:rPr>
        </w:r>
        <w:r w:rsidRPr="002236A9">
          <w:rPr>
            <w:rFonts w:ascii="Georgia" w:hAnsi="Georgia"/>
            <w:noProof/>
            <w:webHidden/>
          </w:rPr>
          <w:fldChar w:fldCharType="separate"/>
        </w:r>
        <w:r w:rsidR="00196186" w:rsidRPr="002236A9">
          <w:rPr>
            <w:rFonts w:ascii="Georgia" w:hAnsi="Georgia"/>
            <w:noProof/>
            <w:webHidden/>
          </w:rPr>
          <w:t>8</w:t>
        </w:r>
        <w:r w:rsidRPr="002236A9">
          <w:rPr>
            <w:rFonts w:ascii="Georgia" w:hAnsi="Georgia"/>
            <w:noProof/>
            <w:webHidden/>
          </w:rPr>
          <w:fldChar w:fldCharType="end"/>
        </w:r>
      </w:hyperlink>
    </w:p>
    <w:p w14:paraId="5809BCB0" w14:textId="480F181D" w:rsidR="00D130E9" w:rsidRPr="00BB6778" w:rsidRDefault="00F236F8" w:rsidP="002C1E13">
      <w:pPr>
        <w:ind w:right="-143"/>
        <w:rPr>
          <w:rFonts w:ascii="Verdana" w:hAnsi="Verdana"/>
          <w:sz w:val="36"/>
          <w:szCs w:val="36"/>
        </w:rPr>
      </w:pPr>
      <w:r>
        <w:fldChar w:fldCharType="end"/>
      </w:r>
      <w:bookmarkStart w:id="7" w:name="_Toc100327186"/>
      <w:bookmarkStart w:id="8" w:name="_Toc175132290"/>
      <w:bookmarkEnd w:id="6"/>
      <w:r w:rsidR="00D130E9" w:rsidRPr="00BB6778">
        <w:rPr>
          <w:rFonts w:ascii="Verdana" w:hAnsi="Verdana"/>
          <w:sz w:val="36"/>
          <w:szCs w:val="36"/>
        </w:rPr>
        <w:t>S</w:t>
      </w:r>
      <w:r w:rsidR="009A32ED" w:rsidRPr="00BB6778">
        <w:rPr>
          <w:rFonts w:ascii="Verdana" w:hAnsi="Verdana"/>
          <w:sz w:val="36"/>
          <w:szCs w:val="36"/>
        </w:rPr>
        <w:t>yfte</w:t>
      </w:r>
      <w:bookmarkEnd w:id="7"/>
      <w:bookmarkEnd w:id="8"/>
    </w:p>
    <w:p w14:paraId="2C177A79" w14:textId="77777777" w:rsidR="00D130E9" w:rsidRPr="00A330AC" w:rsidRDefault="00D130E9" w:rsidP="00D130E9">
      <w:pPr>
        <w:rPr>
          <w:rFonts w:ascii="Georgia" w:hAnsi="Georgia"/>
        </w:rPr>
      </w:pPr>
      <w:r w:rsidRPr="00A330AC">
        <w:rPr>
          <w:rFonts w:ascii="Georgia" w:hAnsi="Georgia"/>
        </w:rPr>
        <w:t xml:space="preserve">Förhindra spridning av </w:t>
      </w:r>
      <w:proofErr w:type="spellStart"/>
      <w:r w:rsidRPr="00A330AC">
        <w:rPr>
          <w:rFonts w:ascii="Georgia" w:hAnsi="Georgia"/>
        </w:rPr>
        <w:t>mpox</w:t>
      </w:r>
      <w:proofErr w:type="spellEnd"/>
      <w:r w:rsidRPr="00A330AC">
        <w:rPr>
          <w:rFonts w:ascii="Georgia" w:hAnsi="Georgia"/>
        </w:rPr>
        <w:t xml:space="preserve"> inom vård och omsorg.</w:t>
      </w:r>
    </w:p>
    <w:p w14:paraId="7BE3F371" w14:textId="5D35DC0D" w:rsidR="009A32ED" w:rsidRPr="00BB6778" w:rsidRDefault="00D130E9" w:rsidP="009A32ED">
      <w:pPr>
        <w:pStyle w:val="Rubrik2"/>
        <w:ind w:right="-143"/>
        <w:rPr>
          <w:rFonts w:ascii="Verdana" w:hAnsi="Verdana"/>
          <w:sz w:val="36"/>
          <w:szCs w:val="36"/>
        </w:rPr>
      </w:pPr>
      <w:bookmarkStart w:id="9" w:name="_Toc175132291"/>
      <w:r w:rsidRPr="00BB6778">
        <w:rPr>
          <w:rFonts w:ascii="Verdana" w:hAnsi="Verdana"/>
          <w:sz w:val="36"/>
          <w:szCs w:val="36"/>
        </w:rPr>
        <w:t>Bakgrund</w:t>
      </w:r>
      <w:bookmarkEnd w:id="9"/>
    </w:p>
    <w:p w14:paraId="3785394B" w14:textId="77777777" w:rsidR="00D130E9" w:rsidRPr="00FA6603" w:rsidRDefault="00D130E9" w:rsidP="00D130E9">
      <w:pPr>
        <w:rPr>
          <w:rFonts w:ascii="Georgia" w:hAnsi="Georgia"/>
        </w:rPr>
      </w:pPr>
      <w:proofErr w:type="spellStart"/>
      <w:r w:rsidRPr="00FA6603">
        <w:rPr>
          <w:rFonts w:ascii="Georgia" w:hAnsi="Georgia"/>
        </w:rPr>
        <w:t>Mpox</w:t>
      </w:r>
      <w:proofErr w:type="spellEnd"/>
      <w:r w:rsidRPr="00FA6603">
        <w:rPr>
          <w:rFonts w:ascii="Georgia" w:hAnsi="Georgia"/>
        </w:rPr>
        <w:t xml:space="preserve"> är en sällsynt sporadisk zoonos orsakat av ett </w:t>
      </w:r>
      <w:proofErr w:type="spellStart"/>
      <w:r w:rsidRPr="00FA6603">
        <w:rPr>
          <w:rFonts w:ascii="Georgia" w:hAnsi="Georgia"/>
        </w:rPr>
        <w:t>orthopoxvirus</w:t>
      </w:r>
      <w:proofErr w:type="spellEnd"/>
      <w:r w:rsidRPr="00FA6603">
        <w:rPr>
          <w:rFonts w:ascii="Georgia" w:hAnsi="Georgia"/>
        </w:rPr>
        <w:t>.</w:t>
      </w:r>
      <w:r w:rsidRPr="00FA6603">
        <w:rPr>
          <w:rFonts w:ascii="Georgia" w:hAnsi="Georgia"/>
        </w:rPr>
        <w:br/>
        <w:t xml:space="preserve">Sjukdomen kan spridas vid nära kontakt med djur men också vid nära kontakt mellan människor. Sjukdomen förekommer naturligt i Västafrika och Centralafrika i områden som angränsar till tropisk djungel. </w:t>
      </w:r>
    </w:p>
    <w:p w14:paraId="0CF3CD70" w14:textId="77777777" w:rsidR="00D130E9" w:rsidRPr="00FA6603" w:rsidRDefault="00D130E9" w:rsidP="00D130E9">
      <w:pPr>
        <w:rPr>
          <w:rFonts w:ascii="Georgia" w:hAnsi="Georgia"/>
        </w:rPr>
      </w:pPr>
      <w:r w:rsidRPr="00FA6603">
        <w:rPr>
          <w:rFonts w:ascii="Georgia" w:hAnsi="Georgia"/>
        </w:rPr>
        <w:t xml:space="preserve">Sedan 2022 ses en spridning i Europa och globalt av den västafrikanska typen av </w:t>
      </w:r>
      <w:proofErr w:type="spellStart"/>
      <w:r w:rsidRPr="00FA6603">
        <w:rPr>
          <w:rFonts w:ascii="Georgia" w:hAnsi="Georgia"/>
        </w:rPr>
        <w:t>mpox</w:t>
      </w:r>
      <w:proofErr w:type="spellEnd"/>
      <w:r w:rsidRPr="00FA6603">
        <w:rPr>
          <w:rFonts w:ascii="Georgia" w:hAnsi="Georgia"/>
        </w:rPr>
        <w:t xml:space="preserve">-virus </w:t>
      </w:r>
      <w:proofErr w:type="spellStart"/>
      <w:r w:rsidRPr="00FA6603">
        <w:rPr>
          <w:rFonts w:ascii="Georgia" w:hAnsi="Georgia"/>
        </w:rPr>
        <w:t>klad</w:t>
      </w:r>
      <w:proofErr w:type="spellEnd"/>
      <w:r w:rsidRPr="00FA6603">
        <w:rPr>
          <w:rFonts w:ascii="Georgia" w:hAnsi="Georgia"/>
        </w:rPr>
        <w:t xml:space="preserve"> II, som framför allt har spridits mellan män som har sex med män. </w:t>
      </w:r>
    </w:p>
    <w:p w14:paraId="001CF757" w14:textId="77777777" w:rsidR="00D130E9" w:rsidRPr="00FA6603" w:rsidRDefault="00D130E9" w:rsidP="00D130E9">
      <w:pPr>
        <w:rPr>
          <w:rFonts w:ascii="Georgia" w:hAnsi="Georgia"/>
        </w:rPr>
      </w:pPr>
      <w:r w:rsidRPr="00FA6603">
        <w:rPr>
          <w:rFonts w:ascii="Georgia" w:hAnsi="Georgia"/>
        </w:rPr>
        <w:lastRenderedPageBreak/>
        <w:t xml:space="preserve">Samtidigt tillkom hösten 2023 en omfattande spridning av </w:t>
      </w:r>
      <w:proofErr w:type="spellStart"/>
      <w:r w:rsidRPr="00FA6603">
        <w:rPr>
          <w:rFonts w:ascii="Georgia" w:hAnsi="Georgia"/>
        </w:rPr>
        <w:t>mpox</w:t>
      </w:r>
      <w:proofErr w:type="spellEnd"/>
      <w:r w:rsidRPr="00FA6603">
        <w:rPr>
          <w:rFonts w:ascii="Georgia" w:hAnsi="Georgia"/>
        </w:rPr>
        <w:t xml:space="preserve">-virus </w:t>
      </w:r>
      <w:proofErr w:type="spellStart"/>
      <w:r w:rsidRPr="00FA6603">
        <w:rPr>
          <w:rFonts w:ascii="Georgia" w:hAnsi="Georgia"/>
        </w:rPr>
        <w:t>klad</w:t>
      </w:r>
      <w:proofErr w:type="spellEnd"/>
      <w:r w:rsidRPr="00FA6603">
        <w:rPr>
          <w:rFonts w:ascii="Georgia" w:hAnsi="Georgia"/>
        </w:rPr>
        <w:t xml:space="preserve"> I </w:t>
      </w:r>
      <w:proofErr w:type="spellStart"/>
      <w:r w:rsidRPr="00FA6603">
        <w:rPr>
          <w:rFonts w:ascii="Georgia" w:hAnsi="Georgia"/>
        </w:rPr>
        <w:t>i</w:t>
      </w:r>
      <w:proofErr w:type="spellEnd"/>
      <w:r w:rsidRPr="00FA6603">
        <w:rPr>
          <w:rFonts w:ascii="Georgia" w:hAnsi="Georgia"/>
        </w:rPr>
        <w:t xml:space="preserve"> Demokratiska republiken Kongo (DRC, benämns även som Kongo-Kinshasa) och utbrottet har spridd sig till de angränsade länder (Republiken Kongo, Central Afrikanska Republiken, Burundi, Rwanda, Uganda). </w:t>
      </w:r>
      <w:proofErr w:type="spellStart"/>
      <w:r w:rsidRPr="00FA6603">
        <w:rPr>
          <w:rFonts w:ascii="Georgia" w:hAnsi="Georgia"/>
        </w:rPr>
        <w:t>Mpoxvirus</w:t>
      </w:r>
      <w:proofErr w:type="spellEnd"/>
      <w:r w:rsidRPr="00FA6603">
        <w:rPr>
          <w:rFonts w:ascii="Georgia" w:hAnsi="Georgia"/>
        </w:rPr>
        <w:t xml:space="preserve"> </w:t>
      </w:r>
      <w:proofErr w:type="spellStart"/>
      <w:r w:rsidRPr="00FA6603">
        <w:rPr>
          <w:rFonts w:ascii="Georgia" w:hAnsi="Georgia"/>
        </w:rPr>
        <w:t>klad</w:t>
      </w:r>
      <w:proofErr w:type="spellEnd"/>
      <w:r w:rsidRPr="00FA6603">
        <w:rPr>
          <w:rFonts w:ascii="Georgia" w:hAnsi="Georgia"/>
        </w:rPr>
        <w:t xml:space="preserve"> I orsakar allvarligare infektioner och smitta sker huvudsakligen mellan hushållskontakter. De flesta fallen har identifierats bland barn yngre än 15 år. Sexuell smitta (homo-och heterosexuell) förekommer likväl.</w:t>
      </w:r>
    </w:p>
    <w:p w14:paraId="6A0B246E" w14:textId="77777777" w:rsidR="007077D1" w:rsidRDefault="00D130E9" w:rsidP="003D27C2">
      <w:pPr>
        <w:rPr>
          <w:rFonts w:ascii="Georgia" w:hAnsi="Georgia"/>
        </w:rPr>
      </w:pPr>
      <w:proofErr w:type="spellStart"/>
      <w:r w:rsidRPr="00FA6603">
        <w:rPr>
          <w:rFonts w:ascii="Georgia" w:hAnsi="Georgia"/>
        </w:rPr>
        <w:t>Mpox</w:t>
      </w:r>
      <w:proofErr w:type="spellEnd"/>
      <w:r w:rsidRPr="00FA6603">
        <w:rPr>
          <w:rFonts w:ascii="Georgia" w:hAnsi="Georgia"/>
        </w:rPr>
        <w:t xml:space="preserve"> är en anmälnings- och smittspårningspliktig sjukdom enligt Smittskyddslagen. Infektionen klassas som allmänfarlig sjukdom.</w:t>
      </w:r>
    </w:p>
    <w:p w14:paraId="3C70D755" w14:textId="04025F35" w:rsidR="00D130E9" w:rsidRPr="007077D1" w:rsidRDefault="00D130E9" w:rsidP="003D27C2">
      <w:pPr>
        <w:rPr>
          <w:rFonts w:ascii="Verdana" w:hAnsi="Verdana"/>
          <w:b/>
          <w:bCs/>
        </w:rPr>
      </w:pPr>
      <w:r w:rsidRPr="007077D1">
        <w:rPr>
          <w:rFonts w:ascii="Verdana" w:hAnsi="Verdana"/>
          <w:b/>
          <w:bCs/>
        </w:rPr>
        <w:t>Smittväg</w:t>
      </w:r>
    </w:p>
    <w:p w14:paraId="5001B1B8" w14:textId="77777777" w:rsidR="00D130E9" w:rsidRPr="00C44DB8" w:rsidRDefault="00D130E9" w:rsidP="00D130E9">
      <w:pPr>
        <w:rPr>
          <w:rFonts w:ascii="Georgia" w:hAnsi="Georgia"/>
        </w:rPr>
      </w:pPr>
      <w:r w:rsidRPr="00C44DB8">
        <w:rPr>
          <w:rFonts w:ascii="Georgia" w:hAnsi="Georgia"/>
        </w:rPr>
        <w:t>Viruset smittar framför allt vid nära fysisk kontakt med en infekterad person. Fysiska sexuella kontaktar eller andra nära hudkontakter med en infekterad person utgör en särskild hög risk. Det finns också en mindre risk för indirekt spridning till exempel via hantering av tvätt och avfall från infekterad person. Viruset kan också finnas i luftvägarna varför smitta från luftvägarna inte kan uteslutas.</w:t>
      </w:r>
    </w:p>
    <w:p w14:paraId="6C0BB183" w14:textId="77777777" w:rsidR="00D130E9" w:rsidRPr="004C49FD" w:rsidRDefault="00D130E9" w:rsidP="00D130E9">
      <w:pPr>
        <w:pStyle w:val="MellanrubrikVGR"/>
        <w:rPr>
          <w:rFonts w:ascii="Verdana" w:hAnsi="Verdana"/>
          <w:sz w:val="24"/>
          <w:szCs w:val="24"/>
        </w:rPr>
      </w:pPr>
      <w:r w:rsidRPr="004C49FD">
        <w:rPr>
          <w:rFonts w:ascii="Verdana" w:hAnsi="Verdana"/>
          <w:sz w:val="24"/>
          <w:szCs w:val="24"/>
        </w:rPr>
        <w:t>Inkubationstid</w:t>
      </w:r>
    </w:p>
    <w:p w14:paraId="17A5EE58" w14:textId="77777777" w:rsidR="00D130E9" w:rsidRPr="00C44DB8" w:rsidRDefault="00D130E9" w:rsidP="00D130E9">
      <w:pPr>
        <w:rPr>
          <w:rFonts w:ascii="Georgia" w:hAnsi="Georgia"/>
        </w:rPr>
      </w:pPr>
      <w:r w:rsidRPr="00C44DB8">
        <w:rPr>
          <w:rFonts w:ascii="Georgia" w:hAnsi="Georgia"/>
        </w:rPr>
        <w:t>Vanligtvis 6 till 13 dagar men kan vara kortare och sträcka sig upp till 21 dagar.</w:t>
      </w:r>
    </w:p>
    <w:p w14:paraId="53B57445" w14:textId="77777777" w:rsidR="00D130E9" w:rsidRPr="00C44DB8" w:rsidRDefault="00D130E9" w:rsidP="00D130E9">
      <w:pPr>
        <w:pStyle w:val="MellanrubrikVGR"/>
        <w:rPr>
          <w:rFonts w:ascii="Verdana" w:hAnsi="Verdana"/>
          <w:sz w:val="24"/>
          <w:szCs w:val="24"/>
        </w:rPr>
      </w:pPr>
      <w:r w:rsidRPr="00C44DB8">
        <w:rPr>
          <w:rFonts w:ascii="Verdana" w:hAnsi="Verdana"/>
          <w:sz w:val="24"/>
          <w:szCs w:val="24"/>
        </w:rPr>
        <w:t>Symtom</w:t>
      </w:r>
    </w:p>
    <w:p w14:paraId="733A4DC9" w14:textId="77777777" w:rsidR="00D130E9" w:rsidRPr="001B35BA" w:rsidRDefault="00D130E9" w:rsidP="00D130E9">
      <w:pPr>
        <w:rPr>
          <w:rFonts w:ascii="Georgia" w:hAnsi="Georgia"/>
        </w:rPr>
      </w:pPr>
      <w:r w:rsidRPr="001B35BA">
        <w:rPr>
          <w:rFonts w:ascii="Georgia" w:hAnsi="Georgia"/>
        </w:rPr>
        <w:t>Dessa symtom är vanliga vid icke-sexuell smitta:</w:t>
      </w:r>
    </w:p>
    <w:p w14:paraId="1EC7063E" w14:textId="77777777" w:rsidR="00D130E9" w:rsidRPr="001B35BA" w:rsidRDefault="00D130E9" w:rsidP="00D130E9">
      <w:pPr>
        <w:pStyle w:val="Liststycke"/>
        <w:numPr>
          <w:ilvl w:val="0"/>
          <w:numId w:val="21"/>
        </w:numPr>
        <w:rPr>
          <w:rFonts w:ascii="Georgia" w:hAnsi="Georgia"/>
        </w:rPr>
      </w:pPr>
      <w:r w:rsidRPr="001B35BA">
        <w:rPr>
          <w:rFonts w:ascii="Georgia" w:hAnsi="Georgia"/>
        </w:rPr>
        <w:t>blåsor eller sår, ofta på bålen, armar, ben, händer och fötter.</w:t>
      </w:r>
    </w:p>
    <w:p w14:paraId="5447337E" w14:textId="77777777" w:rsidR="00D130E9" w:rsidRPr="001B35BA" w:rsidRDefault="00D130E9" w:rsidP="00D130E9">
      <w:pPr>
        <w:ind w:left="0" w:firstLine="992"/>
        <w:rPr>
          <w:rFonts w:ascii="Georgia" w:hAnsi="Georgia"/>
        </w:rPr>
      </w:pPr>
      <w:r w:rsidRPr="001B35BA">
        <w:rPr>
          <w:rFonts w:ascii="Georgia" w:hAnsi="Georgia"/>
        </w:rPr>
        <w:t>Man kan utöver detta få:</w:t>
      </w:r>
    </w:p>
    <w:p w14:paraId="4A8F40BD" w14:textId="77777777" w:rsidR="00D130E9" w:rsidRPr="001B35BA" w:rsidRDefault="00D130E9" w:rsidP="00D130E9">
      <w:pPr>
        <w:pStyle w:val="Liststycke"/>
        <w:numPr>
          <w:ilvl w:val="0"/>
          <w:numId w:val="21"/>
        </w:numPr>
        <w:rPr>
          <w:rFonts w:ascii="Georgia" w:hAnsi="Georgia"/>
        </w:rPr>
      </w:pPr>
      <w:r w:rsidRPr="001B35BA">
        <w:rPr>
          <w:rFonts w:ascii="Georgia" w:hAnsi="Georgia"/>
        </w:rPr>
        <w:t>feber</w:t>
      </w:r>
    </w:p>
    <w:p w14:paraId="74B375F0" w14:textId="77777777" w:rsidR="00D130E9" w:rsidRPr="001B35BA" w:rsidRDefault="00D130E9" w:rsidP="00D130E9">
      <w:pPr>
        <w:pStyle w:val="Liststycke"/>
        <w:numPr>
          <w:ilvl w:val="0"/>
          <w:numId w:val="21"/>
        </w:numPr>
        <w:rPr>
          <w:rFonts w:ascii="Georgia" w:hAnsi="Georgia"/>
        </w:rPr>
      </w:pPr>
      <w:r w:rsidRPr="001B35BA">
        <w:rPr>
          <w:rFonts w:ascii="Georgia" w:hAnsi="Georgia"/>
        </w:rPr>
        <w:t>ont i huvudet och i musklerna</w:t>
      </w:r>
    </w:p>
    <w:p w14:paraId="23C06BE1" w14:textId="77777777" w:rsidR="00D130E9" w:rsidRPr="001B35BA" w:rsidRDefault="00D130E9" w:rsidP="00D130E9">
      <w:pPr>
        <w:pStyle w:val="Liststycke"/>
        <w:numPr>
          <w:ilvl w:val="0"/>
          <w:numId w:val="21"/>
        </w:numPr>
        <w:rPr>
          <w:rFonts w:ascii="Georgia" w:hAnsi="Georgia"/>
        </w:rPr>
      </w:pPr>
      <w:r w:rsidRPr="001B35BA">
        <w:rPr>
          <w:rFonts w:ascii="Georgia" w:hAnsi="Georgia"/>
        </w:rPr>
        <w:t>svullna lymfkörtlar.</w:t>
      </w:r>
    </w:p>
    <w:p w14:paraId="27F75B99" w14:textId="77777777" w:rsidR="00D130E9" w:rsidRPr="001B35BA" w:rsidRDefault="00D130E9" w:rsidP="00D130E9">
      <w:pPr>
        <w:rPr>
          <w:rFonts w:ascii="Georgia" w:hAnsi="Georgia"/>
        </w:rPr>
      </w:pPr>
      <w:r w:rsidRPr="001B35BA">
        <w:rPr>
          <w:rFonts w:ascii="Georgia" w:hAnsi="Georgia"/>
        </w:rPr>
        <w:t>Vid sexuell smitta är dessutom följande symtom vanliga:</w:t>
      </w:r>
    </w:p>
    <w:p w14:paraId="5781D3A6" w14:textId="77777777" w:rsidR="00D130E9" w:rsidRPr="001B35BA" w:rsidRDefault="00D130E9" w:rsidP="00D130E9">
      <w:pPr>
        <w:pStyle w:val="Liststycke"/>
        <w:numPr>
          <w:ilvl w:val="0"/>
          <w:numId w:val="22"/>
        </w:numPr>
        <w:rPr>
          <w:rFonts w:ascii="Georgia" w:hAnsi="Georgia"/>
        </w:rPr>
      </w:pPr>
      <w:r w:rsidRPr="001B35BA">
        <w:rPr>
          <w:rFonts w:ascii="Georgia" w:hAnsi="Georgia"/>
        </w:rPr>
        <w:t>blåsor eller sår i ansiktet eller i och runt munnen och halsen</w:t>
      </w:r>
    </w:p>
    <w:p w14:paraId="2AA163B1" w14:textId="77777777" w:rsidR="00D130E9" w:rsidRPr="001B35BA" w:rsidRDefault="00D130E9" w:rsidP="00D130E9">
      <w:pPr>
        <w:pStyle w:val="Liststycke"/>
        <w:numPr>
          <w:ilvl w:val="0"/>
          <w:numId w:val="20"/>
        </w:numPr>
        <w:rPr>
          <w:rFonts w:ascii="Georgia" w:hAnsi="Georgia"/>
        </w:rPr>
      </w:pPr>
      <w:r w:rsidRPr="001B35BA">
        <w:rPr>
          <w:rFonts w:ascii="Georgia" w:hAnsi="Georgia"/>
        </w:rPr>
        <w:t>blåsor eller sår på och runt könsorganen och runt analöppningen</w:t>
      </w:r>
    </w:p>
    <w:p w14:paraId="0C7A55B8" w14:textId="77777777" w:rsidR="00D130E9" w:rsidRPr="001B35BA" w:rsidRDefault="00D130E9" w:rsidP="00D130E9">
      <w:pPr>
        <w:pStyle w:val="Liststycke"/>
        <w:numPr>
          <w:ilvl w:val="0"/>
          <w:numId w:val="20"/>
        </w:numPr>
        <w:rPr>
          <w:rFonts w:ascii="Georgia" w:hAnsi="Georgia"/>
        </w:rPr>
      </w:pPr>
      <w:r w:rsidRPr="001B35BA">
        <w:rPr>
          <w:rFonts w:ascii="Georgia" w:hAnsi="Georgia"/>
        </w:rPr>
        <w:t>problem med avföring, till exempel diarré, och svårigheter att kissa</w:t>
      </w:r>
    </w:p>
    <w:p w14:paraId="4C373435" w14:textId="77777777" w:rsidR="00D130E9" w:rsidRPr="001B35BA" w:rsidRDefault="00D130E9" w:rsidP="00D130E9">
      <w:pPr>
        <w:pStyle w:val="Liststycke"/>
        <w:numPr>
          <w:ilvl w:val="0"/>
          <w:numId w:val="20"/>
        </w:numPr>
        <w:rPr>
          <w:rFonts w:ascii="Georgia" w:hAnsi="Georgia"/>
        </w:rPr>
      </w:pPr>
      <w:r w:rsidRPr="001B35BA">
        <w:rPr>
          <w:rFonts w:ascii="Georgia" w:hAnsi="Georgia"/>
        </w:rPr>
        <w:t>smärta runt analöppningen och i ändtarmen</w:t>
      </w:r>
    </w:p>
    <w:p w14:paraId="7CDAB037" w14:textId="77777777" w:rsidR="00D130E9" w:rsidRPr="001B35BA" w:rsidRDefault="00D130E9" w:rsidP="00D130E9">
      <w:pPr>
        <w:pStyle w:val="Liststycke"/>
        <w:numPr>
          <w:ilvl w:val="0"/>
          <w:numId w:val="20"/>
        </w:numPr>
        <w:rPr>
          <w:rFonts w:ascii="Georgia" w:hAnsi="Georgia"/>
        </w:rPr>
      </w:pPr>
      <w:r w:rsidRPr="001B35BA">
        <w:rPr>
          <w:rFonts w:ascii="Georgia" w:hAnsi="Georgia"/>
        </w:rPr>
        <w:t>tyngdkänsla i nedre delen av magen och i bäckenet.</w:t>
      </w:r>
    </w:p>
    <w:p w14:paraId="6CA71B73" w14:textId="77777777" w:rsidR="00D130E9" w:rsidRPr="001B35BA" w:rsidRDefault="00D130E9" w:rsidP="00D130E9">
      <w:pPr>
        <w:rPr>
          <w:rFonts w:ascii="Georgia" w:hAnsi="Georgia"/>
        </w:rPr>
      </w:pPr>
      <w:r w:rsidRPr="001B35BA">
        <w:rPr>
          <w:rFonts w:ascii="Georgia" w:hAnsi="Georgia"/>
        </w:rPr>
        <w:lastRenderedPageBreak/>
        <w:t xml:space="preserve">Sjukdomen läker i regel av sig själv inom två till fyra veckor. Personer med nedsatt immunförsvar kan ha en längre sjukdomsperiod. Vuxna, immunfriska personer blir sällan allvarligt sjuka. </w:t>
      </w:r>
    </w:p>
    <w:p w14:paraId="61D4F327" w14:textId="77777777" w:rsidR="00D130E9" w:rsidRPr="001B35BA" w:rsidRDefault="00D130E9" w:rsidP="00D130E9">
      <w:pPr>
        <w:rPr>
          <w:rFonts w:ascii="Georgia" w:hAnsi="Georgia"/>
        </w:rPr>
      </w:pPr>
      <w:r w:rsidRPr="001B35BA">
        <w:rPr>
          <w:rFonts w:ascii="Georgia" w:hAnsi="Georgia"/>
        </w:rPr>
        <w:t xml:space="preserve">Yngre barn samt gravida och personer med nedsatt immunförsvar bedöms ha större risk att bli allvarligt sjuka om de smittas med </w:t>
      </w:r>
      <w:proofErr w:type="spellStart"/>
      <w:r w:rsidRPr="001B35BA">
        <w:rPr>
          <w:rFonts w:ascii="Georgia" w:hAnsi="Georgia"/>
        </w:rPr>
        <w:t>mpox</w:t>
      </w:r>
      <w:proofErr w:type="spellEnd"/>
      <w:r w:rsidRPr="001B35BA">
        <w:rPr>
          <w:rFonts w:ascii="Georgia" w:hAnsi="Georgia"/>
        </w:rPr>
        <w:t>.</w:t>
      </w:r>
    </w:p>
    <w:p w14:paraId="4180FA0E" w14:textId="77777777" w:rsidR="00D130E9" w:rsidRPr="001B35BA" w:rsidRDefault="00D130E9" w:rsidP="00D130E9">
      <w:pPr>
        <w:pStyle w:val="MellanrubrikVGR"/>
        <w:rPr>
          <w:rFonts w:ascii="Verdana" w:hAnsi="Verdana"/>
          <w:sz w:val="24"/>
          <w:szCs w:val="24"/>
        </w:rPr>
      </w:pPr>
      <w:r w:rsidRPr="001B35BA">
        <w:rPr>
          <w:rFonts w:ascii="Verdana" w:hAnsi="Verdana"/>
          <w:sz w:val="24"/>
          <w:szCs w:val="24"/>
        </w:rPr>
        <w:t>Provtagning</w:t>
      </w:r>
    </w:p>
    <w:p w14:paraId="0C05D197" w14:textId="77777777" w:rsidR="00D130E9" w:rsidRPr="001B35BA" w:rsidRDefault="00D130E9" w:rsidP="00D130E9">
      <w:pPr>
        <w:rPr>
          <w:rFonts w:ascii="Georgia" w:hAnsi="Georgia"/>
        </w:rPr>
      </w:pPr>
      <w:r w:rsidRPr="001B35BA">
        <w:rPr>
          <w:rFonts w:ascii="Georgia" w:hAnsi="Georgia"/>
        </w:rPr>
        <w:t xml:space="preserve">Folkhälsomyndigheten </w:t>
      </w:r>
      <w:hyperlink r:id="rId12" w:history="1">
        <w:proofErr w:type="spellStart"/>
        <w:r w:rsidRPr="001B35BA">
          <w:rPr>
            <w:rStyle w:val="Hyperlnk"/>
            <w:rFonts w:ascii="Georgia" w:hAnsi="Georgia"/>
          </w:rPr>
          <w:t>Orthopoxvirus</w:t>
        </w:r>
        <w:proofErr w:type="spellEnd"/>
        <w:r w:rsidRPr="001B35BA">
          <w:rPr>
            <w:rStyle w:val="Hyperlnk"/>
            <w:rFonts w:ascii="Georgia" w:hAnsi="Georgia"/>
          </w:rPr>
          <w:t xml:space="preserve"> (PCR)</w:t>
        </w:r>
      </w:hyperlink>
      <w:r w:rsidRPr="001B35BA">
        <w:rPr>
          <w:rFonts w:ascii="Georgia" w:hAnsi="Georgia"/>
        </w:rPr>
        <w:br/>
        <w:t>Provtagning utförs på Infektionskliniken eller efter kontakt med infektionskonsult/bakjour.</w:t>
      </w:r>
    </w:p>
    <w:p w14:paraId="564653EA" w14:textId="77777777" w:rsidR="00D130E9" w:rsidRPr="00FE480F" w:rsidRDefault="00D130E9" w:rsidP="00D130E9">
      <w:pPr>
        <w:pStyle w:val="MellanrubrikVGR"/>
        <w:rPr>
          <w:rFonts w:ascii="Verdana" w:hAnsi="Verdana"/>
          <w:sz w:val="24"/>
          <w:szCs w:val="24"/>
        </w:rPr>
      </w:pPr>
      <w:r w:rsidRPr="00FE480F">
        <w:rPr>
          <w:rFonts w:ascii="Verdana" w:hAnsi="Verdana"/>
          <w:sz w:val="24"/>
          <w:szCs w:val="24"/>
        </w:rPr>
        <w:t>Smittbedömning</w:t>
      </w:r>
    </w:p>
    <w:p w14:paraId="630E0B7A" w14:textId="77777777" w:rsidR="00D130E9" w:rsidRPr="00FE480F" w:rsidRDefault="00D130E9" w:rsidP="00D130E9">
      <w:pPr>
        <w:rPr>
          <w:rFonts w:ascii="Georgia" w:hAnsi="Georgia"/>
        </w:rPr>
      </w:pPr>
      <w:r w:rsidRPr="00FE480F">
        <w:rPr>
          <w:rFonts w:ascii="Georgia" w:hAnsi="Georgia"/>
        </w:rPr>
        <w:t xml:space="preserve">Smittfribedömning sker efter individuell bedömning av infektionsläkare och smittskyddsläkare. </w:t>
      </w:r>
    </w:p>
    <w:p w14:paraId="2CDB2E80" w14:textId="77777777" w:rsidR="00D130E9" w:rsidRPr="001A7950" w:rsidRDefault="00D130E9" w:rsidP="00D130E9">
      <w:pPr>
        <w:pStyle w:val="Rubrik2"/>
        <w:rPr>
          <w:rFonts w:ascii="Verdana" w:hAnsi="Verdana"/>
          <w:sz w:val="36"/>
          <w:szCs w:val="36"/>
        </w:rPr>
      </w:pPr>
      <w:bookmarkStart w:id="10" w:name="_Toc175132292"/>
      <w:r w:rsidRPr="001A7950">
        <w:rPr>
          <w:rFonts w:ascii="Verdana" w:hAnsi="Verdana"/>
          <w:sz w:val="36"/>
          <w:szCs w:val="36"/>
        </w:rPr>
        <w:t>Handläggning</w:t>
      </w:r>
      <w:bookmarkEnd w:id="10"/>
    </w:p>
    <w:p w14:paraId="025A2304" w14:textId="6D9CC63F" w:rsidR="00EC407B" w:rsidRPr="001A7950" w:rsidRDefault="00EC407B" w:rsidP="00D10C42">
      <w:pPr>
        <w:rPr>
          <w:rFonts w:ascii="Georgia" w:eastAsiaTheme="majorEastAsia" w:hAnsi="Georgia" w:cstheme="majorBidi"/>
          <w:sz w:val="26"/>
          <w:szCs w:val="26"/>
        </w:rPr>
      </w:pPr>
      <w:proofErr w:type="spellStart"/>
      <w:r w:rsidRPr="001A7950">
        <w:rPr>
          <w:rFonts w:ascii="Georgia" w:hAnsi="Georgia"/>
        </w:rPr>
        <w:t>Mpoxvirus</w:t>
      </w:r>
      <w:proofErr w:type="spellEnd"/>
      <w:r w:rsidRPr="001A7950">
        <w:rPr>
          <w:rFonts w:ascii="Georgia" w:hAnsi="Georgia"/>
        </w:rPr>
        <w:t xml:space="preserve"> tillhör riskklass 3 enligt klassificeringen av smittämnen i Arbetsmiljöverkets föreskrifter om smittrisker (AFS 2023:10). Hänsyn behöver tas till särskilda skyddsåtgärder. Vård- och laboratoriepersonal har mycket låg risk att smittas med </w:t>
      </w:r>
      <w:proofErr w:type="spellStart"/>
      <w:r w:rsidRPr="001A7950">
        <w:rPr>
          <w:rFonts w:ascii="Georgia" w:hAnsi="Georgia"/>
        </w:rPr>
        <w:t>mpoxvirus</w:t>
      </w:r>
      <w:proofErr w:type="spellEnd"/>
      <w:r w:rsidRPr="001A7950">
        <w:rPr>
          <w:rFonts w:ascii="Georgia" w:hAnsi="Georgia"/>
        </w:rPr>
        <w:t xml:space="preserve"> i sin yrkesutövning. Utöver </w:t>
      </w:r>
      <w:r w:rsidR="00D10C42" w:rsidRPr="001A7950">
        <w:rPr>
          <w:rFonts w:ascii="Georgia" w:hAnsi="Georgia"/>
        </w:rPr>
        <w:t>tillämpning</w:t>
      </w:r>
      <w:r w:rsidRPr="001A7950">
        <w:rPr>
          <w:rFonts w:ascii="Georgia" w:hAnsi="Georgia"/>
        </w:rPr>
        <w:t xml:space="preserve"> av basal hygien baseras val av skyddsutrustning på riskbedömning med hänsyn till faktorer som aktuella vårdmoment, patientens kliniska tillstånd och anamnes, i enlighet med Arbetsmiljöverkets föreskrifter om smittrisker.</w:t>
      </w:r>
    </w:p>
    <w:p w14:paraId="623BF544" w14:textId="72CBD259" w:rsidR="00D10C42" w:rsidRPr="008018F1" w:rsidRDefault="00D10C42" w:rsidP="00D10C42">
      <w:pPr>
        <w:pStyle w:val="MellanrubrikVGR"/>
        <w:rPr>
          <w:rFonts w:ascii="Verdana" w:hAnsi="Verdana"/>
          <w:color w:val="auto"/>
          <w:sz w:val="24"/>
          <w:szCs w:val="24"/>
        </w:rPr>
      </w:pPr>
      <w:r w:rsidRPr="008018F1">
        <w:rPr>
          <w:rFonts w:ascii="Verdana" w:hAnsi="Verdana"/>
          <w:color w:val="auto"/>
          <w:sz w:val="24"/>
          <w:szCs w:val="24"/>
        </w:rPr>
        <w:t>Smittförebyggande åtgärder vid patientnära vårdkontakt</w:t>
      </w:r>
    </w:p>
    <w:p w14:paraId="70601B3C" w14:textId="77777777" w:rsidR="00426DCE" w:rsidRPr="008018F1" w:rsidRDefault="00426DCE" w:rsidP="00426DCE">
      <w:pPr>
        <w:pStyle w:val="Liststycke"/>
        <w:numPr>
          <w:ilvl w:val="0"/>
          <w:numId w:val="23"/>
        </w:numPr>
        <w:rPr>
          <w:rFonts w:ascii="Georgia" w:hAnsi="Georgia"/>
        </w:rPr>
      </w:pPr>
      <w:r w:rsidRPr="008018F1">
        <w:rPr>
          <w:rFonts w:ascii="Georgia" w:hAnsi="Georgia"/>
        </w:rPr>
        <w:t xml:space="preserve">Kirurgiskt munskydd IIR. </w:t>
      </w:r>
    </w:p>
    <w:p w14:paraId="43D4CA93" w14:textId="77777777" w:rsidR="00426DCE" w:rsidRPr="008018F1" w:rsidRDefault="00426DCE" w:rsidP="00426DCE">
      <w:pPr>
        <w:pStyle w:val="Liststycke"/>
        <w:numPr>
          <w:ilvl w:val="0"/>
          <w:numId w:val="23"/>
        </w:numPr>
        <w:rPr>
          <w:rFonts w:ascii="Georgia" w:hAnsi="Georgia"/>
        </w:rPr>
      </w:pPr>
      <w:r w:rsidRPr="008018F1">
        <w:rPr>
          <w:rFonts w:ascii="Georgia" w:hAnsi="Georgia"/>
        </w:rPr>
        <w:t>Vid allmänsymtom eller symtom från luftvägarna och utbredda utslag och vid aerosolgenererande procedurer rekommenderas andningsskydd av typen FFP3.</w:t>
      </w:r>
    </w:p>
    <w:p w14:paraId="4652CC16" w14:textId="77777777" w:rsidR="00426DCE" w:rsidRPr="008018F1" w:rsidRDefault="00426DCE" w:rsidP="00426DCE">
      <w:pPr>
        <w:pStyle w:val="Liststycke"/>
        <w:numPr>
          <w:ilvl w:val="0"/>
          <w:numId w:val="23"/>
        </w:numPr>
        <w:rPr>
          <w:rFonts w:ascii="Georgia" w:hAnsi="Georgia"/>
        </w:rPr>
      </w:pPr>
      <w:r w:rsidRPr="008018F1">
        <w:rPr>
          <w:rFonts w:ascii="Georgia" w:hAnsi="Georgia"/>
        </w:rPr>
        <w:t>Visir eller skyddsglasögon enligt riskbedömning.</w:t>
      </w:r>
    </w:p>
    <w:p w14:paraId="357FF126" w14:textId="77777777" w:rsidR="00426DCE" w:rsidRPr="008018F1" w:rsidRDefault="00426DCE" w:rsidP="00426DCE">
      <w:pPr>
        <w:pStyle w:val="Liststycke"/>
        <w:numPr>
          <w:ilvl w:val="0"/>
          <w:numId w:val="23"/>
        </w:numPr>
        <w:rPr>
          <w:rFonts w:ascii="Georgia" w:hAnsi="Georgia"/>
        </w:rPr>
      </w:pPr>
      <w:r w:rsidRPr="008018F1">
        <w:rPr>
          <w:rFonts w:ascii="Georgia" w:hAnsi="Georgia"/>
        </w:rPr>
        <w:t xml:space="preserve">Plastförkläde. Långärmat plastförkläde vid risk för kontakt med hudlesioner. </w:t>
      </w:r>
    </w:p>
    <w:p w14:paraId="5D6628BF" w14:textId="534E8F3B" w:rsidR="00D10C42" w:rsidRPr="008018F1" w:rsidRDefault="00426DCE" w:rsidP="00A27B44">
      <w:pPr>
        <w:pStyle w:val="Liststycke"/>
        <w:numPr>
          <w:ilvl w:val="0"/>
          <w:numId w:val="23"/>
        </w:numPr>
        <w:rPr>
          <w:rFonts w:ascii="Georgia" w:hAnsi="Georgia"/>
        </w:rPr>
      </w:pPr>
      <w:r w:rsidRPr="008018F1">
        <w:rPr>
          <w:rFonts w:ascii="Georgia" w:hAnsi="Georgia"/>
        </w:rPr>
        <w:t>Skyddshandskar vid risk för kontakt med kroppsvätska eller hudlesioner</w:t>
      </w:r>
      <w:r w:rsidR="00283D99" w:rsidRPr="008018F1">
        <w:rPr>
          <w:rFonts w:ascii="Georgia" w:hAnsi="Georgia"/>
        </w:rPr>
        <w:t>. Observera att skyddshandskar byts mellan vårdmoment enligt vårdhygieniska hygienrutiner och att handdesinfektion utförs efter varje steg då skyddsutrustning tas av.</w:t>
      </w:r>
    </w:p>
    <w:p w14:paraId="215EA84F" w14:textId="2E679311" w:rsidR="00D10C42" w:rsidRPr="008018F1" w:rsidRDefault="00D10C42" w:rsidP="00D10C42">
      <w:pPr>
        <w:rPr>
          <w:rFonts w:ascii="Verdana" w:hAnsi="Verdana"/>
        </w:rPr>
      </w:pPr>
      <w:r w:rsidRPr="008018F1">
        <w:rPr>
          <w:rFonts w:ascii="Verdana" w:hAnsi="Verdana"/>
          <w:b/>
        </w:rPr>
        <w:t xml:space="preserve">Val av </w:t>
      </w:r>
      <w:proofErr w:type="spellStart"/>
      <w:r w:rsidRPr="008018F1">
        <w:rPr>
          <w:rFonts w:ascii="Verdana" w:hAnsi="Verdana"/>
          <w:b/>
        </w:rPr>
        <w:t>vårdrum</w:t>
      </w:r>
      <w:proofErr w:type="spellEnd"/>
    </w:p>
    <w:p w14:paraId="6F985694" w14:textId="77777777" w:rsidR="00D130E9" w:rsidRPr="008018F1" w:rsidRDefault="00D130E9" w:rsidP="00EE3DFC">
      <w:pPr>
        <w:pStyle w:val="MellanrubrikVGR"/>
        <w:ind w:firstLine="737"/>
        <w:rPr>
          <w:rFonts w:ascii="Verdana" w:hAnsi="Verdana"/>
          <w:sz w:val="24"/>
          <w:szCs w:val="24"/>
        </w:rPr>
      </w:pPr>
      <w:bookmarkStart w:id="11" w:name="_Hlk219211163"/>
      <w:r w:rsidRPr="008018F1">
        <w:rPr>
          <w:rFonts w:ascii="Verdana" w:hAnsi="Verdana"/>
          <w:sz w:val="24"/>
          <w:szCs w:val="24"/>
        </w:rPr>
        <w:lastRenderedPageBreak/>
        <w:t xml:space="preserve">Slutenvård </w:t>
      </w:r>
    </w:p>
    <w:bookmarkEnd w:id="11"/>
    <w:p w14:paraId="423E6CDE" w14:textId="0FA6DF54" w:rsidR="00D130E9" w:rsidRPr="008018F1" w:rsidRDefault="006464FB" w:rsidP="00D130E9">
      <w:pPr>
        <w:pStyle w:val="Punktlista"/>
        <w:rPr>
          <w:rFonts w:ascii="Georgia" w:hAnsi="Georgia"/>
        </w:rPr>
      </w:pPr>
      <w:r w:rsidRPr="008018F1">
        <w:rPr>
          <w:rFonts w:ascii="Georgia" w:hAnsi="Georgia"/>
        </w:rPr>
        <w:t xml:space="preserve">I första hand </w:t>
      </w:r>
      <w:proofErr w:type="spellStart"/>
      <w:r w:rsidRPr="008018F1">
        <w:rPr>
          <w:rFonts w:ascii="Georgia" w:hAnsi="Georgia"/>
        </w:rPr>
        <w:t>enpatientrum</w:t>
      </w:r>
      <w:proofErr w:type="spellEnd"/>
      <w:r w:rsidRPr="008018F1">
        <w:rPr>
          <w:rFonts w:ascii="Georgia" w:hAnsi="Georgia"/>
        </w:rPr>
        <w:t xml:space="preserve"> med luftsluss/isoleringsrum för luftburen smitta vid allmänsymtom eller symtom från luftvägarna och utbredda utslag. Välj även sådant rum vid aerosolgenererande procedurer.</w:t>
      </w:r>
    </w:p>
    <w:p w14:paraId="1E7E625F" w14:textId="6B92390C" w:rsidR="00EE3DFC" w:rsidRPr="00EE3DFC" w:rsidRDefault="00D130E9" w:rsidP="00EE3DFC">
      <w:pPr>
        <w:pStyle w:val="Punktlista"/>
        <w:rPr>
          <w:i/>
          <w:iCs/>
        </w:rPr>
      </w:pPr>
      <w:r w:rsidRPr="008018F1">
        <w:rPr>
          <w:rFonts w:ascii="Georgia" w:hAnsi="Georgia"/>
        </w:rPr>
        <w:t xml:space="preserve">I andra hand </w:t>
      </w:r>
      <w:proofErr w:type="spellStart"/>
      <w:r w:rsidRPr="008018F1">
        <w:rPr>
          <w:rFonts w:ascii="Georgia" w:hAnsi="Georgia"/>
        </w:rPr>
        <w:t>enpatientrum</w:t>
      </w:r>
      <w:proofErr w:type="spellEnd"/>
      <w:r w:rsidRPr="008018F1">
        <w:rPr>
          <w:rFonts w:ascii="Georgia" w:hAnsi="Georgia"/>
        </w:rPr>
        <w:t xml:space="preserve"> med förrum och eget hygienutrymme</w:t>
      </w:r>
      <w:r w:rsidR="00EE3DFC" w:rsidRPr="008018F1">
        <w:rPr>
          <w:rFonts w:ascii="Georgia" w:hAnsi="Georgia"/>
        </w:rPr>
        <w:t>.</w:t>
      </w:r>
    </w:p>
    <w:p w14:paraId="246A54B6" w14:textId="612CCAD8" w:rsidR="00EB184E" w:rsidRPr="008018F1" w:rsidRDefault="007C3E46" w:rsidP="00EB184E">
      <w:pPr>
        <w:pStyle w:val="MellanrubrikVGR"/>
        <w:ind w:firstLine="737"/>
        <w:rPr>
          <w:rFonts w:ascii="Verdana" w:hAnsi="Verdana"/>
          <w:sz w:val="24"/>
          <w:szCs w:val="24"/>
        </w:rPr>
      </w:pPr>
      <w:r w:rsidRPr="008018F1">
        <w:rPr>
          <w:rFonts w:ascii="Verdana" w:hAnsi="Verdana"/>
          <w:sz w:val="24"/>
          <w:szCs w:val="24"/>
        </w:rPr>
        <w:t>Öpp</w:t>
      </w:r>
      <w:r w:rsidR="00EB184E" w:rsidRPr="008018F1">
        <w:rPr>
          <w:rFonts w:ascii="Verdana" w:hAnsi="Verdana"/>
          <w:sz w:val="24"/>
          <w:szCs w:val="24"/>
        </w:rPr>
        <w:t xml:space="preserve">envård </w:t>
      </w:r>
    </w:p>
    <w:p w14:paraId="3CC7E704" w14:textId="77777777" w:rsidR="00E20A29" w:rsidRPr="00483CB0" w:rsidRDefault="00D130E9" w:rsidP="00D130E9">
      <w:pPr>
        <w:pStyle w:val="Punktlista"/>
        <w:rPr>
          <w:rFonts w:ascii="Georgia" w:hAnsi="Georgia"/>
        </w:rPr>
      </w:pPr>
      <w:r w:rsidRPr="00483CB0">
        <w:rPr>
          <w:rFonts w:ascii="Georgia" w:hAnsi="Georgia"/>
        </w:rPr>
        <w:t>Behandlings- eller undersökningsrum med stängd dörr</w:t>
      </w:r>
    </w:p>
    <w:p w14:paraId="41AE08DC" w14:textId="63A36DA1" w:rsidR="00DA6912" w:rsidRPr="00483CB0" w:rsidRDefault="00D130E9" w:rsidP="007A161F">
      <w:pPr>
        <w:pStyle w:val="MellanrubrikVGR"/>
        <w:rPr>
          <w:rFonts w:ascii="Verdana" w:hAnsi="Verdana"/>
          <w:sz w:val="24"/>
          <w:szCs w:val="24"/>
        </w:rPr>
      </w:pPr>
      <w:r w:rsidRPr="00483CB0">
        <w:rPr>
          <w:rFonts w:ascii="Verdana" w:eastAsia="MS Gothic" w:hAnsi="Verdana"/>
          <w:sz w:val="24"/>
          <w:szCs w:val="24"/>
        </w:rPr>
        <w:t>Hygienrutiner runt patient</w:t>
      </w:r>
      <w:r w:rsidR="00DA6912" w:rsidRPr="00483CB0">
        <w:rPr>
          <w:rStyle w:val="Rubrik1Char"/>
          <w:rFonts w:ascii="Verdana" w:hAnsi="Verdana"/>
          <w:bCs w:val="0"/>
          <w:kern w:val="0"/>
          <w:sz w:val="24"/>
          <w:szCs w:val="24"/>
        </w:rPr>
        <w:t xml:space="preserve"> </w:t>
      </w:r>
    </w:p>
    <w:p w14:paraId="50BF6AEC" w14:textId="77777777" w:rsidR="00D130E9" w:rsidRPr="00F15A7F" w:rsidRDefault="00D130E9" w:rsidP="00D130E9">
      <w:pPr>
        <w:pStyle w:val="Punktlista"/>
        <w:rPr>
          <w:rFonts w:ascii="Georgia" w:hAnsi="Georgia"/>
        </w:rPr>
      </w:pPr>
      <w:r w:rsidRPr="00F15A7F">
        <w:rPr>
          <w:rFonts w:ascii="Georgia" w:hAnsi="Georgia"/>
        </w:rPr>
        <w:t>Minimera utrustning och material inne på patientrummet</w:t>
      </w:r>
    </w:p>
    <w:p w14:paraId="5A75BB12" w14:textId="77777777" w:rsidR="00D130E9" w:rsidRPr="00F15A7F" w:rsidRDefault="00D130E9" w:rsidP="00D130E9">
      <w:pPr>
        <w:pStyle w:val="Punktlista"/>
        <w:rPr>
          <w:rFonts w:ascii="Georgia" w:hAnsi="Georgia"/>
        </w:rPr>
      </w:pPr>
      <w:r w:rsidRPr="00F15A7F">
        <w:rPr>
          <w:rFonts w:ascii="Georgia" w:hAnsi="Georgia"/>
        </w:rPr>
        <w:t xml:space="preserve">Daglig </w:t>
      </w:r>
      <w:proofErr w:type="spellStart"/>
      <w:r w:rsidRPr="00F15A7F">
        <w:rPr>
          <w:rFonts w:ascii="Georgia" w:hAnsi="Georgia"/>
        </w:rPr>
        <w:t>renbäddning</w:t>
      </w:r>
      <w:proofErr w:type="spellEnd"/>
      <w:r w:rsidRPr="00F15A7F">
        <w:rPr>
          <w:rFonts w:ascii="Georgia" w:hAnsi="Georgia"/>
        </w:rPr>
        <w:t xml:space="preserve"> av patientsäng samt vid behov. Hantera tvätten som smittförande.</w:t>
      </w:r>
    </w:p>
    <w:p w14:paraId="71968B7C" w14:textId="62D5D0FB" w:rsidR="00D130E9" w:rsidRPr="00F15A7F" w:rsidRDefault="00E50238" w:rsidP="00D130E9">
      <w:pPr>
        <w:pStyle w:val="Punktlista"/>
        <w:rPr>
          <w:rFonts w:ascii="Georgia" w:hAnsi="Georgia"/>
        </w:rPr>
      </w:pPr>
      <w:r w:rsidRPr="00F15A7F">
        <w:rPr>
          <w:rFonts w:ascii="Georgia" w:hAnsi="Georgia"/>
        </w:rPr>
        <w:t xml:space="preserve">Hostetikett. </w:t>
      </w:r>
      <w:r w:rsidR="00D130E9" w:rsidRPr="00F15A7F">
        <w:rPr>
          <w:rFonts w:ascii="Georgia" w:hAnsi="Georgia"/>
        </w:rPr>
        <w:t>Uppmana patienten att hosta och nysa i pappersnäsduk som läggs i kräkpåse. Kasseras i smittförande avfall (gul riskavfallslåda).</w:t>
      </w:r>
    </w:p>
    <w:p w14:paraId="37720E1B" w14:textId="77777777" w:rsidR="00D130E9" w:rsidRPr="00F15A7F" w:rsidRDefault="00D130E9" w:rsidP="00D130E9">
      <w:pPr>
        <w:pStyle w:val="Punktlista"/>
        <w:rPr>
          <w:rFonts w:ascii="Georgia" w:hAnsi="Georgia"/>
        </w:rPr>
      </w:pPr>
      <w:r w:rsidRPr="00F15A7F">
        <w:rPr>
          <w:rFonts w:ascii="Georgia" w:hAnsi="Georgia"/>
        </w:rPr>
        <w:t>Hjälp patienten till god handhygien.</w:t>
      </w:r>
    </w:p>
    <w:p w14:paraId="0B5B6850" w14:textId="77777777" w:rsidR="00E50238" w:rsidRPr="00F15A7F" w:rsidRDefault="00E50238" w:rsidP="00E50238">
      <w:pPr>
        <w:pStyle w:val="Punktlista"/>
        <w:rPr>
          <w:rFonts w:ascii="Georgia" w:hAnsi="Georgia"/>
        </w:rPr>
      </w:pPr>
      <w:r w:rsidRPr="00F15A7F">
        <w:rPr>
          <w:rFonts w:ascii="Georgia" w:hAnsi="Georgia"/>
        </w:rPr>
        <w:t>Patient som kan bör använda munskydd (II eller IIR) när andra personer är i samma rum.</w:t>
      </w:r>
    </w:p>
    <w:p w14:paraId="4CBD734B" w14:textId="77777777" w:rsidR="00E50238" w:rsidRPr="00F15A7F" w:rsidRDefault="00E50238" w:rsidP="00E50238">
      <w:pPr>
        <w:pStyle w:val="Punktlista"/>
        <w:rPr>
          <w:rFonts w:ascii="Georgia" w:hAnsi="Georgia"/>
        </w:rPr>
      </w:pPr>
      <w:r w:rsidRPr="00F15A7F">
        <w:rPr>
          <w:rFonts w:ascii="Georgia" w:hAnsi="Georgia"/>
        </w:rPr>
        <w:t>Hudlesioner hos patienten täcks</w:t>
      </w:r>
    </w:p>
    <w:p w14:paraId="2D93F79A" w14:textId="77777777" w:rsidR="00D130E9" w:rsidRPr="002B28AF" w:rsidRDefault="00D130E9" w:rsidP="00D130E9">
      <w:pPr>
        <w:pStyle w:val="MellanrubrikVGR"/>
        <w:rPr>
          <w:rFonts w:ascii="Verdana" w:hAnsi="Verdana"/>
          <w:sz w:val="24"/>
          <w:szCs w:val="24"/>
        </w:rPr>
      </w:pPr>
      <w:r w:rsidRPr="002B28AF">
        <w:rPr>
          <w:rFonts w:ascii="Verdana" w:hAnsi="Verdana"/>
          <w:sz w:val="24"/>
          <w:szCs w:val="24"/>
        </w:rPr>
        <w:t>Hantering av tvätt och avfall</w:t>
      </w:r>
    </w:p>
    <w:p w14:paraId="208EA7F6" w14:textId="77777777" w:rsidR="00D130E9" w:rsidRPr="00B83E4D" w:rsidRDefault="00D130E9" w:rsidP="00D130E9">
      <w:pPr>
        <w:pStyle w:val="Punktlista"/>
        <w:rPr>
          <w:rFonts w:ascii="Georgia" w:hAnsi="Georgia"/>
        </w:rPr>
      </w:pPr>
      <w:r w:rsidRPr="00B83E4D">
        <w:rPr>
          <w:rFonts w:ascii="Georgia" w:hAnsi="Georgia"/>
        </w:rPr>
        <w:t>Gäller vid både misstänkt och bekräftat fall</w:t>
      </w:r>
    </w:p>
    <w:p w14:paraId="1BCE5A1E" w14:textId="77777777" w:rsidR="00D130E9" w:rsidRPr="00B83E4D" w:rsidRDefault="00D130E9" w:rsidP="00D130E9">
      <w:pPr>
        <w:pStyle w:val="Punktlista"/>
        <w:rPr>
          <w:rFonts w:ascii="Georgia" w:hAnsi="Georgia"/>
        </w:rPr>
      </w:pPr>
      <w:r w:rsidRPr="00B83E4D">
        <w:rPr>
          <w:rFonts w:ascii="Georgia" w:hAnsi="Georgia"/>
          <w:shd w:val="clear" w:color="auto" w:fill="FFFFFF"/>
        </w:rPr>
        <w:t>Använd samma typ av personlig skyddsutrustning som vid patientnära vårdmoment vid omhändertagande av tvätt och avfall enligt ovan. </w:t>
      </w:r>
    </w:p>
    <w:p w14:paraId="5663EAE4" w14:textId="78731ABF" w:rsidR="00D130E9" w:rsidRPr="00B83E4D" w:rsidRDefault="00CB1836" w:rsidP="00D130E9">
      <w:pPr>
        <w:pStyle w:val="Punktlista"/>
        <w:rPr>
          <w:rFonts w:ascii="Georgia" w:hAnsi="Georgia"/>
        </w:rPr>
      </w:pPr>
      <w:r w:rsidRPr="00B83E4D">
        <w:rPr>
          <w:rFonts w:ascii="Georgia" w:hAnsi="Georgia"/>
        </w:rPr>
        <w:t xml:space="preserve">Tvätt läggs i </w:t>
      </w:r>
      <w:proofErr w:type="spellStart"/>
      <w:r w:rsidRPr="00B83E4D">
        <w:rPr>
          <w:rFonts w:ascii="Georgia" w:hAnsi="Georgia"/>
        </w:rPr>
        <w:t>tvättsäck</w:t>
      </w:r>
      <w:proofErr w:type="spellEnd"/>
      <w:r w:rsidRPr="00B83E4D">
        <w:rPr>
          <w:rFonts w:ascii="Georgia" w:hAnsi="Georgia"/>
        </w:rPr>
        <w:t xml:space="preserve"> på vårdrummet. </w:t>
      </w:r>
      <w:r w:rsidR="00D130E9" w:rsidRPr="00B83E4D">
        <w:rPr>
          <w:rFonts w:ascii="Georgia" w:hAnsi="Georgia"/>
        </w:rPr>
        <w:t xml:space="preserve">All tvätt hanteras som smittförande. Det vill säga samma som vid kraftigt förorenad tvätt. Textilier ska läggas ett och ett i </w:t>
      </w:r>
      <w:r w:rsidR="004D6705" w:rsidRPr="00B83E4D">
        <w:rPr>
          <w:rFonts w:ascii="Georgia" w:hAnsi="Georgia"/>
        </w:rPr>
        <w:t xml:space="preserve">en </w:t>
      </w:r>
      <w:r w:rsidR="00F71D30" w:rsidRPr="00B83E4D">
        <w:rPr>
          <w:rFonts w:ascii="Georgia" w:hAnsi="Georgia"/>
        </w:rPr>
        <w:t>upplösbar</w:t>
      </w:r>
      <w:r w:rsidR="00D130E9" w:rsidRPr="00B83E4D">
        <w:rPr>
          <w:rFonts w:ascii="Georgia" w:hAnsi="Georgia"/>
        </w:rPr>
        <w:t xml:space="preserve"> säck</w:t>
      </w:r>
      <w:r w:rsidR="006E0AD0" w:rsidRPr="00B83E4D">
        <w:rPr>
          <w:rFonts w:ascii="Georgia" w:hAnsi="Georgia"/>
        </w:rPr>
        <w:t xml:space="preserve"> och förslutas</w:t>
      </w:r>
      <w:r w:rsidR="00F10609" w:rsidRPr="00B83E4D">
        <w:rPr>
          <w:rFonts w:ascii="Georgia" w:hAnsi="Georgia"/>
        </w:rPr>
        <w:t>.</w:t>
      </w:r>
      <w:r w:rsidR="00D130E9" w:rsidRPr="00B83E4D">
        <w:rPr>
          <w:rFonts w:ascii="Georgia" w:hAnsi="Georgia"/>
        </w:rPr>
        <w:t xml:space="preserve"> </w:t>
      </w:r>
      <w:r w:rsidR="00F10609" w:rsidRPr="00B83E4D">
        <w:rPr>
          <w:rFonts w:ascii="Georgia" w:hAnsi="Georgia"/>
        </w:rPr>
        <w:t xml:space="preserve">Den </w:t>
      </w:r>
      <w:r w:rsidR="00F71D30" w:rsidRPr="00B83E4D">
        <w:rPr>
          <w:rFonts w:ascii="Georgia" w:hAnsi="Georgia"/>
        </w:rPr>
        <w:t xml:space="preserve">upplösbara </w:t>
      </w:r>
      <w:proofErr w:type="spellStart"/>
      <w:r w:rsidR="00D25944" w:rsidRPr="00B83E4D">
        <w:rPr>
          <w:rFonts w:ascii="Georgia" w:hAnsi="Georgia"/>
        </w:rPr>
        <w:t>säckn</w:t>
      </w:r>
      <w:proofErr w:type="spellEnd"/>
      <w:r w:rsidR="00D25944" w:rsidRPr="00B83E4D">
        <w:rPr>
          <w:rFonts w:ascii="Georgia" w:hAnsi="Georgia"/>
        </w:rPr>
        <w:t xml:space="preserve"> placeras i en </w:t>
      </w:r>
      <w:r w:rsidR="00D130E9" w:rsidRPr="00B83E4D">
        <w:rPr>
          <w:rFonts w:ascii="Georgia" w:hAnsi="Georgia"/>
        </w:rPr>
        <w:t>i gul plastsäck</w:t>
      </w:r>
      <w:r w:rsidR="009E1AE7" w:rsidRPr="00B83E4D">
        <w:rPr>
          <w:rFonts w:ascii="Georgia" w:hAnsi="Georgia"/>
        </w:rPr>
        <w:t xml:space="preserve"> som försluts och märks</w:t>
      </w:r>
      <w:r w:rsidR="001074DF" w:rsidRPr="00B83E4D">
        <w:rPr>
          <w:rFonts w:ascii="Georgia" w:hAnsi="Georgia"/>
        </w:rPr>
        <w:t xml:space="preserve"> med tuschpenna: sjukhus och avdelning</w:t>
      </w:r>
      <w:r w:rsidR="00A409AA" w:rsidRPr="00B83E4D">
        <w:rPr>
          <w:rFonts w:ascii="Georgia" w:hAnsi="Georgia"/>
        </w:rPr>
        <w:t>.</w:t>
      </w:r>
    </w:p>
    <w:p w14:paraId="52371D4B" w14:textId="7F3E2665" w:rsidR="00D130E9" w:rsidRPr="00B83E4D" w:rsidRDefault="009C4C20" w:rsidP="00D130E9">
      <w:pPr>
        <w:pStyle w:val="Punktlista"/>
        <w:rPr>
          <w:rFonts w:ascii="Georgia" w:hAnsi="Georgia"/>
        </w:rPr>
      </w:pPr>
      <w:r w:rsidRPr="00B83E4D">
        <w:rPr>
          <w:rFonts w:ascii="Georgia" w:hAnsi="Georgia"/>
        </w:rPr>
        <w:t xml:space="preserve">Avfall läggs i kärl på vårdrummet. </w:t>
      </w:r>
      <w:r w:rsidR="00D130E9" w:rsidRPr="00B83E4D">
        <w:rPr>
          <w:rFonts w:ascii="Georgia" w:hAnsi="Georgia"/>
        </w:rPr>
        <w:t xml:space="preserve">Avfall hanteras enligt rutiner för smittförande avfall. Använd gula riskavfallslådor. </w:t>
      </w:r>
      <w:r w:rsidR="00D130E9" w:rsidRPr="00B83E4D">
        <w:rPr>
          <w:rFonts w:ascii="Georgia" w:hAnsi="Georgia"/>
          <w:b/>
          <w:bCs/>
        </w:rPr>
        <w:t>Märk lådan med Smittförande avfall UN 3291.</w:t>
      </w:r>
    </w:p>
    <w:p w14:paraId="37CB0A4E" w14:textId="77777777" w:rsidR="003D5E6D" w:rsidRPr="00B83E4D" w:rsidRDefault="00D130E9" w:rsidP="00D130E9">
      <w:pPr>
        <w:pStyle w:val="Punktlista"/>
        <w:rPr>
          <w:rFonts w:ascii="Georgia" w:hAnsi="Georgia"/>
        </w:rPr>
      </w:pPr>
      <w:r w:rsidRPr="00B83E4D">
        <w:rPr>
          <w:rFonts w:ascii="Georgia" w:hAnsi="Georgia"/>
        </w:rPr>
        <w:t xml:space="preserve">Gul riskavfallslåda för smittförande avfall försluts och desinfekteras på utsidan med alkoholbaserat ytdesinfektionsmedel innan den hämtas av vaktmästare. </w:t>
      </w:r>
    </w:p>
    <w:p w14:paraId="6A9AF31D" w14:textId="77777777" w:rsidR="00D130E9" w:rsidRPr="00CC2807" w:rsidRDefault="00D130E9" w:rsidP="00D130E9">
      <w:pPr>
        <w:pStyle w:val="MellanrubrikVGR"/>
        <w:rPr>
          <w:rFonts w:ascii="Verdana" w:hAnsi="Verdana"/>
          <w:bCs/>
          <w:sz w:val="24"/>
          <w:szCs w:val="24"/>
        </w:rPr>
      </w:pPr>
      <w:r w:rsidRPr="00CC2807">
        <w:rPr>
          <w:rFonts w:ascii="Verdana" w:hAnsi="Verdana"/>
          <w:bCs/>
          <w:sz w:val="24"/>
          <w:szCs w:val="24"/>
        </w:rPr>
        <w:lastRenderedPageBreak/>
        <w:t>Punktdesinfektion</w:t>
      </w:r>
    </w:p>
    <w:p w14:paraId="556D922D" w14:textId="42EE302B" w:rsidR="00D130E9" w:rsidRPr="00CC2807" w:rsidRDefault="00D130E9" w:rsidP="00D130E9">
      <w:pPr>
        <w:rPr>
          <w:rFonts w:ascii="Georgia" w:hAnsi="Georgia"/>
        </w:rPr>
      </w:pPr>
      <w:r w:rsidRPr="00CC2807">
        <w:rPr>
          <w:rFonts w:ascii="Georgia" w:hAnsi="Georgia"/>
        </w:rPr>
        <w:t xml:space="preserve">Utförs med </w:t>
      </w:r>
      <w:r w:rsidR="004A35E0">
        <w:rPr>
          <w:rFonts w:ascii="Georgia" w:hAnsi="Georgia"/>
        </w:rPr>
        <w:t>a</w:t>
      </w:r>
      <w:r w:rsidRPr="00CC2807">
        <w:rPr>
          <w:rFonts w:ascii="Georgia" w:hAnsi="Georgia"/>
        </w:rPr>
        <w:t>lkoholbaserat ytdesinfektionsmedel med rengörande effekt. Ta rikligt med desinfektionsmedel och bearbeta den förorenade ytan väl.</w:t>
      </w:r>
    </w:p>
    <w:p w14:paraId="678D9EBD" w14:textId="77777777" w:rsidR="00D130E9" w:rsidRPr="00822D13" w:rsidRDefault="00D130E9" w:rsidP="00D130E9">
      <w:pPr>
        <w:pStyle w:val="MellanrubrikVGR"/>
        <w:rPr>
          <w:rFonts w:ascii="Verdana" w:hAnsi="Verdana"/>
          <w:sz w:val="24"/>
          <w:szCs w:val="24"/>
        </w:rPr>
      </w:pPr>
      <w:r w:rsidRPr="00822D13">
        <w:rPr>
          <w:rFonts w:ascii="Verdana" w:hAnsi="Verdana"/>
          <w:sz w:val="24"/>
          <w:szCs w:val="24"/>
        </w:rPr>
        <w:t>Städning</w:t>
      </w:r>
    </w:p>
    <w:p w14:paraId="3F0FA30F" w14:textId="77777777" w:rsidR="00D130E9" w:rsidRPr="00F020B0" w:rsidRDefault="00D130E9" w:rsidP="00D130E9">
      <w:pPr>
        <w:pStyle w:val="Punktlista"/>
        <w:rPr>
          <w:rFonts w:ascii="Georgia" w:hAnsi="Georgia"/>
        </w:rPr>
      </w:pPr>
      <w:r w:rsidRPr="00F020B0">
        <w:rPr>
          <w:rFonts w:ascii="Georgia" w:hAnsi="Georgia"/>
        </w:rPr>
        <w:t>All städning inklusive slutstädning sker enligt rutin med skyddsutrustning, enligt ovan.</w:t>
      </w:r>
    </w:p>
    <w:p w14:paraId="55EF4D97" w14:textId="77777777" w:rsidR="00D130E9" w:rsidRPr="00F020B0" w:rsidRDefault="00D130E9" w:rsidP="00D130E9">
      <w:pPr>
        <w:pStyle w:val="Punktlista"/>
        <w:rPr>
          <w:rFonts w:ascii="Georgia" w:hAnsi="Georgia"/>
        </w:rPr>
      </w:pPr>
      <w:r w:rsidRPr="00F020B0">
        <w:rPr>
          <w:rFonts w:ascii="Georgia" w:hAnsi="Georgia"/>
        </w:rPr>
        <w:t>Endast engångsdukar/engångsmoppar får användas och ska bytas ofta och alltid innan rengöringslösning/desinfektionsmedel appliceras. Kasseras som smittförande avfall.</w:t>
      </w:r>
    </w:p>
    <w:p w14:paraId="58807D36" w14:textId="77777777" w:rsidR="00D130E9" w:rsidRPr="00F020B0" w:rsidRDefault="00D130E9" w:rsidP="00D130E9">
      <w:pPr>
        <w:rPr>
          <w:rFonts w:ascii="Georgia" w:hAnsi="Georgia"/>
        </w:rPr>
      </w:pPr>
      <w:r w:rsidRPr="00F020B0">
        <w:rPr>
          <w:rFonts w:ascii="Georgia" w:hAnsi="Georgia"/>
        </w:rPr>
        <w:t>Vård-/behandlingsrum behöver inte stå tomt (vädras) utan kan användas direkt efter punktdesinfektion och städning.</w:t>
      </w:r>
    </w:p>
    <w:p w14:paraId="545054E9" w14:textId="77777777" w:rsidR="00D130E9" w:rsidRPr="00C246F2" w:rsidRDefault="00D130E9" w:rsidP="00D130E9">
      <w:pPr>
        <w:pStyle w:val="MellanrubrikVGR"/>
        <w:rPr>
          <w:rFonts w:ascii="Verdana" w:hAnsi="Verdana"/>
          <w:sz w:val="24"/>
          <w:szCs w:val="24"/>
        </w:rPr>
      </w:pPr>
      <w:r w:rsidRPr="00C246F2">
        <w:rPr>
          <w:rFonts w:ascii="Verdana" w:hAnsi="Verdana"/>
          <w:sz w:val="24"/>
          <w:szCs w:val="24"/>
        </w:rPr>
        <w:t>Dagligt städ</w:t>
      </w:r>
    </w:p>
    <w:p w14:paraId="28D655BF" w14:textId="77777777" w:rsidR="00D130E9" w:rsidRPr="00C246F2" w:rsidRDefault="00D130E9" w:rsidP="00D130E9">
      <w:pPr>
        <w:pStyle w:val="Punktlista"/>
        <w:rPr>
          <w:rFonts w:ascii="Georgia" w:hAnsi="Georgia"/>
        </w:rPr>
      </w:pPr>
      <w:r w:rsidRPr="00C246F2">
        <w:rPr>
          <w:rFonts w:ascii="Georgia" w:hAnsi="Georgia"/>
        </w:rPr>
        <w:t xml:space="preserve">Mekanisk bearbetning (gnuggning) vid all rengöring och desinfektion  </w:t>
      </w:r>
    </w:p>
    <w:p w14:paraId="41A457D4" w14:textId="77777777" w:rsidR="00D130E9" w:rsidRPr="00C246F2" w:rsidRDefault="00D130E9" w:rsidP="00D130E9">
      <w:pPr>
        <w:pStyle w:val="Punktlista"/>
        <w:rPr>
          <w:rFonts w:ascii="Georgia" w:hAnsi="Georgia"/>
        </w:rPr>
      </w:pPr>
      <w:r w:rsidRPr="00C246F2">
        <w:rPr>
          <w:rFonts w:ascii="Georgia" w:hAnsi="Georgia"/>
        </w:rPr>
        <w:t xml:space="preserve">Rengör dagligen, samt vid behov, </w:t>
      </w:r>
      <w:proofErr w:type="spellStart"/>
      <w:r w:rsidRPr="00C246F2">
        <w:rPr>
          <w:rFonts w:ascii="Georgia" w:hAnsi="Georgia"/>
        </w:rPr>
        <w:t>tagytor</w:t>
      </w:r>
      <w:proofErr w:type="spellEnd"/>
      <w:r w:rsidRPr="00C246F2">
        <w:rPr>
          <w:rFonts w:ascii="Georgia" w:hAnsi="Georgia"/>
        </w:rPr>
        <w:t xml:space="preserve"> i patientens rum med alkoholbaserat ytdesinfektionsmedel med tensider. Glöm ej dörrhandtag och föremål/utrustning.</w:t>
      </w:r>
    </w:p>
    <w:p w14:paraId="58CA38E1" w14:textId="77777777" w:rsidR="00D130E9" w:rsidRPr="00C246F2" w:rsidRDefault="00D130E9" w:rsidP="00D130E9">
      <w:pPr>
        <w:pStyle w:val="Punktlista"/>
        <w:rPr>
          <w:rFonts w:ascii="Georgia" w:hAnsi="Georgia"/>
        </w:rPr>
      </w:pPr>
      <w:r w:rsidRPr="00C246F2">
        <w:rPr>
          <w:rFonts w:ascii="Georgia" w:hAnsi="Georgia"/>
        </w:rPr>
        <w:t xml:space="preserve">Dagligt städ av golv utförs med rengöringsmedel och vatten förutsatt att korrekt punktdesinfektion utförts. </w:t>
      </w:r>
    </w:p>
    <w:p w14:paraId="60F4F9E9" w14:textId="77777777" w:rsidR="00D130E9" w:rsidRPr="00C246F2" w:rsidRDefault="00D130E9" w:rsidP="00D130E9">
      <w:pPr>
        <w:pStyle w:val="Punktlista"/>
        <w:rPr>
          <w:rFonts w:ascii="Georgia" w:hAnsi="Georgia"/>
        </w:rPr>
      </w:pPr>
      <w:r w:rsidRPr="00C246F2">
        <w:rPr>
          <w:rFonts w:ascii="Georgia" w:hAnsi="Georgia"/>
        </w:rPr>
        <w:t>Städutrustning desinfekteras efter användning, inklusive moppstativ.</w:t>
      </w:r>
    </w:p>
    <w:p w14:paraId="3124483F" w14:textId="77777777" w:rsidR="00D130E9" w:rsidRPr="00C246F2" w:rsidRDefault="00D130E9" w:rsidP="00D130E9">
      <w:pPr>
        <w:pStyle w:val="MellanrubrikVGR"/>
        <w:rPr>
          <w:rFonts w:ascii="Verdana" w:hAnsi="Verdana"/>
          <w:sz w:val="24"/>
          <w:szCs w:val="24"/>
        </w:rPr>
      </w:pPr>
      <w:r w:rsidRPr="00C246F2">
        <w:rPr>
          <w:rFonts w:ascii="Verdana" w:hAnsi="Verdana"/>
          <w:sz w:val="24"/>
          <w:szCs w:val="24"/>
        </w:rPr>
        <w:t>Slutstädning</w:t>
      </w:r>
    </w:p>
    <w:p w14:paraId="57F4623E" w14:textId="77777777" w:rsidR="00D130E9" w:rsidRPr="00C246F2" w:rsidRDefault="00D130E9" w:rsidP="00D130E9">
      <w:pPr>
        <w:pStyle w:val="Punktlista"/>
        <w:rPr>
          <w:rFonts w:ascii="Georgia" w:hAnsi="Georgia"/>
        </w:rPr>
      </w:pPr>
      <w:r w:rsidRPr="00C246F2">
        <w:rPr>
          <w:rFonts w:ascii="Georgia" w:hAnsi="Georgia"/>
        </w:rPr>
        <w:t xml:space="preserve">Utförs med alkoholbaserat ytdesinfektionsmedel med tensider. </w:t>
      </w:r>
    </w:p>
    <w:p w14:paraId="5569B7B1" w14:textId="77777777" w:rsidR="00D130E9" w:rsidRPr="00C246F2" w:rsidRDefault="00D130E9" w:rsidP="00D130E9">
      <w:pPr>
        <w:pStyle w:val="Punktlista"/>
        <w:rPr>
          <w:rFonts w:ascii="Georgia" w:hAnsi="Georgia"/>
        </w:rPr>
      </w:pPr>
      <w:r w:rsidRPr="00C246F2">
        <w:rPr>
          <w:rFonts w:ascii="Georgia" w:hAnsi="Georgia"/>
        </w:rPr>
        <w:t>Vid slutstädning efter inneliggande patient städas även golv och hygienutrymme</w:t>
      </w:r>
    </w:p>
    <w:p w14:paraId="53B8F2F7" w14:textId="77777777" w:rsidR="00D130E9" w:rsidRPr="00C246F2" w:rsidRDefault="00D130E9" w:rsidP="0093506B">
      <w:pPr>
        <w:pStyle w:val="MellanrubrikVGR"/>
        <w:rPr>
          <w:rFonts w:ascii="Verdana" w:hAnsi="Verdana"/>
          <w:sz w:val="24"/>
          <w:szCs w:val="24"/>
        </w:rPr>
      </w:pPr>
      <w:r w:rsidRPr="00C246F2">
        <w:rPr>
          <w:rFonts w:ascii="Verdana" w:hAnsi="Verdana"/>
          <w:sz w:val="24"/>
          <w:szCs w:val="24"/>
        </w:rPr>
        <w:t>Transport</w:t>
      </w:r>
    </w:p>
    <w:p w14:paraId="794DDC9F" w14:textId="77777777" w:rsidR="00D130E9" w:rsidRPr="00C246F2" w:rsidRDefault="00D130E9" w:rsidP="00D130E9">
      <w:pPr>
        <w:pStyle w:val="Punktlista"/>
        <w:rPr>
          <w:rFonts w:ascii="Georgia" w:hAnsi="Georgia"/>
        </w:rPr>
      </w:pPr>
      <w:r w:rsidRPr="00C246F2">
        <w:rPr>
          <w:rFonts w:ascii="Georgia" w:hAnsi="Georgia"/>
        </w:rPr>
        <w:t>Säkerställ att andra personer inte utsätts för smitta.</w:t>
      </w:r>
    </w:p>
    <w:p w14:paraId="3B15B95F" w14:textId="77777777" w:rsidR="00D130E9" w:rsidRPr="00C246F2" w:rsidRDefault="00D130E9" w:rsidP="00D130E9">
      <w:pPr>
        <w:pStyle w:val="Punktlista"/>
        <w:rPr>
          <w:rFonts w:ascii="Georgia" w:hAnsi="Georgia"/>
        </w:rPr>
      </w:pPr>
      <w:r w:rsidRPr="00C246F2">
        <w:rPr>
          <w:rFonts w:ascii="Georgia" w:hAnsi="Georgia"/>
        </w:rPr>
        <w:t>Personal ska bära skyddsutrustning enligt ovan.</w:t>
      </w:r>
    </w:p>
    <w:p w14:paraId="4B7543DC" w14:textId="77777777" w:rsidR="00D130E9" w:rsidRPr="00C246F2" w:rsidRDefault="00D130E9" w:rsidP="00D130E9">
      <w:pPr>
        <w:pStyle w:val="Punktlista"/>
        <w:rPr>
          <w:rFonts w:ascii="Georgia" w:hAnsi="Georgia"/>
        </w:rPr>
      </w:pPr>
      <w:r w:rsidRPr="00C246F2">
        <w:rPr>
          <w:rFonts w:ascii="Georgia" w:hAnsi="Georgia"/>
        </w:rPr>
        <w:t>Vid transport förses patienten om möjligt med munskydd (II eller IIR). Om detta inte tolereras ska patienten ha tillgång till engångsnäsdukar att hosta i samt möjlighet att desinficera händerna. Använt papper läggs direkt i kräkpåse som kasseras i smittförande avfall (gul riskavfallslåda).</w:t>
      </w:r>
    </w:p>
    <w:p w14:paraId="6CB91A4C" w14:textId="77777777" w:rsidR="00D130E9" w:rsidRPr="00C246F2" w:rsidRDefault="00D130E9" w:rsidP="00D130E9">
      <w:pPr>
        <w:pStyle w:val="Punktlista"/>
        <w:rPr>
          <w:rFonts w:ascii="Georgia" w:hAnsi="Georgia"/>
        </w:rPr>
      </w:pPr>
      <w:r w:rsidRPr="00C246F2">
        <w:rPr>
          <w:rFonts w:ascii="Georgia" w:hAnsi="Georgia"/>
        </w:rPr>
        <w:lastRenderedPageBreak/>
        <w:t>Vid ambulanstransport ska luckan mellan förarhytt och vårdutrymme vara stängd och personer i vårdutrymme använder skyddsutrustning enligt ovan.</w:t>
      </w:r>
    </w:p>
    <w:p w14:paraId="1432CB79" w14:textId="77777777" w:rsidR="00D130E9" w:rsidRPr="003721B6" w:rsidRDefault="00D130E9" w:rsidP="0093506B">
      <w:pPr>
        <w:pStyle w:val="MellanrubrikVGR"/>
        <w:rPr>
          <w:rFonts w:ascii="Verdana" w:hAnsi="Verdana"/>
          <w:sz w:val="24"/>
          <w:szCs w:val="24"/>
        </w:rPr>
      </w:pPr>
      <w:r w:rsidRPr="003721B6">
        <w:rPr>
          <w:rFonts w:ascii="Verdana" w:hAnsi="Verdana"/>
          <w:sz w:val="24"/>
          <w:szCs w:val="24"/>
        </w:rPr>
        <w:t>Operation och undersökningar</w:t>
      </w:r>
    </w:p>
    <w:p w14:paraId="7BB4B027" w14:textId="77777777" w:rsidR="00D130E9" w:rsidRPr="00ED7A2A" w:rsidRDefault="00D130E9" w:rsidP="00D130E9">
      <w:pPr>
        <w:pStyle w:val="Punktlista"/>
        <w:rPr>
          <w:rFonts w:ascii="Georgia" w:hAnsi="Georgia"/>
        </w:rPr>
      </w:pPr>
      <w:r w:rsidRPr="00ED7A2A">
        <w:rPr>
          <w:rFonts w:ascii="Georgia" w:hAnsi="Georgia"/>
        </w:rPr>
        <w:t>Undersökning eller annan medicinsk åtgärd som t ex lungröntgen eller EKG bör om möjligt utföras på patientrummet.</w:t>
      </w:r>
    </w:p>
    <w:p w14:paraId="5DD6C825" w14:textId="77777777" w:rsidR="00D130E9" w:rsidRPr="00ED7A2A" w:rsidRDefault="00D130E9" w:rsidP="00D130E9">
      <w:pPr>
        <w:pStyle w:val="Punktlista"/>
        <w:rPr>
          <w:rFonts w:ascii="Georgia" w:hAnsi="Georgia"/>
        </w:rPr>
      </w:pPr>
      <w:r w:rsidRPr="00ED7A2A">
        <w:rPr>
          <w:rFonts w:ascii="Georgia" w:hAnsi="Georgia"/>
        </w:rPr>
        <w:t xml:space="preserve">Informera mottagande enhet om att patienten är smittsam. Patienten ska inte vistas i väntrum, förs direkt till undersöknings-eller behandlingsrum.  </w:t>
      </w:r>
    </w:p>
    <w:p w14:paraId="13C91693" w14:textId="77777777" w:rsidR="00D130E9" w:rsidRPr="00ED7A2A" w:rsidRDefault="00D130E9" w:rsidP="00D130E9">
      <w:pPr>
        <w:pStyle w:val="Punktlista"/>
        <w:rPr>
          <w:rFonts w:ascii="Georgia" w:hAnsi="Georgia"/>
        </w:rPr>
      </w:pPr>
      <w:r w:rsidRPr="00ED7A2A">
        <w:rPr>
          <w:rFonts w:ascii="Georgia" w:hAnsi="Georgia"/>
        </w:rPr>
        <w:t xml:space="preserve">Vid behov, samråd med Vårdhygien eller Infektion  </w:t>
      </w:r>
    </w:p>
    <w:p w14:paraId="2473C4CB" w14:textId="77777777" w:rsidR="00D130E9" w:rsidRPr="00ED7A2A" w:rsidRDefault="00D130E9" w:rsidP="00D130E9">
      <w:pPr>
        <w:pStyle w:val="Punktlista"/>
        <w:rPr>
          <w:rFonts w:ascii="Georgia" w:hAnsi="Georgia"/>
        </w:rPr>
      </w:pPr>
      <w:r w:rsidRPr="00ED7A2A">
        <w:rPr>
          <w:rFonts w:ascii="Georgia" w:hAnsi="Georgia"/>
        </w:rPr>
        <w:t>Förlossning kan ske på Kvinnokliniken i rum avsett för luftburen smitta.</w:t>
      </w:r>
    </w:p>
    <w:p w14:paraId="08516CDA" w14:textId="77777777" w:rsidR="00D130E9" w:rsidRPr="00ED7A2A" w:rsidRDefault="00D130E9" w:rsidP="00D130E9">
      <w:pPr>
        <w:pStyle w:val="Punktlista"/>
        <w:rPr>
          <w:rFonts w:ascii="Georgia" w:hAnsi="Georgia"/>
        </w:rPr>
      </w:pPr>
      <w:proofErr w:type="spellStart"/>
      <w:r w:rsidRPr="00ED7A2A">
        <w:rPr>
          <w:rFonts w:ascii="Georgia" w:hAnsi="Georgia"/>
        </w:rPr>
        <w:t>Uppvak</w:t>
      </w:r>
      <w:proofErr w:type="spellEnd"/>
      <w:r w:rsidRPr="00ED7A2A">
        <w:rPr>
          <w:rFonts w:ascii="Georgia" w:hAnsi="Georgia"/>
        </w:rPr>
        <w:t xml:space="preserve"> sker på operationssalen och patienten transporteras så snart det är möjligt åter till vårdavdelning på Infektion.</w:t>
      </w:r>
    </w:p>
    <w:p w14:paraId="36C99726" w14:textId="77777777" w:rsidR="00D130E9" w:rsidRPr="00ED7A2A" w:rsidRDefault="00D130E9" w:rsidP="0093506B">
      <w:pPr>
        <w:pStyle w:val="MellanrubrikVGR"/>
        <w:rPr>
          <w:rFonts w:ascii="Verdana" w:hAnsi="Verdana"/>
          <w:sz w:val="24"/>
          <w:szCs w:val="24"/>
        </w:rPr>
      </w:pPr>
      <w:r w:rsidRPr="00ED7A2A">
        <w:rPr>
          <w:rFonts w:ascii="Verdana" w:hAnsi="Verdana"/>
          <w:sz w:val="24"/>
          <w:szCs w:val="24"/>
        </w:rPr>
        <w:t>Besök</w:t>
      </w:r>
    </w:p>
    <w:p w14:paraId="6EB8703B" w14:textId="77777777" w:rsidR="00D130E9" w:rsidRPr="00ED7A2A" w:rsidRDefault="00D130E9" w:rsidP="00D130E9">
      <w:pPr>
        <w:rPr>
          <w:rFonts w:ascii="Georgia" w:hAnsi="Georgia"/>
        </w:rPr>
      </w:pPr>
      <w:r w:rsidRPr="00ED7A2A">
        <w:rPr>
          <w:rFonts w:ascii="Georgia" w:hAnsi="Georgia"/>
        </w:rPr>
        <w:t>Besök ska undvikas, men kan beviljas under särskilda omständigheter. Vårdande enhet beslutar om eventuella åtgärder måste vidtas för att förhindra smittspridning till eller från besökare.</w:t>
      </w:r>
    </w:p>
    <w:p w14:paraId="34B68910" w14:textId="77777777" w:rsidR="00D130E9" w:rsidRPr="00ED7A2A" w:rsidRDefault="00D130E9" w:rsidP="0093506B">
      <w:pPr>
        <w:pStyle w:val="MellanrubrikVGR"/>
        <w:rPr>
          <w:rFonts w:ascii="Verdana" w:hAnsi="Verdana"/>
          <w:sz w:val="24"/>
          <w:szCs w:val="24"/>
        </w:rPr>
      </w:pPr>
      <w:r w:rsidRPr="00ED7A2A">
        <w:rPr>
          <w:rFonts w:ascii="Verdana" w:hAnsi="Verdana"/>
          <w:sz w:val="24"/>
          <w:szCs w:val="24"/>
        </w:rPr>
        <w:t>Vårdpersonal</w:t>
      </w:r>
    </w:p>
    <w:p w14:paraId="59B4E794" w14:textId="77777777" w:rsidR="00D130E9" w:rsidRPr="007B6ADF" w:rsidRDefault="00D130E9" w:rsidP="00D130E9">
      <w:pPr>
        <w:rPr>
          <w:rFonts w:ascii="Georgia" w:hAnsi="Georgia"/>
        </w:rPr>
      </w:pPr>
      <w:r w:rsidRPr="007B6ADF">
        <w:rPr>
          <w:rFonts w:ascii="Georgia" w:hAnsi="Georgia"/>
        </w:rPr>
        <w:t xml:space="preserve">Personal med nedsatt immunförsvar eller gravida bör inte delta i vården förrän kunskapen om </w:t>
      </w:r>
      <w:proofErr w:type="spellStart"/>
      <w:r w:rsidRPr="007B6ADF">
        <w:rPr>
          <w:rFonts w:ascii="Georgia" w:hAnsi="Georgia"/>
        </w:rPr>
        <w:t>mpox</w:t>
      </w:r>
      <w:proofErr w:type="spellEnd"/>
      <w:r w:rsidRPr="007B6ADF">
        <w:rPr>
          <w:rFonts w:ascii="Georgia" w:hAnsi="Georgia"/>
        </w:rPr>
        <w:t xml:space="preserve"> ökar.</w:t>
      </w:r>
    </w:p>
    <w:p w14:paraId="0C24FE86" w14:textId="77777777" w:rsidR="00D130E9" w:rsidRPr="007B6ADF" w:rsidRDefault="00D130E9" w:rsidP="00D130E9">
      <w:pPr>
        <w:pStyle w:val="Rubrik2"/>
        <w:rPr>
          <w:rFonts w:ascii="Verdana" w:hAnsi="Verdana"/>
          <w:sz w:val="36"/>
          <w:szCs w:val="36"/>
        </w:rPr>
      </w:pPr>
      <w:bookmarkStart w:id="12" w:name="_Toc175132293"/>
      <w:r w:rsidRPr="007B6ADF">
        <w:rPr>
          <w:rFonts w:ascii="Verdana" w:hAnsi="Verdana"/>
          <w:sz w:val="36"/>
          <w:szCs w:val="36"/>
        </w:rPr>
        <w:t>Smittspårning</w:t>
      </w:r>
      <w:bookmarkEnd w:id="12"/>
      <w:r w:rsidRPr="007B6ADF">
        <w:rPr>
          <w:rFonts w:ascii="Verdana" w:hAnsi="Verdana"/>
          <w:sz w:val="36"/>
          <w:szCs w:val="36"/>
        </w:rPr>
        <w:t xml:space="preserve"> </w:t>
      </w:r>
    </w:p>
    <w:p w14:paraId="0245016C" w14:textId="77777777" w:rsidR="00D130E9" w:rsidRPr="007B6ADF" w:rsidRDefault="00D130E9" w:rsidP="00D130E9">
      <w:pPr>
        <w:rPr>
          <w:rFonts w:ascii="Georgia" w:hAnsi="Georgia"/>
        </w:rPr>
      </w:pPr>
      <w:proofErr w:type="spellStart"/>
      <w:r w:rsidRPr="007B6ADF">
        <w:rPr>
          <w:rFonts w:ascii="Georgia" w:hAnsi="Georgia"/>
        </w:rPr>
        <w:t>Mpox</w:t>
      </w:r>
      <w:proofErr w:type="spellEnd"/>
      <w:r w:rsidRPr="007B6ADF">
        <w:rPr>
          <w:rFonts w:ascii="Georgia" w:hAnsi="Georgia"/>
        </w:rPr>
        <w:t xml:space="preserve"> är anmälnings- och smittspårningspliktig sjukdom enligt Smittskyddslagen. Infektionen klassas som allmänfarlig sjukdom. Syftet med smittspårningen är att identifiera individer som exponerats och att motverka sekundärfall och fortsatt smittspridning inom vården. </w:t>
      </w:r>
    </w:p>
    <w:p w14:paraId="2C543C31" w14:textId="77777777" w:rsidR="00D130E9" w:rsidRPr="007B6ADF" w:rsidRDefault="00D130E9" w:rsidP="00D130E9">
      <w:pPr>
        <w:rPr>
          <w:rFonts w:ascii="Georgia" w:hAnsi="Georgia"/>
        </w:rPr>
      </w:pPr>
      <w:r w:rsidRPr="007B6ADF">
        <w:rPr>
          <w:rFonts w:ascii="Georgia" w:hAnsi="Georgia"/>
        </w:rPr>
        <w:t>Tillvägagångssätt</w:t>
      </w:r>
    </w:p>
    <w:p w14:paraId="3695E0DF" w14:textId="77777777" w:rsidR="00D130E9" w:rsidRPr="007B6ADF" w:rsidRDefault="00D130E9" w:rsidP="00D130E9">
      <w:pPr>
        <w:pStyle w:val="Punktlista"/>
        <w:rPr>
          <w:rFonts w:ascii="Georgia" w:hAnsi="Georgia"/>
        </w:rPr>
      </w:pPr>
      <w:r w:rsidRPr="007B6ADF">
        <w:rPr>
          <w:rFonts w:ascii="Georgia" w:hAnsi="Georgia"/>
        </w:rPr>
        <w:t xml:space="preserve">Om någon exponerats, utan skyddsutrustning enligt ovan, kontakta Vårdhygien (kontorstid) </w:t>
      </w:r>
    </w:p>
    <w:p w14:paraId="2EE096EA" w14:textId="77777777" w:rsidR="00D130E9" w:rsidRPr="007B6ADF" w:rsidRDefault="00D130E9" w:rsidP="00D130E9">
      <w:pPr>
        <w:pStyle w:val="Punktlista"/>
        <w:rPr>
          <w:rFonts w:ascii="Georgia" w:hAnsi="Georgia"/>
        </w:rPr>
      </w:pPr>
      <w:r w:rsidRPr="007B6ADF">
        <w:rPr>
          <w:rFonts w:ascii="Georgia" w:hAnsi="Georgia"/>
        </w:rPr>
        <w:t>Alternativt bakjour Infektion (jourtid).</w:t>
      </w:r>
    </w:p>
    <w:p w14:paraId="790A68EB" w14:textId="77777777" w:rsidR="00D130E9" w:rsidRPr="007B6ADF" w:rsidRDefault="00D130E9" w:rsidP="00D130E9">
      <w:pPr>
        <w:pStyle w:val="Punktlista"/>
        <w:rPr>
          <w:rFonts w:ascii="Georgia" w:hAnsi="Georgia"/>
        </w:rPr>
      </w:pPr>
      <w:r w:rsidRPr="007B6ADF">
        <w:rPr>
          <w:rFonts w:ascii="Georgia" w:hAnsi="Georgia"/>
        </w:rPr>
        <w:t>Enhetschef listar patienter och personal som bedöms vara exponerade. Dokumenterar även vilken typ av kontakt de har haft. Glöm inte inkludera servicepersonal, anhöriga, studenter, tolkar och liknande.</w:t>
      </w:r>
    </w:p>
    <w:p w14:paraId="1F67FE60" w14:textId="77777777" w:rsidR="00D130E9" w:rsidRPr="007B6ADF" w:rsidRDefault="00D130E9" w:rsidP="00D130E9">
      <w:pPr>
        <w:pStyle w:val="Punktlista"/>
        <w:rPr>
          <w:rFonts w:ascii="Georgia" w:hAnsi="Georgia"/>
        </w:rPr>
      </w:pPr>
      <w:r w:rsidRPr="007B6ADF">
        <w:rPr>
          <w:rFonts w:ascii="Georgia" w:hAnsi="Georgia"/>
        </w:rPr>
        <w:lastRenderedPageBreak/>
        <w:t xml:space="preserve">Tidpunkt för exposition noteras, samt om exponerade patienter är utskrivna till hemmet eller annan vårdenhet. </w:t>
      </w:r>
    </w:p>
    <w:p w14:paraId="73967E37" w14:textId="77777777" w:rsidR="00D130E9" w:rsidRPr="007B6ADF" w:rsidRDefault="00D130E9" w:rsidP="00D130E9">
      <w:pPr>
        <w:pStyle w:val="Punktlista"/>
        <w:rPr>
          <w:rFonts w:ascii="Georgia" w:hAnsi="Georgia"/>
        </w:rPr>
      </w:pPr>
      <w:r w:rsidRPr="007B6ADF">
        <w:rPr>
          <w:rFonts w:ascii="Georgia" w:hAnsi="Georgia"/>
        </w:rPr>
        <w:t>Enhetschef kartlägger vilka enheter på sjukhuset som den smittsamma patienten besökt och meddelar detta till drabbad enhet och till Vårdhygien.</w:t>
      </w:r>
    </w:p>
    <w:p w14:paraId="6F74FFE9" w14:textId="77777777" w:rsidR="00D130E9" w:rsidRPr="00625B8C" w:rsidRDefault="00D130E9" w:rsidP="00D130E9">
      <w:pPr>
        <w:pStyle w:val="Rubrik2"/>
        <w:rPr>
          <w:rFonts w:ascii="Verdana" w:hAnsi="Verdana"/>
          <w:sz w:val="36"/>
          <w:szCs w:val="36"/>
        </w:rPr>
      </w:pPr>
      <w:bookmarkStart w:id="13" w:name="_Toc175132294"/>
      <w:r w:rsidRPr="00625B8C">
        <w:rPr>
          <w:rFonts w:ascii="Verdana" w:hAnsi="Verdana"/>
          <w:sz w:val="36"/>
          <w:szCs w:val="36"/>
        </w:rPr>
        <w:t>Ansvar och avsteg</w:t>
      </w:r>
      <w:bookmarkEnd w:id="13"/>
    </w:p>
    <w:p w14:paraId="768A7844" w14:textId="77777777" w:rsidR="00D130E9" w:rsidRPr="00625B8C" w:rsidRDefault="00D130E9" w:rsidP="00D130E9">
      <w:pPr>
        <w:rPr>
          <w:rFonts w:ascii="Georgia" w:hAnsi="Georgia"/>
        </w:rPr>
      </w:pPr>
      <w:r w:rsidRPr="00625B8C">
        <w:rPr>
          <w:rFonts w:ascii="Georgia" w:hAnsi="Georgia"/>
        </w:rPr>
        <w:t>Linjechef ansvarar för att denna rutin är känd och följs av alla medarbetare.</w:t>
      </w:r>
    </w:p>
    <w:p w14:paraId="3934B4D3" w14:textId="77777777" w:rsidR="00D130E9" w:rsidRPr="00625B8C" w:rsidRDefault="00D130E9" w:rsidP="00D130E9">
      <w:pPr>
        <w:rPr>
          <w:rFonts w:ascii="Georgia" w:hAnsi="Georgia"/>
        </w:rPr>
      </w:pPr>
      <w:r w:rsidRPr="00625B8C">
        <w:rPr>
          <w:rFonts w:ascii="Georgia" w:hAnsi="Georgia"/>
        </w:rPr>
        <w:t xml:space="preserve">Hälso- och sjukvårdspersonal är ansvariga för att rapportera </w:t>
      </w:r>
      <w:proofErr w:type="spellStart"/>
      <w:r w:rsidRPr="00625B8C">
        <w:rPr>
          <w:rFonts w:ascii="Georgia" w:hAnsi="Georgia"/>
        </w:rPr>
        <w:t>vårdskador</w:t>
      </w:r>
      <w:proofErr w:type="spellEnd"/>
      <w:r w:rsidRPr="00625B8C">
        <w:rPr>
          <w:rFonts w:ascii="Georgia" w:hAnsi="Georgia"/>
        </w:rPr>
        <w:t xml:space="preserve"> som en avvikelseanmälan. En vårdrelaterad infektion är en potentiell </w:t>
      </w:r>
      <w:proofErr w:type="spellStart"/>
      <w:r w:rsidRPr="00625B8C">
        <w:rPr>
          <w:rFonts w:ascii="Georgia" w:hAnsi="Georgia"/>
        </w:rPr>
        <w:t>vårdskada</w:t>
      </w:r>
      <w:proofErr w:type="spellEnd"/>
      <w:r w:rsidRPr="00625B8C">
        <w:rPr>
          <w:rFonts w:ascii="Georgia" w:hAnsi="Georgia"/>
        </w:rPr>
        <w:t xml:space="preserve"> och ska därför alltid anmälas så att vidare utredning kan ske. </w:t>
      </w:r>
    </w:p>
    <w:p w14:paraId="3609E0B0" w14:textId="07CF5881" w:rsidR="00D130E9" w:rsidRPr="00625B8C" w:rsidRDefault="00D130E9" w:rsidP="00D130E9">
      <w:pPr>
        <w:rPr>
          <w:rFonts w:ascii="Georgia" w:hAnsi="Georgia"/>
          <w:u w:val="single"/>
        </w:rPr>
      </w:pPr>
      <w:r w:rsidRPr="00625B8C">
        <w:rPr>
          <w:rFonts w:ascii="Georgia" w:hAnsi="Georgia"/>
        </w:rPr>
        <w:t xml:space="preserve">Medvetet avsteg från denna rutin dokumenteras i patientjournal om avsteg är kopplat till patient. Annan orsak till avsteg rapporteras i </w:t>
      </w:r>
      <w:hyperlink r:id="rId13" w:history="1">
        <w:proofErr w:type="spellStart"/>
        <w:r w:rsidRPr="00A90386">
          <w:rPr>
            <w:rStyle w:val="Hyperlnk"/>
            <w:rFonts w:ascii="Georgia" w:hAnsi="Georgia"/>
          </w:rPr>
          <w:t>MedControl</w:t>
        </w:r>
        <w:proofErr w:type="spellEnd"/>
        <w:r w:rsidRPr="00A90386">
          <w:rPr>
            <w:rStyle w:val="Hyperlnk"/>
            <w:rFonts w:ascii="Georgia" w:hAnsi="Georgia"/>
          </w:rPr>
          <w:t xml:space="preserve"> PRO</w:t>
        </w:r>
      </w:hyperlink>
      <w:r w:rsidRPr="00625B8C">
        <w:rPr>
          <w:rFonts w:ascii="Georgia" w:hAnsi="Georgia"/>
          <w:u w:val="single"/>
        </w:rPr>
        <w:t xml:space="preserve"> </w:t>
      </w:r>
      <w:r w:rsidRPr="00625B8C">
        <w:rPr>
          <w:rFonts w:ascii="Georgia" w:hAnsi="Georgia"/>
        </w:rPr>
        <w:t>eller befintligt avvikelsehanteringssystem.</w:t>
      </w:r>
    </w:p>
    <w:p w14:paraId="33FD9834" w14:textId="77777777" w:rsidR="00D130E9" w:rsidRPr="00625B8C" w:rsidRDefault="00D130E9" w:rsidP="00D130E9">
      <w:pPr>
        <w:pStyle w:val="Rubrik2"/>
        <w:rPr>
          <w:rFonts w:ascii="Verdana" w:hAnsi="Verdana"/>
          <w:sz w:val="36"/>
          <w:szCs w:val="36"/>
        </w:rPr>
      </w:pPr>
      <w:bookmarkStart w:id="14" w:name="_Toc175132295"/>
      <w:r w:rsidRPr="00625B8C">
        <w:rPr>
          <w:rFonts w:ascii="Verdana" w:hAnsi="Verdana"/>
          <w:sz w:val="36"/>
          <w:szCs w:val="36"/>
        </w:rPr>
        <w:t>Arbetsgrupp</w:t>
      </w:r>
      <w:bookmarkEnd w:id="14"/>
    </w:p>
    <w:p w14:paraId="43CD6F91" w14:textId="77777777" w:rsidR="00BA3FD9" w:rsidRPr="00625B8C" w:rsidRDefault="00D130E9" w:rsidP="00D130E9">
      <w:pPr>
        <w:rPr>
          <w:rFonts w:ascii="Georgia" w:hAnsi="Georgia"/>
        </w:rPr>
      </w:pPr>
      <w:r w:rsidRPr="00625B8C">
        <w:rPr>
          <w:rFonts w:ascii="Georgia" w:hAnsi="Georgia"/>
        </w:rPr>
        <w:t>Julia Lenzen, Överläkare</w:t>
      </w:r>
      <w:r w:rsidR="00F236F8" w:rsidRPr="00625B8C">
        <w:rPr>
          <w:rFonts w:ascii="Georgia" w:hAnsi="Georgia"/>
        </w:rPr>
        <w:t>,</w:t>
      </w:r>
      <w:r w:rsidRPr="00625B8C">
        <w:rPr>
          <w:rFonts w:ascii="Georgia" w:hAnsi="Georgia"/>
        </w:rPr>
        <w:t xml:space="preserve"> </w:t>
      </w:r>
      <w:r w:rsidR="00BA3FD9" w:rsidRPr="00625B8C">
        <w:rPr>
          <w:rFonts w:ascii="Georgia" w:hAnsi="Georgia"/>
        </w:rPr>
        <w:t>Vårdhygien</w:t>
      </w:r>
      <w:r w:rsidRPr="00625B8C">
        <w:rPr>
          <w:rFonts w:ascii="Georgia" w:hAnsi="Georgia"/>
        </w:rPr>
        <w:t>, SkaS</w:t>
      </w:r>
    </w:p>
    <w:p w14:paraId="22C4DBAF" w14:textId="4E022836" w:rsidR="00D130E9" w:rsidRPr="00625B8C" w:rsidRDefault="00D130E9" w:rsidP="00D130E9">
      <w:pPr>
        <w:rPr>
          <w:rFonts w:ascii="Georgia" w:hAnsi="Georgia"/>
        </w:rPr>
      </w:pPr>
      <w:r w:rsidRPr="00625B8C">
        <w:rPr>
          <w:rFonts w:ascii="Georgia" w:hAnsi="Georgia"/>
        </w:rPr>
        <w:t>Therese Mård, Hygiensjuksköterska</w:t>
      </w:r>
      <w:r w:rsidR="00F236F8" w:rsidRPr="00625B8C">
        <w:rPr>
          <w:rFonts w:ascii="Georgia" w:hAnsi="Georgia"/>
        </w:rPr>
        <w:t>,</w:t>
      </w:r>
      <w:r w:rsidRPr="00625B8C">
        <w:rPr>
          <w:rFonts w:ascii="Georgia" w:hAnsi="Georgia"/>
        </w:rPr>
        <w:t xml:space="preserve"> </w:t>
      </w:r>
      <w:r w:rsidR="00BA3FD9" w:rsidRPr="00625B8C">
        <w:rPr>
          <w:rFonts w:ascii="Georgia" w:hAnsi="Georgia"/>
        </w:rPr>
        <w:t>Vårdhygien</w:t>
      </w:r>
      <w:r w:rsidRPr="00625B8C">
        <w:rPr>
          <w:rFonts w:ascii="Georgia" w:hAnsi="Georgia"/>
        </w:rPr>
        <w:t>, SkaS</w:t>
      </w:r>
    </w:p>
    <w:p w14:paraId="752C856A" w14:textId="77777777" w:rsidR="00D130E9" w:rsidRPr="001423A4" w:rsidRDefault="00D130E9" w:rsidP="00D130E9">
      <w:pPr>
        <w:pStyle w:val="Rubrik2"/>
        <w:rPr>
          <w:rFonts w:ascii="Verdana" w:hAnsi="Verdana"/>
          <w:sz w:val="36"/>
          <w:szCs w:val="36"/>
        </w:rPr>
      </w:pPr>
      <w:bookmarkStart w:id="15" w:name="_Toc175132296"/>
      <w:r w:rsidRPr="001423A4">
        <w:rPr>
          <w:rFonts w:ascii="Verdana" w:hAnsi="Verdana"/>
          <w:sz w:val="36"/>
          <w:szCs w:val="36"/>
        </w:rPr>
        <w:t>Källförteckning</w:t>
      </w:r>
      <w:bookmarkEnd w:id="15"/>
    </w:p>
    <w:p w14:paraId="78643100" w14:textId="644EFC25" w:rsidR="00DD5614" w:rsidRPr="001423A4" w:rsidRDefault="00DD5614" w:rsidP="00DD5614">
      <w:pPr>
        <w:rPr>
          <w:rFonts w:ascii="Georgia" w:hAnsi="Georgia"/>
        </w:rPr>
      </w:pPr>
      <w:bookmarkStart w:id="16" w:name="_Hlk142567165"/>
      <w:r w:rsidRPr="001423A4">
        <w:rPr>
          <w:rFonts w:ascii="Georgia" w:hAnsi="Georgia"/>
        </w:rPr>
        <w:t xml:space="preserve">Arbetsmiljöverket. (2025). </w:t>
      </w:r>
      <w:r w:rsidRPr="001423A4">
        <w:rPr>
          <w:rFonts w:ascii="Georgia" w:hAnsi="Georgia"/>
          <w:i/>
          <w:iCs/>
        </w:rPr>
        <w:t xml:space="preserve">Arbetsmiljöverkets föreskrifter och allmänna råd </w:t>
      </w:r>
      <w:r w:rsidR="00081A3D" w:rsidRPr="001423A4">
        <w:rPr>
          <w:rFonts w:ascii="Georgia" w:hAnsi="Georgia"/>
          <w:i/>
          <w:iCs/>
        </w:rPr>
        <w:t xml:space="preserve">(AFS 2023:10) </w:t>
      </w:r>
      <w:r w:rsidRPr="001423A4">
        <w:rPr>
          <w:rFonts w:ascii="Georgia" w:hAnsi="Georgia"/>
          <w:i/>
          <w:iCs/>
        </w:rPr>
        <w:t>om risker i arbetsmiljön.</w:t>
      </w:r>
      <w:r w:rsidRPr="001423A4">
        <w:rPr>
          <w:rFonts w:ascii="Georgia" w:hAnsi="Georgia"/>
        </w:rPr>
        <w:t xml:space="preserve"> </w:t>
      </w:r>
      <w:hyperlink r:id="rId14" w:history="1">
        <w:r w:rsidRPr="001423A4">
          <w:rPr>
            <w:rStyle w:val="Hyperlnk"/>
            <w:rFonts w:ascii="Georgia" w:hAnsi="Georgia"/>
          </w:rPr>
          <w:t>https://www.av.se/arbetsmiljoarbete-och-inspektioner/publikationer/foreskrifter/afs-202310/</w:t>
        </w:r>
      </w:hyperlink>
    </w:p>
    <w:p w14:paraId="36B8D166" w14:textId="77777777" w:rsidR="00DD5614" w:rsidRPr="001423A4" w:rsidRDefault="00DD5614" w:rsidP="00DD5614">
      <w:pPr>
        <w:rPr>
          <w:rFonts w:ascii="Georgia" w:hAnsi="Georgia"/>
        </w:rPr>
      </w:pPr>
      <w:r w:rsidRPr="001423A4">
        <w:rPr>
          <w:rFonts w:ascii="Georgia" w:hAnsi="Georgia"/>
        </w:rPr>
        <w:t xml:space="preserve">Arbetsmiljöverket. (2025). </w:t>
      </w:r>
      <w:r w:rsidRPr="001423A4">
        <w:rPr>
          <w:rFonts w:ascii="Georgia" w:hAnsi="Georgia"/>
          <w:i/>
          <w:iCs/>
        </w:rPr>
        <w:t xml:space="preserve">Arbetsmiljöverkets föreskrifter och allmänna råd (AFS 2023:11) om arbetsutrustning och personlig skyddsutrustning – säker användning. </w:t>
      </w:r>
      <w:hyperlink r:id="rId15" w:history="1">
        <w:r w:rsidRPr="001423A4">
          <w:rPr>
            <w:rStyle w:val="Hyperlnk"/>
            <w:rFonts w:ascii="Georgia" w:hAnsi="Georgia"/>
          </w:rPr>
          <w:t>https://www.av.se/arbetsmiljoarbete-och-inspektioner/publikationer/foreskrifter/afs-202311/</w:t>
        </w:r>
      </w:hyperlink>
    </w:p>
    <w:bookmarkEnd w:id="16"/>
    <w:p w14:paraId="1A7E6354" w14:textId="6BAC01CB" w:rsidR="00D130E9" w:rsidRPr="001423A4" w:rsidRDefault="00B874F4" w:rsidP="00D130E9">
      <w:pPr>
        <w:rPr>
          <w:rFonts w:ascii="Georgia" w:hAnsi="Georgia"/>
        </w:rPr>
      </w:pPr>
      <w:r w:rsidRPr="001423A4">
        <w:rPr>
          <w:rFonts w:ascii="Georgia" w:hAnsi="Georgia"/>
        </w:rPr>
        <w:t>Folkhälsomyndigheten. (202</w:t>
      </w:r>
      <w:r w:rsidR="008428D4" w:rsidRPr="001423A4">
        <w:rPr>
          <w:rFonts w:ascii="Georgia" w:hAnsi="Georgia"/>
        </w:rPr>
        <w:t>5</w:t>
      </w:r>
      <w:r w:rsidRPr="001423A4">
        <w:rPr>
          <w:rFonts w:ascii="Georgia" w:hAnsi="Georgia"/>
        </w:rPr>
        <w:t xml:space="preserve">). </w:t>
      </w:r>
      <w:r w:rsidR="00D130E9" w:rsidRPr="001423A4">
        <w:rPr>
          <w:rFonts w:ascii="Georgia" w:hAnsi="Georgia"/>
          <w:i/>
          <w:iCs/>
        </w:rPr>
        <w:t xml:space="preserve">Sjukdomsinformation om </w:t>
      </w:r>
      <w:proofErr w:type="spellStart"/>
      <w:r w:rsidR="00D130E9" w:rsidRPr="001423A4">
        <w:rPr>
          <w:rFonts w:ascii="Georgia" w:hAnsi="Georgia"/>
          <w:i/>
          <w:iCs/>
        </w:rPr>
        <w:t>mpox</w:t>
      </w:r>
      <w:proofErr w:type="spellEnd"/>
      <w:r w:rsidR="008428D4" w:rsidRPr="001423A4">
        <w:rPr>
          <w:rFonts w:ascii="Georgia" w:hAnsi="Georgia"/>
          <w:i/>
          <w:iCs/>
        </w:rPr>
        <w:t>.</w:t>
      </w:r>
      <w:r w:rsidR="00D130E9" w:rsidRPr="001423A4">
        <w:rPr>
          <w:rFonts w:ascii="Georgia" w:hAnsi="Georgia"/>
        </w:rPr>
        <w:t xml:space="preserve"> </w:t>
      </w:r>
      <w:hyperlink r:id="rId16" w:history="1">
        <w:r w:rsidRPr="001423A4">
          <w:rPr>
            <w:rStyle w:val="Hyperlnk"/>
            <w:rFonts w:ascii="Georgia" w:hAnsi="Georgia"/>
          </w:rPr>
          <w:t>https://www.folkhalsomyndigheten.se/smittskydd-beredskap/smittsamma-sjukdomar/mpox/</w:t>
        </w:r>
      </w:hyperlink>
    </w:p>
    <w:p w14:paraId="4F3291BB" w14:textId="3F4AC4F6" w:rsidR="00E77E39" w:rsidRPr="001423A4" w:rsidRDefault="00E77E39" w:rsidP="00E77E39">
      <w:pPr>
        <w:rPr>
          <w:rFonts w:ascii="Georgia" w:hAnsi="Georgia"/>
        </w:rPr>
      </w:pPr>
      <w:r w:rsidRPr="001423A4">
        <w:rPr>
          <w:rFonts w:ascii="Georgia" w:hAnsi="Georgia"/>
        </w:rPr>
        <w:t>Folkhälsomyndigheten (202</w:t>
      </w:r>
      <w:r w:rsidR="00BC1D6B" w:rsidRPr="001423A4">
        <w:rPr>
          <w:rFonts w:ascii="Georgia" w:hAnsi="Georgia"/>
        </w:rPr>
        <w:t>6</w:t>
      </w:r>
      <w:r w:rsidRPr="001423A4">
        <w:rPr>
          <w:rFonts w:ascii="Georgia" w:hAnsi="Georgia"/>
        </w:rPr>
        <w:t xml:space="preserve">). </w:t>
      </w:r>
      <w:r w:rsidRPr="001423A4">
        <w:rPr>
          <w:rFonts w:ascii="Georgia" w:hAnsi="Georgia"/>
          <w:i/>
          <w:iCs/>
        </w:rPr>
        <w:t xml:space="preserve">Vägledning för vårdhygieniska rutiner i sjukvården gällande </w:t>
      </w:r>
      <w:proofErr w:type="spellStart"/>
      <w:r w:rsidRPr="001423A4">
        <w:rPr>
          <w:rFonts w:ascii="Georgia" w:hAnsi="Georgia"/>
          <w:i/>
          <w:iCs/>
        </w:rPr>
        <w:t>mpox</w:t>
      </w:r>
      <w:proofErr w:type="spellEnd"/>
      <w:r w:rsidRPr="001423A4">
        <w:rPr>
          <w:rFonts w:ascii="Georgia" w:hAnsi="Georgia"/>
          <w:i/>
          <w:iCs/>
        </w:rPr>
        <w:t>.</w:t>
      </w:r>
      <w:r w:rsidRPr="001423A4">
        <w:rPr>
          <w:rFonts w:ascii="Georgia" w:hAnsi="Georgia"/>
        </w:rPr>
        <w:t xml:space="preserve"> </w:t>
      </w:r>
      <w:hyperlink r:id="rId17" w:history="1">
        <w:r w:rsidRPr="001423A4">
          <w:rPr>
            <w:rStyle w:val="Hyperlnk"/>
            <w:rFonts w:ascii="Georgia" w:hAnsi="Georgia"/>
          </w:rPr>
          <w:t>https://www.folkhalsomyndigheten.se/publikationer-och-material/publikationsarkiv/v/vagledning-for-vardhygieniska-rutiner-i-sjukvarden-gallande-mpox/</w:t>
        </w:r>
      </w:hyperlink>
    </w:p>
    <w:p w14:paraId="6423DF18" w14:textId="16967261" w:rsidR="00E77E39" w:rsidRPr="007E6476" w:rsidRDefault="00E77E39" w:rsidP="00E77E39">
      <w:pPr>
        <w:rPr>
          <w:rFonts w:ascii="Georgia" w:hAnsi="Georgia"/>
        </w:rPr>
      </w:pPr>
      <w:bookmarkStart w:id="17" w:name="_Hlk104386996"/>
      <w:r w:rsidRPr="007E6476">
        <w:rPr>
          <w:rFonts w:ascii="Georgia" w:hAnsi="Georgia"/>
        </w:rPr>
        <w:lastRenderedPageBreak/>
        <w:t>Folkhälsomyndigheten. (202</w:t>
      </w:r>
      <w:r w:rsidR="00D248B7" w:rsidRPr="007E6476">
        <w:rPr>
          <w:rFonts w:ascii="Georgia" w:hAnsi="Georgia"/>
        </w:rPr>
        <w:t>5</w:t>
      </w:r>
      <w:r w:rsidRPr="007E6476">
        <w:rPr>
          <w:rFonts w:ascii="Georgia" w:hAnsi="Georgia"/>
        </w:rPr>
        <w:t xml:space="preserve">). </w:t>
      </w:r>
      <w:r w:rsidRPr="007E6476">
        <w:rPr>
          <w:rFonts w:ascii="Georgia" w:hAnsi="Georgia"/>
          <w:i/>
          <w:iCs/>
        </w:rPr>
        <w:t>Packa provet rätt</w:t>
      </w:r>
      <w:bookmarkEnd w:id="17"/>
      <w:r w:rsidR="00D248B7" w:rsidRPr="007E6476">
        <w:rPr>
          <w:rFonts w:ascii="Georgia" w:hAnsi="Georgia"/>
          <w:i/>
          <w:iCs/>
        </w:rPr>
        <w:t xml:space="preserve">. </w:t>
      </w:r>
      <w:r w:rsidR="00265B3F" w:rsidRPr="007E6476">
        <w:rPr>
          <w:rFonts w:ascii="Georgia" w:hAnsi="Georgia"/>
          <w:i/>
          <w:iCs/>
        </w:rPr>
        <w:t>Version 21.</w:t>
      </w:r>
      <w:r w:rsidRPr="007E6476">
        <w:rPr>
          <w:rFonts w:ascii="Georgia" w:hAnsi="Georgia"/>
        </w:rPr>
        <w:t xml:space="preserve"> </w:t>
      </w:r>
      <w:hyperlink r:id="rId18" w:history="1">
        <w:r w:rsidR="00D248B7" w:rsidRPr="007E6476">
          <w:rPr>
            <w:rStyle w:val="Hyperlnk"/>
            <w:rFonts w:ascii="Georgia" w:hAnsi="Georgia"/>
          </w:rPr>
          <w:t>https://www.folkhalsomyndigheten.se/contentassets/53d7336b2e0b4137b728123d072c58b2/packa-provet-ratt.pdf</w:t>
        </w:r>
      </w:hyperlink>
    </w:p>
    <w:p w14:paraId="4DC2188E" w14:textId="6C23D191" w:rsidR="00891519" w:rsidRPr="007E6476" w:rsidRDefault="00891519" w:rsidP="00E77E39">
      <w:pPr>
        <w:rPr>
          <w:rFonts w:ascii="Georgia" w:hAnsi="Georgia"/>
        </w:rPr>
      </w:pPr>
      <w:r w:rsidRPr="007E6476">
        <w:rPr>
          <w:rFonts w:ascii="Georgia" w:hAnsi="Georgia"/>
        </w:rPr>
        <w:t>Fol</w:t>
      </w:r>
      <w:r w:rsidR="007638AA" w:rsidRPr="007E6476">
        <w:rPr>
          <w:rFonts w:ascii="Georgia" w:hAnsi="Georgia"/>
        </w:rPr>
        <w:t xml:space="preserve">khälsomyndigheten (2025). </w:t>
      </w:r>
      <w:r w:rsidR="0091631F" w:rsidRPr="007E6476">
        <w:rPr>
          <w:rFonts w:ascii="Georgia" w:hAnsi="Georgia"/>
          <w:i/>
          <w:iCs/>
        </w:rPr>
        <w:t xml:space="preserve">Säkerhetsdatablad smittämnen – </w:t>
      </w:r>
      <w:proofErr w:type="spellStart"/>
      <w:r w:rsidR="0091631F" w:rsidRPr="007E6476">
        <w:rPr>
          <w:rFonts w:ascii="Georgia" w:hAnsi="Georgia"/>
          <w:i/>
          <w:iCs/>
        </w:rPr>
        <w:t>Mpoxvirus</w:t>
      </w:r>
      <w:proofErr w:type="spellEnd"/>
      <w:r w:rsidR="0091631F" w:rsidRPr="007E6476">
        <w:rPr>
          <w:rFonts w:ascii="Georgia" w:hAnsi="Georgia"/>
          <w:i/>
          <w:iCs/>
          <w:color w:val="388600"/>
        </w:rPr>
        <w:t>.</w:t>
      </w:r>
      <w:r w:rsidR="0091631F" w:rsidRPr="007E6476">
        <w:rPr>
          <w:rFonts w:ascii="Georgia" w:hAnsi="Georgia"/>
          <w:i/>
          <w:iCs/>
        </w:rPr>
        <w:br/>
      </w:r>
      <w:r w:rsidR="0091631F" w:rsidRPr="007E6476">
        <w:rPr>
          <w:rFonts w:ascii="Georgia" w:hAnsi="Georgia"/>
        </w:rPr>
        <w:t>https://www.folkhalsomyndigheten.se/globalassets/laboratorieanalys/biosakerhet-bioskydd/sakerhetsdatablad-smittamnen-mpoxvirus.pdf</w:t>
      </w:r>
    </w:p>
    <w:p w14:paraId="630CF471" w14:textId="1117A360" w:rsidR="00A94B8B" w:rsidRPr="007E6476" w:rsidRDefault="00A94B8B" w:rsidP="002A35F2">
      <w:pPr>
        <w:rPr>
          <w:rFonts w:ascii="Georgia" w:hAnsi="Georgia"/>
        </w:rPr>
      </w:pPr>
      <w:r w:rsidRPr="007E6476">
        <w:rPr>
          <w:rFonts w:ascii="Georgia" w:hAnsi="Georgia"/>
        </w:rPr>
        <w:t>Myndigheten för civilt försvar</w:t>
      </w:r>
      <w:r w:rsidR="00CF6BF1" w:rsidRPr="007E6476">
        <w:rPr>
          <w:rFonts w:ascii="Georgia" w:hAnsi="Georgia"/>
        </w:rPr>
        <w:t xml:space="preserve">. </w:t>
      </w:r>
      <w:r w:rsidR="00711B62" w:rsidRPr="007E6476">
        <w:rPr>
          <w:rFonts w:ascii="Georgia" w:hAnsi="Georgia"/>
        </w:rPr>
        <w:t xml:space="preserve">(2025). </w:t>
      </w:r>
      <w:r w:rsidR="00CF6BF1" w:rsidRPr="007E6476">
        <w:rPr>
          <w:rFonts w:ascii="Georgia" w:hAnsi="Georgia"/>
          <w:i/>
          <w:iCs/>
        </w:rPr>
        <w:t>Föreskrifter om transport av farligt gods på väg och i terräng (ADR-S)</w:t>
      </w:r>
      <w:r w:rsidR="00120B37" w:rsidRPr="007E6476">
        <w:rPr>
          <w:rFonts w:ascii="Georgia" w:hAnsi="Georgia"/>
          <w:i/>
          <w:iCs/>
        </w:rPr>
        <w:t>.</w:t>
      </w:r>
      <w:r w:rsidR="00711B62" w:rsidRPr="007E6476">
        <w:rPr>
          <w:rFonts w:ascii="Georgia" w:hAnsi="Georgia"/>
          <w:i/>
          <w:iCs/>
        </w:rPr>
        <w:t xml:space="preserve"> </w:t>
      </w:r>
      <w:r w:rsidR="00711B62" w:rsidRPr="007E6476">
        <w:rPr>
          <w:rFonts w:ascii="Georgia" w:hAnsi="Georgia"/>
        </w:rPr>
        <w:t>https://www.mcf.se/sv/amnesomraden/skydd-mot-olyckor-och-farliga-amnen/farligt-gods/reglering/adr-s/</w:t>
      </w:r>
    </w:p>
    <w:p w14:paraId="20D7562C" w14:textId="29DDFFB2" w:rsidR="002A35F2" w:rsidRPr="007E6476" w:rsidRDefault="002A35F2" w:rsidP="002A35F2">
      <w:pPr>
        <w:rPr>
          <w:rFonts w:ascii="Georgia" w:hAnsi="Georgia"/>
          <w:color w:val="006298" w:themeColor="hyperlink"/>
          <w:u w:val="single"/>
        </w:rPr>
      </w:pPr>
      <w:r w:rsidRPr="007E6476">
        <w:rPr>
          <w:rFonts w:ascii="Georgia" w:hAnsi="Georgia"/>
          <w:i/>
          <w:iCs/>
        </w:rPr>
        <w:t>Patientsäkerhetslag</w:t>
      </w:r>
      <w:r w:rsidRPr="007E6476">
        <w:rPr>
          <w:rFonts w:ascii="Georgia" w:hAnsi="Georgia"/>
        </w:rPr>
        <w:t xml:space="preserve"> (2010:659) 1 kap. 4 § och </w:t>
      </w:r>
      <w:r w:rsidR="002F6426" w:rsidRPr="007E6476">
        <w:rPr>
          <w:rFonts w:ascii="Georgia" w:hAnsi="Georgia"/>
        </w:rPr>
        <w:t xml:space="preserve">3 </w:t>
      </w:r>
      <w:r w:rsidRPr="007E6476">
        <w:rPr>
          <w:rFonts w:ascii="Georgia" w:hAnsi="Georgia"/>
        </w:rPr>
        <w:t xml:space="preserve">kap. 8§, lagändring SFS 2023:503. Socialdepartementet. </w:t>
      </w:r>
      <w:hyperlink r:id="rId19" w:history="1">
        <w:r w:rsidRPr="007E6476">
          <w:rPr>
            <w:rStyle w:val="Hyperlnk"/>
            <w:rFonts w:ascii="Georgia" w:hAnsi="Georgia"/>
          </w:rPr>
          <w:t>https://www.riksdagen.se/sv/dokument-och-lagar/dokument/svensk-forfattningssamling/patientsakerhetslag-2010659_sfs-2010-659/</w:t>
        </w:r>
      </w:hyperlink>
    </w:p>
    <w:p w14:paraId="7DFBA8E4" w14:textId="77777777" w:rsidR="002A35F2" w:rsidRPr="007E6476" w:rsidRDefault="002A35F2" w:rsidP="002A35F2">
      <w:pPr>
        <w:rPr>
          <w:rFonts w:ascii="Georgia" w:hAnsi="Georgia"/>
        </w:rPr>
      </w:pPr>
      <w:r w:rsidRPr="007E6476">
        <w:rPr>
          <w:rFonts w:ascii="Georgia" w:hAnsi="Georgia"/>
          <w:i/>
          <w:iCs/>
        </w:rPr>
        <w:t>Smittskyddslag</w:t>
      </w:r>
      <w:r w:rsidRPr="007E6476">
        <w:rPr>
          <w:rFonts w:ascii="Georgia" w:hAnsi="Georgia"/>
        </w:rPr>
        <w:t xml:space="preserve"> (2004:168). Socialdepartementet. </w:t>
      </w:r>
      <w:hyperlink r:id="rId20" w:history="1">
        <w:r w:rsidRPr="007E6476">
          <w:rPr>
            <w:rStyle w:val="Hyperlnk"/>
            <w:rFonts w:ascii="Georgia" w:hAnsi="Georgia"/>
          </w:rPr>
          <w:t>https://www.riksdagen.se/sv/dokument-och-lagar/dokument/svensk-forfattningssamling/smittskyddslag-2004168_sfs-2004-168/</w:t>
        </w:r>
      </w:hyperlink>
    </w:p>
    <w:p w14:paraId="794FE615" w14:textId="21F3B385" w:rsidR="0033264E" w:rsidRPr="007E6476" w:rsidRDefault="00B874F4" w:rsidP="00D130E9">
      <w:pPr>
        <w:rPr>
          <w:rFonts w:ascii="Georgia" w:hAnsi="Georgia"/>
        </w:rPr>
      </w:pPr>
      <w:r w:rsidRPr="007E6476">
        <w:rPr>
          <w:rFonts w:ascii="Georgia" w:hAnsi="Georgia"/>
        </w:rPr>
        <w:t>Smittskyddsläkarföreningen. (</w:t>
      </w:r>
      <w:r w:rsidR="0033264E" w:rsidRPr="007E6476">
        <w:rPr>
          <w:rFonts w:ascii="Georgia" w:hAnsi="Georgia"/>
        </w:rPr>
        <w:t xml:space="preserve">2022) </w:t>
      </w:r>
      <w:r w:rsidR="00D130E9" w:rsidRPr="007E6476">
        <w:rPr>
          <w:rFonts w:ascii="Georgia" w:hAnsi="Georgia"/>
          <w:i/>
          <w:iCs/>
        </w:rPr>
        <w:t>Smittskyddsblad</w:t>
      </w:r>
      <w:r w:rsidR="002A35F2" w:rsidRPr="007E6476">
        <w:rPr>
          <w:rFonts w:ascii="Georgia" w:hAnsi="Georgia"/>
          <w:i/>
          <w:iCs/>
        </w:rPr>
        <w:t>.</w:t>
      </w:r>
      <w:r w:rsidR="00D130E9" w:rsidRPr="007E6476">
        <w:rPr>
          <w:rFonts w:ascii="Georgia" w:hAnsi="Georgia"/>
        </w:rPr>
        <w:t xml:space="preserve"> </w:t>
      </w:r>
      <w:hyperlink r:id="rId21" w:history="1">
        <w:r w:rsidR="0033264E" w:rsidRPr="007E6476">
          <w:rPr>
            <w:rStyle w:val="Hyperlnk"/>
            <w:rFonts w:ascii="Georgia" w:hAnsi="Georgia"/>
          </w:rPr>
          <w:t>https://slf.se/smittskyddslakarforeningen/smittskyddsblad/</w:t>
        </w:r>
      </w:hyperlink>
    </w:p>
    <w:p w14:paraId="0308E0B5" w14:textId="32528F16" w:rsidR="007E5EB6" w:rsidRPr="007E6476" w:rsidRDefault="007435E8" w:rsidP="00D130E9">
      <w:pPr>
        <w:rPr>
          <w:rFonts w:ascii="Georgia" w:hAnsi="Georgia"/>
        </w:rPr>
      </w:pPr>
      <w:r w:rsidRPr="007E6476">
        <w:rPr>
          <w:rFonts w:ascii="Georgia" w:hAnsi="Georgia"/>
        </w:rPr>
        <w:t xml:space="preserve">Socialstyrelsen. (SOSFS 2005:26). </w:t>
      </w:r>
      <w:r w:rsidRPr="007E6476">
        <w:rPr>
          <w:rFonts w:ascii="Georgia" w:hAnsi="Georgia"/>
          <w:i/>
          <w:iCs/>
        </w:rPr>
        <w:t xml:space="preserve">Socialstyrelsens föreskrifter och allmänna råd om hantering av smittförande avfall från hälso- och sjukvården </w:t>
      </w:r>
      <w:hyperlink r:id="rId22" w:history="1">
        <w:r w:rsidRPr="007E6476">
          <w:rPr>
            <w:rStyle w:val="Hyperlnk"/>
            <w:rFonts w:ascii="Georgia" w:hAnsi="Georgia"/>
          </w:rPr>
          <w:t>https://www.socialstyrelsen.se/kunskapsstod-och-regler/regler-och-riktlinjer/foreskrifter-och-allmanna-rad/konsoliderade-foreskrifter/200526-om-hantering-av-smittforande-avfall-fran-halso--och-sjukvarden/</w:t>
        </w:r>
      </w:hyperlink>
    </w:p>
    <w:p w14:paraId="30796031" w14:textId="6D4E06C3" w:rsidR="00D130E9" w:rsidRPr="007E6476" w:rsidRDefault="007E5EB6" w:rsidP="00D130E9">
      <w:pPr>
        <w:rPr>
          <w:rFonts w:ascii="Georgia" w:eastAsiaTheme="minorHAnsi" w:hAnsi="Georgia" w:cstheme="minorBidi"/>
          <w:sz w:val="22"/>
          <w:szCs w:val="22"/>
          <w:lang w:eastAsia="en-US"/>
        </w:rPr>
      </w:pPr>
      <w:r w:rsidRPr="007E6476">
        <w:rPr>
          <w:rFonts w:ascii="Georgia" w:hAnsi="Georgia"/>
        </w:rPr>
        <w:t>Vårdhandboken</w:t>
      </w:r>
      <w:r w:rsidR="000D21AD" w:rsidRPr="007E6476">
        <w:rPr>
          <w:rFonts w:ascii="Georgia" w:hAnsi="Georgia"/>
        </w:rPr>
        <w:t>. (202</w:t>
      </w:r>
      <w:r w:rsidR="00336385" w:rsidRPr="007E6476">
        <w:rPr>
          <w:rFonts w:ascii="Georgia" w:hAnsi="Georgia"/>
        </w:rPr>
        <w:t>5</w:t>
      </w:r>
      <w:r w:rsidR="000D21AD" w:rsidRPr="007E6476">
        <w:rPr>
          <w:rFonts w:ascii="Georgia" w:hAnsi="Georgia"/>
          <w:i/>
          <w:iCs/>
        </w:rPr>
        <w:t>).</w:t>
      </w:r>
      <w:r w:rsidRPr="007E6476">
        <w:rPr>
          <w:rFonts w:ascii="Georgia" w:hAnsi="Georgia"/>
          <w:i/>
          <w:iCs/>
        </w:rPr>
        <w:t xml:space="preserve"> </w:t>
      </w:r>
      <w:r w:rsidR="00D130E9" w:rsidRPr="007E6476">
        <w:rPr>
          <w:rFonts w:ascii="Georgia" w:hAnsi="Georgia"/>
          <w:i/>
          <w:iCs/>
        </w:rPr>
        <w:t>Basala hygienrutiner</w:t>
      </w:r>
      <w:r w:rsidR="00BA36FF" w:rsidRPr="007E6476">
        <w:rPr>
          <w:rFonts w:ascii="Georgia" w:hAnsi="Georgia"/>
          <w:i/>
          <w:iCs/>
        </w:rPr>
        <w:t xml:space="preserve"> </w:t>
      </w:r>
      <w:hyperlink r:id="rId23" w:history="1">
        <w:r w:rsidRPr="007E6476">
          <w:rPr>
            <w:rStyle w:val="Hyperlnk"/>
            <w:rFonts w:ascii="Georgia" w:hAnsi="Georgia"/>
          </w:rPr>
          <w:t>https://www.vardhandboken.se/vardhygien-infektioner-och-smittspridning/vardhygien/basala-hygienrutiner-och-kladregler/</w:t>
        </w:r>
      </w:hyperlink>
    </w:p>
    <w:p w14:paraId="6155868B" w14:textId="0C9D00BE" w:rsidR="00C728FB" w:rsidRPr="007E6476" w:rsidRDefault="00113921" w:rsidP="00BD7B65">
      <w:pPr>
        <w:rPr>
          <w:rStyle w:val="Hyperlnk"/>
          <w:rFonts w:ascii="Georgia" w:hAnsi="Georgia"/>
          <w:i/>
          <w:iCs/>
          <w:lang w:eastAsia="en-US"/>
        </w:rPr>
      </w:pPr>
      <w:r w:rsidRPr="007E6476">
        <w:rPr>
          <w:rFonts w:ascii="Georgia" w:hAnsi="Georgia"/>
          <w:lang w:eastAsia="en-US"/>
        </w:rPr>
        <w:t xml:space="preserve">Västra Götalandsregionen. (2024). </w:t>
      </w:r>
      <w:r w:rsidR="00D130E9" w:rsidRPr="007E6476">
        <w:rPr>
          <w:rFonts w:ascii="Georgia" w:hAnsi="Georgia"/>
          <w:i/>
          <w:iCs/>
          <w:lang w:eastAsia="en-US"/>
        </w:rPr>
        <w:t xml:space="preserve">Regiongemensamma regler om transport av farligt gods/avfall i Västra Götalandsregionen </w:t>
      </w:r>
      <w:r w:rsidR="00BC1D6B" w:rsidRPr="007E6476">
        <w:rPr>
          <w:rFonts w:ascii="Georgia" w:hAnsi="Georgia"/>
          <w:i/>
          <w:iCs/>
          <w:lang w:eastAsia="en-US"/>
        </w:rPr>
        <w:t>2025–2026</w:t>
      </w:r>
      <w:r w:rsidR="00BD7B65" w:rsidRPr="007E6476">
        <w:rPr>
          <w:rFonts w:ascii="Georgia" w:hAnsi="Georgia"/>
          <w:i/>
          <w:iCs/>
          <w:lang w:eastAsia="en-US"/>
        </w:rPr>
        <w:t>.</w:t>
      </w:r>
      <w:r w:rsidRPr="007E6476">
        <w:rPr>
          <w:rStyle w:val="Hyperlnk"/>
          <w:rFonts w:ascii="Georgia" w:hAnsi="Georgia"/>
          <w:i/>
          <w:iCs/>
          <w:color w:val="auto"/>
          <w:lang w:eastAsia="en-US"/>
        </w:rPr>
        <w:t xml:space="preserve"> </w:t>
      </w:r>
      <w:hyperlink r:id="rId24" w:history="1">
        <w:r w:rsidR="00C728FB" w:rsidRPr="007E6476">
          <w:rPr>
            <w:rStyle w:val="Hyperlnk"/>
            <w:rFonts w:ascii="Georgia" w:hAnsi="Georgia"/>
            <w:i/>
            <w:iCs/>
            <w:lang w:eastAsia="en-US"/>
          </w:rPr>
          <w:t>https://mellanarkiv-offentlig.vgregion.se/alfresco/s/archive/stream/public/v1/source/available/sofia/sl11754-124724118-59/surrogate/Regiongemensamma%20regler%20om%20farligt%20gods%20avfall%202025-2026.pdf</w:t>
        </w:r>
      </w:hyperlink>
    </w:p>
    <w:p w14:paraId="3B6C0FD8" w14:textId="35EAB951" w:rsidR="00D130E9" w:rsidRPr="007E6476" w:rsidRDefault="00113921" w:rsidP="00D130E9">
      <w:pPr>
        <w:rPr>
          <w:rStyle w:val="Hyperlnk"/>
          <w:rFonts w:ascii="Georgia" w:hAnsi="Georgia"/>
        </w:rPr>
      </w:pPr>
      <w:r w:rsidRPr="007E6476">
        <w:rPr>
          <w:rFonts w:ascii="Georgia" w:hAnsi="Georgia"/>
        </w:rPr>
        <w:lastRenderedPageBreak/>
        <w:t xml:space="preserve">Västra </w:t>
      </w:r>
      <w:r w:rsidR="002A35F2" w:rsidRPr="007E6476">
        <w:rPr>
          <w:rFonts w:ascii="Georgia" w:hAnsi="Georgia"/>
        </w:rPr>
        <w:t>Götalandsregionen</w:t>
      </w:r>
      <w:r w:rsidR="007E5EB6" w:rsidRPr="007E6476">
        <w:rPr>
          <w:rFonts w:ascii="Georgia" w:hAnsi="Georgia"/>
          <w:i/>
          <w:iCs/>
        </w:rPr>
        <w:t xml:space="preserve">. </w:t>
      </w:r>
      <w:r w:rsidR="007E5EB6" w:rsidRPr="007E6476">
        <w:rPr>
          <w:rFonts w:ascii="Georgia" w:hAnsi="Georgia"/>
        </w:rPr>
        <w:t>(202</w:t>
      </w:r>
      <w:r w:rsidR="00C728FB" w:rsidRPr="007E6476">
        <w:rPr>
          <w:rFonts w:ascii="Georgia" w:hAnsi="Georgia"/>
        </w:rPr>
        <w:t>5</w:t>
      </w:r>
      <w:r w:rsidR="007E5EB6" w:rsidRPr="007E6476">
        <w:rPr>
          <w:rFonts w:ascii="Georgia" w:hAnsi="Georgia"/>
        </w:rPr>
        <w:t xml:space="preserve">). </w:t>
      </w:r>
      <w:r w:rsidR="00D130E9" w:rsidRPr="007E6476">
        <w:rPr>
          <w:rFonts w:ascii="Georgia" w:hAnsi="Georgia"/>
          <w:i/>
          <w:iCs/>
        </w:rPr>
        <w:t>Kraftigt förorenad tvätt (Smittförande tvätt)</w:t>
      </w:r>
      <w:r w:rsidRPr="007E6476">
        <w:rPr>
          <w:rStyle w:val="Hyperlnk"/>
          <w:rFonts w:ascii="Georgia" w:hAnsi="Georgia"/>
        </w:rPr>
        <w:t xml:space="preserve"> </w:t>
      </w:r>
      <w:hyperlink r:id="rId25" w:history="1">
        <w:r w:rsidRPr="007E6476">
          <w:rPr>
            <w:rStyle w:val="Hyperlnk"/>
            <w:rFonts w:ascii="Georgia" w:hAnsi="Georgia"/>
          </w:rPr>
          <w:t>https://service.vgregion.se/RNS/prodnarservice/tvatt/instruktioner/</w:t>
        </w:r>
      </w:hyperlink>
    </w:p>
    <w:sectPr w:rsidR="00D130E9" w:rsidRPr="007E6476" w:rsidSect="0034374F">
      <w:headerReference w:type="first" r:id="rId26"/>
      <w:footerReference w:type="first" r:id="rId27"/>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2F6893" w14:textId="77777777" w:rsidR="00B61888" w:rsidRDefault="00B61888">
      <w:r>
        <w:separator/>
      </w:r>
    </w:p>
  </w:endnote>
  <w:endnote w:type="continuationSeparator" w:id="0">
    <w:p w14:paraId="6B4A519A" w14:textId="77777777" w:rsidR="00B61888" w:rsidRDefault="00B61888">
      <w:r>
        <w:continuationSeparator/>
      </w:r>
    </w:p>
  </w:endnote>
  <w:endnote w:type="continuationNotice" w:id="1">
    <w:p w14:paraId="5933043F" w14:textId="77777777" w:rsidR="00B61888" w:rsidRDefault="00B618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534DA" w14:textId="77777777" w:rsidR="0034374F" w:rsidRDefault="0034374F" w:rsidP="00FB2F0F">
    <w:pPr>
      <w:pStyle w:val="Sidfot"/>
      <w:ind w:left="6237" w:hanging="141"/>
      <w:jc w:val="left"/>
    </w:pPr>
    <w:r>
      <w:rPr>
        <w:noProof/>
      </w:rPr>
      <w:drawing>
        <wp:anchor distT="0" distB="0" distL="114300" distR="114300" simplePos="0" relativeHeight="251677697" behindDoc="0" locked="0" layoutInCell="1" allowOverlap="1" wp14:anchorId="069C0BFD" wp14:editId="2B849C3D">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5413A1" w14:textId="77777777" w:rsidR="00B61888" w:rsidRDefault="00B61888"/>
  </w:footnote>
  <w:footnote w:type="continuationSeparator" w:id="0">
    <w:p w14:paraId="3157E912" w14:textId="77777777" w:rsidR="00B61888" w:rsidRDefault="00B61888">
      <w:r>
        <w:continuationSeparator/>
      </w:r>
    </w:p>
  </w:footnote>
  <w:footnote w:type="continuationNotice" w:id="1">
    <w:p w14:paraId="360ADC29" w14:textId="77777777" w:rsidR="00B61888" w:rsidRDefault="00B6188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00EFCC" w14:textId="77777777" w:rsidR="0034374F" w:rsidRDefault="0034374F" w:rsidP="00413A60">
    <w:pPr>
      <w:pStyle w:val="Sidhuvud"/>
      <w:ind w:left="0" w:right="567"/>
    </w:pPr>
    <w:r w:rsidRPr="00762EE0">
      <w:rPr>
        <w:noProof/>
        <w:sz w:val="20"/>
        <w:szCs w:val="20"/>
      </w:rPr>
      <w:drawing>
        <wp:anchor distT="0" distB="0" distL="114300" distR="114300" simplePos="0" relativeHeight="251674625" behindDoc="0" locked="0" layoutInCell="1" allowOverlap="1" wp14:anchorId="268FE892" wp14:editId="79D9E919">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D06FE6" wp14:editId="5261A24B">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6776EAD8"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D06FE6"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6776EAD8"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6C0ECADA"/>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9EA1E22"/>
    <w:multiLevelType w:val="hybridMultilevel"/>
    <w:tmpl w:val="3A80CE2C"/>
    <w:lvl w:ilvl="0" w:tplc="041D0001">
      <w:start w:val="1"/>
      <w:numFmt w:val="bullet"/>
      <w:lvlText w:val=""/>
      <w:lvlJc w:val="left"/>
      <w:pPr>
        <w:ind w:left="1352" w:hanging="360"/>
      </w:pPr>
      <w:rPr>
        <w:rFonts w:ascii="Symbol" w:hAnsi="Symbol" w:hint="default"/>
      </w:rPr>
    </w:lvl>
    <w:lvl w:ilvl="1" w:tplc="FFFFFFFF" w:tentative="1">
      <w:start w:val="1"/>
      <w:numFmt w:val="bullet"/>
      <w:lvlText w:val="o"/>
      <w:lvlJc w:val="left"/>
      <w:pPr>
        <w:ind w:left="2795" w:hanging="360"/>
      </w:pPr>
      <w:rPr>
        <w:rFonts w:ascii="Courier New" w:hAnsi="Courier New" w:cs="Courier New" w:hint="default"/>
      </w:rPr>
    </w:lvl>
    <w:lvl w:ilvl="2" w:tplc="FFFFFFFF" w:tentative="1">
      <w:start w:val="1"/>
      <w:numFmt w:val="bullet"/>
      <w:lvlText w:val=""/>
      <w:lvlJc w:val="left"/>
      <w:pPr>
        <w:ind w:left="3515" w:hanging="360"/>
      </w:pPr>
      <w:rPr>
        <w:rFonts w:ascii="Wingdings" w:hAnsi="Wingdings" w:hint="default"/>
      </w:rPr>
    </w:lvl>
    <w:lvl w:ilvl="3" w:tplc="FFFFFFFF" w:tentative="1">
      <w:start w:val="1"/>
      <w:numFmt w:val="bullet"/>
      <w:lvlText w:val=""/>
      <w:lvlJc w:val="left"/>
      <w:pPr>
        <w:ind w:left="4235" w:hanging="360"/>
      </w:pPr>
      <w:rPr>
        <w:rFonts w:ascii="Symbol" w:hAnsi="Symbol" w:hint="default"/>
      </w:rPr>
    </w:lvl>
    <w:lvl w:ilvl="4" w:tplc="FFFFFFFF" w:tentative="1">
      <w:start w:val="1"/>
      <w:numFmt w:val="bullet"/>
      <w:lvlText w:val="o"/>
      <w:lvlJc w:val="left"/>
      <w:pPr>
        <w:ind w:left="4955" w:hanging="360"/>
      </w:pPr>
      <w:rPr>
        <w:rFonts w:ascii="Courier New" w:hAnsi="Courier New" w:cs="Courier New" w:hint="default"/>
      </w:rPr>
    </w:lvl>
    <w:lvl w:ilvl="5" w:tplc="FFFFFFFF" w:tentative="1">
      <w:start w:val="1"/>
      <w:numFmt w:val="bullet"/>
      <w:lvlText w:val=""/>
      <w:lvlJc w:val="left"/>
      <w:pPr>
        <w:ind w:left="5675" w:hanging="360"/>
      </w:pPr>
      <w:rPr>
        <w:rFonts w:ascii="Wingdings" w:hAnsi="Wingdings" w:hint="default"/>
      </w:rPr>
    </w:lvl>
    <w:lvl w:ilvl="6" w:tplc="FFFFFFFF" w:tentative="1">
      <w:start w:val="1"/>
      <w:numFmt w:val="bullet"/>
      <w:lvlText w:val=""/>
      <w:lvlJc w:val="left"/>
      <w:pPr>
        <w:ind w:left="6395" w:hanging="360"/>
      </w:pPr>
      <w:rPr>
        <w:rFonts w:ascii="Symbol" w:hAnsi="Symbol" w:hint="default"/>
      </w:rPr>
    </w:lvl>
    <w:lvl w:ilvl="7" w:tplc="FFFFFFFF" w:tentative="1">
      <w:start w:val="1"/>
      <w:numFmt w:val="bullet"/>
      <w:lvlText w:val="o"/>
      <w:lvlJc w:val="left"/>
      <w:pPr>
        <w:ind w:left="7115" w:hanging="360"/>
      </w:pPr>
      <w:rPr>
        <w:rFonts w:ascii="Courier New" w:hAnsi="Courier New" w:cs="Courier New" w:hint="default"/>
      </w:rPr>
    </w:lvl>
    <w:lvl w:ilvl="8" w:tplc="FFFFFFFF" w:tentative="1">
      <w:start w:val="1"/>
      <w:numFmt w:val="bullet"/>
      <w:lvlText w:val=""/>
      <w:lvlJc w:val="left"/>
      <w:pPr>
        <w:ind w:left="7835" w:hanging="360"/>
      </w:pPr>
      <w:rPr>
        <w:rFonts w:ascii="Wingdings" w:hAnsi="Wingdings" w:hint="default"/>
      </w:rPr>
    </w:lvl>
  </w:abstractNum>
  <w:abstractNum w:abstractNumId="9" w15:restartNumberingAfterBreak="0">
    <w:nsid w:val="388C1AA0"/>
    <w:multiLevelType w:val="hybridMultilevel"/>
    <w:tmpl w:val="9078C0D8"/>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4655C5"/>
    <w:multiLevelType w:val="hybridMultilevel"/>
    <w:tmpl w:val="777C3CAE"/>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DB55A2E"/>
    <w:multiLevelType w:val="hybridMultilevel"/>
    <w:tmpl w:val="C95A1EC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75772347">
    <w:abstractNumId w:val="21"/>
  </w:num>
  <w:num w:numId="2" w16cid:durableId="692069765">
    <w:abstractNumId w:val="17"/>
  </w:num>
  <w:num w:numId="3" w16cid:durableId="126777474">
    <w:abstractNumId w:val="0"/>
  </w:num>
  <w:num w:numId="4" w16cid:durableId="11734611">
    <w:abstractNumId w:val="6"/>
  </w:num>
  <w:num w:numId="5" w16cid:durableId="1856767104">
    <w:abstractNumId w:val="18"/>
  </w:num>
  <w:num w:numId="6" w16cid:durableId="665745768">
    <w:abstractNumId w:val="2"/>
  </w:num>
  <w:num w:numId="7" w16cid:durableId="208538411">
    <w:abstractNumId w:val="13"/>
  </w:num>
  <w:num w:numId="8" w16cid:durableId="1609586049">
    <w:abstractNumId w:val="10"/>
  </w:num>
  <w:num w:numId="9" w16cid:durableId="1869022568">
    <w:abstractNumId w:val="1"/>
  </w:num>
  <w:num w:numId="10" w16cid:durableId="910624597">
    <w:abstractNumId w:val="1"/>
  </w:num>
  <w:num w:numId="11" w16cid:durableId="1872304139">
    <w:abstractNumId w:val="3"/>
  </w:num>
  <w:num w:numId="12" w16cid:durableId="1115978375">
    <w:abstractNumId w:val="4"/>
  </w:num>
  <w:num w:numId="13" w16cid:durableId="1131051503">
    <w:abstractNumId w:val="15"/>
  </w:num>
  <w:num w:numId="14" w16cid:durableId="742876430">
    <w:abstractNumId w:val="11"/>
  </w:num>
  <w:num w:numId="15" w16cid:durableId="1799100606">
    <w:abstractNumId w:val="7"/>
  </w:num>
  <w:num w:numId="16" w16cid:durableId="2089228532">
    <w:abstractNumId w:val="14"/>
  </w:num>
  <w:num w:numId="17" w16cid:durableId="726801962">
    <w:abstractNumId w:val="5"/>
  </w:num>
  <w:num w:numId="18" w16cid:durableId="1995840623">
    <w:abstractNumId w:val="12"/>
  </w:num>
  <w:num w:numId="19" w16cid:durableId="1571765398">
    <w:abstractNumId w:val="19"/>
  </w:num>
  <w:num w:numId="20" w16cid:durableId="713116740">
    <w:abstractNumId w:val="8"/>
  </w:num>
  <w:num w:numId="21" w16cid:durableId="764158131">
    <w:abstractNumId w:val="9"/>
  </w:num>
  <w:num w:numId="22" w16cid:durableId="541093954">
    <w:abstractNumId w:val="16"/>
  </w:num>
  <w:num w:numId="23" w16cid:durableId="132639706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5DE9"/>
    <w:rsid w:val="00036053"/>
    <w:rsid w:val="00050500"/>
    <w:rsid w:val="0005691C"/>
    <w:rsid w:val="00056ECB"/>
    <w:rsid w:val="00056ED5"/>
    <w:rsid w:val="00061969"/>
    <w:rsid w:val="000655CC"/>
    <w:rsid w:val="000700AE"/>
    <w:rsid w:val="00081A3D"/>
    <w:rsid w:val="00084024"/>
    <w:rsid w:val="0009062C"/>
    <w:rsid w:val="00095368"/>
    <w:rsid w:val="000954C4"/>
    <w:rsid w:val="000A611A"/>
    <w:rsid w:val="000B12D9"/>
    <w:rsid w:val="000B4536"/>
    <w:rsid w:val="000B7715"/>
    <w:rsid w:val="000D21AD"/>
    <w:rsid w:val="000E463B"/>
    <w:rsid w:val="000E5A7E"/>
    <w:rsid w:val="000F354D"/>
    <w:rsid w:val="000F42BF"/>
    <w:rsid w:val="000F43A3"/>
    <w:rsid w:val="000F7681"/>
    <w:rsid w:val="00103031"/>
    <w:rsid w:val="001044FE"/>
    <w:rsid w:val="001074DF"/>
    <w:rsid w:val="00113921"/>
    <w:rsid w:val="001139D4"/>
    <w:rsid w:val="00120B37"/>
    <w:rsid w:val="00131B08"/>
    <w:rsid w:val="00132A59"/>
    <w:rsid w:val="00133337"/>
    <w:rsid w:val="00133A0F"/>
    <w:rsid w:val="0013580F"/>
    <w:rsid w:val="00137B6D"/>
    <w:rsid w:val="0014070B"/>
    <w:rsid w:val="001422C1"/>
    <w:rsid w:val="001423A4"/>
    <w:rsid w:val="001522AE"/>
    <w:rsid w:val="00157D5B"/>
    <w:rsid w:val="00161FE6"/>
    <w:rsid w:val="00164C3D"/>
    <w:rsid w:val="00166D3A"/>
    <w:rsid w:val="0017508E"/>
    <w:rsid w:val="00181982"/>
    <w:rsid w:val="00181FDC"/>
    <w:rsid w:val="00184167"/>
    <w:rsid w:val="001860B9"/>
    <w:rsid w:val="00186F2B"/>
    <w:rsid w:val="001874D6"/>
    <w:rsid w:val="00196186"/>
    <w:rsid w:val="0019632A"/>
    <w:rsid w:val="001A4E7C"/>
    <w:rsid w:val="001A7950"/>
    <w:rsid w:val="001B35BA"/>
    <w:rsid w:val="001B762C"/>
    <w:rsid w:val="001C4D0A"/>
    <w:rsid w:val="001C5FEF"/>
    <w:rsid w:val="001D353A"/>
    <w:rsid w:val="001E3789"/>
    <w:rsid w:val="001F02FD"/>
    <w:rsid w:val="001F6BF5"/>
    <w:rsid w:val="00211487"/>
    <w:rsid w:val="00211D91"/>
    <w:rsid w:val="00217DEC"/>
    <w:rsid w:val="002236A9"/>
    <w:rsid w:val="00235B57"/>
    <w:rsid w:val="00237899"/>
    <w:rsid w:val="00250F24"/>
    <w:rsid w:val="002523C5"/>
    <w:rsid w:val="0025380B"/>
    <w:rsid w:val="0025703A"/>
    <w:rsid w:val="00262F3D"/>
    <w:rsid w:val="00263281"/>
    <w:rsid w:val="002651D6"/>
    <w:rsid w:val="0026551F"/>
    <w:rsid w:val="00265B3F"/>
    <w:rsid w:val="002661A4"/>
    <w:rsid w:val="00270FA8"/>
    <w:rsid w:val="00280A85"/>
    <w:rsid w:val="00283D99"/>
    <w:rsid w:val="00284119"/>
    <w:rsid w:val="00290B5C"/>
    <w:rsid w:val="00294791"/>
    <w:rsid w:val="002A1C4F"/>
    <w:rsid w:val="002A35F2"/>
    <w:rsid w:val="002A7450"/>
    <w:rsid w:val="002B0B30"/>
    <w:rsid w:val="002B0C78"/>
    <w:rsid w:val="002B28AF"/>
    <w:rsid w:val="002C0C02"/>
    <w:rsid w:val="002C1277"/>
    <w:rsid w:val="002C1E13"/>
    <w:rsid w:val="002C60AD"/>
    <w:rsid w:val="002D039A"/>
    <w:rsid w:val="002D0E0E"/>
    <w:rsid w:val="002D6023"/>
    <w:rsid w:val="002E263F"/>
    <w:rsid w:val="002E6F81"/>
    <w:rsid w:val="002F08BA"/>
    <w:rsid w:val="002F2CFF"/>
    <w:rsid w:val="002F568B"/>
    <w:rsid w:val="002F6426"/>
    <w:rsid w:val="002F6C3C"/>
    <w:rsid w:val="002F7818"/>
    <w:rsid w:val="003066D0"/>
    <w:rsid w:val="00311401"/>
    <w:rsid w:val="003203D7"/>
    <w:rsid w:val="00320F86"/>
    <w:rsid w:val="00321AFC"/>
    <w:rsid w:val="00324171"/>
    <w:rsid w:val="00326C24"/>
    <w:rsid w:val="0033264E"/>
    <w:rsid w:val="00336385"/>
    <w:rsid w:val="00337F99"/>
    <w:rsid w:val="003410BD"/>
    <w:rsid w:val="0034307B"/>
    <w:rsid w:val="0034374F"/>
    <w:rsid w:val="00345EB1"/>
    <w:rsid w:val="00347A9B"/>
    <w:rsid w:val="00350CC4"/>
    <w:rsid w:val="00360E0D"/>
    <w:rsid w:val="0036357D"/>
    <w:rsid w:val="0036594C"/>
    <w:rsid w:val="00367D19"/>
    <w:rsid w:val="00371BED"/>
    <w:rsid w:val="003721B6"/>
    <w:rsid w:val="00384019"/>
    <w:rsid w:val="003854F1"/>
    <w:rsid w:val="0039118E"/>
    <w:rsid w:val="00397F54"/>
    <w:rsid w:val="003A0D43"/>
    <w:rsid w:val="003A21A0"/>
    <w:rsid w:val="003B20BA"/>
    <w:rsid w:val="003B2A4B"/>
    <w:rsid w:val="003D099E"/>
    <w:rsid w:val="003D21A2"/>
    <w:rsid w:val="003D27C2"/>
    <w:rsid w:val="003D29D2"/>
    <w:rsid w:val="003D5E6D"/>
    <w:rsid w:val="003D6DF1"/>
    <w:rsid w:val="003E0705"/>
    <w:rsid w:val="003E2FF7"/>
    <w:rsid w:val="003F1013"/>
    <w:rsid w:val="003F1ACF"/>
    <w:rsid w:val="00404948"/>
    <w:rsid w:val="00406BEA"/>
    <w:rsid w:val="00413A60"/>
    <w:rsid w:val="004230F7"/>
    <w:rsid w:val="00426DCE"/>
    <w:rsid w:val="0043167E"/>
    <w:rsid w:val="0043409A"/>
    <w:rsid w:val="00436453"/>
    <w:rsid w:val="00436683"/>
    <w:rsid w:val="0044129B"/>
    <w:rsid w:val="00446255"/>
    <w:rsid w:val="00451935"/>
    <w:rsid w:val="00460ED0"/>
    <w:rsid w:val="00465651"/>
    <w:rsid w:val="00470CE7"/>
    <w:rsid w:val="00470F4F"/>
    <w:rsid w:val="00472482"/>
    <w:rsid w:val="00480DC7"/>
    <w:rsid w:val="00483CB0"/>
    <w:rsid w:val="004876F6"/>
    <w:rsid w:val="00490A3F"/>
    <w:rsid w:val="0049236A"/>
    <w:rsid w:val="00492718"/>
    <w:rsid w:val="00493753"/>
    <w:rsid w:val="00497BDD"/>
    <w:rsid w:val="004A355D"/>
    <w:rsid w:val="004A35E0"/>
    <w:rsid w:val="004A4970"/>
    <w:rsid w:val="004B2183"/>
    <w:rsid w:val="004B2A01"/>
    <w:rsid w:val="004C3536"/>
    <w:rsid w:val="004C49FD"/>
    <w:rsid w:val="004D6705"/>
    <w:rsid w:val="004D7BA3"/>
    <w:rsid w:val="004F4518"/>
    <w:rsid w:val="004F4C62"/>
    <w:rsid w:val="00501433"/>
    <w:rsid w:val="00511CC4"/>
    <w:rsid w:val="0051362A"/>
    <w:rsid w:val="005137FC"/>
    <w:rsid w:val="00531E60"/>
    <w:rsid w:val="00541D07"/>
    <w:rsid w:val="00544BAB"/>
    <w:rsid w:val="00545F31"/>
    <w:rsid w:val="005578FA"/>
    <w:rsid w:val="00565129"/>
    <w:rsid w:val="00565CD0"/>
    <w:rsid w:val="00567820"/>
    <w:rsid w:val="005770AD"/>
    <w:rsid w:val="00581414"/>
    <w:rsid w:val="00582490"/>
    <w:rsid w:val="005839A1"/>
    <w:rsid w:val="00597E28"/>
    <w:rsid w:val="005A54ED"/>
    <w:rsid w:val="005A5D5B"/>
    <w:rsid w:val="005A6081"/>
    <w:rsid w:val="005A627D"/>
    <w:rsid w:val="005B75DB"/>
    <w:rsid w:val="005C0045"/>
    <w:rsid w:val="005C084E"/>
    <w:rsid w:val="005C4606"/>
    <w:rsid w:val="005C79E5"/>
    <w:rsid w:val="005D0B0C"/>
    <w:rsid w:val="005E02B3"/>
    <w:rsid w:val="005E0C50"/>
    <w:rsid w:val="005E1E24"/>
    <w:rsid w:val="0060596B"/>
    <w:rsid w:val="00606D97"/>
    <w:rsid w:val="00614E64"/>
    <w:rsid w:val="00617710"/>
    <w:rsid w:val="00617EE6"/>
    <w:rsid w:val="0062184C"/>
    <w:rsid w:val="00623724"/>
    <w:rsid w:val="00625B8C"/>
    <w:rsid w:val="00627BEA"/>
    <w:rsid w:val="006319DB"/>
    <w:rsid w:val="006339BE"/>
    <w:rsid w:val="006464F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0AD0"/>
    <w:rsid w:val="006E450B"/>
    <w:rsid w:val="006F0D7E"/>
    <w:rsid w:val="007077D1"/>
    <w:rsid w:val="00710B77"/>
    <w:rsid w:val="00711B62"/>
    <w:rsid w:val="007155D5"/>
    <w:rsid w:val="0072075B"/>
    <w:rsid w:val="007221C2"/>
    <w:rsid w:val="00730955"/>
    <w:rsid w:val="00733A9C"/>
    <w:rsid w:val="00736574"/>
    <w:rsid w:val="007367E0"/>
    <w:rsid w:val="00737215"/>
    <w:rsid w:val="00737E07"/>
    <w:rsid w:val="007435E8"/>
    <w:rsid w:val="00754905"/>
    <w:rsid w:val="00760038"/>
    <w:rsid w:val="00762EE0"/>
    <w:rsid w:val="007638AA"/>
    <w:rsid w:val="00765C41"/>
    <w:rsid w:val="00770B90"/>
    <w:rsid w:val="00771100"/>
    <w:rsid w:val="007759DD"/>
    <w:rsid w:val="0078609F"/>
    <w:rsid w:val="007917BA"/>
    <w:rsid w:val="007A161F"/>
    <w:rsid w:val="007A334E"/>
    <w:rsid w:val="007A5C6F"/>
    <w:rsid w:val="007B6ADF"/>
    <w:rsid w:val="007C3E46"/>
    <w:rsid w:val="007D4241"/>
    <w:rsid w:val="007D4317"/>
    <w:rsid w:val="007D4EA3"/>
    <w:rsid w:val="007E229F"/>
    <w:rsid w:val="007E5EB6"/>
    <w:rsid w:val="007E6476"/>
    <w:rsid w:val="007F1CFF"/>
    <w:rsid w:val="007F31E3"/>
    <w:rsid w:val="007F5DD5"/>
    <w:rsid w:val="008018F1"/>
    <w:rsid w:val="00821A1B"/>
    <w:rsid w:val="00822D13"/>
    <w:rsid w:val="008262E9"/>
    <w:rsid w:val="00827E69"/>
    <w:rsid w:val="00835C4D"/>
    <w:rsid w:val="008428D4"/>
    <w:rsid w:val="00843F48"/>
    <w:rsid w:val="00847995"/>
    <w:rsid w:val="00851423"/>
    <w:rsid w:val="008569C6"/>
    <w:rsid w:val="00857848"/>
    <w:rsid w:val="008654B6"/>
    <w:rsid w:val="0087139C"/>
    <w:rsid w:val="00873419"/>
    <w:rsid w:val="00880E83"/>
    <w:rsid w:val="00891519"/>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08BB"/>
    <w:rsid w:val="0090211C"/>
    <w:rsid w:val="00906238"/>
    <w:rsid w:val="00907EF9"/>
    <w:rsid w:val="00911231"/>
    <w:rsid w:val="0091295C"/>
    <w:rsid w:val="00914D58"/>
    <w:rsid w:val="0091631F"/>
    <w:rsid w:val="00921F47"/>
    <w:rsid w:val="009228AB"/>
    <w:rsid w:val="0093085B"/>
    <w:rsid w:val="00931C57"/>
    <w:rsid w:val="009347A5"/>
    <w:rsid w:val="0093506B"/>
    <w:rsid w:val="00942257"/>
    <w:rsid w:val="0094372A"/>
    <w:rsid w:val="009471BF"/>
    <w:rsid w:val="00950E4E"/>
    <w:rsid w:val="009529BD"/>
    <w:rsid w:val="009533B4"/>
    <w:rsid w:val="00957D35"/>
    <w:rsid w:val="00961210"/>
    <w:rsid w:val="0096168D"/>
    <w:rsid w:val="00971D93"/>
    <w:rsid w:val="00986846"/>
    <w:rsid w:val="009A07DC"/>
    <w:rsid w:val="009A32ED"/>
    <w:rsid w:val="009B1F6B"/>
    <w:rsid w:val="009C0D12"/>
    <w:rsid w:val="009C192E"/>
    <w:rsid w:val="009C2E3E"/>
    <w:rsid w:val="009C4C20"/>
    <w:rsid w:val="009C6C0C"/>
    <w:rsid w:val="009D3F10"/>
    <w:rsid w:val="009D6819"/>
    <w:rsid w:val="009D6D1C"/>
    <w:rsid w:val="009E0CF9"/>
    <w:rsid w:val="009E1AE7"/>
    <w:rsid w:val="009E531B"/>
    <w:rsid w:val="009E6C56"/>
    <w:rsid w:val="009E7DCF"/>
    <w:rsid w:val="009F4A56"/>
    <w:rsid w:val="009F4E65"/>
    <w:rsid w:val="00A006A5"/>
    <w:rsid w:val="00A05942"/>
    <w:rsid w:val="00A07BEC"/>
    <w:rsid w:val="00A25026"/>
    <w:rsid w:val="00A264BE"/>
    <w:rsid w:val="00A272CA"/>
    <w:rsid w:val="00A27B44"/>
    <w:rsid w:val="00A33051"/>
    <w:rsid w:val="00A330AC"/>
    <w:rsid w:val="00A407AD"/>
    <w:rsid w:val="00A40923"/>
    <w:rsid w:val="00A409AA"/>
    <w:rsid w:val="00A41C05"/>
    <w:rsid w:val="00A42426"/>
    <w:rsid w:val="00A514B7"/>
    <w:rsid w:val="00A54A0B"/>
    <w:rsid w:val="00A608E5"/>
    <w:rsid w:val="00A65FD4"/>
    <w:rsid w:val="00A708C3"/>
    <w:rsid w:val="00A7663F"/>
    <w:rsid w:val="00A81198"/>
    <w:rsid w:val="00A81E48"/>
    <w:rsid w:val="00A82035"/>
    <w:rsid w:val="00A90386"/>
    <w:rsid w:val="00A90D77"/>
    <w:rsid w:val="00A92E07"/>
    <w:rsid w:val="00A94B8B"/>
    <w:rsid w:val="00AA0B3A"/>
    <w:rsid w:val="00AA4156"/>
    <w:rsid w:val="00AA6EB4"/>
    <w:rsid w:val="00AA767D"/>
    <w:rsid w:val="00AB0CC9"/>
    <w:rsid w:val="00AC3FF6"/>
    <w:rsid w:val="00AD73EC"/>
    <w:rsid w:val="00AD7AD5"/>
    <w:rsid w:val="00AE5BC7"/>
    <w:rsid w:val="00AF5AAF"/>
    <w:rsid w:val="00AF7332"/>
    <w:rsid w:val="00B046D8"/>
    <w:rsid w:val="00B13F4C"/>
    <w:rsid w:val="00B16219"/>
    <w:rsid w:val="00B16C59"/>
    <w:rsid w:val="00B33224"/>
    <w:rsid w:val="00B33FDD"/>
    <w:rsid w:val="00B359CC"/>
    <w:rsid w:val="00B36107"/>
    <w:rsid w:val="00B405A1"/>
    <w:rsid w:val="00B41789"/>
    <w:rsid w:val="00B46C03"/>
    <w:rsid w:val="00B5378C"/>
    <w:rsid w:val="00B60C6C"/>
    <w:rsid w:val="00B61888"/>
    <w:rsid w:val="00B619A9"/>
    <w:rsid w:val="00B65A9D"/>
    <w:rsid w:val="00B66D60"/>
    <w:rsid w:val="00B75EDE"/>
    <w:rsid w:val="00B77D88"/>
    <w:rsid w:val="00B77FAF"/>
    <w:rsid w:val="00B83E4D"/>
    <w:rsid w:val="00B84336"/>
    <w:rsid w:val="00B851B9"/>
    <w:rsid w:val="00B86453"/>
    <w:rsid w:val="00B874F4"/>
    <w:rsid w:val="00B90054"/>
    <w:rsid w:val="00B92C14"/>
    <w:rsid w:val="00B96AFF"/>
    <w:rsid w:val="00BA0066"/>
    <w:rsid w:val="00BA36FF"/>
    <w:rsid w:val="00BA3FD9"/>
    <w:rsid w:val="00BA411F"/>
    <w:rsid w:val="00BB6778"/>
    <w:rsid w:val="00BB69DB"/>
    <w:rsid w:val="00BC1D6B"/>
    <w:rsid w:val="00BC322E"/>
    <w:rsid w:val="00BC44CD"/>
    <w:rsid w:val="00BC48A6"/>
    <w:rsid w:val="00BD7B65"/>
    <w:rsid w:val="00BE7978"/>
    <w:rsid w:val="00C01F0D"/>
    <w:rsid w:val="00C07DDB"/>
    <w:rsid w:val="00C13496"/>
    <w:rsid w:val="00C246F2"/>
    <w:rsid w:val="00C363FC"/>
    <w:rsid w:val="00C4115D"/>
    <w:rsid w:val="00C43BDD"/>
    <w:rsid w:val="00C44DB8"/>
    <w:rsid w:val="00C47778"/>
    <w:rsid w:val="00C5011E"/>
    <w:rsid w:val="00C50EE5"/>
    <w:rsid w:val="00C5240A"/>
    <w:rsid w:val="00C525F6"/>
    <w:rsid w:val="00C5398F"/>
    <w:rsid w:val="00C556F5"/>
    <w:rsid w:val="00C70E19"/>
    <w:rsid w:val="00C72574"/>
    <w:rsid w:val="00C728FB"/>
    <w:rsid w:val="00C7430C"/>
    <w:rsid w:val="00C75292"/>
    <w:rsid w:val="00C85DA1"/>
    <w:rsid w:val="00C9071C"/>
    <w:rsid w:val="00C908FF"/>
    <w:rsid w:val="00C9239D"/>
    <w:rsid w:val="00C92F41"/>
    <w:rsid w:val="00C97BD3"/>
    <w:rsid w:val="00CA39EF"/>
    <w:rsid w:val="00CA521F"/>
    <w:rsid w:val="00CA756F"/>
    <w:rsid w:val="00CB0493"/>
    <w:rsid w:val="00CB17FF"/>
    <w:rsid w:val="00CB1836"/>
    <w:rsid w:val="00CB1ED7"/>
    <w:rsid w:val="00CC033C"/>
    <w:rsid w:val="00CC167C"/>
    <w:rsid w:val="00CC2807"/>
    <w:rsid w:val="00CC52D9"/>
    <w:rsid w:val="00CD6647"/>
    <w:rsid w:val="00CE4B73"/>
    <w:rsid w:val="00CF4352"/>
    <w:rsid w:val="00CF6BF1"/>
    <w:rsid w:val="00CF70BB"/>
    <w:rsid w:val="00D074DB"/>
    <w:rsid w:val="00D10C42"/>
    <w:rsid w:val="00D130E9"/>
    <w:rsid w:val="00D139CF"/>
    <w:rsid w:val="00D20779"/>
    <w:rsid w:val="00D248B7"/>
    <w:rsid w:val="00D252B8"/>
    <w:rsid w:val="00D25944"/>
    <w:rsid w:val="00D37E7F"/>
    <w:rsid w:val="00D47AD7"/>
    <w:rsid w:val="00D507D8"/>
    <w:rsid w:val="00D51529"/>
    <w:rsid w:val="00D67C88"/>
    <w:rsid w:val="00D85218"/>
    <w:rsid w:val="00D915B1"/>
    <w:rsid w:val="00DA299D"/>
    <w:rsid w:val="00DA6170"/>
    <w:rsid w:val="00DA65C4"/>
    <w:rsid w:val="00DA6912"/>
    <w:rsid w:val="00DD5614"/>
    <w:rsid w:val="00DE4447"/>
    <w:rsid w:val="00DE5DA2"/>
    <w:rsid w:val="00DE63C6"/>
    <w:rsid w:val="00DF0033"/>
    <w:rsid w:val="00E026BF"/>
    <w:rsid w:val="00E07B1B"/>
    <w:rsid w:val="00E11853"/>
    <w:rsid w:val="00E20A29"/>
    <w:rsid w:val="00E50238"/>
    <w:rsid w:val="00E52A86"/>
    <w:rsid w:val="00E54B47"/>
    <w:rsid w:val="00E553BF"/>
    <w:rsid w:val="00E55D93"/>
    <w:rsid w:val="00E61294"/>
    <w:rsid w:val="00E7237C"/>
    <w:rsid w:val="00E74A05"/>
    <w:rsid w:val="00E77C46"/>
    <w:rsid w:val="00E77E39"/>
    <w:rsid w:val="00E86CE8"/>
    <w:rsid w:val="00E90E82"/>
    <w:rsid w:val="00E97383"/>
    <w:rsid w:val="00EA00CB"/>
    <w:rsid w:val="00EA1BAA"/>
    <w:rsid w:val="00EA3FCD"/>
    <w:rsid w:val="00EA42A0"/>
    <w:rsid w:val="00EB184E"/>
    <w:rsid w:val="00EB6714"/>
    <w:rsid w:val="00EC0A68"/>
    <w:rsid w:val="00EC3C32"/>
    <w:rsid w:val="00EC407B"/>
    <w:rsid w:val="00EC5006"/>
    <w:rsid w:val="00ED49C3"/>
    <w:rsid w:val="00ED6CE8"/>
    <w:rsid w:val="00ED7A2A"/>
    <w:rsid w:val="00ED7AA6"/>
    <w:rsid w:val="00EE2A56"/>
    <w:rsid w:val="00EE3818"/>
    <w:rsid w:val="00EE3DFC"/>
    <w:rsid w:val="00EF179D"/>
    <w:rsid w:val="00F020B0"/>
    <w:rsid w:val="00F10609"/>
    <w:rsid w:val="00F11239"/>
    <w:rsid w:val="00F13492"/>
    <w:rsid w:val="00F147A7"/>
    <w:rsid w:val="00F15A7F"/>
    <w:rsid w:val="00F16D8A"/>
    <w:rsid w:val="00F22264"/>
    <w:rsid w:val="00F236F8"/>
    <w:rsid w:val="00F2564D"/>
    <w:rsid w:val="00F35B05"/>
    <w:rsid w:val="00F413D9"/>
    <w:rsid w:val="00F5135F"/>
    <w:rsid w:val="00F51F78"/>
    <w:rsid w:val="00F55458"/>
    <w:rsid w:val="00F7181E"/>
    <w:rsid w:val="00F71D30"/>
    <w:rsid w:val="00F86F47"/>
    <w:rsid w:val="00F90B64"/>
    <w:rsid w:val="00F91867"/>
    <w:rsid w:val="00FA3BCF"/>
    <w:rsid w:val="00FA6603"/>
    <w:rsid w:val="00FB2F0F"/>
    <w:rsid w:val="00FB5086"/>
    <w:rsid w:val="00FB5411"/>
    <w:rsid w:val="00FB6392"/>
    <w:rsid w:val="00FC02F4"/>
    <w:rsid w:val="00FC4F36"/>
    <w:rsid w:val="00FD3C70"/>
    <w:rsid w:val="00FD6820"/>
    <w:rsid w:val="00FE12D8"/>
    <w:rsid w:val="00FE480F"/>
    <w:rsid w:val="00FF7C02"/>
    <w:rsid w:val="024801E3"/>
    <w:rsid w:val="647B2B65"/>
    <w:rsid w:val="64FC96BA"/>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082E010"/>
  <w14:defaultImageDpi w14:val="330"/>
  <w15:docId w15:val="{E1AE56CA-76ED-43CE-816F-F6BB3BBF5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F236F8"/>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character" w:styleId="AnvndHyperlnk">
    <w:name w:val="FollowedHyperlink"/>
    <w:basedOn w:val="Standardstycketeckensnitt"/>
    <w:uiPriority w:val="99"/>
    <w:semiHidden/>
    <w:unhideWhenUsed/>
    <w:rsid w:val="00436453"/>
    <w:rPr>
      <w:color w:val="9EA2A2" w:themeColor="followedHyperlink"/>
      <w:u w:val="single"/>
    </w:rPr>
  </w:style>
  <w:style w:type="character" w:styleId="Olstomnmnande">
    <w:name w:val="Unresolved Mention"/>
    <w:basedOn w:val="Standardstycketeckensnitt"/>
    <w:uiPriority w:val="99"/>
    <w:semiHidden/>
    <w:unhideWhenUsed/>
    <w:rsid w:val="00B874F4"/>
    <w:rPr>
      <w:color w:val="605E5C"/>
      <w:shd w:val="clear" w:color="auto" w:fill="E1DFDD"/>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dcontrol.vgregion.se/" TargetMode="External" Id="rId13" /><Relationship Type="http://schemas.openxmlformats.org/officeDocument/2006/relationships/hyperlink" Target="https://www.folkhalsomyndigheten.se/contentassets/53d7336b2e0b4137b728123d072c58b2/packa-provet-ratt.pdf" TargetMode="External" Id="rId18" /><Relationship Type="http://schemas.openxmlformats.org/officeDocument/2006/relationships/header" Target="header1.xml" Id="rId26" /><Relationship Type="http://schemas.openxmlformats.org/officeDocument/2006/relationships/hyperlink" Target="https://slf.se/smittskyddslakarforeningen/smittskyddsblad/" TargetMode="External" Id="rId21" /><Relationship Type="http://schemas.openxmlformats.org/officeDocument/2006/relationships/styles" Target="styles.xml" Id="rId7" /><Relationship Type="http://schemas.openxmlformats.org/officeDocument/2006/relationships/hyperlink" Target="https://www.folkhalsomyndigheten.se/mikrobiologi-laboratorieanalyser/laboratorieanalyser-och-tjanster/analyskatalog/pcr/orthopoxvirus/" TargetMode="External" Id="rId12" /><Relationship Type="http://schemas.openxmlformats.org/officeDocument/2006/relationships/hyperlink" Target="https://www.folkhalsomyndigheten.se/publikationer-och-material/publikationsarkiv/v/vagledning-for-vardhygieniska-rutiner-i-sjukvarden-gallande-mpox/" TargetMode="External" Id="rId17" /><Relationship Type="http://schemas.openxmlformats.org/officeDocument/2006/relationships/hyperlink" Target="https://service.vgregion.se/RNS/prodnarservice/tvatt/instruktioner/" TargetMode="External" Id="rId25" /><Relationship Type="http://schemas.openxmlformats.org/officeDocument/2006/relationships/hyperlink" Target="https://www.folkhalsomyndigheten.se/smittskydd-beredskap/smittsamma-sjukdomar/mpox/" TargetMode="External" Id="rId16" /><Relationship Type="http://schemas.openxmlformats.org/officeDocument/2006/relationships/hyperlink" Target="https://www.riksdagen.se/sv/dokument-och-lagar/dokument/svensk-forfattningssamling/smittskyddslag-2004168_sfs-2004-168/"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l11754-124724118-59/surrogate/Regiongemensamma%20regler%20om%20farligt%20gods%20avfall%202025-2026.pdf" TargetMode="External" Id="rId24" /><Relationship Type="http://schemas.openxmlformats.org/officeDocument/2006/relationships/hyperlink" Target="https://www.av.se/arbetsmiljoarbete-och-inspektioner/publikationer/foreskrifter/afs-202311/" TargetMode="External" Id="rId15" /><Relationship Type="http://schemas.openxmlformats.org/officeDocument/2006/relationships/hyperlink" Target="https://www.vardhandboken.se/vardhygien-infektioner-och-smittspridning/vardhygien/basala-hygienrutiner-och-kladregler/"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www.riksdagen.se/sv/dokument-och-lagar/dokument/svensk-forfattningssamling/patientsakerhetslag-2010659_sfs-2010-659/" TargetMode="External" Id="rId19" /><Relationship Type="http://schemas.openxmlformats.org/officeDocument/2006/relationships/webSettings" Target="webSettings.xml" Id="rId9" /><Relationship Type="http://schemas.openxmlformats.org/officeDocument/2006/relationships/hyperlink" Target="https://www.av.se/arbetsmiljoarbete-och-inspektioner/publikationer/foreskrifter/afs-202310/" TargetMode="External" Id="rId14" /><Relationship Type="http://schemas.openxmlformats.org/officeDocument/2006/relationships/hyperlink" Target="https://www.socialstyrelsen.se/kunskapsstod-och-regler/regler-och-riktlinjer/foreskrifter-och-allmanna-rad/konsoliderade-foreskrifter/200526-om-hantering-av-smittforande-avfall-fran-halso--och-sjukvarden/" TargetMode="External" Id="rId22" /><Relationship Type="http://schemas.openxmlformats.org/officeDocument/2006/relationships/footer" Target="footer1.xml" Id="rId27" /></Relationships>
</file>

<file path=word/_rels/footer1.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91</TotalTime>
  <Pages>9</Pages>
  <Words>2393</Words>
  <Characters>12683</Characters>
  <Application>Microsoft Office Word</Application>
  <DocSecurity>0</DocSecurity>
  <Lines>105</Lines>
  <Paragraphs>30</Paragraphs>
  <ScaleCrop>false</ScaleCrop>
  <HeadingPairs>
    <vt:vector size="2" baseType="variant">
      <vt:variant>
        <vt:lpstr>Rubrik</vt:lpstr>
      </vt:variant>
      <vt:variant>
        <vt:i4>1</vt:i4>
      </vt:variant>
    </vt:vector>
  </HeadingPairs>
  <TitlesOfParts>
    <vt:vector size="1" baseType="lpstr">
      <vt:lpstr>Mpox (Monkeypox) - vårdhygieniska rutiner</vt:lpstr>
    </vt:vector>
  </TitlesOfParts>
  <Manager/>
  <Company/>
  <LinksUpToDate>false</LinksUpToDate>
  <CharactersWithSpaces>15046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Mpox (Monkeypox) - vårdhygieniska rutiner</dc:title>
  <dc:subject/>
  <dc:creator/>
  <keywords/>
  <lastModifiedBy>Sonja Lööv</lastModifiedBy>
  <revision>43</revision>
  <dcterms:created xsi:type="dcterms:W3CDTF">2024-08-21T09:32:00.0000000Z</dcterms:created>
  <dcterms:modified xsi:type="dcterms:W3CDTF">2026-03-10T08:02:00.0000000Z</dcterms:modified>
</coreProperties>
</file>